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5022" w:rsidRDefault="00E65A83" w:rsidP="005B60DB">
      <w:pPr>
        <w:pStyle w:val="StyleTitre2ComicSansMSNonGrasNonItalique"/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4" type="#_x0000_t202" style="position:absolute;left:0;text-align:left;margin-left:70.45pt;margin-top:-38.85pt;width:399pt;height:42.75pt;z-index:251656192" filled="f" stroked="f">
            <v:textbox style="mso-next-textbox:#_x0000_s2054">
              <w:txbxContent>
                <w:p w:rsidR="001A1B62" w:rsidRPr="001A1B62" w:rsidRDefault="001A1B62" w:rsidP="001A1B62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Theme="majorHAnsi" w:hAnsiTheme="majorHAnsi" w:cs="Arial"/>
                      <w:color w:val="231F20"/>
                      <w:sz w:val="29"/>
                      <w:szCs w:val="29"/>
                      <w:lang w:val="en-US"/>
                    </w:rPr>
                  </w:pPr>
                  <w:r w:rsidRPr="001A1B62">
                    <w:rPr>
                      <w:rFonts w:asciiTheme="majorHAnsi" w:hAnsiTheme="majorHAnsi" w:cs="Arial"/>
                      <w:color w:val="231F20"/>
                      <w:sz w:val="29"/>
                      <w:szCs w:val="29"/>
                      <w:lang w:val="en-US"/>
                    </w:rPr>
                    <w:t>SOLERIO</w:t>
                  </w:r>
                </w:p>
                <w:p w:rsidR="001A1B62" w:rsidRPr="001A1B62" w:rsidRDefault="001A1B62" w:rsidP="001A1B62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Theme="majorHAnsi" w:hAnsiTheme="majorHAnsi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1A1B62">
                    <w:rPr>
                      <w:rFonts w:asciiTheme="majorHAnsi" w:hAnsiTheme="majorHAnsi" w:cs="Arial"/>
                      <w:color w:val="231F20"/>
                      <w:sz w:val="29"/>
                      <w:szCs w:val="29"/>
                      <w:lang w:val="en-US"/>
                    </w:rPr>
                    <w:t xml:space="preserve">C H A U F F E </w:t>
                  </w:r>
                  <w:r w:rsidRPr="001A1B62">
                    <w:rPr>
                      <w:rFonts w:asciiTheme="majorHAnsi" w:hAnsiTheme="majorHAnsi" w:cs="Arial"/>
                      <w:color w:val="231F20"/>
                      <w:sz w:val="38"/>
                      <w:szCs w:val="38"/>
                      <w:lang w:val="en-US"/>
                    </w:rPr>
                    <w:t xml:space="preserve">- </w:t>
                  </w:r>
                  <w:r w:rsidRPr="001A1B62">
                    <w:rPr>
                      <w:rFonts w:asciiTheme="majorHAnsi" w:hAnsiTheme="majorHAnsi" w:cs="Arial"/>
                      <w:color w:val="231F20"/>
                      <w:sz w:val="29"/>
                      <w:szCs w:val="29"/>
                      <w:lang w:val="en-US"/>
                    </w:rPr>
                    <w:t>E A U  S O L A I R E</w:t>
                  </w:r>
                </w:p>
                <w:p w:rsidR="009E5A6C" w:rsidRPr="001A1B62" w:rsidRDefault="009E5A6C" w:rsidP="001A1B62">
                  <w:pPr>
                    <w:jc w:val="center"/>
                    <w:rPr>
                      <w:lang w:val="en-US"/>
                    </w:rPr>
                  </w:pPr>
                </w:p>
              </w:txbxContent>
            </v:textbox>
          </v:shape>
        </w:pict>
      </w:r>
    </w:p>
    <w:p w:rsidR="001A1B62" w:rsidRDefault="001A1B62" w:rsidP="005B60DB">
      <w:pPr>
        <w:pStyle w:val="StyleTitre2ComicSansMSNonGrasNonItalique"/>
      </w:pPr>
      <w:r w:rsidRPr="001A1B62">
        <w:t>Ouvrir le fichier « solerio-dossier-technique.pdf » sur votre ordinateur.</w:t>
      </w:r>
    </w:p>
    <w:p w:rsidR="001A1B62" w:rsidRDefault="001A1B62" w:rsidP="005B60DB">
      <w:pPr>
        <w:pStyle w:val="StyleTitre2ComicSansMSNonGrasNonItalique"/>
      </w:pPr>
      <w:r>
        <w:t>Toutes les questions suivantes sont basées sur ce document.</w:t>
      </w:r>
    </w:p>
    <w:p w:rsidR="001A1B62" w:rsidRDefault="001A1B62" w:rsidP="005B60DB">
      <w:pPr>
        <w:pStyle w:val="StyleTitre2ComicSansMSNonGrasNonItalique"/>
      </w:pPr>
      <w:r>
        <w:t>1</w:t>
      </w:r>
      <w:r w:rsidR="00345EC4">
        <w:t xml:space="preserve"> -</w:t>
      </w:r>
      <w:r>
        <w:t xml:space="preserve"> Exposé de façon détaillé le fonctionnement d’un chauffe eau solaire</w:t>
      </w:r>
      <w:r w:rsidR="00E10F94">
        <w:t xml:space="preserve"> à l’aide d’un schéma de principe et d’explications.</w:t>
      </w:r>
    </w:p>
    <w:p w:rsidR="00F77DF8" w:rsidRDefault="00F77DF8" w:rsidP="00287208">
      <w:pPr>
        <w:pStyle w:val="StyleTitre2ComicSansMSNonGrasNonItalique"/>
        <w:jc w:val="center"/>
      </w:pPr>
      <w:r>
        <w:rPr>
          <w:noProof/>
        </w:rPr>
        <w:drawing>
          <wp:inline distT="0" distB="0" distL="0" distR="0">
            <wp:extent cx="3278619" cy="2295525"/>
            <wp:effectExtent l="19050" t="0" r="0" b="0"/>
            <wp:docPr id="11" name="Imag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8619" cy="2295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6F78" w:rsidRPr="00D403D4" w:rsidRDefault="00E10F94" w:rsidP="005B60DB">
      <w:pPr>
        <w:pStyle w:val="StyleTitre2ComicSansMSNonGrasNonItalique"/>
      </w:pPr>
      <w:r w:rsidRPr="00D403D4">
        <w:t xml:space="preserve">2 </w:t>
      </w:r>
      <w:r w:rsidR="00345EC4">
        <w:t xml:space="preserve">- </w:t>
      </w:r>
      <w:r w:rsidRPr="00D403D4">
        <w:t>Développer un argumentaire de vente comportant 3 parties :</w:t>
      </w:r>
    </w:p>
    <w:p w:rsidR="00FF6F78" w:rsidRDefault="00E10F94" w:rsidP="005B60DB">
      <w:pPr>
        <w:pStyle w:val="StyleTitre2ComicSansMSNonGrasNonItalique"/>
      </w:pPr>
      <w:r>
        <w:t>L’écologie,</w:t>
      </w:r>
    </w:p>
    <w:p w:rsidR="00AF303F" w:rsidRPr="00D403D4" w:rsidRDefault="00D403D4" w:rsidP="00D403D4">
      <w:pPr>
        <w:pStyle w:val="Paragraphedeliste"/>
        <w:numPr>
          <w:ilvl w:val="0"/>
          <w:numId w:val="19"/>
        </w:numPr>
        <w:autoSpaceDE w:val="0"/>
        <w:autoSpaceDN w:val="0"/>
        <w:adjustRightInd w:val="0"/>
        <w:rPr>
          <w:rFonts w:asciiTheme="minorHAnsi" w:hAnsiTheme="minorHAnsi" w:cs="Arial"/>
          <w:bCs/>
          <w:color w:val="FF0000"/>
        </w:rPr>
      </w:pPr>
      <w:r w:rsidRPr="00287208">
        <w:rPr>
          <w:rFonts w:asciiTheme="minorHAnsi" w:hAnsiTheme="minorHAnsi" w:cs="Arial"/>
          <w:b/>
          <w:bCs/>
          <w:color w:val="FF0000"/>
        </w:rPr>
        <w:t>Diminuer</w:t>
      </w:r>
      <w:r w:rsidR="00AF303F" w:rsidRPr="00287208">
        <w:rPr>
          <w:rFonts w:asciiTheme="minorHAnsi" w:hAnsiTheme="minorHAnsi" w:cs="Arial"/>
          <w:b/>
          <w:bCs/>
          <w:color w:val="FF0000"/>
        </w:rPr>
        <w:t xml:space="preserve"> les consommations d’énergie</w:t>
      </w:r>
      <w:r w:rsidR="00AF303F" w:rsidRPr="00D403D4">
        <w:rPr>
          <w:rFonts w:asciiTheme="minorHAnsi" w:hAnsiTheme="minorHAnsi" w:cs="Arial"/>
          <w:bCs/>
          <w:color w:val="FF0000"/>
        </w:rPr>
        <w:t xml:space="preserve"> pour lutter contre les émissions de CO2</w:t>
      </w:r>
    </w:p>
    <w:p w:rsidR="00AF303F" w:rsidRPr="00D403D4" w:rsidRDefault="00AF303F" w:rsidP="00D403D4">
      <w:pPr>
        <w:pStyle w:val="Paragraphedeliste"/>
        <w:numPr>
          <w:ilvl w:val="0"/>
          <w:numId w:val="19"/>
        </w:numPr>
        <w:autoSpaceDE w:val="0"/>
        <w:autoSpaceDN w:val="0"/>
        <w:adjustRightInd w:val="0"/>
        <w:rPr>
          <w:rFonts w:asciiTheme="minorHAnsi" w:hAnsiTheme="minorHAnsi" w:cs="Arial"/>
          <w:color w:val="FF0000"/>
        </w:rPr>
      </w:pPr>
      <w:r w:rsidRPr="00D403D4">
        <w:rPr>
          <w:rFonts w:asciiTheme="minorHAnsi" w:hAnsiTheme="minorHAnsi" w:cs="Arial"/>
          <w:bCs/>
          <w:color w:val="FF0000"/>
        </w:rPr>
        <w:t>La RT 2005 valorise la production d’Eau Chaude Sanitaire (ECS) à partir de l’énergie solaire.</w:t>
      </w:r>
    </w:p>
    <w:p w:rsidR="00AF303F" w:rsidRPr="005B60DB" w:rsidRDefault="005B60DB" w:rsidP="005B60DB">
      <w:pPr>
        <w:pStyle w:val="Paragraphedeliste"/>
        <w:numPr>
          <w:ilvl w:val="0"/>
          <w:numId w:val="19"/>
        </w:numPr>
        <w:autoSpaceDE w:val="0"/>
        <w:autoSpaceDN w:val="0"/>
        <w:adjustRightInd w:val="0"/>
        <w:rPr>
          <w:rFonts w:asciiTheme="minorHAnsi" w:hAnsiTheme="minorHAnsi" w:cs="Arial"/>
          <w:color w:val="FF0000"/>
        </w:rPr>
      </w:pPr>
      <w:r w:rsidRPr="00287208">
        <w:rPr>
          <w:rFonts w:asciiTheme="minorHAnsi" w:hAnsiTheme="minorHAnsi" w:cs="Arial"/>
          <w:b/>
          <w:bCs/>
          <w:color w:val="FF0000"/>
        </w:rPr>
        <w:t>S</w:t>
      </w:r>
      <w:r w:rsidR="00AF303F" w:rsidRPr="00287208">
        <w:rPr>
          <w:rFonts w:asciiTheme="minorHAnsi" w:hAnsiTheme="minorHAnsi" w:cs="Arial"/>
          <w:b/>
          <w:bCs/>
          <w:color w:val="FF0000"/>
        </w:rPr>
        <w:t>ilencieuse et non polluante</w:t>
      </w:r>
      <w:r w:rsidR="00AF303F" w:rsidRPr="005B60DB">
        <w:rPr>
          <w:rFonts w:asciiTheme="minorHAnsi" w:hAnsiTheme="minorHAnsi" w:cs="Arial"/>
          <w:bCs/>
          <w:color w:val="FF0000"/>
        </w:rPr>
        <w:t xml:space="preserve"> : </w:t>
      </w:r>
      <w:r w:rsidR="00AF303F" w:rsidRPr="005B60DB">
        <w:rPr>
          <w:rFonts w:asciiTheme="minorHAnsi" w:hAnsiTheme="minorHAnsi" w:cs="Arial"/>
          <w:color w:val="FF0000"/>
        </w:rPr>
        <w:t>elle n’émet aucun gaz à effet de serre,</w:t>
      </w:r>
    </w:p>
    <w:p w:rsidR="00AF303F" w:rsidRPr="005B60DB" w:rsidRDefault="005B60DB" w:rsidP="005B60DB">
      <w:pPr>
        <w:pStyle w:val="Paragraphedeliste"/>
        <w:numPr>
          <w:ilvl w:val="0"/>
          <w:numId w:val="19"/>
        </w:numPr>
        <w:autoSpaceDE w:val="0"/>
        <w:autoSpaceDN w:val="0"/>
        <w:adjustRightInd w:val="0"/>
        <w:rPr>
          <w:rFonts w:asciiTheme="minorHAnsi" w:hAnsiTheme="minorHAnsi" w:cs="Arial"/>
          <w:color w:val="FF0000"/>
        </w:rPr>
      </w:pPr>
      <w:r>
        <w:rPr>
          <w:rFonts w:asciiTheme="minorHAnsi" w:hAnsiTheme="minorHAnsi" w:cs="Arial"/>
          <w:color w:val="FF0000"/>
        </w:rPr>
        <w:t>S</w:t>
      </w:r>
      <w:r w:rsidR="00AF303F" w:rsidRPr="005B60DB">
        <w:rPr>
          <w:rFonts w:asciiTheme="minorHAnsi" w:hAnsiTheme="minorHAnsi" w:cs="Arial"/>
          <w:color w:val="FF0000"/>
        </w:rPr>
        <w:t xml:space="preserve">on </w:t>
      </w:r>
      <w:r w:rsidR="00AF303F" w:rsidRPr="00287208">
        <w:rPr>
          <w:rFonts w:asciiTheme="minorHAnsi" w:hAnsiTheme="minorHAnsi" w:cs="Arial"/>
          <w:b/>
          <w:color w:val="FF0000"/>
        </w:rPr>
        <w:t>impact</w:t>
      </w:r>
      <w:r w:rsidR="00AF303F" w:rsidRPr="005B60DB">
        <w:rPr>
          <w:rFonts w:asciiTheme="minorHAnsi" w:hAnsiTheme="minorHAnsi" w:cs="Arial"/>
          <w:color w:val="FF0000"/>
        </w:rPr>
        <w:t xml:space="preserve"> est </w:t>
      </w:r>
      <w:r w:rsidR="00AF303F" w:rsidRPr="00287208">
        <w:rPr>
          <w:rFonts w:asciiTheme="minorHAnsi" w:hAnsiTheme="minorHAnsi" w:cs="Arial"/>
          <w:b/>
          <w:color w:val="FF0000"/>
        </w:rPr>
        <w:t>limité</w:t>
      </w:r>
      <w:r w:rsidR="00AF303F" w:rsidRPr="005B60DB">
        <w:rPr>
          <w:rFonts w:asciiTheme="minorHAnsi" w:hAnsiTheme="minorHAnsi" w:cs="Arial"/>
          <w:color w:val="FF0000"/>
        </w:rPr>
        <w:t xml:space="preserve"> sur </w:t>
      </w:r>
      <w:r w:rsidR="00AF303F" w:rsidRPr="00287208">
        <w:rPr>
          <w:rFonts w:asciiTheme="minorHAnsi" w:hAnsiTheme="minorHAnsi" w:cs="Arial"/>
          <w:b/>
          <w:color w:val="FF0000"/>
        </w:rPr>
        <w:t>l’environnement.</w:t>
      </w:r>
    </w:p>
    <w:p w:rsidR="00FF6F78" w:rsidRDefault="00E10F94" w:rsidP="005B60DB">
      <w:pPr>
        <w:pStyle w:val="StyleTitre2ComicSansMSNonGrasNonItalique"/>
      </w:pPr>
      <w:r w:rsidRPr="00D403D4">
        <w:rPr>
          <w:color w:val="FF0000"/>
        </w:rPr>
        <w:t xml:space="preserve"> </w:t>
      </w:r>
      <w:r w:rsidR="00970C0A" w:rsidRPr="005B60DB">
        <w:t>La technologie</w:t>
      </w:r>
    </w:p>
    <w:p w:rsidR="005F6855" w:rsidRPr="009F3787" w:rsidRDefault="005F6855" w:rsidP="005F6855">
      <w:pPr>
        <w:pStyle w:val="Paragraphedeliste"/>
        <w:numPr>
          <w:ilvl w:val="0"/>
          <w:numId w:val="20"/>
        </w:numPr>
        <w:autoSpaceDE w:val="0"/>
        <w:autoSpaceDN w:val="0"/>
        <w:adjustRightInd w:val="0"/>
        <w:rPr>
          <w:rFonts w:asciiTheme="minorHAnsi" w:hAnsiTheme="minorHAnsi" w:cs="Arial"/>
          <w:b/>
          <w:bCs/>
          <w:color w:val="FF0000"/>
        </w:rPr>
      </w:pPr>
      <w:r w:rsidRPr="009F3787">
        <w:rPr>
          <w:rFonts w:asciiTheme="minorHAnsi" w:hAnsiTheme="minorHAnsi" w:cs="Arial"/>
          <w:b/>
          <w:bCs/>
          <w:color w:val="FF0000"/>
        </w:rPr>
        <w:t>Nouveauté</w:t>
      </w:r>
    </w:p>
    <w:p w:rsidR="005F6855" w:rsidRPr="00D403D4" w:rsidRDefault="005F6855" w:rsidP="005F6855">
      <w:pPr>
        <w:autoSpaceDE w:val="0"/>
        <w:autoSpaceDN w:val="0"/>
        <w:adjustRightInd w:val="0"/>
        <w:rPr>
          <w:rFonts w:asciiTheme="minorHAnsi" w:hAnsiTheme="minorHAnsi" w:cs="Arial"/>
          <w:bCs/>
          <w:color w:val="FF0000"/>
        </w:rPr>
      </w:pPr>
      <w:r w:rsidRPr="00D403D4">
        <w:rPr>
          <w:rFonts w:asciiTheme="minorHAnsi" w:hAnsiTheme="minorHAnsi" w:cs="Arial"/>
          <w:bCs/>
          <w:color w:val="FF0000"/>
        </w:rPr>
        <w:t>Avec Solerio®, Atlantic a créé la 1ère solution électrosolaire Heures Creuses du marché, la solution</w:t>
      </w:r>
    </w:p>
    <w:p w:rsidR="005F6855" w:rsidRPr="00D403D4" w:rsidRDefault="005F6855" w:rsidP="005F6855">
      <w:pPr>
        <w:autoSpaceDE w:val="0"/>
        <w:autoSpaceDN w:val="0"/>
        <w:adjustRightInd w:val="0"/>
        <w:rPr>
          <w:rFonts w:asciiTheme="minorHAnsi" w:hAnsiTheme="minorHAnsi" w:cs="Arial"/>
          <w:bCs/>
          <w:color w:val="FF0000"/>
        </w:rPr>
      </w:pPr>
      <w:r w:rsidRPr="00D403D4">
        <w:rPr>
          <w:rFonts w:asciiTheme="minorHAnsi" w:hAnsiTheme="minorHAnsi" w:cs="Arial"/>
          <w:bCs/>
          <w:color w:val="FF0000"/>
        </w:rPr>
        <w:t>électrosolaire la plus économique et respectueuse de l’environnement qui divise par 4 les émissions</w:t>
      </w:r>
    </w:p>
    <w:p w:rsidR="005F6855" w:rsidRPr="00D403D4" w:rsidRDefault="005F6855" w:rsidP="005F6855">
      <w:pPr>
        <w:autoSpaceDE w:val="0"/>
        <w:autoSpaceDN w:val="0"/>
        <w:adjustRightInd w:val="0"/>
        <w:rPr>
          <w:rFonts w:asciiTheme="minorHAnsi" w:hAnsiTheme="minorHAnsi" w:cs="Arial"/>
          <w:color w:val="FF0000"/>
        </w:rPr>
      </w:pPr>
      <w:r w:rsidRPr="00D403D4">
        <w:rPr>
          <w:rFonts w:asciiTheme="minorHAnsi" w:hAnsiTheme="minorHAnsi" w:cs="Arial"/>
          <w:bCs/>
          <w:color w:val="FF0000"/>
        </w:rPr>
        <w:t>de CO2.</w:t>
      </w:r>
    </w:p>
    <w:p w:rsidR="005F6855" w:rsidRPr="009F3787" w:rsidRDefault="005F6855" w:rsidP="005F6855">
      <w:pPr>
        <w:pStyle w:val="Paragraphedeliste"/>
        <w:numPr>
          <w:ilvl w:val="0"/>
          <w:numId w:val="21"/>
        </w:numPr>
        <w:autoSpaceDE w:val="0"/>
        <w:autoSpaceDN w:val="0"/>
        <w:adjustRightInd w:val="0"/>
        <w:rPr>
          <w:rFonts w:asciiTheme="minorHAnsi" w:hAnsiTheme="minorHAnsi" w:cs="Arial"/>
          <w:b/>
          <w:bCs/>
          <w:color w:val="FF0000"/>
        </w:rPr>
      </w:pPr>
      <w:r w:rsidRPr="009F3787">
        <w:rPr>
          <w:rFonts w:asciiTheme="minorHAnsi" w:hAnsiTheme="minorHAnsi" w:cs="Arial"/>
          <w:b/>
          <w:bCs/>
          <w:color w:val="FF0000"/>
        </w:rPr>
        <w:t>Performance</w:t>
      </w:r>
    </w:p>
    <w:p w:rsidR="005F6855" w:rsidRPr="00D403D4" w:rsidRDefault="005F6855" w:rsidP="005F6855">
      <w:pPr>
        <w:autoSpaceDE w:val="0"/>
        <w:autoSpaceDN w:val="0"/>
        <w:adjustRightInd w:val="0"/>
        <w:rPr>
          <w:rFonts w:asciiTheme="minorHAnsi" w:hAnsiTheme="minorHAnsi" w:cs="Arial"/>
          <w:color w:val="FF0000"/>
        </w:rPr>
      </w:pPr>
      <w:r w:rsidRPr="00D403D4">
        <w:rPr>
          <w:rFonts w:asciiTheme="minorHAnsi" w:hAnsiTheme="minorHAnsi" w:cs="Arial"/>
          <w:bCs/>
          <w:color w:val="FF0000"/>
        </w:rPr>
        <w:t>Les capteurs SOLERIO® présentent un excellent rendement optique avec un taux de 82,1%.</w:t>
      </w:r>
    </w:p>
    <w:p w:rsidR="005F6855" w:rsidRDefault="005F6855" w:rsidP="005F6855">
      <w:pPr>
        <w:autoSpaceDE w:val="0"/>
        <w:autoSpaceDN w:val="0"/>
        <w:adjustRightInd w:val="0"/>
        <w:rPr>
          <w:rFonts w:asciiTheme="minorHAnsi" w:hAnsiTheme="minorHAnsi" w:cs="Arial"/>
          <w:bCs/>
          <w:color w:val="FF0000"/>
        </w:rPr>
      </w:pPr>
      <w:r w:rsidRPr="00D403D4">
        <w:rPr>
          <w:rFonts w:asciiTheme="minorHAnsi" w:hAnsiTheme="minorHAnsi" w:cs="Arial"/>
          <w:bCs/>
          <w:color w:val="FF0000"/>
        </w:rPr>
        <w:t>D’excellentes garanties pour Solerio®</w:t>
      </w:r>
    </w:p>
    <w:p w:rsidR="005F6855" w:rsidRPr="009F3787" w:rsidRDefault="005F6855" w:rsidP="005F6855">
      <w:pPr>
        <w:pStyle w:val="Paragraphedeliste"/>
        <w:numPr>
          <w:ilvl w:val="0"/>
          <w:numId w:val="21"/>
        </w:numPr>
        <w:autoSpaceDE w:val="0"/>
        <w:autoSpaceDN w:val="0"/>
        <w:adjustRightInd w:val="0"/>
        <w:rPr>
          <w:rFonts w:asciiTheme="minorHAnsi" w:hAnsiTheme="minorHAnsi" w:cs="Arial"/>
          <w:b/>
          <w:bCs/>
          <w:color w:val="FF0000"/>
        </w:rPr>
      </w:pPr>
      <w:r w:rsidRPr="009F3787">
        <w:rPr>
          <w:rFonts w:asciiTheme="minorHAnsi" w:hAnsiTheme="minorHAnsi" w:cs="Arial"/>
          <w:b/>
          <w:bCs/>
          <w:color w:val="FF0000"/>
        </w:rPr>
        <w:t>Garanties :</w:t>
      </w:r>
    </w:p>
    <w:p w:rsidR="005F6855" w:rsidRPr="00D403D4" w:rsidRDefault="005F6855" w:rsidP="005F6855">
      <w:pPr>
        <w:autoSpaceDE w:val="0"/>
        <w:autoSpaceDN w:val="0"/>
        <w:adjustRightInd w:val="0"/>
        <w:rPr>
          <w:rFonts w:asciiTheme="minorHAnsi" w:hAnsiTheme="minorHAnsi" w:cs="Arial"/>
          <w:color w:val="FF0000"/>
        </w:rPr>
      </w:pPr>
      <w:r w:rsidRPr="00D403D4">
        <w:rPr>
          <w:rFonts w:asciiTheme="minorHAnsi" w:hAnsiTheme="minorHAnsi" w:cs="Arial"/>
          <w:bCs/>
          <w:color w:val="FF0000"/>
        </w:rPr>
        <w:t xml:space="preserve">5 ans </w:t>
      </w:r>
      <w:r w:rsidRPr="00D403D4">
        <w:rPr>
          <w:rFonts w:asciiTheme="minorHAnsi" w:hAnsiTheme="minorHAnsi" w:cs="Arial"/>
          <w:color w:val="FF0000"/>
        </w:rPr>
        <w:t>pour les chauffe-eau solaires et les capteurs</w:t>
      </w:r>
    </w:p>
    <w:p w:rsidR="005F6855" w:rsidRDefault="005F6855" w:rsidP="005F6855">
      <w:pPr>
        <w:autoSpaceDE w:val="0"/>
        <w:autoSpaceDN w:val="0"/>
        <w:adjustRightInd w:val="0"/>
        <w:rPr>
          <w:rFonts w:asciiTheme="minorHAnsi" w:hAnsiTheme="minorHAnsi" w:cs="Arial"/>
          <w:color w:val="FF0000"/>
        </w:rPr>
      </w:pPr>
      <w:r w:rsidRPr="00D403D4">
        <w:rPr>
          <w:rFonts w:asciiTheme="minorHAnsi" w:hAnsiTheme="minorHAnsi" w:cs="Arial"/>
          <w:bCs/>
          <w:color w:val="FF0000"/>
        </w:rPr>
        <w:t xml:space="preserve">2 ans </w:t>
      </w:r>
      <w:r w:rsidRPr="00D403D4">
        <w:rPr>
          <w:rFonts w:asciiTheme="minorHAnsi" w:hAnsiTheme="minorHAnsi" w:cs="Arial"/>
          <w:color w:val="FF0000"/>
        </w:rPr>
        <w:t>pour les éléments amovibles électriques et hydrauliques.</w:t>
      </w:r>
    </w:p>
    <w:p w:rsidR="005F6855" w:rsidRPr="00D403D4" w:rsidRDefault="005F6855" w:rsidP="005F6855">
      <w:pPr>
        <w:autoSpaceDE w:val="0"/>
        <w:autoSpaceDN w:val="0"/>
        <w:adjustRightInd w:val="0"/>
        <w:rPr>
          <w:rFonts w:asciiTheme="minorHAnsi" w:hAnsiTheme="minorHAnsi" w:cs="Arial"/>
          <w:color w:val="FF0000"/>
        </w:rPr>
      </w:pPr>
    </w:p>
    <w:p w:rsidR="00CF453A" w:rsidRPr="00D403D4" w:rsidRDefault="00CF453A" w:rsidP="00CF453A">
      <w:pPr>
        <w:autoSpaceDE w:val="0"/>
        <w:autoSpaceDN w:val="0"/>
        <w:adjustRightInd w:val="0"/>
        <w:rPr>
          <w:rFonts w:asciiTheme="minorHAnsi" w:hAnsiTheme="minorHAnsi" w:cs="Arial"/>
          <w:bCs/>
          <w:color w:val="FF0000"/>
        </w:rPr>
      </w:pPr>
      <w:r w:rsidRPr="00D403D4">
        <w:rPr>
          <w:rFonts w:asciiTheme="minorHAnsi" w:hAnsiTheme="minorHAnsi" w:cs="Arial"/>
          <w:bCs/>
          <w:color w:val="FF0000"/>
        </w:rPr>
        <w:t>Les innovations technologiques Atlantic font la différence</w:t>
      </w:r>
      <w:r w:rsidR="005B60DB">
        <w:rPr>
          <w:rFonts w:asciiTheme="minorHAnsi" w:hAnsiTheme="minorHAnsi" w:cs="Arial"/>
          <w:bCs/>
          <w:color w:val="FF0000"/>
        </w:rPr>
        <w:t> :</w:t>
      </w:r>
    </w:p>
    <w:p w:rsidR="00CF453A" w:rsidRPr="00D403D4" w:rsidRDefault="00CF453A" w:rsidP="005F6855">
      <w:pPr>
        <w:pStyle w:val="Paragraphedeliste"/>
        <w:numPr>
          <w:ilvl w:val="0"/>
          <w:numId w:val="20"/>
        </w:numPr>
        <w:autoSpaceDE w:val="0"/>
        <w:autoSpaceDN w:val="0"/>
        <w:adjustRightInd w:val="0"/>
        <w:rPr>
          <w:rFonts w:asciiTheme="minorHAnsi" w:hAnsiTheme="minorHAnsi" w:cs="Arial"/>
          <w:color w:val="FF0000"/>
        </w:rPr>
      </w:pPr>
      <w:r w:rsidRPr="009F3787">
        <w:rPr>
          <w:rFonts w:asciiTheme="minorHAnsi" w:hAnsiTheme="minorHAnsi" w:cs="Arial"/>
          <w:b/>
          <w:bCs/>
          <w:color w:val="FF0000"/>
        </w:rPr>
        <w:t>L’ACI (système anti-corrosion intégrale breveté par Atlantic)</w:t>
      </w:r>
      <w:r w:rsidRPr="005B60DB">
        <w:rPr>
          <w:rFonts w:asciiTheme="minorHAnsi" w:hAnsiTheme="minorHAnsi" w:cs="Arial"/>
          <w:bCs/>
          <w:color w:val="FF0000"/>
        </w:rPr>
        <w:t xml:space="preserve"> : </w:t>
      </w:r>
    </w:p>
    <w:p w:rsidR="00CF453A" w:rsidRPr="005B60DB" w:rsidRDefault="00CF453A" w:rsidP="00CF453A">
      <w:pPr>
        <w:pStyle w:val="Paragraphedeliste"/>
        <w:numPr>
          <w:ilvl w:val="0"/>
          <w:numId w:val="20"/>
        </w:numPr>
        <w:autoSpaceDE w:val="0"/>
        <w:autoSpaceDN w:val="0"/>
        <w:adjustRightInd w:val="0"/>
        <w:rPr>
          <w:rFonts w:asciiTheme="minorHAnsi" w:hAnsiTheme="minorHAnsi" w:cs="Arial"/>
          <w:color w:val="FF0000"/>
        </w:rPr>
      </w:pPr>
      <w:r w:rsidRPr="005B60DB">
        <w:rPr>
          <w:rFonts w:asciiTheme="minorHAnsi" w:hAnsiTheme="minorHAnsi" w:cs="Arial"/>
          <w:bCs/>
          <w:color w:val="FF0000"/>
        </w:rPr>
        <w:t xml:space="preserve">La </w:t>
      </w:r>
      <w:r w:rsidRPr="009F3787">
        <w:rPr>
          <w:rFonts w:asciiTheme="minorHAnsi" w:hAnsiTheme="minorHAnsi" w:cs="Arial"/>
          <w:b/>
          <w:bCs/>
          <w:color w:val="FF0000"/>
        </w:rPr>
        <w:t>résistance stéatite</w:t>
      </w:r>
      <w:r w:rsidRPr="005B60DB">
        <w:rPr>
          <w:rFonts w:asciiTheme="minorHAnsi" w:hAnsiTheme="minorHAnsi" w:cs="Arial"/>
          <w:bCs/>
          <w:color w:val="FF0000"/>
        </w:rPr>
        <w:t xml:space="preserve"> </w:t>
      </w:r>
      <w:r w:rsidRPr="005B60DB">
        <w:rPr>
          <w:rFonts w:asciiTheme="minorHAnsi" w:hAnsiTheme="minorHAnsi" w:cs="Arial"/>
          <w:color w:val="FF0000"/>
        </w:rPr>
        <w:t xml:space="preserve">à faible charge thermique et protégée par un fourreau émaillé est </w:t>
      </w:r>
      <w:r w:rsidRPr="009F3787">
        <w:rPr>
          <w:rFonts w:asciiTheme="minorHAnsi" w:hAnsiTheme="minorHAnsi" w:cs="Arial"/>
          <w:b/>
          <w:color w:val="FF0000"/>
        </w:rPr>
        <w:t>peu sensible</w:t>
      </w:r>
      <w:r w:rsidR="005B60DB" w:rsidRPr="009F3787">
        <w:rPr>
          <w:rFonts w:asciiTheme="minorHAnsi" w:hAnsiTheme="minorHAnsi" w:cs="Arial"/>
          <w:b/>
          <w:color w:val="FF0000"/>
        </w:rPr>
        <w:t xml:space="preserve"> </w:t>
      </w:r>
      <w:r w:rsidRPr="009F3787">
        <w:rPr>
          <w:rFonts w:asciiTheme="minorHAnsi" w:hAnsiTheme="minorHAnsi" w:cs="Arial"/>
          <w:b/>
          <w:color w:val="FF0000"/>
        </w:rPr>
        <w:t>à l’entartrage</w:t>
      </w:r>
      <w:r w:rsidRPr="005B60DB">
        <w:rPr>
          <w:rFonts w:asciiTheme="minorHAnsi" w:hAnsiTheme="minorHAnsi" w:cs="Arial"/>
          <w:color w:val="FF0000"/>
        </w:rPr>
        <w:t xml:space="preserve"> et son éventuel </w:t>
      </w:r>
      <w:r w:rsidRPr="009F3787">
        <w:rPr>
          <w:rFonts w:asciiTheme="minorHAnsi" w:hAnsiTheme="minorHAnsi" w:cs="Arial"/>
          <w:b/>
          <w:color w:val="FF0000"/>
        </w:rPr>
        <w:t>démontage</w:t>
      </w:r>
      <w:r w:rsidRPr="005B60DB">
        <w:rPr>
          <w:rFonts w:asciiTheme="minorHAnsi" w:hAnsiTheme="minorHAnsi" w:cs="Arial"/>
          <w:color w:val="FF0000"/>
        </w:rPr>
        <w:t xml:space="preserve"> ne nécessite </w:t>
      </w:r>
      <w:r w:rsidRPr="009F3787">
        <w:rPr>
          <w:rFonts w:asciiTheme="minorHAnsi" w:hAnsiTheme="minorHAnsi" w:cs="Arial"/>
          <w:b/>
          <w:color w:val="FF0000"/>
        </w:rPr>
        <w:t>pas de vidange</w:t>
      </w:r>
      <w:r w:rsidRPr="005B60DB">
        <w:rPr>
          <w:rFonts w:asciiTheme="minorHAnsi" w:hAnsiTheme="minorHAnsi" w:cs="Arial"/>
          <w:color w:val="FF0000"/>
        </w:rPr>
        <w:t>.</w:t>
      </w:r>
    </w:p>
    <w:p w:rsidR="009F3787" w:rsidRPr="005B60DB" w:rsidRDefault="005F6855" w:rsidP="009F3787">
      <w:pPr>
        <w:pStyle w:val="Paragraphedeliste"/>
        <w:numPr>
          <w:ilvl w:val="0"/>
          <w:numId w:val="20"/>
        </w:numPr>
        <w:autoSpaceDE w:val="0"/>
        <w:autoSpaceDN w:val="0"/>
        <w:adjustRightInd w:val="0"/>
        <w:rPr>
          <w:rFonts w:asciiTheme="minorHAnsi" w:hAnsiTheme="minorHAnsi" w:cs="Arial"/>
          <w:bCs/>
          <w:color w:val="FF0000"/>
        </w:rPr>
      </w:pPr>
      <w:r>
        <w:rPr>
          <w:rFonts w:asciiTheme="minorHAnsi" w:hAnsiTheme="minorHAnsi" w:cs="Arial"/>
          <w:b/>
          <w:bCs/>
          <w:color w:val="FF0000"/>
        </w:rPr>
        <w:t>Pas de</w:t>
      </w:r>
      <w:r w:rsidR="009F3787" w:rsidRPr="009F3787">
        <w:rPr>
          <w:rFonts w:asciiTheme="minorHAnsi" w:hAnsiTheme="minorHAnsi" w:cs="Arial"/>
          <w:b/>
          <w:bCs/>
          <w:color w:val="FF0000"/>
        </w:rPr>
        <w:t xml:space="preserve"> résistances blindées vissées sur un manchon</w:t>
      </w:r>
      <w:r w:rsidR="009F3787" w:rsidRPr="005B60DB">
        <w:rPr>
          <w:rFonts w:asciiTheme="minorHAnsi" w:hAnsiTheme="minorHAnsi" w:cs="Arial"/>
          <w:bCs/>
          <w:color w:val="FF0000"/>
        </w:rPr>
        <w:t xml:space="preserve"> (entartrage rapide, démontage impossible)</w:t>
      </w:r>
    </w:p>
    <w:p w:rsidR="00CF453A" w:rsidRPr="005B60DB" w:rsidRDefault="00CF453A" w:rsidP="00CF453A">
      <w:pPr>
        <w:pStyle w:val="Paragraphedeliste"/>
        <w:numPr>
          <w:ilvl w:val="0"/>
          <w:numId w:val="20"/>
        </w:numPr>
        <w:autoSpaceDE w:val="0"/>
        <w:autoSpaceDN w:val="0"/>
        <w:adjustRightInd w:val="0"/>
        <w:rPr>
          <w:rFonts w:asciiTheme="minorHAnsi" w:hAnsiTheme="minorHAnsi" w:cs="Arial"/>
          <w:color w:val="FF0000"/>
        </w:rPr>
      </w:pPr>
      <w:r w:rsidRPr="009F3787">
        <w:rPr>
          <w:rFonts w:asciiTheme="minorHAnsi" w:hAnsiTheme="minorHAnsi" w:cs="Arial"/>
          <w:b/>
          <w:bCs/>
          <w:color w:val="FF0000"/>
        </w:rPr>
        <w:lastRenderedPageBreak/>
        <w:t>Une isolation renforcée</w:t>
      </w:r>
      <w:r w:rsidRPr="005B60DB">
        <w:rPr>
          <w:rFonts w:asciiTheme="minorHAnsi" w:hAnsiTheme="minorHAnsi" w:cs="Arial"/>
          <w:bCs/>
          <w:color w:val="FF0000"/>
        </w:rPr>
        <w:t xml:space="preserve"> avec de la mousse de polyuréthane injectée </w:t>
      </w:r>
      <w:r w:rsidRPr="005B60DB">
        <w:rPr>
          <w:rFonts w:asciiTheme="minorHAnsi" w:hAnsiTheme="minorHAnsi" w:cs="Arial"/>
          <w:color w:val="FF0000"/>
        </w:rPr>
        <w:t>pour maintenir l’eau chaude plus</w:t>
      </w:r>
      <w:r w:rsidR="005B60DB">
        <w:rPr>
          <w:rFonts w:asciiTheme="minorHAnsi" w:hAnsiTheme="minorHAnsi" w:cs="Arial"/>
          <w:color w:val="FF0000"/>
        </w:rPr>
        <w:t xml:space="preserve"> </w:t>
      </w:r>
      <w:r w:rsidRPr="005B60DB">
        <w:rPr>
          <w:rFonts w:asciiTheme="minorHAnsi" w:hAnsiTheme="minorHAnsi" w:cs="Arial"/>
          <w:color w:val="FF0000"/>
        </w:rPr>
        <w:t>longtemps et réduire les consommations d’entretien</w:t>
      </w:r>
    </w:p>
    <w:p w:rsidR="00CF453A" w:rsidRPr="005F6855" w:rsidRDefault="00CF453A" w:rsidP="005F6855">
      <w:pPr>
        <w:pStyle w:val="Paragraphedeliste"/>
        <w:numPr>
          <w:ilvl w:val="0"/>
          <w:numId w:val="20"/>
        </w:numPr>
        <w:autoSpaceDE w:val="0"/>
        <w:autoSpaceDN w:val="0"/>
        <w:adjustRightInd w:val="0"/>
        <w:rPr>
          <w:rFonts w:asciiTheme="minorHAnsi" w:hAnsiTheme="minorHAnsi" w:cs="Arial"/>
          <w:bCs/>
          <w:color w:val="FF0000"/>
        </w:rPr>
      </w:pPr>
      <w:r w:rsidRPr="005F6855">
        <w:rPr>
          <w:rFonts w:asciiTheme="minorHAnsi" w:hAnsiTheme="minorHAnsi" w:cs="Arial"/>
          <w:b/>
          <w:bCs/>
          <w:color w:val="FF0000"/>
        </w:rPr>
        <w:t>Un échangeur optimisé</w:t>
      </w:r>
      <w:r w:rsidRPr="005F6855">
        <w:rPr>
          <w:rFonts w:asciiTheme="minorHAnsi" w:hAnsiTheme="minorHAnsi" w:cs="Arial"/>
          <w:bCs/>
          <w:color w:val="FF0000"/>
        </w:rPr>
        <w:t xml:space="preserve"> (double serpentin) placé en fond de cuve </w:t>
      </w:r>
      <w:r w:rsidRPr="005F6855">
        <w:rPr>
          <w:rFonts w:asciiTheme="minorHAnsi" w:hAnsiTheme="minorHAnsi" w:cs="Arial"/>
          <w:color w:val="FF0000"/>
        </w:rPr>
        <w:t>pour une chauffe optimale et un</w:t>
      </w:r>
      <w:r w:rsidR="005B60DB" w:rsidRPr="005F6855">
        <w:rPr>
          <w:rFonts w:asciiTheme="minorHAnsi" w:hAnsiTheme="minorHAnsi" w:cs="Arial"/>
          <w:color w:val="FF0000"/>
        </w:rPr>
        <w:t xml:space="preserve"> </w:t>
      </w:r>
      <w:r w:rsidRPr="005F6855">
        <w:rPr>
          <w:rFonts w:asciiTheme="minorHAnsi" w:hAnsiTheme="minorHAnsi" w:cs="Arial"/>
          <w:color w:val="FF0000"/>
        </w:rPr>
        <w:t xml:space="preserve">stockage maximum d’eau chaude. </w:t>
      </w:r>
    </w:p>
    <w:p w:rsidR="00CF453A" w:rsidRPr="005B60DB" w:rsidRDefault="00CF453A" w:rsidP="00CF453A">
      <w:pPr>
        <w:pStyle w:val="Paragraphedeliste"/>
        <w:numPr>
          <w:ilvl w:val="0"/>
          <w:numId w:val="20"/>
        </w:numPr>
        <w:autoSpaceDE w:val="0"/>
        <w:autoSpaceDN w:val="0"/>
        <w:adjustRightInd w:val="0"/>
        <w:rPr>
          <w:rFonts w:asciiTheme="minorHAnsi" w:hAnsiTheme="minorHAnsi" w:cs="Arial"/>
          <w:color w:val="FF0000"/>
        </w:rPr>
      </w:pPr>
      <w:r w:rsidRPr="005B60DB">
        <w:rPr>
          <w:rFonts w:asciiTheme="minorHAnsi" w:hAnsiTheme="minorHAnsi" w:cs="Arial"/>
          <w:bCs/>
          <w:color w:val="FF0000"/>
        </w:rPr>
        <w:t xml:space="preserve">Assurer un </w:t>
      </w:r>
      <w:r w:rsidRPr="005F6855">
        <w:rPr>
          <w:rFonts w:asciiTheme="minorHAnsi" w:hAnsiTheme="minorHAnsi" w:cs="Arial"/>
          <w:b/>
          <w:bCs/>
          <w:color w:val="FF0000"/>
        </w:rPr>
        <w:t>confort similaire à la qualité de</w:t>
      </w:r>
      <w:r w:rsidR="005B60DB" w:rsidRPr="005F6855">
        <w:rPr>
          <w:rFonts w:asciiTheme="minorHAnsi" w:hAnsiTheme="minorHAnsi" w:cs="Arial"/>
          <w:b/>
          <w:bCs/>
          <w:color w:val="FF0000"/>
        </w:rPr>
        <w:t xml:space="preserve"> </w:t>
      </w:r>
      <w:r w:rsidRPr="005F6855">
        <w:rPr>
          <w:rFonts w:asciiTheme="minorHAnsi" w:hAnsiTheme="minorHAnsi" w:cs="Arial"/>
          <w:b/>
          <w:bCs/>
          <w:color w:val="FF0000"/>
        </w:rPr>
        <w:t>l’électrique</w:t>
      </w:r>
      <w:r w:rsidRPr="005B60DB">
        <w:rPr>
          <w:rFonts w:asciiTheme="minorHAnsi" w:hAnsiTheme="minorHAnsi" w:cs="Arial"/>
          <w:bCs/>
          <w:color w:val="FF0000"/>
        </w:rPr>
        <w:t xml:space="preserve"> que ce soit avec un chauffe-eau solaire</w:t>
      </w:r>
      <w:r w:rsidR="005B60DB" w:rsidRPr="005B60DB">
        <w:rPr>
          <w:rFonts w:asciiTheme="minorHAnsi" w:hAnsiTheme="minorHAnsi" w:cs="Arial"/>
          <w:bCs/>
          <w:color w:val="FF0000"/>
        </w:rPr>
        <w:t xml:space="preserve"> </w:t>
      </w:r>
      <w:r w:rsidRPr="005B60DB">
        <w:rPr>
          <w:rFonts w:asciiTheme="minorHAnsi" w:hAnsiTheme="minorHAnsi" w:cs="Arial"/>
          <w:bCs/>
          <w:color w:val="FF0000"/>
        </w:rPr>
        <w:t>Heures Pleines ou Heures Creuses en ayant intégré</w:t>
      </w:r>
      <w:r w:rsidR="005B60DB">
        <w:rPr>
          <w:rFonts w:asciiTheme="minorHAnsi" w:hAnsiTheme="minorHAnsi" w:cs="Arial"/>
          <w:bCs/>
          <w:color w:val="FF0000"/>
        </w:rPr>
        <w:t xml:space="preserve"> </w:t>
      </w:r>
      <w:r w:rsidRPr="005B60DB">
        <w:rPr>
          <w:rFonts w:asciiTheme="minorHAnsi" w:hAnsiTheme="minorHAnsi" w:cs="Arial"/>
          <w:bCs/>
          <w:color w:val="FF0000"/>
        </w:rPr>
        <w:t>dès la conception les différentes technologies.</w:t>
      </w:r>
    </w:p>
    <w:p w:rsidR="005B60DB" w:rsidRPr="005B60DB" w:rsidRDefault="005B60DB" w:rsidP="005B60DB">
      <w:pPr>
        <w:pStyle w:val="Paragraphedeliste"/>
        <w:autoSpaceDE w:val="0"/>
        <w:autoSpaceDN w:val="0"/>
        <w:adjustRightInd w:val="0"/>
        <w:rPr>
          <w:rFonts w:asciiTheme="minorHAnsi" w:hAnsiTheme="minorHAnsi" w:cs="Arial"/>
          <w:color w:val="FF0000"/>
        </w:rPr>
      </w:pPr>
    </w:p>
    <w:p w:rsidR="00CF453A" w:rsidRPr="00D403D4" w:rsidRDefault="00CF453A" w:rsidP="00CF453A">
      <w:pPr>
        <w:autoSpaceDE w:val="0"/>
        <w:autoSpaceDN w:val="0"/>
        <w:adjustRightInd w:val="0"/>
        <w:rPr>
          <w:rFonts w:asciiTheme="minorHAnsi" w:hAnsiTheme="minorHAnsi" w:cs="Arial"/>
          <w:color w:val="FF0000"/>
        </w:rPr>
      </w:pPr>
    </w:p>
    <w:p w:rsidR="00970C0A" w:rsidRDefault="005B60DB" w:rsidP="005B60DB">
      <w:pPr>
        <w:pStyle w:val="StyleTitre2ComicSansMSNonGrasNonItalique"/>
      </w:pPr>
      <w:r>
        <w:t>L</w:t>
      </w:r>
      <w:r w:rsidR="00970C0A">
        <w:t>e financier.</w:t>
      </w:r>
    </w:p>
    <w:p w:rsidR="00FF6F78" w:rsidRPr="00FA2475" w:rsidRDefault="00FF6F78" w:rsidP="00FA2475">
      <w:pPr>
        <w:pStyle w:val="Paragraphedeliste"/>
        <w:numPr>
          <w:ilvl w:val="0"/>
          <w:numId w:val="21"/>
        </w:numPr>
        <w:autoSpaceDE w:val="0"/>
        <w:autoSpaceDN w:val="0"/>
        <w:adjustRightInd w:val="0"/>
        <w:rPr>
          <w:rFonts w:asciiTheme="minorHAnsi" w:hAnsiTheme="minorHAnsi" w:cs="Arial"/>
          <w:color w:val="FF0000"/>
        </w:rPr>
      </w:pPr>
      <w:r w:rsidRPr="00FA2475">
        <w:rPr>
          <w:rFonts w:asciiTheme="minorHAnsi" w:hAnsiTheme="minorHAnsi" w:cs="Arial"/>
          <w:color w:val="FF0000"/>
        </w:rPr>
        <w:t>Pour soutenir les énergies renouvelables, les pouvoirs publics attribuent une prime régionale, départementale</w:t>
      </w:r>
      <w:r w:rsidR="00FA2475" w:rsidRPr="00FA2475">
        <w:rPr>
          <w:rFonts w:asciiTheme="minorHAnsi" w:hAnsiTheme="minorHAnsi" w:cs="Arial"/>
          <w:color w:val="FF0000"/>
        </w:rPr>
        <w:t xml:space="preserve"> </w:t>
      </w:r>
      <w:r w:rsidRPr="00FA2475">
        <w:rPr>
          <w:rFonts w:asciiTheme="minorHAnsi" w:hAnsiTheme="minorHAnsi" w:cs="Arial"/>
          <w:color w:val="FF0000"/>
        </w:rPr>
        <w:t>ou communale à tout nouvel acquéreur d’un CESI (Chauffe-Eau Solaire Individuel).</w:t>
      </w:r>
    </w:p>
    <w:p w:rsidR="00FF6F78" w:rsidRPr="00FA2475" w:rsidRDefault="00FF6F78" w:rsidP="00FF6F78">
      <w:pPr>
        <w:pStyle w:val="Paragraphedeliste"/>
        <w:numPr>
          <w:ilvl w:val="0"/>
          <w:numId w:val="21"/>
        </w:numPr>
        <w:autoSpaceDE w:val="0"/>
        <w:autoSpaceDN w:val="0"/>
        <w:adjustRightInd w:val="0"/>
        <w:rPr>
          <w:rFonts w:asciiTheme="minorHAnsi" w:hAnsiTheme="minorHAnsi" w:cs="Arial"/>
          <w:color w:val="FF0000"/>
        </w:rPr>
      </w:pPr>
      <w:r w:rsidRPr="009F3787">
        <w:rPr>
          <w:rFonts w:asciiTheme="minorHAnsi" w:hAnsiTheme="minorHAnsi" w:cs="Arial"/>
          <w:b/>
          <w:bCs/>
          <w:color w:val="FF0000"/>
        </w:rPr>
        <w:t>Taux de TVA “matériel et main d’</w:t>
      </w:r>
      <w:r w:rsidR="00C47527" w:rsidRPr="009F3787">
        <w:rPr>
          <w:rFonts w:asciiTheme="minorHAnsi" w:hAnsiTheme="minorHAnsi" w:cs="Arial"/>
          <w:b/>
          <w:bCs/>
          <w:color w:val="FF0000"/>
        </w:rPr>
        <w:t>œuvre</w:t>
      </w:r>
      <w:r w:rsidRPr="009F3787">
        <w:rPr>
          <w:rFonts w:asciiTheme="minorHAnsi" w:hAnsiTheme="minorHAnsi" w:cs="Arial"/>
          <w:b/>
          <w:bCs/>
          <w:color w:val="FF0000"/>
        </w:rPr>
        <w:t xml:space="preserve">” </w:t>
      </w:r>
      <w:r w:rsidRPr="009F3787">
        <w:rPr>
          <w:rFonts w:asciiTheme="minorHAnsi" w:hAnsiTheme="minorHAnsi" w:cs="Arial"/>
          <w:b/>
          <w:color w:val="FF0000"/>
        </w:rPr>
        <w:t>réduit à 5,5 %.</w:t>
      </w:r>
      <w:r w:rsidR="00FA2475" w:rsidRPr="009F3787">
        <w:rPr>
          <w:rFonts w:asciiTheme="minorHAnsi" w:hAnsiTheme="minorHAnsi" w:cs="Arial"/>
          <w:b/>
          <w:color w:val="FF0000"/>
        </w:rPr>
        <w:t>(</w:t>
      </w:r>
      <w:r w:rsidRPr="00FA2475">
        <w:rPr>
          <w:rFonts w:asciiTheme="minorHAnsi" w:hAnsiTheme="minorHAnsi" w:cs="Arial"/>
          <w:color w:val="FF0000"/>
        </w:rPr>
        <w:t>des travaux réalisés chez un particulier par un professionnel dans un logement de</w:t>
      </w:r>
      <w:r w:rsidR="00FA2475">
        <w:rPr>
          <w:rFonts w:asciiTheme="minorHAnsi" w:hAnsiTheme="minorHAnsi" w:cs="Arial"/>
          <w:color w:val="FF0000"/>
        </w:rPr>
        <w:t xml:space="preserve"> plus de 2 ans).</w:t>
      </w:r>
    </w:p>
    <w:p w:rsidR="00FF6F78" w:rsidRPr="00FA2475" w:rsidRDefault="00FF6F78" w:rsidP="00FF6F78">
      <w:pPr>
        <w:pStyle w:val="Paragraphedeliste"/>
        <w:numPr>
          <w:ilvl w:val="0"/>
          <w:numId w:val="21"/>
        </w:numPr>
        <w:autoSpaceDE w:val="0"/>
        <w:autoSpaceDN w:val="0"/>
        <w:adjustRightInd w:val="0"/>
        <w:rPr>
          <w:rFonts w:asciiTheme="minorHAnsi" w:hAnsiTheme="minorHAnsi" w:cs="Arial"/>
          <w:color w:val="FF0000"/>
        </w:rPr>
      </w:pPr>
      <w:r w:rsidRPr="009F3787">
        <w:rPr>
          <w:rFonts w:asciiTheme="minorHAnsi" w:hAnsiTheme="minorHAnsi" w:cs="Arial"/>
          <w:b/>
          <w:bCs/>
          <w:color w:val="FF0000"/>
        </w:rPr>
        <w:t>Crédit d’impôt de 50 % sur le coût du matériel</w:t>
      </w:r>
      <w:r w:rsidRPr="00FA2475">
        <w:rPr>
          <w:rFonts w:asciiTheme="minorHAnsi" w:hAnsiTheme="minorHAnsi" w:cs="Arial"/>
          <w:bCs/>
          <w:color w:val="FF0000"/>
        </w:rPr>
        <w:t xml:space="preserve"> </w:t>
      </w:r>
      <w:r w:rsidRPr="00FA2475">
        <w:rPr>
          <w:rFonts w:asciiTheme="minorHAnsi" w:hAnsiTheme="minorHAnsi" w:cs="Arial"/>
          <w:color w:val="FF0000"/>
        </w:rPr>
        <w:t>(hors aides) réservé aux résidences principales</w:t>
      </w:r>
      <w:r w:rsidR="00FA2475" w:rsidRPr="00FA2475">
        <w:rPr>
          <w:rFonts w:asciiTheme="minorHAnsi" w:hAnsiTheme="minorHAnsi" w:cs="Arial"/>
          <w:color w:val="FF0000"/>
        </w:rPr>
        <w:t xml:space="preserve"> </w:t>
      </w:r>
      <w:r w:rsidRPr="00FA2475">
        <w:rPr>
          <w:rFonts w:asciiTheme="minorHAnsi" w:hAnsiTheme="minorHAnsi" w:cs="Arial"/>
          <w:color w:val="FF0000"/>
        </w:rPr>
        <w:t>depuis le 01/01/2006 (déduit ou reversé au particulier en cas de non-imposition</w:t>
      </w:r>
    </w:p>
    <w:p w:rsidR="00FF6F78" w:rsidRPr="00FA2475" w:rsidRDefault="00FF6F78" w:rsidP="00FF6F78">
      <w:pPr>
        <w:pStyle w:val="Paragraphedeliste"/>
        <w:numPr>
          <w:ilvl w:val="0"/>
          <w:numId w:val="21"/>
        </w:numPr>
        <w:autoSpaceDE w:val="0"/>
        <w:autoSpaceDN w:val="0"/>
        <w:adjustRightInd w:val="0"/>
        <w:rPr>
          <w:rFonts w:asciiTheme="minorHAnsi" w:hAnsiTheme="minorHAnsi" w:cs="Arial"/>
          <w:color w:val="FF0000"/>
        </w:rPr>
      </w:pPr>
      <w:r w:rsidRPr="009F3787">
        <w:rPr>
          <w:rFonts w:asciiTheme="minorHAnsi" w:hAnsiTheme="minorHAnsi" w:cs="Arial"/>
          <w:b/>
          <w:bCs/>
          <w:color w:val="FF0000"/>
        </w:rPr>
        <w:t>Des aides régionales ou locales</w:t>
      </w:r>
      <w:r w:rsidRPr="00FA2475">
        <w:rPr>
          <w:rFonts w:asciiTheme="minorHAnsi" w:hAnsiTheme="minorHAnsi" w:cs="Arial"/>
          <w:bCs/>
          <w:color w:val="FF0000"/>
        </w:rPr>
        <w:t xml:space="preserve"> </w:t>
      </w:r>
      <w:r w:rsidRPr="00FA2475">
        <w:rPr>
          <w:rFonts w:asciiTheme="minorHAnsi" w:hAnsiTheme="minorHAnsi" w:cs="Arial"/>
          <w:color w:val="FF0000"/>
        </w:rPr>
        <w:t>variables géographiquement et attribuées</w:t>
      </w:r>
      <w:r w:rsidR="00FA2475">
        <w:rPr>
          <w:rFonts w:asciiTheme="minorHAnsi" w:hAnsiTheme="minorHAnsi" w:cs="Arial"/>
          <w:color w:val="FF0000"/>
        </w:rPr>
        <w:t xml:space="preserve"> </w:t>
      </w:r>
      <w:r w:rsidRPr="00FA2475">
        <w:rPr>
          <w:rFonts w:asciiTheme="minorHAnsi" w:hAnsiTheme="minorHAnsi" w:cs="Arial"/>
          <w:color w:val="FF0000"/>
        </w:rPr>
        <w:t>sous formes de prime, consenties par les conseils généraux, les communes...</w:t>
      </w:r>
    </w:p>
    <w:p w:rsidR="00AF303F" w:rsidRDefault="00AA3A05" w:rsidP="00AF303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AF303F" w:rsidRPr="00365508" w:rsidRDefault="00AF303F" w:rsidP="00FF6F78">
      <w:pPr>
        <w:autoSpaceDE w:val="0"/>
        <w:autoSpaceDN w:val="0"/>
        <w:adjustRightInd w:val="0"/>
        <w:rPr>
          <w:rFonts w:asciiTheme="majorHAnsi" w:hAnsiTheme="majorHAnsi" w:cs="Arial"/>
          <w:color w:val="FF0000"/>
          <w:sz w:val="20"/>
          <w:szCs w:val="20"/>
        </w:rPr>
      </w:pPr>
    </w:p>
    <w:p w:rsidR="00FF6F78" w:rsidRDefault="00FF6F78" w:rsidP="005B60DB">
      <w:pPr>
        <w:pStyle w:val="StyleTitre2ComicSansMSNonGrasNonItalique"/>
      </w:pPr>
    </w:p>
    <w:p w:rsidR="00365508" w:rsidRPr="00645702" w:rsidRDefault="00970C0A" w:rsidP="00365508">
      <w:pPr>
        <w:autoSpaceDE w:val="0"/>
        <w:autoSpaceDN w:val="0"/>
        <w:adjustRightInd w:val="0"/>
        <w:rPr>
          <w:rFonts w:asciiTheme="minorHAnsi" w:hAnsiTheme="minorHAnsi"/>
          <w:b/>
        </w:rPr>
      </w:pPr>
      <w:r w:rsidRPr="00645702">
        <w:rPr>
          <w:rFonts w:asciiTheme="minorHAnsi" w:hAnsiTheme="minorHAnsi"/>
          <w:b/>
        </w:rPr>
        <w:t xml:space="preserve">3 </w:t>
      </w:r>
      <w:r w:rsidR="00645702">
        <w:rPr>
          <w:rFonts w:asciiTheme="minorHAnsi" w:hAnsiTheme="minorHAnsi"/>
          <w:b/>
        </w:rPr>
        <w:t xml:space="preserve">- </w:t>
      </w:r>
      <w:r w:rsidR="00365508" w:rsidRPr="00645702">
        <w:rPr>
          <w:rFonts w:asciiTheme="minorHAnsi" w:hAnsiTheme="minorHAnsi"/>
          <w:b/>
        </w:rPr>
        <w:t>Dimensionner l’installation pour :</w:t>
      </w:r>
    </w:p>
    <w:p w:rsidR="00365508" w:rsidRPr="00645702" w:rsidRDefault="00365508" w:rsidP="00F77DF8">
      <w:pPr>
        <w:autoSpaceDE w:val="0"/>
        <w:autoSpaceDN w:val="0"/>
        <w:adjustRightInd w:val="0"/>
        <w:rPr>
          <w:rFonts w:asciiTheme="minorHAnsi" w:hAnsiTheme="minorHAnsi"/>
          <w:b/>
        </w:rPr>
      </w:pPr>
      <w:r w:rsidRPr="00645702">
        <w:rPr>
          <w:rFonts w:asciiTheme="minorHAnsi" w:hAnsiTheme="minorHAnsi"/>
          <w:b/>
        </w:rPr>
        <w:t>Une</w:t>
      </w:r>
      <w:r w:rsidR="00970C0A" w:rsidRPr="00645702">
        <w:rPr>
          <w:rFonts w:asciiTheme="minorHAnsi" w:hAnsiTheme="minorHAnsi"/>
          <w:b/>
        </w:rPr>
        <w:t xml:space="preserve"> famille de 4 personnes </w:t>
      </w:r>
    </w:p>
    <w:p w:rsidR="00365508" w:rsidRPr="00645702" w:rsidRDefault="00365508" w:rsidP="00F77DF8">
      <w:pPr>
        <w:autoSpaceDE w:val="0"/>
        <w:autoSpaceDN w:val="0"/>
        <w:adjustRightInd w:val="0"/>
        <w:rPr>
          <w:rFonts w:asciiTheme="minorHAnsi" w:hAnsiTheme="minorHAnsi"/>
          <w:b/>
        </w:rPr>
      </w:pPr>
      <w:r w:rsidRPr="00645702">
        <w:rPr>
          <w:rFonts w:asciiTheme="minorHAnsi" w:hAnsiTheme="minorHAnsi"/>
          <w:b/>
        </w:rPr>
        <w:t xml:space="preserve">à </w:t>
      </w:r>
      <w:r w:rsidR="00970C0A" w:rsidRPr="00645702">
        <w:rPr>
          <w:rFonts w:asciiTheme="minorHAnsi" w:hAnsiTheme="minorHAnsi"/>
          <w:b/>
        </w:rPr>
        <w:t xml:space="preserve">Saint Cyprien </w:t>
      </w:r>
    </w:p>
    <w:p w:rsidR="00365508" w:rsidRPr="00645702" w:rsidRDefault="00365508" w:rsidP="00F77DF8">
      <w:pPr>
        <w:autoSpaceDE w:val="0"/>
        <w:autoSpaceDN w:val="0"/>
        <w:adjustRightInd w:val="0"/>
        <w:rPr>
          <w:rFonts w:asciiTheme="minorHAnsi" w:hAnsiTheme="minorHAnsi"/>
          <w:b/>
        </w:rPr>
      </w:pPr>
      <w:r w:rsidRPr="00645702">
        <w:rPr>
          <w:rFonts w:asciiTheme="minorHAnsi" w:hAnsiTheme="minorHAnsi"/>
          <w:b/>
        </w:rPr>
        <w:t>Solution</w:t>
      </w:r>
      <w:r w:rsidR="00970C0A" w:rsidRPr="00645702">
        <w:rPr>
          <w:rFonts w:asciiTheme="minorHAnsi" w:hAnsiTheme="minorHAnsi"/>
          <w:b/>
        </w:rPr>
        <w:t xml:space="preserve"> Grand Confort.</w:t>
      </w:r>
      <w:r w:rsidR="00F77DF8" w:rsidRPr="00645702">
        <w:rPr>
          <w:rFonts w:asciiTheme="minorHAnsi" w:hAnsiTheme="minorHAnsi"/>
          <w:b/>
        </w:rPr>
        <w:t xml:space="preserve"> </w:t>
      </w:r>
    </w:p>
    <w:p w:rsidR="00365508" w:rsidRPr="00645702" w:rsidRDefault="00F77DF8" w:rsidP="00F77DF8">
      <w:pPr>
        <w:autoSpaceDE w:val="0"/>
        <w:autoSpaceDN w:val="0"/>
        <w:adjustRightInd w:val="0"/>
        <w:rPr>
          <w:rFonts w:asciiTheme="minorHAnsi" w:hAnsiTheme="minorHAnsi" w:cs="Arial"/>
          <w:b/>
          <w:bCs/>
          <w:color w:val="231F20"/>
        </w:rPr>
      </w:pPr>
      <w:r w:rsidRPr="00645702">
        <w:rPr>
          <w:rFonts w:asciiTheme="minorHAnsi" w:hAnsiTheme="minorHAnsi" w:cs="Arial"/>
          <w:b/>
          <w:bCs/>
          <w:color w:val="231F20"/>
        </w:rPr>
        <w:t>Orientation de la maison (entre Sud-Ouest/Sud Est)</w:t>
      </w:r>
    </w:p>
    <w:p w:rsidR="009C2AEB" w:rsidRPr="00645702" w:rsidRDefault="009C2AEB" w:rsidP="00F77DF8">
      <w:pPr>
        <w:autoSpaceDE w:val="0"/>
        <w:autoSpaceDN w:val="0"/>
        <w:adjustRightInd w:val="0"/>
        <w:rPr>
          <w:rFonts w:asciiTheme="minorHAnsi" w:hAnsiTheme="minorHAnsi" w:cs="Arial"/>
          <w:b/>
          <w:bCs/>
          <w:color w:val="231F20"/>
        </w:rPr>
      </w:pPr>
      <w:r w:rsidRPr="00645702">
        <w:rPr>
          <w:rFonts w:asciiTheme="minorHAnsi" w:hAnsiTheme="minorHAnsi" w:cs="Arial"/>
          <w:b/>
          <w:bCs/>
          <w:color w:val="231F20"/>
        </w:rPr>
        <w:t>Toit en tuiles canal</w:t>
      </w:r>
    </w:p>
    <w:p w:rsidR="00365508" w:rsidRPr="00645702" w:rsidRDefault="00365508" w:rsidP="00F77DF8">
      <w:pPr>
        <w:autoSpaceDE w:val="0"/>
        <w:autoSpaceDN w:val="0"/>
        <w:adjustRightInd w:val="0"/>
        <w:rPr>
          <w:rFonts w:asciiTheme="minorHAnsi" w:hAnsiTheme="minorHAnsi" w:cs="Arial"/>
          <w:b/>
          <w:color w:val="231F20"/>
        </w:rPr>
      </w:pPr>
      <w:r w:rsidRPr="00645702">
        <w:rPr>
          <w:rFonts w:asciiTheme="minorHAnsi" w:hAnsiTheme="minorHAnsi" w:cs="Arial"/>
          <w:b/>
          <w:color w:val="231F20"/>
        </w:rPr>
        <w:t>P</w:t>
      </w:r>
      <w:r w:rsidR="00F77DF8" w:rsidRPr="00645702">
        <w:rPr>
          <w:rFonts w:asciiTheme="minorHAnsi" w:hAnsiTheme="minorHAnsi" w:cs="Arial"/>
          <w:b/>
          <w:color w:val="231F20"/>
        </w:rPr>
        <w:t>ente</w:t>
      </w:r>
      <w:r w:rsidRPr="00645702">
        <w:rPr>
          <w:rFonts w:asciiTheme="minorHAnsi" w:hAnsiTheme="minorHAnsi" w:cs="Arial"/>
          <w:b/>
          <w:color w:val="231F20"/>
        </w:rPr>
        <w:t xml:space="preserve"> de </w:t>
      </w:r>
      <w:r w:rsidR="00F77DF8" w:rsidRPr="00645702">
        <w:rPr>
          <w:rFonts w:asciiTheme="minorHAnsi" w:hAnsiTheme="minorHAnsi" w:cs="Arial"/>
          <w:b/>
          <w:color w:val="231F20"/>
        </w:rPr>
        <w:t xml:space="preserve"> </w:t>
      </w:r>
      <w:r w:rsidRPr="00645702">
        <w:rPr>
          <w:rFonts w:asciiTheme="minorHAnsi" w:hAnsiTheme="minorHAnsi" w:cs="Arial"/>
          <w:b/>
          <w:color w:val="231F20"/>
        </w:rPr>
        <w:t xml:space="preserve">toit </w:t>
      </w:r>
      <w:r w:rsidR="00EE0284" w:rsidRPr="00645702">
        <w:rPr>
          <w:rFonts w:asciiTheme="minorHAnsi" w:hAnsiTheme="minorHAnsi" w:cs="Arial"/>
          <w:b/>
          <w:color w:val="231F20"/>
        </w:rPr>
        <w:t>supérieure à 16°</w:t>
      </w:r>
    </w:p>
    <w:p w:rsidR="00365508" w:rsidRPr="00645702" w:rsidRDefault="00F77DF8" w:rsidP="00F77DF8">
      <w:pPr>
        <w:autoSpaceDE w:val="0"/>
        <w:autoSpaceDN w:val="0"/>
        <w:adjustRightInd w:val="0"/>
        <w:rPr>
          <w:rFonts w:asciiTheme="minorHAnsi" w:hAnsiTheme="minorHAnsi" w:cs="Arial"/>
          <w:b/>
          <w:bCs/>
          <w:color w:val="231F20"/>
        </w:rPr>
      </w:pPr>
      <w:r w:rsidRPr="00645702">
        <w:rPr>
          <w:rFonts w:asciiTheme="minorHAnsi" w:hAnsiTheme="minorHAnsi" w:cs="Arial"/>
          <w:b/>
          <w:bCs/>
          <w:color w:val="231F20"/>
        </w:rPr>
        <w:t>Pas de Masque Solaire</w:t>
      </w:r>
    </w:p>
    <w:p w:rsidR="00F77DF8" w:rsidRPr="00645702" w:rsidRDefault="00365508" w:rsidP="00F77DF8">
      <w:pPr>
        <w:autoSpaceDE w:val="0"/>
        <w:autoSpaceDN w:val="0"/>
        <w:adjustRightInd w:val="0"/>
        <w:rPr>
          <w:rFonts w:asciiTheme="minorHAnsi" w:hAnsiTheme="minorHAnsi" w:cs="Arial"/>
          <w:b/>
          <w:color w:val="000000"/>
          <w:sz w:val="20"/>
          <w:szCs w:val="20"/>
        </w:rPr>
      </w:pPr>
      <w:r w:rsidRPr="00645702">
        <w:rPr>
          <w:rFonts w:asciiTheme="minorHAnsi" w:hAnsiTheme="minorHAnsi" w:cs="Arial"/>
          <w:b/>
          <w:bCs/>
          <w:color w:val="231F20"/>
        </w:rPr>
        <w:t>T</w:t>
      </w:r>
      <w:r w:rsidR="00F77DF8" w:rsidRPr="00645702">
        <w:rPr>
          <w:rFonts w:asciiTheme="minorHAnsi" w:hAnsiTheme="minorHAnsi" w:cs="Arial"/>
          <w:b/>
          <w:bCs/>
          <w:color w:val="231F20"/>
        </w:rPr>
        <w:t>arif EDF Heures creuses</w:t>
      </w:r>
    </w:p>
    <w:p w:rsidR="00F77DF8" w:rsidRDefault="00F77DF8" w:rsidP="00F77DF8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F77DF8" w:rsidRDefault="00F77DF8" w:rsidP="00F77DF8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970C0A" w:rsidRDefault="00970C0A" w:rsidP="005B60DB">
      <w:pPr>
        <w:pStyle w:val="StyleTitre2ComicSansMSNonGrasNonItalique"/>
      </w:pPr>
    </w:p>
    <w:p w:rsidR="00FF6F78" w:rsidRDefault="00E65A83" w:rsidP="005B60DB">
      <w:pPr>
        <w:pStyle w:val="StyleTitre2ComicSansMSNonGrasNonItalique"/>
      </w:pPr>
      <w:r>
        <w:rPr>
          <w:noProof/>
        </w:rPr>
        <w:pict>
          <v:oval id="_x0000_s5764" style="position:absolute;left:0;text-align:left;margin-left:474.2pt;margin-top:271.4pt;width:44pt;height:17.25pt;z-index:251662336" filled="f" strokecolor="red" strokeweight="3pt"/>
        </w:pict>
      </w:r>
      <w:r>
        <w:rPr>
          <w:noProof/>
        </w:rPr>
        <w:pict>
          <v:oval id="_x0000_s5765" style="position:absolute;left:0;text-align:left;margin-left:484.7pt;margin-top:332.15pt;width:20.25pt;height:17.25pt;z-index:251663360" filled="f" strokecolor="red" strokeweight="3pt"/>
        </w:pict>
      </w:r>
      <w:r>
        <w:rPr>
          <w:noProof/>
        </w:rPr>
        <w:pict>
          <v:oval id="_x0000_s5760" style="position:absolute;left:0;text-align:left;margin-left:60.95pt;margin-top:332.9pt;width:20.25pt;height:17.25pt;z-index:251658240" filled="f" strokecolor="red" strokeweight="3pt"/>
        </w:pict>
      </w:r>
      <w:r>
        <w:rPr>
          <w:noProof/>
        </w:rPr>
        <w:pict>
          <v:oval id="_x0000_s5762" style="position:absolute;left:0;text-align:left;margin-left:203.45pt;margin-top:332.9pt;width:44pt;height:17.25pt;z-index:251660288" filled="f" strokecolor="red" strokeweight="3pt"/>
        </w:pict>
      </w:r>
      <w:r>
        <w:rPr>
          <w:noProof/>
        </w:rPr>
        <w:pict>
          <v:oval id="_x0000_s5768" style="position:absolute;left:0;text-align:left;margin-left:24.95pt;margin-top:115.4pt;width:56.25pt;height:33.75pt;z-index:251666432" filled="f" strokecolor="red" strokeweight="3pt"/>
        </w:pict>
      </w:r>
      <w:r>
        <w:rPr>
          <w:noProof/>
        </w:rPr>
        <w:pict>
          <v:oval id="_x0000_s5763" style="position:absolute;left:0;text-align:left;margin-left:198.2pt;margin-top:256.4pt;width:56.25pt;height:33.75pt;z-index:251661312" filled="f" strokecolor="red" strokeweight="3pt"/>
        </w:pict>
      </w:r>
      <w:r>
        <w:rPr>
          <w:noProof/>
        </w:rPr>
        <w:pict>
          <v:oval id="_x0000_s5761" style="position:absolute;left:0;text-align:left;margin-left:90.95pt;margin-top:351.65pt;width:44pt;height:37.5pt;z-index:251659264" filled="f" strokecolor="red" strokeweight="3pt"/>
        </w:pict>
      </w:r>
      <w:r w:rsidR="00FF6F78">
        <w:rPr>
          <w:noProof/>
        </w:rPr>
        <w:drawing>
          <wp:inline distT="0" distB="0" distL="0" distR="0">
            <wp:extent cx="3548113" cy="2562225"/>
            <wp:effectExtent l="19050" t="0" r="0" b="0"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8113" cy="2562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45702">
        <w:t>cf page 8 et 14</w:t>
      </w:r>
      <w:r w:rsidR="00FF6F78">
        <w:rPr>
          <w:noProof/>
        </w:rPr>
        <w:drawing>
          <wp:inline distT="0" distB="0" distL="0" distR="0">
            <wp:extent cx="6575697" cy="3124200"/>
            <wp:effectExtent l="19050" t="0" r="0" b="0"/>
            <wp:docPr id="1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5697" cy="3124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6F78" w:rsidRDefault="00FF6F78" w:rsidP="005B60DB">
      <w:pPr>
        <w:pStyle w:val="StyleTitre2ComicSansMSNonGrasNonItalique"/>
      </w:pPr>
      <w:r>
        <w:t>4</w:t>
      </w:r>
      <w:r w:rsidR="00645702">
        <w:t xml:space="preserve"> - </w:t>
      </w:r>
      <w:r>
        <w:t xml:space="preserve"> </w:t>
      </w:r>
      <w:r w:rsidR="00645702">
        <w:t>E</w:t>
      </w:r>
      <w:r>
        <w:t>léments de la solution :</w:t>
      </w:r>
    </w:p>
    <w:p w:rsidR="009C5E50" w:rsidRDefault="009C5E50" w:rsidP="009C5E50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AEF0"/>
          <w:sz w:val="26"/>
          <w:szCs w:val="26"/>
        </w:rPr>
        <w:t xml:space="preserve">Le </w:t>
      </w:r>
      <w:r>
        <w:rPr>
          <w:rFonts w:ascii="Arial" w:hAnsi="Arial" w:cs="Arial"/>
          <w:b/>
          <w:bCs/>
          <w:color w:val="005AAB"/>
          <w:sz w:val="26"/>
          <w:szCs w:val="26"/>
        </w:rPr>
        <w:t xml:space="preserve">pack ballon </w:t>
      </w:r>
      <w:r>
        <w:rPr>
          <w:rFonts w:ascii="Arial" w:hAnsi="Arial" w:cs="Arial"/>
          <w:b/>
          <w:bCs/>
          <w:color w:val="00AEF0"/>
          <w:sz w:val="26"/>
          <w:szCs w:val="26"/>
        </w:rPr>
        <w:t>SOLERIO®</w:t>
      </w:r>
    </w:p>
    <w:p w:rsidR="009C5E50" w:rsidRDefault="00365508" w:rsidP="00D91879">
      <w:pPr>
        <w:tabs>
          <w:tab w:val="left" w:pos="7020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231F20"/>
          <w:sz w:val="20"/>
          <w:szCs w:val="20"/>
        </w:rPr>
        <w:t>B</w:t>
      </w:r>
      <w:r w:rsidR="009C5E50">
        <w:rPr>
          <w:rFonts w:ascii="Arial" w:hAnsi="Arial" w:cs="Arial"/>
          <w:b/>
          <w:bCs/>
          <w:color w:val="231F20"/>
          <w:sz w:val="20"/>
          <w:szCs w:val="20"/>
        </w:rPr>
        <w:t>allons multi-énergies,</w:t>
      </w:r>
      <w:r>
        <w:rPr>
          <w:rFonts w:ascii="Arial" w:hAnsi="Arial" w:cs="Arial"/>
          <w:b/>
          <w:bCs/>
          <w:color w:val="231F20"/>
          <w:sz w:val="20"/>
          <w:szCs w:val="20"/>
        </w:rPr>
        <w:t xml:space="preserve"> EC300</w:t>
      </w:r>
      <w:r w:rsidR="00D91879">
        <w:rPr>
          <w:rFonts w:ascii="Arial" w:hAnsi="Arial" w:cs="Arial"/>
          <w:b/>
          <w:bCs/>
          <w:color w:val="231F20"/>
          <w:sz w:val="20"/>
          <w:szCs w:val="20"/>
        </w:rPr>
        <w:tab/>
      </w:r>
    </w:p>
    <w:p w:rsidR="009C5E50" w:rsidRDefault="009C5E50" w:rsidP="009C5E50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9C5E50" w:rsidRDefault="009C5E50" w:rsidP="009C5E50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AEF0"/>
          <w:sz w:val="26"/>
          <w:szCs w:val="26"/>
        </w:rPr>
        <w:t xml:space="preserve">Le </w:t>
      </w:r>
      <w:r>
        <w:rPr>
          <w:rFonts w:ascii="Arial" w:hAnsi="Arial" w:cs="Arial"/>
          <w:b/>
          <w:bCs/>
          <w:color w:val="005AAB"/>
          <w:sz w:val="26"/>
          <w:szCs w:val="26"/>
        </w:rPr>
        <w:t xml:space="preserve">pack capteurs </w:t>
      </w:r>
      <w:r>
        <w:rPr>
          <w:rFonts w:ascii="Arial" w:hAnsi="Arial" w:cs="Arial"/>
          <w:b/>
          <w:bCs/>
          <w:color w:val="00AEF0"/>
          <w:sz w:val="26"/>
          <w:szCs w:val="26"/>
        </w:rPr>
        <w:t>SOLERIO®</w:t>
      </w:r>
    </w:p>
    <w:p w:rsidR="00FF6F78" w:rsidRPr="00C04951" w:rsidRDefault="009C5E50" w:rsidP="00C04951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231F20"/>
          <w:sz w:val="20"/>
          <w:szCs w:val="20"/>
        </w:rPr>
        <w:t>Les capteurs solaires :</w:t>
      </w:r>
      <w:r w:rsidRPr="009C5E50">
        <w:rPr>
          <w:rFonts w:ascii="Arial" w:hAnsi="Arial" w:cs="Arial"/>
          <w:color w:val="231F20"/>
          <w:sz w:val="20"/>
          <w:szCs w:val="20"/>
        </w:rPr>
        <w:t xml:space="preserve"> </w:t>
      </w:r>
      <w:r>
        <w:rPr>
          <w:rFonts w:ascii="Arial" w:hAnsi="Arial" w:cs="Arial"/>
          <w:color w:val="231F20"/>
          <w:sz w:val="20"/>
          <w:szCs w:val="20"/>
        </w:rPr>
        <w:t xml:space="preserve">2 panneaux </w:t>
      </w:r>
      <w:r w:rsidR="009C2AEB">
        <w:rPr>
          <w:rFonts w:ascii="Arial" w:hAnsi="Arial" w:cs="Arial"/>
          <w:color w:val="231F20"/>
          <w:sz w:val="20"/>
          <w:szCs w:val="20"/>
        </w:rPr>
        <w:t>posés sur toiture</w:t>
      </w:r>
      <w:r w:rsidR="00846557">
        <w:rPr>
          <w:rFonts w:ascii="Arial" w:hAnsi="Arial" w:cs="Arial"/>
          <w:color w:val="231F20"/>
          <w:sz w:val="20"/>
          <w:szCs w:val="20"/>
        </w:rPr>
        <w:t xml:space="preserve"> code 250102</w:t>
      </w:r>
      <w:r w:rsidR="009C2AEB">
        <w:rPr>
          <w:noProof/>
        </w:rPr>
        <w:drawing>
          <wp:inline distT="0" distB="0" distL="0" distR="0">
            <wp:extent cx="3000375" cy="1266825"/>
            <wp:effectExtent l="19050" t="0" r="9525" b="0"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0375" cy="1266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C2AEB">
        <w:t xml:space="preserve"> </w:t>
      </w:r>
      <w:r w:rsidR="009C2AEB">
        <w:rPr>
          <w:noProof/>
        </w:rPr>
        <w:drawing>
          <wp:inline distT="0" distB="0" distL="0" distR="0">
            <wp:extent cx="2924175" cy="723900"/>
            <wp:effectExtent l="19050" t="0" r="9525" b="0"/>
            <wp:docPr id="14" name="Imag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72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209F" w:rsidRPr="001A1B62" w:rsidRDefault="003D209F" w:rsidP="005B60DB">
      <w:pPr>
        <w:pStyle w:val="StyleTitre2ComicSansMSNonGrasNonItalique"/>
      </w:pPr>
    </w:p>
    <w:sectPr w:rsidR="003D209F" w:rsidRPr="001A1B62" w:rsidSect="000F3709">
      <w:headerReference w:type="default" r:id="rId12"/>
      <w:footerReference w:type="default" r:id="rId13"/>
      <w:pgSz w:w="11906" w:h="16838" w:code="9"/>
      <w:pgMar w:top="851" w:right="709" w:bottom="1134" w:left="851" w:header="567" w:footer="90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537A" w:rsidRDefault="0074537A">
      <w:r>
        <w:separator/>
      </w:r>
    </w:p>
  </w:endnote>
  <w:endnote w:type="continuationSeparator" w:id="1">
    <w:p w:rsidR="0074537A" w:rsidRDefault="007453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5A35" w:rsidRPr="00947B0D" w:rsidRDefault="00E65A83" w:rsidP="00B160D4">
    <w:pPr>
      <w:pStyle w:val="Pieddepage"/>
      <w:jc w:val="right"/>
      <w:rPr>
        <w:color w:val="003300"/>
        <w:sz w:val="20"/>
        <w:szCs w:val="20"/>
      </w:rPr>
    </w:pPr>
    <w:r w:rsidRPr="00E65A83">
      <w:rPr>
        <w:noProof/>
        <w:sz w:val="20"/>
        <w:szCs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41" type="#_x0000_t202" style="position:absolute;left:0;text-align:left;margin-left:-1.3pt;margin-top:-3.35pt;width:201.75pt;height:21pt;z-index:251658240" filled="f" stroked="f">
          <v:textbox style="mso-next-textbox:#_x0000_s1041">
            <w:txbxContent>
              <w:p w:rsidR="00A75A35" w:rsidRPr="001209FE" w:rsidRDefault="00D91879" w:rsidP="00EE3CC3">
                <w:pPr>
                  <w:rPr>
                    <w:sz w:val="12"/>
                    <w:szCs w:val="12"/>
                  </w:rPr>
                </w:pPr>
                <w:r>
                  <w:rPr>
                    <w:rFonts w:ascii="Comic Sans MS" w:hAnsi="Comic Sans MS"/>
                    <w:bCs/>
                    <w:color w:val="003300"/>
                    <w:spacing w:val="40"/>
                    <w:sz w:val="12"/>
                    <w:szCs w:val="12"/>
                  </w:rPr>
                  <w:t>Chauffe-eau SOLERIO</w:t>
                </w:r>
              </w:p>
            </w:txbxContent>
          </v:textbox>
        </v:shape>
      </w:pict>
    </w:r>
    <w:r w:rsidRPr="00E65A83">
      <w:rPr>
        <w:noProof/>
        <w:sz w:val="20"/>
        <w:szCs w:val="20"/>
      </w:rPr>
      <w:pict>
        <v:line id="_x0000_s1044" style="position:absolute;left:0;text-align:left;z-index:251661312" from="383pt,-1.05pt" to="552.5pt,-1.05pt" strokecolor="#c6ecf2" strokeweight="2.25pt">
          <w10:wrap side="left"/>
        </v:line>
      </w:pict>
    </w:r>
    <w:r w:rsidRPr="00E65A83">
      <w:rPr>
        <w:noProof/>
        <w:sz w:val="20"/>
        <w:szCs w:val="20"/>
      </w:rPr>
      <w:pict>
        <v:line id="_x0000_s1043" style="position:absolute;left:0;text-align:left;z-index:251660288" from="38.5pt,-1.55pt" to="176.5pt,-1.55pt" strokecolor="#c6ecf2" strokeweight="2.25pt">
          <w10:wrap side="left"/>
        </v:line>
      </w:pict>
    </w:r>
    <w:r w:rsidRPr="00E65A83">
      <w:rPr>
        <w:noProof/>
        <w:sz w:val="20"/>
        <w:szCs w:val="20"/>
      </w:rPr>
      <w:pict>
        <v:line id="_x0000_s1042" style="position:absolute;left:0;text-align:left;z-index:251659264" from=".95pt,-2.05pt" to="339.2pt,-2.05pt" strokecolor="white" strokeweight="2.25pt">
          <w10:wrap side="left"/>
        </v:line>
      </w:pict>
    </w:r>
    <w:r w:rsidR="00A75A35">
      <w:rPr>
        <w:rStyle w:val="Numrodepage"/>
        <w:sz w:val="20"/>
        <w:szCs w:val="20"/>
      </w:rPr>
      <w:tab/>
    </w:r>
    <w:r w:rsidR="00A75A35">
      <w:rPr>
        <w:rStyle w:val="Numrodepage"/>
        <w:sz w:val="20"/>
        <w:szCs w:val="20"/>
      </w:rPr>
      <w:tab/>
    </w:r>
    <w:r w:rsidR="00B160D4">
      <w:rPr>
        <w:rStyle w:val="Numrodepage"/>
        <w:sz w:val="20"/>
        <w:szCs w:val="20"/>
      </w:rPr>
      <w:tab/>
    </w:r>
    <w:r w:rsidR="00A75A35" w:rsidRPr="00947B0D">
      <w:rPr>
        <w:rStyle w:val="Numrodepage"/>
        <w:color w:val="003300"/>
        <w:sz w:val="20"/>
        <w:szCs w:val="20"/>
      </w:rPr>
      <w:t>Page</w:t>
    </w:r>
    <w:r w:rsidRPr="00947B0D">
      <w:rPr>
        <w:rStyle w:val="Numrodepage"/>
        <w:color w:val="003300"/>
        <w:sz w:val="20"/>
        <w:szCs w:val="20"/>
      </w:rPr>
      <w:fldChar w:fldCharType="begin"/>
    </w:r>
    <w:r w:rsidR="00A75A35" w:rsidRPr="00947B0D">
      <w:rPr>
        <w:rStyle w:val="Numrodepage"/>
        <w:color w:val="003300"/>
        <w:sz w:val="20"/>
        <w:szCs w:val="20"/>
      </w:rPr>
      <w:instrText xml:space="preserve"> PAGE </w:instrText>
    </w:r>
    <w:r w:rsidRPr="00947B0D">
      <w:rPr>
        <w:rStyle w:val="Numrodepage"/>
        <w:color w:val="003300"/>
        <w:sz w:val="20"/>
        <w:szCs w:val="20"/>
      </w:rPr>
      <w:fldChar w:fldCharType="separate"/>
    </w:r>
    <w:r w:rsidR="00C47527">
      <w:rPr>
        <w:rStyle w:val="Numrodepage"/>
        <w:noProof/>
        <w:color w:val="003300"/>
        <w:sz w:val="20"/>
        <w:szCs w:val="20"/>
      </w:rPr>
      <w:t>2</w:t>
    </w:r>
    <w:r w:rsidRPr="00947B0D">
      <w:rPr>
        <w:rStyle w:val="Numrodepage"/>
        <w:color w:val="003300"/>
        <w:sz w:val="20"/>
        <w:szCs w:val="20"/>
      </w:rPr>
      <w:fldChar w:fldCharType="end"/>
    </w:r>
    <w:r w:rsidR="00A75A35" w:rsidRPr="00947B0D">
      <w:rPr>
        <w:rStyle w:val="Numrodepage"/>
        <w:color w:val="003300"/>
        <w:sz w:val="20"/>
        <w:szCs w:val="20"/>
      </w:rPr>
      <w:t>/</w:t>
    </w:r>
    <w:r w:rsidRPr="00947B0D">
      <w:rPr>
        <w:rStyle w:val="Numrodepage"/>
        <w:color w:val="003300"/>
        <w:sz w:val="20"/>
        <w:szCs w:val="20"/>
      </w:rPr>
      <w:fldChar w:fldCharType="begin"/>
    </w:r>
    <w:r w:rsidR="00A75A35" w:rsidRPr="00947B0D">
      <w:rPr>
        <w:rStyle w:val="Numrodepage"/>
        <w:color w:val="003300"/>
        <w:sz w:val="20"/>
        <w:szCs w:val="20"/>
      </w:rPr>
      <w:instrText xml:space="preserve"> NUMPAGES </w:instrText>
    </w:r>
    <w:r w:rsidRPr="00947B0D">
      <w:rPr>
        <w:rStyle w:val="Numrodepage"/>
        <w:color w:val="003300"/>
        <w:sz w:val="20"/>
        <w:szCs w:val="20"/>
      </w:rPr>
      <w:fldChar w:fldCharType="separate"/>
    </w:r>
    <w:r w:rsidR="00C47527">
      <w:rPr>
        <w:rStyle w:val="Numrodepage"/>
        <w:noProof/>
        <w:color w:val="003300"/>
        <w:sz w:val="20"/>
        <w:szCs w:val="20"/>
      </w:rPr>
      <w:t>3</w:t>
    </w:r>
    <w:r w:rsidRPr="00947B0D">
      <w:rPr>
        <w:rStyle w:val="Numrodepage"/>
        <w:color w:val="003300"/>
        <w:sz w:val="20"/>
        <w:szCs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537A" w:rsidRDefault="0074537A">
      <w:r>
        <w:separator/>
      </w:r>
    </w:p>
  </w:footnote>
  <w:footnote w:type="continuationSeparator" w:id="1">
    <w:p w:rsidR="0074537A" w:rsidRDefault="0074537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2A77" w:rsidRPr="00612A77" w:rsidRDefault="00E65A83" w:rsidP="00612A77">
    <w:pPr>
      <w:pStyle w:val="En-tte"/>
      <w:rPr>
        <w:rFonts w:ascii="Comic Sans MS" w:hAnsi="Comic Sans MS"/>
        <w:i/>
        <w:sz w:val="28"/>
        <w:szCs w:val="28"/>
      </w:rPr>
    </w:pPr>
    <w:r>
      <w:rPr>
        <w:rFonts w:ascii="Comic Sans MS" w:hAnsi="Comic Sans MS"/>
        <w:i/>
        <w:noProof/>
        <w:sz w:val="28"/>
        <w:szCs w:val="2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-29.5pt;margin-top:-10.15pt;width:122.2pt;height:29.5pt;z-index:251655168;mso-wrap-style:none" filled="f" stroked="f">
          <v:textbox style="mso-next-textbox:#_x0000_s1031">
            <w:txbxContent>
              <w:p w:rsidR="00445022" w:rsidRPr="00E209C9" w:rsidRDefault="00612A77" w:rsidP="00612A77">
                <w:pPr>
                  <w:tabs>
                    <w:tab w:val="left" w:pos="0"/>
                  </w:tabs>
                  <w:spacing w:line="360" w:lineRule="auto"/>
                  <w:jc w:val="both"/>
                  <w:rPr>
                    <w:b/>
                    <w:color w:val="003300"/>
                    <w:spacing w:val="300"/>
                    <w:sz w:val="20"/>
                    <w:szCs w:val="20"/>
                    <w:u w:color="B6DFE2"/>
                  </w:rPr>
                </w:pPr>
                <w:r w:rsidRPr="00E209C9">
                  <w:rPr>
                    <w:b/>
                    <w:color w:val="003300"/>
                    <w:spacing w:val="300"/>
                    <w:sz w:val="20"/>
                    <w:szCs w:val="20"/>
                    <w:u w:color="B6DFE2"/>
                  </w:rPr>
                  <w:t xml:space="preserve">BTSTC </w:t>
                </w:r>
              </w:p>
              <w:p w:rsidR="00770B34" w:rsidRPr="00770B34" w:rsidRDefault="00770B34" w:rsidP="00612A77">
                <w:pPr>
                  <w:tabs>
                    <w:tab w:val="left" w:pos="0"/>
                  </w:tabs>
                  <w:spacing w:line="360" w:lineRule="auto"/>
                  <w:jc w:val="both"/>
                  <w:rPr>
                    <w:b/>
                    <w:color w:val="003300"/>
                    <w:spacing w:val="140"/>
                    <w:sz w:val="20"/>
                    <w:szCs w:val="20"/>
                    <w:u w:color="B6DFE2"/>
                  </w:rPr>
                </w:pPr>
              </w:p>
            </w:txbxContent>
          </v:textbox>
          <w10:wrap type="square"/>
        </v:shape>
      </w:pict>
    </w:r>
    <w:r>
      <w:rPr>
        <w:rFonts w:ascii="Comic Sans MS" w:hAnsi="Comic Sans MS"/>
        <w:i/>
        <w:noProof/>
        <w:sz w:val="28"/>
        <w:szCs w:val="28"/>
      </w:rPr>
      <w:pict>
        <v:line id="_x0000_s1033" style="position:absolute;z-index:251657216" from="37.75pt,6.8pt" to="257.15pt,6.8pt" strokecolor="green" strokeweight="1.75pt">
          <w10:wrap side="left"/>
        </v:line>
      </w:pict>
    </w:r>
    <w:r>
      <w:rPr>
        <w:rFonts w:ascii="Comic Sans MS" w:hAnsi="Comic Sans MS"/>
        <w:i/>
        <w:noProof/>
        <w:sz w:val="28"/>
        <w:szCs w:val="28"/>
      </w:rPr>
      <w:pict>
        <v:line id="_x0000_s1032" style="position:absolute;z-index:251656192" from="-25.3pt,6.8pt" to="41.95pt,6.8pt" strokecolor="white" strokeweight="1.75pt">
          <w10:wrap side="left"/>
        </v:line>
      </w:pict>
    </w:r>
    <w:r>
      <w:rPr>
        <w:rFonts w:ascii="Comic Sans MS" w:hAnsi="Comic Sans MS"/>
        <w:i/>
        <w:noProof/>
        <w:sz w:val="28"/>
        <w:szCs w:val="28"/>
      </w:rPr>
      <w:pict>
        <v:rect id="_x0000_s1030" style="position:absolute;margin-left:-80.05pt;margin-top:-42.8pt;width:118.5pt;height:859.5pt;z-index:251654144" fillcolor="#cfc" stroked="f">
          <w10:wrap side="left"/>
        </v:rect>
      </w:pict>
    </w:r>
  </w:p>
  <w:p w:rsidR="00612A77" w:rsidRDefault="00612A77">
    <w:pPr>
      <w:pStyle w:val="En-tte"/>
    </w:pPr>
  </w:p>
  <w:p w:rsidR="00612A77" w:rsidRDefault="00612A77" w:rsidP="00612A77">
    <w:pPr>
      <w:pStyle w:val="En-tte"/>
      <w:ind w:left="-99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B8E495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3754D74"/>
    <w:multiLevelType w:val="hybridMultilevel"/>
    <w:tmpl w:val="556A20B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63146AA"/>
    <w:multiLevelType w:val="hybridMultilevel"/>
    <w:tmpl w:val="6F70760C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ACD1E5B"/>
    <w:multiLevelType w:val="hybridMultilevel"/>
    <w:tmpl w:val="5FA486BE"/>
    <w:lvl w:ilvl="0" w:tplc="59D25F9A">
      <w:start w:val="1"/>
      <w:numFmt w:val="bullet"/>
      <w:lvlText w:val=""/>
      <w:lvlJc w:val="left"/>
      <w:pPr>
        <w:tabs>
          <w:tab w:val="num" w:pos="1489"/>
        </w:tabs>
        <w:ind w:left="148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0CFD7333"/>
    <w:multiLevelType w:val="hybridMultilevel"/>
    <w:tmpl w:val="DA6632F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EF264B"/>
    <w:multiLevelType w:val="hybridMultilevel"/>
    <w:tmpl w:val="47642EE6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80A5B17"/>
    <w:multiLevelType w:val="hybridMultilevel"/>
    <w:tmpl w:val="A8D0C012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CD42B75"/>
    <w:multiLevelType w:val="hybridMultilevel"/>
    <w:tmpl w:val="A8BA5462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0002AB9"/>
    <w:multiLevelType w:val="multilevel"/>
    <w:tmpl w:val="6A189562"/>
    <w:lvl w:ilvl="0">
      <w:start w:val="1"/>
      <w:numFmt w:val="bullet"/>
      <w:lvlText w:val=""/>
      <w:lvlJc w:val="left"/>
      <w:pPr>
        <w:tabs>
          <w:tab w:val="num" w:pos="2137"/>
        </w:tabs>
        <w:ind w:left="2137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9">
    <w:nsid w:val="31E31D3E"/>
    <w:multiLevelType w:val="hybridMultilevel"/>
    <w:tmpl w:val="F62201A0"/>
    <w:lvl w:ilvl="0" w:tplc="59D25F9A">
      <w:start w:val="1"/>
      <w:numFmt w:val="bullet"/>
      <w:lvlText w:val=""/>
      <w:lvlJc w:val="left"/>
      <w:pPr>
        <w:tabs>
          <w:tab w:val="num" w:pos="1855"/>
        </w:tabs>
        <w:ind w:left="185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402A3ED6"/>
    <w:multiLevelType w:val="hybridMultilevel"/>
    <w:tmpl w:val="B85AC3D4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4720C64"/>
    <w:multiLevelType w:val="hybridMultilevel"/>
    <w:tmpl w:val="1682E076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52E34FD"/>
    <w:multiLevelType w:val="hybridMultilevel"/>
    <w:tmpl w:val="FDAE7EA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D0C074D"/>
    <w:multiLevelType w:val="hybridMultilevel"/>
    <w:tmpl w:val="8178599E"/>
    <w:lvl w:ilvl="0" w:tplc="59D25F9A">
      <w:start w:val="1"/>
      <w:numFmt w:val="bullet"/>
      <w:lvlText w:val=""/>
      <w:lvlJc w:val="left"/>
      <w:pPr>
        <w:tabs>
          <w:tab w:val="num" w:pos="1855"/>
        </w:tabs>
        <w:ind w:left="185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4F51145C"/>
    <w:multiLevelType w:val="hybridMultilevel"/>
    <w:tmpl w:val="70FCF0F4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D25F9A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532A28A2"/>
    <w:multiLevelType w:val="hybridMultilevel"/>
    <w:tmpl w:val="D0C6D3C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75647A2"/>
    <w:multiLevelType w:val="multilevel"/>
    <w:tmpl w:val="DEF022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D6A644B"/>
    <w:multiLevelType w:val="hybridMultilevel"/>
    <w:tmpl w:val="6D3CF38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63D361F7"/>
    <w:multiLevelType w:val="hybridMultilevel"/>
    <w:tmpl w:val="36524CA4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BE60000"/>
    <w:multiLevelType w:val="hybridMultilevel"/>
    <w:tmpl w:val="5854F61C"/>
    <w:lvl w:ilvl="0" w:tplc="59D25F9A">
      <w:start w:val="1"/>
      <w:numFmt w:val="bullet"/>
      <w:lvlText w:val=""/>
      <w:lvlJc w:val="left"/>
      <w:pPr>
        <w:tabs>
          <w:tab w:val="num" w:pos="1495"/>
        </w:tabs>
        <w:ind w:left="14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0">
    <w:nsid w:val="7FDD1DE1"/>
    <w:multiLevelType w:val="hybridMultilevel"/>
    <w:tmpl w:val="6A189562"/>
    <w:lvl w:ilvl="0" w:tplc="59D25F9A">
      <w:start w:val="1"/>
      <w:numFmt w:val="bullet"/>
      <w:lvlText w:val=""/>
      <w:lvlJc w:val="left"/>
      <w:pPr>
        <w:tabs>
          <w:tab w:val="num" w:pos="2137"/>
        </w:tabs>
        <w:ind w:left="2137" w:hanging="360"/>
      </w:pPr>
      <w:rPr>
        <w:rFonts w:ascii="Symbol" w:hAnsi="Symbol" w:hint="default"/>
      </w:rPr>
    </w:lvl>
    <w:lvl w:ilvl="1" w:tplc="040C000F">
      <w:start w:val="1"/>
      <w:numFmt w:val="decimal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5"/>
  </w:num>
  <w:num w:numId="3">
    <w:abstractNumId w:val="8"/>
  </w:num>
  <w:num w:numId="4">
    <w:abstractNumId w:val="16"/>
  </w:num>
  <w:num w:numId="5">
    <w:abstractNumId w:val="18"/>
  </w:num>
  <w:num w:numId="6">
    <w:abstractNumId w:val="6"/>
  </w:num>
  <w:num w:numId="7">
    <w:abstractNumId w:val="2"/>
  </w:num>
  <w:num w:numId="8">
    <w:abstractNumId w:val="14"/>
  </w:num>
  <w:num w:numId="9">
    <w:abstractNumId w:val="11"/>
  </w:num>
  <w:num w:numId="10">
    <w:abstractNumId w:val="10"/>
  </w:num>
  <w:num w:numId="11">
    <w:abstractNumId w:val="9"/>
  </w:num>
  <w:num w:numId="12">
    <w:abstractNumId w:val="13"/>
  </w:num>
  <w:num w:numId="13">
    <w:abstractNumId w:val="0"/>
  </w:num>
  <w:num w:numId="14">
    <w:abstractNumId w:val="19"/>
  </w:num>
  <w:num w:numId="15">
    <w:abstractNumId w:val="7"/>
  </w:num>
  <w:num w:numId="16">
    <w:abstractNumId w:val="17"/>
  </w:num>
  <w:num w:numId="17">
    <w:abstractNumId w:val="1"/>
  </w:num>
  <w:num w:numId="18">
    <w:abstractNumId w:val="3"/>
  </w:num>
  <w:num w:numId="19">
    <w:abstractNumId w:val="4"/>
  </w:num>
  <w:num w:numId="20">
    <w:abstractNumId w:val="12"/>
  </w:num>
  <w:num w:numId="21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hdrShapeDefaults>
    <o:shapedefaults v:ext="edit" spidmax="10242">
      <o:colormenu v:ext="edit" fillcolor="none" strokecolor="red"/>
    </o: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612A77"/>
    <w:rsid w:val="000163AD"/>
    <w:rsid w:val="00057953"/>
    <w:rsid w:val="0007271D"/>
    <w:rsid w:val="00082428"/>
    <w:rsid w:val="000C7538"/>
    <w:rsid w:val="000F3709"/>
    <w:rsid w:val="001209FE"/>
    <w:rsid w:val="001269F9"/>
    <w:rsid w:val="0013529D"/>
    <w:rsid w:val="00145324"/>
    <w:rsid w:val="00150B0D"/>
    <w:rsid w:val="001824FA"/>
    <w:rsid w:val="001A1B62"/>
    <w:rsid w:val="002117EC"/>
    <w:rsid w:val="002147FA"/>
    <w:rsid w:val="00216956"/>
    <w:rsid w:val="00282F70"/>
    <w:rsid w:val="00287208"/>
    <w:rsid w:val="002B17EA"/>
    <w:rsid w:val="002B25AA"/>
    <w:rsid w:val="002D06B7"/>
    <w:rsid w:val="0031588A"/>
    <w:rsid w:val="00327338"/>
    <w:rsid w:val="003344F1"/>
    <w:rsid w:val="00345EC4"/>
    <w:rsid w:val="00365508"/>
    <w:rsid w:val="003D209F"/>
    <w:rsid w:val="003E61CB"/>
    <w:rsid w:val="00417973"/>
    <w:rsid w:val="00424DC6"/>
    <w:rsid w:val="00433AA8"/>
    <w:rsid w:val="00445022"/>
    <w:rsid w:val="004502E7"/>
    <w:rsid w:val="00467DDE"/>
    <w:rsid w:val="00477BD9"/>
    <w:rsid w:val="004B33A0"/>
    <w:rsid w:val="004C277D"/>
    <w:rsid w:val="004D1942"/>
    <w:rsid w:val="004D60CF"/>
    <w:rsid w:val="004E3B3E"/>
    <w:rsid w:val="00505524"/>
    <w:rsid w:val="00576507"/>
    <w:rsid w:val="005855BB"/>
    <w:rsid w:val="005B60DB"/>
    <w:rsid w:val="005E0ED6"/>
    <w:rsid w:val="005F5908"/>
    <w:rsid w:val="005F6855"/>
    <w:rsid w:val="00606910"/>
    <w:rsid w:val="00610952"/>
    <w:rsid w:val="00612A77"/>
    <w:rsid w:val="0063502C"/>
    <w:rsid w:val="00640117"/>
    <w:rsid w:val="00645702"/>
    <w:rsid w:val="0068255F"/>
    <w:rsid w:val="00697CA1"/>
    <w:rsid w:val="006B7671"/>
    <w:rsid w:val="006C613D"/>
    <w:rsid w:val="006D0143"/>
    <w:rsid w:val="006D655B"/>
    <w:rsid w:val="006F347A"/>
    <w:rsid w:val="00712A7B"/>
    <w:rsid w:val="0074537A"/>
    <w:rsid w:val="007465C9"/>
    <w:rsid w:val="00747DB0"/>
    <w:rsid w:val="00760703"/>
    <w:rsid w:val="00770B34"/>
    <w:rsid w:val="007B15AC"/>
    <w:rsid w:val="007B4726"/>
    <w:rsid w:val="007D6804"/>
    <w:rsid w:val="007F0396"/>
    <w:rsid w:val="00815C6F"/>
    <w:rsid w:val="00846557"/>
    <w:rsid w:val="008958C6"/>
    <w:rsid w:val="008B45CF"/>
    <w:rsid w:val="008C4844"/>
    <w:rsid w:val="008E4501"/>
    <w:rsid w:val="008E5FD9"/>
    <w:rsid w:val="008F3ED1"/>
    <w:rsid w:val="00913C31"/>
    <w:rsid w:val="009430C1"/>
    <w:rsid w:val="00947B0D"/>
    <w:rsid w:val="00961B93"/>
    <w:rsid w:val="00970C0A"/>
    <w:rsid w:val="009B26C7"/>
    <w:rsid w:val="009C2AEB"/>
    <w:rsid w:val="009C5E50"/>
    <w:rsid w:val="009D01A7"/>
    <w:rsid w:val="009E5A6C"/>
    <w:rsid w:val="009F3787"/>
    <w:rsid w:val="00A75A35"/>
    <w:rsid w:val="00A7690B"/>
    <w:rsid w:val="00A90D1E"/>
    <w:rsid w:val="00AA3A05"/>
    <w:rsid w:val="00AC5180"/>
    <w:rsid w:val="00AF303F"/>
    <w:rsid w:val="00B01FEA"/>
    <w:rsid w:val="00B04390"/>
    <w:rsid w:val="00B160D4"/>
    <w:rsid w:val="00B2127A"/>
    <w:rsid w:val="00B24313"/>
    <w:rsid w:val="00B305BE"/>
    <w:rsid w:val="00B429D5"/>
    <w:rsid w:val="00B60FD0"/>
    <w:rsid w:val="00B71784"/>
    <w:rsid w:val="00B727F5"/>
    <w:rsid w:val="00B80D55"/>
    <w:rsid w:val="00B953A6"/>
    <w:rsid w:val="00BB7AE2"/>
    <w:rsid w:val="00BC6C0C"/>
    <w:rsid w:val="00BD4D44"/>
    <w:rsid w:val="00BF69BD"/>
    <w:rsid w:val="00C04951"/>
    <w:rsid w:val="00C2742E"/>
    <w:rsid w:val="00C47527"/>
    <w:rsid w:val="00CC4E1A"/>
    <w:rsid w:val="00CD294B"/>
    <w:rsid w:val="00CE778B"/>
    <w:rsid w:val="00CF453A"/>
    <w:rsid w:val="00D0065F"/>
    <w:rsid w:val="00D01E2A"/>
    <w:rsid w:val="00D03228"/>
    <w:rsid w:val="00D10A37"/>
    <w:rsid w:val="00D403D4"/>
    <w:rsid w:val="00D536C9"/>
    <w:rsid w:val="00D90650"/>
    <w:rsid w:val="00D91296"/>
    <w:rsid w:val="00D91879"/>
    <w:rsid w:val="00DB1840"/>
    <w:rsid w:val="00E05D0D"/>
    <w:rsid w:val="00E071F6"/>
    <w:rsid w:val="00E10F94"/>
    <w:rsid w:val="00E16112"/>
    <w:rsid w:val="00E209C9"/>
    <w:rsid w:val="00E5412D"/>
    <w:rsid w:val="00E5537E"/>
    <w:rsid w:val="00E65A83"/>
    <w:rsid w:val="00E97DAB"/>
    <w:rsid w:val="00EB71CE"/>
    <w:rsid w:val="00EE0284"/>
    <w:rsid w:val="00EE3CC3"/>
    <w:rsid w:val="00EE7920"/>
    <w:rsid w:val="00EF601C"/>
    <w:rsid w:val="00F03F4E"/>
    <w:rsid w:val="00F56ED6"/>
    <w:rsid w:val="00F63D9C"/>
    <w:rsid w:val="00F77DF8"/>
    <w:rsid w:val="00FA2475"/>
    <w:rsid w:val="00FC6909"/>
    <w:rsid w:val="00FD524B"/>
    <w:rsid w:val="00FF6F78"/>
    <w:rsid w:val="00FF7D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>
      <o:colormenu v:ext="edit" fillcolor="none" strokecolor="red"/>
    </o:shapedefaults>
    <o:shapelayout v:ext="edit">
      <o:idmap v:ext="edit" data="2,3,4,5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45022"/>
    <w:rPr>
      <w:sz w:val="24"/>
      <w:szCs w:val="24"/>
    </w:rPr>
  </w:style>
  <w:style w:type="paragraph" w:styleId="Titre1">
    <w:name w:val="heading 1"/>
    <w:basedOn w:val="Normal"/>
    <w:next w:val="Normal"/>
    <w:qFormat/>
    <w:rsid w:val="0041797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re2">
    <w:name w:val="heading 2"/>
    <w:basedOn w:val="Normal"/>
    <w:next w:val="Normal"/>
    <w:qFormat/>
    <w:rsid w:val="0044502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qFormat/>
    <w:rsid w:val="00445022"/>
    <w:pPr>
      <w:keepNext/>
      <w:spacing w:before="240" w:after="60"/>
      <w:outlineLvl w:val="2"/>
    </w:pPr>
    <w:rPr>
      <w:rFonts w:ascii="Comic Sans MS" w:hAnsi="Comic Sans MS" w:cs="Arial"/>
      <w:b/>
      <w:bCs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612A77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612A77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612A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Titre2ComicSansMSNonGrasNonItalique">
    <w:name w:val="Style Titre 2 + Comic Sans MS Non Gras Non Italique"/>
    <w:basedOn w:val="Titre2"/>
    <w:autoRedefine/>
    <w:rsid w:val="005B60DB"/>
    <w:pPr>
      <w:ind w:left="426"/>
    </w:pPr>
    <w:rPr>
      <w:rFonts w:asciiTheme="minorHAnsi" w:hAnsiTheme="minorHAnsi"/>
      <w:bCs w:val="0"/>
      <w:i w:val="0"/>
      <w:iCs w:val="0"/>
      <w:sz w:val="24"/>
      <w:szCs w:val="24"/>
    </w:rPr>
  </w:style>
  <w:style w:type="character" w:styleId="Numrodepage">
    <w:name w:val="page number"/>
    <w:basedOn w:val="Policepardfaut"/>
    <w:rsid w:val="00A75A35"/>
  </w:style>
  <w:style w:type="paragraph" w:customStyle="1" w:styleId="StyleComicSansMSGauche075cm">
    <w:name w:val="Style Comic Sans MS Gauche :  075 cm"/>
    <w:basedOn w:val="Retraitcorpsdetexte"/>
    <w:autoRedefine/>
    <w:rsid w:val="00433AA8"/>
    <w:pPr>
      <w:ind w:left="426"/>
    </w:pPr>
    <w:rPr>
      <w:szCs w:val="20"/>
    </w:rPr>
  </w:style>
  <w:style w:type="paragraph" w:customStyle="1" w:styleId="corpsdetexte">
    <w:name w:val="corps de texte"/>
    <w:basedOn w:val="Retraitnormal"/>
    <w:autoRedefine/>
    <w:rsid w:val="00433AA8"/>
    <w:rPr>
      <w:rFonts w:ascii="Comic Sans MS" w:hAnsi="Comic Sans MS"/>
    </w:rPr>
  </w:style>
  <w:style w:type="paragraph" w:styleId="NormalWeb">
    <w:name w:val="Normal (Web)"/>
    <w:basedOn w:val="Normal"/>
    <w:rsid w:val="000F3709"/>
    <w:pPr>
      <w:spacing w:before="100" w:beforeAutospacing="1" w:after="100" w:afterAutospacing="1"/>
    </w:pPr>
  </w:style>
  <w:style w:type="paragraph" w:styleId="Retraitcorpsdetexte">
    <w:name w:val="Body Text Indent"/>
    <w:basedOn w:val="Normal"/>
    <w:next w:val="Retraitcorpsdetexte2"/>
    <w:rsid w:val="00433AA8"/>
    <w:pPr>
      <w:spacing w:after="120"/>
      <w:ind w:left="283"/>
    </w:pPr>
    <w:rPr>
      <w:rFonts w:ascii="Comic Sans MS" w:hAnsi="Comic Sans MS"/>
    </w:rPr>
  </w:style>
  <w:style w:type="paragraph" w:styleId="Retraitnormal">
    <w:name w:val="Normal Indent"/>
    <w:basedOn w:val="Normal"/>
    <w:rsid w:val="00433AA8"/>
    <w:pPr>
      <w:ind w:left="708"/>
    </w:pPr>
  </w:style>
  <w:style w:type="paragraph" w:styleId="Retraitcorpsdetexte2">
    <w:name w:val="Body Text Indent 2"/>
    <w:basedOn w:val="Normal"/>
    <w:rsid w:val="00E05D0D"/>
    <w:pPr>
      <w:spacing w:after="120" w:line="480" w:lineRule="auto"/>
      <w:ind w:left="283"/>
    </w:pPr>
  </w:style>
  <w:style w:type="paragraph" w:customStyle="1" w:styleId="lve">
    <w:name w:val="élève"/>
    <w:basedOn w:val="Normal"/>
    <w:link w:val="lveCar"/>
    <w:rsid w:val="000F3709"/>
    <w:rPr>
      <w:rFonts w:ascii="Bradley Hand ITC" w:hAnsi="Bradley Hand ITC"/>
      <w:b/>
      <w:color w:val="FF0000"/>
      <w:sz w:val="28"/>
    </w:rPr>
  </w:style>
  <w:style w:type="character" w:customStyle="1" w:styleId="lveCar">
    <w:name w:val="élève Car"/>
    <w:basedOn w:val="Policepardfaut"/>
    <w:link w:val="lve"/>
    <w:rsid w:val="000F3709"/>
    <w:rPr>
      <w:rFonts w:ascii="Bradley Hand ITC" w:hAnsi="Bradley Hand ITC"/>
      <w:b/>
      <w:color w:val="FF0000"/>
      <w:sz w:val="28"/>
      <w:szCs w:val="24"/>
      <w:lang w:val="fr-FR" w:eastAsia="fr-FR" w:bidi="ar-SA"/>
    </w:rPr>
  </w:style>
  <w:style w:type="paragraph" w:styleId="Textedebulles">
    <w:name w:val="Balloon Text"/>
    <w:basedOn w:val="Normal"/>
    <w:link w:val="TextedebullesCar"/>
    <w:rsid w:val="001A1B6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1A1B62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D403D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3</Pages>
  <Words>483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Les étapes :</vt:lpstr>
    </vt:vector>
  </TitlesOfParts>
  <Company> </Company>
  <LinksUpToDate>false</LinksUpToDate>
  <CharactersWithSpaces>3139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Les étapes :</dc:title>
  <dc:subject/>
  <dc:creator>lb</dc:creator>
  <cp:keywords/>
  <dc:description/>
  <cp:lastModifiedBy>lb</cp:lastModifiedBy>
  <cp:revision>23</cp:revision>
  <cp:lastPrinted>2009-02-03T21:20:00Z</cp:lastPrinted>
  <dcterms:created xsi:type="dcterms:W3CDTF">2009-01-28T16:10:00Z</dcterms:created>
  <dcterms:modified xsi:type="dcterms:W3CDTF">2009-03-24T09:39:00Z</dcterms:modified>
</cp:coreProperties>
</file>