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FB9D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1F396DB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79329104" w14:textId="54440359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243662">
        <w:rPr>
          <w:color w:val="000000"/>
          <w:sz w:val="24"/>
          <w:szCs w:val="24"/>
        </w:rPr>
        <w:t>8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MISE EN ŒUVRE DE L’EXPERTISE TECHNICO-COMMERCIALE </w:t>
      </w:r>
    </w:p>
    <w:p w14:paraId="23F2511C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64795">
        <w:rPr>
          <w:b/>
          <w:color w:val="000000"/>
          <w:sz w:val="24"/>
          <w:szCs w:val="24"/>
        </w:rPr>
        <w:t>Forme ponctuelle</w:t>
      </w:r>
    </w:p>
    <w:p w14:paraId="221E6AC7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3E256A22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03F3125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F133001" w14:textId="6E24701D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4D6DF4">
              <w:rPr>
                <w:b/>
                <w:sz w:val="24"/>
                <w:szCs w:val="24"/>
              </w:rPr>
              <w:t>5</w:t>
            </w:r>
          </w:p>
        </w:tc>
      </w:tr>
      <w:tr w:rsidR="00874147" w14:paraId="75B82B6D" w14:textId="77777777" w:rsidTr="006E4D04">
        <w:trPr>
          <w:trHeight w:val="699"/>
        </w:trPr>
        <w:tc>
          <w:tcPr>
            <w:tcW w:w="4588" w:type="dxa"/>
          </w:tcPr>
          <w:p w14:paraId="3C65770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B948890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C47AC31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4A5B04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367D9B9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1870CF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EACB6E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2F17F9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566EC8F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0A1A7ABB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88DFC72" w14:textId="77777777" w:rsidR="0012416E" w:rsidRPr="00FD5C1C" w:rsidRDefault="0012416E" w:rsidP="00564795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564795">
              <w:rPr>
                <w:b/>
                <w:sz w:val="24"/>
                <w:szCs w:val="24"/>
              </w:rPr>
              <w:t>dossier technique (15 minutes maximum)</w:t>
            </w:r>
          </w:p>
        </w:tc>
      </w:tr>
      <w:tr w:rsidR="0012416E" w:rsidRPr="00E51A8C" w14:paraId="3BED5172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34E31F3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8306AA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4793A73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9C4322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6C5F7D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3C1A09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563A7E39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D09217B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2563E2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19C440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2EA87C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A68AA5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3C5C013B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30A819A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159DD1CA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A5A4F38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 w:rsidR="00564795">
              <w:rPr>
                <w:b/>
                <w:sz w:val="24"/>
                <w:szCs w:val="24"/>
              </w:rPr>
              <w:t>(15 minutes maximum)</w:t>
            </w:r>
          </w:p>
        </w:tc>
      </w:tr>
      <w:tr w:rsidR="00FD5C1C" w14:paraId="08D15B66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6285FFEF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49B84D97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E85648F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E6F9F76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B453FB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AAA451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12A707C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29FDB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F6556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A38269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72E4414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F6947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9C9C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AFCF5C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1B2C900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2D5D0E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BC07D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54F0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435481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1B429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FD68973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63DE8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5C2A59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7AC7EEA8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62ABFAF8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4913CF8E" w14:textId="77777777" w:rsidTr="0012416E">
        <w:tc>
          <w:tcPr>
            <w:tcW w:w="7089" w:type="dxa"/>
            <w:vAlign w:val="center"/>
          </w:tcPr>
          <w:p w14:paraId="631B98D1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34C2787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2393842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6D42BF9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34BCC66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20CD37ED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80E63A3" w14:textId="77777777" w:rsidR="00FD5C1C" w:rsidRPr="00C5003E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synthèse des informations pertinentes est produite</w:t>
            </w:r>
          </w:p>
        </w:tc>
        <w:tc>
          <w:tcPr>
            <w:tcW w:w="850" w:type="dxa"/>
            <w:vAlign w:val="center"/>
          </w:tcPr>
          <w:p w14:paraId="7B11310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D92474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FC4A2E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5A9DE9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B99439A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BE7363E" w14:textId="77777777" w:rsidR="00FD5C1C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diffusion est adaptée à la cible </w:t>
            </w:r>
          </w:p>
        </w:tc>
        <w:tc>
          <w:tcPr>
            <w:tcW w:w="850" w:type="dxa"/>
            <w:vAlign w:val="center"/>
          </w:tcPr>
          <w:p w14:paraId="7018DCB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4D90E0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5FB4A5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46040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C545E6A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1C357BE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du segment sont identifiés</w:t>
            </w:r>
          </w:p>
        </w:tc>
        <w:tc>
          <w:tcPr>
            <w:tcW w:w="850" w:type="dxa"/>
            <w:vAlign w:val="center"/>
          </w:tcPr>
          <w:p w14:paraId="5E09E3F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C7B9A0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CD0DED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012E2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B3CBCAB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BB6F6F4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démarches et techniques de l’entreprise sont intégrées </w:t>
            </w:r>
          </w:p>
        </w:tc>
        <w:tc>
          <w:tcPr>
            <w:tcW w:w="850" w:type="dxa"/>
            <w:vAlign w:val="center"/>
          </w:tcPr>
          <w:p w14:paraId="252CBE7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092B9A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7EA571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41C42D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C028364" w14:textId="77777777" w:rsidTr="00CD61BF">
        <w:trPr>
          <w:trHeight w:val="697"/>
        </w:trPr>
        <w:tc>
          <w:tcPr>
            <w:tcW w:w="7089" w:type="dxa"/>
            <w:vAlign w:val="center"/>
          </w:tcPr>
          <w:p w14:paraId="441EDD6A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critères technico-économiques sont identifiés et pris en compte </w:t>
            </w:r>
          </w:p>
        </w:tc>
        <w:tc>
          <w:tcPr>
            <w:tcW w:w="850" w:type="dxa"/>
            <w:vAlign w:val="center"/>
          </w:tcPr>
          <w:p w14:paraId="6F20F78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EC610C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F7F590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386F8C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E0EC512" w14:textId="77777777" w:rsidTr="00CD61BF">
        <w:trPr>
          <w:trHeight w:val="693"/>
        </w:trPr>
        <w:tc>
          <w:tcPr>
            <w:tcW w:w="7089" w:type="dxa"/>
            <w:vAlign w:val="center"/>
          </w:tcPr>
          <w:p w14:paraId="37778DC3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solutions retenues sont conformes aux objectifs fixés dans le respect des exigences </w:t>
            </w:r>
          </w:p>
        </w:tc>
        <w:tc>
          <w:tcPr>
            <w:tcW w:w="850" w:type="dxa"/>
            <w:vAlign w:val="center"/>
          </w:tcPr>
          <w:p w14:paraId="0086443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9F2B0D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E76116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875D3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E105A4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7AAF3B9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et les objectifs de formation sont clairement définis</w:t>
            </w:r>
          </w:p>
        </w:tc>
        <w:tc>
          <w:tcPr>
            <w:tcW w:w="850" w:type="dxa"/>
            <w:vAlign w:val="center"/>
          </w:tcPr>
          <w:p w14:paraId="3454C2D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2C2B8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1E623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FA9BEF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FEC191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4635CEF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formation sont adaptés au segment cible</w:t>
            </w:r>
          </w:p>
        </w:tc>
        <w:tc>
          <w:tcPr>
            <w:tcW w:w="850" w:type="dxa"/>
            <w:vAlign w:val="center"/>
          </w:tcPr>
          <w:p w14:paraId="62F1173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613688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19DBF9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BCBAE5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7662359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0F8A9CBC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L’animation de la formation est efficiente</w:t>
            </w:r>
          </w:p>
        </w:tc>
        <w:tc>
          <w:tcPr>
            <w:tcW w:w="850" w:type="dxa"/>
            <w:vAlign w:val="center"/>
          </w:tcPr>
          <w:p w14:paraId="53AB9FE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A2339C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46DBDE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11BED2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0DB559DC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0466E514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7A6ED846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096BF57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1636140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01450F2A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6C96A76B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AA1B100" w14:textId="77777777" w:rsidR="005C2DB9" w:rsidRDefault="005C2DB9" w:rsidP="0012416E"/>
    <w:p w14:paraId="58103406" w14:textId="77777777" w:rsidR="00EF19F4" w:rsidRDefault="00EF19F4" w:rsidP="0012416E"/>
    <w:p w14:paraId="00A8C105" w14:textId="77777777" w:rsidR="00EF19F4" w:rsidRDefault="00EF19F4" w:rsidP="0012416E"/>
    <w:p w14:paraId="65019370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0218A1A3" w14:textId="77777777" w:rsidTr="00CD61BF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  <w:vAlign w:val="center"/>
          </w:tcPr>
          <w:p w14:paraId="0882197E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0D755F14" w14:textId="77777777" w:rsidTr="00CD61BF">
        <w:trPr>
          <w:trHeight w:val="715"/>
        </w:trPr>
        <w:tc>
          <w:tcPr>
            <w:tcW w:w="4961" w:type="dxa"/>
            <w:vAlign w:val="center"/>
          </w:tcPr>
          <w:p w14:paraId="05FD99C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6D01E7B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  <w:vAlign w:val="center"/>
          </w:tcPr>
          <w:p w14:paraId="7D229E86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42869F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255FBE18" w14:textId="77777777" w:rsidTr="00564795">
        <w:trPr>
          <w:trHeight w:val="1437"/>
        </w:trPr>
        <w:tc>
          <w:tcPr>
            <w:tcW w:w="4961" w:type="dxa"/>
          </w:tcPr>
          <w:p w14:paraId="6ACD46E6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6025CE1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650C569D" w14:textId="77777777" w:rsidR="005C2DB9" w:rsidRDefault="005C2DB9" w:rsidP="0012416E"/>
    <w:p w14:paraId="2563B235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752C1" w14:textId="77777777" w:rsidR="007B53B0" w:rsidRDefault="007B53B0">
      <w:r>
        <w:separator/>
      </w:r>
    </w:p>
  </w:endnote>
  <w:endnote w:type="continuationSeparator" w:id="0">
    <w:p w14:paraId="327984F6" w14:textId="77777777" w:rsidR="007B53B0" w:rsidRDefault="007B5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87DF2" w14:textId="77777777" w:rsidR="007B53B0" w:rsidRDefault="007B53B0">
      <w:r>
        <w:separator/>
      </w:r>
    </w:p>
  </w:footnote>
  <w:footnote w:type="continuationSeparator" w:id="0">
    <w:p w14:paraId="7343CC1D" w14:textId="77777777" w:rsidR="007B53B0" w:rsidRDefault="007B53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E1531" w14:textId="4106AD4C" w:rsidR="00723A86" w:rsidRPr="00723A86" w:rsidRDefault="00723A86">
    <w:pPr>
      <w:pStyle w:val="En-tte"/>
      <w:rPr>
        <w:sz w:val="18"/>
        <w:szCs w:val="18"/>
      </w:rPr>
    </w:pPr>
    <w:r w:rsidRPr="00723A86">
      <w:rPr>
        <w:sz w:val="18"/>
        <w:szCs w:val="18"/>
      </w:rPr>
      <w:t>Annexe 2</w:t>
    </w:r>
    <w:r w:rsidR="005E4C53">
      <w:rPr>
        <w:sz w:val="18"/>
        <w:szCs w:val="18"/>
      </w:rPr>
      <w:t>1</w:t>
    </w:r>
  </w:p>
  <w:p w14:paraId="17EA027B" w14:textId="77777777" w:rsidR="00723A86" w:rsidRDefault="00723A8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8356A"/>
    <w:rsid w:val="00195D46"/>
    <w:rsid w:val="001D7E79"/>
    <w:rsid w:val="001E0A5B"/>
    <w:rsid w:val="001E2789"/>
    <w:rsid w:val="001E48B7"/>
    <w:rsid w:val="002121EF"/>
    <w:rsid w:val="00240AA4"/>
    <w:rsid w:val="00243662"/>
    <w:rsid w:val="002618F1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447A9D"/>
    <w:rsid w:val="0046650C"/>
    <w:rsid w:val="00474283"/>
    <w:rsid w:val="004C5AE5"/>
    <w:rsid w:val="004D43B4"/>
    <w:rsid w:val="004D6CCB"/>
    <w:rsid w:val="004D6DF4"/>
    <w:rsid w:val="005061CD"/>
    <w:rsid w:val="005124E9"/>
    <w:rsid w:val="00514D26"/>
    <w:rsid w:val="00537562"/>
    <w:rsid w:val="00537BBC"/>
    <w:rsid w:val="00557A6F"/>
    <w:rsid w:val="00564795"/>
    <w:rsid w:val="00567D3F"/>
    <w:rsid w:val="00573AA8"/>
    <w:rsid w:val="005C2DB9"/>
    <w:rsid w:val="005D4004"/>
    <w:rsid w:val="005E4C53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3A86"/>
    <w:rsid w:val="00727FA8"/>
    <w:rsid w:val="00735D29"/>
    <w:rsid w:val="00741F88"/>
    <w:rsid w:val="00750360"/>
    <w:rsid w:val="0077018F"/>
    <w:rsid w:val="00797781"/>
    <w:rsid w:val="007A3263"/>
    <w:rsid w:val="007A79F9"/>
    <w:rsid w:val="007B53B0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A01693"/>
    <w:rsid w:val="00A07FC7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CD61BF"/>
    <w:rsid w:val="00D34D98"/>
    <w:rsid w:val="00D35E1A"/>
    <w:rsid w:val="00D41BF7"/>
    <w:rsid w:val="00D57874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D5C1C"/>
    <w:rsid w:val="00FF24FE"/>
    <w:rsid w:val="00FF4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6C36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6FE0E-9538-4F7B-86A5-ADB9D309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Cribelier Celine</cp:lastModifiedBy>
  <cp:revision>2</cp:revision>
  <cp:lastPrinted>2022-01-11T13:39:00Z</cp:lastPrinted>
  <dcterms:created xsi:type="dcterms:W3CDTF">2024-11-21T15:59:00Z</dcterms:created>
  <dcterms:modified xsi:type="dcterms:W3CDTF">2024-11-21T15:59:00Z</dcterms:modified>
</cp:coreProperties>
</file>