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29A78AA0" w:rsidR="00B52221" w:rsidRPr="00B52221" w:rsidRDefault="00870699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DECEMBRE </w:t>
      </w:r>
      <w:r w:rsidR="005E013A">
        <w:rPr>
          <w:b/>
          <w:bCs/>
          <w:sz w:val="32"/>
          <w:szCs w:val="32"/>
          <w:u w:val="single"/>
        </w:rPr>
        <w:t>2021</w:t>
      </w:r>
    </w:p>
    <w:p w14:paraId="567EDA61" w14:textId="5161F48E" w:rsidR="00374EFB" w:rsidRDefault="00374EFB" w:rsidP="00E709EE">
      <w:pPr>
        <w:rPr>
          <w:b/>
          <w:bCs/>
          <w:sz w:val="24"/>
          <w:szCs w:val="24"/>
        </w:rPr>
      </w:pPr>
    </w:p>
    <w:p w14:paraId="66C17A5B" w14:textId="32AC22A2" w:rsidR="004607C9" w:rsidRPr="001E6BE8" w:rsidRDefault="006B087D" w:rsidP="004607C9">
      <w:pPr>
        <w:jc w:val="both"/>
        <w:rPr>
          <w:b/>
          <w:bCs/>
          <w:sz w:val="24"/>
          <w:szCs w:val="24"/>
        </w:rPr>
      </w:pPr>
      <w:r w:rsidRPr="00E83BDC">
        <w:rPr>
          <w:b/>
          <w:bCs/>
          <w:sz w:val="24"/>
          <w:szCs w:val="24"/>
        </w:rPr>
        <w:t>1</w:t>
      </w:r>
      <w:r w:rsidR="00E709EE" w:rsidRPr="00E83BDC">
        <w:rPr>
          <w:b/>
          <w:bCs/>
          <w:sz w:val="24"/>
          <w:szCs w:val="24"/>
        </w:rPr>
        <w:t>.</w:t>
      </w:r>
      <w:r w:rsidR="008C76A7" w:rsidRPr="00E83BDC">
        <w:rPr>
          <w:b/>
          <w:bCs/>
          <w:sz w:val="24"/>
          <w:szCs w:val="24"/>
        </w:rPr>
        <w:t xml:space="preserve"> </w:t>
      </w:r>
      <w:r w:rsidR="00E709EE" w:rsidRPr="00E83BDC">
        <w:rPr>
          <w:b/>
          <w:bCs/>
          <w:sz w:val="24"/>
          <w:szCs w:val="24"/>
        </w:rPr>
        <w:t xml:space="preserve">Titre : </w:t>
      </w:r>
      <w:r w:rsidR="004F36F8">
        <w:rPr>
          <w:b/>
          <w:bCs/>
          <w:sz w:val="24"/>
          <w:szCs w:val="24"/>
        </w:rPr>
        <w:t>FM Logistics adapte son outil aux nouveaux modes de consommation</w:t>
      </w:r>
    </w:p>
    <w:p w14:paraId="5C7E92A7" w14:textId="6325983C" w:rsidR="009F4847" w:rsidRDefault="00E709EE" w:rsidP="00E709EE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5B694F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5B694F">
        <w:rPr>
          <w:b/>
          <w:bCs/>
          <w:sz w:val="24"/>
          <w:szCs w:val="24"/>
        </w:rPr>
        <w:t>2</w:t>
      </w:r>
      <w:r w:rsidR="006B087D" w:rsidRPr="00191A37">
        <w:rPr>
          <w:b/>
          <w:bCs/>
          <w:sz w:val="24"/>
          <w:szCs w:val="24"/>
        </w:rPr>
        <w:t>/202</w:t>
      </w:r>
      <w:r w:rsidR="006B087D">
        <w:rPr>
          <w:b/>
          <w:bCs/>
          <w:sz w:val="24"/>
          <w:szCs w:val="24"/>
        </w:rPr>
        <w:t>1</w:t>
      </w:r>
      <w:r w:rsidR="006B087D" w:rsidRPr="00191A37">
        <w:rPr>
          <w:b/>
          <w:bCs/>
          <w:sz w:val="24"/>
          <w:szCs w:val="24"/>
        </w:rPr>
        <w:t xml:space="preserve"> </w:t>
      </w:r>
      <w:r w:rsidR="006B087D">
        <w:rPr>
          <w:b/>
          <w:bCs/>
          <w:sz w:val="24"/>
          <w:szCs w:val="24"/>
        </w:rPr>
        <w:t xml:space="preserve">Page </w:t>
      </w:r>
      <w:r w:rsidR="005B694F">
        <w:rPr>
          <w:b/>
          <w:bCs/>
          <w:sz w:val="24"/>
          <w:szCs w:val="24"/>
        </w:rPr>
        <w:t>30</w:t>
      </w:r>
    </w:p>
    <w:p w14:paraId="7DEF2B67" w14:textId="4DE11BF9" w:rsidR="00491B81" w:rsidRDefault="00E709EE" w:rsidP="00491B81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404CBC">
        <w:rPr>
          <w:sz w:val="24"/>
          <w:szCs w:val="24"/>
        </w:rPr>
        <w:t>s</w:t>
      </w:r>
      <w:r w:rsidRPr="00E83BDC">
        <w:rPr>
          <w:sz w:val="24"/>
          <w:szCs w:val="24"/>
        </w:rPr>
        <w:t xml:space="preserve"> : </w:t>
      </w:r>
      <w:r w:rsidR="001F54C9">
        <w:rPr>
          <w:sz w:val="24"/>
          <w:szCs w:val="24"/>
        </w:rPr>
        <w:t xml:space="preserve">Logistique, nouveaux modes de consommation </w:t>
      </w:r>
    </w:p>
    <w:p w14:paraId="171C8AA4" w14:textId="32149128" w:rsidR="001F54C9" w:rsidRPr="003249DB" w:rsidRDefault="000203F7" w:rsidP="00491B81">
      <w:pPr>
        <w:rPr>
          <w:b/>
          <w:bCs/>
          <w:sz w:val="24"/>
          <w:szCs w:val="24"/>
        </w:rPr>
      </w:pPr>
      <w:hyperlink r:id="rId5" w:history="1">
        <w:r w:rsidR="002B0E15" w:rsidRPr="003249DB">
          <w:rPr>
            <w:rStyle w:val="Lienhypertexte"/>
            <w:b/>
            <w:bCs/>
            <w:sz w:val="24"/>
            <w:szCs w:val="24"/>
          </w:rPr>
          <w:t>https://www.lesechos.fr/industrie-services/tourisme-transport/fm-logistic-adapte-son-outil-industriel-aux-nouveaux-modes-de-consommation-1368266</w:t>
        </w:r>
      </w:hyperlink>
    </w:p>
    <w:p w14:paraId="0C35AD41" w14:textId="77777777" w:rsidR="00E73AA0" w:rsidRPr="001E6BE8" w:rsidRDefault="00E73AA0" w:rsidP="004607C9">
      <w:pPr>
        <w:rPr>
          <w:b/>
          <w:bCs/>
          <w:sz w:val="24"/>
          <w:szCs w:val="24"/>
        </w:rPr>
      </w:pPr>
    </w:p>
    <w:p w14:paraId="1AC4EDAD" w14:textId="192640ED" w:rsidR="004607C9" w:rsidRPr="00E73AA0" w:rsidRDefault="00E14DBB" w:rsidP="004607C9">
      <w:pPr>
        <w:jc w:val="both"/>
        <w:rPr>
          <w:b/>
          <w:bCs/>
          <w:sz w:val="24"/>
          <w:szCs w:val="24"/>
        </w:rPr>
      </w:pPr>
      <w:r w:rsidRPr="00E73AA0">
        <w:rPr>
          <w:b/>
          <w:bCs/>
          <w:sz w:val="24"/>
          <w:szCs w:val="24"/>
        </w:rPr>
        <w:t xml:space="preserve">2. </w:t>
      </w:r>
      <w:r w:rsidR="00E709EE" w:rsidRPr="00E73AA0">
        <w:rPr>
          <w:b/>
          <w:bCs/>
          <w:sz w:val="24"/>
          <w:szCs w:val="24"/>
        </w:rPr>
        <w:t xml:space="preserve">Titre : </w:t>
      </w:r>
      <w:r w:rsidR="004F36F8">
        <w:rPr>
          <w:b/>
          <w:bCs/>
          <w:sz w:val="24"/>
          <w:szCs w:val="24"/>
        </w:rPr>
        <w:t>Pierre Fabre se renforce dans la santé naturelle avec Ladrôme</w:t>
      </w:r>
    </w:p>
    <w:p w14:paraId="542D344C" w14:textId="5CAD0C97" w:rsidR="00B11141" w:rsidRDefault="00B11141" w:rsidP="00B11141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5B694F">
        <w:rPr>
          <w:b/>
          <w:bCs/>
          <w:sz w:val="24"/>
          <w:szCs w:val="24"/>
        </w:rPr>
        <w:t>1</w:t>
      </w:r>
      <w:r w:rsidR="005B694F" w:rsidRPr="00191A37">
        <w:rPr>
          <w:b/>
          <w:bCs/>
          <w:sz w:val="24"/>
          <w:szCs w:val="24"/>
        </w:rPr>
        <w:t>/</w:t>
      </w:r>
      <w:r w:rsidR="005B694F">
        <w:rPr>
          <w:b/>
          <w:bCs/>
          <w:sz w:val="24"/>
          <w:szCs w:val="24"/>
        </w:rPr>
        <w:t>12</w:t>
      </w:r>
      <w:r w:rsidR="005B694F" w:rsidRPr="00191A37">
        <w:rPr>
          <w:b/>
          <w:bCs/>
          <w:sz w:val="24"/>
          <w:szCs w:val="24"/>
        </w:rPr>
        <w:t>/202</w:t>
      </w:r>
      <w:r w:rsidR="005B694F">
        <w:rPr>
          <w:b/>
          <w:bCs/>
          <w:sz w:val="24"/>
          <w:szCs w:val="24"/>
        </w:rPr>
        <w:t>1</w:t>
      </w:r>
      <w:r w:rsidR="005B694F" w:rsidRPr="00191A37">
        <w:rPr>
          <w:b/>
          <w:bCs/>
          <w:sz w:val="24"/>
          <w:szCs w:val="24"/>
        </w:rPr>
        <w:t xml:space="preserve"> </w:t>
      </w:r>
      <w:r w:rsidR="005B694F">
        <w:rPr>
          <w:b/>
          <w:bCs/>
          <w:sz w:val="24"/>
          <w:szCs w:val="24"/>
        </w:rPr>
        <w:t>Page 30</w:t>
      </w:r>
    </w:p>
    <w:p w14:paraId="70D74007" w14:textId="51985904" w:rsidR="004607C9" w:rsidRDefault="00491B81" w:rsidP="004607C9">
      <w:pPr>
        <w:jc w:val="both"/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404CBC">
        <w:rPr>
          <w:sz w:val="24"/>
          <w:szCs w:val="24"/>
        </w:rPr>
        <w:t>s</w:t>
      </w:r>
      <w:r w:rsidRPr="00E83BDC">
        <w:rPr>
          <w:sz w:val="24"/>
          <w:szCs w:val="24"/>
        </w:rPr>
        <w:t xml:space="preserve"> : </w:t>
      </w:r>
      <w:r w:rsidR="001F54C9">
        <w:rPr>
          <w:sz w:val="24"/>
          <w:szCs w:val="24"/>
        </w:rPr>
        <w:t xml:space="preserve">Croissance externe </w:t>
      </w:r>
    </w:p>
    <w:p w14:paraId="0D868F7E" w14:textId="0271DC16" w:rsidR="001F54C9" w:rsidRPr="003249DB" w:rsidRDefault="000203F7" w:rsidP="004607C9">
      <w:pPr>
        <w:jc w:val="both"/>
        <w:rPr>
          <w:b/>
          <w:bCs/>
          <w:sz w:val="24"/>
          <w:szCs w:val="24"/>
        </w:rPr>
      </w:pPr>
      <w:hyperlink r:id="rId6" w:history="1">
        <w:r w:rsidR="001F54C9" w:rsidRPr="003249DB">
          <w:rPr>
            <w:rStyle w:val="Lienhypertexte"/>
            <w:b/>
            <w:bCs/>
            <w:sz w:val="24"/>
            <w:szCs w:val="24"/>
          </w:rPr>
          <w:t>https://www.lesechos.fr/pme-regions/occitanie/pierre-fabre-se-renforce-dans-la-sante-naturelle-avec-ladrome-1368332</w:t>
        </w:r>
      </w:hyperlink>
    </w:p>
    <w:p w14:paraId="5A1D4EE1" w14:textId="77777777" w:rsidR="004607C9" w:rsidRDefault="004607C9" w:rsidP="004607C9">
      <w:pPr>
        <w:jc w:val="both"/>
        <w:rPr>
          <w:b/>
          <w:bCs/>
          <w:color w:val="000000" w:themeColor="text1"/>
          <w:sz w:val="24"/>
          <w:szCs w:val="24"/>
        </w:rPr>
      </w:pPr>
    </w:p>
    <w:p w14:paraId="0B1C0136" w14:textId="68D91A30" w:rsidR="004607C9" w:rsidRPr="00E73AA0" w:rsidRDefault="00007337" w:rsidP="004607C9">
      <w:pPr>
        <w:jc w:val="both"/>
        <w:rPr>
          <w:b/>
          <w:bCs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>3</w:t>
      </w:r>
      <w:r w:rsidR="006B087D" w:rsidRPr="00E73AA0">
        <w:rPr>
          <w:b/>
          <w:bCs/>
          <w:color w:val="000000" w:themeColor="text1"/>
          <w:sz w:val="24"/>
          <w:szCs w:val="24"/>
        </w:rPr>
        <w:t>. Titre</w:t>
      </w:r>
      <w:r w:rsidR="00817A9F" w:rsidRPr="00E73AA0">
        <w:rPr>
          <w:b/>
          <w:bCs/>
          <w:color w:val="000000" w:themeColor="text1"/>
          <w:sz w:val="24"/>
          <w:szCs w:val="24"/>
        </w:rPr>
        <w:t>s</w:t>
      </w:r>
      <w:r w:rsidR="006B087D" w:rsidRPr="00E73AA0">
        <w:rPr>
          <w:b/>
          <w:bCs/>
          <w:color w:val="000000" w:themeColor="text1"/>
          <w:sz w:val="24"/>
          <w:szCs w:val="24"/>
        </w:rPr>
        <w:t xml:space="preserve"> : </w:t>
      </w:r>
      <w:r w:rsidR="001F54C9">
        <w:rPr>
          <w:b/>
          <w:bCs/>
          <w:color w:val="000000" w:themeColor="text1"/>
          <w:sz w:val="24"/>
          <w:szCs w:val="24"/>
        </w:rPr>
        <w:t>L</w:t>
      </w:r>
      <w:r w:rsidR="004F36F8">
        <w:rPr>
          <w:b/>
          <w:bCs/>
          <w:color w:val="000000" w:themeColor="text1"/>
          <w:sz w:val="24"/>
          <w:szCs w:val="24"/>
        </w:rPr>
        <w:t>es plats cuisinés Marie s’arment sur un marché très concurrentiel</w:t>
      </w:r>
    </w:p>
    <w:p w14:paraId="5D653908" w14:textId="3950A941" w:rsidR="00200008" w:rsidRDefault="00200008" w:rsidP="00200008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le </w:t>
      </w:r>
      <w:r w:rsidR="005B694F">
        <w:rPr>
          <w:b/>
          <w:bCs/>
          <w:sz w:val="24"/>
          <w:szCs w:val="24"/>
        </w:rPr>
        <w:t>1</w:t>
      </w:r>
      <w:r w:rsidR="005B694F" w:rsidRPr="00191A37">
        <w:rPr>
          <w:b/>
          <w:bCs/>
          <w:sz w:val="24"/>
          <w:szCs w:val="24"/>
        </w:rPr>
        <w:t>/</w:t>
      </w:r>
      <w:r w:rsidR="005B694F">
        <w:rPr>
          <w:b/>
          <w:bCs/>
          <w:sz w:val="24"/>
          <w:szCs w:val="24"/>
        </w:rPr>
        <w:t>12</w:t>
      </w:r>
      <w:r w:rsidR="005B694F" w:rsidRPr="00191A37">
        <w:rPr>
          <w:b/>
          <w:bCs/>
          <w:sz w:val="24"/>
          <w:szCs w:val="24"/>
        </w:rPr>
        <w:t>/202</w:t>
      </w:r>
      <w:r w:rsidR="005B694F">
        <w:rPr>
          <w:b/>
          <w:bCs/>
          <w:sz w:val="24"/>
          <w:szCs w:val="24"/>
        </w:rPr>
        <w:t>1</w:t>
      </w:r>
      <w:r w:rsidR="005B694F" w:rsidRPr="00191A37">
        <w:rPr>
          <w:b/>
          <w:bCs/>
          <w:sz w:val="24"/>
          <w:szCs w:val="24"/>
        </w:rPr>
        <w:t xml:space="preserve"> </w:t>
      </w:r>
      <w:r w:rsidR="005B694F">
        <w:rPr>
          <w:b/>
          <w:bCs/>
          <w:sz w:val="24"/>
          <w:szCs w:val="24"/>
        </w:rPr>
        <w:t>Page 30</w:t>
      </w:r>
    </w:p>
    <w:p w14:paraId="1A25E4F7" w14:textId="641CE057" w:rsidR="00E73AA0" w:rsidRDefault="00E14DBB" w:rsidP="00E73AA0">
      <w:pPr>
        <w:jc w:val="both"/>
        <w:rPr>
          <w:b/>
          <w:bCs/>
        </w:rPr>
      </w:pPr>
      <w:r w:rsidRPr="00E83BDC">
        <w:rPr>
          <w:sz w:val="24"/>
          <w:szCs w:val="24"/>
        </w:rPr>
        <w:t>Thème</w:t>
      </w:r>
      <w:r w:rsidR="00404CBC">
        <w:rPr>
          <w:sz w:val="24"/>
          <w:szCs w:val="24"/>
        </w:rPr>
        <w:t>s</w:t>
      </w:r>
      <w:r w:rsidRPr="00E83BDC">
        <w:rPr>
          <w:sz w:val="24"/>
          <w:szCs w:val="24"/>
        </w:rPr>
        <w:t xml:space="preserve"> : </w:t>
      </w:r>
      <w:r w:rsidR="007F31F0">
        <w:rPr>
          <w:sz w:val="24"/>
          <w:szCs w:val="24"/>
        </w:rPr>
        <w:t xml:space="preserve">croissance interne, adaptation de produits </w:t>
      </w:r>
    </w:p>
    <w:p w14:paraId="7931D5B0" w14:textId="0C6FB596" w:rsidR="004607C9" w:rsidRDefault="000203F7" w:rsidP="004607C9">
      <w:pPr>
        <w:jc w:val="both"/>
        <w:rPr>
          <w:b/>
          <w:bCs/>
          <w:sz w:val="24"/>
          <w:szCs w:val="24"/>
        </w:rPr>
      </w:pPr>
      <w:hyperlink r:id="rId7" w:history="1">
        <w:r w:rsidR="002B0E15" w:rsidRPr="00AE5EC1">
          <w:rPr>
            <w:rStyle w:val="Lienhypertexte"/>
            <w:b/>
            <w:bCs/>
            <w:sz w:val="24"/>
            <w:szCs w:val="24"/>
          </w:rPr>
          <w:t>https://www.lesechos.fr/pme-regions/pays-de-la-loire/les-plats-cuisines-marie-sarment-sur-un-marche-tres-concurrentiel-1368219</w:t>
        </w:r>
      </w:hyperlink>
    </w:p>
    <w:p w14:paraId="469E57B4" w14:textId="77777777" w:rsidR="002B0E15" w:rsidRDefault="002B0E15" w:rsidP="004607C9">
      <w:pPr>
        <w:jc w:val="both"/>
        <w:rPr>
          <w:b/>
          <w:bCs/>
          <w:sz w:val="24"/>
          <w:szCs w:val="24"/>
        </w:rPr>
      </w:pPr>
    </w:p>
    <w:p w14:paraId="0DFBC52E" w14:textId="2E5E70B4" w:rsidR="004607C9" w:rsidRPr="007F31F0" w:rsidRDefault="00131AD0" w:rsidP="004607C9">
      <w:pPr>
        <w:jc w:val="both"/>
        <w:rPr>
          <w:b/>
          <w:bCs/>
          <w:color w:val="FF0000"/>
          <w:sz w:val="24"/>
          <w:szCs w:val="24"/>
        </w:rPr>
      </w:pPr>
      <w:r w:rsidRPr="007F31F0">
        <w:rPr>
          <w:b/>
          <w:bCs/>
          <w:color w:val="FF0000"/>
          <w:sz w:val="24"/>
          <w:szCs w:val="24"/>
        </w:rPr>
        <w:t>4</w:t>
      </w:r>
      <w:r w:rsidR="00E709EE" w:rsidRPr="007F31F0">
        <w:rPr>
          <w:b/>
          <w:bCs/>
          <w:color w:val="FF0000"/>
          <w:sz w:val="24"/>
          <w:szCs w:val="24"/>
        </w:rPr>
        <w:t>.</w:t>
      </w:r>
      <w:r w:rsidR="008C76A7" w:rsidRPr="007F31F0">
        <w:rPr>
          <w:b/>
          <w:bCs/>
          <w:color w:val="FF0000"/>
          <w:sz w:val="24"/>
          <w:szCs w:val="24"/>
        </w:rPr>
        <w:t xml:space="preserve"> </w:t>
      </w:r>
      <w:r w:rsidR="00E709EE" w:rsidRPr="007F31F0">
        <w:rPr>
          <w:b/>
          <w:bCs/>
          <w:color w:val="FF0000"/>
          <w:sz w:val="24"/>
          <w:szCs w:val="24"/>
        </w:rPr>
        <w:t xml:space="preserve">Titre : </w:t>
      </w:r>
      <w:r w:rsidR="004F36F8" w:rsidRPr="007F31F0">
        <w:rPr>
          <w:b/>
          <w:bCs/>
          <w:color w:val="FF0000"/>
          <w:sz w:val="24"/>
          <w:szCs w:val="24"/>
        </w:rPr>
        <w:t>Les resta</w:t>
      </w:r>
      <w:r w:rsidR="007F31F0" w:rsidRPr="007F31F0">
        <w:rPr>
          <w:b/>
          <w:bCs/>
          <w:color w:val="FF0000"/>
          <w:sz w:val="24"/>
          <w:szCs w:val="24"/>
        </w:rPr>
        <w:t>u</w:t>
      </w:r>
      <w:r w:rsidR="004F36F8" w:rsidRPr="007F31F0">
        <w:rPr>
          <w:b/>
          <w:bCs/>
          <w:color w:val="FF0000"/>
          <w:sz w:val="24"/>
          <w:szCs w:val="24"/>
        </w:rPr>
        <w:t xml:space="preserve">rants français repartent à </w:t>
      </w:r>
      <w:r w:rsidR="007F31F0" w:rsidRPr="007F31F0">
        <w:rPr>
          <w:b/>
          <w:bCs/>
          <w:color w:val="FF0000"/>
          <w:sz w:val="24"/>
          <w:szCs w:val="24"/>
        </w:rPr>
        <w:t>la</w:t>
      </w:r>
      <w:r w:rsidR="004F36F8" w:rsidRPr="007F31F0">
        <w:rPr>
          <w:b/>
          <w:bCs/>
          <w:color w:val="FF0000"/>
          <w:sz w:val="24"/>
          <w:szCs w:val="24"/>
        </w:rPr>
        <w:t xml:space="preserve"> conquête de l’international </w:t>
      </w:r>
    </w:p>
    <w:p w14:paraId="1FCC0A9F" w14:textId="77A3DDAB" w:rsidR="002D15B2" w:rsidRDefault="00E709EE" w:rsidP="002D15B2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</w:t>
      </w:r>
      <w:r w:rsidR="00031465">
        <w:rPr>
          <w:b/>
          <w:bCs/>
          <w:sz w:val="24"/>
          <w:szCs w:val="24"/>
        </w:rPr>
        <w:t xml:space="preserve">le </w:t>
      </w:r>
      <w:r w:rsidR="002D15B2">
        <w:rPr>
          <w:b/>
          <w:bCs/>
          <w:sz w:val="24"/>
          <w:szCs w:val="24"/>
        </w:rPr>
        <w:t>0</w:t>
      </w:r>
      <w:r w:rsidR="005B694F">
        <w:rPr>
          <w:b/>
          <w:bCs/>
          <w:sz w:val="24"/>
          <w:szCs w:val="24"/>
        </w:rPr>
        <w:t>6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5B694F">
        <w:rPr>
          <w:b/>
          <w:bCs/>
          <w:sz w:val="24"/>
          <w:szCs w:val="24"/>
        </w:rPr>
        <w:t>2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5B694F">
        <w:rPr>
          <w:b/>
          <w:bCs/>
          <w:sz w:val="24"/>
          <w:szCs w:val="24"/>
        </w:rPr>
        <w:t>26</w:t>
      </w:r>
    </w:p>
    <w:p w14:paraId="1DB09F55" w14:textId="79759159" w:rsidR="008B4D0B" w:rsidRPr="00E83BDC" w:rsidRDefault="00E709EE" w:rsidP="008B4D0B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7F31F0">
        <w:rPr>
          <w:sz w:val="24"/>
          <w:szCs w:val="24"/>
        </w:rPr>
        <w:t>Internationalisation, plan de marchéage à l’international</w:t>
      </w:r>
    </w:p>
    <w:p w14:paraId="5661C35F" w14:textId="480A9638" w:rsidR="00E14DBB" w:rsidRPr="003249DB" w:rsidRDefault="000203F7" w:rsidP="00A23F96">
      <w:pPr>
        <w:rPr>
          <w:b/>
          <w:bCs/>
          <w:sz w:val="24"/>
          <w:szCs w:val="24"/>
        </w:rPr>
      </w:pPr>
      <w:hyperlink r:id="rId8" w:history="1">
        <w:r w:rsidR="002B0E15" w:rsidRPr="003249DB">
          <w:rPr>
            <w:rStyle w:val="Lienhypertexte"/>
            <w:b/>
            <w:bCs/>
            <w:sz w:val="24"/>
            <w:szCs w:val="24"/>
          </w:rPr>
          <w:t>https://www.lesechos.fr/industrie-services/tourisme-transport/quand-les-restaurants-francais-partent-a-la-conquete-de-linternational-1369662</w:t>
        </w:r>
      </w:hyperlink>
    </w:p>
    <w:p w14:paraId="60309892" w14:textId="77777777" w:rsidR="002B0E15" w:rsidRDefault="002B0E15" w:rsidP="00A23F96">
      <w:pPr>
        <w:rPr>
          <w:sz w:val="24"/>
          <w:szCs w:val="24"/>
        </w:rPr>
      </w:pPr>
    </w:p>
    <w:p w14:paraId="5C2D4AE4" w14:textId="2CB026D4" w:rsidR="004607C9" w:rsidRPr="002B0E15" w:rsidRDefault="00131AD0" w:rsidP="004607C9">
      <w:pPr>
        <w:jc w:val="both"/>
        <w:rPr>
          <w:b/>
          <w:bCs/>
          <w:color w:val="FF0000"/>
          <w:sz w:val="24"/>
          <w:szCs w:val="24"/>
        </w:rPr>
      </w:pPr>
      <w:r w:rsidRPr="002B0E15">
        <w:rPr>
          <w:b/>
          <w:bCs/>
          <w:color w:val="FF0000"/>
          <w:sz w:val="24"/>
          <w:szCs w:val="24"/>
        </w:rPr>
        <w:t>5</w:t>
      </w:r>
      <w:r w:rsidR="00E709EE" w:rsidRPr="002B0E15">
        <w:rPr>
          <w:b/>
          <w:bCs/>
          <w:color w:val="FF0000"/>
          <w:sz w:val="24"/>
          <w:szCs w:val="24"/>
        </w:rPr>
        <w:t>.</w:t>
      </w:r>
      <w:r w:rsidR="008C76A7" w:rsidRPr="002B0E15">
        <w:rPr>
          <w:b/>
          <w:bCs/>
          <w:color w:val="FF0000"/>
          <w:sz w:val="24"/>
          <w:szCs w:val="24"/>
        </w:rPr>
        <w:t xml:space="preserve"> </w:t>
      </w:r>
      <w:r w:rsidR="00E709EE" w:rsidRPr="002B0E15">
        <w:rPr>
          <w:b/>
          <w:bCs/>
          <w:color w:val="FF0000"/>
          <w:sz w:val="24"/>
          <w:szCs w:val="24"/>
        </w:rPr>
        <w:t xml:space="preserve">Titre : </w:t>
      </w:r>
      <w:r w:rsidR="004F36F8" w:rsidRPr="002B0E15">
        <w:rPr>
          <w:b/>
          <w:bCs/>
          <w:color w:val="FF0000"/>
          <w:sz w:val="24"/>
          <w:szCs w:val="24"/>
        </w:rPr>
        <w:t>Chez Décathlon, une cogouv</w:t>
      </w:r>
      <w:r w:rsidR="002B0E15" w:rsidRPr="002B0E15">
        <w:rPr>
          <w:b/>
          <w:bCs/>
          <w:color w:val="FF0000"/>
          <w:sz w:val="24"/>
          <w:szCs w:val="24"/>
        </w:rPr>
        <w:t>er</w:t>
      </w:r>
      <w:r w:rsidR="004F36F8" w:rsidRPr="002B0E15">
        <w:rPr>
          <w:b/>
          <w:bCs/>
          <w:color w:val="FF0000"/>
          <w:sz w:val="24"/>
          <w:szCs w:val="24"/>
        </w:rPr>
        <w:t xml:space="preserve">nance et des connexions locales </w:t>
      </w:r>
    </w:p>
    <w:p w14:paraId="6668D64C" w14:textId="3CD708AA" w:rsidR="00F16440" w:rsidRDefault="00E709EE" w:rsidP="00F16440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 w:rsidR="00F16440">
        <w:rPr>
          <w:b/>
          <w:bCs/>
          <w:sz w:val="24"/>
          <w:szCs w:val="24"/>
        </w:rPr>
        <w:t>0</w:t>
      </w:r>
      <w:r w:rsidR="005B694F">
        <w:rPr>
          <w:b/>
          <w:bCs/>
          <w:sz w:val="24"/>
          <w:szCs w:val="24"/>
        </w:rPr>
        <w:t>7</w:t>
      </w:r>
      <w:r w:rsidR="00F16440" w:rsidRPr="00191A37">
        <w:rPr>
          <w:b/>
          <w:bCs/>
          <w:sz w:val="24"/>
          <w:szCs w:val="24"/>
        </w:rPr>
        <w:t>/</w:t>
      </w:r>
      <w:r w:rsidR="00F16440">
        <w:rPr>
          <w:b/>
          <w:bCs/>
          <w:sz w:val="24"/>
          <w:szCs w:val="24"/>
        </w:rPr>
        <w:t>1</w:t>
      </w:r>
      <w:r w:rsidR="005B694F">
        <w:rPr>
          <w:b/>
          <w:bCs/>
          <w:sz w:val="24"/>
          <w:szCs w:val="24"/>
        </w:rPr>
        <w:t>2</w:t>
      </w:r>
      <w:r w:rsidR="00F16440" w:rsidRPr="00191A37">
        <w:rPr>
          <w:b/>
          <w:bCs/>
          <w:sz w:val="24"/>
          <w:szCs w:val="24"/>
        </w:rPr>
        <w:t>/202</w:t>
      </w:r>
      <w:r w:rsidR="00F16440">
        <w:rPr>
          <w:b/>
          <w:bCs/>
          <w:sz w:val="24"/>
          <w:szCs w:val="24"/>
        </w:rPr>
        <w:t>1</w:t>
      </w:r>
      <w:r w:rsidR="00F16440" w:rsidRPr="00191A37">
        <w:rPr>
          <w:b/>
          <w:bCs/>
          <w:sz w:val="24"/>
          <w:szCs w:val="24"/>
        </w:rPr>
        <w:t xml:space="preserve"> </w:t>
      </w:r>
      <w:r w:rsidR="00F16440">
        <w:rPr>
          <w:b/>
          <w:bCs/>
          <w:sz w:val="24"/>
          <w:szCs w:val="24"/>
        </w:rPr>
        <w:t>Page 3</w:t>
      </w:r>
      <w:r w:rsidR="005B694F">
        <w:rPr>
          <w:b/>
          <w:bCs/>
          <w:sz w:val="24"/>
          <w:szCs w:val="24"/>
        </w:rPr>
        <w:t>6</w:t>
      </w:r>
    </w:p>
    <w:p w14:paraId="3E134C3E" w14:textId="7012E31E" w:rsidR="008B4D0B" w:rsidRDefault="00E709EE" w:rsidP="008B4D0B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2B0E15">
        <w:rPr>
          <w:sz w:val="24"/>
          <w:szCs w:val="24"/>
        </w:rPr>
        <w:t xml:space="preserve">Gouvernance, structure, processus de décision </w:t>
      </w:r>
    </w:p>
    <w:p w14:paraId="7529AADD" w14:textId="301068AE" w:rsidR="00870699" w:rsidRPr="003249DB" w:rsidRDefault="000203F7" w:rsidP="008B4D0B">
      <w:pPr>
        <w:rPr>
          <w:b/>
          <w:bCs/>
          <w:sz w:val="24"/>
          <w:szCs w:val="24"/>
        </w:rPr>
      </w:pPr>
      <w:hyperlink r:id="rId9" w:history="1">
        <w:r w:rsidR="002B0E15" w:rsidRPr="003249DB">
          <w:rPr>
            <w:rStyle w:val="Lienhypertexte"/>
            <w:b/>
            <w:bCs/>
            <w:sz w:val="24"/>
            <w:szCs w:val="24"/>
          </w:rPr>
          <w:t>https://www.lesechos.fr/thema/articles/chez-decathlon-une-cogouvernance-et-des-connexions-locales-1366425</w:t>
        </w:r>
      </w:hyperlink>
    </w:p>
    <w:p w14:paraId="58B41249" w14:textId="26BCE794" w:rsidR="004607C9" w:rsidRPr="00E73AA0" w:rsidRDefault="00131AD0" w:rsidP="004607C9">
      <w:pPr>
        <w:jc w:val="both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lastRenderedPageBreak/>
        <w:t>6</w:t>
      </w:r>
      <w:r w:rsidR="00E709EE" w:rsidRPr="002C1A77">
        <w:rPr>
          <w:b/>
          <w:bCs/>
          <w:color w:val="000000" w:themeColor="text1"/>
          <w:sz w:val="24"/>
          <w:szCs w:val="24"/>
        </w:rPr>
        <w:t>.</w:t>
      </w:r>
      <w:r w:rsidR="008C76A7">
        <w:rPr>
          <w:b/>
          <w:bCs/>
          <w:color w:val="000000" w:themeColor="text1"/>
          <w:sz w:val="24"/>
          <w:szCs w:val="24"/>
        </w:rPr>
        <w:t xml:space="preserve"> </w:t>
      </w:r>
      <w:r w:rsidR="00E709EE" w:rsidRPr="002C1A77">
        <w:rPr>
          <w:b/>
          <w:bCs/>
          <w:color w:val="000000" w:themeColor="text1"/>
          <w:sz w:val="24"/>
          <w:szCs w:val="24"/>
        </w:rPr>
        <w:t xml:space="preserve">Titre : </w:t>
      </w:r>
      <w:r w:rsidR="004F36F8">
        <w:rPr>
          <w:b/>
          <w:bCs/>
          <w:color w:val="000000" w:themeColor="text1"/>
          <w:sz w:val="24"/>
          <w:szCs w:val="24"/>
        </w:rPr>
        <w:t>CMA</w:t>
      </w:r>
      <w:r w:rsidR="00CA20E1">
        <w:rPr>
          <w:b/>
          <w:bCs/>
          <w:color w:val="000000" w:themeColor="text1"/>
          <w:sz w:val="24"/>
          <w:szCs w:val="24"/>
        </w:rPr>
        <w:t xml:space="preserve"> </w:t>
      </w:r>
      <w:r w:rsidR="004F36F8">
        <w:rPr>
          <w:b/>
          <w:bCs/>
          <w:color w:val="000000" w:themeColor="text1"/>
          <w:sz w:val="24"/>
          <w:szCs w:val="24"/>
        </w:rPr>
        <w:t>CGM investit 3 milliards dan</w:t>
      </w:r>
      <w:r w:rsidR="002B0E15">
        <w:rPr>
          <w:b/>
          <w:bCs/>
          <w:color w:val="000000" w:themeColor="text1"/>
          <w:sz w:val="24"/>
          <w:szCs w:val="24"/>
        </w:rPr>
        <w:t>s</w:t>
      </w:r>
      <w:r w:rsidR="004F36F8">
        <w:rPr>
          <w:b/>
          <w:bCs/>
          <w:color w:val="000000" w:themeColor="text1"/>
          <w:sz w:val="24"/>
          <w:szCs w:val="24"/>
        </w:rPr>
        <w:t xml:space="preserve"> la gestion d’entrepôts</w:t>
      </w:r>
    </w:p>
    <w:p w14:paraId="51701F1B" w14:textId="25174CD9" w:rsidR="00253C52" w:rsidRDefault="00253C52" w:rsidP="00253C52">
      <w:pPr>
        <w:rPr>
          <w:b/>
          <w:bCs/>
          <w:sz w:val="24"/>
          <w:szCs w:val="24"/>
        </w:rPr>
      </w:pPr>
      <w:r w:rsidRPr="00E709EE">
        <w:rPr>
          <w:b/>
          <w:bCs/>
          <w:sz w:val="24"/>
          <w:szCs w:val="24"/>
        </w:rPr>
        <w:t xml:space="preserve">Paru dans Les Echos le </w:t>
      </w:r>
      <w:r>
        <w:rPr>
          <w:b/>
          <w:bCs/>
          <w:sz w:val="24"/>
          <w:szCs w:val="24"/>
        </w:rPr>
        <w:t>0</w:t>
      </w:r>
      <w:r w:rsidR="005B694F">
        <w:rPr>
          <w:b/>
          <w:bCs/>
          <w:sz w:val="24"/>
          <w:szCs w:val="24"/>
        </w:rPr>
        <w:t>9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>2</w:t>
      </w:r>
      <w:r w:rsidR="005B694F">
        <w:rPr>
          <w:b/>
          <w:bCs/>
          <w:sz w:val="24"/>
          <w:szCs w:val="24"/>
        </w:rPr>
        <w:t>/2</w:t>
      </w:r>
      <w:r w:rsidRPr="00191A37">
        <w:rPr>
          <w:b/>
          <w:bCs/>
          <w:sz w:val="24"/>
          <w:szCs w:val="24"/>
        </w:rPr>
        <w:t>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</w:t>
      </w:r>
      <w:r w:rsidR="005B694F">
        <w:rPr>
          <w:b/>
          <w:bCs/>
          <w:sz w:val="24"/>
          <w:szCs w:val="24"/>
        </w:rPr>
        <w:t>24</w:t>
      </w:r>
    </w:p>
    <w:p w14:paraId="71529D75" w14:textId="5C7FC6A1" w:rsidR="007345ED" w:rsidRDefault="00253C52" w:rsidP="00253C52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CA20E1">
        <w:rPr>
          <w:sz w:val="24"/>
          <w:szCs w:val="24"/>
        </w:rPr>
        <w:t xml:space="preserve"> : Croissance externe </w:t>
      </w:r>
    </w:p>
    <w:p w14:paraId="739142CF" w14:textId="5613EE1D" w:rsidR="00CA20E1" w:rsidRPr="003249DB" w:rsidRDefault="000203F7" w:rsidP="00253C52">
      <w:pPr>
        <w:rPr>
          <w:b/>
          <w:bCs/>
          <w:sz w:val="24"/>
          <w:szCs w:val="24"/>
        </w:rPr>
      </w:pPr>
      <w:hyperlink r:id="rId10" w:history="1">
        <w:r w:rsidR="00CA20E1" w:rsidRPr="003249DB">
          <w:rPr>
            <w:rStyle w:val="Lienhypertexte"/>
            <w:b/>
            <w:bCs/>
            <w:sz w:val="24"/>
            <w:szCs w:val="24"/>
          </w:rPr>
          <w:t>https://www.lesechos.fr/industrie-services/tourisme-transport/cma-cgm-met-3-milliards-sur-la-table-pour-grossir-dans-la-gestion-dentrepots-1370874</w:t>
        </w:r>
      </w:hyperlink>
    </w:p>
    <w:p w14:paraId="604FC753" w14:textId="77777777" w:rsidR="00CA20E1" w:rsidRPr="00027F5F" w:rsidRDefault="00CA20E1" w:rsidP="00253C52">
      <w:pPr>
        <w:rPr>
          <w:sz w:val="24"/>
          <w:szCs w:val="24"/>
        </w:rPr>
      </w:pPr>
    </w:p>
    <w:p w14:paraId="47C49CA0" w14:textId="19A2F0D7" w:rsidR="004607C9" w:rsidRPr="00E73AA0" w:rsidRDefault="00131AD0" w:rsidP="004607C9">
      <w:pPr>
        <w:jc w:val="both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7</w:t>
      </w:r>
      <w:r w:rsidR="00137DAA" w:rsidRPr="00AF759F">
        <w:rPr>
          <w:b/>
          <w:bCs/>
          <w:color w:val="000000" w:themeColor="text1"/>
          <w:sz w:val="24"/>
          <w:szCs w:val="24"/>
        </w:rPr>
        <w:t xml:space="preserve">. Titre : </w:t>
      </w:r>
      <w:r w:rsidR="00253C52">
        <w:rPr>
          <w:b/>
          <w:bCs/>
          <w:color w:val="000000" w:themeColor="text1"/>
          <w:sz w:val="24"/>
          <w:szCs w:val="24"/>
        </w:rPr>
        <w:t>Mulliez pousse un jean</w:t>
      </w:r>
      <w:r w:rsidR="00CA20E1">
        <w:rPr>
          <w:b/>
          <w:bCs/>
          <w:color w:val="000000" w:themeColor="text1"/>
          <w:sz w:val="24"/>
          <w:szCs w:val="24"/>
        </w:rPr>
        <w:t>s</w:t>
      </w:r>
      <w:r w:rsidR="00253C52">
        <w:rPr>
          <w:b/>
          <w:bCs/>
          <w:color w:val="000000" w:themeColor="text1"/>
          <w:sz w:val="24"/>
          <w:szCs w:val="24"/>
        </w:rPr>
        <w:t xml:space="preserve"> plus cher ma</w:t>
      </w:r>
      <w:r w:rsidR="00CA20E1">
        <w:rPr>
          <w:b/>
          <w:bCs/>
          <w:color w:val="000000" w:themeColor="text1"/>
          <w:sz w:val="24"/>
          <w:szCs w:val="24"/>
        </w:rPr>
        <w:t>is</w:t>
      </w:r>
      <w:r w:rsidR="00253C52">
        <w:rPr>
          <w:b/>
          <w:bCs/>
          <w:color w:val="000000" w:themeColor="text1"/>
          <w:sz w:val="24"/>
          <w:szCs w:val="24"/>
        </w:rPr>
        <w:t xml:space="preserve"> made in France </w:t>
      </w:r>
    </w:p>
    <w:p w14:paraId="65B59257" w14:textId="7F2E2B95" w:rsidR="002D15B2" w:rsidRDefault="00137DAA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>Paru dans Les Echos le</w:t>
      </w:r>
      <w:r w:rsidR="002D15B2" w:rsidRPr="002D15B2">
        <w:rPr>
          <w:b/>
          <w:bCs/>
          <w:sz w:val="24"/>
          <w:szCs w:val="24"/>
        </w:rPr>
        <w:t xml:space="preserve"> </w:t>
      </w:r>
      <w:r w:rsidR="005B694F">
        <w:rPr>
          <w:b/>
          <w:bCs/>
          <w:sz w:val="24"/>
          <w:szCs w:val="24"/>
        </w:rPr>
        <w:t>13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5B694F">
        <w:rPr>
          <w:b/>
          <w:bCs/>
          <w:sz w:val="24"/>
          <w:szCs w:val="24"/>
        </w:rPr>
        <w:t>2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360854">
        <w:rPr>
          <w:b/>
          <w:bCs/>
          <w:sz w:val="24"/>
          <w:szCs w:val="24"/>
        </w:rPr>
        <w:t>2</w:t>
      </w:r>
      <w:r w:rsidR="005B694F">
        <w:rPr>
          <w:b/>
          <w:bCs/>
          <w:sz w:val="24"/>
          <w:szCs w:val="24"/>
        </w:rPr>
        <w:t>9</w:t>
      </w:r>
    </w:p>
    <w:p w14:paraId="2F9210D9" w14:textId="5A09B3C4" w:rsidR="004607C9" w:rsidRDefault="00137DAA" w:rsidP="004607C9">
      <w:pPr>
        <w:jc w:val="both"/>
        <w:rPr>
          <w:b/>
          <w:bCs/>
        </w:rPr>
      </w:pPr>
      <w:r w:rsidRPr="00E83BDC">
        <w:rPr>
          <w:sz w:val="24"/>
          <w:szCs w:val="24"/>
        </w:rPr>
        <w:t xml:space="preserve">Thème : </w:t>
      </w:r>
      <w:r w:rsidR="00CA20E1">
        <w:rPr>
          <w:sz w:val="24"/>
          <w:szCs w:val="24"/>
        </w:rPr>
        <w:t>Made in France, relocalisation</w:t>
      </w:r>
    </w:p>
    <w:p w14:paraId="324727DF" w14:textId="18B9E57F" w:rsidR="008B4D0B" w:rsidRPr="003249DB" w:rsidRDefault="000203F7" w:rsidP="008B4D0B">
      <w:pPr>
        <w:rPr>
          <w:b/>
          <w:bCs/>
          <w:sz w:val="24"/>
          <w:szCs w:val="24"/>
        </w:rPr>
      </w:pPr>
      <w:hyperlink r:id="rId11" w:history="1">
        <w:r w:rsidR="00750E70" w:rsidRPr="003249DB">
          <w:rPr>
            <w:rStyle w:val="Lienhypertexte"/>
            <w:b/>
            <w:bCs/>
            <w:sz w:val="24"/>
            <w:szCs w:val="24"/>
          </w:rPr>
          <w:t>https://www.lesechos.fr/industrie-services/conso-distribution/relocalisation-lusine-de-la-galaxie-mulliez-va-sortir-un-jean-a-5999-euros-1371333</w:t>
        </w:r>
      </w:hyperlink>
    </w:p>
    <w:p w14:paraId="78D1E528" w14:textId="77777777" w:rsidR="00750E70" w:rsidRPr="003249DB" w:rsidRDefault="00750E70" w:rsidP="008B4D0B">
      <w:pPr>
        <w:rPr>
          <w:b/>
          <w:bCs/>
          <w:sz w:val="24"/>
          <w:szCs w:val="24"/>
        </w:rPr>
      </w:pPr>
    </w:p>
    <w:p w14:paraId="2949103C" w14:textId="0B2B178F" w:rsidR="004607C9" w:rsidRPr="00E73AA0" w:rsidRDefault="00131AD0" w:rsidP="004607C9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>8</w:t>
      </w:r>
      <w:r w:rsidR="008C76A7" w:rsidRPr="00E73AA0">
        <w:rPr>
          <w:b/>
          <w:bCs/>
          <w:color w:val="000000" w:themeColor="text1"/>
          <w:sz w:val="24"/>
          <w:szCs w:val="24"/>
        </w:rPr>
        <w:t xml:space="preserve">. </w:t>
      </w:r>
      <w:r w:rsidR="00ED16D1" w:rsidRPr="00360854">
        <w:rPr>
          <w:b/>
          <w:bCs/>
          <w:color w:val="000000" w:themeColor="text1"/>
          <w:sz w:val="24"/>
          <w:szCs w:val="24"/>
        </w:rPr>
        <w:t xml:space="preserve">Titre : </w:t>
      </w:r>
      <w:r w:rsidR="00253C52">
        <w:rPr>
          <w:b/>
          <w:bCs/>
          <w:color w:val="000000" w:themeColor="text1"/>
          <w:sz w:val="24"/>
          <w:szCs w:val="24"/>
        </w:rPr>
        <w:t xml:space="preserve">BIC teste la collecte et le retraitement dans les briquets </w:t>
      </w:r>
    </w:p>
    <w:p w14:paraId="5F265734" w14:textId="4F30501A" w:rsidR="00DF3B90" w:rsidRPr="00E83BDC" w:rsidRDefault="00DF3B90" w:rsidP="00DF3B90">
      <w:pPr>
        <w:rPr>
          <w:rStyle w:val="Lienhypertexte"/>
          <w:color w:val="000000" w:themeColor="text1"/>
          <w:sz w:val="24"/>
          <w:szCs w:val="24"/>
          <w:u w:val="none"/>
        </w:rPr>
      </w:pPr>
      <w:r w:rsidRPr="00E83BDC">
        <w:rPr>
          <w:color w:val="000000" w:themeColor="text1"/>
          <w:sz w:val="24"/>
          <w:szCs w:val="24"/>
        </w:rPr>
        <w:t>Thème</w:t>
      </w:r>
      <w:r w:rsidR="003249DB">
        <w:rPr>
          <w:color w:val="000000" w:themeColor="text1"/>
          <w:sz w:val="24"/>
          <w:szCs w:val="24"/>
        </w:rPr>
        <w:t>s</w:t>
      </w:r>
      <w:r w:rsidRPr="00E83BDC">
        <w:rPr>
          <w:color w:val="000000" w:themeColor="text1"/>
          <w:sz w:val="24"/>
          <w:szCs w:val="24"/>
        </w:rPr>
        <w:t xml:space="preserve"> : </w:t>
      </w:r>
      <w:r>
        <w:rPr>
          <w:color w:val="000000" w:themeColor="text1"/>
          <w:sz w:val="24"/>
          <w:szCs w:val="24"/>
        </w:rPr>
        <w:t xml:space="preserve">Cycle de vie du produit, économie circulaire </w:t>
      </w:r>
    </w:p>
    <w:p w14:paraId="5074C55C" w14:textId="4DB5A6E4" w:rsidR="002D15B2" w:rsidRDefault="002C1A77" w:rsidP="002D15B2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E709EE">
        <w:rPr>
          <w:b/>
          <w:bCs/>
          <w:sz w:val="24"/>
          <w:szCs w:val="24"/>
        </w:rPr>
        <w:t xml:space="preserve">le </w:t>
      </w:r>
      <w:r w:rsidR="00360854">
        <w:rPr>
          <w:b/>
          <w:bCs/>
          <w:sz w:val="24"/>
          <w:szCs w:val="24"/>
        </w:rPr>
        <w:t>1</w:t>
      </w:r>
      <w:r w:rsidR="005B694F">
        <w:rPr>
          <w:b/>
          <w:bCs/>
          <w:sz w:val="24"/>
          <w:szCs w:val="24"/>
        </w:rPr>
        <w:t>3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5B694F">
        <w:rPr>
          <w:b/>
          <w:bCs/>
          <w:sz w:val="24"/>
          <w:szCs w:val="24"/>
        </w:rPr>
        <w:t>2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5B694F">
        <w:rPr>
          <w:b/>
          <w:bCs/>
          <w:sz w:val="24"/>
          <w:szCs w:val="24"/>
        </w:rPr>
        <w:t>37</w:t>
      </w:r>
    </w:p>
    <w:p w14:paraId="3A1EE110" w14:textId="268D859B" w:rsidR="00E83BDC" w:rsidRDefault="000203F7" w:rsidP="00E83BDC">
      <w:pPr>
        <w:rPr>
          <w:b/>
          <w:bCs/>
          <w:sz w:val="24"/>
          <w:szCs w:val="24"/>
        </w:rPr>
      </w:pPr>
      <w:hyperlink r:id="rId12" w:history="1">
        <w:r w:rsidR="00750E70" w:rsidRPr="00AE5EC1">
          <w:rPr>
            <w:rStyle w:val="Lienhypertexte"/>
            <w:b/>
            <w:bCs/>
            <w:sz w:val="24"/>
            <w:szCs w:val="24"/>
          </w:rPr>
          <w:t>https://www.lesechos.fr/thema/articles/bic-teste-la-collecte-le-desassemblage-et-le-recyclage-de-ses-briquets-1368465</w:t>
        </w:r>
      </w:hyperlink>
    </w:p>
    <w:p w14:paraId="5A9D6F07" w14:textId="59D1A269" w:rsidR="00DF3B90" w:rsidRDefault="00DF3B90" w:rsidP="00DF3B90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BIC invente la première machine à recycler les briquets </w:t>
      </w:r>
    </w:p>
    <w:p w14:paraId="25DA3CF7" w14:textId="77777777" w:rsidR="00CA6176" w:rsidRDefault="00DF3B90" w:rsidP="00CA6176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CA6176">
        <w:rPr>
          <w:b/>
          <w:bCs/>
          <w:sz w:val="24"/>
          <w:szCs w:val="24"/>
        </w:rPr>
        <w:t>20</w:t>
      </w:r>
      <w:r w:rsidR="00CA6176" w:rsidRPr="00191A37">
        <w:rPr>
          <w:b/>
          <w:bCs/>
          <w:sz w:val="24"/>
          <w:szCs w:val="24"/>
        </w:rPr>
        <w:t>/</w:t>
      </w:r>
      <w:r w:rsidR="00CA6176">
        <w:rPr>
          <w:b/>
          <w:bCs/>
          <w:sz w:val="24"/>
          <w:szCs w:val="24"/>
        </w:rPr>
        <w:t>12</w:t>
      </w:r>
      <w:r w:rsidR="00CA6176" w:rsidRPr="00191A37">
        <w:rPr>
          <w:b/>
          <w:bCs/>
          <w:sz w:val="24"/>
          <w:szCs w:val="24"/>
        </w:rPr>
        <w:t>/202</w:t>
      </w:r>
      <w:r w:rsidR="00CA6176">
        <w:rPr>
          <w:b/>
          <w:bCs/>
          <w:sz w:val="24"/>
          <w:szCs w:val="24"/>
        </w:rPr>
        <w:t>1</w:t>
      </w:r>
      <w:r w:rsidR="00CA6176" w:rsidRPr="00191A37">
        <w:rPr>
          <w:b/>
          <w:bCs/>
          <w:sz w:val="24"/>
          <w:szCs w:val="24"/>
        </w:rPr>
        <w:t xml:space="preserve"> </w:t>
      </w:r>
      <w:r w:rsidR="00CA6176">
        <w:rPr>
          <w:b/>
          <w:bCs/>
          <w:sz w:val="24"/>
          <w:szCs w:val="24"/>
        </w:rPr>
        <w:t>Page 18</w:t>
      </w:r>
    </w:p>
    <w:p w14:paraId="410C8E63" w14:textId="77777777" w:rsidR="00DF3B90" w:rsidRDefault="000203F7" w:rsidP="00DF3B90">
      <w:pPr>
        <w:rPr>
          <w:b/>
          <w:bCs/>
          <w:sz w:val="24"/>
          <w:szCs w:val="24"/>
        </w:rPr>
      </w:pPr>
      <w:hyperlink r:id="rId13" w:history="1">
        <w:r w:rsidR="00DF3B90" w:rsidRPr="00AE5EC1">
          <w:rPr>
            <w:rStyle w:val="Lienhypertexte"/>
            <w:b/>
            <w:bCs/>
            <w:sz w:val="24"/>
            <w:szCs w:val="24"/>
          </w:rPr>
          <w:t>https://www.lesechos.fr/industrie-services/conso-distribution/quand-bic-invente-la-premiere-machine-a-recycler-les-briquets-1373412</w:t>
        </w:r>
      </w:hyperlink>
    </w:p>
    <w:p w14:paraId="19BF4548" w14:textId="77777777" w:rsidR="00DF3B90" w:rsidRDefault="00DF3B90" w:rsidP="00DF3B90">
      <w:pPr>
        <w:rPr>
          <w:b/>
          <w:bCs/>
          <w:sz w:val="24"/>
          <w:szCs w:val="24"/>
        </w:rPr>
      </w:pPr>
    </w:p>
    <w:p w14:paraId="656ED47B" w14:textId="72B00C27" w:rsidR="004607C9" w:rsidRPr="00E73AA0" w:rsidRDefault="00131AD0" w:rsidP="004607C9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>9</w:t>
      </w:r>
      <w:r w:rsidR="00AC5C96" w:rsidRPr="00E73AA0">
        <w:rPr>
          <w:b/>
          <w:bCs/>
          <w:color w:val="000000" w:themeColor="text1"/>
          <w:sz w:val="24"/>
          <w:szCs w:val="24"/>
        </w:rPr>
        <w:t xml:space="preserve">. Titre : </w:t>
      </w:r>
      <w:r w:rsidR="00253C52">
        <w:rPr>
          <w:b/>
          <w:bCs/>
          <w:color w:val="000000" w:themeColor="text1"/>
          <w:sz w:val="24"/>
          <w:szCs w:val="24"/>
        </w:rPr>
        <w:t>Le grand rival améric</w:t>
      </w:r>
      <w:r w:rsidR="007D3178">
        <w:rPr>
          <w:b/>
          <w:bCs/>
          <w:color w:val="000000" w:themeColor="text1"/>
          <w:sz w:val="24"/>
          <w:szCs w:val="24"/>
        </w:rPr>
        <w:t>ain</w:t>
      </w:r>
      <w:r w:rsidR="00253C52">
        <w:rPr>
          <w:b/>
          <w:bCs/>
          <w:color w:val="000000" w:themeColor="text1"/>
          <w:sz w:val="24"/>
          <w:szCs w:val="24"/>
        </w:rPr>
        <w:t xml:space="preserve"> de KFC débarque en France </w:t>
      </w:r>
    </w:p>
    <w:p w14:paraId="6D5F1F47" w14:textId="5DBF2B27" w:rsidR="00B46F54" w:rsidRDefault="006D27FA" w:rsidP="00E83BDC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360854">
        <w:rPr>
          <w:b/>
          <w:bCs/>
          <w:sz w:val="24"/>
          <w:szCs w:val="24"/>
        </w:rPr>
        <w:t>1</w:t>
      </w:r>
      <w:r w:rsidR="005B694F">
        <w:rPr>
          <w:b/>
          <w:bCs/>
          <w:sz w:val="24"/>
          <w:szCs w:val="24"/>
        </w:rPr>
        <w:t>6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5B694F">
        <w:rPr>
          <w:b/>
          <w:bCs/>
          <w:sz w:val="24"/>
          <w:szCs w:val="24"/>
        </w:rPr>
        <w:t>2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B46F54">
        <w:rPr>
          <w:b/>
          <w:bCs/>
          <w:sz w:val="24"/>
          <w:szCs w:val="24"/>
        </w:rPr>
        <w:t>2</w:t>
      </w:r>
      <w:r w:rsidR="005B694F">
        <w:rPr>
          <w:b/>
          <w:bCs/>
          <w:sz w:val="24"/>
          <w:szCs w:val="24"/>
        </w:rPr>
        <w:t>2</w:t>
      </w:r>
    </w:p>
    <w:p w14:paraId="34D2B95C" w14:textId="0B7DC506" w:rsidR="00E83BDC" w:rsidRDefault="00AC5C96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3249DB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 w:rsidR="00E73AA0">
        <w:rPr>
          <w:sz w:val="24"/>
          <w:szCs w:val="24"/>
        </w:rPr>
        <w:t xml:space="preserve"> </w:t>
      </w:r>
      <w:r w:rsidR="007D3178">
        <w:rPr>
          <w:sz w:val="24"/>
          <w:szCs w:val="24"/>
        </w:rPr>
        <w:t>Distribution, master franchise,</w:t>
      </w:r>
    </w:p>
    <w:p w14:paraId="36B6D80D" w14:textId="32AC9CA4" w:rsidR="00E83BDC" w:rsidRPr="003249DB" w:rsidRDefault="000203F7">
      <w:pPr>
        <w:rPr>
          <w:rStyle w:val="Lienhypertexte"/>
          <w:b/>
          <w:bCs/>
          <w:sz w:val="24"/>
          <w:szCs w:val="24"/>
        </w:rPr>
      </w:pPr>
      <w:hyperlink r:id="rId14" w:history="1">
        <w:r w:rsidR="007D3178" w:rsidRPr="003249DB">
          <w:rPr>
            <w:rStyle w:val="Lienhypertexte"/>
            <w:b/>
            <w:bCs/>
            <w:sz w:val="24"/>
            <w:szCs w:val="24"/>
          </w:rPr>
          <w:t>https://www.lesechos.fr/industrie-services/tourisme-transport/le-rival-americain-de-kfc-debarque-en-france-1372657</w:t>
        </w:r>
      </w:hyperlink>
    </w:p>
    <w:p w14:paraId="14DCE7E1" w14:textId="5AE7643F" w:rsidR="003249DB" w:rsidRDefault="003249DB">
      <w:pPr>
        <w:rPr>
          <w:rStyle w:val="Lienhypertexte"/>
          <w:b/>
          <w:bCs/>
        </w:rPr>
      </w:pPr>
      <w:r>
        <w:rPr>
          <w:rStyle w:val="Lienhypertexte"/>
          <w:b/>
          <w:bCs/>
        </w:rPr>
        <w:br w:type="page"/>
      </w:r>
    </w:p>
    <w:p w14:paraId="79FDA6BD" w14:textId="77777777" w:rsidR="007D3178" w:rsidRPr="001E6BE8" w:rsidRDefault="007D3178">
      <w:pPr>
        <w:rPr>
          <w:rStyle w:val="Lienhypertexte"/>
          <w:b/>
          <w:bCs/>
        </w:rPr>
      </w:pPr>
    </w:p>
    <w:p w14:paraId="7976C361" w14:textId="7E35991E" w:rsidR="001E6BE8" w:rsidRPr="007D3178" w:rsidRDefault="006B087D" w:rsidP="001E6BE8">
      <w:pPr>
        <w:jc w:val="both"/>
        <w:rPr>
          <w:b/>
          <w:bCs/>
          <w:color w:val="FF0000"/>
          <w:sz w:val="24"/>
          <w:szCs w:val="24"/>
        </w:rPr>
      </w:pPr>
      <w:r w:rsidRPr="007D3178">
        <w:rPr>
          <w:b/>
          <w:bCs/>
          <w:color w:val="FF0000"/>
          <w:sz w:val="24"/>
          <w:szCs w:val="24"/>
        </w:rPr>
        <w:t>1</w:t>
      </w:r>
      <w:r w:rsidR="00131AD0" w:rsidRPr="007D3178">
        <w:rPr>
          <w:b/>
          <w:bCs/>
          <w:color w:val="FF0000"/>
          <w:sz w:val="24"/>
          <w:szCs w:val="24"/>
        </w:rPr>
        <w:t>0</w:t>
      </w:r>
      <w:r w:rsidR="00E709EE" w:rsidRPr="007D3178">
        <w:rPr>
          <w:b/>
          <w:bCs/>
          <w:color w:val="FF0000"/>
          <w:sz w:val="24"/>
          <w:szCs w:val="24"/>
        </w:rPr>
        <w:t xml:space="preserve">. Titre : </w:t>
      </w:r>
      <w:r w:rsidR="00612FC1" w:rsidRPr="007D3178">
        <w:rPr>
          <w:b/>
          <w:bCs/>
          <w:color w:val="FF0000"/>
          <w:sz w:val="24"/>
          <w:szCs w:val="24"/>
        </w:rPr>
        <w:t>Précia Molen résiste g</w:t>
      </w:r>
      <w:r w:rsidR="007D3178" w:rsidRPr="007D3178">
        <w:rPr>
          <w:b/>
          <w:bCs/>
          <w:color w:val="FF0000"/>
          <w:sz w:val="24"/>
          <w:szCs w:val="24"/>
        </w:rPr>
        <w:t>râce</w:t>
      </w:r>
      <w:r w:rsidR="00612FC1" w:rsidRPr="007D3178">
        <w:rPr>
          <w:b/>
          <w:bCs/>
          <w:color w:val="FF0000"/>
          <w:sz w:val="24"/>
          <w:szCs w:val="24"/>
        </w:rPr>
        <w:t xml:space="preserve"> à ses fil</w:t>
      </w:r>
      <w:r w:rsidR="007D3178" w:rsidRPr="007D3178">
        <w:rPr>
          <w:b/>
          <w:bCs/>
          <w:color w:val="FF0000"/>
          <w:sz w:val="24"/>
          <w:szCs w:val="24"/>
        </w:rPr>
        <w:t>ia</w:t>
      </w:r>
      <w:r w:rsidR="00612FC1" w:rsidRPr="007D3178">
        <w:rPr>
          <w:b/>
          <w:bCs/>
          <w:color w:val="FF0000"/>
          <w:sz w:val="24"/>
          <w:szCs w:val="24"/>
        </w:rPr>
        <w:t xml:space="preserve">les à l’étranger </w:t>
      </w:r>
    </w:p>
    <w:p w14:paraId="1720A357" w14:textId="77777777" w:rsidR="005B694F" w:rsidRDefault="00E709EE" w:rsidP="005B694F">
      <w:pPr>
        <w:rPr>
          <w:b/>
          <w:bCs/>
          <w:sz w:val="24"/>
          <w:szCs w:val="24"/>
        </w:rPr>
      </w:pPr>
      <w:r w:rsidRPr="0059273A">
        <w:rPr>
          <w:rStyle w:val="Lienhypertexte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D27FA">
        <w:rPr>
          <w:b/>
          <w:bCs/>
          <w:sz w:val="24"/>
          <w:szCs w:val="24"/>
        </w:rPr>
        <w:t xml:space="preserve">le </w:t>
      </w:r>
      <w:r w:rsidR="005B694F">
        <w:rPr>
          <w:b/>
          <w:bCs/>
          <w:sz w:val="24"/>
          <w:szCs w:val="24"/>
        </w:rPr>
        <w:t>17</w:t>
      </w:r>
      <w:r w:rsidR="005B694F" w:rsidRPr="00191A37">
        <w:rPr>
          <w:b/>
          <w:bCs/>
          <w:sz w:val="24"/>
          <w:szCs w:val="24"/>
        </w:rPr>
        <w:t>/</w:t>
      </w:r>
      <w:r w:rsidR="005B694F">
        <w:rPr>
          <w:b/>
          <w:bCs/>
          <w:sz w:val="24"/>
          <w:szCs w:val="24"/>
        </w:rPr>
        <w:t>12</w:t>
      </w:r>
      <w:r w:rsidR="005B694F" w:rsidRPr="00191A37">
        <w:rPr>
          <w:b/>
          <w:bCs/>
          <w:sz w:val="24"/>
          <w:szCs w:val="24"/>
        </w:rPr>
        <w:t>/202</w:t>
      </w:r>
      <w:r w:rsidR="005B694F">
        <w:rPr>
          <w:b/>
          <w:bCs/>
          <w:sz w:val="24"/>
          <w:szCs w:val="24"/>
        </w:rPr>
        <w:t>1</w:t>
      </w:r>
      <w:r w:rsidR="005B694F" w:rsidRPr="00191A37">
        <w:rPr>
          <w:b/>
          <w:bCs/>
          <w:sz w:val="24"/>
          <w:szCs w:val="24"/>
        </w:rPr>
        <w:t xml:space="preserve"> </w:t>
      </w:r>
      <w:r w:rsidR="005B694F">
        <w:rPr>
          <w:b/>
          <w:bCs/>
          <w:sz w:val="24"/>
          <w:szCs w:val="24"/>
        </w:rPr>
        <w:t>Page 27</w:t>
      </w:r>
    </w:p>
    <w:p w14:paraId="5B116281" w14:textId="0F681CE4" w:rsidR="00E83BDC" w:rsidRPr="00E83BDC" w:rsidRDefault="00E709EE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7D3178">
        <w:rPr>
          <w:sz w:val="24"/>
          <w:szCs w:val="24"/>
        </w:rPr>
        <w:t xml:space="preserve">Croissance externe, distribution à l’international </w:t>
      </w:r>
    </w:p>
    <w:p w14:paraId="0710BA85" w14:textId="10569DB6" w:rsidR="001E6BE8" w:rsidRPr="003249DB" w:rsidRDefault="000203F7" w:rsidP="001E6BE8">
      <w:pPr>
        <w:jc w:val="both"/>
        <w:rPr>
          <w:b/>
          <w:bCs/>
          <w:sz w:val="24"/>
          <w:szCs w:val="24"/>
        </w:rPr>
      </w:pPr>
      <w:hyperlink r:id="rId15" w:history="1">
        <w:r w:rsidR="007D3178" w:rsidRPr="003249DB">
          <w:rPr>
            <w:rStyle w:val="Lienhypertexte"/>
            <w:b/>
            <w:bCs/>
            <w:sz w:val="24"/>
            <w:szCs w:val="24"/>
          </w:rPr>
          <w:t>https://www.lesechos.fr/pme-regions/auvergne-rhone-alpes/instrumentation-precia-molen-resiste-grace-a-son-organisation-deconcentree-1373407</w:t>
        </w:r>
      </w:hyperlink>
    </w:p>
    <w:p w14:paraId="415C453E" w14:textId="65ED0849" w:rsidR="007D3178" w:rsidRDefault="007D3178" w:rsidP="001E6BE8">
      <w:pPr>
        <w:jc w:val="both"/>
        <w:rPr>
          <w:b/>
          <w:bCs/>
        </w:rPr>
      </w:pPr>
    </w:p>
    <w:p w14:paraId="28E8DD52" w14:textId="02B4B1B0" w:rsidR="001E6BE8" w:rsidRPr="007D3178" w:rsidRDefault="006B087D" w:rsidP="001E6BE8">
      <w:pPr>
        <w:jc w:val="both"/>
        <w:rPr>
          <w:b/>
          <w:bCs/>
          <w:sz w:val="24"/>
          <w:szCs w:val="24"/>
        </w:rPr>
      </w:pPr>
      <w:r w:rsidRPr="007D3178">
        <w:rPr>
          <w:b/>
          <w:bCs/>
          <w:sz w:val="24"/>
          <w:szCs w:val="24"/>
        </w:rPr>
        <w:t>1</w:t>
      </w:r>
      <w:r w:rsidR="00131AD0" w:rsidRPr="007D3178">
        <w:rPr>
          <w:b/>
          <w:bCs/>
          <w:sz w:val="24"/>
          <w:szCs w:val="24"/>
        </w:rPr>
        <w:t>1</w:t>
      </w:r>
      <w:r w:rsidR="00591D75" w:rsidRPr="007D3178">
        <w:rPr>
          <w:b/>
          <w:bCs/>
          <w:sz w:val="24"/>
          <w:szCs w:val="24"/>
        </w:rPr>
        <w:t>.</w:t>
      </w:r>
      <w:r w:rsidR="008C325C" w:rsidRPr="007D3178">
        <w:rPr>
          <w:b/>
          <w:bCs/>
          <w:sz w:val="24"/>
          <w:szCs w:val="24"/>
        </w:rPr>
        <w:t xml:space="preserve"> </w:t>
      </w:r>
      <w:r w:rsidR="00591D75" w:rsidRPr="007D3178">
        <w:rPr>
          <w:b/>
          <w:bCs/>
          <w:sz w:val="24"/>
          <w:szCs w:val="24"/>
        </w:rPr>
        <w:t xml:space="preserve">Titre : </w:t>
      </w:r>
      <w:r w:rsidR="00612FC1" w:rsidRPr="007D3178">
        <w:rPr>
          <w:b/>
          <w:bCs/>
          <w:sz w:val="24"/>
          <w:szCs w:val="24"/>
        </w:rPr>
        <w:t xml:space="preserve">Le transport maritime est-il hors contrôle </w:t>
      </w:r>
    </w:p>
    <w:p w14:paraId="5782DF07" w14:textId="78EA0C6A" w:rsidR="002D15B2" w:rsidRDefault="00591D75" w:rsidP="002D15B2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</w:t>
      </w:r>
      <w:r w:rsidR="00B11141">
        <w:rPr>
          <w:b/>
          <w:bCs/>
          <w:sz w:val="24"/>
          <w:szCs w:val="24"/>
        </w:rPr>
        <w:t xml:space="preserve"> </w:t>
      </w:r>
      <w:r w:rsidR="005B694F">
        <w:rPr>
          <w:b/>
          <w:bCs/>
          <w:sz w:val="24"/>
          <w:szCs w:val="24"/>
        </w:rPr>
        <w:t>20</w:t>
      </w:r>
      <w:r w:rsidR="002D15B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5B694F">
        <w:rPr>
          <w:b/>
          <w:bCs/>
          <w:sz w:val="24"/>
          <w:szCs w:val="24"/>
        </w:rPr>
        <w:t>2</w:t>
      </w:r>
      <w:r w:rsidR="002D15B2" w:rsidRPr="00191A37">
        <w:rPr>
          <w:b/>
          <w:bCs/>
          <w:sz w:val="24"/>
          <w:szCs w:val="24"/>
        </w:rPr>
        <w:t>/202</w:t>
      </w:r>
      <w:r w:rsidR="002D15B2">
        <w:rPr>
          <w:b/>
          <w:bCs/>
          <w:sz w:val="24"/>
          <w:szCs w:val="24"/>
        </w:rPr>
        <w:t>1</w:t>
      </w:r>
      <w:r w:rsidR="002D15B2" w:rsidRPr="00191A37">
        <w:rPr>
          <w:b/>
          <w:bCs/>
          <w:sz w:val="24"/>
          <w:szCs w:val="24"/>
        </w:rPr>
        <w:t xml:space="preserve"> </w:t>
      </w:r>
      <w:r w:rsidR="002D15B2">
        <w:rPr>
          <w:b/>
          <w:bCs/>
          <w:sz w:val="24"/>
          <w:szCs w:val="24"/>
        </w:rPr>
        <w:t xml:space="preserve">Page </w:t>
      </w:r>
      <w:r w:rsidR="005B694F">
        <w:rPr>
          <w:b/>
          <w:bCs/>
          <w:sz w:val="24"/>
          <w:szCs w:val="24"/>
        </w:rPr>
        <w:t>10</w:t>
      </w:r>
    </w:p>
    <w:p w14:paraId="0B67E415" w14:textId="195D0E4A" w:rsidR="00E83BDC" w:rsidRPr="00E83BDC" w:rsidRDefault="001C42BE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7D3178">
        <w:rPr>
          <w:sz w:val="24"/>
          <w:szCs w:val="24"/>
        </w:rPr>
        <w:t xml:space="preserve">Transport maritime </w:t>
      </w:r>
    </w:p>
    <w:p w14:paraId="490188AE" w14:textId="53BD3990" w:rsidR="001E6BE8" w:rsidRPr="003249DB" w:rsidRDefault="000203F7" w:rsidP="001E6BE8">
      <w:pPr>
        <w:jc w:val="both"/>
        <w:rPr>
          <w:b/>
          <w:bCs/>
          <w:sz w:val="24"/>
          <w:szCs w:val="24"/>
        </w:rPr>
      </w:pPr>
      <w:hyperlink r:id="rId16" w:history="1">
        <w:r w:rsidR="007D3178" w:rsidRPr="003249DB">
          <w:rPr>
            <w:rStyle w:val="Lienhypertexte"/>
            <w:b/>
            <w:bCs/>
            <w:sz w:val="24"/>
            <w:szCs w:val="24"/>
          </w:rPr>
          <w:t>https://www.lesechos.fr/idees-debats/cercle/opinion-le-transport-maritime-mondial-est-il-hors-controle-1373611</w:t>
        </w:r>
      </w:hyperlink>
    </w:p>
    <w:p w14:paraId="0CECBAE5" w14:textId="77777777" w:rsidR="007D3178" w:rsidRPr="003249DB" w:rsidRDefault="007D3178" w:rsidP="001E6BE8">
      <w:pPr>
        <w:jc w:val="both"/>
        <w:rPr>
          <w:b/>
          <w:bCs/>
          <w:sz w:val="24"/>
          <w:szCs w:val="24"/>
        </w:rPr>
      </w:pPr>
    </w:p>
    <w:p w14:paraId="39547BCB" w14:textId="37E9DB9D" w:rsidR="001E6BE8" w:rsidRPr="00E73AA0" w:rsidRDefault="006B087D" w:rsidP="001E6BE8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>1</w:t>
      </w:r>
      <w:r w:rsidR="00131AD0" w:rsidRPr="00E73AA0">
        <w:rPr>
          <w:b/>
          <w:bCs/>
          <w:color w:val="000000" w:themeColor="text1"/>
          <w:sz w:val="24"/>
          <w:szCs w:val="24"/>
        </w:rPr>
        <w:t>2</w:t>
      </w:r>
      <w:r w:rsidR="008C76A7" w:rsidRPr="00E73AA0">
        <w:rPr>
          <w:b/>
          <w:bCs/>
          <w:color w:val="000000" w:themeColor="text1"/>
          <w:sz w:val="24"/>
          <w:szCs w:val="24"/>
        </w:rPr>
        <w:t>. Titre</w:t>
      </w:r>
      <w:r w:rsidR="00275DA7" w:rsidRPr="00E73AA0">
        <w:rPr>
          <w:b/>
          <w:bCs/>
          <w:color w:val="000000" w:themeColor="text1"/>
          <w:sz w:val="24"/>
          <w:szCs w:val="24"/>
        </w:rPr>
        <w:t xml:space="preserve"> : </w:t>
      </w:r>
      <w:r w:rsidR="00612FC1">
        <w:rPr>
          <w:b/>
          <w:bCs/>
          <w:color w:val="000000" w:themeColor="text1"/>
          <w:sz w:val="24"/>
          <w:szCs w:val="24"/>
        </w:rPr>
        <w:t>Labo</w:t>
      </w:r>
      <w:r w:rsidR="007D3178">
        <w:rPr>
          <w:b/>
          <w:bCs/>
          <w:color w:val="000000" w:themeColor="text1"/>
          <w:sz w:val="24"/>
          <w:szCs w:val="24"/>
        </w:rPr>
        <w:t xml:space="preserve">ratoire </w:t>
      </w:r>
      <w:r w:rsidR="00612FC1">
        <w:rPr>
          <w:b/>
          <w:bCs/>
          <w:color w:val="000000" w:themeColor="text1"/>
          <w:sz w:val="24"/>
          <w:szCs w:val="24"/>
        </w:rPr>
        <w:t>et bi</w:t>
      </w:r>
      <w:r w:rsidR="007D3178">
        <w:rPr>
          <w:b/>
          <w:bCs/>
          <w:color w:val="000000" w:themeColor="text1"/>
          <w:sz w:val="24"/>
          <w:szCs w:val="24"/>
        </w:rPr>
        <w:t>o</w:t>
      </w:r>
      <w:r w:rsidR="00612FC1">
        <w:rPr>
          <w:b/>
          <w:bCs/>
          <w:color w:val="000000" w:themeColor="text1"/>
          <w:sz w:val="24"/>
          <w:szCs w:val="24"/>
        </w:rPr>
        <w:t>techs cho</w:t>
      </w:r>
      <w:r w:rsidR="007D3178">
        <w:rPr>
          <w:b/>
          <w:bCs/>
          <w:color w:val="000000" w:themeColor="text1"/>
          <w:sz w:val="24"/>
          <w:szCs w:val="24"/>
        </w:rPr>
        <w:t>isissent</w:t>
      </w:r>
      <w:r w:rsidR="00612FC1">
        <w:rPr>
          <w:b/>
          <w:bCs/>
          <w:color w:val="000000" w:themeColor="text1"/>
          <w:sz w:val="24"/>
          <w:szCs w:val="24"/>
        </w:rPr>
        <w:t xml:space="preserve"> de </w:t>
      </w:r>
      <w:r w:rsidR="007D3178">
        <w:rPr>
          <w:b/>
          <w:bCs/>
          <w:color w:val="000000" w:themeColor="text1"/>
          <w:sz w:val="24"/>
          <w:szCs w:val="24"/>
        </w:rPr>
        <w:t>colla</w:t>
      </w:r>
      <w:r w:rsidR="00612FC1">
        <w:rPr>
          <w:b/>
          <w:bCs/>
          <w:color w:val="000000" w:themeColor="text1"/>
          <w:sz w:val="24"/>
          <w:szCs w:val="24"/>
        </w:rPr>
        <w:t>borer</w:t>
      </w:r>
    </w:p>
    <w:p w14:paraId="1CC212AF" w14:textId="13134790" w:rsidR="001F7D02" w:rsidRDefault="00B266DF" w:rsidP="001F7D02">
      <w:pPr>
        <w:rPr>
          <w:b/>
          <w:bCs/>
          <w:sz w:val="24"/>
          <w:szCs w:val="24"/>
        </w:rPr>
      </w:pPr>
      <w:r w:rsidRPr="00B266DF">
        <w:rPr>
          <w:b/>
          <w:bCs/>
          <w:sz w:val="24"/>
          <w:szCs w:val="24"/>
        </w:rPr>
        <w:t xml:space="preserve">Paru dans Les Echos le </w:t>
      </w:r>
      <w:r w:rsidR="00360854">
        <w:rPr>
          <w:b/>
          <w:bCs/>
          <w:sz w:val="24"/>
          <w:szCs w:val="24"/>
        </w:rPr>
        <w:t>2</w:t>
      </w:r>
      <w:r w:rsidR="005B694F">
        <w:rPr>
          <w:b/>
          <w:bCs/>
          <w:sz w:val="24"/>
          <w:szCs w:val="24"/>
        </w:rPr>
        <w:t>0</w:t>
      </w:r>
      <w:r w:rsidR="001F7D02" w:rsidRPr="00191A37">
        <w:rPr>
          <w:b/>
          <w:bCs/>
          <w:sz w:val="24"/>
          <w:szCs w:val="24"/>
        </w:rPr>
        <w:t>/</w:t>
      </w:r>
      <w:r w:rsidR="00AA0E78">
        <w:rPr>
          <w:b/>
          <w:bCs/>
          <w:sz w:val="24"/>
          <w:szCs w:val="24"/>
        </w:rPr>
        <w:t>1</w:t>
      </w:r>
      <w:r w:rsidR="005B694F">
        <w:rPr>
          <w:b/>
          <w:bCs/>
          <w:sz w:val="24"/>
          <w:szCs w:val="24"/>
        </w:rPr>
        <w:t>2</w:t>
      </w:r>
      <w:r w:rsidR="001F7D02" w:rsidRPr="00191A37">
        <w:rPr>
          <w:b/>
          <w:bCs/>
          <w:sz w:val="24"/>
          <w:szCs w:val="24"/>
        </w:rPr>
        <w:t>/202</w:t>
      </w:r>
      <w:r w:rsidR="001F7D02">
        <w:rPr>
          <w:b/>
          <w:bCs/>
          <w:sz w:val="24"/>
          <w:szCs w:val="24"/>
        </w:rPr>
        <w:t>1</w:t>
      </w:r>
      <w:r w:rsidR="001F7D02" w:rsidRPr="00191A37">
        <w:rPr>
          <w:b/>
          <w:bCs/>
          <w:sz w:val="24"/>
          <w:szCs w:val="24"/>
        </w:rPr>
        <w:t xml:space="preserve"> </w:t>
      </w:r>
      <w:r w:rsidR="001F7D02">
        <w:rPr>
          <w:b/>
          <w:bCs/>
          <w:sz w:val="24"/>
          <w:szCs w:val="24"/>
        </w:rPr>
        <w:t xml:space="preserve">Page </w:t>
      </w:r>
      <w:r w:rsidR="005B694F">
        <w:rPr>
          <w:b/>
          <w:bCs/>
          <w:sz w:val="24"/>
          <w:szCs w:val="24"/>
        </w:rPr>
        <w:t>18</w:t>
      </w:r>
    </w:p>
    <w:p w14:paraId="5CF95AE3" w14:textId="1B068BBA" w:rsidR="00E83BDC" w:rsidRDefault="008C76A7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177AB5">
        <w:rPr>
          <w:sz w:val="24"/>
          <w:szCs w:val="24"/>
        </w:rPr>
        <w:t xml:space="preserve">Partenariat </w:t>
      </w:r>
    </w:p>
    <w:p w14:paraId="49276CC5" w14:textId="75EDE80A" w:rsidR="00BF7AF5" w:rsidRPr="003249DB" w:rsidRDefault="000203F7" w:rsidP="00246EC2">
      <w:pPr>
        <w:rPr>
          <w:b/>
          <w:bCs/>
          <w:sz w:val="24"/>
          <w:szCs w:val="24"/>
        </w:rPr>
      </w:pPr>
      <w:hyperlink r:id="rId17" w:history="1">
        <w:r w:rsidR="00177AB5" w:rsidRPr="003249DB">
          <w:rPr>
            <w:rStyle w:val="Lienhypertexte"/>
            <w:b/>
            <w:bCs/>
            <w:sz w:val="24"/>
            <w:szCs w:val="24"/>
          </w:rPr>
          <w:t>https://www.lesechos.fr/industrie-services/pharmacie-sante/quand-laboratoires-et-biotechs-francais-choisissent-de-travailler-ensemble-1373718</w:t>
        </w:r>
      </w:hyperlink>
    </w:p>
    <w:p w14:paraId="35E83FC7" w14:textId="77777777" w:rsidR="00177AB5" w:rsidRPr="00246EC2" w:rsidRDefault="00177AB5" w:rsidP="00246EC2">
      <w:pPr>
        <w:rPr>
          <w:sz w:val="24"/>
          <w:szCs w:val="24"/>
        </w:rPr>
      </w:pPr>
    </w:p>
    <w:p w14:paraId="676AE2F5" w14:textId="652B2108" w:rsidR="001E6BE8" w:rsidRPr="00177AB5" w:rsidRDefault="006B087D" w:rsidP="001E6BE8">
      <w:pPr>
        <w:jc w:val="both"/>
        <w:rPr>
          <w:b/>
          <w:bCs/>
          <w:sz w:val="24"/>
          <w:szCs w:val="24"/>
        </w:rPr>
      </w:pPr>
      <w:r w:rsidRPr="00177AB5">
        <w:rPr>
          <w:b/>
          <w:bCs/>
          <w:sz w:val="24"/>
          <w:szCs w:val="24"/>
        </w:rPr>
        <w:t>1</w:t>
      </w:r>
      <w:r w:rsidR="00131AD0" w:rsidRPr="00177AB5">
        <w:rPr>
          <w:b/>
          <w:bCs/>
          <w:sz w:val="24"/>
          <w:szCs w:val="24"/>
        </w:rPr>
        <w:t>3</w:t>
      </w:r>
      <w:r w:rsidR="00591D75" w:rsidRPr="00177AB5">
        <w:rPr>
          <w:b/>
          <w:bCs/>
          <w:sz w:val="24"/>
          <w:szCs w:val="24"/>
        </w:rPr>
        <w:t>.</w:t>
      </w:r>
      <w:r w:rsidR="008C325C" w:rsidRPr="00177AB5">
        <w:rPr>
          <w:b/>
          <w:bCs/>
          <w:sz w:val="24"/>
          <w:szCs w:val="24"/>
        </w:rPr>
        <w:t xml:space="preserve"> </w:t>
      </w:r>
      <w:r w:rsidR="00591D75" w:rsidRPr="00177AB5">
        <w:rPr>
          <w:b/>
          <w:bCs/>
          <w:sz w:val="24"/>
          <w:szCs w:val="24"/>
        </w:rPr>
        <w:t xml:space="preserve">Titre : </w:t>
      </w:r>
      <w:r w:rsidR="00612FC1" w:rsidRPr="00177AB5">
        <w:rPr>
          <w:b/>
          <w:bCs/>
          <w:sz w:val="24"/>
          <w:szCs w:val="24"/>
        </w:rPr>
        <w:t>En Espagne, Just Eat offre une convention col</w:t>
      </w:r>
      <w:r w:rsidR="00177AB5" w:rsidRPr="00177AB5">
        <w:rPr>
          <w:b/>
          <w:bCs/>
          <w:sz w:val="24"/>
          <w:szCs w:val="24"/>
        </w:rPr>
        <w:t>l</w:t>
      </w:r>
      <w:r w:rsidR="00612FC1" w:rsidRPr="00177AB5">
        <w:rPr>
          <w:b/>
          <w:bCs/>
          <w:sz w:val="24"/>
          <w:szCs w:val="24"/>
        </w:rPr>
        <w:t>ective aux livreurs à domicile</w:t>
      </w:r>
    </w:p>
    <w:p w14:paraId="520B6299" w14:textId="77777777" w:rsidR="005B694F" w:rsidRDefault="00591D75" w:rsidP="005B694F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5B694F">
        <w:rPr>
          <w:b/>
          <w:bCs/>
          <w:sz w:val="24"/>
          <w:szCs w:val="24"/>
        </w:rPr>
        <w:t>20</w:t>
      </w:r>
      <w:r w:rsidR="005B694F" w:rsidRPr="00191A37">
        <w:rPr>
          <w:b/>
          <w:bCs/>
          <w:sz w:val="24"/>
          <w:szCs w:val="24"/>
        </w:rPr>
        <w:t>/</w:t>
      </w:r>
      <w:r w:rsidR="005B694F">
        <w:rPr>
          <w:b/>
          <w:bCs/>
          <w:sz w:val="24"/>
          <w:szCs w:val="24"/>
        </w:rPr>
        <w:t>12</w:t>
      </w:r>
      <w:r w:rsidR="005B694F" w:rsidRPr="00191A37">
        <w:rPr>
          <w:b/>
          <w:bCs/>
          <w:sz w:val="24"/>
          <w:szCs w:val="24"/>
        </w:rPr>
        <w:t>/202</w:t>
      </w:r>
      <w:r w:rsidR="005B694F">
        <w:rPr>
          <w:b/>
          <w:bCs/>
          <w:sz w:val="24"/>
          <w:szCs w:val="24"/>
        </w:rPr>
        <w:t>1</w:t>
      </w:r>
      <w:r w:rsidR="005B694F" w:rsidRPr="00191A37">
        <w:rPr>
          <w:b/>
          <w:bCs/>
          <w:sz w:val="24"/>
          <w:szCs w:val="24"/>
        </w:rPr>
        <w:t xml:space="preserve"> </w:t>
      </w:r>
      <w:r w:rsidR="005B694F">
        <w:rPr>
          <w:b/>
          <w:bCs/>
          <w:sz w:val="24"/>
          <w:szCs w:val="24"/>
        </w:rPr>
        <w:t>Page 18</w:t>
      </w:r>
    </w:p>
    <w:p w14:paraId="61A6CB53" w14:textId="767FF24F" w:rsidR="00E83BDC" w:rsidRDefault="00591D75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404CBC">
        <w:rPr>
          <w:sz w:val="24"/>
          <w:szCs w:val="24"/>
        </w:rPr>
        <w:t>s</w:t>
      </w:r>
      <w:r w:rsidRPr="00E83BDC">
        <w:rPr>
          <w:sz w:val="24"/>
          <w:szCs w:val="24"/>
        </w:rPr>
        <w:t xml:space="preserve"> : </w:t>
      </w:r>
      <w:r w:rsidR="00177AB5">
        <w:rPr>
          <w:sz w:val="24"/>
          <w:szCs w:val="24"/>
        </w:rPr>
        <w:t xml:space="preserve">Conditions de travail, réglementation </w:t>
      </w:r>
    </w:p>
    <w:p w14:paraId="50FCA8F9" w14:textId="43024D7D" w:rsidR="001E6BE8" w:rsidRPr="003249DB" w:rsidRDefault="000203F7" w:rsidP="001E6BE8">
      <w:pPr>
        <w:jc w:val="both"/>
        <w:rPr>
          <w:b/>
          <w:bCs/>
          <w:sz w:val="24"/>
          <w:szCs w:val="24"/>
        </w:rPr>
      </w:pPr>
      <w:hyperlink r:id="rId18" w:history="1">
        <w:r w:rsidR="00177AB5" w:rsidRPr="003249DB">
          <w:rPr>
            <w:rStyle w:val="Lienhypertexte"/>
            <w:b/>
            <w:bCs/>
            <w:sz w:val="24"/>
            <w:szCs w:val="24"/>
          </w:rPr>
          <w:t>https://www.lesechos.fr/industrie-services/conso-distribution/en-espagne-just-eat-offre-une-premiere-convention-collective-aux-livreurs-a-domicile-1373657#</w:t>
        </w:r>
      </w:hyperlink>
    </w:p>
    <w:p w14:paraId="0D68CEBB" w14:textId="77777777" w:rsidR="00177AB5" w:rsidRDefault="00177AB5" w:rsidP="001E6BE8">
      <w:pPr>
        <w:jc w:val="both"/>
        <w:rPr>
          <w:b/>
          <w:bCs/>
        </w:rPr>
      </w:pPr>
    </w:p>
    <w:p w14:paraId="1D870BBA" w14:textId="72E00400" w:rsidR="001E6BE8" w:rsidRPr="00177AB5" w:rsidRDefault="00B266DF" w:rsidP="001E6BE8">
      <w:pPr>
        <w:jc w:val="both"/>
        <w:rPr>
          <w:b/>
          <w:bCs/>
          <w:sz w:val="24"/>
          <w:szCs w:val="24"/>
        </w:rPr>
      </w:pPr>
      <w:r w:rsidRPr="00177AB5">
        <w:rPr>
          <w:b/>
          <w:bCs/>
          <w:sz w:val="24"/>
          <w:szCs w:val="24"/>
        </w:rPr>
        <w:t>1</w:t>
      </w:r>
      <w:r w:rsidR="00131AD0" w:rsidRPr="00177AB5">
        <w:rPr>
          <w:b/>
          <w:bCs/>
          <w:sz w:val="24"/>
          <w:szCs w:val="24"/>
        </w:rPr>
        <w:t>4</w:t>
      </w:r>
      <w:r w:rsidRPr="00177AB5">
        <w:rPr>
          <w:b/>
          <w:bCs/>
          <w:sz w:val="24"/>
          <w:szCs w:val="24"/>
        </w:rPr>
        <w:t xml:space="preserve">. Titre : </w:t>
      </w:r>
      <w:r w:rsidR="00612FC1" w:rsidRPr="00177AB5">
        <w:rPr>
          <w:b/>
          <w:bCs/>
          <w:sz w:val="24"/>
          <w:szCs w:val="24"/>
        </w:rPr>
        <w:t>BDO devient la première entreprise à mission en France dans l’audi</w:t>
      </w:r>
      <w:r w:rsidR="00177AB5" w:rsidRPr="00177AB5">
        <w:rPr>
          <w:b/>
          <w:bCs/>
          <w:sz w:val="24"/>
          <w:szCs w:val="24"/>
        </w:rPr>
        <w:t>t</w:t>
      </w:r>
      <w:r w:rsidR="00612FC1" w:rsidRPr="00177AB5">
        <w:rPr>
          <w:b/>
          <w:bCs/>
          <w:sz w:val="24"/>
          <w:szCs w:val="24"/>
        </w:rPr>
        <w:t>--cons</w:t>
      </w:r>
      <w:r w:rsidR="00177AB5" w:rsidRPr="00177AB5">
        <w:rPr>
          <w:b/>
          <w:bCs/>
          <w:sz w:val="24"/>
          <w:szCs w:val="24"/>
        </w:rPr>
        <w:t>eil</w:t>
      </w:r>
    </w:p>
    <w:p w14:paraId="0DE758C6" w14:textId="5881CBBF" w:rsidR="00CA6176" w:rsidRDefault="0063521A" w:rsidP="00CA6176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CA6176">
        <w:rPr>
          <w:b/>
          <w:bCs/>
          <w:sz w:val="24"/>
          <w:szCs w:val="24"/>
        </w:rPr>
        <w:t>20</w:t>
      </w:r>
      <w:r w:rsidR="00CA6176" w:rsidRPr="00191A37">
        <w:rPr>
          <w:b/>
          <w:bCs/>
          <w:sz w:val="24"/>
          <w:szCs w:val="24"/>
        </w:rPr>
        <w:t>/</w:t>
      </w:r>
      <w:r w:rsidR="00CA6176">
        <w:rPr>
          <w:b/>
          <w:bCs/>
          <w:sz w:val="24"/>
          <w:szCs w:val="24"/>
        </w:rPr>
        <w:t>12</w:t>
      </w:r>
      <w:r w:rsidR="00CA6176" w:rsidRPr="00191A37">
        <w:rPr>
          <w:b/>
          <w:bCs/>
          <w:sz w:val="24"/>
          <w:szCs w:val="24"/>
        </w:rPr>
        <w:t>/202</w:t>
      </w:r>
      <w:r w:rsidR="00CA6176">
        <w:rPr>
          <w:b/>
          <w:bCs/>
          <w:sz w:val="24"/>
          <w:szCs w:val="24"/>
        </w:rPr>
        <w:t>1</w:t>
      </w:r>
      <w:r w:rsidR="00CA6176" w:rsidRPr="00191A37">
        <w:rPr>
          <w:b/>
          <w:bCs/>
          <w:sz w:val="24"/>
          <w:szCs w:val="24"/>
        </w:rPr>
        <w:t xml:space="preserve"> </w:t>
      </w:r>
      <w:r w:rsidR="00CA6176">
        <w:rPr>
          <w:b/>
          <w:bCs/>
          <w:sz w:val="24"/>
          <w:szCs w:val="24"/>
        </w:rPr>
        <w:t>Page 19</w:t>
      </w:r>
    </w:p>
    <w:p w14:paraId="1AB01936" w14:textId="3FD11971" w:rsidR="00E83BDC" w:rsidRPr="00E83BDC" w:rsidRDefault="00B266DF" w:rsidP="00E83BDC">
      <w:pPr>
        <w:rPr>
          <w:sz w:val="24"/>
          <w:szCs w:val="24"/>
        </w:rPr>
      </w:pPr>
      <w:r w:rsidRPr="00E83BDC">
        <w:rPr>
          <w:sz w:val="24"/>
          <w:szCs w:val="24"/>
        </w:rPr>
        <w:t xml:space="preserve">Thème : </w:t>
      </w:r>
      <w:r w:rsidR="00177AB5">
        <w:rPr>
          <w:sz w:val="24"/>
          <w:szCs w:val="24"/>
        </w:rPr>
        <w:t xml:space="preserve">Entreprise à mission </w:t>
      </w:r>
    </w:p>
    <w:p w14:paraId="24B0EACD" w14:textId="35D7DE8C" w:rsidR="00360854" w:rsidRDefault="000203F7" w:rsidP="00360854">
      <w:pPr>
        <w:rPr>
          <w:b/>
          <w:bCs/>
          <w:sz w:val="24"/>
          <w:szCs w:val="24"/>
        </w:rPr>
      </w:pPr>
      <w:hyperlink r:id="rId19" w:history="1">
        <w:r w:rsidR="00177AB5" w:rsidRPr="00AE5EC1">
          <w:rPr>
            <w:rStyle w:val="Lienhypertexte"/>
            <w:b/>
            <w:bCs/>
            <w:sz w:val="24"/>
            <w:szCs w:val="24"/>
          </w:rPr>
          <w:t>https://www.lesechos.fr/industrie-services/services-conseils/bdo-devient-premiere-entreprise-a-mission-dans-laudit-conseil-en-france-1372671</w:t>
        </w:r>
      </w:hyperlink>
    </w:p>
    <w:p w14:paraId="05FE2E1C" w14:textId="77777777" w:rsidR="00177AB5" w:rsidRDefault="00177AB5" w:rsidP="00360854">
      <w:pPr>
        <w:rPr>
          <w:b/>
          <w:bCs/>
          <w:sz w:val="24"/>
          <w:szCs w:val="24"/>
        </w:rPr>
      </w:pPr>
    </w:p>
    <w:p w14:paraId="42EBC4C7" w14:textId="36F94FB6" w:rsidR="00360854" w:rsidRDefault="00360854" w:rsidP="0036085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15</w:t>
      </w:r>
      <w:r w:rsidR="00404CBC">
        <w:rPr>
          <w:b/>
          <w:bCs/>
          <w:sz w:val="24"/>
          <w:szCs w:val="24"/>
        </w:rPr>
        <w:t xml:space="preserve">.  </w:t>
      </w:r>
      <w:r w:rsidR="00253C52">
        <w:rPr>
          <w:b/>
          <w:bCs/>
          <w:sz w:val="24"/>
          <w:szCs w:val="24"/>
        </w:rPr>
        <w:t xml:space="preserve">Titre : </w:t>
      </w:r>
      <w:r w:rsidR="00612FC1">
        <w:rPr>
          <w:b/>
          <w:bCs/>
          <w:sz w:val="24"/>
          <w:szCs w:val="24"/>
        </w:rPr>
        <w:t xml:space="preserve">Leroy-Merlin et Boulanger s’engagent dans </w:t>
      </w:r>
      <w:r w:rsidR="00DF3B90">
        <w:rPr>
          <w:b/>
          <w:bCs/>
          <w:sz w:val="24"/>
          <w:szCs w:val="24"/>
        </w:rPr>
        <w:t>la</w:t>
      </w:r>
      <w:r w:rsidR="00612FC1">
        <w:rPr>
          <w:b/>
          <w:bCs/>
          <w:sz w:val="24"/>
          <w:szCs w:val="24"/>
        </w:rPr>
        <w:t xml:space="preserve"> vente de produits d’occasion</w:t>
      </w:r>
    </w:p>
    <w:p w14:paraId="073B33FD" w14:textId="77777777" w:rsidR="00892031" w:rsidRDefault="00360854" w:rsidP="00892031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892031">
        <w:rPr>
          <w:b/>
          <w:bCs/>
          <w:sz w:val="24"/>
          <w:szCs w:val="24"/>
        </w:rPr>
        <w:t>20</w:t>
      </w:r>
      <w:r w:rsidR="00892031" w:rsidRPr="00191A37">
        <w:rPr>
          <w:b/>
          <w:bCs/>
          <w:sz w:val="24"/>
          <w:szCs w:val="24"/>
        </w:rPr>
        <w:t>/</w:t>
      </w:r>
      <w:r w:rsidR="00892031">
        <w:rPr>
          <w:b/>
          <w:bCs/>
          <w:sz w:val="24"/>
          <w:szCs w:val="24"/>
        </w:rPr>
        <w:t>12</w:t>
      </w:r>
      <w:r w:rsidR="00892031" w:rsidRPr="00191A37">
        <w:rPr>
          <w:b/>
          <w:bCs/>
          <w:sz w:val="24"/>
          <w:szCs w:val="24"/>
        </w:rPr>
        <w:t>/202</w:t>
      </w:r>
      <w:r w:rsidR="00892031">
        <w:rPr>
          <w:b/>
          <w:bCs/>
          <w:sz w:val="24"/>
          <w:szCs w:val="24"/>
        </w:rPr>
        <w:t>1</w:t>
      </w:r>
      <w:r w:rsidR="00892031" w:rsidRPr="00191A37">
        <w:rPr>
          <w:b/>
          <w:bCs/>
          <w:sz w:val="24"/>
          <w:szCs w:val="24"/>
        </w:rPr>
        <w:t xml:space="preserve"> </w:t>
      </w:r>
      <w:r w:rsidR="00892031">
        <w:rPr>
          <w:b/>
          <w:bCs/>
          <w:sz w:val="24"/>
          <w:szCs w:val="24"/>
        </w:rPr>
        <w:t>Page 18</w:t>
      </w:r>
    </w:p>
    <w:p w14:paraId="0DDC07C6" w14:textId="24B551B5" w:rsidR="00253C52" w:rsidRDefault="00404CBC" w:rsidP="00253C52">
      <w:pPr>
        <w:rPr>
          <w:rStyle w:val="Lienhypertexte"/>
          <w:b/>
          <w:bCs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DF3B90">
        <w:rPr>
          <w:sz w:val="24"/>
          <w:szCs w:val="24"/>
        </w:rPr>
        <w:t xml:space="preserve">Economie circulaire </w:t>
      </w:r>
    </w:p>
    <w:p w14:paraId="13DDFE9C" w14:textId="5E72600F" w:rsidR="00612FC1" w:rsidRDefault="000203F7" w:rsidP="009535C5">
      <w:pPr>
        <w:rPr>
          <w:b/>
          <w:bCs/>
          <w:sz w:val="24"/>
          <w:szCs w:val="24"/>
        </w:rPr>
      </w:pPr>
      <w:hyperlink r:id="rId20" w:history="1">
        <w:r w:rsidR="00DF3B90" w:rsidRPr="00AE5EC1">
          <w:rPr>
            <w:rStyle w:val="Lienhypertexte"/>
            <w:b/>
            <w:bCs/>
            <w:sz w:val="24"/>
            <w:szCs w:val="24"/>
          </w:rPr>
          <w:t>https://www.lesechos.fr/industrie-services/conso-distribution/leroy-merlin-et-boulanger-sengagent-dans-la-vente-de-produits-doccasion-1373583</w:t>
        </w:r>
      </w:hyperlink>
    </w:p>
    <w:p w14:paraId="208136E5" w14:textId="77777777" w:rsidR="00DF3B90" w:rsidRDefault="00DF3B90" w:rsidP="009535C5">
      <w:pPr>
        <w:rPr>
          <w:b/>
          <w:bCs/>
          <w:sz w:val="24"/>
          <w:szCs w:val="24"/>
        </w:rPr>
      </w:pPr>
    </w:p>
    <w:p w14:paraId="72FAA158" w14:textId="5415295A" w:rsidR="009535C5" w:rsidRPr="00DF3B90" w:rsidRDefault="00F248BB" w:rsidP="009535C5">
      <w:pPr>
        <w:rPr>
          <w:b/>
          <w:bCs/>
          <w:color w:val="FF0000"/>
          <w:sz w:val="24"/>
          <w:szCs w:val="24"/>
        </w:rPr>
      </w:pPr>
      <w:r w:rsidRPr="00DF3B90">
        <w:rPr>
          <w:b/>
          <w:bCs/>
          <w:color w:val="FF0000"/>
          <w:sz w:val="24"/>
          <w:szCs w:val="24"/>
        </w:rPr>
        <w:t>1</w:t>
      </w:r>
      <w:r w:rsidR="000203F7">
        <w:rPr>
          <w:b/>
          <w:bCs/>
          <w:color w:val="FF0000"/>
          <w:sz w:val="24"/>
          <w:szCs w:val="24"/>
        </w:rPr>
        <w:t>6</w:t>
      </w:r>
      <w:r w:rsidRPr="00DF3B90">
        <w:rPr>
          <w:b/>
          <w:bCs/>
          <w:color w:val="FF0000"/>
          <w:sz w:val="24"/>
          <w:szCs w:val="24"/>
        </w:rPr>
        <w:t xml:space="preserve">. </w:t>
      </w:r>
      <w:r w:rsidR="00253C52" w:rsidRPr="00DF3B90">
        <w:rPr>
          <w:b/>
          <w:bCs/>
          <w:color w:val="FF0000"/>
          <w:sz w:val="24"/>
          <w:szCs w:val="24"/>
        </w:rPr>
        <w:t xml:space="preserve">Titre : </w:t>
      </w:r>
      <w:r w:rsidR="00612FC1" w:rsidRPr="00DF3B90">
        <w:rPr>
          <w:b/>
          <w:bCs/>
          <w:color w:val="FF0000"/>
          <w:sz w:val="24"/>
          <w:szCs w:val="24"/>
        </w:rPr>
        <w:t xml:space="preserve">Filialiser au lieu d’exporter, un mal français </w:t>
      </w:r>
    </w:p>
    <w:p w14:paraId="39ACE81F" w14:textId="59BA8D4B" w:rsidR="009535C5" w:rsidRDefault="009535C5" w:rsidP="009535C5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892031">
        <w:rPr>
          <w:b/>
          <w:bCs/>
          <w:sz w:val="24"/>
          <w:szCs w:val="24"/>
        </w:rPr>
        <w:t>22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</w:t>
      </w:r>
      <w:r w:rsidR="00892031">
        <w:rPr>
          <w:b/>
          <w:bCs/>
          <w:sz w:val="24"/>
          <w:szCs w:val="24"/>
        </w:rPr>
        <w:t>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</w:t>
      </w:r>
      <w:r w:rsidR="00892031">
        <w:rPr>
          <w:b/>
          <w:bCs/>
          <w:sz w:val="24"/>
          <w:szCs w:val="24"/>
        </w:rPr>
        <w:t>9</w:t>
      </w:r>
      <w:r>
        <w:rPr>
          <w:b/>
          <w:bCs/>
          <w:sz w:val="24"/>
          <w:szCs w:val="24"/>
        </w:rPr>
        <w:t xml:space="preserve"> </w:t>
      </w:r>
    </w:p>
    <w:p w14:paraId="36979F6C" w14:textId="1DAACD7E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DF3B90">
        <w:rPr>
          <w:sz w:val="24"/>
          <w:szCs w:val="24"/>
        </w:rPr>
        <w:t xml:space="preserve">Stratégie d’internationalisation, commerce extérieur français </w:t>
      </w:r>
    </w:p>
    <w:p w14:paraId="3390B1F2" w14:textId="6EFF221B" w:rsidR="009535C5" w:rsidRDefault="000203F7">
      <w:pPr>
        <w:rPr>
          <w:b/>
          <w:bCs/>
          <w:sz w:val="24"/>
          <w:szCs w:val="24"/>
        </w:rPr>
      </w:pPr>
      <w:hyperlink r:id="rId21" w:history="1">
        <w:r w:rsidR="00DF3B90" w:rsidRPr="00AE5EC1">
          <w:rPr>
            <w:rStyle w:val="Lienhypertexte"/>
            <w:b/>
            <w:bCs/>
            <w:sz w:val="24"/>
            <w:szCs w:val="24"/>
          </w:rPr>
          <w:t>https://www.lesechos.fr/idees-debats/cercle/opinion-filialiser-au-lieu-dexporter-un-mal-francais-1374285</w:t>
        </w:r>
      </w:hyperlink>
    </w:p>
    <w:p w14:paraId="46A57601" w14:textId="77777777" w:rsidR="00DF3B90" w:rsidRDefault="00DF3B90">
      <w:pPr>
        <w:rPr>
          <w:b/>
          <w:bCs/>
          <w:sz w:val="24"/>
          <w:szCs w:val="24"/>
        </w:rPr>
      </w:pPr>
    </w:p>
    <w:p w14:paraId="08221277" w14:textId="1B6399E3" w:rsidR="00612FC1" w:rsidRDefault="00F248BB" w:rsidP="009535C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0203F7">
        <w:rPr>
          <w:b/>
          <w:bCs/>
          <w:sz w:val="24"/>
          <w:szCs w:val="24"/>
        </w:rPr>
        <w:t>7</w:t>
      </w:r>
      <w:r>
        <w:rPr>
          <w:b/>
          <w:bCs/>
          <w:sz w:val="24"/>
          <w:szCs w:val="24"/>
        </w:rPr>
        <w:t xml:space="preserve">. </w:t>
      </w:r>
      <w:r w:rsidR="00253C52">
        <w:rPr>
          <w:b/>
          <w:bCs/>
          <w:sz w:val="24"/>
          <w:szCs w:val="24"/>
        </w:rPr>
        <w:t xml:space="preserve">Titre : </w:t>
      </w:r>
      <w:r w:rsidR="00612FC1">
        <w:rPr>
          <w:b/>
          <w:bCs/>
          <w:sz w:val="24"/>
          <w:szCs w:val="24"/>
        </w:rPr>
        <w:t>Al</w:t>
      </w:r>
      <w:r w:rsidR="00DF3B90">
        <w:rPr>
          <w:b/>
          <w:bCs/>
          <w:sz w:val="24"/>
          <w:szCs w:val="24"/>
        </w:rPr>
        <w:t>i</w:t>
      </w:r>
      <w:r w:rsidR="00612FC1">
        <w:rPr>
          <w:b/>
          <w:bCs/>
          <w:sz w:val="24"/>
          <w:szCs w:val="24"/>
        </w:rPr>
        <w:t>mentation : l’accouchement diffic</w:t>
      </w:r>
      <w:r w:rsidR="00DF3B90">
        <w:rPr>
          <w:b/>
          <w:bCs/>
          <w:sz w:val="24"/>
          <w:szCs w:val="24"/>
        </w:rPr>
        <w:t>i</w:t>
      </w:r>
      <w:r w:rsidR="00612FC1">
        <w:rPr>
          <w:b/>
          <w:bCs/>
          <w:sz w:val="24"/>
          <w:szCs w:val="24"/>
        </w:rPr>
        <w:t xml:space="preserve">le de la révolution Egalim 2 </w:t>
      </w:r>
    </w:p>
    <w:p w14:paraId="3EB6815F" w14:textId="384BB02E" w:rsidR="00892031" w:rsidRDefault="009535C5" w:rsidP="00892031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892031">
        <w:rPr>
          <w:b/>
          <w:bCs/>
          <w:sz w:val="24"/>
          <w:szCs w:val="24"/>
        </w:rPr>
        <w:t>22</w:t>
      </w:r>
      <w:r w:rsidR="00892031" w:rsidRPr="00191A37">
        <w:rPr>
          <w:b/>
          <w:bCs/>
          <w:sz w:val="24"/>
          <w:szCs w:val="24"/>
        </w:rPr>
        <w:t>/</w:t>
      </w:r>
      <w:r w:rsidR="00892031">
        <w:rPr>
          <w:b/>
          <w:bCs/>
          <w:sz w:val="24"/>
          <w:szCs w:val="24"/>
        </w:rPr>
        <w:t>12</w:t>
      </w:r>
      <w:r w:rsidR="00892031" w:rsidRPr="00191A37">
        <w:rPr>
          <w:b/>
          <w:bCs/>
          <w:sz w:val="24"/>
          <w:szCs w:val="24"/>
        </w:rPr>
        <w:t>/202</w:t>
      </w:r>
      <w:r w:rsidR="00892031">
        <w:rPr>
          <w:b/>
          <w:bCs/>
          <w:sz w:val="24"/>
          <w:szCs w:val="24"/>
        </w:rPr>
        <w:t>1</w:t>
      </w:r>
      <w:r w:rsidR="00892031" w:rsidRPr="00191A37">
        <w:rPr>
          <w:b/>
          <w:bCs/>
          <w:sz w:val="24"/>
          <w:szCs w:val="24"/>
        </w:rPr>
        <w:t xml:space="preserve"> </w:t>
      </w:r>
      <w:r w:rsidR="00892031">
        <w:rPr>
          <w:b/>
          <w:bCs/>
          <w:sz w:val="24"/>
          <w:szCs w:val="24"/>
        </w:rPr>
        <w:t xml:space="preserve">Page </w:t>
      </w:r>
      <w:r w:rsidR="000203F7">
        <w:rPr>
          <w:b/>
          <w:bCs/>
          <w:sz w:val="24"/>
          <w:szCs w:val="24"/>
        </w:rPr>
        <w:t>16</w:t>
      </w:r>
      <w:r w:rsidR="00892031">
        <w:rPr>
          <w:b/>
          <w:bCs/>
          <w:sz w:val="24"/>
          <w:szCs w:val="24"/>
        </w:rPr>
        <w:t xml:space="preserve"> </w:t>
      </w:r>
    </w:p>
    <w:p w14:paraId="35DC1CD2" w14:textId="12043BE8" w:rsidR="00404CBC" w:rsidRDefault="00404CB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DF3B90">
        <w:rPr>
          <w:sz w:val="24"/>
          <w:szCs w:val="24"/>
        </w:rPr>
        <w:t xml:space="preserve">Réglementation </w:t>
      </w:r>
    </w:p>
    <w:p w14:paraId="37A9D144" w14:textId="4FC811EA" w:rsidR="009535C5" w:rsidRDefault="000203F7" w:rsidP="009535C5">
      <w:pPr>
        <w:rPr>
          <w:b/>
          <w:bCs/>
          <w:sz w:val="24"/>
          <w:szCs w:val="24"/>
        </w:rPr>
      </w:pPr>
      <w:hyperlink r:id="rId22" w:history="1">
        <w:r w:rsidR="00562D7C" w:rsidRPr="00AE5EC1">
          <w:rPr>
            <w:rStyle w:val="Lienhypertexte"/>
            <w:b/>
            <w:bCs/>
            <w:sz w:val="24"/>
            <w:szCs w:val="24"/>
          </w:rPr>
          <w:t>https://www.lesechos.fr/industrie-services/conso-distribution/alimentation-laccouchement-difficile-de-la-revolution-egalim-2-1374208</w:t>
        </w:r>
      </w:hyperlink>
    </w:p>
    <w:p w14:paraId="350BF6F2" w14:textId="77777777" w:rsidR="00562D7C" w:rsidRDefault="00562D7C" w:rsidP="009535C5">
      <w:pPr>
        <w:rPr>
          <w:b/>
          <w:bCs/>
          <w:sz w:val="24"/>
          <w:szCs w:val="24"/>
        </w:rPr>
      </w:pPr>
    </w:p>
    <w:p w14:paraId="5A21A8CC" w14:textId="1C4D3646" w:rsidR="009535C5" w:rsidRDefault="00F248BB" w:rsidP="009535C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0203F7">
        <w:rPr>
          <w:b/>
          <w:bCs/>
          <w:sz w:val="24"/>
          <w:szCs w:val="24"/>
        </w:rPr>
        <w:t>8</w:t>
      </w:r>
      <w:r>
        <w:rPr>
          <w:b/>
          <w:bCs/>
          <w:sz w:val="24"/>
          <w:szCs w:val="24"/>
        </w:rPr>
        <w:t xml:space="preserve">. </w:t>
      </w:r>
      <w:r w:rsidR="00253C52">
        <w:rPr>
          <w:b/>
          <w:bCs/>
          <w:sz w:val="24"/>
          <w:szCs w:val="24"/>
        </w:rPr>
        <w:t xml:space="preserve">Titre : </w:t>
      </w:r>
      <w:r w:rsidR="00612FC1">
        <w:rPr>
          <w:b/>
          <w:bCs/>
          <w:sz w:val="24"/>
          <w:szCs w:val="24"/>
        </w:rPr>
        <w:t>Toitures : Edilians s’</w:t>
      </w:r>
      <w:r w:rsidR="00562D7C">
        <w:rPr>
          <w:b/>
          <w:bCs/>
          <w:sz w:val="24"/>
          <w:szCs w:val="24"/>
        </w:rPr>
        <w:t>é</w:t>
      </w:r>
      <w:r w:rsidR="00612FC1">
        <w:rPr>
          <w:b/>
          <w:bCs/>
          <w:sz w:val="24"/>
          <w:szCs w:val="24"/>
        </w:rPr>
        <w:t>tend en Espagne et dans le solaire</w:t>
      </w:r>
    </w:p>
    <w:p w14:paraId="5C6DA99D" w14:textId="4B8DE039" w:rsidR="009535C5" w:rsidRDefault="009535C5" w:rsidP="009535C5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892031">
        <w:rPr>
          <w:b/>
          <w:bCs/>
          <w:sz w:val="24"/>
          <w:szCs w:val="24"/>
        </w:rPr>
        <w:t>23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</w:t>
      </w:r>
      <w:r w:rsidR="00892031">
        <w:rPr>
          <w:b/>
          <w:bCs/>
          <w:sz w:val="24"/>
          <w:szCs w:val="24"/>
        </w:rPr>
        <w:t>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</w:t>
      </w:r>
      <w:r w:rsidR="00892031">
        <w:rPr>
          <w:b/>
          <w:bCs/>
          <w:sz w:val="24"/>
          <w:szCs w:val="24"/>
        </w:rPr>
        <w:t>20</w:t>
      </w:r>
    </w:p>
    <w:p w14:paraId="67DF6E3E" w14:textId="141D75D1" w:rsidR="009535C5" w:rsidRDefault="00404CBC" w:rsidP="00253C52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62D7C">
        <w:rPr>
          <w:sz w:val="24"/>
          <w:szCs w:val="24"/>
        </w:rPr>
        <w:t xml:space="preserve">Croissance externe, internationalisation </w:t>
      </w:r>
    </w:p>
    <w:p w14:paraId="772429FF" w14:textId="2F21B83A" w:rsidR="009535C5" w:rsidRDefault="000203F7">
      <w:pPr>
        <w:rPr>
          <w:b/>
          <w:bCs/>
          <w:sz w:val="24"/>
          <w:szCs w:val="24"/>
        </w:rPr>
      </w:pPr>
      <w:hyperlink r:id="rId23" w:history="1">
        <w:r w:rsidR="00562D7C" w:rsidRPr="00AE5EC1">
          <w:rPr>
            <w:rStyle w:val="Lienhypertexte"/>
            <w:b/>
            <w:bCs/>
            <w:sz w:val="24"/>
            <w:szCs w:val="24"/>
          </w:rPr>
          <w:t>https://www.lesechos.fr/pme-regions/auvergne-rhone-alpes/toitures-edilians-setend-en-espagne-et-dans-le-solaire-1374466</w:t>
        </w:r>
      </w:hyperlink>
    </w:p>
    <w:p w14:paraId="1069511A" w14:textId="77777777" w:rsidR="00562D7C" w:rsidRDefault="00562D7C">
      <w:pPr>
        <w:rPr>
          <w:b/>
          <w:bCs/>
          <w:sz w:val="24"/>
          <w:szCs w:val="24"/>
        </w:rPr>
      </w:pPr>
    </w:p>
    <w:p w14:paraId="778783EA" w14:textId="743F82F5" w:rsidR="00F248BB" w:rsidRDefault="000203F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19</w:t>
      </w:r>
      <w:r w:rsidR="00F248BB">
        <w:rPr>
          <w:b/>
          <w:bCs/>
          <w:sz w:val="24"/>
          <w:szCs w:val="24"/>
        </w:rPr>
        <w:t>.</w:t>
      </w:r>
      <w:r w:rsidR="00404CBC">
        <w:rPr>
          <w:b/>
          <w:bCs/>
          <w:sz w:val="24"/>
          <w:szCs w:val="24"/>
        </w:rPr>
        <w:t xml:space="preserve"> </w:t>
      </w:r>
      <w:r w:rsidR="00253C52">
        <w:rPr>
          <w:b/>
          <w:bCs/>
          <w:sz w:val="24"/>
          <w:szCs w:val="24"/>
        </w:rPr>
        <w:t xml:space="preserve">Titre : </w:t>
      </w:r>
      <w:r w:rsidR="00612FC1">
        <w:rPr>
          <w:b/>
          <w:bCs/>
          <w:sz w:val="24"/>
          <w:szCs w:val="24"/>
        </w:rPr>
        <w:t>Figeac Aéro va ouvrir une usine en Arabie Saoudite</w:t>
      </w:r>
    </w:p>
    <w:p w14:paraId="142E56BC" w14:textId="77777777" w:rsidR="00892031" w:rsidRDefault="00F248BB" w:rsidP="00892031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892031">
        <w:rPr>
          <w:b/>
          <w:bCs/>
          <w:sz w:val="24"/>
          <w:szCs w:val="24"/>
        </w:rPr>
        <w:t>23</w:t>
      </w:r>
      <w:r w:rsidR="00892031" w:rsidRPr="00191A37">
        <w:rPr>
          <w:b/>
          <w:bCs/>
          <w:sz w:val="24"/>
          <w:szCs w:val="24"/>
        </w:rPr>
        <w:t>/</w:t>
      </w:r>
      <w:r w:rsidR="00892031">
        <w:rPr>
          <w:b/>
          <w:bCs/>
          <w:sz w:val="24"/>
          <w:szCs w:val="24"/>
        </w:rPr>
        <w:t>12</w:t>
      </w:r>
      <w:r w:rsidR="00892031" w:rsidRPr="00191A37">
        <w:rPr>
          <w:b/>
          <w:bCs/>
          <w:sz w:val="24"/>
          <w:szCs w:val="24"/>
        </w:rPr>
        <w:t>/202</w:t>
      </w:r>
      <w:r w:rsidR="00892031">
        <w:rPr>
          <w:b/>
          <w:bCs/>
          <w:sz w:val="24"/>
          <w:szCs w:val="24"/>
        </w:rPr>
        <w:t>1</w:t>
      </w:r>
      <w:r w:rsidR="00892031" w:rsidRPr="00191A37">
        <w:rPr>
          <w:b/>
          <w:bCs/>
          <w:sz w:val="24"/>
          <w:szCs w:val="24"/>
        </w:rPr>
        <w:t xml:space="preserve"> </w:t>
      </w:r>
      <w:r w:rsidR="00892031">
        <w:rPr>
          <w:b/>
          <w:bCs/>
          <w:sz w:val="24"/>
          <w:szCs w:val="24"/>
        </w:rPr>
        <w:t>Page 20</w:t>
      </w:r>
    </w:p>
    <w:p w14:paraId="416C2308" w14:textId="76C2B805" w:rsidR="009535C5" w:rsidRDefault="00404CBC" w:rsidP="00253C52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62D7C">
        <w:rPr>
          <w:sz w:val="24"/>
          <w:szCs w:val="24"/>
        </w:rPr>
        <w:t xml:space="preserve">Co-entreprise, développement à l’international </w:t>
      </w:r>
    </w:p>
    <w:p w14:paraId="209A0578" w14:textId="06E06518" w:rsidR="00F248BB" w:rsidRDefault="000203F7">
      <w:pPr>
        <w:rPr>
          <w:b/>
          <w:bCs/>
          <w:sz w:val="24"/>
          <w:szCs w:val="24"/>
        </w:rPr>
      </w:pPr>
      <w:hyperlink r:id="rId24" w:history="1">
        <w:r w:rsidR="00562D7C" w:rsidRPr="00AE5EC1">
          <w:rPr>
            <w:rStyle w:val="Lienhypertexte"/>
            <w:b/>
            <w:bCs/>
            <w:sz w:val="24"/>
            <w:szCs w:val="24"/>
          </w:rPr>
          <w:t>https://www.lesechos.fr/pme-regions/occitanie/figeac-aero-ouvre-une-usine-en-arabie-saoudite-1373887</w:t>
        </w:r>
      </w:hyperlink>
    </w:p>
    <w:p w14:paraId="4C18420F" w14:textId="40CABCCE" w:rsidR="00621C23" w:rsidRDefault="00621C23">
      <w:pPr>
        <w:rPr>
          <w:b/>
          <w:bCs/>
          <w:sz w:val="24"/>
          <w:szCs w:val="24"/>
        </w:rPr>
      </w:pPr>
    </w:p>
    <w:p w14:paraId="3CBA0B58" w14:textId="77777777" w:rsidR="003249DB" w:rsidRDefault="003249DB">
      <w:pPr>
        <w:rPr>
          <w:b/>
          <w:bCs/>
          <w:sz w:val="24"/>
          <w:szCs w:val="24"/>
        </w:rPr>
      </w:pPr>
    </w:p>
    <w:p w14:paraId="08CDF779" w14:textId="04AF49CC" w:rsidR="009535C5" w:rsidRDefault="00404CB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2</w:t>
      </w:r>
      <w:r w:rsidR="000203F7">
        <w:rPr>
          <w:b/>
          <w:bCs/>
          <w:sz w:val="24"/>
          <w:szCs w:val="24"/>
        </w:rPr>
        <w:t>0</w:t>
      </w:r>
      <w:r>
        <w:rPr>
          <w:b/>
          <w:bCs/>
          <w:sz w:val="24"/>
          <w:szCs w:val="24"/>
        </w:rPr>
        <w:t xml:space="preserve">. </w:t>
      </w:r>
      <w:r w:rsidR="00253C52">
        <w:rPr>
          <w:b/>
          <w:bCs/>
          <w:sz w:val="24"/>
          <w:szCs w:val="24"/>
        </w:rPr>
        <w:t xml:space="preserve">Titre : </w:t>
      </w:r>
      <w:r w:rsidR="00211F30">
        <w:rPr>
          <w:b/>
          <w:bCs/>
          <w:sz w:val="24"/>
          <w:szCs w:val="24"/>
        </w:rPr>
        <w:t>Après les chaussettes de sport, Monnet lance sa collection Casual</w:t>
      </w:r>
    </w:p>
    <w:p w14:paraId="7871307A" w14:textId="1094FD23" w:rsidR="00F248BB" w:rsidRDefault="00F248BB" w:rsidP="00F248BB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</w:t>
      </w:r>
      <w:r w:rsidR="00892031">
        <w:rPr>
          <w:b/>
          <w:bCs/>
          <w:sz w:val="24"/>
          <w:szCs w:val="24"/>
        </w:rPr>
        <w:t>8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</w:t>
      </w:r>
      <w:r w:rsidR="00892031">
        <w:rPr>
          <w:b/>
          <w:bCs/>
          <w:sz w:val="24"/>
          <w:szCs w:val="24"/>
        </w:rPr>
        <w:t>2/</w:t>
      </w:r>
      <w:r w:rsidRPr="00191A37">
        <w:rPr>
          <w:b/>
          <w:bCs/>
          <w:sz w:val="24"/>
          <w:szCs w:val="24"/>
        </w:rPr>
        <w:t>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1</w:t>
      </w:r>
      <w:r w:rsidR="00892031">
        <w:rPr>
          <w:b/>
          <w:bCs/>
          <w:sz w:val="24"/>
          <w:szCs w:val="24"/>
        </w:rPr>
        <w:t>6</w:t>
      </w:r>
    </w:p>
    <w:p w14:paraId="23686ED9" w14:textId="6AB5DA0F" w:rsidR="00F248BB" w:rsidRDefault="00404CBC" w:rsidP="00253C52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 w:rsidR="00621C23">
        <w:rPr>
          <w:sz w:val="24"/>
          <w:szCs w:val="24"/>
        </w:rPr>
        <w:t xml:space="preserve"> </w:t>
      </w:r>
      <w:r w:rsidR="006C15FC">
        <w:rPr>
          <w:sz w:val="24"/>
          <w:szCs w:val="24"/>
        </w:rPr>
        <w:t xml:space="preserve">Diversification </w:t>
      </w:r>
    </w:p>
    <w:p w14:paraId="24A59BBB" w14:textId="16F245BA" w:rsidR="00F248BB" w:rsidRDefault="000203F7">
      <w:pPr>
        <w:rPr>
          <w:b/>
          <w:bCs/>
          <w:sz w:val="24"/>
          <w:szCs w:val="24"/>
        </w:rPr>
      </w:pPr>
      <w:hyperlink r:id="rId25" w:history="1">
        <w:r w:rsidR="006C15FC" w:rsidRPr="006F750D">
          <w:rPr>
            <w:rStyle w:val="Lienhypertexte"/>
            <w:b/>
            <w:bCs/>
            <w:sz w:val="24"/>
            <w:szCs w:val="24"/>
          </w:rPr>
          <w:t>https://www.lesechos.fr/pme-regions/bourgogne-franche-comte/les-chaussettes-monnet-passent-des-pistes-a-la-ville-1374990</w:t>
        </w:r>
      </w:hyperlink>
    </w:p>
    <w:p w14:paraId="05FB9AD5" w14:textId="77777777" w:rsidR="006C15FC" w:rsidRDefault="006C15FC">
      <w:pPr>
        <w:rPr>
          <w:b/>
          <w:bCs/>
          <w:sz w:val="24"/>
          <w:szCs w:val="24"/>
        </w:rPr>
      </w:pPr>
    </w:p>
    <w:p w14:paraId="3DAA9B4A" w14:textId="73B2CD42" w:rsidR="00F248BB" w:rsidRDefault="00404CB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0203F7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 xml:space="preserve">. </w:t>
      </w:r>
      <w:r w:rsidR="00253C52">
        <w:rPr>
          <w:b/>
          <w:bCs/>
          <w:sz w:val="24"/>
          <w:szCs w:val="24"/>
        </w:rPr>
        <w:t xml:space="preserve">Titre : </w:t>
      </w:r>
      <w:r w:rsidR="006C15FC">
        <w:rPr>
          <w:b/>
          <w:bCs/>
          <w:sz w:val="24"/>
          <w:szCs w:val="24"/>
        </w:rPr>
        <w:t>L</w:t>
      </w:r>
      <w:r w:rsidR="00211F30">
        <w:rPr>
          <w:b/>
          <w:bCs/>
          <w:sz w:val="24"/>
          <w:szCs w:val="24"/>
        </w:rPr>
        <w:t>a bijouterie Pandora se réinvente pour séduire la jeune génération</w:t>
      </w:r>
    </w:p>
    <w:p w14:paraId="5B55D0E5" w14:textId="69A7F00B" w:rsidR="00F248BB" w:rsidRDefault="00F248BB" w:rsidP="00F248BB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892031">
        <w:rPr>
          <w:b/>
          <w:bCs/>
          <w:sz w:val="24"/>
          <w:szCs w:val="24"/>
        </w:rPr>
        <w:t>30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</w:t>
      </w:r>
      <w:r w:rsidR="00892031">
        <w:rPr>
          <w:b/>
          <w:bCs/>
          <w:sz w:val="24"/>
          <w:szCs w:val="24"/>
        </w:rPr>
        <w:t>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1</w:t>
      </w:r>
      <w:r w:rsidR="00892031">
        <w:rPr>
          <w:b/>
          <w:bCs/>
          <w:sz w:val="24"/>
          <w:szCs w:val="24"/>
        </w:rPr>
        <w:t>6</w:t>
      </w:r>
    </w:p>
    <w:p w14:paraId="295DBA9F" w14:textId="24764E81" w:rsidR="00F248BB" w:rsidRDefault="00404CBC" w:rsidP="00211F30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 w:rsidR="00621C23">
        <w:rPr>
          <w:sz w:val="24"/>
          <w:szCs w:val="24"/>
        </w:rPr>
        <w:t xml:space="preserve"> </w:t>
      </w:r>
      <w:r w:rsidR="006C15FC">
        <w:rPr>
          <w:sz w:val="24"/>
          <w:szCs w:val="24"/>
        </w:rPr>
        <w:t xml:space="preserve">Plan de développement </w:t>
      </w:r>
    </w:p>
    <w:p w14:paraId="0979BF12" w14:textId="3CFE47ED" w:rsidR="00F248BB" w:rsidRDefault="000203F7">
      <w:pPr>
        <w:rPr>
          <w:b/>
          <w:bCs/>
          <w:sz w:val="24"/>
          <w:szCs w:val="24"/>
        </w:rPr>
      </w:pPr>
      <w:hyperlink r:id="rId26" w:history="1">
        <w:r w:rsidR="006C15FC" w:rsidRPr="006F750D">
          <w:rPr>
            <w:rStyle w:val="Lienhypertexte"/>
            <w:b/>
            <w:bCs/>
            <w:sz w:val="24"/>
            <w:szCs w:val="24"/>
          </w:rPr>
          <w:t>https://www.lesechos.fr/industrie-services/mode-luxe/bijouterie-pandora-se-reinvente-pour-briller-1375522</w:t>
        </w:r>
      </w:hyperlink>
    </w:p>
    <w:p w14:paraId="0893CA18" w14:textId="77777777" w:rsidR="006C15FC" w:rsidRDefault="006C15FC">
      <w:pPr>
        <w:rPr>
          <w:b/>
          <w:bCs/>
          <w:sz w:val="24"/>
          <w:szCs w:val="24"/>
        </w:rPr>
      </w:pPr>
    </w:p>
    <w:p w14:paraId="59C74F5B" w14:textId="77777777" w:rsidR="00F248BB" w:rsidRDefault="00F248BB">
      <w:pPr>
        <w:rPr>
          <w:b/>
          <w:bCs/>
          <w:sz w:val="24"/>
          <w:szCs w:val="24"/>
        </w:rPr>
      </w:pPr>
    </w:p>
    <w:p w14:paraId="6D546F47" w14:textId="68CC2E28" w:rsidR="005F2748" w:rsidRPr="00890C32" w:rsidRDefault="005F2748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t>Un peu d’éco ….</w:t>
      </w:r>
    </w:p>
    <w:p w14:paraId="68E86260" w14:textId="60DBB6D8" w:rsidR="001E6BE8" w:rsidRPr="00E73AA0" w:rsidRDefault="00AA0E78" w:rsidP="001E6BE8">
      <w:pPr>
        <w:jc w:val="both"/>
        <w:rPr>
          <w:b/>
          <w:bCs/>
          <w:color w:val="000000" w:themeColor="text1"/>
          <w:sz w:val="24"/>
          <w:szCs w:val="24"/>
        </w:rPr>
      </w:pPr>
      <w:r w:rsidRPr="00E73AA0">
        <w:rPr>
          <w:b/>
          <w:bCs/>
          <w:color w:val="000000" w:themeColor="text1"/>
          <w:sz w:val="24"/>
          <w:szCs w:val="24"/>
        </w:rPr>
        <w:t xml:space="preserve">Titre : </w:t>
      </w:r>
      <w:r w:rsidR="004F36F8">
        <w:rPr>
          <w:b/>
          <w:bCs/>
          <w:color w:val="000000" w:themeColor="text1"/>
          <w:sz w:val="24"/>
          <w:szCs w:val="24"/>
        </w:rPr>
        <w:t xml:space="preserve">L’Euro, une monnaie en pleine santé qui fête ses 20 ans </w:t>
      </w:r>
    </w:p>
    <w:p w14:paraId="761CC7FF" w14:textId="50BED0AB" w:rsidR="00BE2B39" w:rsidRDefault="00BE2B39" w:rsidP="00BE2B39">
      <w:pPr>
        <w:rPr>
          <w:b/>
          <w:bCs/>
          <w:sz w:val="24"/>
          <w:szCs w:val="24"/>
        </w:rPr>
      </w:pPr>
      <w:r w:rsidRPr="00B3785F">
        <w:rPr>
          <w:b/>
          <w:bCs/>
          <w:color w:val="000000" w:themeColor="text1"/>
          <w:sz w:val="24"/>
          <w:szCs w:val="24"/>
        </w:rPr>
        <w:t xml:space="preserve">Paru dans Les Echos le </w:t>
      </w:r>
      <w:r w:rsidR="00CF3A72">
        <w:rPr>
          <w:b/>
          <w:bCs/>
          <w:color w:val="000000" w:themeColor="text1"/>
          <w:sz w:val="24"/>
          <w:szCs w:val="24"/>
        </w:rPr>
        <w:t>6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</w:t>
      </w:r>
      <w:r w:rsidR="00CF3A72">
        <w:rPr>
          <w:b/>
          <w:bCs/>
          <w:sz w:val="24"/>
          <w:szCs w:val="24"/>
        </w:rPr>
        <w:t>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Page 7</w:t>
      </w:r>
    </w:p>
    <w:p w14:paraId="17D2A13F" w14:textId="0AF301A7" w:rsidR="00AA0E78" w:rsidRPr="00AA0E78" w:rsidRDefault="00AA0E78" w:rsidP="00AA0E78">
      <w:pPr>
        <w:rPr>
          <w:sz w:val="24"/>
          <w:szCs w:val="24"/>
        </w:rPr>
      </w:pPr>
      <w:r w:rsidRPr="00AA0E78">
        <w:rPr>
          <w:sz w:val="24"/>
          <w:szCs w:val="24"/>
        </w:rPr>
        <w:t xml:space="preserve">Thème : </w:t>
      </w:r>
      <w:r w:rsidR="00E50121">
        <w:rPr>
          <w:sz w:val="24"/>
          <w:szCs w:val="24"/>
        </w:rPr>
        <w:t xml:space="preserve">Monnaie </w:t>
      </w:r>
    </w:p>
    <w:p w14:paraId="607AB4A2" w14:textId="67B90A19" w:rsidR="009535C5" w:rsidRDefault="000203F7" w:rsidP="001E6BE8">
      <w:pPr>
        <w:rPr>
          <w:rStyle w:val="Lienhypertexte"/>
          <w:b/>
          <w:bCs/>
          <w:sz w:val="24"/>
          <w:szCs w:val="24"/>
        </w:rPr>
      </w:pPr>
      <w:hyperlink r:id="rId27" w:history="1">
        <w:r w:rsidR="00E50121" w:rsidRPr="006F750D">
          <w:rPr>
            <w:rStyle w:val="Lienhypertexte"/>
            <w:b/>
            <w:bCs/>
            <w:sz w:val="24"/>
            <w:szCs w:val="24"/>
          </w:rPr>
          <w:t>https://www.lesechos.fr/monde/europe/leuro-une-monnaie-en-pleine-sante-qui-fete-ses-20-ans-1369868</w:t>
        </w:r>
      </w:hyperlink>
    </w:p>
    <w:p w14:paraId="3E0DA043" w14:textId="77777777" w:rsidR="00E50121" w:rsidRDefault="00E50121" w:rsidP="001E6BE8">
      <w:pPr>
        <w:rPr>
          <w:rStyle w:val="Lienhypertexte"/>
          <w:b/>
          <w:bCs/>
          <w:sz w:val="24"/>
          <w:szCs w:val="24"/>
        </w:rPr>
      </w:pPr>
    </w:p>
    <w:p w14:paraId="21624D57" w14:textId="69930B5B" w:rsidR="009535C5" w:rsidRDefault="004F36F8" w:rsidP="009535C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253C52">
        <w:rPr>
          <w:b/>
          <w:bCs/>
          <w:sz w:val="24"/>
          <w:szCs w:val="24"/>
        </w:rPr>
        <w:t>Export :</w:t>
      </w:r>
      <w:r w:rsidR="00562D7C">
        <w:rPr>
          <w:b/>
          <w:bCs/>
          <w:sz w:val="24"/>
          <w:szCs w:val="24"/>
        </w:rPr>
        <w:t xml:space="preserve"> </w:t>
      </w:r>
      <w:r w:rsidR="00253C52">
        <w:rPr>
          <w:b/>
          <w:bCs/>
          <w:sz w:val="24"/>
          <w:szCs w:val="24"/>
        </w:rPr>
        <w:t xml:space="preserve">pourquoi les entreprises ont boudé les aides du plan de relance </w:t>
      </w:r>
    </w:p>
    <w:p w14:paraId="31D5570D" w14:textId="7D9D8713" w:rsidR="009535C5" w:rsidRDefault="009535C5" w:rsidP="009535C5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17</w:t>
      </w:r>
      <w:r w:rsidRPr="00191A37">
        <w:rPr>
          <w:b/>
          <w:bCs/>
          <w:sz w:val="24"/>
          <w:szCs w:val="24"/>
        </w:rPr>
        <w:t>/</w:t>
      </w:r>
      <w:r>
        <w:rPr>
          <w:b/>
          <w:bCs/>
          <w:sz w:val="24"/>
          <w:szCs w:val="24"/>
        </w:rPr>
        <w:t>1</w:t>
      </w:r>
      <w:r w:rsidR="00CF3A72">
        <w:rPr>
          <w:b/>
          <w:bCs/>
          <w:sz w:val="24"/>
          <w:szCs w:val="24"/>
        </w:rPr>
        <w:t>2</w:t>
      </w:r>
      <w:r w:rsidRPr="00191A37">
        <w:rPr>
          <w:b/>
          <w:bCs/>
          <w:sz w:val="24"/>
          <w:szCs w:val="24"/>
        </w:rPr>
        <w:t>/202</w:t>
      </w:r>
      <w:r>
        <w:rPr>
          <w:b/>
          <w:bCs/>
          <w:sz w:val="24"/>
          <w:szCs w:val="24"/>
        </w:rPr>
        <w:t>1</w:t>
      </w:r>
      <w:r w:rsidRPr="00191A37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 xml:space="preserve">Page </w:t>
      </w:r>
      <w:r w:rsidR="00CF3A72">
        <w:rPr>
          <w:b/>
          <w:bCs/>
          <w:sz w:val="24"/>
          <w:szCs w:val="24"/>
        </w:rPr>
        <w:t>27</w:t>
      </w:r>
    </w:p>
    <w:p w14:paraId="1F82F947" w14:textId="7CD5218D" w:rsidR="00404CBC" w:rsidRDefault="00404CBC" w:rsidP="001E6BE8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E50121">
        <w:rPr>
          <w:sz w:val="24"/>
          <w:szCs w:val="24"/>
        </w:rPr>
        <w:t xml:space="preserve">Export </w:t>
      </w:r>
    </w:p>
    <w:p w14:paraId="60795E1E" w14:textId="7AA02A2C" w:rsidR="009535C5" w:rsidRPr="000203F7" w:rsidRDefault="000203F7" w:rsidP="001E6BE8">
      <w:pPr>
        <w:rPr>
          <w:b/>
          <w:bCs/>
          <w:sz w:val="24"/>
          <w:szCs w:val="24"/>
        </w:rPr>
      </w:pPr>
      <w:hyperlink r:id="rId28" w:history="1">
        <w:r w:rsidR="00E50121" w:rsidRPr="000203F7">
          <w:rPr>
            <w:rStyle w:val="Lienhypertexte"/>
            <w:b/>
            <w:bCs/>
            <w:sz w:val="24"/>
            <w:szCs w:val="24"/>
          </w:rPr>
          <w:t>https://www.lesechos.fr/pme-regions/actualite-pme/export-pourquoi-les-pme-ont-boude-les-aides-du-plan-de-relance-1373063</w:t>
        </w:r>
      </w:hyperlink>
    </w:p>
    <w:p w14:paraId="1A5D196C" w14:textId="77777777" w:rsidR="00E50121" w:rsidRDefault="00E50121" w:rsidP="001E6BE8">
      <w:pPr>
        <w:rPr>
          <w:sz w:val="24"/>
          <w:szCs w:val="24"/>
        </w:rPr>
      </w:pPr>
    </w:p>
    <w:sectPr w:rsidR="00E501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1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2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2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6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9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1"/>
  </w:num>
  <w:num w:numId="3">
    <w:abstractNumId w:val="2"/>
  </w:num>
  <w:num w:numId="4">
    <w:abstractNumId w:val="10"/>
  </w:num>
  <w:num w:numId="5">
    <w:abstractNumId w:val="20"/>
  </w:num>
  <w:num w:numId="6">
    <w:abstractNumId w:val="8"/>
  </w:num>
  <w:num w:numId="7">
    <w:abstractNumId w:val="7"/>
  </w:num>
  <w:num w:numId="8">
    <w:abstractNumId w:val="15"/>
  </w:num>
  <w:num w:numId="9">
    <w:abstractNumId w:val="6"/>
  </w:num>
  <w:num w:numId="10">
    <w:abstractNumId w:val="4"/>
  </w:num>
  <w:num w:numId="11">
    <w:abstractNumId w:val="11"/>
  </w:num>
  <w:num w:numId="12">
    <w:abstractNumId w:val="23"/>
  </w:num>
  <w:num w:numId="13">
    <w:abstractNumId w:val="19"/>
  </w:num>
  <w:num w:numId="14">
    <w:abstractNumId w:val="17"/>
  </w:num>
  <w:num w:numId="15">
    <w:abstractNumId w:val="16"/>
  </w:num>
  <w:num w:numId="16">
    <w:abstractNumId w:val="13"/>
  </w:num>
  <w:num w:numId="17">
    <w:abstractNumId w:val="1"/>
  </w:num>
  <w:num w:numId="18">
    <w:abstractNumId w:val="14"/>
  </w:num>
  <w:num w:numId="19">
    <w:abstractNumId w:val="9"/>
  </w:num>
  <w:num w:numId="20">
    <w:abstractNumId w:val="18"/>
  </w:num>
  <w:num w:numId="21">
    <w:abstractNumId w:val="24"/>
  </w:num>
  <w:num w:numId="22">
    <w:abstractNumId w:val="3"/>
  </w:num>
  <w:num w:numId="23">
    <w:abstractNumId w:val="22"/>
  </w:num>
  <w:num w:numId="24">
    <w:abstractNumId w:val="12"/>
  </w:num>
  <w:num w:numId="2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465"/>
    <w:rsid w:val="000413EA"/>
    <w:rsid w:val="00042B71"/>
    <w:rsid w:val="00047A01"/>
    <w:rsid w:val="00052936"/>
    <w:rsid w:val="00071A23"/>
    <w:rsid w:val="00087441"/>
    <w:rsid w:val="00093D7F"/>
    <w:rsid w:val="000B5C55"/>
    <w:rsid w:val="000D337F"/>
    <w:rsid w:val="000D5E0A"/>
    <w:rsid w:val="000E1739"/>
    <w:rsid w:val="000E2E0D"/>
    <w:rsid w:val="000F18A9"/>
    <w:rsid w:val="00104F7F"/>
    <w:rsid w:val="00113252"/>
    <w:rsid w:val="00131AD0"/>
    <w:rsid w:val="00136213"/>
    <w:rsid w:val="00136FDA"/>
    <w:rsid w:val="00137DAA"/>
    <w:rsid w:val="001431E4"/>
    <w:rsid w:val="00155A63"/>
    <w:rsid w:val="00163A6F"/>
    <w:rsid w:val="00164814"/>
    <w:rsid w:val="001655AA"/>
    <w:rsid w:val="00177AB5"/>
    <w:rsid w:val="00191A37"/>
    <w:rsid w:val="0019789F"/>
    <w:rsid w:val="001C0781"/>
    <w:rsid w:val="001C42BE"/>
    <w:rsid w:val="001E6BE8"/>
    <w:rsid w:val="001F54C9"/>
    <w:rsid w:val="001F7D02"/>
    <w:rsid w:val="00200008"/>
    <w:rsid w:val="00211F30"/>
    <w:rsid w:val="00213CCC"/>
    <w:rsid w:val="00215382"/>
    <w:rsid w:val="00217938"/>
    <w:rsid w:val="00230C97"/>
    <w:rsid w:val="00246EC2"/>
    <w:rsid w:val="00251F63"/>
    <w:rsid w:val="00253C52"/>
    <w:rsid w:val="0026448C"/>
    <w:rsid w:val="00275DA7"/>
    <w:rsid w:val="002837B9"/>
    <w:rsid w:val="00284B31"/>
    <w:rsid w:val="00285798"/>
    <w:rsid w:val="00292C9A"/>
    <w:rsid w:val="00295A4D"/>
    <w:rsid w:val="002A3D2A"/>
    <w:rsid w:val="002A579D"/>
    <w:rsid w:val="002A7646"/>
    <w:rsid w:val="002B0E15"/>
    <w:rsid w:val="002C1A77"/>
    <w:rsid w:val="002C220B"/>
    <w:rsid w:val="002D10C1"/>
    <w:rsid w:val="002D15B2"/>
    <w:rsid w:val="002D174D"/>
    <w:rsid w:val="002D2B69"/>
    <w:rsid w:val="002D401C"/>
    <w:rsid w:val="002E123B"/>
    <w:rsid w:val="002F0CFE"/>
    <w:rsid w:val="002F1997"/>
    <w:rsid w:val="003249DB"/>
    <w:rsid w:val="003331E7"/>
    <w:rsid w:val="003371EA"/>
    <w:rsid w:val="0034289C"/>
    <w:rsid w:val="00351231"/>
    <w:rsid w:val="00351BA8"/>
    <w:rsid w:val="00352288"/>
    <w:rsid w:val="00360854"/>
    <w:rsid w:val="00374EFB"/>
    <w:rsid w:val="00392970"/>
    <w:rsid w:val="00395277"/>
    <w:rsid w:val="003A0CF7"/>
    <w:rsid w:val="003A2BE0"/>
    <w:rsid w:val="003C7705"/>
    <w:rsid w:val="003D1324"/>
    <w:rsid w:val="003D60F1"/>
    <w:rsid w:val="003E1E44"/>
    <w:rsid w:val="003E77B1"/>
    <w:rsid w:val="00403B7A"/>
    <w:rsid w:val="00404CBC"/>
    <w:rsid w:val="00411086"/>
    <w:rsid w:val="00417595"/>
    <w:rsid w:val="0041794E"/>
    <w:rsid w:val="004607C9"/>
    <w:rsid w:val="00463C55"/>
    <w:rsid w:val="00466C84"/>
    <w:rsid w:val="00472A85"/>
    <w:rsid w:val="00483CF9"/>
    <w:rsid w:val="00483EC8"/>
    <w:rsid w:val="00490679"/>
    <w:rsid w:val="00491B81"/>
    <w:rsid w:val="00491F3E"/>
    <w:rsid w:val="004A22E9"/>
    <w:rsid w:val="004A5FE9"/>
    <w:rsid w:val="004B51B1"/>
    <w:rsid w:val="004E16C9"/>
    <w:rsid w:val="004E3730"/>
    <w:rsid w:val="004E4278"/>
    <w:rsid w:val="004F36F8"/>
    <w:rsid w:val="004F58A1"/>
    <w:rsid w:val="004F6C09"/>
    <w:rsid w:val="00507388"/>
    <w:rsid w:val="005074D5"/>
    <w:rsid w:val="00507718"/>
    <w:rsid w:val="00526350"/>
    <w:rsid w:val="00530ED6"/>
    <w:rsid w:val="00542622"/>
    <w:rsid w:val="0054295E"/>
    <w:rsid w:val="00545353"/>
    <w:rsid w:val="00550742"/>
    <w:rsid w:val="0055584D"/>
    <w:rsid w:val="00557CE1"/>
    <w:rsid w:val="00562D7C"/>
    <w:rsid w:val="00570B25"/>
    <w:rsid w:val="00570D21"/>
    <w:rsid w:val="00576186"/>
    <w:rsid w:val="00591D75"/>
    <w:rsid w:val="0059273A"/>
    <w:rsid w:val="005B694F"/>
    <w:rsid w:val="005C25C3"/>
    <w:rsid w:val="005E013A"/>
    <w:rsid w:val="005E7591"/>
    <w:rsid w:val="005F1A0A"/>
    <w:rsid w:val="005F2748"/>
    <w:rsid w:val="00602597"/>
    <w:rsid w:val="00612FC1"/>
    <w:rsid w:val="00621C23"/>
    <w:rsid w:val="00630A8F"/>
    <w:rsid w:val="00630C72"/>
    <w:rsid w:val="00631970"/>
    <w:rsid w:val="00634002"/>
    <w:rsid w:val="0063521A"/>
    <w:rsid w:val="00641001"/>
    <w:rsid w:val="0064641E"/>
    <w:rsid w:val="00657A6B"/>
    <w:rsid w:val="00660009"/>
    <w:rsid w:val="00662C7A"/>
    <w:rsid w:val="00693CAD"/>
    <w:rsid w:val="006B087D"/>
    <w:rsid w:val="006C15FC"/>
    <w:rsid w:val="006C49C4"/>
    <w:rsid w:val="006D0108"/>
    <w:rsid w:val="006D27FA"/>
    <w:rsid w:val="006E4067"/>
    <w:rsid w:val="006F2013"/>
    <w:rsid w:val="006F4AC0"/>
    <w:rsid w:val="00703397"/>
    <w:rsid w:val="007125C6"/>
    <w:rsid w:val="0071515B"/>
    <w:rsid w:val="00722DEA"/>
    <w:rsid w:val="00731CA4"/>
    <w:rsid w:val="007345ED"/>
    <w:rsid w:val="00744472"/>
    <w:rsid w:val="007506E3"/>
    <w:rsid w:val="00750E70"/>
    <w:rsid w:val="00765974"/>
    <w:rsid w:val="00777509"/>
    <w:rsid w:val="007A0A12"/>
    <w:rsid w:val="007B3606"/>
    <w:rsid w:val="007C14B1"/>
    <w:rsid w:val="007C192A"/>
    <w:rsid w:val="007D3178"/>
    <w:rsid w:val="007D4291"/>
    <w:rsid w:val="007F12B5"/>
    <w:rsid w:val="007F31F0"/>
    <w:rsid w:val="00801961"/>
    <w:rsid w:val="008172E7"/>
    <w:rsid w:val="00817A9F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69BB"/>
    <w:rsid w:val="00887396"/>
    <w:rsid w:val="00890C32"/>
    <w:rsid w:val="00892031"/>
    <w:rsid w:val="00894A50"/>
    <w:rsid w:val="008A0B17"/>
    <w:rsid w:val="008A4330"/>
    <w:rsid w:val="008A4B55"/>
    <w:rsid w:val="008A7F5F"/>
    <w:rsid w:val="008B4D0B"/>
    <w:rsid w:val="008C0E05"/>
    <w:rsid w:val="008C325C"/>
    <w:rsid w:val="008C5EE8"/>
    <w:rsid w:val="008C76A7"/>
    <w:rsid w:val="008D1799"/>
    <w:rsid w:val="008E7835"/>
    <w:rsid w:val="008F0D12"/>
    <w:rsid w:val="008F3D71"/>
    <w:rsid w:val="00900D59"/>
    <w:rsid w:val="00905E31"/>
    <w:rsid w:val="00906B10"/>
    <w:rsid w:val="0092526B"/>
    <w:rsid w:val="00931E38"/>
    <w:rsid w:val="009535C5"/>
    <w:rsid w:val="00957FF9"/>
    <w:rsid w:val="009631C8"/>
    <w:rsid w:val="00963D15"/>
    <w:rsid w:val="00971A42"/>
    <w:rsid w:val="0098440F"/>
    <w:rsid w:val="00984467"/>
    <w:rsid w:val="009A196E"/>
    <w:rsid w:val="009B7577"/>
    <w:rsid w:val="009D2E68"/>
    <w:rsid w:val="009D37C5"/>
    <w:rsid w:val="009D7C98"/>
    <w:rsid w:val="009F4847"/>
    <w:rsid w:val="00A15B3F"/>
    <w:rsid w:val="00A21432"/>
    <w:rsid w:val="00A23AE8"/>
    <w:rsid w:val="00A23F96"/>
    <w:rsid w:val="00A34015"/>
    <w:rsid w:val="00A346F7"/>
    <w:rsid w:val="00A45E56"/>
    <w:rsid w:val="00A76144"/>
    <w:rsid w:val="00A7726C"/>
    <w:rsid w:val="00A8083D"/>
    <w:rsid w:val="00A87127"/>
    <w:rsid w:val="00A959E2"/>
    <w:rsid w:val="00AA09B8"/>
    <w:rsid w:val="00AA0E78"/>
    <w:rsid w:val="00AA5D8E"/>
    <w:rsid w:val="00AB7609"/>
    <w:rsid w:val="00AC5C96"/>
    <w:rsid w:val="00AC629C"/>
    <w:rsid w:val="00AC6315"/>
    <w:rsid w:val="00AC7390"/>
    <w:rsid w:val="00AE1890"/>
    <w:rsid w:val="00AF1086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46F54"/>
    <w:rsid w:val="00B4744E"/>
    <w:rsid w:val="00B52221"/>
    <w:rsid w:val="00B533A9"/>
    <w:rsid w:val="00B55BD8"/>
    <w:rsid w:val="00B63893"/>
    <w:rsid w:val="00B73557"/>
    <w:rsid w:val="00B933A7"/>
    <w:rsid w:val="00B93649"/>
    <w:rsid w:val="00BA5045"/>
    <w:rsid w:val="00BB137F"/>
    <w:rsid w:val="00BC22D2"/>
    <w:rsid w:val="00BC6EAA"/>
    <w:rsid w:val="00BD39BB"/>
    <w:rsid w:val="00BD68DA"/>
    <w:rsid w:val="00BE2B39"/>
    <w:rsid w:val="00BF1147"/>
    <w:rsid w:val="00BF5770"/>
    <w:rsid w:val="00BF7AF5"/>
    <w:rsid w:val="00C024A3"/>
    <w:rsid w:val="00C03A80"/>
    <w:rsid w:val="00C03D89"/>
    <w:rsid w:val="00C11653"/>
    <w:rsid w:val="00C15FF7"/>
    <w:rsid w:val="00C22389"/>
    <w:rsid w:val="00C345DA"/>
    <w:rsid w:val="00C547DB"/>
    <w:rsid w:val="00C6480C"/>
    <w:rsid w:val="00C66809"/>
    <w:rsid w:val="00C754B8"/>
    <w:rsid w:val="00C94E18"/>
    <w:rsid w:val="00CA20E1"/>
    <w:rsid w:val="00CA2CFD"/>
    <w:rsid w:val="00CA6176"/>
    <w:rsid w:val="00CC153F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6390"/>
    <w:rsid w:val="00D3503C"/>
    <w:rsid w:val="00D42DB4"/>
    <w:rsid w:val="00D43475"/>
    <w:rsid w:val="00D552ED"/>
    <w:rsid w:val="00D57705"/>
    <w:rsid w:val="00D6619C"/>
    <w:rsid w:val="00D72449"/>
    <w:rsid w:val="00D81A81"/>
    <w:rsid w:val="00D9174C"/>
    <w:rsid w:val="00DA4C4C"/>
    <w:rsid w:val="00DC1AE6"/>
    <w:rsid w:val="00DC28DA"/>
    <w:rsid w:val="00DC6B22"/>
    <w:rsid w:val="00DD5CC6"/>
    <w:rsid w:val="00DE776C"/>
    <w:rsid w:val="00DF23D9"/>
    <w:rsid w:val="00DF28B1"/>
    <w:rsid w:val="00DF3B90"/>
    <w:rsid w:val="00DF6103"/>
    <w:rsid w:val="00E01978"/>
    <w:rsid w:val="00E0372F"/>
    <w:rsid w:val="00E03AFB"/>
    <w:rsid w:val="00E1108D"/>
    <w:rsid w:val="00E12DB2"/>
    <w:rsid w:val="00E14DBB"/>
    <w:rsid w:val="00E35697"/>
    <w:rsid w:val="00E37413"/>
    <w:rsid w:val="00E37CDA"/>
    <w:rsid w:val="00E46F58"/>
    <w:rsid w:val="00E46F88"/>
    <w:rsid w:val="00E50121"/>
    <w:rsid w:val="00E62B88"/>
    <w:rsid w:val="00E709EE"/>
    <w:rsid w:val="00E731D3"/>
    <w:rsid w:val="00E73AA0"/>
    <w:rsid w:val="00E820DE"/>
    <w:rsid w:val="00E83BDC"/>
    <w:rsid w:val="00E854D1"/>
    <w:rsid w:val="00E90A38"/>
    <w:rsid w:val="00E948EB"/>
    <w:rsid w:val="00EA1EB8"/>
    <w:rsid w:val="00EA64B3"/>
    <w:rsid w:val="00EB0592"/>
    <w:rsid w:val="00EB3253"/>
    <w:rsid w:val="00EB3F91"/>
    <w:rsid w:val="00EC168C"/>
    <w:rsid w:val="00EC3AA6"/>
    <w:rsid w:val="00ED16D1"/>
    <w:rsid w:val="00EE6866"/>
    <w:rsid w:val="00EE7481"/>
    <w:rsid w:val="00EF0096"/>
    <w:rsid w:val="00EF1D56"/>
    <w:rsid w:val="00EF64DF"/>
    <w:rsid w:val="00F04A48"/>
    <w:rsid w:val="00F16440"/>
    <w:rsid w:val="00F248BB"/>
    <w:rsid w:val="00F43DA4"/>
    <w:rsid w:val="00F505B1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D472B"/>
    <w:rsid w:val="00FD5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ndustrie-services/tourisme-transport/quand-les-restaurants-francais-partent-a-la-conquete-de-linternational-1369662" TargetMode="External"/><Relationship Id="rId13" Type="http://schemas.openxmlformats.org/officeDocument/2006/relationships/hyperlink" Target="https://www.lesechos.fr/industrie-services/conso-distribution/quand-bic-invente-la-premiere-machine-a-recycler-les-briquets-1373412" TargetMode="External"/><Relationship Id="rId18" Type="http://schemas.openxmlformats.org/officeDocument/2006/relationships/hyperlink" Target="https://www.lesechos.fr/industrie-services/conso-distribution/en-espagne-just-eat-offre-une-premiere-convention-collective-aux-livreurs-a-domicile-1373657" TargetMode="External"/><Relationship Id="rId26" Type="http://schemas.openxmlformats.org/officeDocument/2006/relationships/hyperlink" Target="https://www.lesechos.fr/industrie-services/mode-luxe/bijouterie-pandora-se-reinvente-pour-briller-1375522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lesechos.fr/idees-debats/cercle/opinion-filialiser-au-lieu-dexporter-un-mal-francais-1374285" TargetMode="External"/><Relationship Id="rId7" Type="http://schemas.openxmlformats.org/officeDocument/2006/relationships/hyperlink" Target="https://www.lesechos.fr/pme-regions/pays-de-la-loire/les-plats-cuisines-marie-sarment-sur-un-marche-tres-concurrentiel-1368219" TargetMode="External"/><Relationship Id="rId12" Type="http://schemas.openxmlformats.org/officeDocument/2006/relationships/hyperlink" Target="https://www.lesechos.fr/thema/articles/bic-teste-la-collecte-le-desassemblage-et-le-recyclage-de-ses-briquets-1368465" TargetMode="External"/><Relationship Id="rId17" Type="http://schemas.openxmlformats.org/officeDocument/2006/relationships/hyperlink" Target="https://www.lesechos.fr/industrie-services/pharmacie-sante/quand-laboratoires-et-biotechs-francais-choisissent-de-travailler-ensemble-1373718" TargetMode="External"/><Relationship Id="rId25" Type="http://schemas.openxmlformats.org/officeDocument/2006/relationships/hyperlink" Target="https://www.lesechos.fr/pme-regions/bourgogne-franche-comte/les-chaussettes-monnet-passent-des-pistes-a-la-ville-1374990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idees-debats/cercle/opinion-le-transport-maritime-mondial-est-il-hors-controle-1373611" TargetMode="External"/><Relationship Id="rId20" Type="http://schemas.openxmlformats.org/officeDocument/2006/relationships/hyperlink" Target="https://www.lesechos.fr/industrie-services/conso-distribution/leroy-merlin-et-boulanger-sengagent-dans-la-vente-de-produits-doccasion-1373583" TargetMode="Externa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www.lesechos.fr/pme-regions/occitanie/pierre-fabre-se-renforce-dans-la-sante-naturelle-avec-ladrome-1368332" TargetMode="External"/><Relationship Id="rId11" Type="http://schemas.openxmlformats.org/officeDocument/2006/relationships/hyperlink" Target="https://www.lesechos.fr/industrie-services/conso-distribution/relocalisation-lusine-de-la-galaxie-mulliez-va-sortir-un-jean-a-5999-euros-1371333" TargetMode="External"/><Relationship Id="rId24" Type="http://schemas.openxmlformats.org/officeDocument/2006/relationships/hyperlink" Target="https://www.lesechos.fr/pme-regions/occitanie/figeac-aero-ouvre-une-usine-en-arabie-saoudite-1373887" TargetMode="External"/><Relationship Id="rId5" Type="http://schemas.openxmlformats.org/officeDocument/2006/relationships/hyperlink" Target="https://www.lesechos.fr/industrie-services/tourisme-transport/fm-logistic-adapte-son-outil-industriel-aux-nouveaux-modes-de-consommation-1368266" TargetMode="External"/><Relationship Id="rId15" Type="http://schemas.openxmlformats.org/officeDocument/2006/relationships/hyperlink" Target="https://www.lesechos.fr/pme-regions/auvergne-rhone-alpes/instrumentation-precia-molen-resiste-grace-a-son-organisation-deconcentree-1373407" TargetMode="External"/><Relationship Id="rId23" Type="http://schemas.openxmlformats.org/officeDocument/2006/relationships/hyperlink" Target="https://www.lesechos.fr/pme-regions/auvergne-rhone-alpes/toitures-edilians-setend-en-espagne-et-dans-le-solaire-1374466" TargetMode="External"/><Relationship Id="rId28" Type="http://schemas.openxmlformats.org/officeDocument/2006/relationships/hyperlink" Target="https://www.lesechos.fr/pme-regions/actualite-pme/export-pourquoi-les-pme-ont-boude-les-aides-du-plan-de-relance-1373063" TargetMode="External"/><Relationship Id="rId10" Type="http://schemas.openxmlformats.org/officeDocument/2006/relationships/hyperlink" Target="https://www.lesechos.fr/industrie-services/tourisme-transport/cma-cgm-met-3-milliards-sur-la-table-pour-grossir-dans-la-gestion-dentrepots-1370874" TargetMode="External"/><Relationship Id="rId19" Type="http://schemas.openxmlformats.org/officeDocument/2006/relationships/hyperlink" Target="https://www.lesechos.fr/industrie-services/services-conseils/bdo-devient-premiere-entreprise-a-mission-dans-laudit-conseil-en-france-137267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thema/articles/chez-decathlon-une-cogouvernance-et-des-connexions-locales-1366425" TargetMode="External"/><Relationship Id="rId14" Type="http://schemas.openxmlformats.org/officeDocument/2006/relationships/hyperlink" Target="https://www.lesechos.fr/industrie-services/tourisme-transport/le-rival-americain-de-kfc-debarque-en-france-1372657" TargetMode="External"/><Relationship Id="rId22" Type="http://schemas.openxmlformats.org/officeDocument/2006/relationships/hyperlink" Target="https://www.lesechos.fr/industrie-services/conso-distribution/alimentation-laccouchement-difficile-de-la-revolution-egalim-2-1374208" TargetMode="External"/><Relationship Id="rId27" Type="http://schemas.openxmlformats.org/officeDocument/2006/relationships/hyperlink" Target="https://www.lesechos.fr/monde/europe/leuro-une-monnaie-en-pleine-sante-qui-fete-ses-20-ans-1369868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3832</TotalTime>
  <Pages>5</Pages>
  <Words>1564</Words>
  <Characters>8606</Characters>
  <Application>Microsoft Office Word</Application>
  <DocSecurity>0</DocSecurity>
  <Lines>71</Lines>
  <Paragraphs>20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</cp:lastModifiedBy>
  <cp:revision>58</cp:revision>
  <dcterms:created xsi:type="dcterms:W3CDTF">2020-02-21T16:55:00Z</dcterms:created>
  <dcterms:modified xsi:type="dcterms:W3CDTF">2022-01-12T17:26:00Z</dcterms:modified>
</cp:coreProperties>
</file>