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2131A62F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A2BD2">
        <w:rPr>
          <w:b/>
          <w:bCs/>
          <w:sz w:val="32"/>
          <w:szCs w:val="32"/>
          <w:u w:val="single"/>
        </w:rPr>
        <w:t>07</w:t>
      </w:r>
      <w:r w:rsidR="006C1F18">
        <w:rPr>
          <w:b/>
          <w:bCs/>
          <w:sz w:val="32"/>
          <w:szCs w:val="32"/>
          <w:u w:val="single"/>
        </w:rPr>
        <w:t>/</w:t>
      </w:r>
      <w:r w:rsidR="009645FC">
        <w:rPr>
          <w:b/>
          <w:bCs/>
          <w:sz w:val="32"/>
          <w:szCs w:val="32"/>
          <w:u w:val="single"/>
        </w:rPr>
        <w:t>0</w:t>
      </w:r>
      <w:r w:rsidR="00BA2BD2">
        <w:rPr>
          <w:b/>
          <w:bCs/>
          <w:sz w:val="32"/>
          <w:szCs w:val="32"/>
          <w:u w:val="single"/>
        </w:rPr>
        <w:t>6</w:t>
      </w:r>
      <w:r w:rsidR="00E21707">
        <w:rPr>
          <w:b/>
          <w:bCs/>
          <w:sz w:val="32"/>
          <w:szCs w:val="32"/>
          <w:u w:val="single"/>
        </w:rPr>
        <w:t>/202</w:t>
      </w:r>
      <w:r w:rsidR="009645FC">
        <w:rPr>
          <w:b/>
          <w:bCs/>
          <w:sz w:val="32"/>
          <w:szCs w:val="32"/>
          <w:u w:val="single"/>
        </w:rPr>
        <w:t>3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BA2BD2" w:rsidRPr="00C92460" w14:paraId="0C2E3A3C" w14:textId="77777777" w:rsidTr="008923C6">
        <w:tc>
          <w:tcPr>
            <w:tcW w:w="1809" w:type="dxa"/>
          </w:tcPr>
          <w:p w14:paraId="09D9ACC5" w14:textId="7951694C" w:rsidR="00BA2BD2" w:rsidRDefault="00BA2BD2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Avril-Mai</w:t>
            </w:r>
            <w:r w:rsidR="00B00A38">
              <w:rPr>
                <w:b/>
                <w:bCs/>
              </w:rPr>
              <w:t xml:space="preserve"> 2023</w:t>
            </w:r>
          </w:p>
        </w:tc>
        <w:tc>
          <w:tcPr>
            <w:tcW w:w="5954" w:type="dxa"/>
          </w:tcPr>
          <w:p w14:paraId="7EC5B749" w14:textId="23550DF2" w:rsidR="00BA2BD2" w:rsidRDefault="00BA2BD2" w:rsidP="002770E4">
            <w:r>
              <w:t xml:space="preserve">Indonésie : un jeu de patience </w:t>
            </w:r>
          </w:p>
        </w:tc>
        <w:tc>
          <w:tcPr>
            <w:tcW w:w="7513" w:type="dxa"/>
          </w:tcPr>
          <w:p w14:paraId="08027108" w14:textId="77777777" w:rsidR="00BA2BD2" w:rsidRDefault="00B00A38" w:rsidP="00BA2BD2">
            <w:hyperlink r:id="rId5" w:history="1">
              <w:r w:rsidR="00BA2BD2" w:rsidRPr="00BA2BD2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021574CB" w14:textId="77777777" w:rsidR="00BA2BD2" w:rsidRDefault="00BA2BD2" w:rsidP="00B43165"/>
        </w:tc>
      </w:tr>
      <w:tr w:rsidR="009645FC" w:rsidRPr="00C92460" w14:paraId="72B845D1" w14:textId="77777777" w:rsidTr="008923C6">
        <w:tc>
          <w:tcPr>
            <w:tcW w:w="1809" w:type="dxa"/>
          </w:tcPr>
          <w:p w14:paraId="58ACD309" w14:textId="212CFFC5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Février-Mars 2023</w:t>
            </w:r>
          </w:p>
        </w:tc>
        <w:tc>
          <w:tcPr>
            <w:tcW w:w="5954" w:type="dxa"/>
          </w:tcPr>
          <w:p w14:paraId="7928D6CF" w14:textId="24601E68" w:rsidR="009645FC" w:rsidRDefault="009645FC" w:rsidP="002770E4">
            <w:r>
              <w:t>Tanzanie : Le règne de la « positive attitude »</w:t>
            </w:r>
          </w:p>
        </w:tc>
        <w:tc>
          <w:tcPr>
            <w:tcW w:w="7513" w:type="dxa"/>
          </w:tcPr>
          <w:p w14:paraId="580BF7B0" w14:textId="307E1C09" w:rsidR="009645FC" w:rsidRDefault="00B00A38" w:rsidP="00B43165">
            <w:hyperlink r:id="rId6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2EC5BB89" w14:textId="18CBA880" w:rsidR="009645FC" w:rsidRPr="009645FC" w:rsidRDefault="009645FC" w:rsidP="00B43165"/>
        </w:tc>
      </w:tr>
      <w:tr w:rsidR="009645FC" w:rsidRPr="00C92460" w14:paraId="51E187CA" w14:textId="77777777" w:rsidTr="008923C6">
        <w:tc>
          <w:tcPr>
            <w:tcW w:w="1809" w:type="dxa"/>
          </w:tcPr>
          <w:p w14:paraId="39D935BB" w14:textId="06A727C9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2022-Janvier 2023</w:t>
            </w:r>
          </w:p>
        </w:tc>
        <w:tc>
          <w:tcPr>
            <w:tcW w:w="5954" w:type="dxa"/>
          </w:tcPr>
          <w:p w14:paraId="5CEF2125" w14:textId="27DB1577" w:rsidR="009645FC" w:rsidRDefault="009645FC" w:rsidP="002770E4">
            <w:r>
              <w:t xml:space="preserve">Belgique : L’anglais, gage de neutralité </w:t>
            </w:r>
          </w:p>
        </w:tc>
        <w:tc>
          <w:tcPr>
            <w:tcW w:w="7513" w:type="dxa"/>
          </w:tcPr>
          <w:p w14:paraId="24D77341" w14:textId="503F5EEB" w:rsidR="009645FC" w:rsidRDefault="00B00A38" w:rsidP="00B43165">
            <w:hyperlink r:id="rId7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5CD77CF4" w14:textId="225B54F8" w:rsidR="009645FC" w:rsidRDefault="009645FC" w:rsidP="00B43165"/>
        </w:tc>
      </w:tr>
      <w:tr w:rsidR="00B43165" w:rsidRPr="00C92460" w14:paraId="59E131DD" w14:textId="77777777" w:rsidTr="008923C6">
        <w:tc>
          <w:tcPr>
            <w:tcW w:w="1809" w:type="dxa"/>
          </w:tcPr>
          <w:p w14:paraId="6CA92562" w14:textId="0BEFF7A1" w:rsidR="00B43165" w:rsidRDefault="00B43165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2022</w:t>
            </w:r>
          </w:p>
        </w:tc>
        <w:tc>
          <w:tcPr>
            <w:tcW w:w="5954" w:type="dxa"/>
          </w:tcPr>
          <w:p w14:paraId="300C229A" w14:textId="43C9BD88" w:rsidR="00B43165" w:rsidRDefault="00B43165" w:rsidP="002770E4">
            <w:r>
              <w:t>Espagne : Familiarité bien tempérée</w:t>
            </w:r>
          </w:p>
        </w:tc>
        <w:tc>
          <w:tcPr>
            <w:tcW w:w="7513" w:type="dxa"/>
          </w:tcPr>
          <w:p w14:paraId="13F57E40" w14:textId="6634B289" w:rsidR="00B43165" w:rsidRDefault="00B00A38" w:rsidP="00B43165">
            <w:pPr>
              <w:rPr>
                <w:rStyle w:val="Lienhypertexte"/>
              </w:rPr>
            </w:pPr>
            <w:hyperlink r:id="rId8" w:history="1">
              <w:r w:rsidR="00B43165" w:rsidRPr="00B43165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5C984D7A" w14:textId="77777777" w:rsidR="00B43165" w:rsidRDefault="00B43165" w:rsidP="002770E4"/>
        </w:tc>
      </w:tr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B00A38" w:rsidP="002770E4">
            <w:hyperlink r:id="rId9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B00A38" w:rsidP="002770E4">
            <w:hyperlink r:id="rId10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B00A38" w:rsidP="002770E4">
            <w:hyperlink r:id="rId11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B00A38" w:rsidP="002770E4">
            <w:hyperlink r:id="rId12" w:history="1">
              <w:r w:rsidR="002770E4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B00A38" w:rsidP="002770E4">
            <w:hyperlink r:id="rId13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B00A38" w:rsidP="002770E4">
            <w:hyperlink r:id="rId14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B00A38" w:rsidP="002770E4">
            <w:hyperlink r:id="rId15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B00A38" w:rsidP="002770E4">
            <w:hyperlink r:id="rId16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taarof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B00A38" w:rsidP="002770E4">
            <w:hyperlink r:id="rId17" w:history="1">
              <w:r w:rsidR="002770E4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B00A38" w:rsidP="002770E4">
            <w:hyperlink r:id="rId18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B00A38" w:rsidP="002770E4">
            <w:pPr>
              <w:rPr>
                <w:color w:val="7030A0"/>
              </w:rPr>
            </w:pPr>
            <w:hyperlink r:id="rId19" w:history="1">
              <w:r w:rsidR="002770E4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6E577898" w14:textId="551C06B1" w:rsidR="002770E4" w:rsidRDefault="00B00A38" w:rsidP="002770E4">
            <w:pPr>
              <w:rPr>
                <w:color w:val="7030A0"/>
              </w:rPr>
            </w:pPr>
            <w:hyperlink r:id="rId20" w:history="1">
              <w:r w:rsidR="00B43165" w:rsidRPr="00BA0502">
                <w:rPr>
                  <w:rStyle w:val="Lienhypertexte"/>
                  <w:rFonts w:cstheme="minorBidi"/>
                </w:rPr>
                <w:t>http://www.interculturels.com/Files/26956/21221420856753.pdf</w:t>
              </w:r>
            </w:hyperlink>
          </w:p>
          <w:p w14:paraId="4295E51B" w14:textId="222486E3" w:rsidR="00B43165" w:rsidRDefault="00B43165" w:rsidP="002770E4">
            <w:pPr>
              <w:rPr>
                <w:color w:val="7030A0"/>
              </w:rPr>
            </w:pP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B00A38" w:rsidP="002770E4">
            <w:pPr>
              <w:rPr>
                <w:color w:val="7030A0"/>
              </w:rPr>
            </w:pPr>
            <w:hyperlink r:id="rId21" w:history="1">
              <w:r w:rsidR="002770E4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B00A38" w:rsidP="002770E4">
            <w:hyperlink r:id="rId22" w:history="1">
              <w:r w:rsidR="002770E4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B00A38" w:rsidP="002770E4">
            <w:hyperlink r:id="rId23" w:history="1">
              <w:r w:rsidR="002770E4"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B00A38" w:rsidP="002770E4">
            <w:hyperlink r:id="rId24" w:history="1">
              <w:r w:rsidR="002770E4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2770E4"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3C3430B0" w14:textId="77777777" w:rsidR="002770E4" w:rsidRDefault="00B00A38" w:rsidP="002770E4">
            <w:pPr>
              <w:rPr>
                <w:rStyle w:val="Lienhypertexte"/>
                <w:color w:val="auto"/>
                <w:u w:val="none"/>
              </w:rPr>
            </w:pPr>
            <w:hyperlink r:id="rId25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  <w:p w14:paraId="556D33E4" w14:textId="130EDCAA" w:rsidR="00B43165" w:rsidRPr="00963BD9" w:rsidRDefault="00B43165" w:rsidP="002770E4"/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B00A38" w:rsidP="002770E4">
            <w:pPr>
              <w:rPr>
                <w:color w:val="7030A0"/>
              </w:rPr>
            </w:pPr>
            <w:hyperlink r:id="rId26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B00A38" w:rsidP="002770E4">
            <w:pPr>
              <w:rPr>
                <w:color w:val="7030A0"/>
              </w:rPr>
            </w:pPr>
            <w:hyperlink r:id="rId27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B00A38" w:rsidP="002770E4">
            <w:pPr>
              <w:rPr>
                <w:color w:val="92D050"/>
              </w:rPr>
            </w:pPr>
            <w:hyperlink r:id="rId28" w:history="1">
              <w:r w:rsidR="002770E4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B00A38" w:rsidP="002770E4">
            <w:hyperlink r:id="rId29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2770E4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B00A38" w:rsidP="00963BD9">
            <w:hyperlink r:id="rId30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B00A38" w:rsidP="00963BD9">
      <w:hyperlink r:id="rId31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B00A38" w:rsidP="00E21707">
      <w:pPr>
        <w:rPr>
          <w:rFonts w:cs="Times New Roman"/>
        </w:rPr>
      </w:pPr>
      <w:hyperlink r:id="rId32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B00A38" w:rsidP="00E21707">
      <w:pPr>
        <w:rPr>
          <w:b/>
          <w:bCs/>
          <w:sz w:val="32"/>
          <w:szCs w:val="32"/>
          <w:u w:val="single"/>
        </w:rPr>
      </w:pPr>
      <w:hyperlink r:id="rId33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B00A38" w:rsidP="00E21707">
      <w:pPr>
        <w:rPr>
          <w:b/>
          <w:bCs/>
          <w:sz w:val="32"/>
          <w:szCs w:val="32"/>
          <w:u w:val="single"/>
        </w:rPr>
      </w:pPr>
      <w:hyperlink r:id="rId34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B00A38" w:rsidP="002A4D3D">
      <w:pPr>
        <w:rPr>
          <w:rStyle w:val="Lienhypertexte"/>
        </w:rPr>
      </w:pPr>
      <w:hyperlink r:id="rId35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12103978">
    <w:abstractNumId w:val="7"/>
  </w:num>
  <w:num w:numId="2" w16cid:durableId="159005950">
    <w:abstractNumId w:val="3"/>
  </w:num>
  <w:num w:numId="3" w16cid:durableId="1638299246">
    <w:abstractNumId w:val="8"/>
  </w:num>
  <w:num w:numId="4" w16cid:durableId="1719819522">
    <w:abstractNumId w:val="0"/>
  </w:num>
  <w:num w:numId="5" w16cid:durableId="1018234483">
    <w:abstractNumId w:val="1"/>
  </w:num>
  <w:num w:numId="6" w16cid:durableId="439184074">
    <w:abstractNumId w:val="4"/>
  </w:num>
  <w:num w:numId="7" w16cid:durableId="1763381036">
    <w:abstractNumId w:val="6"/>
  </w:num>
  <w:num w:numId="8" w16cid:durableId="1933120571">
    <w:abstractNumId w:val="2"/>
  </w:num>
  <w:num w:numId="9" w16cid:durableId="1921325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2791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6E3751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645FC"/>
    <w:rsid w:val="009829B6"/>
    <w:rsid w:val="00A02329"/>
    <w:rsid w:val="00A3234C"/>
    <w:rsid w:val="00A40A61"/>
    <w:rsid w:val="00A8133C"/>
    <w:rsid w:val="00A931A6"/>
    <w:rsid w:val="00B00A38"/>
    <w:rsid w:val="00B43165"/>
    <w:rsid w:val="00B4381F"/>
    <w:rsid w:val="00B82DDD"/>
    <w:rsid w:val="00BA2BD2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://www.interculturels.com/PBCPPlayer.asp?ID=1997463" TargetMode="External"/><Relationship Id="rId26" Type="http://schemas.openxmlformats.org/officeDocument/2006/relationships/hyperlink" Target="https://www.capital.fr/votre-carriere/pour-negocier-avec-un-client-chinois-soyez-delicat-plutot-que-frontal-1309604" TargetMode="External"/><Relationship Id="rId21" Type="http://schemas.openxmlformats.org/officeDocument/2006/relationships/hyperlink" Target="http://www.interculturels.com/PBCPPlayer.asp?ID=1997463" TargetMode="External"/><Relationship Id="rId34" Type="http://schemas.openxmlformats.org/officeDocument/2006/relationships/hyperlink" Target="https://start.lesechos.fr/au-quotidien/voyage-expatriation/a-partir-de-quand-est-on-en-retard-en-fait-tout-depend-du-pays-1177165" TargetMode="Externa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PBCPPlayer.asp?ID=1997463" TargetMode="External"/><Relationship Id="rId25" Type="http://schemas.openxmlformats.org/officeDocument/2006/relationships/hyperlink" Target="https://www.capital.fr/votre-carriere/votre-chef-est-britannique-sachez-decoder-ses-sous-entendus-1313315" TargetMode="External"/><Relationship Id="rId33" Type="http://schemas.openxmlformats.org/officeDocument/2006/relationships/hyperlink" Target="https://www.hbrfrance.fr/chroniques-experts/2018/06/20442-culture-influence-mode-de-raisonneme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://www.interculturels.com/Files/26956/21221420856753.pdf" TargetMode="External"/><Relationship Id="rId29" Type="http://schemas.openxmlformats.org/officeDocument/2006/relationships/hyperlink" Target="https://www.capital.fr/votre-carriere/vous-negociez-avec-des-coreens-acceptez-de-trinquer-12844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s://www.interculturels.com/PBCPPlayer.asp?ID=1997463" TargetMode="External"/><Relationship Id="rId24" Type="http://schemas.openxmlformats.org/officeDocument/2006/relationships/hyperlink" Target="http://www.interculturels.com/Files/26956/Article-Nathalie-Lorrain-Revue-Management-2019-06-Cote-d-Yvoire.pdf" TargetMode="External"/><Relationship Id="rId32" Type="http://schemas.openxmlformats.org/officeDocument/2006/relationships/hyperlink" Target="http://erinmeyer.com/wp-content/uploads/2014/05/HBR-France-article.pdf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://www.interculturels.com/Files/26956/20501138861126.pdf" TargetMode="External"/><Relationship Id="rId28" Type="http://schemas.openxmlformats.org/officeDocument/2006/relationships/hyperlink" Target="https://www.capital.fr/votre-carriere/2-ou-3-choses-a-savoir-si-vous-travaillez-avec-des-indonesiens-128956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nterculturels.com/PBCPPlayer.asp?ID=1997463" TargetMode="External"/><Relationship Id="rId19" Type="http://schemas.openxmlformats.org/officeDocument/2006/relationships/hyperlink" Target="http://www.interculturels.com/PBCPPlayer.asp?ID=1997463" TargetMode="External"/><Relationship Id="rId31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://www.interculturels.com/Files/26956/20922055611645.pdf" TargetMode="External"/><Relationship Id="rId27" Type="http://schemas.openxmlformats.org/officeDocument/2006/relationships/hyperlink" Target="https://www.capital.fr/votre-carriere/managers-voici-comment-motiver-une-equipe-au-japon-1306777" TargetMode="External"/><Relationship Id="rId30" Type="http://schemas.openxmlformats.org/officeDocument/2006/relationships/hyperlink" Target="https://www.capital.fr/votre-carriere/presentation-orale-comment-la-reussir-en-allemagne-1226599" TargetMode="External"/><Relationship Id="rId35" Type="http://schemas.openxmlformats.org/officeDocument/2006/relationships/hyperlink" Target="http://gestion-des-risques-interculturels.com/" TargetMode="External"/><Relationship Id="rId8" Type="http://schemas.openxmlformats.org/officeDocument/2006/relationships/hyperlink" Target="https://www.interculturels.com/PBCPPlayer.asp?ID=199746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1411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73</cp:revision>
  <dcterms:created xsi:type="dcterms:W3CDTF">2012-12-20T08:20:00Z</dcterms:created>
  <dcterms:modified xsi:type="dcterms:W3CDTF">2023-06-07T13:22:00Z</dcterms:modified>
</cp:coreProperties>
</file>