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8D5568" w:rsidRDefault="004820F5" w:rsidP="008D5568">
      <w:pPr>
        <w:pStyle w:val="Garde1Bactechno"/>
      </w:pPr>
      <w:r w:rsidRPr="008D5568">
        <w:t>Baccalauréat Technologique</w:t>
      </w:r>
    </w:p>
    <w:p w:rsidR="004820F5" w:rsidRPr="00A53913" w:rsidRDefault="004820F5" w:rsidP="008D5568">
      <w:pPr>
        <w:pStyle w:val="Garde1STG"/>
      </w:pPr>
      <w:r w:rsidRPr="00A53913">
        <w:t>Sciences et Technologies de la Gestion</w:t>
      </w:r>
      <w:r w:rsidR="000F4DEA">
        <w:br/>
        <w:t>Mercatique</w:t>
      </w:r>
    </w:p>
    <w:p w:rsidR="004820F5" w:rsidRPr="00A53913" w:rsidRDefault="004820F5" w:rsidP="000F4DEA">
      <w:pPr>
        <w:pStyle w:val="Garde1Session"/>
      </w:pPr>
      <w:r w:rsidRPr="00A53913">
        <w:t>Session 201</w:t>
      </w:r>
      <w:r w:rsidR="00736C8A">
        <w:t>3</w:t>
      </w:r>
    </w:p>
    <w:p w:rsidR="004820F5" w:rsidRPr="0028763E" w:rsidRDefault="004820F5" w:rsidP="0028763E">
      <w:pPr>
        <w:pStyle w:val="Garde1Epreuve"/>
      </w:pPr>
      <w:r w:rsidRPr="0028763E">
        <w:t>Épreuve de Spécialité</w:t>
      </w:r>
      <w:r w:rsidR="000F4DEA" w:rsidRPr="0028763E">
        <w:br/>
        <w:t>Partie écrite</w:t>
      </w:r>
    </w:p>
    <w:p w:rsidR="004820F5" w:rsidRPr="00A53913" w:rsidRDefault="004820F5" w:rsidP="004425F5">
      <w:pPr>
        <w:pStyle w:val="Garde1Durecoef"/>
      </w:pPr>
      <w:r w:rsidRPr="00A53913">
        <w:t>Durée : 4 heures</w:t>
      </w:r>
      <w:r w:rsidRPr="00A53913">
        <w:tab/>
        <w:t>Coefficient : 7</w:t>
      </w:r>
    </w:p>
    <w:p w:rsidR="004820F5" w:rsidRPr="00A53913" w:rsidRDefault="004425F5" w:rsidP="004425F5">
      <w:pPr>
        <w:pStyle w:val="Garde1Calculatrice"/>
      </w:pPr>
      <w:r>
        <w:t>L</w:t>
      </w:r>
      <w:r w:rsidR="004820F5" w:rsidRPr="00A53913">
        <w:t>’usage de la calculatrice est autorisé</w:t>
      </w:r>
    </w:p>
    <w:p w:rsidR="004820F5" w:rsidRPr="004F70B5" w:rsidRDefault="004820F5" w:rsidP="00A74542">
      <w:pPr>
        <w:pStyle w:val="Garde1Calculatrice2"/>
      </w:pPr>
      <w:r w:rsidRPr="004F70B5">
        <w:t>L'usage d’une calculatrice de poche à fonctionnement autonome, sans imprimante et sans moyen de transmission, à l’exclusion de tout autre élément matériel ou documentaire, est autorisé conformément à la circulaire n° 99-186 du 16 novembre 1999 ; BOEN n° 42.</w:t>
      </w:r>
    </w:p>
    <w:p w:rsidR="004820F5" w:rsidRDefault="004820F5" w:rsidP="0028763E">
      <w:pPr>
        <w:pStyle w:val="Garde1Nombrepages"/>
      </w:pPr>
      <w:r w:rsidRPr="00A53913">
        <w:t xml:space="preserve">Ce dossier comporte </w:t>
      </w:r>
      <w:r w:rsidR="00125AF2">
        <w:fldChar w:fldCharType="begin"/>
      </w:r>
      <w:r w:rsidR="004425F5">
        <w:instrText xml:space="preserve"> NUMPAGES  \# "0"  \* MERGEFORMAT </w:instrText>
      </w:r>
      <w:r w:rsidR="00125AF2">
        <w:fldChar w:fldCharType="separate"/>
      </w:r>
      <w:r w:rsidR="00AC2035">
        <w:rPr>
          <w:noProof/>
        </w:rPr>
        <w:t>14</w:t>
      </w:r>
      <w:r w:rsidR="00125AF2">
        <w:fldChar w:fldCharType="end"/>
      </w:r>
      <w:r w:rsidR="004B3A30">
        <w:t xml:space="preserve"> </w:t>
      </w:r>
      <w:r w:rsidRPr="00A53913">
        <w:t>pages annexes comprises</w:t>
      </w:r>
    </w:p>
    <w:p w:rsidR="00951DEA" w:rsidRPr="00951DEA" w:rsidRDefault="00951DEA" w:rsidP="00951DEA">
      <w:pPr>
        <w:pStyle w:val="Garde1Complet"/>
      </w:pPr>
      <w:r w:rsidRPr="00951DEA">
        <w:t>Dès que le sujet vous est remis, assurez-vous qu’il est complet</w:t>
      </w:r>
    </w:p>
    <w:p w:rsidR="004820F5" w:rsidRPr="00A53913" w:rsidRDefault="004820F5" w:rsidP="004F70B5">
      <w:pPr>
        <w:sectPr w:rsidR="004820F5" w:rsidRPr="00A53913">
          <w:footerReference w:type="default" r:id="rId8"/>
          <w:pgSz w:w="11906" w:h="16838"/>
          <w:pgMar w:top="1417" w:right="1417" w:bottom="1417" w:left="1417" w:header="708" w:footer="708" w:gutter="0"/>
          <w:cols w:space="708"/>
          <w:docGrid w:linePitch="360"/>
        </w:sectPr>
      </w:pPr>
    </w:p>
    <w:p w:rsidR="004820F5" w:rsidRPr="00672E1C" w:rsidRDefault="004820F5" w:rsidP="002A67BC">
      <w:pPr>
        <w:pStyle w:val="Garde2Remarqueliminaire"/>
      </w:pPr>
      <w:r w:rsidRPr="00672E1C">
        <w:lastRenderedPageBreak/>
        <w:t>Le sujet proposé s’appuie sur une ou plusieurs situations réelles d’organisations, simplifiées et adaptées pour les besoins de l’épreuve. Pour des raisons évidentes de confidentialité, les données chiffrées et les éléments de la politique commerciale de l’organisation ont pu être modifiés.</w:t>
      </w:r>
    </w:p>
    <w:p w:rsidR="004820F5" w:rsidRPr="00672E1C" w:rsidRDefault="004820F5" w:rsidP="00672E1C">
      <w:pPr>
        <w:pStyle w:val="Garde2Remarqueliminaire"/>
      </w:pPr>
      <w:r w:rsidRPr="00672E1C">
        <w:t>Il est demandé au candidat de se situer dans les contextes des données présentées et d’exposer ses solutions avec concision et rigueur en prenant soin de justifier ses démarches.</w:t>
      </w:r>
    </w:p>
    <w:p w:rsidR="004820F5" w:rsidRPr="002A67BC" w:rsidRDefault="004820F5" w:rsidP="002A67BC">
      <w:pPr>
        <w:pStyle w:val="Garde2Nombredossiers"/>
      </w:pPr>
      <w:r w:rsidRPr="002A67BC">
        <w:t>Le sujet se présente sous la forme de 2 dossiers indépendants.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548"/>
        <w:gridCol w:w="5580"/>
        <w:gridCol w:w="1621"/>
      </w:tblGrid>
      <w:tr w:rsidR="004820F5" w:rsidTr="000924BE">
        <w:trPr>
          <w:trHeight w:val="20"/>
        </w:trPr>
        <w:tc>
          <w:tcPr>
            <w:tcW w:w="7128" w:type="dxa"/>
            <w:gridSpan w:val="2"/>
          </w:tcPr>
          <w:p w:rsidR="004820F5" w:rsidRDefault="004820F5" w:rsidP="000924BE">
            <w:r>
              <w:t>Page de garde</w:t>
            </w:r>
          </w:p>
        </w:tc>
        <w:tc>
          <w:tcPr>
            <w:tcW w:w="1621" w:type="dxa"/>
          </w:tcPr>
          <w:p w:rsidR="004820F5" w:rsidRDefault="004820F5" w:rsidP="000924BE">
            <w:r>
              <w:t>Page 1</w:t>
            </w:r>
          </w:p>
        </w:tc>
      </w:tr>
      <w:tr w:rsidR="004820F5" w:rsidTr="000924BE">
        <w:trPr>
          <w:trHeight w:val="20"/>
        </w:trPr>
        <w:tc>
          <w:tcPr>
            <w:tcW w:w="7128" w:type="dxa"/>
            <w:gridSpan w:val="2"/>
          </w:tcPr>
          <w:p w:rsidR="004820F5" w:rsidRDefault="004820F5" w:rsidP="000924BE">
            <w:r>
              <w:t>Sommaire</w:t>
            </w:r>
          </w:p>
        </w:tc>
        <w:tc>
          <w:tcPr>
            <w:tcW w:w="1621" w:type="dxa"/>
          </w:tcPr>
          <w:p w:rsidR="004820F5" w:rsidRDefault="004820F5" w:rsidP="000924BE">
            <w:r>
              <w:t>Page 2</w:t>
            </w:r>
          </w:p>
        </w:tc>
      </w:tr>
      <w:tr w:rsidR="004820F5" w:rsidTr="000924BE">
        <w:trPr>
          <w:trHeight w:val="20"/>
        </w:trPr>
        <w:tc>
          <w:tcPr>
            <w:tcW w:w="7128" w:type="dxa"/>
            <w:gridSpan w:val="2"/>
            <w:vAlign w:val="center"/>
          </w:tcPr>
          <w:p w:rsidR="004820F5" w:rsidRPr="00CF5705" w:rsidRDefault="00CF5705" w:rsidP="000344AD">
            <w:pPr>
              <w:tabs>
                <w:tab w:val="right" w:pos="6804"/>
              </w:tabs>
              <w:rPr>
                <w:rStyle w:val="Garde2Dossiersommaire"/>
              </w:rPr>
            </w:pPr>
            <w:r w:rsidRPr="00CF5705">
              <w:rPr>
                <w:rStyle w:val="Garde2Dossiersommaire"/>
              </w:rPr>
              <w:t>Premier</w:t>
            </w:r>
            <w:r w:rsidR="004B3A30">
              <w:rPr>
                <w:rStyle w:val="Garde2Dossiersommaire"/>
              </w:rPr>
              <w:t xml:space="preserve"> </w:t>
            </w:r>
            <w:r w:rsidR="002A5E39">
              <w:rPr>
                <w:rStyle w:val="Garde2Dossiersommaire"/>
              </w:rPr>
              <w:t>dossier</w:t>
            </w:r>
            <w:r w:rsidRPr="00CF5705">
              <w:rPr>
                <w:rStyle w:val="Garde2Dossiersommaire"/>
              </w:rPr>
              <w:t> </w:t>
            </w:r>
            <w:r w:rsidR="004820F5" w:rsidRPr="00CF5705">
              <w:rPr>
                <w:rStyle w:val="Garde2Dossiersommaire"/>
              </w:rPr>
              <w:t>:</w:t>
            </w:r>
            <w:r w:rsidR="00A909FE">
              <w:rPr>
                <w:rStyle w:val="Garde2Dossiersommaire"/>
              </w:rPr>
              <w:t xml:space="preserve"> LE GO</w:t>
            </w:r>
            <w:r w:rsidR="000344AD">
              <w:rPr>
                <w:rStyle w:val="Garde2Dossiersommaire"/>
              </w:rPr>
              <w:t>Û</w:t>
            </w:r>
            <w:r w:rsidR="00A909FE">
              <w:rPr>
                <w:rStyle w:val="Garde2Dossiersommaire"/>
              </w:rPr>
              <w:t>T</w:t>
            </w:r>
            <w:r w:rsidR="00FE0A58" w:rsidRPr="00CF5705">
              <w:rPr>
                <w:rStyle w:val="Garde2Dossiersommaire"/>
              </w:rPr>
              <w:tab/>
            </w:r>
            <w:r w:rsidR="004B3A30">
              <w:rPr>
                <w:rStyle w:val="Garde2Dossiersommaire"/>
              </w:rPr>
              <w:t xml:space="preserve">70 </w:t>
            </w:r>
            <w:r w:rsidR="004820F5" w:rsidRPr="00CF5705">
              <w:rPr>
                <w:rStyle w:val="Garde2Dossiersommaire"/>
              </w:rPr>
              <w:t>points</w:t>
            </w:r>
          </w:p>
        </w:tc>
        <w:tc>
          <w:tcPr>
            <w:tcW w:w="1621" w:type="dxa"/>
          </w:tcPr>
          <w:p w:rsidR="004820F5" w:rsidRDefault="004820F5" w:rsidP="000924BE">
            <w:r>
              <w:t>Page 3</w:t>
            </w:r>
          </w:p>
        </w:tc>
      </w:tr>
      <w:tr w:rsidR="004820F5" w:rsidTr="000924BE">
        <w:trPr>
          <w:trHeight w:val="20"/>
        </w:trPr>
        <w:tc>
          <w:tcPr>
            <w:tcW w:w="1548" w:type="dxa"/>
          </w:tcPr>
          <w:p w:rsidR="004820F5" w:rsidRDefault="004820F5" w:rsidP="000924BE">
            <w:r>
              <w:t>Annexe 1</w:t>
            </w:r>
          </w:p>
        </w:tc>
        <w:tc>
          <w:tcPr>
            <w:tcW w:w="5580" w:type="dxa"/>
          </w:tcPr>
          <w:p w:rsidR="004820F5" w:rsidRPr="000924BE" w:rsidRDefault="000924BE" w:rsidP="000924BE">
            <w:pPr>
              <w:pStyle w:val="Annexe"/>
              <w:numPr>
                <w:ilvl w:val="0"/>
                <w:numId w:val="0"/>
              </w:numPr>
              <w:spacing w:before="0" w:after="0"/>
              <w:rPr>
                <w:b w:val="0"/>
              </w:rPr>
            </w:pPr>
            <w:r w:rsidRPr="000924BE">
              <w:rPr>
                <w:b w:val="0"/>
              </w:rPr>
              <w:t>Le marché de l’assaisonnement</w:t>
            </w:r>
          </w:p>
        </w:tc>
        <w:tc>
          <w:tcPr>
            <w:tcW w:w="1621" w:type="dxa"/>
          </w:tcPr>
          <w:p w:rsidR="004820F5" w:rsidRPr="000924BE" w:rsidRDefault="00191F11" w:rsidP="000924BE">
            <w:r w:rsidRPr="000924BE">
              <w:t>Page</w:t>
            </w:r>
            <w:r w:rsidR="00AA446D">
              <w:t xml:space="preserve"> 4</w:t>
            </w:r>
          </w:p>
        </w:tc>
      </w:tr>
      <w:tr w:rsidR="004820F5" w:rsidTr="000924BE">
        <w:trPr>
          <w:trHeight w:val="20"/>
        </w:trPr>
        <w:tc>
          <w:tcPr>
            <w:tcW w:w="1548" w:type="dxa"/>
          </w:tcPr>
          <w:p w:rsidR="004820F5" w:rsidRDefault="004820F5" w:rsidP="000924BE">
            <w:r>
              <w:t>Annexe 2</w:t>
            </w:r>
          </w:p>
        </w:tc>
        <w:tc>
          <w:tcPr>
            <w:tcW w:w="5580" w:type="dxa"/>
          </w:tcPr>
          <w:p w:rsidR="004820F5" w:rsidRPr="000924BE" w:rsidRDefault="000924BE" w:rsidP="000924BE">
            <w:pPr>
              <w:pStyle w:val="Annexe"/>
              <w:numPr>
                <w:ilvl w:val="0"/>
                <w:numId w:val="0"/>
              </w:numPr>
              <w:spacing w:before="0" w:after="0"/>
              <w:rPr>
                <w:b w:val="0"/>
              </w:rPr>
            </w:pPr>
            <w:r w:rsidRPr="000924BE">
              <w:rPr>
                <w:b w:val="0"/>
              </w:rPr>
              <w:t>Le vinaigre, une pointe d’originalité pour le quotidien</w:t>
            </w:r>
          </w:p>
        </w:tc>
        <w:tc>
          <w:tcPr>
            <w:tcW w:w="1621" w:type="dxa"/>
          </w:tcPr>
          <w:p w:rsidR="004820F5" w:rsidRPr="000924BE" w:rsidRDefault="00191F11" w:rsidP="000924BE">
            <w:r w:rsidRPr="000924BE">
              <w:t>Page</w:t>
            </w:r>
            <w:r w:rsidR="00AA446D">
              <w:t xml:space="preserve"> 5</w:t>
            </w:r>
          </w:p>
        </w:tc>
      </w:tr>
      <w:tr w:rsidR="004820F5" w:rsidTr="000924BE">
        <w:trPr>
          <w:trHeight w:val="20"/>
        </w:trPr>
        <w:tc>
          <w:tcPr>
            <w:tcW w:w="1548" w:type="dxa"/>
          </w:tcPr>
          <w:p w:rsidR="004820F5" w:rsidRDefault="004820F5" w:rsidP="000924BE">
            <w:r>
              <w:t>Annexe 3</w:t>
            </w:r>
          </w:p>
        </w:tc>
        <w:tc>
          <w:tcPr>
            <w:tcW w:w="5580" w:type="dxa"/>
          </w:tcPr>
          <w:p w:rsidR="004820F5" w:rsidRPr="000924BE" w:rsidRDefault="000924BE" w:rsidP="000924BE">
            <w:r w:rsidRPr="000924BE">
              <w:t>Catalogue de produits « Le Goût »</w:t>
            </w:r>
          </w:p>
        </w:tc>
        <w:tc>
          <w:tcPr>
            <w:tcW w:w="1621" w:type="dxa"/>
          </w:tcPr>
          <w:p w:rsidR="004820F5" w:rsidRPr="000924BE" w:rsidRDefault="00191F11" w:rsidP="000924BE">
            <w:r w:rsidRPr="000924BE">
              <w:t>Page</w:t>
            </w:r>
            <w:r w:rsidR="00AA446D">
              <w:t xml:space="preserve"> 5</w:t>
            </w:r>
          </w:p>
        </w:tc>
      </w:tr>
      <w:tr w:rsidR="004820F5" w:rsidTr="000924BE">
        <w:trPr>
          <w:trHeight w:val="20"/>
        </w:trPr>
        <w:tc>
          <w:tcPr>
            <w:tcW w:w="1548" w:type="dxa"/>
          </w:tcPr>
          <w:p w:rsidR="004820F5" w:rsidRDefault="004820F5" w:rsidP="000924BE">
            <w:r>
              <w:t>Annexe 4</w:t>
            </w:r>
          </w:p>
        </w:tc>
        <w:tc>
          <w:tcPr>
            <w:tcW w:w="5580" w:type="dxa"/>
          </w:tcPr>
          <w:p w:rsidR="004820F5" w:rsidRPr="000924BE" w:rsidRDefault="000924BE" w:rsidP="000924BE">
            <w:pPr>
              <w:rPr>
                <w:bCs/>
              </w:rPr>
            </w:pPr>
            <w:r w:rsidRPr="000924BE">
              <w:rPr>
                <w:bCs/>
              </w:rPr>
              <w:t>Les chiffres d’affaires de l’entreprise (en euros)</w:t>
            </w:r>
          </w:p>
        </w:tc>
        <w:tc>
          <w:tcPr>
            <w:tcW w:w="1621" w:type="dxa"/>
          </w:tcPr>
          <w:p w:rsidR="004820F5" w:rsidRPr="000924BE" w:rsidRDefault="00191F11" w:rsidP="000924BE">
            <w:r w:rsidRPr="000924BE">
              <w:t>Page</w:t>
            </w:r>
            <w:r w:rsidR="00AA446D">
              <w:t xml:space="preserve"> 6</w:t>
            </w:r>
          </w:p>
        </w:tc>
      </w:tr>
      <w:tr w:rsidR="004820F5" w:rsidTr="000924BE">
        <w:trPr>
          <w:trHeight w:val="20"/>
        </w:trPr>
        <w:tc>
          <w:tcPr>
            <w:tcW w:w="1548" w:type="dxa"/>
          </w:tcPr>
          <w:p w:rsidR="004820F5" w:rsidRDefault="004820F5" w:rsidP="000924BE">
            <w:r>
              <w:t>Annexe 5</w:t>
            </w:r>
          </w:p>
        </w:tc>
        <w:tc>
          <w:tcPr>
            <w:tcW w:w="5580" w:type="dxa"/>
          </w:tcPr>
          <w:p w:rsidR="004820F5" w:rsidRPr="000924BE" w:rsidRDefault="000924BE" w:rsidP="000924BE">
            <w:pPr>
              <w:pStyle w:val="Annexe"/>
              <w:numPr>
                <w:ilvl w:val="0"/>
                <w:numId w:val="0"/>
              </w:numPr>
              <w:spacing w:before="0" w:after="0"/>
              <w:rPr>
                <w:b w:val="0"/>
              </w:rPr>
            </w:pPr>
            <w:r w:rsidRPr="000924BE">
              <w:rPr>
                <w:b w:val="0"/>
              </w:rPr>
              <w:t>QR Code</w:t>
            </w:r>
            <w:r w:rsidR="00970853">
              <w:rPr>
                <w:b w:val="0"/>
              </w:rPr>
              <w:t xml:space="preserve"> </w:t>
            </w:r>
            <w:r w:rsidRPr="000924BE">
              <w:rPr>
                <w:b w:val="0"/>
              </w:rPr>
              <w:t xml:space="preserve">: gadget marketing ou véritable atout pour le business ? </w:t>
            </w:r>
          </w:p>
        </w:tc>
        <w:tc>
          <w:tcPr>
            <w:tcW w:w="1621" w:type="dxa"/>
          </w:tcPr>
          <w:p w:rsidR="004820F5" w:rsidRPr="000924BE" w:rsidRDefault="00191F11" w:rsidP="000924BE">
            <w:r w:rsidRPr="000924BE">
              <w:t>Page</w:t>
            </w:r>
            <w:r w:rsidR="00AA446D">
              <w:t xml:space="preserve"> 6</w:t>
            </w:r>
          </w:p>
        </w:tc>
      </w:tr>
      <w:tr w:rsidR="004820F5" w:rsidTr="000924BE">
        <w:trPr>
          <w:trHeight w:val="20"/>
        </w:trPr>
        <w:tc>
          <w:tcPr>
            <w:tcW w:w="1548" w:type="dxa"/>
          </w:tcPr>
          <w:p w:rsidR="004820F5" w:rsidRDefault="004820F5" w:rsidP="000924BE">
            <w:r>
              <w:t>Annexe 6</w:t>
            </w:r>
          </w:p>
        </w:tc>
        <w:tc>
          <w:tcPr>
            <w:tcW w:w="5580" w:type="dxa"/>
          </w:tcPr>
          <w:p w:rsidR="004820F5" w:rsidRPr="000924BE" w:rsidRDefault="000924BE" w:rsidP="000924BE">
            <w:pPr>
              <w:tabs>
                <w:tab w:val="left" w:pos="1800"/>
              </w:tabs>
            </w:pPr>
            <w:r w:rsidRPr="000924BE">
              <w:t>Description du produit : Le</w:t>
            </w:r>
            <w:r w:rsidR="000344AD">
              <w:t xml:space="preserve"> v</w:t>
            </w:r>
            <w:r w:rsidRPr="000924BE">
              <w:t xml:space="preserve">inaigre balsamique bio « Le </w:t>
            </w:r>
            <w:r w:rsidR="000344AD">
              <w:br/>
            </w:r>
            <w:r w:rsidRPr="000924BE">
              <w:t>Goût »</w:t>
            </w:r>
          </w:p>
        </w:tc>
        <w:tc>
          <w:tcPr>
            <w:tcW w:w="1621" w:type="dxa"/>
          </w:tcPr>
          <w:p w:rsidR="004820F5" w:rsidRPr="000924BE" w:rsidRDefault="00191F11" w:rsidP="000924BE">
            <w:r w:rsidRPr="000924BE">
              <w:t>Page</w:t>
            </w:r>
            <w:r w:rsidR="00AA446D">
              <w:t xml:space="preserve"> 7</w:t>
            </w:r>
          </w:p>
        </w:tc>
      </w:tr>
      <w:tr w:rsidR="004820F5" w:rsidTr="000924BE">
        <w:trPr>
          <w:trHeight w:val="20"/>
        </w:trPr>
        <w:tc>
          <w:tcPr>
            <w:tcW w:w="1548" w:type="dxa"/>
          </w:tcPr>
          <w:p w:rsidR="004820F5" w:rsidRDefault="004820F5" w:rsidP="000924BE">
            <w:r>
              <w:t>Annexe 7</w:t>
            </w:r>
          </w:p>
        </w:tc>
        <w:tc>
          <w:tcPr>
            <w:tcW w:w="5580" w:type="dxa"/>
          </w:tcPr>
          <w:p w:rsidR="004820F5" w:rsidRPr="000924BE" w:rsidRDefault="000924BE" w:rsidP="000924BE">
            <w:r w:rsidRPr="000924BE">
              <w:t>Table clients</w:t>
            </w:r>
          </w:p>
        </w:tc>
        <w:tc>
          <w:tcPr>
            <w:tcW w:w="1621" w:type="dxa"/>
          </w:tcPr>
          <w:p w:rsidR="004820F5" w:rsidRPr="000924BE" w:rsidRDefault="00191F11" w:rsidP="000924BE">
            <w:r w:rsidRPr="000924BE">
              <w:t>Page</w:t>
            </w:r>
            <w:r w:rsidR="00AA446D">
              <w:t xml:space="preserve"> 7</w:t>
            </w:r>
          </w:p>
        </w:tc>
      </w:tr>
      <w:tr w:rsidR="004820F5" w:rsidTr="000924BE">
        <w:trPr>
          <w:trHeight w:val="20"/>
        </w:trPr>
        <w:tc>
          <w:tcPr>
            <w:tcW w:w="7128" w:type="dxa"/>
            <w:gridSpan w:val="2"/>
            <w:vAlign w:val="center"/>
          </w:tcPr>
          <w:p w:rsidR="004820F5" w:rsidRPr="00DC47C3" w:rsidRDefault="00CF5705" w:rsidP="000924BE">
            <w:pPr>
              <w:tabs>
                <w:tab w:val="right" w:pos="6804"/>
              </w:tabs>
              <w:rPr>
                <w:rStyle w:val="Garde2Dossiersommaire"/>
              </w:rPr>
            </w:pPr>
            <w:r w:rsidRPr="00DC47C3">
              <w:rPr>
                <w:rStyle w:val="Garde2Dossiersommaire"/>
              </w:rPr>
              <w:t xml:space="preserve">Deuxième </w:t>
            </w:r>
            <w:r w:rsidR="002A5E39" w:rsidRPr="00DC47C3">
              <w:rPr>
                <w:rStyle w:val="Garde2Dossiersommaire"/>
              </w:rPr>
              <w:t>dossier</w:t>
            </w:r>
            <w:r w:rsidRPr="00DC47C3">
              <w:rPr>
                <w:rStyle w:val="Garde2Dossiersommaire"/>
              </w:rPr>
              <w:t> </w:t>
            </w:r>
            <w:r w:rsidR="004820F5" w:rsidRPr="00DC47C3">
              <w:rPr>
                <w:rStyle w:val="Garde2Dossiersommaire"/>
              </w:rPr>
              <w:t>:</w:t>
            </w:r>
            <w:r w:rsidR="004B3A30">
              <w:rPr>
                <w:rStyle w:val="Garde2Dossiersommaire"/>
              </w:rPr>
              <w:t xml:space="preserve"> </w:t>
            </w:r>
            <w:r w:rsidR="00A909FE">
              <w:rPr>
                <w:rStyle w:val="Garde2Dossiersommaire"/>
              </w:rPr>
              <w:t>EVOA</w:t>
            </w:r>
            <w:r w:rsidR="004B3A30">
              <w:rPr>
                <w:rStyle w:val="Garde2Dossiersommaire"/>
              </w:rPr>
              <w:t xml:space="preserve"> COSMETICS</w:t>
            </w:r>
            <w:r w:rsidR="00FE0A58" w:rsidRPr="00DC47C3">
              <w:rPr>
                <w:rStyle w:val="Garde2Dossiersommaire"/>
              </w:rPr>
              <w:tab/>
            </w:r>
            <w:r w:rsidR="005574E6">
              <w:rPr>
                <w:rStyle w:val="Garde2Dossiersommaire"/>
              </w:rPr>
              <w:t xml:space="preserve">70 </w:t>
            </w:r>
            <w:r w:rsidR="004820F5" w:rsidRPr="00DC47C3">
              <w:rPr>
                <w:rStyle w:val="Garde2Dossiersommaire"/>
              </w:rPr>
              <w:t>points</w:t>
            </w:r>
          </w:p>
        </w:tc>
        <w:tc>
          <w:tcPr>
            <w:tcW w:w="1621" w:type="dxa"/>
          </w:tcPr>
          <w:p w:rsidR="004820F5" w:rsidRPr="000924BE" w:rsidRDefault="00191F11" w:rsidP="000924BE">
            <w:r w:rsidRPr="000924BE">
              <w:t>Page</w:t>
            </w:r>
            <w:r w:rsidR="00AA446D">
              <w:t xml:space="preserve"> 8</w:t>
            </w:r>
          </w:p>
        </w:tc>
      </w:tr>
      <w:tr w:rsidR="004820F5" w:rsidTr="000924BE">
        <w:trPr>
          <w:trHeight w:val="20"/>
        </w:trPr>
        <w:tc>
          <w:tcPr>
            <w:tcW w:w="1548" w:type="dxa"/>
          </w:tcPr>
          <w:p w:rsidR="004820F5" w:rsidRDefault="004820F5" w:rsidP="000924BE">
            <w:r>
              <w:t>Annexe 8</w:t>
            </w:r>
          </w:p>
        </w:tc>
        <w:tc>
          <w:tcPr>
            <w:tcW w:w="5580" w:type="dxa"/>
          </w:tcPr>
          <w:p w:rsidR="004820F5" w:rsidRPr="000924BE" w:rsidRDefault="000924BE" w:rsidP="000924BE">
            <w:r w:rsidRPr="000924BE">
              <w:t>La protection solaire, un marché difficile</w:t>
            </w:r>
          </w:p>
        </w:tc>
        <w:tc>
          <w:tcPr>
            <w:tcW w:w="1621" w:type="dxa"/>
          </w:tcPr>
          <w:p w:rsidR="004820F5" w:rsidRPr="000924BE" w:rsidRDefault="00191F11" w:rsidP="000924BE">
            <w:r w:rsidRPr="000924BE">
              <w:t>Page</w:t>
            </w:r>
            <w:r w:rsidR="00AA446D">
              <w:t xml:space="preserve"> 9</w:t>
            </w:r>
          </w:p>
        </w:tc>
      </w:tr>
      <w:tr w:rsidR="004820F5" w:rsidTr="000924BE">
        <w:trPr>
          <w:trHeight w:val="20"/>
        </w:trPr>
        <w:tc>
          <w:tcPr>
            <w:tcW w:w="1548" w:type="dxa"/>
          </w:tcPr>
          <w:p w:rsidR="004820F5" w:rsidRDefault="004820F5" w:rsidP="000924BE">
            <w:r>
              <w:t>Annexe 9</w:t>
            </w:r>
          </w:p>
        </w:tc>
        <w:tc>
          <w:tcPr>
            <w:tcW w:w="5580" w:type="dxa"/>
          </w:tcPr>
          <w:p w:rsidR="004820F5" w:rsidRPr="000924BE" w:rsidRDefault="000924BE" w:rsidP="000924BE">
            <w:r w:rsidRPr="000924BE">
              <w:t>Les consommateurs de produits solaires</w:t>
            </w:r>
          </w:p>
        </w:tc>
        <w:tc>
          <w:tcPr>
            <w:tcW w:w="1621" w:type="dxa"/>
          </w:tcPr>
          <w:p w:rsidR="004820F5" w:rsidRPr="000924BE" w:rsidRDefault="00191F11" w:rsidP="000924BE">
            <w:r w:rsidRPr="000924BE">
              <w:t>Page</w:t>
            </w:r>
            <w:r w:rsidR="00AA446D">
              <w:t xml:space="preserve"> 9</w:t>
            </w:r>
          </w:p>
        </w:tc>
      </w:tr>
      <w:tr w:rsidR="004820F5" w:rsidTr="000924BE">
        <w:trPr>
          <w:trHeight w:val="20"/>
        </w:trPr>
        <w:tc>
          <w:tcPr>
            <w:tcW w:w="1548" w:type="dxa"/>
          </w:tcPr>
          <w:p w:rsidR="004820F5" w:rsidRDefault="004820F5" w:rsidP="000924BE">
            <w:r>
              <w:t>Annexe 10</w:t>
            </w:r>
          </w:p>
        </w:tc>
        <w:tc>
          <w:tcPr>
            <w:tcW w:w="5580" w:type="dxa"/>
          </w:tcPr>
          <w:p w:rsidR="004820F5" w:rsidRPr="000924BE" w:rsidRDefault="000924BE" w:rsidP="000924BE">
            <w:r w:rsidRPr="000924BE">
              <w:t>L'Oréal surplombe le marché des soins solaires</w:t>
            </w:r>
          </w:p>
        </w:tc>
        <w:tc>
          <w:tcPr>
            <w:tcW w:w="1621" w:type="dxa"/>
          </w:tcPr>
          <w:p w:rsidR="004820F5" w:rsidRPr="000924BE" w:rsidRDefault="00191F11" w:rsidP="004B3A30">
            <w:r w:rsidRPr="000924BE">
              <w:t>Page</w:t>
            </w:r>
            <w:r w:rsidR="005574E6">
              <w:t xml:space="preserve"> </w:t>
            </w:r>
            <w:r w:rsidR="00AA446D">
              <w:t>10</w:t>
            </w:r>
          </w:p>
        </w:tc>
      </w:tr>
      <w:tr w:rsidR="004820F5" w:rsidTr="000924BE">
        <w:trPr>
          <w:trHeight w:val="20"/>
        </w:trPr>
        <w:tc>
          <w:tcPr>
            <w:tcW w:w="1548" w:type="dxa"/>
          </w:tcPr>
          <w:p w:rsidR="004820F5" w:rsidRDefault="004820F5" w:rsidP="000924BE">
            <w:r>
              <w:t>Annexe 11</w:t>
            </w:r>
          </w:p>
        </w:tc>
        <w:tc>
          <w:tcPr>
            <w:tcW w:w="5580" w:type="dxa"/>
          </w:tcPr>
          <w:p w:rsidR="004820F5" w:rsidRPr="000924BE" w:rsidRDefault="000924BE" w:rsidP="000924BE">
            <w:r w:rsidRPr="000924BE">
              <w:t xml:space="preserve">Un surfeur lance la crème solaire </w:t>
            </w:r>
            <w:r w:rsidR="00A909FE">
              <w:t>EVOA</w:t>
            </w:r>
            <w:r w:rsidRPr="000924BE">
              <w:t xml:space="preserve"> qui préserve le corail</w:t>
            </w:r>
          </w:p>
        </w:tc>
        <w:tc>
          <w:tcPr>
            <w:tcW w:w="1621" w:type="dxa"/>
          </w:tcPr>
          <w:p w:rsidR="004820F5" w:rsidRPr="000924BE" w:rsidRDefault="00191F11" w:rsidP="000924BE">
            <w:r w:rsidRPr="000924BE">
              <w:t>Page</w:t>
            </w:r>
            <w:r w:rsidR="00AA446D">
              <w:t xml:space="preserve"> 10</w:t>
            </w:r>
          </w:p>
        </w:tc>
      </w:tr>
      <w:tr w:rsidR="004820F5" w:rsidTr="000924BE">
        <w:trPr>
          <w:trHeight w:val="20"/>
        </w:trPr>
        <w:tc>
          <w:tcPr>
            <w:tcW w:w="1548" w:type="dxa"/>
          </w:tcPr>
          <w:p w:rsidR="004820F5" w:rsidRDefault="004820F5" w:rsidP="000924BE">
            <w:r>
              <w:t>Annexe 12</w:t>
            </w:r>
          </w:p>
        </w:tc>
        <w:tc>
          <w:tcPr>
            <w:tcW w:w="5580" w:type="dxa"/>
          </w:tcPr>
          <w:p w:rsidR="004820F5" w:rsidRPr="000924BE" w:rsidRDefault="000924BE" w:rsidP="000924BE">
            <w:pPr>
              <w:rPr>
                <w:bCs/>
              </w:rPr>
            </w:pPr>
            <w:r w:rsidRPr="000924BE">
              <w:rPr>
                <w:bCs/>
              </w:rPr>
              <w:t xml:space="preserve">Le concept et la philosophie </w:t>
            </w:r>
            <w:r w:rsidR="00A909FE">
              <w:rPr>
                <w:bCs/>
              </w:rPr>
              <w:t>EVOA</w:t>
            </w:r>
          </w:p>
        </w:tc>
        <w:tc>
          <w:tcPr>
            <w:tcW w:w="1621" w:type="dxa"/>
          </w:tcPr>
          <w:p w:rsidR="004820F5" w:rsidRPr="000924BE" w:rsidRDefault="00191F11" w:rsidP="000924BE">
            <w:r w:rsidRPr="000924BE">
              <w:t>Page</w:t>
            </w:r>
            <w:r w:rsidR="00AA446D">
              <w:t xml:space="preserve"> 1</w:t>
            </w:r>
            <w:r w:rsidR="004B3A30">
              <w:t>1</w:t>
            </w:r>
          </w:p>
        </w:tc>
      </w:tr>
      <w:tr w:rsidR="004820F5" w:rsidTr="000924BE">
        <w:trPr>
          <w:trHeight w:val="20"/>
        </w:trPr>
        <w:tc>
          <w:tcPr>
            <w:tcW w:w="1548" w:type="dxa"/>
          </w:tcPr>
          <w:p w:rsidR="004820F5" w:rsidRDefault="004820F5" w:rsidP="000924BE">
            <w:r>
              <w:t>Annexe 13</w:t>
            </w:r>
          </w:p>
        </w:tc>
        <w:tc>
          <w:tcPr>
            <w:tcW w:w="5580" w:type="dxa"/>
          </w:tcPr>
          <w:p w:rsidR="004820F5" w:rsidRPr="000924BE" w:rsidRDefault="000924BE" w:rsidP="000924BE">
            <w:pPr>
              <w:rPr>
                <w:bCs/>
              </w:rPr>
            </w:pPr>
            <w:r w:rsidRPr="000924BE">
              <w:rPr>
                <w:bCs/>
              </w:rPr>
              <w:t xml:space="preserve">Les crèmes solaires et soins </w:t>
            </w:r>
            <w:r w:rsidR="00A909FE">
              <w:rPr>
                <w:bCs/>
              </w:rPr>
              <w:t>EVOA</w:t>
            </w:r>
          </w:p>
        </w:tc>
        <w:tc>
          <w:tcPr>
            <w:tcW w:w="1621" w:type="dxa"/>
          </w:tcPr>
          <w:p w:rsidR="004820F5" w:rsidRPr="000924BE" w:rsidRDefault="004820F5" w:rsidP="000924BE">
            <w:r w:rsidRPr="000924BE">
              <w:t>Page</w:t>
            </w:r>
            <w:r w:rsidR="00AA446D">
              <w:t xml:space="preserve"> 11</w:t>
            </w:r>
          </w:p>
        </w:tc>
      </w:tr>
      <w:tr w:rsidR="004820F5" w:rsidTr="000924BE">
        <w:trPr>
          <w:trHeight w:val="20"/>
        </w:trPr>
        <w:tc>
          <w:tcPr>
            <w:tcW w:w="1548" w:type="dxa"/>
          </w:tcPr>
          <w:p w:rsidR="004820F5" w:rsidRDefault="004820F5" w:rsidP="000924BE">
            <w:r>
              <w:t>Annexe 14</w:t>
            </w:r>
          </w:p>
        </w:tc>
        <w:tc>
          <w:tcPr>
            <w:tcW w:w="5580" w:type="dxa"/>
          </w:tcPr>
          <w:p w:rsidR="004820F5" w:rsidRPr="000924BE" w:rsidRDefault="000924BE" w:rsidP="000924BE">
            <w:r w:rsidRPr="000924BE">
              <w:t>La répartition du chiffre d'affaires des produits de soins solaires par circuit de distribution</w:t>
            </w:r>
          </w:p>
        </w:tc>
        <w:tc>
          <w:tcPr>
            <w:tcW w:w="1621" w:type="dxa"/>
          </w:tcPr>
          <w:p w:rsidR="004820F5" w:rsidRPr="000924BE" w:rsidRDefault="00191F11" w:rsidP="000924BE">
            <w:r w:rsidRPr="000924BE">
              <w:t>Page</w:t>
            </w:r>
            <w:r w:rsidR="00AA446D">
              <w:t xml:space="preserve"> 1</w:t>
            </w:r>
            <w:r w:rsidR="005574E6">
              <w:t>2</w:t>
            </w:r>
          </w:p>
        </w:tc>
      </w:tr>
      <w:tr w:rsidR="004820F5" w:rsidTr="000924BE">
        <w:trPr>
          <w:trHeight w:val="20"/>
        </w:trPr>
        <w:tc>
          <w:tcPr>
            <w:tcW w:w="1548" w:type="dxa"/>
          </w:tcPr>
          <w:p w:rsidR="004820F5" w:rsidRDefault="004820F5" w:rsidP="000924BE">
            <w:r>
              <w:t>Annexe 15</w:t>
            </w:r>
          </w:p>
        </w:tc>
        <w:tc>
          <w:tcPr>
            <w:tcW w:w="5580" w:type="dxa"/>
          </w:tcPr>
          <w:p w:rsidR="004820F5" w:rsidRPr="000924BE" w:rsidRDefault="000924BE" w:rsidP="000924BE">
            <w:r w:rsidRPr="000924BE">
              <w:t xml:space="preserve">Portefeuille de clients de l’entreprise </w:t>
            </w:r>
            <w:r w:rsidR="00A909FE">
              <w:t>EVOA</w:t>
            </w:r>
          </w:p>
        </w:tc>
        <w:tc>
          <w:tcPr>
            <w:tcW w:w="1621" w:type="dxa"/>
          </w:tcPr>
          <w:p w:rsidR="004820F5" w:rsidRPr="000924BE" w:rsidRDefault="004820F5" w:rsidP="000924BE">
            <w:r w:rsidRPr="000924BE">
              <w:t>Page</w:t>
            </w:r>
            <w:r w:rsidR="00AA446D">
              <w:t xml:space="preserve"> 1</w:t>
            </w:r>
            <w:r w:rsidR="005574E6">
              <w:t>2</w:t>
            </w:r>
          </w:p>
        </w:tc>
      </w:tr>
      <w:tr w:rsidR="00AA446D" w:rsidTr="000924BE">
        <w:trPr>
          <w:trHeight w:val="20"/>
        </w:trPr>
        <w:tc>
          <w:tcPr>
            <w:tcW w:w="1548" w:type="dxa"/>
          </w:tcPr>
          <w:p w:rsidR="00AA446D" w:rsidRDefault="00AA446D" w:rsidP="000924BE">
            <w:r>
              <w:t>Annexe 16</w:t>
            </w:r>
          </w:p>
        </w:tc>
        <w:tc>
          <w:tcPr>
            <w:tcW w:w="5580" w:type="dxa"/>
          </w:tcPr>
          <w:p w:rsidR="00AA446D" w:rsidRPr="000924BE" w:rsidRDefault="00AA446D" w:rsidP="000924BE">
            <w:r>
              <w:t>Championn</w:t>
            </w:r>
            <w:r w:rsidR="00970853">
              <w:t xml:space="preserve">at de France de </w:t>
            </w:r>
            <w:r w:rsidR="00614992">
              <w:t>SURF</w:t>
            </w:r>
            <w:r w:rsidR="00970853">
              <w:t xml:space="preserve"> MASTERS 25 et 26</w:t>
            </w:r>
            <w:r>
              <w:t xml:space="preserve"> Mai 201</w:t>
            </w:r>
            <w:r w:rsidR="00970853">
              <w:t>3</w:t>
            </w:r>
          </w:p>
        </w:tc>
        <w:tc>
          <w:tcPr>
            <w:tcW w:w="1621" w:type="dxa"/>
          </w:tcPr>
          <w:p w:rsidR="00AA446D" w:rsidRPr="000924BE" w:rsidRDefault="00AA446D" w:rsidP="000924BE">
            <w:r>
              <w:t>Page 12</w:t>
            </w:r>
          </w:p>
        </w:tc>
      </w:tr>
      <w:tr w:rsidR="00AA446D" w:rsidTr="000924BE">
        <w:trPr>
          <w:trHeight w:val="20"/>
        </w:trPr>
        <w:tc>
          <w:tcPr>
            <w:tcW w:w="1548" w:type="dxa"/>
          </w:tcPr>
          <w:p w:rsidR="00AA446D" w:rsidRDefault="00AA446D" w:rsidP="000924BE">
            <w:r>
              <w:t>Annexe 17</w:t>
            </w:r>
          </w:p>
        </w:tc>
        <w:tc>
          <w:tcPr>
            <w:tcW w:w="5580" w:type="dxa"/>
          </w:tcPr>
          <w:p w:rsidR="00AA446D" w:rsidRPr="000924BE" w:rsidRDefault="00AA446D" w:rsidP="000924BE">
            <w:r>
              <w:t xml:space="preserve">Informations sur </w:t>
            </w:r>
            <w:r w:rsidR="004514D5">
              <w:t>l’opération de communication « </w:t>
            </w:r>
            <w:r w:rsidR="00614992">
              <w:t>SURF</w:t>
            </w:r>
            <w:r>
              <w:t xml:space="preserve"> MASTERS</w:t>
            </w:r>
            <w:r w:rsidR="004514D5">
              <w:t> »</w:t>
            </w:r>
          </w:p>
        </w:tc>
        <w:tc>
          <w:tcPr>
            <w:tcW w:w="1621" w:type="dxa"/>
          </w:tcPr>
          <w:p w:rsidR="00AA446D" w:rsidRPr="000924BE" w:rsidRDefault="00AA446D" w:rsidP="000924BE">
            <w:r>
              <w:t>Page 1</w:t>
            </w:r>
            <w:r w:rsidR="005574E6">
              <w:t>3</w:t>
            </w:r>
          </w:p>
        </w:tc>
      </w:tr>
      <w:tr w:rsidR="00AA446D" w:rsidTr="000924BE">
        <w:trPr>
          <w:trHeight w:val="20"/>
        </w:trPr>
        <w:tc>
          <w:tcPr>
            <w:tcW w:w="1548" w:type="dxa"/>
          </w:tcPr>
          <w:p w:rsidR="00AA446D" w:rsidRDefault="00AA446D" w:rsidP="000924BE">
            <w:r>
              <w:t>Annexe 18</w:t>
            </w:r>
          </w:p>
        </w:tc>
        <w:tc>
          <w:tcPr>
            <w:tcW w:w="5580" w:type="dxa"/>
          </w:tcPr>
          <w:p w:rsidR="00AA446D" w:rsidRPr="000924BE" w:rsidRDefault="00AA446D" w:rsidP="000924BE">
            <w:r>
              <w:t xml:space="preserve">Extrait de la page </w:t>
            </w:r>
            <w:proofErr w:type="spellStart"/>
            <w:r>
              <w:t>Facebook</w:t>
            </w:r>
            <w:proofErr w:type="spellEnd"/>
            <w:r>
              <w:t xml:space="preserve"> de l’entreprise </w:t>
            </w:r>
            <w:r w:rsidR="00A909FE">
              <w:t>EVOA</w:t>
            </w:r>
            <w:r>
              <w:t xml:space="preserve"> COSMETICS</w:t>
            </w:r>
          </w:p>
        </w:tc>
        <w:tc>
          <w:tcPr>
            <w:tcW w:w="1621" w:type="dxa"/>
          </w:tcPr>
          <w:p w:rsidR="00AA446D" w:rsidRPr="000924BE" w:rsidRDefault="00AA446D" w:rsidP="000924BE">
            <w:r>
              <w:t>Page 13</w:t>
            </w:r>
          </w:p>
        </w:tc>
      </w:tr>
      <w:tr w:rsidR="00AA446D" w:rsidTr="000924BE">
        <w:trPr>
          <w:trHeight w:val="20"/>
        </w:trPr>
        <w:tc>
          <w:tcPr>
            <w:tcW w:w="1548" w:type="dxa"/>
          </w:tcPr>
          <w:p w:rsidR="00AA446D" w:rsidRDefault="00AA446D" w:rsidP="000924BE">
            <w:r>
              <w:t>Annexe 19</w:t>
            </w:r>
          </w:p>
        </w:tc>
        <w:tc>
          <w:tcPr>
            <w:tcW w:w="5580" w:type="dxa"/>
          </w:tcPr>
          <w:p w:rsidR="00AA446D" w:rsidRPr="000924BE" w:rsidRDefault="00AA446D" w:rsidP="000924BE">
            <w:r>
              <w:t>Développer la page Facebook de son entreprise</w:t>
            </w:r>
          </w:p>
        </w:tc>
        <w:tc>
          <w:tcPr>
            <w:tcW w:w="1621" w:type="dxa"/>
          </w:tcPr>
          <w:p w:rsidR="00AA446D" w:rsidRPr="000924BE" w:rsidRDefault="00AA446D" w:rsidP="000924BE">
            <w:r>
              <w:t>Page 1</w:t>
            </w:r>
            <w:r w:rsidR="005574E6">
              <w:t>4</w:t>
            </w:r>
          </w:p>
        </w:tc>
      </w:tr>
    </w:tbl>
    <w:p w:rsidR="008D1C34" w:rsidRPr="008D1C34" w:rsidRDefault="004820F5" w:rsidP="008D1C34">
      <w:pPr>
        <w:pStyle w:val="Dossier"/>
      </w:pPr>
      <w:r w:rsidRPr="004F70B5">
        <w:br w:type="page"/>
      </w:r>
      <w:r w:rsidR="00DD7377">
        <w:lastRenderedPageBreak/>
        <w:t>LE GOÛ</w:t>
      </w:r>
      <w:r w:rsidR="008D1C34" w:rsidRPr="008D1C34">
        <w:t>T</w:t>
      </w:r>
    </w:p>
    <w:p w:rsidR="008D1C34" w:rsidRPr="003814ED" w:rsidRDefault="008D1C34" w:rsidP="008D1C34">
      <w:pPr>
        <w:pStyle w:val="Logo"/>
      </w:pPr>
      <w:r>
        <w:rPr>
          <w:noProof/>
          <w:lang w:eastAsia="ja-JP"/>
        </w:rPr>
        <w:drawing>
          <wp:inline distT="0" distB="0" distL="0" distR="0">
            <wp:extent cx="1487170" cy="532765"/>
            <wp:effectExtent l="0" t="0" r="0" b="635"/>
            <wp:docPr id="221" name="Image 0" descr="Description : le g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Description : le gout.jpg"/>
                    <pic:cNvPicPr>
                      <a:picLocks noChangeAspect="1" noChangeArrowheads="1"/>
                    </pic:cNvPicPr>
                  </pic:nvPicPr>
                  <pic:blipFill>
                    <a:blip r:embed="rId9"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87170" cy="532765"/>
                    </a:xfrm>
                    <a:prstGeom prst="rect">
                      <a:avLst/>
                    </a:prstGeom>
                    <a:noFill/>
                    <a:ln>
                      <a:noFill/>
                    </a:ln>
                  </pic:spPr>
                </pic:pic>
              </a:graphicData>
            </a:graphic>
          </wp:inline>
        </w:drawing>
      </w:r>
    </w:p>
    <w:p w:rsidR="002F4463" w:rsidRDefault="00A909FE" w:rsidP="008D1C34">
      <w:r>
        <w:t>La SARL « L</w:t>
      </w:r>
      <w:r w:rsidR="008D1C34" w:rsidRPr="003814ED">
        <w:t>e Goût » est une entreprise familiale, située à Auba</w:t>
      </w:r>
      <w:r w:rsidR="008F6DF4">
        <w:t>gne (13). Elle</w:t>
      </w:r>
      <w:r w:rsidR="008D1C34" w:rsidRPr="003814ED">
        <w:t xml:space="preserve"> produit et commercialis</w:t>
      </w:r>
      <w:r w:rsidR="008F6DF4">
        <w:t>e une gamme de vinaigres</w:t>
      </w:r>
      <w:r w:rsidR="005574E6">
        <w:t xml:space="preserve"> </w:t>
      </w:r>
      <w:r w:rsidR="00AB7BE0">
        <w:t xml:space="preserve">fins </w:t>
      </w:r>
      <w:r w:rsidR="00774BC3">
        <w:t>pre</w:t>
      </w:r>
      <w:r w:rsidR="007379AD">
        <w:t>mium</w:t>
      </w:r>
      <w:r w:rsidR="007379AD">
        <w:rPr>
          <w:rStyle w:val="Appelnotedebasdep"/>
        </w:rPr>
        <w:footnoteReference w:id="1"/>
      </w:r>
      <w:r w:rsidR="004514D5">
        <w:t>avec différentes saveurs</w:t>
      </w:r>
      <w:r w:rsidR="008D1C34" w:rsidRPr="003814ED">
        <w:t xml:space="preserve"> à partir de recettes</w:t>
      </w:r>
      <w:r w:rsidR="009F7D15">
        <w:t xml:space="preserve"> anciennes </w:t>
      </w:r>
      <w:r w:rsidR="008D1C34" w:rsidRPr="003814ED">
        <w:t xml:space="preserve">remises au goût </w:t>
      </w:r>
      <w:r w:rsidR="008F6DF4">
        <w:t>du jour. C</w:t>
      </w:r>
      <w:r w:rsidR="008D1C34" w:rsidRPr="003814ED">
        <w:t>es vinaigres sont fabriqués à base de pulpes de frui</w:t>
      </w:r>
      <w:r w:rsidR="00882BAB">
        <w:t>ts naturels</w:t>
      </w:r>
      <w:r w:rsidR="008D1C34" w:rsidRPr="003814ED">
        <w:t xml:space="preserve"> sans colorant ni conservateur.</w:t>
      </w:r>
      <w:r w:rsidR="005574E6">
        <w:t xml:space="preserve"> </w:t>
      </w:r>
      <w:r w:rsidR="009F7D15">
        <w:t>C</w:t>
      </w:r>
      <w:r w:rsidR="002F4463">
        <w:t xml:space="preserve">es produits sont commercialisés dans des épiceries fines </w:t>
      </w:r>
      <w:r w:rsidR="00881742">
        <w:t>et des restaurants de la région.</w:t>
      </w:r>
    </w:p>
    <w:p w:rsidR="008D1C34" w:rsidRPr="003814ED" w:rsidRDefault="00AE08A4" w:rsidP="002F4463">
      <w:pPr>
        <w:pStyle w:val="EavapNormalespaceavantetaprs"/>
      </w:pPr>
      <w:r>
        <w:t>Éric</w:t>
      </w:r>
      <w:r w:rsidR="008F6DF4">
        <w:t xml:space="preserve"> Martin</w:t>
      </w:r>
      <w:r w:rsidR="00774BC3">
        <w:t>,</w:t>
      </w:r>
      <w:r w:rsidR="008F6DF4">
        <w:t xml:space="preserve"> dirigeant de l’entreprise</w:t>
      </w:r>
      <w:r w:rsidR="00774BC3">
        <w:t>,</w:t>
      </w:r>
      <w:r w:rsidR="008F6DF4">
        <w:t xml:space="preserve"> souhaite développer son activité</w:t>
      </w:r>
      <w:r w:rsidR="006B7D0E">
        <w:t xml:space="preserve">. </w:t>
      </w:r>
      <w:r w:rsidR="008F6DF4">
        <w:t xml:space="preserve">Il s’interroge </w:t>
      </w:r>
      <w:r w:rsidR="002F4463">
        <w:t xml:space="preserve">pour cela, </w:t>
      </w:r>
      <w:r w:rsidR="008F6DF4">
        <w:t>sur l</w:t>
      </w:r>
      <w:r w:rsidR="002F4463">
        <w:t xml:space="preserve">a cohérence de </w:t>
      </w:r>
      <w:proofErr w:type="gramStart"/>
      <w:r w:rsidR="002F4463">
        <w:t xml:space="preserve">son offre </w:t>
      </w:r>
      <w:r w:rsidR="00C95244">
        <w:t>produits</w:t>
      </w:r>
      <w:proofErr w:type="gramEnd"/>
      <w:r w:rsidR="005574E6">
        <w:t xml:space="preserve"> </w:t>
      </w:r>
      <w:r w:rsidR="002F4463">
        <w:t>actuelle.</w:t>
      </w:r>
    </w:p>
    <w:p w:rsidR="008D1C34" w:rsidRPr="003814ED" w:rsidRDefault="008D1C34" w:rsidP="002F4463">
      <w:pPr>
        <w:pStyle w:val="TfTravailfaire"/>
      </w:pPr>
      <w:r w:rsidRPr="003814ED">
        <w:t>Travail à faire (annexes</w:t>
      </w:r>
      <w:r w:rsidR="00DD7377">
        <w:t xml:space="preserve"> </w:t>
      </w:r>
      <w:r w:rsidR="0073545C">
        <w:t>1 à 4</w:t>
      </w:r>
      <w:r w:rsidRPr="003814ED">
        <w:t>)</w:t>
      </w:r>
    </w:p>
    <w:p w:rsidR="00774BC3" w:rsidRDefault="00774BC3" w:rsidP="00774BC3">
      <w:pPr>
        <w:pStyle w:val="Question"/>
      </w:pPr>
      <w:r>
        <w:t>Identifiez les</w:t>
      </w:r>
      <w:r w:rsidR="001F066B">
        <w:t xml:space="preserve"> différentes</w:t>
      </w:r>
      <w:r>
        <w:t xml:space="preserve"> tendances du marché de l’assaisonnement.</w:t>
      </w:r>
    </w:p>
    <w:p w:rsidR="006B7D0E" w:rsidRDefault="00774BC3" w:rsidP="00230105">
      <w:pPr>
        <w:pStyle w:val="Question"/>
      </w:pPr>
      <w:r>
        <w:t>Caractérisez</w:t>
      </w:r>
      <w:r w:rsidR="009F7D15">
        <w:t xml:space="preserve"> la structure de</w:t>
      </w:r>
      <w:r w:rsidR="002F4463">
        <w:t xml:space="preserve"> la gamme des produits « Le Goût ».</w:t>
      </w:r>
    </w:p>
    <w:p w:rsidR="00650BD5" w:rsidRDefault="009F7D15" w:rsidP="00230105">
      <w:pPr>
        <w:pStyle w:val="Question"/>
      </w:pPr>
      <w:r>
        <w:t xml:space="preserve">Calculez l’évolution </w:t>
      </w:r>
      <w:r w:rsidR="00A165F5">
        <w:t xml:space="preserve">annuelle </w:t>
      </w:r>
      <w:r>
        <w:t xml:space="preserve">des ventes des </w:t>
      </w:r>
      <w:r w:rsidR="00A165F5">
        <w:t xml:space="preserve">différents </w:t>
      </w:r>
      <w:r>
        <w:t>produits de la gamme</w:t>
      </w:r>
      <w:r w:rsidR="005574E6">
        <w:t>.</w:t>
      </w:r>
      <w:r>
        <w:t xml:space="preserve"> </w:t>
      </w:r>
      <w:r w:rsidR="00121E1F">
        <w:t>Commentez vos résultats.</w:t>
      </w:r>
    </w:p>
    <w:p w:rsidR="002F4463" w:rsidRDefault="009F7D15" w:rsidP="002F4463">
      <w:pPr>
        <w:pStyle w:val="Question"/>
      </w:pPr>
      <w:r>
        <w:t xml:space="preserve">Appréciez l’adéquation </w:t>
      </w:r>
      <w:r w:rsidR="00C95244">
        <w:t>de l</w:t>
      </w:r>
      <w:r w:rsidR="00465089">
        <w:t>a gamme de produits</w:t>
      </w:r>
      <w:r w:rsidR="00C95244">
        <w:t xml:space="preserve"> de l’entreprise </w:t>
      </w:r>
      <w:r>
        <w:t>aux</w:t>
      </w:r>
      <w:r w:rsidR="00C95244">
        <w:t xml:space="preserve"> tendances du marché.</w:t>
      </w:r>
    </w:p>
    <w:p w:rsidR="00950494" w:rsidRDefault="00A165F5" w:rsidP="00950494">
      <w:pPr>
        <w:pStyle w:val="Question"/>
      </w:pPr>
      <w:r>
        <w:t>A partir des analyses précédentes, p</w:t>
      </w:r>
      <w:r w:rsidR="00950494">
        <w:t>r</w:t>
      </w:r>
      <w:r w:rsidR="00075A65">
        <w:t>oposez un axe de développement</w:t>
      </w:r>
      <w:r w:rsidR="007D053A">
        <w:t xml:space="preserve"> de l’offre</w:t>
      </w:r>
      <w:r w:rsidR="004514D5">
        <w:t xml:space="preserve"> </w:t>
      </w:r>
      <w:proofErr w:type="gramStart"/>
      <w:r w:rsidR="004514D5">
        <w:t>produits</w:t>
      </w:r>
      <w:proofErr w:type="gramEnd"/>
      <w:r w:rsidR="00A909FE">
        <w:t>. Justifiez</w:t>
      </w:r>
      <w:r w:rsidR="007D053A">
        <w:t>.</w:t>
      </w:r>
    </w:p>
    <w:p w:rsidR="00950494" w:rsidRDefault="0073545C" w:rsidP="00663206">
      <w:pPr>
        <w:pStyle w:val="EavapNormalespaceavantetaprs"/>
      </w:pPr>
      <w:r>
        <w:t>Après réflexion</w:t>
      </w:r>
      <w:r w:rsidR="00BE2D42">
        <w:t>, M. Martin décide de renforcer sa gamme en lançant un</w:t>
      </w:r>
      <w:r w:rsidR="00950494">
        <w:t xml:space="preserve"> nouveau produit : un vinaigre </w:t>
      </w:r>
      <w:r w:rsidR="006C09F1">
        <w:t xml:space="preserve">bio </w:t>
      </w:r>
      <w:r w:rsidR="00BE2D42">
        <w:t xml:space="preserve">balsamique </w:t>
      </w:r>
      <w:r w:rsidR="005574E6">
        <w:t xml:space="preserve">en vaporisateur, </w:t>
      </w:r>
      <w:r w:rsidR="000129F6">
        <w:t xml:space="preserve">essentiellement à destination des </w:t>
      </w:r>
      <w:r w:rsidR="00663206">
        <w:t>clients « épiceries fines »</w:t>
      </w:r>
      <w:r w:rsidR="000129F6">
        <w:t>.</w:t>
      </w:r>
      <w:r w:rsidR="005574E6">
        <w:t xml:space="preserve"> Ce produit présentera</w:t>
      </w:r>
      <w:r w:rsidR="001971B9">
        <w:t xml:space="preserve"> </w:t>
      </w:r>
      <w:r w:rsidR="006C09F1">
        <w:t>l’originalité d’avoir un QR Code</w:t>
      </w:r>
      <w:r w:rsidR="006C09F1">
        <w:rPr>
          <w:rStyle w:val="Appelnotedebasdep"/>
        </w:rPr>
        <w:footnoteReference w:id="2"/>
      </w:r>
      <w:r w:rsidR="00824753">
        <w:t xml:space="preserve"> sur son conditionnement</w:t>
      </w:r>
      <w:r w:rsidR="00F749DA">
        <w:t>.</w:t>
      </w:r>
    </w:p>
    <w:p w:rsidR="000129F6" w:rsidRDefault="00663206" w:rsidP="00663206">
      <w:pPr>
        <w:pStyle w:val="TfTravailfaire"/>
      </w:pPr>
      <w:r w:rsidRPr="003814ED">
        <w:t>Travail à faire (annexes</w:t>
      </w:r>
      <w:r w:rsidR="00DD7377">
        <w:t xml:space="preserve"> </w:t>
      </w:r>
      <w:r w:rsidR="00F749DA">
        <w:t>2, 5 et</w:t>
      </w:r>
      <w:r w:rsidR="00DD7377">
        <w:t xml:space="preserve"> </w:t>
      </w:r>
      <w:r w:rsidR="0073545C">
        <w:t>6</w:t>
      </w:r>
      <w:r w:rsidRPr="003814ED">
        <w:t>)</w:t>
      </w:r>
    </w:p>
    <w:p w:rsidR="006B20C8" w:rsidRDefault="006B20C8" w:rsidP="00DD7377">
      <w:pPr>
        <w:pStyle w:val="Question"/>
        <w:ind w:left="709" w:hanging="709"/>
      </w:pPr>
      <w:r>
        <w:t>Présentez les intérêts pour l’entreprise d’apposer un QR Code sur le con</w:t>
      </w:r>
      <w:r w:rsidR="0073545C">
        <w:t>ditionnement du nouveau produit.</w:t>
      </w:r>
    </w:p>
    <w:p w:rsidR="00991211" w:rsidRDefault="00991211" w:rsidP="00663206">
      <w:pPr>
        <w:pStyle w:val="Question"/>
        <w:ind w:left="0" w:firstLine="0"/>
      </w:pPr>
      <w:r>
        <w:t>Calculez le taux de marque que pourraient pratiquer les épiceries fines sur ce nouveau produit.</w:t>
      </w:r>
    </w:p>
    <w:p w:rsidR="00663206" w:rsidRDefault="007D053A" w:rsidP="00DD7377">
      <w:pPr>
        <w:pStyle w:val="Question"/>
        <w:ind w:left="709" w:hanging="709"/>
      </w:pPr>
      <w:r>
        <w:t>Proposez</w:t>
      </w:r>
      <w:r w:rsidR="00663206">
        <w:t xml:space="preserve"> deux arguments pouvant influencer le</w:t>
      </w:r>
      <w:r>
        <w:t xml:space="preserve">s </w:t>
      </w:r>
      <w:r w:rsidR="00663206">
        <w:t>épiceries fines</w:t>
      </w:r>
      <w:r>
        <w:t xml:space="preserve"> dans le référencement de ce produit</w:t>
      </w:r>
      <w:r w:rsidR="00663206">
        <w:t>.</w:t>
      </w:r>
    </w:p>
    <w:p w:rsidR="00663206" w:rsidRDefault="00AE08A4" w:rsidP="00663206">
      <w:pPr>
        <w:pStyle w:val="EavapNormalespaceavantetaprs"/>
      </w:pPr>
      <w:r>
        <w:t xml:space="preserve">Éric </w:t>
      </w:r>
      <w:r w:rsidR="00B41327">
        <w:t>Martin va</w:t>
      </w:r>
      <w:r w:rsidR="00663206">
        <w:t xml:space="preserve"> informer sa clientèle « épiceries fines »</w:t>
      </w:r>
      <w:r w:rsidR="00B41327">
        <w:t xml:space="preserve"> de sa nouvelle offre produit par publipostage électronique.</w:t>
      </w:r>
    </w:p>
    <w:p w:rsidR="00663206" w:rsidRDefault="0073545C" w:rsidP="00663206">
      <w:pPr>
        <w:pStyle w:val="TfTravailfaire"/>
      </w:pPr>
      <w:r>
        <w:t>Travail à faire (annexe 7</w:t>
      </w:r>
      <w:r w:rsidR="00663206" w:rsidRPr="003814ED">
        <w:t>)</w:t>
      </w:r>
    </w:p>
    <w:p w:rsidR="00663206" w:rsidRDefault="00B41327" w:rsidP="00B41327">
      <w:pPr>
        <w:pStyle w:val="Question"/>
      </w:pPr>
      <w:r>
        <w:t>Créez la requête SQL nécessaire à l’envoi de ce publipostage électronique.</w:t>
      </w:r>
    </w:p>
    <w:p w:rsidR="00B41327" w:rsidRDefault="000856F8" w:rsidP="00B41327">
      <w:pPr>
        <w:pStyle w:val="Question"/>
      </w:pPr>
      <w:r>
        <w:t xml:space="preserve">Justifiez l’utilisation de </w:t>
      </w:r>
      <w:r w:rsidR="00B41327">
        <w:t xml:space="preserve">ce moyen de communication pour informer </w:t>
      </w:r>
      <w:r>
        <w:t>la clientèle des épiceries fines.</w:t>
      </w:r>
    </w:p>
    <w:p w:rsidR="00B41327" w:rsidRDefault="00B41327" w:rsidP="00B41327">
      <w:pPr>
        <w:pStyle w:val="Question"/>
      </w:pPr>
      <w:r>
        <w:t>Proposez un autre moyen de communication adapté à ce profil de clients.</w:t>
      </w:r>
    </w:p>
    <w:p w:rsidR="008D1C34" w:rsidRPr="003814ED" w:rsidRDefault="008D1C34" w:rsidP="008D1C34"/>
    <w:p w:rsidR="00DF7DDE" w:rsidRDefault="00DF7DDE">
      <w:pPr>
        <w:jc w:val="left"/>
        <w:rPr>
          <w:b/>
        </w:rPr>
      </w:pPr>
      <w:r>
        <w:br w:type="page"/>
      </w:r>
    </w:p>
    <w:p w:rsidR="00A165F5" w:rsidRDefault="00A165F5" w:rsidP="00A165F5">
      <w:pPr>
        <w:pStyle w:val="Annexe"/>
      </w:pPr>
      <w:r>
        <w:lastRenderedPageBreak/>
        <w:t>Le marché de l’assaisonnement</w:t>
      </w:r>
    </w:p>
    <w:p w:rsidR="00A165F5" w:rsidRPr="00E07A80" w:rsidRDefault="00A165F5" w:rsidP="00A165F5">
      <w:pPr>
        <w:rPr>
          <w:b/>
        </w:rPr>
      </w:pPr>
      <w:r w:rsidRPr="00E07A80">
        <w:rPr>
          <w:b/>
        </w:rPr>
        <w:t>Les assaisonnements en grande forme</w:t>
      </w:r>
    </w:p>
    <w:p w:rsidR="00EF2FA6" w:rsidRDefault="00EF2FA6" w:rsidP="00A165F5"/>
    <w:p w:rsidR="00A165F5" w:rsidRDefault="00A165F5" w:rsidP="00A165F5">
      <w:r>
        <w:t>Le rayon des sels, épices, huiles et vinaigres bénéficie de la tendance du fait-maison. Les industriels s'engouffrent dans la brèche et multiplient les innovations pour soutenir la croissance. Terminés les plats préparés et le restaurant !</w:t>
      </w:r>
    </w:p>
    <w:p w:rsidR="00A165F5" w:rsidRDefault="00A165F5" w:rsidP="00A165F5">
      <w:r>
        <w:t>En période de crise, la ménagère retourne derrière ses fourneaux pour préparer un véritable dîner à la fois bon et économique. Et, pour arriver à ses fins, elle n'hésite pas à jouer sur les saveurs. C'est ce que montre l'évolutio</w:t>
      </w:r>
      <w:r w:rsidR="005574E6">
        <w:t>n du marché des assaisonnements</w:t>
      </w:r>
      <w:r>
        <w:t xml:space="preserve"> qui enregistre une croissance en valeur de 5,2 % sur un an.</w:t>
      </w:r>
    </w:p>
    <w:p w:rsidR="00A165F5" w:rsidRDefault="00A165F5" w:rsidP="00A165F5">
      <w:r>
        <w:t>Selon les acteurs du secteur, la performance s'explique par plusieurs facteurs. « D'une manière générale, le marché est porté par les innovations des marques leaders, mais aussi par la tendance du fait-maison qui favorise les ventes de produits d'assaisonnement », note Pascale Laborde, chef de groupe Amora Maille pour les huiles et les vinaigres chez Unilever.</w:t>
      </w:r>
    </w:p>
    <w:p w:rsidR="00EF2FA6" w:rsidRDefault="00EF2FA6" w:rsidP="00A165F5">
      <w:pPr>
        <w:rPr>
          <w:rFonts w:cs="Arial"/>
          <w:b/>
          <w:color w:val="000000" w:themeColor="text1"/>
        </w:rPr>
      </w:pPr>
    </w:p>
    <w:p w:rsidR="00A165F5" w:rsidRPr="005A31E1" w:rsidRDefault="00A165F5" w:rsidP="00A165F5">
      <w:pPr>
        <w:rPr>
          <w:rFonts w:cs="Arial"/>
          <w:b/>
          <w:color w:val="000000" w:themeColor="text1"/>
        </w:rPr>
      </w:pPr>
      <w:r w:rsidRPr="005A31E1">
        <w:rPr>
          <w:rFonts w:cs="Arial"/>
          <w:b/>
          <w:color w:val="000000" w:themeColor="text1"/>
        </w:rPr>
        <w:t>Le segment des vinaigres</w:t>
      </w:r>
    </w:p>
    <w:p w:rsidR="00EF2FA6" w:rsidRDefault="00EF2FA6" w:rsidP="00A165F5"/>
    <w:p w:rsidR="00A909FE" w:rsidRDefault="00A909FE" w:rsidP="00A165F5">
      <w:r>
        <w:t>[…] Le petit segment du vinaigre</w:t>
      </w:r>
      <w:r w:rsidR="00A165F5" w:rsidRPr="005A31E1">
        <w:t xml:space="preserve"> plutôt dynamique mérite qu'on s'y intéresse</w:t>
      </w:r>
      <w:r w:rsidR="005574E6">
        <w:t>,</w:t>
      </w:r>
      <w:r w:rsidR="00A165F5" w:rsidRPr="005A31E1">
        <w:t xml:space="preserve"> tellement il concentre toutes les tendances du moment. Leader avec une part de marché de 48 % sur les vinaigres fins</w:t>
      </w:r>
      <w:r w:rsidR="00A165F5">
        <w:t xml:space="preserve"> (vinaigres balsamiques, de Xéres, à la pulpe, aromatisés…)</w:t>
      </w:r>
      <w:r w:rsidR="00A165F5" w:rsidRPr="005A31E1">
        <w:t xml:space="preserve">, Amora-Maille </w:t>
      </w:r>
      <w:r w:rsidR="00A165F5">
        <w:t>(Unilever) ne regarde même pas s</w:t>
      </w:r>
      <w:r w:rsidR="00A165F5" w:rsidRPr="005A31E1">
        <w:t>es chiffres du vinaigre ordinaire, se concentra</w:t>
      </w:r>
      <w:r w:rsidR="00A165F5">
        <w:t>nt sur la valorisation du segment</w:t>
      </w:r>
      <w:r>
        <w:t xml:space="preserve"> des vinaigres fins. </w:t>
      </w:r>
    </w:p>
    <w:p w:rsidR="00A165F5" w:rsidRDefault="00A165F5" w:rsidP="00A165F5">
      <w:r w:rsidRPr="005A31E1">
        <w:rPr>
          <w:color w:val="000000" w:themeColor="text1"/>
        </w:rPr>
        <w:t>Pourtant, là aussi, après de jolies croissances, l'activité s'est retourn</w:t>
      </w:r>
      <w:r>
        <w:rPr>
          <w:color w:val="000000" w:themeColor="text1"/>
        </w:rPr>
        <w:t>ée. Ces derniers mois, le segment</w:t>
      </w:r>
      <w:r w:rsidR="005574E6">
        <w:rPr>
          <w:color w:val="000000" w:themeColor="text1"/>
        </w:rPr>
        <w:t xml:space="preserve"> </w:t>
      </w:r>
      <w:r w:rsidR="004514D5">
        <w:rPr>
          <w:color w:val="000000" w:themeColor="text1"/>
        </w:rPr>
        <w:t>des vinaigres fins régresse à -</w:t>
      </w:r>
      <w:r w:rsidR="00A909FE">
        <w:rPr>
          <w:color w:val="000000" w:themeColor="text1"/>
        </w:rPr>
        <w:t xml:space="preserve"> </w:t>
      </w:r>
      <w:r w:rsidR="005574E6">
        <w:rPr>
          <w:color w:val="000000" w:themeColor="text1"/>
        </w:rPr>
        <w:t>3,3 % en volume</w:t>
      </w:r>
      <w:r w:rsidRPr="005A31E1">
        <w:rPr>
          <w:color w:val="000000" w:themeColor="text1"/>
        </w:rPr>
        <w:t xml:space="preserve"> mais se maintient en valeur</w:t>
      </w:r>
      <w:r w:rsidR="005574E6">
        <w:rPr>
          <w:color w:val="000000" w:themeColor="text1"/>
        </w:rPr>
        <w:t xml:space="preserve"> […], </w:t>
      </w:r>
      <w:r w:rsidR="005574E6">
        <w:t>a</w:t>
      </w:r>
      <w:r w:rsidRPr="00E07A80">
        <w:t>lors que le balsamique voit ses volumes croît</w:t>
      </w:r>
      <w:r>
        <w:t>re de 4 %, les vinaigres ordinaires (vinaigres de vins, de cidre…)</w:t>
      </w:r>
      <w:r w:rsidR="005574E6">
        <w:t xml:space="preserve"> </w:t>
      </w:r>
      <w:r>
        <w:t>sont eux en recul.</w:t>
      </w:r>
    </w:p>
    <w:p w:rsidR="00A165F5" w:rsidRPr="00A909FE" w:rsidRDefault="00A165F5" w:rsidP="00A165F5">
      <w:r w:rsidRPr="00E07A80">
        <w:t>Le balsamique es</w:t>
      </w:r>
      <w:r>
        <w:t>t même devenu sur ce segment</w:t>
      </w:r>
      <w:r w:rsidR="005574E6">
        <w:t xml:space="preserve"> </w:t>
      </w:r>
      <w:r>
        <w:t xml:space="preserve">le premier </w:t>
      </w:r>
      <w:r w:rsidRPr="00E07A80">
        <w:t>en valeur et le deuxième en volume. Raison de plus pour continuer à développer l'offre. En la matière,</w:t>
      </w:r>
      <w:r>
        <w:t xml:space="preserve"> l’année</w:t>
      </w:r>
      <w:r w:rsidRPr="00E07A80">
        <w:t xml:space="preserve"> sera riche en innovations. </w:t>
      </w:r>
      <w:r w:rsidRPr="00A909FE">
        <w:rPr>
          <w:iCs/>
        </w:rPr>
        <w:t>« C'est un segment d'offre, il est indispensable de se renouveler »</w:t>
      </w:r>
      <w:r w:rsidRPr="00A909FE">
        <w:t>, indique Victor Tesnière, chef de produits Amora-Maille. Le bio n’est pas absent du segment et enregistre une croissance forte de 10 % par an.</w:t>
      </w:r>
    </w:p>
    <w:p w:rsidR="00EF2FA6" w:rsidRDefault="00EF2FA6" w:rsidP="00A165F5">
      <w:pPr>
        <w:rPr>
          <w:b/>
        </w:rPr>
      </w:pPr>
    </w:p>
    <w:p w:rsidR="00A165F5" w:rsidRPr="0041335C" w:rsidRDefault="00A165F5" w:rsidP="00A165F5">
      <w:pPr>
        <w:rPr>
          <w:b/>
        </w:rPr>
      </w:pPr>
      <w:r w:rsidRPr="0041335C">
        <w:rPr>
          <w:b/>
        </w:rPr>
        <w:t>Le sel reprend force</w:t>
      </w:r>
    </w:p>
    <w:p w:rsidR="00EF2FA6" w:rsidRDefault="00EF2FA6" w:rsidP="00A165F5"/>
    <w:p w:rsidR="00A165F5" w:rsidRDefault="00A165F5" w:rsidP="00A165F5">
      <w:r>
        <w:t>Autre fait marquant sur le marché de l'assaisonnement, le segment du sel retrouve de la croissance après cinq années difficiles. « C'est un fait marquant</w:t>
      </w:r>
      <w:r w:rsidR="00A909FE">
        <w:t xml:space="preserve"> car</w:t>
      </w:r>
      <w:r>
        <w:t xml:space="preserve"> selon les chiffres de notre interprofession, le marché augmente en valeur et en volume</w:t>
      </w:r>
      <w:r w:rsidR="005574E6">
        <w:t> »</w:t>
      </w:r>
      <w:r>
        <w:t>, lance Alai</w:t>
      </w:r>
      <w:r w:rsidR="004514D5">
        <w:t>n Sultan, directeur marketing du s</w:t>
      </w:r>
      <w:r>
        <w:t>el la Baleine.</w:t>
      </w:r>
    </w:p>
    <w:p w:rsidR="00A165F5" w:rsidRDefault="005574E6" w:rsidP="00A165F5">
      <w:r>
        <w:t>« </w:t>
      </w:r>
      <w:r w:rsidR="00A165F5">
        <w:t>Cette progression s'explique par un</w:t>
      </w:r>
      <w:r w:rsidR="004514D5">
        <w:t>e croissance des sels d'origine</w:t>
      </w:r>
      <w:r w:rsidR="00A165F5">
        <w:t xml:space="preserve">, des </w:t>
      </w:r>
      <w:r w:rsidR="004514D5">
        <w:t>spécialités (sels</w:t>
      </w:r>
      <w:r w:rsidR="00EF2FA6">
        <w:t xml:space="preserve"> santé</w:t>
      </w:r>
      <w:r w:rsidR="00A165F5">
        <w:t>, sel</w:t>
      </w:r>
      <w:r w:rsidR="004514D5">
        <w:t>s</w:t>
      </w:r>
      <w:r w:rsidR="00A165F5">
        <w:t xml:space="preserve"> culinaire</w:t>
      </w:r>
      <w:r w:rsidR="004514D5">
        <w:t>s</w:t>
      </w:r>
      <w:r w:rsidR="00A165F5">
        <w:t xml:space="preserve"> aromatisé</w:t>
      </w:r>
      <w:r w:rsidR="004514D5">
        <w:t>s</w:t>
      </w:r>
      <w:r w:rsidR="00A165F5">
        <w:t xml:space="preserve"> et bicarbonate) mais aussi par la crise puisque les consommateur</w:t>
      </w:r>
      <w:r>
        <w:t xml:space="preserve">s cuisinent plus qu'auparavant ». </w:t>
      </w:r>
      <w:r w:rsidR="00A165F5">
        <w:t>Le cabinet Iri note une tendance tout aussi marquée. Les sels aromatisés et de terroirs (Guérande, Camargue...) sont en progression de 8,7 % en valeur.</w:t>
      </w:r>
    </w:p>
    <w:p w:rsidR="00A165F5" w:rsidRPr="00012D75" w:rsidRDefault="00A165F5" w:rsidP="00A165F5">
      <w:pPr>
        <w:pStyle w:val="Source"/>
      </w:pPr>
      <w:r w:rsidRPr="006C09F1">
        <w:t>Source : www.lsa.fr</w:t>
      </w:r>
    </w:p>
    <w:p w:rsidR="00EF2FA6" w:rsidRDefault="00EF2FA6">
      <w:pPr>
        <w:jc w:val="left"/>
        <w:rPr>
          <w:b/>
        </w:rPr>
      </w:pPr>
      <w:r>
        <w:br w:type="page"/>
      </w:r>
    </w:p>
    <w:p w:rsidR="00A165F5" w:rsidRPr="005A31E1" w:rsidRDefault="00A165F5" w:rsidP="00A165F5">
      <w:pPr>
        <w:pStyle w:val="Annexe"/>
      </w:pPr>
      <w:r w:rsidRPr="005A31E1">
        <w:lastRenderedPageBreak/>
        <w:t>Le vinaigre, une pointe d’originalité pour le quotidien</w:t>
      </w:r>
    </w:p>
    <w:p w:rsidR="00A165F5" w:rsidRDefault="00A165F5" w:rsidP="00A165F5">
      <w:pPr>
        <w:rPr>
          <w:rFonts w:cs="Arial"/>
          <w:color w:val="000000" w:themeColor="text1"/>
        </w:rPr>
      </w:pPr>
      <w:r w:rsidRPr="005A31E1">
        <w:rPr>
          <w:rFonts w:cs="Arial"/>
          <w:color w:val="000000" w:themeColor="text1"/>
        </w:rPr>
        <w:t>Le vinaigre bien que souvent associé au vinaigre blanc pour les produits ménagers reste un secteur phare de l’épicerie fine : il montre une hausse de 4 % de son chiffre d’affaires, avec notamment un développement des ventes en vinaigre balsamique et vinaigre prém</w:t>
      </w:r>
      <w:r>
        <w:rPr>
          <w:rFonts w:cs="Arial"/>
          <w:color w:val="000000" w:themeColor="text1"/>
        </w:rPr>
        <w:t>ium.</w:t>
      </w:r>
    </w:p>
    <w:p w:rsidR="00A165F5" w:rsidRDefault="00A165F5" w:rsidP="00A165F5">
      <w:pPr>
        <w:rPr>
          <w:rFonts w:cs="Arial"/>
          <w:color w:val="000000" w:themeColor="text1"/>
        </w:rPr>
      </w:pPr>
    </w:p>
    <w:p w:rsidR="00F749DA" w:rsidRDefault="00A165F5" w:rsidP="00A165F5">
      <w:pPr>
        <w:rPr>
          <w:rFonts w:cs="Arial"/>
          <w:color w:val="000000" w:themeColor="text1"/>
        </w:rPr>
      </w:pPr>
      <w:r w:rsidRPr="005A31E1">
        <w:rPr>
          <w:rFonts w:cs="Arial"/>
          <w:color w:val="000000" w:themeColor="text1"/>
        </w:rPr>
        <w:t>Bien plus qu’un phénomène de mode, le</w:t>
      </w:r>
      <w:r w:rsidR="005574E6">
        <w:rPr>
          <w:rFonts w:cs="Arial"/>
          <w:color w:val="000000" w:themeColor="text1"/>
        </w:rPr>
        <w:t xml:space="preserve"> vinaigre balsamique est devenu</w:t>
      </w:r>
      <w:r w:rsidRPr="005A31E1">
        <w:rPr>
          <w:rFonts w:cs="Arial"/>
          <w:color w:val="000000" w:themeColor="text1"/>
        </w:rPr>
        <w:t xml:space="preserve"> en quelques </w:t>
      </w:r>
      <w:r w:rsidR="005574E6">
        <w:rPr>
          <w:rFonts w:cs="Arial"/>
          <w:color w:val="000000" w:themeColor="text1"/>
        </w:rPr>
        <w:t>années</w:t>
      </w:r>
      <w:r w:rsidRPr="005A31E1">
        <w:rPr>
          <w:rFonts w:cs="Arial"/>
          <w:color w:val="000000" w:themeColor="text1"/>
        </w:rPr>
        <w:t xml:space="preserve"> un </w:t>
      </w:r>
      <w:r w:rsidR="00F749DA">
        <w:rPr>
          <w:rFonts w:cs="Arial"/>
          <w:color w:val="000000" w:themeColor="text1"/>
        </w:rPr>
        <w:t>produit incontournable du rayon des épiceries fines.</w:t>
      </w:r>
      <w:r w:rsidRPr="005A31E1">
        <w:rPr>
          <w:rFonts w:cs="Arial"/>
          <w:color w:val="000000" w:themeColor="text1"/>
        </w:rPr>
        <w:t xml:space="preserve"> Il représente plus de 45 % de la valeur et 24 % </w:t>
      </w:r>
      <w:r w:rsidR="00F749DA">
        <w:rPr>
          <w:rFonts w:cs="Arial"/>
          <w:color w:val="000000" w:themeColor="text1"/>
        </w:rPr>
        <w:t>des volumes des vinaigres fins.</w:t>
      </w:r>
    </w:p>
    <w:p w:rsidR="00F749DA" w:rsidRDefault="00F749DA" w:rsidP="00A165F5">
      <w:pPr>
        <w:rPr>
          <w:rFonts w:cs="Arial"/>
          <w:color w:val="000000" w:themeColor="text1"/>
        </w:rPr>
      </w:pPr>
    </w:p>
    <w:p w:rsidR="00A165F5" w:rsidRPr="005A31E1" w:rsidRDefault="00A165F5" w:rsidP="00A165F5">
      <w:pPr>
        <w:rPr>
          <w:rFonts w:cs="Arial"/>
          <w:color w:val="000000" w:themeColor="text1"/>
        </w:rPr>
      </w:pPr>
      <w:r w:rsidRPr="005A31E1">
        <w:rPr>
          <w:rFonts w:cs="Arial"/>
          <w:color w:val="000000" w:themeColor="text1"/>
        </w:rPr>
        <w:t>Les tendances vont au renouvellement et aux produit</w:t>
      </w:r>
      <w:r>
        <w:rPr>
          <w:rFonts w:cs="Arial"/>
          <w:color w:val="000000" w:themeColor="text1"/>
        </w:rPr>
        <w:t>s premium pour les consommateurs les plus avertis. Ils sont aussi en attente de conseils d’utilisation de ces vinaigres fins et de recettes pour cuisiner des plats de plus en plus raffinés.</w:t>
      </w:r>
    </w:p>
    <w:p w:rsidR="00A165F5" w:rsidRPr="00882BAB" w:rsidRDefault="00A165F5" w:rsidP="00A165F5">
      <w:pPr>
        <w:pStyle w:val="Source"/>
        <w:rPr>
          <w:color w:val="000000" w:themeColor="text1"/>
        </w:rPr>
      </w:pPr>
      <w:r w:rsidRPr="005A31E1">
        <w:rPr>
          <w:color w:val="000000" w:themeColor="text1"/>
        </w:rPr>
        <w:t>Source</w:t>
      </w:r>
      <w:r w:rsidR="00A909FE">
        <w:rPr>
          <w:color w:val="000000" w:themeColor="text1"/>
        </w:rPr>
        <w:t xml:space="preserve"> : </w:t>
      </w:r>
      <w:r w:rsidRPr="005A31E1">
        <w:rPr>
          <w:color w:val="000000" w:themeColor="text1"/>
        </w:rPr>
        <w:t>www.gourmet-food</w:t>
      </w:r>
      <w:r>
        <w:rPr>
          <w:color w:val="000000" w:themeColor="text1"/>
        </w:rPr>
        <w:t>-wine.com</w:t>
      </w:r>
    </w:p>
    <w:p w:rsidR="00A165F5" w:rsidRDefault="00A165F5" w:rsidP="00A165F5">
      <w:pPr>
        <w:pStyle w:val="Annexe"/>
      </w:pPr>
      <w:r>
        <w:t>Catalogue de produits « Le Goût »</w:t>
      </w:r>
    </w:p>
    <w:p w:rsidR="00881742" w:rsidRDefault="00881742" w:rsidP="00881742">
      <w:r>
        <w:t xml:space="preserve">Le catalogue peut être consulté sur le site vitrine de l’entreprise : </w:t>
      </w:r>
      <w:hyperlink r:id="rId10" w:history="1">
        <w:r w:rsidRPr="00D1131B">
          <w:rPr>
            <w:rStyle w:val="Lienhypertexte"/>
          </w:rPr>
          <w:t>www.passionlegout.com</w:t>
        </w:r>
      </w:hyperlink>
      <w:r>
        <w:t>.</w:t>
      </w:r>
    </w:p>
    <w:p w:rsidR="00881742" w:rsidRPr="00881742" w:rsidRDefault="00881742" w:rsidP="00881742"/>
    <w:tbl>
      <w:tblPr>
        <w:tblStyle w:val="Grilledutableau"/>
        <w:tblW w:w="5000" w:type="pct"/>
        <w:tblLook w:val="04A0"/>
      </w:tblPr>
      <w:tblGrid>
        <w:gridCol w:w="1824"/>
        <w:gridCol w:w="3162"/>
        <w:gridCol w:w="2155"/>
        <w:gridCol w:w="2147"/>
      </w:tblGrid>
      <w:tr w:rsidR="002B7D39" w:rsidRPr="00465089" w:rsidTr="00991211">
        <w:trPr>
          <w:trHeight w:val="510"/>
        </w:trPr>
        <w:tc>
          <w:tcPr>
            <w:tcW w:w="2684" w:type="pct"/>
            <w:gridSpan w:val="2"/>
            <w:vAlign w:val="center"/>
          </w:tcPr>
          <w:p w:rsidR="002B7D39" w:rsidRPr="00465089" w:rsidRDefault="002B7D39" w:rsidP="00C95244">
            <w:pPr>
              <w:jc w:val="center"/>
              <w:rPr>
                <w:b/>
              </w:rPr>
            </w:pPr>
            <w:r w:rsidRPr="00465089">
              <w:rPr>
                <w:b/>
              </w:rPr>
              <w:t>Les vinaigres à la pulpe (25 cl)</w:t>
            </w:r>
          </w:p>
        </w:tc>
        <w:tc>
          <w:tcPr>
            <w:tcW w:w="2316" w:type="pct"/>
            <w:gridSpan w:val="2"/>
            <w:vAlign w:val="center"/>
          </w:tcPr>
          <w:p w:rsidR="002B7D39" w:rsidRPr="00465089" w:rsidRDefault="002B7D39" w:rsidP="00C95244">
            <w:pPr>
              <w:jc w:val="center"/>
              <w:rPr>
                <w:b/>
              </w:rPr>
            </w:pPr>
            <w:r w:rsidRPr="00465089">
              <w:rPr>
                <w:b/>
              </w:rPr>
              <w:t>Les vinaigres aromatisés (25 cl)</w:t>
            </w:r>
          </w:p>
        </w:tc>
      </w:tr>
      <w:tr w:rsidR="00230105" w:rsidTr="00991211">
        <w:tc>
          <w:tcPr>
            <w:tcW w:w="982" w:type="pct"/>
            <w:vAlign w:val="center"/>
          </w:tcPr>
          <w:p w:rsidR="00230105" w:rsidRDefault="00230105" w:rsidP="006E7FC8">
            <w:pPr>
              <w:jc w:val="center"/>
            </w:pPr>
            <w:r>
              <w:object w:dxaOrig="3045" w:dyaOrig="40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99pt" o:ole="">
                  <v:imagedata r:id="rId11" o:title=""/>
                </v:shape>
                <o:OLEObject Type="Embed" ProgID="PBrush" ShapeID="_x0000_i1025" DrawAspect="Content" ObjectID="_1417508209" r:id="rId12"/>
              </w:object>
            </w:r>
          </w:p>
        </w:tc>
        <w:tc>
          <w:tcPr>
            <w:tcW w:w="1702" w:type="pct"/>
            <w:vAlign w:val="center"/>
          </w:tcPr>
          <w:p w:rsidR="00230105" w:rsidRDefault="00230105" w:rsidP="00230105">
            <w:pPr>
              <w:jc w:val="center"/>
            </w:pPr>
            <w:r>
              <w:t>Vinaigre de mangue</w:t>
            </w:r>
          </w:p>
          <w:p w:rsidR="00230105" w:rsidRDefault="00A909FE" w:rsidP="00230105">
            <w:pPr>
              <w:jc w:val="center"/>
            </w:pPr>
            <w:r>
              <w:t>Vinaigre tomate basilic</w:t>
            </w:r>
          </w:p>
          <w:p w:rsidR="00230105" w:rsidRDefault="00882BAB" w:rsidP="00230105">
            <w:pPr>
              <w:jc w:val="center"/>
            </w:pPr>
            <w:r>
              <w:t>Vinaigre tomate</w:t>
            </w:r>
            <w:r w:rsidR="00230105">
              <w:t xml:space="preserve"> et fleurs de sel</w:t>
            </w:r>
          </w:p>
          <w:p w:rsidR="00230105" w:rsidRDefault="00230105" w:rsidP="00230105">
            <w:pPr>
              <w:jc w:val="center"/>
            </w:pPr>
            <w:r>
              <w:t>Vinaigre de fruits rouges</w:t>
            </w:r>
          </w:p>
          <w:p w:rsidR="00230105" w:rsidRDefault="00230105" w:rsidP="00230105">
            <w:pPr>
              <w:jc w:val="center"/>
            </w:pPr>
            <w:r>
              <w:t>Vinaigre citron ciboulette</w:t>
            </w:r>
          </w:p>
          <w:p w:rsidR="00230105" w:rsidRDefault="00230105" w:rsidP="00230105">
            <w:pPr>
              <w:jc w:val="center"/>
            </w:pPr>
            <w:r>
              <w:t>Vinaigre de framboise</w:t>
            </w:r>
          </w:p>
          <w:p w:rsidR="00230105" w:rsidRDefault="00230105" w:rsidP="00230105">
            <w:pPr>
              <w:jc w:val="center"/>
            </w:pPr>
            <w:r>
              <w:t>Vinaigre poire et muscat</w:t>
            </w:r>
          </w:p>
          <w:p w:rsidR="00230105" w:rsidRDefault="00230105" w:rsidP="00230105">
            <w:pPr>
              <w:jc w:val="center"/>
            </w:pPr>
            <w:r>
              <w:t>Vinaigre poivron et piment</w:t>
            </w:r>
          </w:p>
          <w:p w:rsidR="002B7D39" w:rsidRDefault="002B7D39" w:rsidP="00230105">
            <w:pPr>
              <w:jc w:val="center"/>
            </w:pPr>
            <w:r>
              <w:t>Vinaigre tomate menthe</w:t>
            </w:r>
          </w:p>
          <w:p w:rsidR="002B7D39" w:rsidRDefault="002B7D39" w:rsidP="00230105">
            <w:pPr>
              <w:jc w:val="center"/>
            </w:pPr>
            <w:r>
              <w:t>Vinaigre fraise</w:t>
            </w:r>
          </w:p>
          <w:p w:rsidR="002B7D39" w:rsidRDefault="002B7D39" w:rsidP="00230105">
            <w:pPr>
              <w:jc w:val="center"/>
            </w:pPr>
            <w:r>
              <w:t>Vinaigre figue</w:t>
            </w:r>
          </w:p>
          <w:p w:rsidR="002B7D39" w:rsidRDefault="002B7D39" w:rsidP="00230105">
            <w:pPr>
              <w:jc w:val="center"/>
            </w:pPr>
            <w:r>
              <w:t>Vinaigre pêche et cannelle</w:t>
            </w:r>
          </w:p>
        </w:tc>
        <w:tc>
          <w:tcPr>
            <w:tcW w:w="1160" w:type="pct"/>
            <w:vAlign w:val="center"/>
          </w:tcPr>
          <w:p w:rsidR="00230105" w:rsidRDefault="00230105" w:rsidP="006E7FC8">
            <w:pPr>
              <w:jc w:val="center"/>
            </w:pPr>
            <w:r>
              <w:rPr>
                <w:noProof/>
                <w:lang w:eastAsia="ja-JP"/>
              </w:rPr>
              <w:drawing>
                <wp:inline distT="0" distB="0" distL="0" distR="0">
                  <wp:extent cx="971550" cy="1295399"/>
                  <wp:effectExtent l="0" t="0" r="0" b="635"/>
                  <wp:docPr id="2" name="Image 2" descr="http://u.jimdo.com/www52/o/s70f1cf157690a832/img/ia6e98804f701ee54/1335177313/orig/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ny-lightbox-image" descr="http://u.jimdo.com/www52/o/s70f1cf157690a832/img/ia6e98804f701ee54/1335177313/orig/image.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83793" cy="1311723"/>
                          </a:xfrm>
                          <a:prstGeom prst="rect">
                            <a:avLst/>
                          </a:prstGeom>
                          <a:noFill/>
                          <a:ln>
                            <a:noFill/>
                          </a:ln>
                        </pic:spPr>
                      </pic:pic>
                    </a:graphicData>
                  </a:graphic>
                </wp:inline>
              </w:drawing>
            </w:r>
          </w:p>
        </w:tc>
        <w:tc>
          <w:tcPr>
            <w:tcW w:w="1155" w:type="pct"/>
            <w:vAlign w:val="center"/>
          </w:tcPr>
          <w:p w:rsidR="00230105" w:rsidRDefault="00230105" w:rsidP="00230105">
            <w:pPr>
              <w:jc w:val="center"/>
            </w:pPr>
            <w:r>
              <w:t>Vinaigre à la lavande</w:t>
            </w:r>
          </w:p>
          <w:p w:rsidR="00230105" w:rsidRDefault="00230105" w:rsidP="00230105">
            <w:pPr>
              <w:jc w:val="center"/>
            </w:pPr>
            <w:r>
              <w:t>Vinaigre à la réglisse</w:t>
            </w:r>
          </w:p>
          <w:p w:rsidR="002B7D39" w:rsidRDefault="002B7D39" w:rsidP="00230105">
            <w:pPr>
              <w:jc w:val="center"/>
            </w:pPr>
            <w:r>
              <w:t>Vinaigre au cacao</w:t>
            </w:r>
          </w:p>
        </w:tc>
      </w:tr>
      <w:tr w:rsidR="006E7FC8" w:rsidRPr="00465089" w:rsidTr="00991211">
        <w:trPr>
          <w:trHeight w:val="510"/>
        </w:trPr>
        <w:tc>
          <w:tcPr>
            <w:tcW w:w="2684" w:type="pct"/>
            <w:gridSpan w:val="2"/>
            <w:vAlign w:val="center"/>
          </w:tcPr>
          <w:p w:rsidR="00322C15" w:rsidRPr="00465089" w:rsidRDefault="002B7D39" w:rsidP="00C95244">
            <w:pPr>
              <w:jc w:val="center"/>
              <w:rPr>
                <w:b/>
              </w:rPr>
            </w:pPr>
            <w:r w:rsidRPr="00465089">
              <w:rPr>
                <w:b/>
              </w:rPr>
              <w:t>Les vinaigres balsamiques</w:t>
            </w:r>
            <w:r w:rsidR="004514D5">
              <w:rPr>
                <w:b/>
              </w:rPr>
              <w:t xml:space="preserve"> </w:t>
            </w:r>
            <w:r w:rsidRPr="00465089">
              <w:rPr>
                <w:b/>
              </w:rPr>
              <w:t>(25 cl</w:t>
            </w:r>
            <w:r>
              <w:rPr>
                <w:b/>
              </w:rPr>
              <w:t>)</w:t>
            </w:r>
          </w:p>
        </w:tc>
        <w:tc>
          <w:tcPr>
            <w:tcW w:w="2316" w:type="pct"/>
            <w:gridSpan w:val="2"/>
            <w:vAlign w:val="center"/>
          </w:tcPr>
          <w:p w:rsidR="00322C15" w:rsidRPr="00465089" w:rsidRDefault="006E7FC8" w:rsidP="00C95244">
            <w:pPr>
              <w:jc w:val="center"/>
              <w:rPr>
                <w:b/>
              </w:rPr>
            </w:pPr>
            <w:r w:rsidRPr="00465089">
              <w:rPr>
                <w:b/>
              </w:rPr>
              <w:t>Sels aromatisés</w:t>
            </w:r>
            <w:r w:rsidR="004514D5">
              <w:rPr>
                <w:b/>
              </w:rPr>
              <w:t xml:space="preserve"> </w:t>
            </w:r>
            <w:r w:rsidR="00322C15" w:rsidRPr="00465089">
              <w:rPr>
                <w:b/>
              </w:rPr>
              <w:t>(300 g)</w:t>
            </w:r>
          </w:p>
        </w:tc>
      </w:tr>
      <w:tr w:rsidR="00465089" w:rsidTr="00991211">
        <w:trPr>
          <w:trHeight w:val="2608"/>
        </w:trPr>
        <w:tc>
          <w:tcPr>
            <w:tcW w:w="982" w:type="pct"/>
            <w:vAlign w:val="center"/>
          </w:tcPr>
          <w:p w:rsidR="00465089" w:rsidRDefault="00230105" w:rsidP="00230105">
            <w:pPr>
              <w:jc w:val="center"/>
            </w:pPr>
            <w:r>
              <w:rPr>
                <w:noProof/>
                <w:lang w:eastAsia="ja-JP"/>
              </w:rPr>
              <w:drawing>
                <wp:inline distT="0" distB="0" distL="0" distR="0">
                  <wp:extent cx="971550" cy="1295400"/>
                  <wp:effectExtent l="0" t="0" r="0" b="0"/>
                  <wp:docPr id="1" name="Image 1" descr="http://u.jimdo.com/www52/o/s70f1cf157690a832/img/i2d6defac0aa3d31a/1342028054/std/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m-imagesubtitle-image-6303594684" descr="http://u.jimdo.com/www52/o/s70f1cf157690a832/img/i2d6defac0aa3d31a/1342028054/std/image.jp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73820" cy="1298426"/>
                          </a:xfrm>
                          <a:prstGeom prst="rect">
                            <a:avLst/>
                          </a:prstGeom>
                          <a:noFill/>
                          <a:ln>
                            <a:noFill/>
                          </a:ln>
                        </pic:spPr>
                      </pic:pic>
                    </a:graphicData>
                  </a:graphic>
                </wp:inline>
              </w:drawing>
            </w:r>
          </w:p>
        </w:tc>
        <w:tc>
          <w:tcPr>
            <w:tcW w:w="1702" w:type="pct"/>
            <w:vAlign w:val="center"/>
          </w:tcPr>
          <w:p w:rsidR="00230105" w:rsidRDefault="00230105" w:rsidP="00230105">
            <w:pPr>
              <w:jc w:val="center"/>
            </w:pPr>
            <w:r>
              <w:t>Vinaigre au gingembre</w:t>
            </w:r>
          </w:p>
          <w:p w:rsidR="00230105" w:rsidRDefault="00230105" w:rsidP="00230105">
            <w:pPr>
              <w:jc w:val="center"/>
            </w:pPr>
            <w:r>
              <w:t xml:space="preserve">Vinaigre à la tomate séchée </w:t>
            </w:r>
          </w:p>
          <w:p w:rsidR="00465089" w:rsidRDefault="00465089" w:rsidP="00465089">
            <w:pPr>
              <w:jc w:val="center"/>
            </w:pPr>
          </w:p>
        </w:tc>
        <w:tc>
          <w:tcPr>
            <w:tcW w:w="1160" w:type="pct"/>
            <w:vAlign w:val="center"/>
          </w:tcPr>
          <w:p w:rsidR="00465089" w:rsidRDefault="00465089" w:rsidP="006E7FC8">
            <w:pPr>
              <w:jc w:val="center"/>
            </w:pPr>
            <w:r>
              <w:object w:dxaOrig="3930" w:dyaOrig="4035">
                <v:shape id="_x0000_i1026" type="#_x0000_t75" style="width:92.25pt;height:95.25pt" o:ole="">
                  <v:imagedata r:id="rId15" o:title=""/>
                </v:shape>
                <o:OLEObject Type="Embed" ProgID="PBrush" ShapeID="_x0000_i1026" DrawAspect="Content" ObjectID="_1417508210" r:id="rId16"/>
              </w:object>
            </w:r>
          </w:p>
        </w:tc>
        <w:tc>
          <w:tcPr>
            <w:tcW w:w="1155" w:type="pct"/>
            <w:vAlign w:val="center"/>
          </w:tcPr>
          <w:p w:rsidR="00465089" w:rsidRDefault="00465089" w:rsidP="00465089">
            <w:pPr>
              <w:jc w:val="center"/>
            </w:pPr>
            <w:r>
              <w:t>Sel méditerranéen</w:t>
            </w:r>
          </w:p>
          <w:p w:rsidR="00465089" w:rsidRDefault="00465089" w:rsidP="00465089">
            <w:pPr>
              <w:jc w:val="center"/>
            </w:pPr>
            <w:r>
              <w:t>Sel provençal</w:t>
            </w:r>
          </w:p>
          <w:p w:rsidR="00465089" w:rsidRDefault="00465089" w:rsidP="00465089">
            <w:pPr>
              <w:jc w:val="center"/>
            </w:pPr>
            <w:r>
              <w:t>Sel exotique</w:t>
            </w:r>
          </w:p>
        </w:tc>
      </w:tr>
    </w:tbl>
    <w:p w:rsidR="00EF2FA6" w:rsidRDefault="00337F7A" w:rsidP="00EF2FA6">
      <w:pPr>
        <w:pStyle w:val="Source"/>
      </w:pPr>
      <w:r w:rsidRPr="003814ED">
        <w:t>Source interne</w:t>
      </w:r>
    </w:p>
    <w:p w:rsidR="00EF2FA6" w:rsidRDefault="00EF2FA6">
      <w:pPr>
        <w:jc w:val="left"/>
        <w:rPr>
          <w:b/>
        </w:rPr>
      </w:pPr>
      <w:r>
        <w:br w:type="page"/>
      </w:r>
    </w:p>
    <w:p w:rsidR="008D1C34" w:rsidRDefault="006C09F1" w:rsidP="008D1C34">
      <w:pPr>
        <w:pStyle w:val="Annexe"/>
      </w:pPr>
      <w:r>
        <w:lastRenderedPageBreak/>
        <w:t xml:space="preserve">Les chiffres d’affaires de l’entreprise </w:t>
      </w:r>
      <w:r w:rsidR="00075A65">
        <w:t>(en euros)</w:t>
      </w:r>
    </w:p>
    <w:tbl>
      <w:tblPr>
        <w:tblW w:w="4039" w:type="pct"/>
        <w:jc w:val="center"/>
        <w:tblInd w:w="1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834"/>
        <w:gridCol w:w="1220"/>
        <w:gridCol w:w="1130"/>
        <w:gridCol w:w="1130"/>
        <w:gridCol w:w="1127"/>
      </w:tblGrid>
      <w:tr w:rsidR="002B7D39" w:rsidRPr="002B7D39" w:rsidTr="00A909FE">
        <w:trPr>
          <w:trHeight w:val="624"/>
          <w:jc w:val="center"/>
        </w:trPr>
        <w:tc>
          <w:tcPr>
            <w:tcW w:w="1904" w:type="pct"/>
            <w:shd w:val="clear" w:color="auto" w:fill="auto"/>
            <w:vAlign w:val="center"/>
            <w:hideMark/>
          </w:tcPr>
          <w:p w:rsidR="002B7D39" w:rsidRPr="004514D5" w:rsidRDefault="00151FAF" w:rsidP="00A909FE">
            <w:pPr>
              <w:jc w:val="left"/>
              <w:rPr>
                <w:rFonts w:cs="Calibri"/>
                <w:b/>
                <w:color w:val="000000"/>
              </w:rPr>
            </w:pPr>
            <w:r w:rsidRPr="004514D5">
              <w:rPr>
                <w:rFonts w:cs="Calibri"/>
                <w:b/>
                <w:color w:val="000000"/>
              </w:rPr>
              <w:t>Produits</w:t>
            </w:r>
          </w:p>
        </w:tc>
        <w:tc>
          <w:tcPr>
            <w:tcW w:w="820" w:type="pct"/>
            <w:shd w:val="clear" w:color="auto" w:fill="auto"/>
            <w:vAlign w:val="center"/>
            <w:hideMark/>
          </w:tcPr>
          <w:p w:rsidR="002B7D39" w:rsidRPr="004514D5" w:rsidRDefault="002B7D39" w:rsidP="00881742">
            <w:pPr>
              <w:jc w:val="center"/>
              <w:rPr>
                <w:rFonts w:cs="Calibri"/>
                <w:b/>
                <w:color w:val="000000"/>
              </w:rPr>
            </w:pPr>
            <w:r w:rsidRPr="004514D5">
              <w:rPr>
                <w:rFonts w:cs="Calibri"/>
                <w:b/>
                <w:color w:val="000000"/>
              </w:rPr>
              <w:t>2009</w:t>
            </w:r>
          </w:p>
        </w:tc>
        <w:tc>
          <w:tcPr>
            <w:tcW w:w="759" w:type="pct"/>
            <w:shd w:val="clear" w:color="auto" w:fill="auto"/>
            <w:vAlign w:val="center"/>
            <w:hideMark/>
          </w:tcPr>
          <w:p w:rsidR="002B7D39" w:rsidRPr="004514D5" w:rsidRDefault="002B7D39" w:rsidP="00881742">
            <w:pPr>
              <w:jc w:val="center"/>
              <w:rPr>
                <w:rFonts w:cs="Calibri"/>
                <w:b/>
                <w:color w:val="000000"/>
              </w:rPr>
            </w:pPr>
            <w:r w:rsidRPr="004514D5">
              <w:rPr>
                <w:rFonts w:cs="Calibri"/>
                <w:b/>
                <w:color w:val="000000"/>
              </w:rPr>
              <w:t>20</w:t>
            </w:r>
            <w:r w:rsidR="00824753" w:rsidRPr="004514D5">
              <w:rPr>
                <w:rFonts w:cs="Calibri"/>
                <w:b/>
                <w:color w:val="000000"/>
              </w:rPr>
              <w:t>10</w:t>
            </w:r>
          </w:p>
        </w:tc>
        <w:tc>
          <w:tcPr>
            <w:tcW w:w="759" w:type="pct"/>
            <w:shd w:val="clear" w:color="auto" w:fill="auto"/>
            <w:vAlign w:val="center"/>
            <w:hideMark/>
          </w:tcPr>
          <w:p w:rsidR="002B7D39" w:rsidRPr="004514D5" w:rsidRDefault="002B7D39" w:rsidP="00881742">
            <w:pPr>
              <w:jc w:val="center"/>
              <w:rPr>
                <w:rFonts w:cs="Calibri"/>
                <w:b/>
                <w:color w:val="000000"/>
              </w:rPr>
            </w:pPr>
            <w:r w:rsidRPr="004514D5">
              <w:rPr>
                <w:rFonts w:cs="Calibri"/>
                <w:b/>
                <w:color w:val="000000"/>
              </w:rPr>
              <w:t>201</w:t>
            </w:r>
            <w:r w:rsidR="00824753" w:rsidRPr="004514D5">
              <w:rPr>
                <w:rFonts w:cs="Calibri"/>
                <w:b/>
                <w:color w:val="000000"/>
              </w:rPr>
              <w:t>1</w:t>
            </w:r>
          </w:p>
        </w:tc>
        <w:tc>
          <w:tcPr>
            <w:tcW w:w="757" w:type="pct"/>
            <w:shd w:val="clear" w:color="auto" w:fill="auto"/>
            <w:vAlign w:val="center"/>
            <w:hideMark/>
          </w:tcPr>
          <w:p w:rsidR="002B7D39" w:rsidRPr="004514D5" w:rsidRDefault="002B7D39" w:rsidP="00881742">
            <w:pPr>
              <w:jc w:val="center"/>
              <w:rPr>
                <w:rFonts w:cs="Calibri"/>
                <w:b/>
                <w:color w:val="000000"/>
              </w:rPr>
            </w:pPr>
            <w:r w:rsidRPr="004514D5">
              <w:rPr>
                <w:rFonts w:cs="Calibri"/>
                <w:b/>
                <w:color w:val="000000"/>
              </w:rPr>
              <w:t>201</w:t>
            </w:r>
            <w:r w:rsidR="00824753" w:rsidRPr="004514D5">
              <w:rPr>
                <w:rFonts w:cs="Calibri"/>
                <w:b/>
                <w:color w:val="000000"/>
              </w:rPr>
              <w:t>2</w:t>
            </w:r>
          </w:p>
        </w:tc>
      </w:tr>
      <w:tr w:rsidR="00A165F5" w:rsidRPr="002B7D39" w:rsidTr="00A909FE">
        <w:trPr>
          <w:trHeight w:val="624"/>
          <w:jc w:val="center"/>
        </w:trPr>
        <w:tc>
          <w:tcPr>
            <w:tcW w:w="1904" w:type="pct"/>
            <w:shd w:val="clear" w:color="auto" w:fill="auto"/>
            <w:vAlign w:val="center"/>
            <w:hideMark/>
          </w:tcPr>
          <w:p w:rsidR="00A165F5" w:rsidRPr="004514D5" w:rsidRDefault="00A165F5" w:rsidP="00A909FE">
            <w:pPr>
              <w:jc w:val="left"/>
              <w:rPr>
                <w:rFonts w:cs="Calibri"/>
                <w:b/>
                <w:color w:val="000000"/>
              </w:rPr>
            </w:pPr>
            <w:r w:rsidRPr="004514D5">
              <w:rPr>
                <w:rFonts w:cs="Calibri"/>
                <w:b/>
                <w:color w:val="000000"/>
              </w:rPr>
              <w:t>Vinaigres à la pulpe</w:t>
            </w:r>
          </w:p>
        </w:tc>
        <w:tc>
          <w:tcPr>
            <w:tcW w:w="820" w:type="pct"/>
            <w:shd w:val="clear" w:color="auto" w:fill="auto"/>
            <w:vAlign w:val="center"/>
            <w:hideMark/>
          </w:tcPr>
          <w:p w:rsidR="00A165F5" w:rsidRPr="004514D5" w:rsidRDefault="00A165F5" w:rsidP="00881742">
            <w:pPr>
              <w:jc w:val="center"/>
              <w:rPr>
                <w:rFonts w:cs="Calibri"/>
                <w:color w:val="000000"/>
              </w:rPr>
            </w:pPr>
            <w:r w:rsidRPr="004514D5">
              <w:rPr>
                <w:rFonts w:cs="Calibri"/>
                <w:color w:val="000000"/>
              </w:rPr>
              <w:t>257</w:t>
            </w:r>
          </w:p>
        </w:tc>
        <w:tc>
          <w:tcPr>
            <w:tcW w:w="759" w:type="pct"/>
            <w:shd w:val="clear" w:color="auto" w:fill="auto"/>
            <w:vAlign w:val="center"/>
            <w:hideMark/>
          </w:tcPr>
          <w:p w:rsidR="00A165F5" w:rsidRPr="004514D5" w:rsidRDefault="00A165F5" w:rsidP="00881742">
            <w:pPr>
              <w:jc w:val="center"/>
              <w:rPr>
                <w:rFonts w:cs="Calibri"/>
                <w:color w:val="000000"/>
              </w:rPr>
            </w:pPr>
            <w:r w:rsidRPr="004514D5">
              <w:rPr>
                <w:rFonts w:cs="Calibri"/>
                <w:color w:val="000000"/>
              </w:rPr>
              <w:t>8</w:t>
            </w:r>
            <w:r w:rsidR="004514D5" w:rsidRPr="004514D5">
              <w:rPr>
                <w:rFonts w:cs="Calibri"/>
                <w:color w:val="000000"/>
              </w:rPr>
              <w:t xml:space="preserve"> </w:t>
            </w:r>
            <w:r w:rsidRPr="004514D5">
              <w:rPr>
                <w:rFonts w:cs="Calibri"/>
                <w:color w:val="000000"/>
              </w:rPr>
              <w:t>005</w:t>
            </w:r>
          </w:p>
        </w:tc>
        <w:tc>
          <w:tcPr>
            <w:tcW w:w="759" w:type="pct"/>
            <w:shd w:val="clear" w:color="auto" w:fill="auto"/>
            <w:vAlign w:val="center"/>
            <w:hideMark/>
          </w:tcPr>
          <w:p w:rsidR="00A165F5" w:rsidRPr="004514D5" w:rsidRDefault="00A165F5" w:rsidP="00881742">
            <w:pPr>
              <w:jc w:val="center"/>
              <w:rPr>
                <w:rFonts w:cs="Calibri"/>
                <w:color w:val="000000"/>
              </w:rPr>
            </w:pPr>
            <w:r w:rsidRPr="004514D5">
              <w:rPr>
                <w:rFonts w:cs="Calibri"/>
                <w:color w:val="000000"/>
              </w:rPr>
              <w:t>13</w:t>
            </w:r>
            <w:r w:rsidR="00A909FE">
              <w:rPr>
                <w:rFonts w:cs="Calibri"/>
                <w:color w:val="000000"/>
              </w:rPr>
              <w:t xml:space="preserve"> </w:t>
            </w:r>
            <w:r w:rsidRPr="004514D5">
              <w:rPr>
                <w:rFonts w:cs="Calibri"/>
                <w:color w:val="000000"/>
              </w:rPr>
              <w:t>512</w:t>
            </w:r>
          </w:p>
        </w:tc>
        <w:tc>
          <w:tcPr>
            <w:tcW w:w="757" w:type="pct"/>
            <w:shd w:val="clear" w:color="auto" w:fill="auto"/>
            <w:vAlign w:val="center"/>
            <w:hideMark/>
          </w:tcPr>
          <w:p w:rsidR="00A165F5" w:rsidRPr="004514D5" w:rsidRDefault="00A165F5" w:rsidP="00881742">
            <w:pPr>
              <w:jc w:val="center"/>
              <w:rPr>
                <w:rFonts w:cs="Calibri"/>
                <w:color w:val="000000"/>
              </w:rPr>
            </w:pPr>
            <w:r w:rsidRPr="004514D5">
              <w:rPr>
                <w:rFonts w:cs="Calibri"/>
                <w:color w:val="000000"/>
              </w:rPr>
              <w:t>16</w:t>
            </w:r>
            <w:r w:rsidR="004514D5">
              <w:rPr>
                <w:rFonts w:cs="Calibri"/>
                <w:color w:val="000000"/>
              </w:rPr>
              <w:t xml:space="preserve"> </w:t>
            </w:r>
            <w:r w:rsidRPr="004514D5">
              <w:rPr>
                <w:rFonts w:cs="Calibri"/>
                <w:color w:val="000000"/>
              </w:rPr>
              <w:t>628</w:t>
            </w:r>
          </w:p>
        </w:tc>
      </w:tr>
      <w:tr w:rsidR="00A165F5" w:rsidRPr="002B7D39" w:rsidTr="00A909FE">
        <w:trPr>
          <w:trHeight w:val="624"/>
          <w:jc w:val="center"/>
        </w:trPr>
        <w:tc>
          <w:tcPr>
            <w:tcW w:w="1904" w:type="pct"/>
            <w:shd w:val="clear" w:color="auto" w:fill="auto"/>
            <w:vAlign w:val="center"/>
            <w:hideMark/>
          </w:tcPr>
          <w:p w:rsidR="00A165F5" w:rsidRPr="004514D5" w:rsidRDefault="00A165F5" w:rsidP="00A909FE">
            <w:pPr>
              <w:jc w:val="left"/>
              <w:rPr>
                <w:rFonts w:cs="Calibri"/>
                <w:b/>
                <w:color w:val="000000"/>
              </w:rPr>
            </w:pPr>
            <w:r w:rsidRPr="004514D5">
              <w:rPr>
                <w:rFonts w:cs="Calibri"/>
                <w:b/>
                <w:color w:val="000000"/>
              </w:rPr>
              <w:t>Vinaigres aromatisés</w:t>
            </w:r>
          </w:p>
        </w:tc>
        <w:tc>
          <w:tcPr>
            <w:tcW w:w="820" w:type="pct"/>
            <w:shd w:val="clear" w:color="auto" w:fill="auto"/>
            <w:vAlign w:val="center"/>
            <w:hideMark/>
          </w:tcPr>
          <w:p w:rsidR="00A165F5" w:rsidRPr="004514D5" w:rsidRDefault="00A165F5" w:rsidP="00881742">
            <w:pPr>
              <w:jc w:val="center"/>
              <w:rPr>
                <w:rFonts w:cs="Calibri"/>
                <w:color w:val="000000"/>
              </w:rPr>
            </w:pPr>
          </w:p>
        </w:tc>
        <w:tc>
          <w:tcPr>
            <w:tcW w:w="759" w:type="pct"/>
            <w:shd w:val="clear" w:color="auto" w:fill="auto"/>
            <w:vAlign w:val="center"/>
            <w:hideMark/>
          </w:tcPr>
          <w:p w:rsidR="00A165F5" w:rsidRPr="004514D5" w:rsidRDefault="00A165F5" w:rsidP="00881742">
            <w:pPr>
              <w:jc w:val="center"/>
              <w:rPr>
                <w:rFonts w:cs="Calibri"/>
                <w:color w:val="000000"/>
              </w:rPr>
            </w:pPr>
          </w:p>
        </w:tc>
        <w:tc>
          <w:tcPr>
            <w:tcW w:w="759" w:type="pct"/>
            <w:shd w:val="clear" w:color="auto" w:fill="auto"/>
            <w:vAlign w:val="center"/>
            <w:hideMark/>
          </w:tcPr>
          <w:p w:rsidR="00A165F5" w:rsidRPr="004514D5" w:rsidRDefault="00A165F5" w:rsidP="00881742">
            <w:pPr>
              <w:jc w:val="center"/>
              <w:rPr>
                <w:rFonts w:cs="Calibri"/>
                <w:color w:val="000000"/>
              </w:rPr>
            </w:pPr>
            <w:r w:rsidRPr="004514D5">
              <w:rPr>
                <w:rFonts w:cs="Calibri"/>
                <w:color w:val="000000"/>
              </w:rPr>
              <w:t>844</w:t>
            </w:r>
          </w:p>
        </w:tc>
        <w:tc>
          <w:tcPr>
            <w:tcW w:w="757" w:type="pct"/>
            <w:shd w:val="clear" w:color="auto" w:fill="auto"/>
            <w:vAlign w:val="center"/>
            <w:hideMark/>
          </w:tcPr>
          <w:p w:rsidR="00A165F5" w:rsidRPr="004514D5" w:rsidRDefault="00A165F5" w:rsidP="00881742">
            <w:pPr>
              <w:jc w:val="center"/>
              <w:rPr>
                <w:rFonts w:cs="Calibri"/>
                <w:color w:val="000000"/>
              </w:rPr>
            </w:pPr>
            <w:r w:rsidRPr="004514D5">
              <w:rPr>
                <w:rFonts w:cs="Calibri"/>
                <w:color w:val="000000"/>
              </w:rPr>
              <w:t>2</w:t>
            </w:r>
            <w:r w:rsidR="004514D5">
              <w:rPr>
                <w:rFonts w:cs="Calibri"/>
                <w:color w:val="000000"/>
              </w:rPr>
              <w:t xml:space="preserve"> </w:t>
            </w:r>
            <w:r w:rsidRPr="004514D5">
              <w:rPr>
                <w:rFonts w:cs="Calibri"/>
                <w:color w:val="000000"/>
              </w:rPr>
              <w:t>515</w:t>
            </w:r>
          </w:p>
        </w:tc>
      </w:tr>
      <w:tr w:rsidR="00824753" w:rsidRPr="002B7D39" w:rsidTr="00A909FE">
        <w:trPr>
          <w:trHeight w:val="624"/>
          <w:jc w:val="center"/>
        </w:trPr>
        <w:tc>
          <w:tcPr>
            <w:tcW w:w="1904" w:type="pct"/>
            <w:shd w:val="clear" w:color="auto" w:fill="auto"/>
            <w:noWrap/>
            <w:vAlign w:val="center"/>
            <w:hideMark/>
          </w:tcPr>
          <w:p w:rsidR="00824753" w:rsidRPr="004514D5" w:rsidRDefault="00824753" w:rsidP="00A909FE">
            <w:pPr>
              <w:jc w:val="left"/>
              <w:rPr>
                <w:rFonts w:cs="Calibri"/>
                <w:b/>
                <w:color w:val="000000"/>
              </w:rPr>
            </w:pPr>
            <w:r w:rsidRPr="004514D5">
              <w:rPr>
                <w:rFonts w:cs="Calibri"/>
                <w:b/>
                <w:color w:val="000000"/>
              </w:rPr>
              <w:t>Vinaigres balsamiques</w:t>
            </w:r>
          </w:p>
        </w:tc>
        <w:tc>
          <w:tcPr>
            <w:tcW w:w="820" w:type="pct"/>
            <w:shd w:val="clear" w:color="auto" w:fill="auto"/>
            <w:vAlign w:val="center"/>
            <w:hideMark/>
          </w:tcPr>
          <w:p w:rsidR="00824753" w:rsidRPr="004514D5" w:rsidRDefault="00824753" w:rsidP="00881742">
            <w:pPr>
              <w:jc w:val="center"/>
              <w:rPr>
                <w:rFonts w:cs="Calibri"/>
                <w:color w:val="000000"/>
              </w:rPr>
            </w:pPr>
          </w:p>
        </w:tc>
        <w:tc>
          <w:tcPr>
            <w:tcW w:w="759" w:type="pct"/>
            <w:shd w:val="clear" w:color="auto" w:fill="auto"/>
            <w:vAlign w:val="center"/>
            <w:hideMark/>
          </w:tcPr>
          <w:p w:rsidR="00824753" w:rsidRPr="004514D5" w:rsidRDefault="00824753" w:rsidP="00881742">
            <w:pPr>
              <w:jc w:val="center"/>
              <w:rPr>
                <w:rFonts w:cs="Calibri"/>
                <w:color w:val="000000"/>
              </w:rPr>
            </w:pPr>
            <w:r w:rsidRPr="004514D5">
              <w:rPr>
                <w:rFonts w:cs="Calibri"/>
                <w:color w:val="000000"/>
              </w:rPr>
              <w:t>602</w:t>
            </w:r>
          </w:p>
        </w:tc>
        <w:tc>
          <w:tcPr>
            <w:tcW w:w="759" w:type="pct"/>
            <w:shd w:val="clear" w:color="auto" w:fill="auto"/>
            <w:vAlign w:val="center"/>
            <w:hideMark/>
          </w:tcPr>
          <w:p w:rsidR="00824753" w:rsidRPr="004514D5" w:rsidRDefault="00824753" w:rsidP="00881742">
            <w:pPr>
              <w:jc w:val="center"/>
              <w:rPr>
                <w:rFonts w:cs="Calibri"/>
                <w:color w:val="000000"/>
              </w:rPr>
            </w:pPr>
            <w:r w:rsidRPr="004514D5">
              <w:rPr>
                <w:rFonts w:cs="Calibri"/>
                <w:color w:val="000000"/>
              </w:rPr>
              <w:t>2 684</w:t>
            </w:r>
          </w:p>
        </w:tc>
        <w:tc>
          <w:tcPr>
            <w:tcW w:w="757" w:type="pct"/>
            <w:shd w:val="clear" w:color="auto" w:fill="auto"/>
            <w:vAlign w:val="center"/>
            <w:hideMark/>
          </w:tcPr>
          <w:p w:rsidR="00824753" w:rsidRPr="004514D5" w:rsidRDefault="00824753" w:rsidP="00881742">
            <w:pPr>
              <w:jc w:val="center"/>
              <w:rPr>
                <w:rFonts w:cs="Calibri"/>
                <w:color w:val="000000"/>
              </w:rPr>
            </w:pPr>
            <w:r w:rsidRPr="004514D5">
              <w:rPr>
                <w:rFonts w:cs="Calibri"/>
                <w:color w:val="000000"/>
              </w:rPr>
              <w:t>7 506</w:t>
            </w:r>
          </w:p>
        </w:tc>
      </w:tr>
      <w:tr w:rsidR="00824753" w:rsidRPr="002B7D39" w:rsidTr="00A909FE">
        <w:trPr>
          <w:trHeight w:val="624"/>
          <w:jc w:val="center"/>
        </w:trPr>
        <w:tc>
          <w:tcPr>
            <w:tcW w:w="1904" w:type="pct"/>
            <w:shd w:val="clear" w:color="auto" w:fill="auto"/>
            <w:vAlign w:val="center"/>
            <w:hideMark/>
          </w:tcPr>
          <w:p w:rsidR="00824753" w:rsidRPr="004514D5" w:rsidRDefault="00824753" w:rsidP="00A909FE">
            <w:pPr>
              <w:jc w:val="left"/>
              <w:rPr>
                <w:rFonts w:cs="Calibri"/>
                <w:b/>
                <w:color w:val="000000"/>
              </w:rPr>
            </w:pPr>
            <w:r w:rsidRPr="004514D5">
              <w:rPr>
                <w:rFonts w:cs="Calibri"/>
                <w:b/>
                <w:color w:val="000000"/>
              </w:rPr>
              <w:t>Sels aromatisés</w:t>
            </w:r>
          </w:p>
        </w:tc>
        <w:tc>
          <w:tcPr>
            <w:tcW w:w="820" w:type="pct"/>
            <w:shd w:val="clear" w:color="auto" w:fill="auto"/>
            <w:vAlign w:val="center"/>
            <w:hideMark/>
          </w:tcPr>
          <w:p w:rsidR="00824753" w:rsidRPr="004514D5" w:rsidRDefault="00824753" w:rsidP="00881742">
            <w:pPr>
              <w:jc w:val="center"/>
              <w:rPr>
                <w:rFonts w:cs="Calibri"/>
                <w:color w:val="000000"/>
              </w:rPr>
            </w:pPr>
          </w:p>
        </w:tc>
        <w:tc>
          <w:tcPr>
            <w:tcW w:w="759" w:type="pct"/>
            <w:shd w:val="clear" w:color="auto" w:fill="auto"/>
            <w:vAlign w:val="center"/>
            <w:hideMark/>
          </w:tcPr>
          <w:p w:rsidR="00824753" w:rsidRPr="004514D5" w:rsidRDefault="00824753" w:rsidP="00881742">
            <w:pPr>
              <w:jc w:val="center"/>
              <w:rPr>
                <w:rFonts w:cs="Calibri"/>
                <w:color w:val="000000"/>
              </w:rPr>
            </w:pPr>
            <w:r w:rsidRPr="004514D5">
              <w:rPr>
                <w:rFonts w:cs="Calibri"/>
                <w:color w:val="000000"/>
              </w:rPr>
              <w:t>200</w:t>
            </w:r>
          </w:p>
        </w:tc>
        <w:tc>
          <w:tcPr>
            <w:tcW w:w="759" w:type="pct"/>
            <w:shd w:val="clear" w:color="auto" w:fill="auto"/>
            <w:vAlign w:val="center"/>
            <w:hideMark/>
          </w:tcPr>
          <w:p w:rsidR="00824753" w:rsidRPr="004514D5" w:rsidRDefault="00824753" w:rsidP="00881742">
            <w:pPr>
              <w:jc w:val="center"/>
              <w:rPr>
                <w:rFonts w:cs="Calibri"/>
                <w:color w:val="000000"/>
              </w:rPr>
            </w:pPr>
            <w:r w:rsidRPr="004514D5">
              <w:rPr>
                <w:rFonts w:cs="Calibri"/>
                <w:color w:val="000000"/>
              </w:rPr>
              <w:t>3</w:t>
            </w:r>
            <w:r w:rsidR="004514D5">
              <w:rPr>
                <w:rFonts w:cs="Calibri"/>
                <w:color w:val="000000"/>
              </w:rPr>
              <w:t xml:space="preserve"> </w:t>
            </w:r>
            <w:r w:rsidRPr="004514D5">
              <w:rPr>
                <w:rFonts w:cs="Calibri"/>
                <w:color w:val="000000"/>
              </w:rPr>
              <w:t>660</w:t>
            </w:r>
          </w:p>
        </w:tc>
        <w:tc>
          <w:tcPr>
            <w:tcW w:w="757" w:type="pct"/>
            <w:shd w:val="clear" w:color="auto" w:fill="auto"/>
            <w:vAlign w:val="center"/>
            <w:hideMark/>
          </w:tcPr>
          <w:p w:rsidR="00824753" w:rsidRPr="004514D5" w:rsidRDefault="00824753" w:rsidP="00881742">
            <w:pPr>
              <w:jc w:val="center"/>
              <w:rPr>
                <w:rFonts w:cs="Calibri"/>
                <w:color w:val="000000"/>
              </w:rPr>
            </w:pPr>
            <w:r w:rsidRPr="004514D5">
              <w:rPr>
                <w:rFonts w:cs="Calibri"/>
                <w:color w:val="000000"/>
              </w:rPr>
              <w:t>7</w:t>
            </w:r>
            <w:r w:rsidR="004514D5">
              <w:rPr>
                <w:rFonts w:cs="Calibri"/>
                <w:color w:val="000000"/>
              </w:rPr>
              <w:t xml:space="preserve"> </w:t>
            </w:r>
            <w:r w:rsidRPr="004514D5">
              <w:rPr>
                <w:rFonts w:cs="Calibri"/>
                <w:color w:val="000000"/>
              </w:rPr>
              <w:t>961</w:t>
            </w:r>
          </w:p>
        </w:tc>
      </w:tr>
      <w:tr w:rsidR="002B7D39" w:rsidRPr="002B7D39" w:rsidTr="00A909FE">
        <w:trPr>
          <w:trHeight w:val="624"/>
          <w:jc w:val="center"/>
        </w:trPr>
        <w:tc>
          <w:tcPr>
            <w:tcW w:w="1904" w:type="pct"/>
            <w:shd w:val="clear" w:color="auto" w:fill="auto"/>
            <w:vAlign w:val="center"/>
            <w:hideMark/>
          </w:tcPr>
          <w:p w:rsidR="002B7D39" w:rsidRPr="004514D5" w:rsidRDefault="00824753" w:rsidP="00A909FE">
            <w:pPr>
              <w:jc w:val="left"/>
              <w:rPr>
                <w:rFonts w:cs="Calibri"/>
                <w:b/>
                <w:color w:val="000000"/>
              </w:rPr>
            </w:pPr>
            <w:r w:rsidRPr="004514D5">
              <w:rPr>
                <w:rFonts w:cs="Calibri"/>
                <w:b/>
                <w:color w:val="000000"/>
              </w:rPr>
              <w:t>Chiffre d’affaires total</w:t>
            </w:r>
          </w:p>
        </w:tc>
        <w:tc>
          <w:tcPr>
            <w:tcW w:w="820" w:type="pct"/>
            <w:shd w:val="clear" w:color="auto" w:fill="auto"/>
            <w:vAlign w:val="center"/>
            <w:hideMark/>
          </w:tcPr>
          <w:p w:rsidR="002B7D39" w:rsidRPr="004514D5" w:rsidRDefault="002B7D39" w:rsidP="00881742">
            <w:pPr>
              <w:jc w:val="center"/>
              <w:rPr>
                <w:rFonts w:cs="Calibri"/>
                <w:color w:val="000000"/>
              </w:rPr>
            </w:pPr>
            <w:r w:rsidRPr="004514D5">
              <w:rPr>
                <w:rFonts w:cs="Calibri"/>
                <w:color w:val="000000"/>
              </w:rPr>
              <w:t>200</w:t>
            </w:r>
          </w:p>
        </w:tc>
        <w:tc>
          <w:tcPr>
            <w:tcW w:w="759" w:type="pct"/>
            <w:shd w:val="clear" w:color="auto" w:fill="auto"/>
            <w:vAlign w:val="center"/>
            <w:hideMark/>
          </w:tcPr>
          <w:p w:rsidR="002B7D39" w:rsidRPr="004514D5" w:rsidRDefault="002B7D39" w:rsidP="00881742">
            <w:pPr>
              <w:jc w:val="center"/>
              <w:rPr>
                <w:rFonts w:cs="Calibri"/>
                <w:color w:val="000000"/>
              </w:rPr>
            </w:pPr>
            <w:r w:rsidRPr="004514D5">
              <w:rPr>
                <w:rFonts w:cs="Calibri"/>
                <w:color w:val="000000"/>
              </w:rPr>
              <w:t>8</w:t>
            </w:r>
            <w:r w:rsidR="004514D5">
              <w:rPr>
                <w:rFonts w:cs="Calibri"/>
                <w:color w:val="000000"/>
              </w:rPr>
              <w:t xml:space="preserve"> </w:t>
            </w:r>
            <w:r w:rsidRPr="004514D5">
              <w:rPr>
                <w:rFonts w:cs="Calibri"/>
                <w:color w:val="000000"/>
              </w:rPr>
              <w:t>808</w:t>
            </w:r>
          </w:p>
        </w:tc>
        <w:tc>
          <w:tcPr>
            <w:tcW w:w="759" w:type="pct"/>
            <w:shd w:val="clear" w:color="auto" w:fill="auto"/>
            <w:vAlign w:val="center"/>
            <w:hideMark/>
          </w:tcPr>
          <w:p w:rsidR="002B7D39" w:rsidRPr="004514D5" w:rsidRDefault="002B7D39" w:rsidP="00881742">
            <w:pPr>
              <w:jc w:val="center"/>
              <w:rPr>
                <w:rFonts w:cs="Calibri"/>
                <w:color w:val="000000"/>
              </w:rPr>
            </w:pPr>
            <w:r w:rsidRPr="004514D5">
              <w:rPr>
                <w:rFonts w:cs="Calibri"/>
                <w:color w:val="000000"/>
              </w:rPr>
              <w:t>20</w:t>
            </w:r>
            <w:r w:rsidR="004514D5">
              <w:rPr>
                <w:rFonts w:cs="Calibri"/>
                <w:color w:val="000000"/>
              </w:rPr>
              <w:t xml:space="preserve"> </w:t>
            </w:r>
            <w:r w:rsidRPr="004514D5">
              <w:rPr>
                <w:rFonts w:cs="Calibri"/>
                <w:color w:val="000000"/>
              </w:rPr>
              <w:t>700</w:t>
            </w:r>
          </w:p>
        </w:tc>
        <w:tc>
          <w:tcPr>
            <w:tcW w:w="757" w:type="pct"/>
            <w:shd w:val="clear" w:color="auto" w:fill="auto"/>
            <w:vAlign w:val="center"/>
            <w:hideMark/>
          </w:tcPr>
          <w:p w:rsidR="002B7D39" w:rsidRPr="004514D5" w:rsidRDefault="002B7D39" w:rsidP="00881742">
            <w:pPr>
              <w:jc w:val="center"/>
              <w:rPr>
                <w:rFonts w:cs="Calibri"/>
                <w:color w:val="000000"/>
              </w:rPr>
            </w:pPr>
            <w:r w:rsidRPr="004514D5">
              <w:rPr>
                <w:rFonts w:cs="Calibri"/>
                <w:color w:val="000000"/>
              </w:rPr>
              <w:t>34</w:t>
            </w:r>
            <w:r w:rsidR="004514D5">
              <w:rPr>
                <w:rFonts w:cs="Calibri"/>
                <w:color w:val="000000"/>
              </w:rPr>
              <w:t xml:space="preserve"> </w:t>
            </w:r>
            <w:r w:rsidRPr="004514D5">
              <w:rPr>
                <w:rFonts w:cs="Calibri"/>
                <w:color w:val="000000"/>
              </w:rPr>
              <w:t>650</w:t>
            </w:r>
          </w:p>
        </w:tc>
      </w:tr>
    </w:tbl>
    <w:p w:rsidR="00882BAB" w:rsidRDefault="008D1C34" w:rsidP="00EF2FA6">
      <w:pPr>
        <w:pStyle w:val="Source"/>
      </w:pPr>
      <w:r w:rsidRPr="003814ED">
        <w:t>Source interne</w:t>
      </w:r>
    </w:p>
    <w:p w:rsidR="00793E1C" w:rsidRDefault="00793E1C" w:rsidP="00793E1C">
      <w:pPr>
        <w:pStyle w:val="Annexe"/>
      </w:pPr>
      <w:r>
        <w:t>QR Code</w:t>
      </w:r>
      <w:r w:rsidR="004514D5">
        <w:t xml:space="preserve"> </w:t>
      </w:r>
      <w:r>
        <w:t xml:space="preserve">: gadget marketing ou véritable atout pour le business ? </w:t>
      </w:r>
    </w:p>
    <w:p w:rsidR="00793E1C" w:rsidRDefault="00793E1C" w:rsidP="00793E1C">
      <w:pPr>
        <w:pStyle w:val="NormalWeb"/>
        <w:spacing w:before="0" w:beforeAutospacing="0" w:after="0" w:afterAutospacing="0"/>
        <w:jc w:val="both"/>
        <w:rPr>
          <w:rFonts w:ascii="Arial Narrow" w:hAnsi="Arial Narrow"/>
        </w:rPr>
      </w:pPr>
      <w:r w:rsidRPr="006B20C8">
        <w:rPr>
          <w:rFonts w:ascii="Arial Narrow" w:hAnsi="Arial Narrow"/>
        </w:rPr>
        <w:t xml:space="preserve">Capable de contenir une quantité de </w:t>
      </w:r>
      <w:r w:rsidR="006B20C8" w:rsidRPr="006B20C8">
        <w:rPr>
          <w:rFonts w:ascii="Arial Narrow" w:hAnsi="Arial Narrow"/>
        </w:rPr>
        <w:t>données importantes</w:t>
      </w:r>
      <w:r w:rsidR="00EF2FA6">
        <w:rPr>
          <w:rFonts w:ascii="Arial Narrow" w:hAnsi="Arial Narrow"/>
        </w:rPr>
        <w:t xml:space="preserve">, </w:t>
      </w:r>
      <w:r w:rsidR="00882BAB">
        <w:rPr>
          <w:rFonts w:ascii="Arial Narrow" w:hAnsi="Arial Narrow"/>
        </w:rPr>
        <w:t>il s'utilise en étant « </w:t>
      </w:r>
      <w:r w:rsidRPr="006B20C8">
        <w:rPr>
          <w:rFonts w:ascii="Arial Narrow" w:hAnsi="Arial Narrow"/>
        </w:rPr>
        <w:t>flashé/scanné » vi</w:t>
      </w:r>
      <w:r w:rsidR="00EF2FA6">
        <w:rPr>
          <w:rFonts w:ascii="Arial Narrow" w:hAnsi="Arial Narrow"/>
        </w:rPr>
        <w:t>a l'appareil photo/caméra d'un S</w:t>
      </w:r>
      <w:r w:rsidRPr="006B20C8">
        <w:rPr>
          <w:rFonts w:ascii="Arial Narrow" w:hAnsi="Arial Narrow"/>
        </w:rPr>
        <w:t>martphone ou d’une tablette, puis simplement analysé grâce à une application dédiée. Vous obtiendrez automatiquement des informations supplémentaires sur un produit comme un numéro de téléphone, une vidéo, une carte de visite, un site web…</w:t>
      </w:r>
      <w:r w:rsidR="00970853">
        <w:rPr>
          <w:rFonts w:ascii="Arial Narrow" w:hAnsi="Arial Narrow"/>
        </w:rPr>
        <w:t xml:space="preserve"> </w:t>
      </w:r>
      <w:r w:rsidRPr="006B20C8">
        <w:rPr>
          <w:rFonts w:ascii="Arial Narrow" w:hAnsi="Arial Narrow"/>
        </w:rPr>
        <w:t>ou bien plus.</w:t>
      </w:r>
    </w:p>
    <w:p w:rsidR="00881742" w:rsidRPr="006B20C8" w:rsidRDefault="00881742" w:rsidP="00793E1C">
      <w:pPr>
        <w:pStyle w:val="NormalWeb"/>
        <w:spacing w:before="0" w:beforeAutospacing="0" w:after="0" w:afterAutospacing="0"/>
        <w:jc w:val="both"/>
        <w:rPr>
          <w:rFonts w:ascii="Arial Narrow" w:hAnsi="Arial Narrow"/>
        </w:rPr>
      </w:pPr>
    </w:p>
    <w:p w:rsidR="00793E1C" w:rsidRDefault="00793E1C" w:rsidP="00793E1C">
      <w:pPr>
        <w:pStyle w:val="NormalWeb"/>
        <w:spacing w:before="0" w:beforeAutospacing="0" w:after="0" w:afterAutospacing="0"/>
        <w:jc w:val="both"/>
        <w:rPr>
          <w:rFonts w:ascii="Arial Narrow" w:hAnsi="Arial Narrow"/>
        </w:rPr>
      </w:pPr>
      <w:r w:rsidRPr="006B20C8">
        <w:rPr>
          <w:rFonts w:ascii="Arial Narrow" w:hAnsi="Arial Narrow"/>
        </w:rPr>
        <w:t>Dans le monde du </w:t>
      </w:r>
      <w:r w:rsidRPr="006B20C8">
        <w:rPr>
          <w:rStyle w:val="lev"/>
          <w:rFonts w:ascii="Arial Narrow" w:hAnsi="Arial Narrow"/>
          <w:b w:val="0"/>
        </w:rPr>
        <w:t>marketing interactif</w:t>
      </w:r>
      <w:r w:rsidRPr="006B20C8">
        <w:rPr>
          <w:rFonts w:ascii="Arial Narrow" w:hAnsi="Arial Narrow"/>
          <w:b/>
        </w:rPr>
        <w:t xml:space="preserve">, </w:t>
      </w:r>
      <w:r w:rsidRPr="006B20C8">
        <w:rPr>
          <w:rFonts w:ascii="Arial Narrow" w:hAnsi="Arial Narrow"/>
        </w:rPr>
        <w:t>de la</w:t>
      </w:r>
      <w:r w:rsidRPr="006B20C8">
        <w:rPr>
          <w:rFonts w:ascii="Arial Narrow" w:hAnsi="Arial Narrow"/>
          <w:b/>
        </w:rPr>
        <w:t> </w:t>
      </w:r>
      <w:r w:rsidRPr="006B20C8">
        <w:rPr>
          <w:rStyle w:val="lev"/>
          <w:rFonts w:ascii="Arial Narrow" w:hAnsi="Arial Narrow"/>
          <w:b w:val="0"/>
        </w:rPr>
        <w:t>communication web</w:t>
      </w:r>
      <w:r w:rsidRPr="006B20C8">
        <w:rPr>
          <w:rFonts w:ascii="Arial Narrow" w:hAnsi="Arial Narrow"/>
        </w:rPr>
        <w:t> et de la publicité, les initiatives sont très intéressantes car le QR Code permet de relier le côté physique et le côté virtuel d'un produit</w:t>
      </w:r>
      <w:r w:rsidR="00991211">
        <w:rPr>
          <w:rFonts w:ascii="Arial Narrow" w:hAnsi="Arial Narrow"/>
        </w:rPr>
        <w:t xml:space="preserve"> et conforter une image plus moderne des entreprises</w:t>
      </w:r>
      <w:r w:rsidRPr="006B20C8">
        <w:rPr>
          <w:rFonts w:ascii="Arial Narrow" w:hAnsi="Arial Narrow"/>
        </w:rPr>
        <w:t xml:space="preserve">. La marque est au plus proche du client, et elle peut ainsi coller </w:t>
      </w:r>
      <w:r w:rsidR="004514D5">
        <w:rPr>
          <w:rFonts w:ascii="Arial Narrow" w:hAnsi="Arial Narrow"/>
        </w:rPr>
        <w:t>à ses désirs. U</w:t>
      </w:r>
      <w:r w:rsidRPr="006B20C8">
        <w:rPr>
          <w:rFonts w:ascii="Arial Narrow" w:hAnsi="Arial Narrow"/>
        </w:rPr>
        <w:t>n client qui scanne un produit ne le fait jamais au hasard, et est donc ciblé directement. Les Agences de pub</w:t>
      </w:r>
      <w:r w:rsidR="006B20C8" w:rsidRPr="006B20C8">
        <w:rPr>
          <w:rFonts w:ascii="Arial Narrow" w:hAnsi="Arial Narrow"/>
        </w:rPr>
        <w:t>licité</w:t>
      </w:r>
      <w:r w:rsidRPr="006B20C8">
        <w:rPr>
          <w:rFonts w:ascii="Arial Narrow" w:hAnsi="Arial Narrow"/>
        </w:rPr>
        <w:t xml:space="preserve"> ne se sont pas trompées et sont de plus en plus nombreuses à utiliser le QR Code.</w:t>
      </w:r>
      <w:r w:rsidR="00970853">
        <w:rPr>
          <w:rFonts w:ascii="Arial Narrow" w:hAnsi="Arial Narrow"/>
        </w:rPr>
        <w:t xml:space="preserve"> </w:t>
      </w:r>
      <w:r w:rsidRPr="006B20C8">
        <w:rPr>
          <w:rFonts w:ascii="Arial Narrow" w:hAnsi="Arial Narrow"/>
        </w:rPr>
        <w:t>On peut donc proposer au client un contenu exclusif, interactif, incitatif.</w:t>
      </w:r>
    </w:p>
    <w:p w:rsidR="00881742" w:rsidRPr="006B20C8" w:rsidRDefault="00881742" w:rsidP="00793E1C">
      <w:pPr>
        <w:pStyle w:val="NormalWeb"/>
        <w:spacing w:before="0" w:beforeAutospacing="0" w:after="0" w:afterAutospacing="0"/>
        <w:jc w:val="both"/>
        <w:rPr>
          <w:rFonts w:ascii="Arial Narrow" w:hAnsi="Arial Narrow"/>
        </w:rPr>
      </w:pPr>
    </w:p>
    <w:p w:rsidR="00793E1C" w:rsidRPr="006B20C8" w:rsidRDefault="00793E1C" w:rsidP="00793E1C">
      <w:pPr>
        <w:pStyle w:val="NormalWeb"/>
        <w:spacing w:before="0" w:beforeAutospacing="0" w:after="0" w:afterAutospacing="0"/>
        <w:jc w:val="both"/>
        <w:rPr>
          <w:rFonts w:ascii="Arial Narrow" w:hAnsi="Arial Narrow"/>
        </w:rPr>
      </w:pPr>
      <w:r w:rsidRPr="006B20C8">
        <w:rPr>
          <w:rFonts w:ascii="Arial Narrow" w:hAnsi="Arial Narrow"/>
        </w:rPr>
        <w:t>Apposé sur un packaging</w:t>
      </w:r>
      <w:r w:rsidR="00EF2FA6">
        <w:rPr>
          <w:rStyle w:val="Appelnotedebasdep"/>
          <w:rFonts w:ascii="Arial Narrow" w:hAnsi="Arial Narrow"/>
        </w:rPr>
        <w:footnoteReference w:id="3"/>
      </w:r>
      <w:r w:rsidRPr="006B20C8">
        <w:rPr>
          <w:rFonts w:ascii="Arial Narrow" w:hAnsi="Arial Narrow"/>
        </w:rPr>
        <w:t>, il permet de fournir des recet</w:t>
      </w:r>
      <w:r w:rsidR="004514D5">
        <w:rPr>
          <w:rFonts w:ascii="Arial Narrow" w:hAnsi="Arial Narrow"/>
        </w:rPr>
        <w:t xml:space="preserve">tes en rapport avec le produit ou </w:t>
      </w:r>
      <w:r w:rsidRPr="006B20C8">
        <w:rPr>
          <w:rFonts w:ascii="Arial Narrow" w:hAnsi="Arial Narrow"/>
        </w:rPr>
        <w:t>de proposer d’autres produits de la même marque ou du même groupe qui pourraient s’accorder avec. Il peut également donner d</w:t>
      </w:r>
      <w:r w:rsidR="006B20C8" w:rsidRPr="006B20C8">
        <w:rPr>
          <w:rFonts w:ascii="Arial Narrow" w:hAnsi="Arial Narrow"/>
        </w:rPr>
        <w:t xml:space="preserve">es informations nutritionnelles. </w:t>
      </w:r>
      <w:r w:rsidRPr="006B20C8">
        <w:rPr>
          <w:rFonts w:ascii="Arial Narrow" w:hAnsi="Arial Narrow"/>
        </w:rPr>
        <w:t>Pour certains produits, les informations pourraient concerner les bienfaits dans le cadre d’un rég</w:t>
      </w:r>
      <w:r w:rsidR="006B20C8" w:rsidRPr="006B20C8">
        <w:rPr>
          <w:rFonts w:ascii="Arial Narrow" w:hAnsi="Arial Narrow"/>
        </w:rPr>
        <w:t xml:space="preserve">ime, d'un entrainement sportif. </w:t>
      </w:r>
      <w:r w:rsidRPr="006B20C8">
        <w:rPr>
          <w:rFonts w:ascii="Arial Narrow" w:hAnsi="Arial Narrow"/>
        </w:rPr>
        <w:t>Sur les produits catégorisés « bio » ou « commerce équitable », le </w:t>
      </w:r>
      <w:r w:rsidRPr="006B20C8">
        <w:rPr>
          <w:rStyle w:val="lev"/>
          <w:rFonts w:ascii="Arial Narrow" w:hAnsi="Arial Narrow"/>
          <w:b w:val="0"/>
        </w:rPr>
        <w:t>QR Code</w:t>
      </w:r>
      <w:r w:rsidRPr="006B20C8">
        <w:rPr>
          <w:rFonts w:ascii="Arial Narrow" w:hAnsi="Arial Narrow"/>
        </w:rPr>
        <w:t> peut fournir des  informations précises et didactiques sur le parcours du produit, de sa création à sa mise en rayon (producteurs, intermédiaires, transport, méthodes de conception…). Cela peut s’appliquer aux aliments (café, légumes</w:t>
      </w:r>
      <w:r w:rsidR="00A909FE">
        <w:rPr>
          <w:rFonts w:ascii="Arial Narrow" w:hAnsi="Arial Narrow"/>
        </w:rPr>
        <w:t>, etc.</w:t>
      </w:r>
      <w:r w:rsidRPr="006B20C8">
        <w:rPr>
          <w:rFonts w:ascii="Arial Narrow" w:hAnsi="Arial Narrow"/>
        </w:rPr>
        <w:t>) aussi bien qu’aux vêtements (jeans, chemises, chaussures en coton bio…)</w:t>
      </w:r>
      <w:r w:rsidR="00C76290">
        <w:rPr>
          <w:rFonts w:ascii="Arial Narrow" w:hAnsi="Arial Narrow"/>
        </w:rPr>
        <w:t>.</w:t>
      </w:r>
    </w:p>
    <w:p w:rsidR="00793E1C" w:rsidRPr="00A32827" w:rsidRDefault="00793E1C" w:rsidP="00991211">
      <w:pPr>
        <w:pStyle w:val="Source"/>
      </w:pPr>
      <w:r w:rsidRPr="00A32827">
        <w:t>Source : www.journaldunet.com</w:t>
      </w:r>
    </w:p>
    <w:p w:rsidR="00FE537E" w:rsidRDefault="00FE537E">
      <w:pPr>
        <w:jc w:val="left"/>
        <w:rPr>
          <w:b/>
        </w:rPr>
      </w:pPr>
      <w:r>
        <w:br w:type="page"/>
      </w:r>
    </w:p>
    <w:p w:rsidR="008D1C34" w:rsidRDefault="002A3FF8" w:rsidP="00744AE1">
      <w:pPr>
        <w:pStyle w:val="Annexe"/>
      </w:pPr>
      <w:r>
        <w:lastRenderedPageBreak/>
        <w:t>Description du</w:t>
      </w:r>
      <w:r w:rsidR="00744AE1">
        <w:t xml:space="preserve"> produit : </w:t>
      </w:r>
      <w:r>
        <w:t xml:space="preserve">Le </w:t>
      </w:r>
      <w:r w:rsidR="000344AD">
        <w:t>v</w:t>
      </w:r>
      <w:r w:rsidR="00744AE1">
        <w:t>inaigre balsamique bio</w:t>
      </w:r>
      <w:r w:rsidR="0073545C">
        <w:t xml:space="preserve"> « </w:t>
      </w:r>
      <w:r>
        <w:t>Le Go</w:t>
      </w:r>
      <w:r w:rsidR="00881742">
        <w:t xml:space="preserve">ût </w:t>
      </w:r>
      <w:r>
        <w:t>»</w:t>
      </w:r>
    </w:p>
    <w:tbl>
      <w:tblPr>
        <w:tblStyle w:val="Grilledutableau"/>
        <w:tblW w:w="0" w:type="auto"/>
        <w:tblLook w:val="04A0"/>
      </w:tblPr>
      <w:tblGrid>
        <w:gridCol w:w="2235"/>
        <w:gridCol w:w="2409"/>
        <w:gridCol w:w="571"/>
        <w:gridCol w:w="4073"/>
      </w:tblGrid>
      <w:tr w:rsidR="002A3FF8" w:rsidRPr="00562CCE" w:rsidTr="00881742">
        <w:trPr>
          <w:trHeight w:val="567"/>
        </w:trPr>
        <w:tc>
          <w:tcPr>
            <w:tcW w:w="9288" w:type="dxa"/>
            <w:gridSpan w:val="4"/>
            <w:vAlign w:val="center"/>
          </w:tcPr>
          <w:p w:rsidR="002A3FF8" w:rsidRPr="00562CCE" w:rsidRDefault="002A3FF8" w:rsidP="00881742">
            <w:pPr>
              <w:jc w:val="center"/>
              <w:rPr>
                <w:b/>
              </w:rPr>
            </w:pPr>
            <w:r w:rsidRPr="00562CCE">
              <w:rPr>
                <w:b/>
              </w:rPr>
              <w:t>Composition</w:t>
            </w:r>
          </w:p>
        </w:tc>
      </w:tr>
      <w:tr w:rsidR="002A3FF8" w:rsidTr="00881742">
        <w:trPr>
          <w:trHeight w:val="567"/>
        </w:trPr>
        <w:tc>
          <w:tcPr>
            <w:tcW w:w="9288" w:type="dxa"/>
            <w:gridSpan w:val="4"/>
            <w:vAlign w:val="center"/>
          </w:tcPr>
          <w:p w:rsidR="002A3FF8" w:rsidRDefault="002A3FF8" w:rsidP="00881742">
            <w:pPr>
              <w:jc w:val="left"/>
            </w:pPr>
            <w:r>
              <w:t>100 % vinaigre balsamique</w:t>
            </w:r>
            <w:r w:rsidR="00562CCE">
              <w:t>, s</w:t>
            </w:r>
            <w:r>
              <w:t>ans arôme, sans conservateur</w:t>
            </w:r>
            <w:r w:rsidR="00562CCE">
              <w:t>, à</w:t>
            </w:r>
            <w:r>
              <w:t xml:space="preserve"> base de raisins biologiques récoltés et mis en fût par un producteur local certifié « Agriculture Bio »</w:t>
            </w:r>
          </w:p>
        </w:tc>
      </w:tr>
      <w:tr w:rsidR="002A3FF8" w:rsidRPr="00562CCE" w:rsidTr="00881742">
        <w:trPr>
          <w:trHeight w:val="567"/>
        </w:trPr>
        <w:tc>
          <w:tcPr>
            <w:tcW w:w="9288" w:type="dxa"/>
            <w:gridSpan w:val="4"/>
            <w:vAlign w:val="center"/>
          </w:tcPr>
          <w:p w:rsidR="002A3FF8" w:rsidRPr="00562CCE" w:rsidRDefault="002A3FF8" w:rsidP="00881742">
            <w:pPr>
              <w:jc w:val="center"/>
              <w:rPr>
                <w:b/>
              </w:rPr>
            </w:pPr>
            <w:r w:rsidRPr="00562CCE">
              <w:rPr>
                <w:b/>
              </w:rPr>
              <w:t>Conditionnement</w:t>
            </w:r>
          </w:p>
        </w:tc>
      </w:tr>
      <w:tr w:rsidR="002A3FF8" w:rsidTr="00881742">
        <w:trPr>
          <w:trHeight w:val="567"/>
        </w:trPr>
        <w:tc>
          <w:tcPr>
            <w:tcW w:w="9288" w:type="dxa"/>
            <w:gridSpan w:val="4"/>
            <w:vAlign w:val="center"/>
          </w:tcPr>
          <w:p w:rsidR="002A3FF8" w:rsidRDefault="0073545C" w:rsidP="00881742">
            <w:pPr>
              <w:jc w:val="left"/>
            </w:pPr>
            <w:r>
              <w:t>F</w:t>
            </w:r>
            <w:r w:rsidR="00882BAB">
              <w:t>l</w:t>
            </w:r>
            <w:r w:rsidR="00562CCE">
              <w:t>acon en verre avec vaporisateur, c</w:t>
            </w:r>
            <w:r w:rsidR="002A3FF8">
              <w:t>ontenant 25 cl</w:t>
            </w:r>
            <w:r w:rsidR="00562CCE">
              <w:t>, b</w:t>
            </w:r>
            <w:r w:rsidR="002A3FF8">
              <w:t>ouchon protecteur en PET</w:t>
            </w:r>
            <w:r w:rsidR="002A3FF8">
              <w:rPr>
                <w:rStyle w:val="Appelnotedebasdep"/>
              </w:rPr>
              <w:footnoteReference w:id="4"/>
            </w:r>
          </w:p>
        </w:tc>
      </w:tr>
      <w:tr w:rsidR="002A3FF8" w:rsidRPr="00562CCE" w:rsidTr="00881742">
        <w:trPr>
          <w:trHeight w:val="567"/>
        </w:trPr>
        <w:tc>
          <w:tcPr>
            <w:tcW w:w="9288" w:type="dxa"/>
            <w:gridSpan w:val="4"/>
            <w:vAlign w:val="center"/>
          </w:tcPr>
          <w:p w:rsidR="002A3FF8" w:rsidRPr="00562CCE" w:rsidRDefault="00A32827" w:rsidP="00881742">
            <w:pPr>
              <w:jc w:val="center"/>
              <w:rPr>
                <w:b/>
              </w:rPr>
            </w:pPr>
            <w:r>
              <w:rPr>
                <w:b/>
              </w:rPr>
              <w:t>Mentions obligato</w:t>
            </w:r>
            <w:r w:rsidR="002A3FF8" w:rsidRPr="00562CCE">
              <w:rPr>
                <w:b/>
              </w:rPr>
              <w:t>ires sur l’étiquette</w:t>
            </w:r>
          </w:p>
        </w:tc>
      </w:tr>
      <w:tr w:rsidR="002A3FF8" w:rsidTr="00881742">
        <w:trPr>
          <w:trHeight w:val="567"/>
        </w:trPr>
        <w:tc>
          <w:tcPr>
            <w:tcW w:w="9288" w:type="dxa"/>
            <w:gridSpan w:val="4"/>
            <w:vAlign w:val="center"/>
          </w:tcPr>
          <w:p w:rsidR="002A3FF8" w:rsidRDefault="00FE537E" w:rsidP="00881742">
            <w:pPr>
              <w:jc w:val="left"/>
            </w:pPr>
            <w:r>
              <w:t>Contenance, i</w:t>
            </w:r>
            <w:r w:rsidR="004514D5">
              <w:t>ngrédients, DLUO</w:t>
            </w:r>
            <w:r w:rsidR="004514D5">
              <w:rPr>
                <w:rStyle w:val="Appelnotedebasdep"/>
              </w:rPr>
              <w:footnoteReference w:id="5"/>
            </w:r>
            <w:r w:rsidR="002A3FF8">
              <w:t xml:space="preserve">, poids net, origine du produit, nom du produit </w:t>
            </w:r>
          </w:p>
        </w:tc>
      </w:tr>
      <w:tr w:rsidR="002A3FF8" w:rsidRPr="00562CCE" w:rsidTr="00881742">
        <w:trPr>
          <w:trHeight w:val="567"/>
        </w:trPr>
        <w:tc>
          <w:tcPr>
            <w:tcW w:w="9288" w:type="dxa"/>
            <w:gridSpan w:val="4"/>
            <w:vAlign w:val="center"/>
          </w:tcPr>
          <w:p w:rsidR="002A3FF8" w:rsidRPr="00562CCE" w:rsidRDefault="002A3FF8" w:rsidP="00881742">
            <w:pPr>
              <w:jc w:val="center"/>
              <w:rPr>
                <w:b/>
              </w:rPr>
            </w:pPr>
            <w:r w:rsidRPr="00562CCE">
              <w:rPr>
                <w:b/>
              </w:rPr>
              <w:t>Visuels sur l</w:t>
            </w:r>
            <w:r w:rsidR="00793E1C">
              <w:rPr>
                <w:b/>
              </w:rPr>
              <w:t>’étiquette</w:t>
            </w:r>
          </w:p>
        </w:tc>
      </w:tr>
      <w:tr w:rsidR="002A3FF8" w:rsidTr="00882BAB">
        <w:trPr>
          <w:trHeight w:val="1807"/>
        </w:trPr>
        <w:tc>
          <w:tcPr>
            <w:tcW w:w="2235" w:type="dxa"/>
          </w:tcPr>
          <w:p w:rsidR="002A3FF8" w:rsidRDefault="00EE2160" w:rsidP="00882BAB">
            <w:pPr>
              <w:jc w:val="center"/>
            </w:pPr>
            <w:r>
              <w:rPr>
                <w:noProof/>
                <w:lang w:eastAsia="ja-JP"/>
              </w:rPr>
              <w:drawing>
                <wp:anchor distT="0" distB="0" distL="114300" distR="114300" simplePos="0" relativeHeight="251662336" behindDoc="0" locked="0" layoutInCell="1" allowOverlap="1">
                  <wp:simplePos x="0" y="0"/>
                  <wp:positionH relativeFrom="margin">
                    <wp:posOffset>295910</wp:posOffset>
                  </wp:positionH>
                  <wp:positionV relativeFrom="margin">
                    <wp:posOffset>212090</wp:posOffset>
                  </wp:positionV>
                  <wp:extent cx="680085" cy="912495"/>
                  <wp:effectExtent l="0" t="0" r="5715" b="1905"/>
                  <wp:wrapSquare wrapText="bothSides"/>
                  <wp:docPr id="5" name="Image 5" descr="http://www.tonnellerie-damy.fr/documents/produits-tonneau/zoom/fut-tonneau-225-bordea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tonnellerie-damy.fr/documents/produits-tonneau/zoom/fut-tonneau-225-bordeaux.jpg"/>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80085" cy="912495"/>
                          </a:xfrm>
                          <a:prstGeom prst="rect">
                            <a:avLst/>
                          </a:prstGeom>
                          <a:noFill/>
                          <a:ln>
                            <a:noFill/>
                          </a:ln>
                        </pic:spPr>
                      </pic:pic>
                    </a:graphicData>
                  </a:graphic>
                </wp:anchor>
              </w:drawing>
            </w:r>
            <w:r w:rsidR="00562CCE">
              <w:t>Image</w:t>
            </w:r>
          </w:p>
        </w:tc>
        <w:tc>
          <w:tcPr>
            <w:tcW w:w="2980" w:type="dxa"/>
            <w:gridSpan w:val="2"/>
          </w:tcPr>
          <w:p w:rsidR="00562CCE" w:rsidRDefault="00562CCE" w:rsidP="00882BAB">
            <w:pPr>
              <w:jc w:val="center"/>
            </w:pPr>
            <w:r>
              <w:t>Marque</w:t>
            </w:r>
          </w:p>
          <w:p w:rsidR="00562CCE" w:rsidRDefault="00562CCE" w:rsidP="00882BAB">
            <w:pPr>
              <w:jc w:val="center"/>
            </w:pPr>
          </w:p>
          <w:p w:rsidR="002A3FF8" w:rsidRDefault="00562CCE" w:rsidP="00882BAB">
            <w:pPr>
              <w:jc w:val="center"/>
            </w:pPr>
            <w:r>
              <w:object w:dxaOrig="3330" w:dyaOrig="885">
                <v:shape id="_x0000_i1027" type="#_x0000_t75" style="width:138pt;height:36.75pt" o:ole="">
                  <v:imagedata r:id="rId18" o:title=""/>
                </v:shape>
                <o:OLEObject Type="Embed" ProgID="PBrush" ShapeID="_x0000_i1027" DrawAspect="Content" ObjectID="_1417508211" r:id="rId19"/>
              </w:object>
            </w:r>
          </w:p>
        </w:tc>
        <w:tc>
          <w:tcPr>
            <w:tcW w:w="4073" w:type="dxa"/>
          </w:tcPr>
          <w:p w:rsidR="002A3FF8" w:rsidRDefault="0073545C" w:rsidP="00882BAB">
            <w:pPr>
              <w:jc w:val="center"/>
              <w:rPr>
                <w:noProof/>
              </w:rPr>
            </w:pPr>
            <w:r>
              <w:rPr>
                <w:noProof/>
                <w:lang w:eastAsia="ja-JP"/>
              </w:rPr>
              <w:drawing>
                <wp:anchor distT="0" distB="0" distL="114300" distR="114300" simplePos="0" relativeHeight="251661312" behindDoc="0" locked="0" layoutInCell="1" allowOverlap="1">
                  <wp:simplePos x="0" y="0"/>
                  <wp:positionH relativeFrom="column">
                    <wp:posOffset>618490</wp:posOffset>
                  </wp:positionH>
                  <wp:positionV relativeFrom="paragraph">
                    <wp:posOffset>205105</wp:posOffset>
                  </wp:positionV>
                  <wp:extent cx="924560" cy="924560"/>
                  <wp:effectExtent l="0" t="0" r="8890" b="8890"/>
                  <wp:wrapSquare wrapText="bothSides"/>
                  <wp:docPr id="3" name="Image 3" descr="http://www.passionlegout.com/passionlego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_185" descr="http://www.passionlegout.com/passionlegout.png"/>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24560" cy="924560"/>
                          </a:xfrm>
                          <a:prstGeom prst="rect">
                            <a:avLst/>
                          </a:prstGeom>
                          <a:noFill/>
                          <a:ln>
                            <a:noFill/>
                          </a:ln>
                        </pic:spPr>
                      </pic:pic>
                    </a:graphicData>
                  </a:graphic>
                </wp:anchor>
              </w:drawing>
            </w:r>
            <w:r w:rsidR="00562CCE">
              <w:rPr>
                <w:noProof/>
              </w:rPr>
              <w:t>QR Code</w:t>
            </w:r>
          </w:p>
          <w:p w:rsidR="00562CCE" w:rsidRDefault="00562CCE" w:rsidP="00882BAB">
            <w:pPr>
              <w:jc w:val="center"/>
              <w:rPr>
                <w:noProof/>
              </w:rPr>
            </w:pPr>
          </w:p>
          <w:p w:rsidR="00562CCE" w:rsidRDefault="00562CCE" w:rsidP="00882BAB">
            <w:pPr>
              <w:jc w:val="center"/>
              <w:rPr>
                <w:noProof/>
              </w:rPr>
            </w:pPr>
          </w:p>
          <w:p w:rsidR="00562CCE" w:rsidRDefault="00562CCE" w:rsidP="00882BAB">
            <w:pPr>
              <w:jc w:val="center"/>
              <w:rPr>
                <w:noProof/>
              </w:rPr>
            </w:pPr>
          </w:p>
          <w:p w:rsidR="00562CCE" w:rsidRDefault="00562CCE" w:rsidP="00882BAB">
            <w:pPr>
              <w:jc w:val="center"/>
              <w:rPr>
                <w:noProof/>
              </w:rPr>
            </w:pPr>
          </w:p>
          <w:p w:rsidR="00562CCE" w:rsidRDefault="00562CCE" w:rsidP="00882BAB">
            <w:pPr>
              <w:jc w:val="center"/>
            </w:pPr>
          </w:p>
        </w:tc>
      </w:tr>
      <w:tr w:rsidR="00562CCE" w:rsidRPr="00562CCE" w:rsidTr="00F21643">
        <w:trPr>
          <w:trHeight w:val="567"/>
        </w:trPr>
        <w:tc>
          <w:tcPr>
            <w:tcW w:w="9288" w:type="dxa"/>
            <w:gridSpan w:val="4"/>
            <w:tcBorders>
              <w:bottom w:val="single" w:sz="4" w:space="0" w:color="auto"/>
            </w:tcBorders>
            <w:vAlign w:val="center"/>
          </w:tcPr>
          <w:p w:rsidR="00562CCE" w:rsidRPr="00562CCE" w:rsidRDefault="004B3A30" w:rsidP="00881742">
            <w:pPr>
              <w:jc w:val="center"/>
              <w:rPr>
                <w:b/>
              </w:rPr>
            </w:pPr>
            <w:r w:rsidRPr="00562CCE">
              <w:rPr>
                <w:b/>
              </w:rPr>
              <w:t>Éléments</w:t>
            </w:r>
            <w:r w:rsidR="00562CCE" w:rsidRPr="00562CCE">
              <w:rPr>
                <w:b/>
              </w:rPr>
              <w:t xml:space="preserve"> du prix</w:t>
            </w:r>
          </w:p>
        </w:tc>
      </w:tr>
      <w:tr w:rsidR="00F21643" w:rsidTr="00F21643">
        <w:trPr>
          <w:trHeight w:val="567"/>
        </w:trPr>
        <w:tc>
          <w:tcPr>
            <w:tcW w:w="4644" w:type="dxa"/>
            <w:gridSpan w:val="2"/>
            <w:tcBorders>
              <w:top w:val="single" w:sz="4" w:space="0" w:color="auto"/>
              <w:left w:val="single" w:sz="4" w:space="0" w:color="auto"/>
              <w:bottom w:val="single" w:sz="4" w:space="0" w:color="auto"/>
              <w:right w:val="nil"/>
            </w:tcBorders>
            <w:vAlign w:val="center"/>
          </w:tcPr>
          <w:p w:rsidR="00F21643" w:rsidRDefault="00F21643" w:rsidP="00881742">
            <w:pPr>
              <w:jc w:val="left"/>
            </w:pPr>
            <w:r>
              <w:t>Coût de revient du flacon : 5,5 €</w:t>
            </w:r>
          </w:p>
          <w:p w:rsidR="00F21643" w:rsidRDefault="00F21643" w:rsidP="00881742">
            <w:pPr>
              <w:jc w:val="left"/>
            </w:pPr>
            <w:r>
              <w:t>Taux de marge pour Le Goût : 21 %</w:t>
            </w:r>
          </w:p>
        </w:tc>
        <w:tc>
          <w:tcPr>
            <w:tcW w:w="4644" w:type="dxa"/>
            <w:gridSpan w:val="2"/>
            <w:tcBorders>
              <w:top w:val="single" w:sz="4" w:space="0" w:color="auto"/>
              <w:left w:val="nil"/>
              <w:bottom w:val="single" w:sz="4" w:space="0" w:color="auto"/>
              <w:right w:val="single" w:sz="4" w:space="0" w:color="auto"/>
            </w:tcBorders>
            <w:vAlign w:val="center"/>
          </w:tcPr>
          <w:p w:rsidR="00F21643" w:rsidRDefault="00F21643" w:rsidP="00F21643">
            <w:pPr>
              <w:jc w:val="left"/>
            </w:pPr>
            <w:r>
              <w:t>Prix de vente public conseillé : 11 € </w:t>
            </w:r>
          </w:p>
          <w:p w:rsidR="00F21643" w:rsidRDefault="00F21643" w:rsidP="00F21643">
            <w:pPr>
              <w:jc w:val="left"/>
            </w:pPr>
            <w:r>
              <w:t>Taux de TVA : 5,</w:t>
            </w:r>
            <w:r w:rsidRPr="003814ED">
              <w:t>5</w:t>
            </w:r>
            <w:r>
              <w:t xml:space="preserve"> </w:t>
            </w:r>
            <w:r w:rsidRPr="003814ED">
              <w:t>%</w:t>
            </w:r>
          </w:p>
        </w:tc>
      </w:tr>
    </w:tbl>
    <w:p w:rsidR="00882BAB" w:rsidRDefault="00882BAB" w:rsidP="00991211"/>
    <w:p w:rsidR="00991211" w:rsidRDefault="00882BAB" w:rsidP="00991211">
      <w:r>
        <w:t>Le t</w:t>
      </w:r>
      <w:r w:rsidR="00991211">
        <w:t>aux de marque moyen pratiqué par les épiceries fines sur les v</w:t>
      </w:r>
      <w:r w:rsidR="005D47FB">
        <w:t>inaigres</w:t>
      </w:r>
      <w:r w:rsidR="00991211">
        <w:t xml:space="preserve"> fins est de 32 %.</w:t>
      </w:r>
    </w:p>
    <w:p w:rsidR="002A3FF8" w:rsidRDefault="006B20C8" w:rsidP="006B20C8">
      <w:pPr>
        <w:pStyle w:val="Source"/>
      </w:pPr>
      <w:r>
        <w:t>Source interne</w:t>
      </w:r>
    </w:p>
    <w:p w:rsidR="00771EE9" w:rsidRDefault="00771EE9" w:rsidP="008D1C34">
      <w:pPr>
        <w:pStyle w:val="Annexe"/>
      </w:pPr>
      <w:r>
        <w:t>Table clients</w:t>
      </w:r>
    </w:p>
    <w:tbl>
      <w:tblPr>
        <w:tblStyle w:val="Grilledutableau"/>
        <w:tblW w:w="0" w:type="auto"/>
        <w:jc w:val="center"/>
        <w:tblLook w:val="04A0"/>
      </w:tblPr>
      <w:tblGrid>
        <w:gridCol w:w="2235"/>
      </w:tblGrid>
      <w:tr w:rsidR="00771EE9" w:rsidRPr="00A909FE" w:rsidTr="00771EE9">
        <w:trPr>
          <w:jc w:val="center"/>
        </w:trPr>
        <w:tc>
          <w:tcPr>
            <w:tcW w:w="2235" w:type="dxa"/>
            <w:shd w:val="clear" w:color="auto" w:fill="F2F2F2" w:themeFill="background1" w:themeFillShade="F2"/>
          </w:tcPr>
          <w:p w:rsidR="00771EE9" w:rsidRPr="00A909FE" w:rsidRDefault="00771EE9" w:rsidP="00771EE9">
            <w:pPr>
              <w:jc w:val="center"/>
            </w:pPr>
            <w:r w:rsidRPr="00A909FE">
              <w:t>CLIENTS</w:t>
            </w:r>
          </w:p>
        </w:tc>
      </w:tr>
      <w:tr w:rsidR="00771EE9" w:rsidRPr="00A909FE" w:rsidTr="00771EE9">
        <w:trPr>
          <w:jc w:val="center"/>
        </w:trPr>
        <w:tc>
          <w:tcPr>
            <w:tcW w:w="2235" w:type="dxa"/>
          </w:tcPr>
          <w:p w:rsidR="00771EE9" w:rsidRPr="00A909FE" w:rsidRDefault="00771EE9" w:rsidP="00771EE9">
            <w:pPr>
              <w:jc w:val="left"/>
              <w:rPr>
                <w:b/>
              </w:rPr>
            </w:pPr>
            <w:r w:rsidRPr="00A909FE">
              <w:rPr>
                <w:b/>
              </w:rPr>
              <w:t>Num_cli</w:t>
            </w:r>
          </w:p>
          <w:p w:rsidR="00771EE9" w:rsidRPr="00A909FE" w:rsidRDefault="00771EE9" w:rsidP="00771EE9">
            <w:pPr>
              <w:jc w:val="left"/>
            </w:pPr>
            <w:r w:rsidRPr="00A909FE">
              <w:t>Nom_cli</w:t>
            </w:r>
          </w:p>
          <w:p w:rsidR="00771EE9" w:rsidRPr="00A909FE" w:rsidRDefault="00771EE9" w:rsidP="00771EE9">
            <w:pPr>
              <w:jc w:val="left"/>
            </w:pPr>
            <w:r w:rsidRPr="00A909FE">
              <w:t>Rue_cli</w:t>
            </w:r>
          </w:p>
          <w:p w:rsidR="00771EE9" w:rsidRPr="00A909FE" w:rsidRDefault="00771EE9" w:rsidP="00771EE9">
            <w:pPr>
              <w:jc w:val="left"/>
            </w:pPr>
            <w:r w:rsidRPr="00A909FE">
              <w:t>CP_cli</w:t>
            </w:r>
          </w:p>
          <w:p w:rsidR="00771EE9" w:rsidRPr="00A909FE" w:rsidRDefault="00771EE9" w:rsidP="00771EE9">
            <w:pPr>
              <w:jc w:val="left"/>
            </w:pPr>
            <w:r w:rsidRPr="00A909FE">
              <w:t>Ville_cli</w:t>
            </w:r>
          </w:p>
          <w:p w:rsidR="00771EE9" w:rsidRPr="00A909FE" w:rsidRDefault="00771EE9" w:rsidP="00771EE9">
            <w:pPr>
              <w:jc w:val="left"/>
            </w:pPr>
            <w:r w:rsidRPr="00A909FE">
              <w:t>Tel_cli</w:t>
            </w:r>
          </w:p>
          <w:p w:rsidR="00771EE9" w:rsidRPr="00A909FE" w:rsidRDefault="00771EE9" w:rsidP="00771EE9">
            <w:pPr>
              <w:jc w:val="left"/>
            </w:pPr>
            <w:r w:rsidRPr="00A909FE">
              <w:t>Type_cli</w:t>
            </w:r>
          </w:p>
          <w:p w:rsidR="00771EE9" w:rsidRPr="00A909FE" w:rsidRDefault="00771EE9" w:rsidP="00771EE9">
            <w:pPr>
              <w:jc w:val="left"/>
            </w:pPr>
            <w:r w:rsidRPr="00A909FE">
              <w:t>Email_cli</w:t>
            </w:r>
          </w:p>
        </w:tc>
      </w:tr>
    </w:tbl>
    <w:p w:rsidR="00771EE9" w:rsidRPr="00A909FE" w:rsidRDefault="00771EE9" w:rsidP="008D1C34">
      <w:r w:rsidRPr="00A909FE">
        <w:t xml:space="preserve">Type_cli : </w:t>
      </w:r>
    </w:p>
    <w:p w:rsidR="00771EE9" w:rsidRPr="00A909FE" w:rsidRDefault="00771EE9" w:rsidP="00970853">
      <w:pPr>
        <w:ind w:firstLine="709"/>
      </w:pPr>
      <w:bookmarkStart w:id="0" w:name="_GoBack"/>
      <w:bookmarkEnd w:id="0"/>
      <w:r w:rsidRPr="00A909FE">
        <w:t>Restaurateur = 1</w:t>
      </w:r>
    </w:p>
    <w:p w:rsidR="008D1C34" w:rsidRPr="00A909FE" w:rsidRDefault="004B3A30" w:rsidP="00970853">
      <w:pPr>
        <w:ind w:firstLine="709"/>
      </w:pPr>
      <w:r w:rsidRPr="00A909FE">
        <w:t>Épicerie</w:t>
      </w:r>
      <w:r w:rsidR="00771EE9" w:rsidRPr="00A909FE">
        <w:t xml:space="preserve"> fine = 2</w:t>
      </w:r>
    </w:p>
    <w:p w:rsidR="00882BAB" w:rsidRPr="003814ED" w:rsidRDefault="00882BAB" w:rsidP="00882BAB">
      <w:pPr>
        <w:pStyle w:val="Source"/>
      </w:pPr>
      <w:r>
        <w:t>Source interne</w:t>
      </w:r>
    </w:p>
    <w:p w:rsidR="00655D69" w:rsidRPr="00C86367" w:rsidRDefault="00A909FE" w:rsidP="00655D69">
      <w:pPr>
        <w:pStyle w:val="Dossier"/>
      </w:pPr>
      <w:r>
        <w:lastRenderedPageBreak/>
        <w:t>EVOA</w:t>
      </w:r>
      <w:r w:rsidR="00655D69" w:rsidRPr="00C86367">
        <w:t xml:space="preserve"> COSMETICS</w:t>
      </w:r>
    </w:p>
    <w:p w:rsidR="007545CB" w:rsidRDefault="007545CB" w:rsidP="007545CB">
      <w:pPr>
        <w:jc w:val="center"/>
      </w:pPr>
      <w:r>
        <w:rPr>
          <w:noProof/>
          <w:lang w:eastAsia="ja-JP"/>
        </w:rPr>
        <w:drawing>
          <wp:inline distT="0" distB="0" distL="0" distR="0">
            <wp:extent cx="1419225" cy="368874"/>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17800" cy="368504"/>
                    </a:xfrm>
                    <a:prstGeom prst="rect">
                      <a:avLst/>
                    </a:prstGeom>
                    <a:noFill/>
                    <a:ln>
                      <a:noFill/>
                    </a:ln>
                  </pic:spPr>
                </pic:pic>
              </a:graphicData>
            </a:graphic>
          </wp:inline>
        </w:drawing>
      </w:r>
    </w:p>
    <w:p w:rsidR="007545CB" w:rsidRDefault="007545CB" w:rsidP="00655D69"/>
    <w:p w:rsidR="00655D69" w:rsidRDefault="00655D69" w:rsidP="00655D69">
      <w:r>
        <w:t>Passionné de surf et sensibilisé aux problèmes de l’</w:t>
      </w:r>
      <w:r w:rsidR="004B3A30">
        <w:t xml:space="preserve">environnement, </w:t>
      </w:r>
      <w:r w:rsidR="005574E6" w:rsidRPr="00C741EE">
        <w:t xml:space="preserve">Édouard </w:t>
      </w:r>
      <w:proofErr w:type="spellStart"/>
      <w:r w:rsidR="004B3A30" w:rsidRPr="008318FC">
        <w:t>Thouvenot</w:t>
      </w:r>
      <w:proofErr w:type="spellEnd"/>
      <w:r w:rsidRPr="008318FC">
        <w:t xml:space="preserve"> a créé en 2010 la société </w:t>
      </w:r>
      <w:r w:rsidR="00A909FE">
        <w:t>EVOA</w:t>
      </w:r>
      <w:r w:rsidRPr="008318FC">
        <w:t xml:space="preserve"> COSMETICS.</w:t>
      </w:r>
      <w:r>
        <w:t xml:space="preserve"> Il a développé des produits de soins solaires</w:t>
      </w:r>
      <w:r w:rsidR="005574E6">
        <w:t xml:space="preserve"> </w:t>
      </w:r>
      <w:r>
        <w:t xml:space="preserve">commercialisés sous la marque </w:t>
      </w:r>
      <w:r w:rsidR="00A909FE">
        <w:t>EVOA</w:t>
      </w:r>
      <w:r>
        <w:t>, qui ont la particularité d’être inoffensifs pour les fonds marins.</w:t>
      </w:r>
    </w:p>
    <w:p w:rsidR="00655D69" w:rsidRDefault="00655D69" w:rsidP="00655D69"/>
    <w:p w:rsidR="00655D69" w:rsidRDefault="00655D69" w:rsidP="00655D69">
      <w:r>
        <w:t>Encore peu présente sur le marché, l’entreprise souhaite se développer en gardant son authenticité.</w:t>
      </w:r>
    </w:p>
    <w:p w:rsidR="00655D69" w:rsidRPr="00C741EE" w:rsidRDefault="00655D69" w:rsidP="00655D69">
      <w:pPr>
        <w:pStyle w:val="TfTravailfaire"/>
      </w:pPr>
      <w:r w:rsidRPr="00C741EE">
        <w:t>Travail à faire (</w:t>
      </w:r>
      <w:r w:rsidRPr="00C70B19">
        <w:t>annexes</w:t>
      </w:r>
      <w:r w:rsidR="00294E0B">
        <w:t xml:space="preserve"> 8 à 14</w:t>
      </w:r>
      <w:r w:rsidRPr="00C70B19">
        <w:t>)</w:t>
      </w:r>
    </w:p>
    <w:p w:rsidR="00655D69" w:rsidRDefault="00655D69" w:rsidP="00655D69">
      <w:pPr>
        <w:pStyle w:val="Question"/>
      </w:pPr>
      <w:r>
        <w:t>Identifiez</w:t>
      </w:r>
      <w:r w:rsidR="001F066B">
        <w:t xml:space="preserve"> et classez</w:t>
      </w:r>
      <w:r>
        <w:t xml:space="preserve"> les facteurs environnementaux qui influencent le marché des soins solaires.</w:t>
      </w:r>
    </w:p>
    <w:p w:rsidR="00655D69" w:rsidRDefault="00655D69" w:rsidP="00655D69">
      <w:pPr>
        <w:pStyle w:val="Question"/>
      </w:pPr>
      <w:r>
        <w:t xml:space="preserve">Qualifiez les positions concurrentielles des principaux offreurs sur ce marché. </w:t>
      </w:r>
    </w:p>
    <w:p w:rsidR="00655D69" w:rsidRDefault="00655D69" w:rsidP="00655D69">
      <w:pPr>
        <w:pStyle w:val="Question"/>
      </w:pPr>
      <w:r>
        <w:t>Montrez comment l’entreprise se démarque de ses concurrents sur le marché des soins solaires.</w:t>
      </w:r>
    </w:p>
    <w:p w:rsidR="00655D69" w:rsidRDefault="00655D69" w:rsidP="00655D69">
      <w:pPr>
        <w:pStyle w:val="Question"/>
      </w:pPr>
      <w:r>
        <w:t>Analysez la répartition des ventes par circuit de distribution.</w:t>
      </w:r>
    </w:p>
    <w:p w:rsidR="00655D69" w:rsidRDefault="00655D69" w:rsidP="00655D69">
      <w:pPr>
        <w:pStyle w:val="Question"/>
      </w:pPr>
      <w:r>
        <w:t>Justifiez la pol</w:t>
      </w:r>
      <w:r w:rsidR="001D58C9">
        <w:t>itique de distribution</w:t>
      </w:r>
      <w:r>
        <w:t xml:space="preserve"> </w:t>
      </w:r>
      <w:r w:rsidR="005574E6">
        <w:t xml:space="preserve">sélective </w:t>
      </w:r>
      <w:r>
        <w:t>de l’entreprise.</w:t>
      </w:r>
    </w:p>
    <w:p w:rsidR="00655D69" w:rsidRDefault="004B3A30" w:rsidP="00655D69">
      <w:pPr>
        <w:pStyle w:val="EavNormalespaceavant"/>
      </w:pPr>
      <w:r w:rsidRPr="00C741EE">
        <w:t>Édouard</w:t>
      </w:r>
      <w:r w:rsidR="00655D69" w:rsidRPr="00C741EE">
        <w:t xml:space="preserve"> </w:t>
      </w:r>
      <w:proofErr w:type="spellStart"/>
      <w:r w:rsidR="005574E6" w:rsidRPr="008318FC">
        <w:t>Thouvenot</w:t>
      </w:r>
      <w:proofErr w:type="spellEnd"/>
      <w:r w:rsidR="00655D69" w:rsidRPr="00C741EE">
        <w:t xml:space="preserve"> </w:t>
      </w:r>
      <w:r w:rsidR="00C0299E">
        <w:t>s’interroge sur la structure</w:t>
      </w:r>
      <w:r w:rsidR="00655D69">
        <w:t xml:space="preserve"> de sa clientèle pour adapter ses actions commerciales.</w:t>
      </w:r>
    </w:p>
    <w:p w:rsidR="00655D69" w:rsidRPr="00C741EE" w:rsidRDefault="00655D69" w:rsidP="00655D69">
      <w:pPr>
        <w:pStyle w:val="TfTravailfaire"/>
      </w:pPr>
      <w:r w:rsidRPr="00C741EE">
        <w:t>Travail à faire (</w:t>
      </w:r>
      <w:r w:rsidRPr="00C70B19">
        <w:t xml:space="preserve">annexe </w:t>
      </w:r>
      <w:r w:rsidR="00294E0B">
        <w:t>15</w:t>
      </w:r>
      <w:r w:rsidRPr="00C70B19">
        <w:t>)</w:t>
      </w:r>
    </w:p>
    <w:p w:rsidR="00655D69" w:rsidRDefault="00224086" w:rsidP="00655D69">
      <w:pPr>
        <w:pStyle w:val="Question"/>
      </w:pPr>
      <w:r>
        <w:t>Analysez la structure du</w:t>
      </w:r>
      <w:r w:rsidR="00655D69">
        <w:t xml:space="preserve"> portefeuille clients de l’entreprise.</w:t>
      </w:r>
    </w:p>
    <w:p w:rsidR="00655D69" w:rsidRDefault="00655D69" w:rsidP="00655D69">
      <w:pPr>
        <w:pStyle w:val="Question"/>
      </w:pPr>
      <w:r>
        <w:t>Identifiez un segment de clientèle à privilégier. Proposez une action commerciale pour développer ce segment. Justifiez votre réponse.</w:t>
      </w:r>
    </w:p>
    <w:p w:rsidR="00655D69" w:rsidRDefault="00655D69" w:rsidP="00655D69"/>
    <w:p w:rsidR="00655D69" w:rsidRDefault="00655D69" w:rsidP="00655D69">
      <w:r>
        <w:t>Pour</w:t>
      </w:r>
      <w:r w:rsidR="00C264AB">
        <w:t xml:space="preserve"> </w:t>
      </w:r>
      <w:r>
        <w:t>améliorer sa notor</w:t>
      </w:r>
      <w:r w:rsidR="00294E0B">
        <w:t>iété</w:t>
      </w:r>
      <w:r w:rsidR="00A40DB7">
        <w:t xml:space="preserve"> auprès des consommateurs</w:t>
      </w:r>
      <w:r w:rsidR="00DF7DDE">
        <w:t xml:space="preserve"> </w:t>
      </w:r>
      <w:r w:rsidR="00294E0B">
        <w:t xml:space="preserve">et </w:t>
      </w:r>
      <w:r w:rsidR="00F21643">
        <w:t>dynamiser ses ventes sur Internet</w:t>
      </w:r>
      <w:r w:rsidR="00294E0B">
        <w:t xml:space="preserve">, </w:t>
      </w:r>
      <w:r w:rsidR="004B3A30">
        <w:t xml:space="preserve">Edouard </w:t>
      </w:r>
      <w:proofErr w:type="spellStart"/>
      <w:r w:rsidR="004B3A30">
        <w:t>Thouvenot</w:t>
      </w:r>
      <w:proofErr w:type="spellEnd"/>
      <w:r>
        <w:t xml:space="preserve"> décide d’être présent au championnat </w:t>
      </w:r>
      <w:r w:rsidR="00614992">
        <w:t>SURF</w:t>
      </w:r>
      <w:r w:rsidR="00C0299E" w:rsidRPr="00C0299E">
        <w:t xml:space="preserve"> MASTER</w:t>
      </w:r>
      <w:r w:rsidR="00C0299E">
        <w:t>S</w:t>
      </w:r>
      <w:r w:rsidR="00C0299E" w:rsidRPr="00C0299E">
        <w:t xml:space="preserve"> </w:t>
      </w:r>
      <w:r>
        <w:t>2013. C’est l’occasion de toucher son cœur de cible, les surfeurs et adeptes de sports aquatiques.</w:t>
      </w:r>
    </w:p>
    <w:p w:rsidR="00655D69" w:rsidRPr="00C741EE" w:rsidRDefault="00655D69" w:rsidP="00655D69">
      <w:pPr>
        <w:pStyle w:val="TfTravailfaire"/>
      </w:pPr>
      <w:r w:rsidRPr="00C741EE">
        <w:t>Travail à faire (</w:t>
      </w:r>
      <w:r w:rsidRPr="00C70B19">
        <w:t>annexe</w:t>
      </w:r>
      <w:r>
        <w:t>s</w:t>
      </w:r>
      <w:r w:rsidR="00294E0B">
        <w:t>16 et 17</w:t>
      </w:r>
      <w:r w:rsidRPr="00C70B19">
        <w:t>)</w:t>
      </w:r>
    </w:p>
    <w:p w:rsidR="00655D69" w:rsidRDefault="00655D69" w:rsidP="00655D69">
      <w:pPr>
        <w:pStyle w:val="Question"/>
      </w:pPr>
      <w:r>
        <w:t xml:space="preserve">Calculez le coût de l’opération de communication mise en place à l’occasion du championnat </w:t>
      </w:r>
      <w:r w:rsidR="00614992">
        <w:t>SURF</w:t>
      </w:r>
      <w:r w:rsidR="00F21643">
        <w:t xml:space="preserve"> MASTERS </w:t>
      </w:r>
      <w:r>
        <w:t xml:space="preserve">2013. </w:t>
      </w:r>
    </w:p>
    <w:p w:rsidR="00655D69" w:rsidRDefault="00655D69" w:rsidP="00655D69">
      <w:pPr>
        <w:pStyle w:val="Question"/>
      </w:pPr>
      <w:r>
        <w:t>Concluez sur les intérêts de ce type d’opération pour l’entreprise.</w:t>
      </w:r>
    </w:p>
    <w:p w:rsidR="00655D69" w:rsidRDefault="004B3A30" w:rsidP="00655D69">
      <w:pPr>
        <w:pStyle w:val="EavNormalespaceavant"/>
      </w:pPr>
      <w:r>
        <w:t>Edouard Thouvenot</w:t>
      </w:r>
      <w:r w:rsidR="00655D69">
        <w:t xml:space="preserve"> a fait le choix de passer par sa page Facebook pour informer ses clients actuels de cette opération et mobiliser les leaders d’opinion dans le secteur du surf (sportifs réputés ou fans très actifs).</w:t>
      </w:r>
    </w:p>
    <w:p w:rsidR="00655D69" w:rsidRPr="00C741EE" w:rsidRDefault="00655D69" w:rsidP="00655D69">
      <w:pPr>
        <w:pStyle w:val="TfTravailfaire"/>
      </w:pPr>
      <w:r w:rsidRPr="00C741EE">
        <w:t>Travail à faire (</w:t>
      </w:r>
      <w:r w:rsidRPr="00C70B19">
        <w:t>annexe</w:t>
      </w:r>
      <w:r>
        <w:t>s</w:t>
      </w:r>
      <w:r w:rsidR="00294E0B">
        <w:t>18 et 19</w:t>
      </w:r>
      <w:r w:rsidRPr="00C70B19">
        <w:t>)</w:t>
      </w:r>
    </w:p>
    <w:p w:rsidR="004D1F46" w:rsidRDefault="004D1F46" w:rsidP="00655D69">
      <w:pPr>
        <w:pStyle w:val="Question"/>
      </w:pPr>
      <w:r w:rsidRPr="004D1F46">
        <w:t>Définissez ce qu’est un leader d’opinion et indiquez pourquoi l’entreprise s’appuie sur Joao Do Sonis, surfeur renommé, pour relayer auprès de sa cible cette opération</w:t>
      </w:r>
      <w:r w:rsidR="00F21643">
        <w:t>.</w:t>
      </w:r>
    </w:p>
    <w:p w:rsidR="00655D69" w:rsidRDefault="00655D69" w:rsidP="00655D69">
      <w:pPr>
        <w:pStyle w:val="Question"/>
      </w:pPr>
      <w:r>
        <w:t xml:space="preserve">Justifiez l’utilisation de </w:t>
      </w:r>
      <w:proofErr w:type="spellStart"/>
      <w:r>
        <w:t>Facebook</w:t>
      </w:r>
      <w:proofErr w:type="spellEnd"/>
      <w:r>
        <w:t xml:space="preserve"> pour communiquer sur l’évènement</w:t>
      </w:r>
      <w:r w:rsidR="00F21643">
        <w:t xml:space="preserve"> « </w:t>
      </w:r>
      <w:r w:rsidR="00614992">
        <w:t>SURF</w:t>
      </w:r>
      <w:r w:rsidR="00F21643">
        <w:t xml:space="preserve"> MASTER</w:t>
      </w:r>
      <w:r w:rsidR="00614992">
        <w:t>S</w:t>
      </w:r>
      <w:r w:rsidR="00F21643">
        <w:t> 2013 »</w:t>
      </w:r>
      <w:r>
        <w:t>. Présentez en les limites.</w:t>
      </w:r>
    </w:p>
    <w:p w:rsidR="00655D69" w:rsidRDefault="00655D69" w:rsidP="00655D69"/>
    <w:p w:rsidR="00655D69" w:rsidRDefault="00655D69" w:rsidP="00655D69">
      <w:pPr>
        <w:pStyle w:val="Annexe"/>
      </w:pPr>
      <w:r>
        <w:br w:type="page"/>
      </w:r>
      <w:r w:rsidRPr="003A19A5">
        <w:lastRenderedPageBreak/>
        <w:t>L</w:t>
      </w:r>
      <w:r>
        <w:t>a protection solaire, un marché difficile</w:t>
      </w:r>
    </w:p>
    <w:p w:rsidR="004B3A30" w:rsidRDefault="00655D69" w:rsidP="00655D69">
      <w:pPr>
        <w:rPr>
          <w:color w:val="000000" w:themeColor="text1"/>
        </w:rPr>
      </w:pPr>
      <w:r w:rsidRPr="00294E0B">
        <w:rPr>
          <w:rStyle w:val="lev"/>
          <w:b w:val="0"/>
        </w:rPr>
        <w:t>La protection solaire est un marché extrêmement complexe</w:t>
      </w:r>
      <w:r w:rsidRPr="00AE6767">
        <w:rPr>
          <w:rStyle w:val="lev"/>
        </w:rPr>
        <w:t xml:space="preserve"> :</w:t>
      </w:r>
      <w:r w:rsidRPr="00AE6767">
        <w:t xml:space="preserve"> c'est un segment </w:t>
      </w:r>
      <w:r w:rsidRPr="00294E0B">
        <w:rPr>
          <w:rStyle w:val="lev"/>
          <w:b w:val="0"/>
        </w:rPr>
        <w:t>ultra-saisonnier</w:t>
      </w:r>
      <w:r>
        <w:t>. L</w:t>
      </w:r>
      <w:r w:rsidRPr="00AE6767">
        <w:t xml:space="preserve">e seul ennui avec les crèmes solaires, c'est qu'on ne les sort que sous le soleil. Cela, justement, compose toute la difficulté du domaine. Existe-t-il </w:t>
      </w:r>
      <w:r w:rsidR="00C0299E">
        <w:t xml:space="preserve">un </w:t>
      </w:r>
      <w:r w:rsidRPr="00AE6767">
        <w:t xml:space="preserve">marché davantage soumis aux </w:t>
      </w:r>
      <w:hyperlink r:id="rId22" w:tooltip="lois : actualités marques, distribution et consommateurs" w:history="1">
        <w:r w:rsidRPr="00294E0B">
          <w:rPr>
            <w:rStyle w:val="Lienhypertexte"/>
            <w:color w:val="000000" w:themeColor="text1"/>
            <w:u w:val="none"/>
          </w:rPr>
          <w:t>lois</w:t>
        </w:r>
      </w:hyperlink>
      <w:r w:rsidR="004B3A30">
        <w:rPr>
          <w:color w:val="000000" w:themeColor="text1"/>
        </w:rPr>
        <w:t xml:space="preserve"> météorologiques ?</w:t>
      </w:r>
    </w:p>
    <w:p w:rsidR="004B3A30" w:rsidRPr="004B3A30" w:rsidRDefault="00655D69" w:rsidP="00655D69">
      <w:pPr>
        <w:rPr>
          <w:color w:val="000000" w:themeColor="text1"/>
        </w:rPr>
      </w:pPr>
      <w:r w:rsidRPr="00AE6767">
        <w:rPr>
          <w:color w:val="000000" w:themeColor="text1"/>
        </w:rPr>
        <w:t xml:space="preserve">Si l'influence du climat est avérée sur certaines denrées alimentaires comme les </w:t>
      </w:r>
      <w:hyperlink r:id="rId23" w:tooltip="glaces : actualités marques, distribution et consommateurs" w:history="1">
        <w:r w:rsidRPr="00294E0B">
          <w:rPr>
            <w:rStyle w:val="Lienhypertexte"/>
            <w:color w:val="000000" w:themeColor="text1"/>
            <w:u w:val="none"/>
          </w:rPr>
          <w:t>glaces</w:t>
        </w:r>
      </w:hyperlink>
      <w:r w:rsidRPr="00AE6767">
        <w:rPr>
          <w:color w:val="000000" w:themeColor="text1"/>
        </w:rPr>
        <w:t xml:space="preserve"> ou les </w:t>
      </w:r>
      <w:hyperlink r:id="rId24" w:tooltip="boissons : actualités marques, distribution et consommateurs" w:history="1">
        <w:r w:rsidRPr="00294E0B">
          <w:rPr>
            <w:rStyle w:val="Lienhypertexte"/>
            <w:color w:val="000000" w:themeColor="text1"/>
            <w:u w:val="none"/>
          </w:rPr>
          <w:t>boissons</w:t>
        </w:r>
      </w:hyperlink>
      <w:r w:rsidR="00970853">
        <w:rPr>
          <w:rStyle w:val="Lienhypertexte"/>
          <w:color w:val="000000" w:themeColor="text1"/>
          <w:u w:val="none"/>
        </w:rPr>
        <w:t xml:space="preserve"> </w:t>
      </w:r>
      <w:r w:rsidRPr="00AE6767">
        <w:t>fraîches, les protections solaires reçoivent la palme de la saisonnalité. Toutes les nouveautés surviennent sur le marché en même temps, toutes les animations commerciales sont concentrées sur la même période, alors même que le consommateur va acheter un nombre très limité de produit</w:t>
      </w:r>
      <w:r>
        <w:t>s</w:t>
      </w:r>
      <w:r w:rsidR="004B3A30">
        <w:t>.</w:t>
      </w:r>
    </w:p>
    <w:p w:rsidR="004B3A30" w:rsidRDefault="004B3A30" w:rsidP="00655D69"/>
    <w:p w:rsidR="00655D69" w:rsidRDefault="00655D69" w:rsidP="00655D69">
      <w:r>
        <w:t xml:space="preserve">La règlementation s'est récemment durcie pour uniformiser le système des indices de protection, et les marques ont répondu à cette contrainte en augmentant leur offre sur les indices plus élevés. Même si chaque marque a une image plus ou moins sérieuse qui va jouer sur la confiance du consommateur, la différenciation produit ne peut se jouer sur le niveau de protection puisque les indices sont uniformisés. Les besoins sont d'ailleurs assez basiques </w:t>
      </w:r>
      <w:r w:rsidRPr="001D58C9">
        <w:rPr>
          <w:i/>
        </w:rPr>
        <w:t>a priori</w:t>
      </w:r>
      <w:r>
        <w:t xml:space="preserve">. Mais en parallèle, la formulation s'améliore pour des textures </w:t>
      </w:r>
      <w:r w:rsidR="00294E0B">
        <w:t>plus légères, plus agréables</w:t>
      </w:r>
      <w:r>
        <w:t>...</w:t>
      </w:r>
    </w:p>
    <w:p w:rsidR="00655D69" w:rsidRDefault="00F21643" w:rsidP="00655D69">
      <w:pPr>
        <w:pStyle w:val="Source"/>
      </w:pPr>
      <w:r>
        <w:t>Source :</w:t>
      </w:r>
      <w:r w:rsidR="00211DE9">
        <w:t xml:space="preserve"> </w:t>
      </w:r>
      <w:r w:rsidR="00655D69" w:rsidRPr="00E33DAB">
        <w:t>http:/</w:t>
      </w:r>
      <w:r w:rsidR="00655D69">
        <w:t>/cosmeto.blogspot.fr</w:t>
      </w:r>
    </w:p>
    <w:p w:rsidR="00655D69" w:rsidRPr="00AE6767" w:rsidRDefault="00655D69" w:rsidP="00655D69">
      <w:pPr>
        <w:pStyle w:val="Annexe"/>
      </w:pPr>
      <w:r w:rsidRPr="00AE6767">
        <w:t>Les consommateurs</w:t>
      </w:r>
      <w:r>
        <w:t xml:space="preserve"> de produits solaires</w:t>
      </w:r>
    </w:p>
    <w:p w:rsidR="005574E6" w:rsidRDefault="00655D69" w:rsidP="00655D69">
      <w:r>
        <w:t>U</w:t>
      </w:r>
      <w:r w:rsidRPr="00AE6767">
        <w:t>ne population vieillissante</w:t>
      </w:r>
      <w:r>
        <w:t>, une préoccupation accrue des consommateurs pour leur santé, u</w:t>
      </w:r>
      <w:r w:rsidRPr="00AE6767">
        <w:t>ne grande variété de produits d'utilisation facile</w:t>
      </w:r>
      <w:r>
        <w:t>, c</w:t>
      </w:r>
      <w:r w:rsidRPr="00AE6767">
        <w:t>e marché a pour cible par définition toutes les personnes qui s'exposent au soleil, avec des attentes différentes et qui évoluent considérablement au fi</w:t>
      </w:r>
      <w:r w:rsidR="005574E6">
        <w:t>l des ans.</w:t>
      </w:r>
    </w:p>
    <w:p w:rsidR="005574E6" w:rsidRDefault="00655D69" w:rsidP="00655D69">
      <w:r w:rsidRPr="00AE6767">
        <w:t xml:space="preserve">Aujourd'hui, la première attente des consommateurs est </w:t>
      </w:r>
      <w:r w:rsidRPr="00AE6767">
        <w:rPr>
          <w:bCs/>
        </w:rPr>
        <w:t>la protection contre les UVA et les UVB</w:t>
      </w:r>
      <w:r>
        <w:rPr>
          <w:rStyle w:val="Appelnotedebasdep"/>
          <w:bCs/>
        </w:rPr>
        <w:footnoteReference w:id="6"/>
      </w:r>
      <w:r w:rsidRPr="00AE6767">
        <w:t xml:space="preserve">. Il semblerait que les actions de la santé publique </w:t>
      </w:r>
      <w:r>
        <w:t xml:space="preserve">pour la prévention contre les risques du soleil </w:t>
      </w:r>
      <w:r w:rsidRPr="00AE6767">
        <w:t xml:space="preserve">commencent à porter leurs fruits. En effet, face au développement des cancers de la peau, la prise de conscience devient générale. Ainsi les consommateurs s'orientent plus facilement vers des produits hydratants </w:t>
      </w:r>
      <w:proofErr w:type="spellStart"/>
      <w:r w:rsidR="004B3A30" w:rsidRPr="00AE6767">
        <w:t>ensoleillant</w:t>
      </w:r>
      <w:r w:rsidR="00970853">
        <w:t>s</w:t>
      </w:r>
      <w:proofErr w:type="spellEnd"/>
      <w:r w:rsidR="005574E6">
        <w:t>.</w:t>
      </w:r>
    </w:p>
    <w:p w:rsidR="005574E6" w:rsidRDefault="005574E6" w:rsidP="00655D69"/>
    <w:p w:rsidR="00655D69" w:rsidRPr="00AE6767" w:rsidRDefault="00655D69" w:rsidP="00655D69">
      <w:r w:rsidRPr="00AE6767">
        <w:t>Ce marché a doublé en un an pour le soin du visage et connaît une croissance de 50 % pour le corps.</w:t>
      </w:r>
      <w:r w:rsidR="00C264AB">
        <w:t xml:space="preserve"> </w:t>
      </w:r>
      <w:r w:rsidRPr="00AE6767">
        <w:t>Face à ce constat, les marques</w:t>
      </w:r>
      <w:r>
        <w:t>, profitant des avancées technologiques dans les cosmétiques,</w:t>
      </w:r>
      <w:r w:rsidRPr="00AE6767">
        <w:t xml:space="preserve"> développent des produits solaires en augmentant les indices de protection et suppriment de leur gamme les produits à faible indice. On observe aujourd'hui que les produits les plus vendus sont ceux dotés d'indice FPS</w:t>
      </w:r>
      <w:r>
        <w:rPr>
          <w:rStyle w:val="Appelnotedebasdep"/>
        </w:rPr>
        <w:footnoteReference w:id="7"/>
      </w:r>
      <w:r w:rsidRPr="00AE6767">
        <w:t xml:space="preserve"> 30.</w:t>
      </w:r>
    </w:p>
    <w:p w:rsidR="00655D69" w:rsidRPr="00C741EE" w:rsidRDefault="00655D69" w:rsidP="00655D69">
      <w:pPr>
        <w:pStyle w:val="Source"/>
      </w:pPr>
      <w:r>
        <w:t>Source : www.cosmeticinfopaca.com</w:t>
      </w:r>
    </w:p>
    <w:p w:rsidR="004B3A30" w:rsidRDefault="004B3A30">
      <w:pPr>
        <w:jc w:val="left"/>
        <w:rPr>
          <w:b/>
          <w:color w:val="000000"/>
          <w:highlight w:val="lightGray"/>
        </w:rPr>
      </w:pPr>
      <w:r>
        <w:rPr>
          <w:color w:val="000000"/>
          <w:highlight w:val="lightGray"/>
        </w:rPr>
        <w:br w:type="page"/>
      </w:r>
    </w:p>
    <w:p w:rsidR="00655D69" w:rsidRDefault="00655D69" w:rsidP="004B3A30">
      <w:pPr>
        <w:pStyle w:val="Annexe"/>
      </w:pPr>
      <w:r>
        <w:lastRenderedPageBreak/>
        <w:t>L'Oréal surplombe le marché des soins solaires</w:t>
      </w:r>
    </w:p>
    <w:p w:rsidR="00655D69" w:rsidRDefault="00294E0B" w:rsidP="00655D69">
      <w:r>
        <w:t>L</w:t>
      </w:r>
      <w:r w:rsidR="00655D69">
        <w:t xml:space="preserve">e chiffre d'affaires </w:t>
      </w:r>
      <w:r w:rsidR="001F066B">
        <w:t xml:space="preserve">du marché </w:t>
      </w:r>
      <w:r w:rsidR="00655D69">
        <w:t xml:space="preserve">des produits solaires en 2012 est de </w:t>
      </w:r>
      <w:r w:rsidR="00655D69" w:rsidRPr="00294E0B">
        <w:rPr>
          <w:rStyle w:val="lev"/>
          <w:b w:val="0"/>
        </w:rPr>
        <w:t>112,5 millions d’euros</w:t>
      </w:r>
      <w:r>
        <w:rPr>
          <w:rStyle w:val="lev"/>
        </w:rPr>
        <w:t xml:space="preserve">. </w:t>
      </w:r>
      <w:r w:rsidRPr="00294E0B">
        <w:rPr>
          <w:rStyle w:val="lev"/>
          <w:b w:val="0"/>
        </w:rPr>
        <w:t>L</w:t>
      </w:r>
      <w:r>
        <w:rPr>
          <w:rStyle w:val="lev"/>
        </w:rPr>
        <w:t>’</w:t>
      </w:r>
      <w:r w:rsidR="00655D69" w:rsidRPr="00797CF8">
        <w:rPr>
          <w:bCs/>
        </w:rPr>
        <w:t>Oréal</w:t>
      </w:r>
      <w:r w:rsidR="00655D69">
        <w:t xml:space="preserve"> est le leader incontesté du marché avec ses deux </w:t>
      </w:r>
      <w:r w:rsidR="00655D69" w:rsidRPr="00797CF8">
        <w:t>gammes</w:t>
      </w:r>
      <w:r w:rsidR="00655D69">
        <w:t xml:space="preserve"> : </w:t>
      </w:r>
      <w:r w:rsidR="00655D69" w:rsidRPr="00797CF8">
        <w:rPr>
          <w:bCs/>
        </w:rPr>
        <w:t>L'Oréal Expertise</w:t>
      </w:r>
      <w:r w:rsidR="00655D69" w:rsidRPr="00797CF8">
        <w:t xml:space="preserve"> et </w:t>
      </w:r>
      <w:r w:rsidR="00655D69" w:rsidRPr="00797CF8">
        <w:rPr>
          <w:bCs/>
        </w:rPr>
        <w:t>Ambre Solaire</w:t>
      </w:r>
      <w:r w:rsidR="00655D69">
        <w:t xml:space="preserve">, produit de sa marque </w:t>
      </w:r>
      <w:r w:rsidR="00655D69" w:rsidRPr="00E33DAB">
        <w:rPr>
          <w:bCs/>
        </w:rPr>
        <w:t>Garnier</w:t>
      </w:r>
      <w:r w:rsidR="00655D69">
        <w:t xml:space="preserve">. A elles deux, elles réalisent 79 % du chiffre d'affaires en grande distribution et 43 % des ventes, tous circuits de distribution confondus. Derrière, les autres produits de grande distribution ont du mal à </w:t>
      </w:r>
      <w:r w:rsidR="004B3A30">
        <w:t xml:space="preserve">résister. </w:t>
      </w:r>
      <w:proofErr w:type="spellStart"/>
      <w:r w:rsidR="004B3A30" w:rsidRPr="00E33DAB">
        <w:rPr>
          <w:bCs/>
        </w:rPr>
        <w:t>Lovea</w:t>
      </w:r>
      <w:proofErr w:type="spellEnd"/>
      <w:r w:rsidR="00655D69" w:rsidRPr="00E33DAB">
        <w:t xml:space="preserve">, </w:t>
      </w:r>
      <w:r w:rsidR="00655D69" w:rsidRPr="00E33DAB">
        <w:rPr>
          <w:bCs/>
        </w:rPr>
        <w:t xml:space="preserve">Corine de </w:t>
      </w:r>
      <w:proofErr w:type="spellStart"/>
      <w:r w:rsidR="001F066B">
        <w:rPr>
          <w:bCs/>
        </w:rPr>
        <w:t>Far</w:t>
      </w:r>
      <w:r w:rsidR="004B3A30" w:rsidRPr="00E33DAB">
        <w:rPr>
          <w:bCs/>
        </w:rPr>
        <w:t>me</w:t>
      </w:r>
      <w:proofErr w:type="spellEnd"/>
      <w:r w:rsidR="00655D69" w:rsidRPr="00E33DAB">
        <w:t xml:space="preserve">, </w:t>
      </w:r>
      <w:r w:rsidR="00655D69" w:rsidRPr="00E33DAB">
        <w:rPr>
          <w:bCs/>
        </w:rPr>
        <w:t>Nivea Sun</w:t>
      </w:r>
      <w:r w:rsidR="00655D69" w:rsidRPr="00E33DAB">
        <w:t xml:space="preserve"> et </w:t>
      </w:r>
      <w:r w:rsidR="00655D69" w:rsidRPr="00E33DAB">
        <w:rPr>
          <w:bCs/>
        </w:rPr>
        <w:t>Dermophil</w:t>
      </w:r>
      <w:r w:rsidR="00655D69">
        <w:t xml:space="preserve"> se livrent bataille avec des positions allant de 1 % à 5 % du marché.</w:t>
      </w:r>
    </w:p>
    <w:p w:rsidR="004B3A30" w:rsidRDefault="004B3A30" w:rsidP="00655D69"/>
    <w:p w:rsidR="004B3A30" w:rsidRDefault="00655D69" w:rsidP="00655D69">
      <w:r>
        <w:t>Le</w:t>
      </w:r>
      <w:r w:rsidR="001F066B">
        <w:t xml:space="preserve"> reste du marché est tourné aussi vers</w:t>
      </w:r>
      <w:r>
        <w:t xml:space="preserve"> les marques dermatologiques. Les laboratoires Pierre Fabre occupent ainsi 11 % du marché avec la ligne de produits solaires pour peaux sensibles et intolérantes </w:t>
      </w:r>
      <w:r w:rsidRPr="00E33DAB">
        <w:rPr>
          <w:bCs/>
        </w:rPr>
        <w:t>Avène</w:t>
      </w:r>
      <w:r w:rsidRPr="00E33DAB">
        <w:t xml:space="preserve">. </w:t>
      </w:r>
      <w:r w:rsidRPr="00E33DAB">
        <w:rPr>
          <w:bCs/>
        </w:rPr>
        <w:t>La Roche-Posay</w:t>
      </w:r>
      <w:r w:rsidRPr="00E33DAB">
        <w:t xml:space="preserve"> et </w:t>
      </w:r>
      <w:r w:rsidRPr="00E33DAB">
        <w:rPr>
          <w:bCs/>
        </w:rPr>
        <w:t>Vichy</w:t>
      </w:r>
      <w:r>
        <w:t xml:space="preserve"> (respectivement 10 % et 5,5 % de part de marché) arrivent ensuite et appartiennent à.... </w:t>
      </w:r>
      <w:r w:rsidRPr="00E33DAB">
        <w:rPr>
          <w:bCs/>
        </w:rPr>
        <w:t>L'Oréal</w:t>
      </w:r>
      <w:r w:rsidRPr="00E33DAB">
        <w:t>,</w:t>
      </w:r>
      <w:r>
        <w:t xml:space="preserve"> qui tient définitivement le haut du pavé. Enfin, </w:t>
      </w:r>
      <w:r w:rsidRPr="00E33DAB">
        <w:rPr>
          <w:bCs/>
        </w:rPr>
        <w:t>Roc</w:t>
      </w:r>
      <w:r w:rsidRPr="00E33DAB">
        <w:t xml:space="preserve"> et </w:t>
      </w:r>
      <w:proofErr w:type="spellStart"/>
      <w:r w:rsidRPr="00E33DAB">
        <w:rPr>
          <w:bCs/>
        </w:rPr>
        <w:t>Bioderma</w:t>
      </w:r>
      <w:proofErr w:type="spellEnd"/>
      <w:r w:rsidR="00294E0B">
        <w:t xml:space="preserve"> grappillent 4 </w:t>
      </w:r>
      <w:r>
        <w:t>% et 3 % grâce à des lignes très étoffées</w:t>
      </w:r>
    </w:p>
    <w:p w:rsidR="004B3A30" w:rsidRPr="00E13458" w:rsidRDefault="004B3A30" w:rsidP="00655D69">
      <w:pPr>
        <w:rPr>
          <w:b/>
        </w:rPr>
      </w:pPr>
    </w:p>
    <w:p w:rsidR="00655D69" w:rsidRPr="00C741EE" w:rsidRDefault="00655D69" w:rsidP="00655D69">
      <w:r w:rsidRPr="00C741EE">
        <w:t>Les marques Clarins, Lancôme et Christian Dior se positionnent sur le haut de gamme.</w:t>
      </w:r>
    </w:p>
    <w:p w:rsidR="00655D69" w:rsidRDefault="00655D69" w:rsidP="00655D69">
      <w:r w:rsidRPr="00C741EE">
        <w:t>G</w:t>
      </w:r>
      <w:r w:rsidR="00294E0B">
        <w:t xml:space="preserve">râce à Biotherm, </w:t>
      </w:r>
      <w:r w:rsidRPr="00C741EE">
        <w:t>l'Oréal est ainsi présent sur ce segment de distribution et le grand gagnant du marché des soins solaires.</w:t>
      </w:r>
    </w:p>
    <w:p w:rsidR="004B3A30" w:rsidRPr="00E13458" w:rsidRDefault="004B3A30" w:rsidP="00655D69">
      <w:pPr>
        <w:rPr>
          <w:b/>
        </w:rPr>
      </w:pPr>
    </w:p>
    <w:p w:rsidR="00655D69" w:rsidRDefault="00655D69" w:rsidP="00655D69">
      <w:r w:rsidRPr="00C741EE">
        <w:t xml:space="preserve">L'offre de cosmétique </w:t>
      </w:r>
      <w:r w:rsidR="00F21643">
        <w:t>Bio</w:t>
      </w:r>
      <w:r w:rsidRPr="00C741EE">
        <w:t xml:space="preserve"> est en perpétuelle évolution. En cinq ans</w:t>
      </w:r>
      <w:r>
        <w:t>,</w:t>
      </w:r>
      <w:r w:rsidRPr="00C741EE">
        <w:t xml:space="preserve"> le marché de la cosm</w:t>
      </w:r>
      <w:r>
        <w:t xml:space="preserve">étique </w:t>
      </w:r>
      <w:r w:rsidR="00F21643">
        <w:t>Bio</w:t>
      </w:r>
      <w:r>
        <w:t xml:space="preserve"> a progressé de 10 %</w:t>
      </w:r>
      <w:r w:rsidRPr="00C741EE">
        <w:t>. Dans le domaine des produits so</w:t>
      </w:r>
      <w:r w:rsidR="00C0299E">
        <w:t xml:space="preserve">laires </w:t>
      </w:r>
      <w:r w:rsidR="00F21643">
        <w:t>Bio</w:t>
      </w:r>
      <w:r w:rsidR="00C0299E">
        <w:t>, l'offre est abondante</w:t>
      </w:r>
      <w:r w:rsidRPr="00C741EE">
        <w:t xml:space="preserve">. La principale différence et non des moindres avec les autres produits solaires est l'actif principal : le filtre solaire. Pour les crèmes solaires traditionnelles, les filtres utilisés sont de synthèse, issue de la pétrochimie ; alors que dans les crèmes solaires </w:t>
      </w:r>
      <w:r w:rsidR="00F21643">
        <w:t>Bio</w:t>
      </w:r>
      <w:r w:rsidRPr="00C741EE">
        <w:t xml:space="preserve"> ce sont des filtres minéraux qui reflètent les rayons du soleil sur la peau pour la protéger efficacement.</w:t>
      </w:r>
    </w:p>
    <w:p w:rsidR="00FA441E" w:rsidRPr="00C741EE" w:rsidRDefault="00FA441E" w:rsidP="00655D69"/>
    <w:p w:rsidR="00655D69" w:rsidRDefault="00655D69" w:rsidP="00655D69">
      <w:r>
        <w:t>C’est sans compter sur les nombreuses PME, qui sont aujourd’hui dans une dynamique d’innovation et de différenciation.</w:t>
      </w:r>
    </w:p>
    <w:p w:rsidR="00655D69" w:rsidRPr="00F21643" w:rsidRDefault="00655D69" w:rsidP="00F21643">
      <w:pPr>
        <w:pStyle w:val="Source"/>
      </w:pPr>
      <w:r w:rsidRPr="00F21643">
        <w:t>Source : Point de vente - Avril 2011</w:t>
      </w:r>
    </w:p>
    <w:p w:rsidR="00655D69" w:rsidRPr="003A19A5" w:rsidRDefault="00655D69" w:rsidP="00655D69">
      <w:pPr>
        <w:pStyle w:val="Annexe"/>
      </w:pPr>
      <w:r w:rsidRPr="003A19A5">
        <w:t xml:space="preserve">Un surfeur lance la crème solaire </w:t>
      </w:r>
      <w:r w:rsidR="00A909FE">
        <w:t>EVOA</w:t>
      </w:r>
      <w:r w:rsidRPr="003A19A5">
        <w:t xml:space="preserve"> qui préserve le corail</w:t>
      </w:r>
    </w:p>
    <w:p w:rsidR="00655D69" w:rsidRPr="00C741EE" w:rsidRDefault="004B3A30" w:rsidP="00655D69">
      <w:r w:rsidRPr="00C741EE">
        <w:t>Publié dans le</w:t>
      </w:r>
      <w:r w:rsidR="00F21643">
        <w:t>s</w:t>
      </w:r>
      <w:r w:rsidRPr="00C741EE">
        <w:t xml:space="preserve"> magazine</w:t>
      </w:r>
      <w:r w:rsidR="00F21643">
        <w:t>s</w:t>
      </w:r>
      <w:r w:rsidRPr="00C741EE">
        <w:t xml:space="preserve"> scientifique</w:t>
      </w:r>
      <w:r w:rsidR="00F21643">
        <w:t>s</w:t>
      </w:r>
      <w:r w:rsidRPr="00C741EE">
        <w:t xml:space="preserve"> de référence «</w:t>
      </w:r>
      <w:r w:rsidR="00C264AB">
        <w:t xml:space="preserve"> </w:t>
      </w:r>
      <w:r w:rsidR="00F21643">
        <w:t>NATURE » et</w:t>
      </w:r>
      <w:r w:rsidRPr="00C741EE">
        <w:t xml:space="preserve"> «</w:t>
      </w:r>
      <w:r w:rsidR="00C264AB">
        <w:t xml:space="preserve"> </w:t>
      </w:r>
      <w:proofErr w:type="spellStart"/>
      <w:r w:rsidRPr="00C741EE">
        <w:t>Environmental</w:t>
      </w:r>
      <w:proofErr w:type="spellEnd"/>
      <w:r>
        <w:t xml:space="preserve"> </w:t>
      </w:r>
      <w:proofErr w:type="spellStart"/>
      <w:r w:rsidRPr="00C741EE">
        <w:t>Health</w:t>
      </w:r>
      <w:proofErr w:type="spellEnd"/>
      <w:r w:rsidRPr="00C741EE">
        <w:t xml:space="preserve"> Perspectives</w:t>
      </w:r>
      <w:r w:rsidR="00C264AB">
        <w:t xml:space="preserve"> </w:t>
      </w:r>
      <w:r w:rsidRPr="00C741EE">
        <w:t xml:space="preserve">», </w:t>
      </w:r>
      <w:hyperlink r:id="rId25" w:tgtFrame="_blank" w:history="1">
        <w:r w:rsidRPr="00C741EE">
          <w:t>le rapport du professeur Danovaro</w:t>
        </w:r>
      </w:hyperlink>
      <w:r w:rsidRPr="00C741EE">
        <w:t xml:space="preserve"> démontre que les ingrédients contenus dans les crèmes solaires se révèlent, même à faible dose, puissamment toxiques et mortels pour les coraux. </w:t>
      </w:r>
      <w:r w:rsidR="00655D69" w:rsidRPr="00C741EE">
        <w:t xml:space="preserve">Indispensable à la vie sous-marine, cet écosystème se trouve aujourd’hui menacé. Fondateur de la marque </w:t>
      </w:r>
      <w:hyperlink r:id="rId26" w:tgtFrame="_blank" w:history="1">
        <w:r w:rsidR="00A909FE">
          <w:t>EVOA</w:t>
        </w:r>
      </w:hyperlink>
      <w:r w:rsidR="00655D69" w:rsidRPr="00C741EE">
        <w:t xml:space="preserve">, </w:t>
      </w:r>
      <w:r w:rsidRPr="00C741EE">
        <w:t>Edouard</w:t>
      </w:r>
      <w:r>
        <w:t xml:space="preserve"> </w:t>
      </w:r>
      <w:proofErr w:type="spellStart"/>
      <w:r w:rsidRPr="00C741EE">
        <w:t>Thouvenot</w:t>
      </w:r>
      <w:proofErr w:type="spellEnd"/>
      <w:r w:rsidR="00655D69" w:rsidRPr="00C741EE">
        <w:t xml:space="preserve"> a appris à connaître et</w:t>
      </w:r>
      <w:r w:rsidR="00C0299E">
        <w:t xml:space="preserve"> à</w:t>
      </w:r>
      <w:r w:rsidR="00655D69" w:rsidRPr="00C741EE">
        <w:t xml:space="preserve"> respecter l’océan au travers de voyages et de sa passion pour le surf. Face à cette alerte écologique relayée dans la presse, il a décidé d’apporter son expérience commerciale pour donner vie à la gamme </w:t>
      </w:r>
      <w:r w:rsidR="00A909FE">
        <w:t>EVOA</w:t>
      </w:r>
      <w:r w:rsidR="00655D69" w:rsidRPr="00C741EE">
        <w:t>, une solution respectueuse de l’environnement et qui protège du soleil</w:t>
      </w:r>
      <w:r w:rsidR="001D58C9">
        <w:t>.</w:t>
      </w:r>
    </w:p>
    <w:p w:rsidR="00655D69" w:rsidRPr="003A19A5" w:rsidRDefault="00655D69" w:rsidP="00655D69">
      <w:pPr>
        <w:pStyle w:val="Source"/>
      </w:pPr>
      <w:r w:rsidRPr="003A19A5">
        <w:t xml:space="preserve">Source : </w:t>
      </w:r>
      <w:hyperlink r:id="rId27" w:tooltip="Articles par Surf Prevention" w:history="1">
        <w:r w:rsidRPr="003A19A5">
          <w:t>Surf Prevention</w:t>
        </w:r>
      </w:hyperlink>
      <w:r w:rsidRPr="003A19A5">
        <w:t xml:space="preserve"> dans </w:t>
      </w:r>
      <w:hyperlink r:id="rId28" w:tooltip="Voir tous les articles dans ACTUALITES" w:history="1">
        <w:r w:rsidRPr="003A19A5">
          <w:t>ACTUALITES</w:t>
        </w:r>
      </w:hyperlink>
    </w:p>
    <w:p w:rsidR="005574E6" w:rsidRDefault="005574E6">
      <w:pPr>
        <w:jc w:val="left"/>
        <w:rPr>
          <w:b/>
        </w:rPr>
      </w:pPr>
      <w:r>
        <w:br w:type="page"/>
      </w:r>
    </w:p>
    <w:p w:rsidR="00655D69" w:rsidRPr="003A19A5" w:rsidRDefault="00655D69" w:rsidP="00655D69">
      <w:pPr>
        <w:pStyle w:val="Annexe"/>
      </w:pPr>
      <w:r w:rsidRPr="003A19A5">
        <w:lastRenderedPageBreak/>
        <w:t xml:space="preserve">Le concept et la philosophie </w:t>
      </w:r>
      <w:r w:rsidR="00A909FE">
        <w:t>EVOA</w:t>
      </w:r>
    </w:p>
    <w:p w:rsidR="00655D69" w:rsidRDefault="00655D69" w:rsidP="00655D69">
      <w:r w:rsidRPr="00C741EE">
        <w:t xml:space="preserve">Amoureux de la nature, </w:t>
      </w:r>
      <w:r w:rsidR="004B3A30" w:rsidRPr="00C741EE">
        <w:t>Edouard</w:t>
      </w:r>
      <w:r w:rsidR="004B3A30">
        <w:t xml:space="preserve"> </w:t>
      </w:r>
      <w:r w:rsidR="004B3A30" w:rsidRPr="00C741EE">
        <w:t>Thouvenot</w:t>
      </w:r>
      <w:r w:rsidRPr="00C741EE">
        <w:t xml:space="preserve"> a souhaité donner un visage humain à </w:t>
      </w:r>
      <w:r w:rsidR="00A909FE">
        <w:t>EVOA</w:t>
      </w:r>
      <w:r w:rsidRPr="00C741EE">
        <w:t xml:space="preserve">. Acheter des crèmes </w:t>
      </w:r>
      <w:r w:rsidR="00A909FE">
        <w:t>EVOA</w:t>
      </w:r>
      <w:r w:rsidRPr="00C741EE">
        <w:t xml:space="preserve"> c’est avant tout une action pour la planète en exprimant ses convictions, son respect pour l’environnement et sa volonté de consommer responsable.</w:t>
      </w:r>
    </w:p>
    <w:p w:rsidR="00655D69" w:rsidRPr="00C741EE" w:rsidRDefault="00655D69" w:rsidP="00655D69"/>
    <w:p w:rsidR="00655D69" w:rsidRPr="00C741EE" w:rsidRDefault="00655D69" w:rsidP="00655D69">
      <w:r w:rsidRPr="00C741EE">
        <w:t>En conformité avec son éthique tournée ver</w:t>
      </w:r>
      <w:r>
        <w:t>s</w:t>
      </w:r>
      <w:r w:rsidRPr="00C741EE">
        <w:t xml:space="preserve"> le développement durable, la société </w:t>
      </w:r>
      <w:r w:rsidR="00A909FE">
        <w:t>EVOA</w:t>
      </w:r>
      <w:r w:rsidRPr="00C741EE">
        <w:t xml:space="preserve"> s’engage en devenant partenaire </w:t>
      </w:r>
      <w:r>
        <w:t xml:space="preserve">à la fois </w:t>
      </w:r>
      <w:r w:rsidRPr="00C741EE">
        <w:t>du program</w:t>
      </w:r>
      <w:r>
        <w:t>me 1 % pour la planète et</w:t>
      </w:r>
      <w:r w:rsidRPr="00C741EE">
        <w:t xml:space="preserve"> de la </w:t>
      </w:r>
      <w:r w:rsidR="004B3A30" w:rsidRPr="00C741EE">
        <w:t>Surfrider</w:t>
      </w:r>
      <w:r w:rsidR="004B3A30">
        <w:t xml:space="preserve"> </w:t>
      </w:r>
      <w:r w:rsidR="004B3A30" w:rsidRPr="00C741EE">
        <w:t>Foundation</w:t>
      </w:r>
      <w:r>
        <w:rPr>
          <w:rStyle w:val="Appelnotedebasdep"/>
        </w:rPr>
        <w:footnoteReference w:id="8"/>
      </w:r>
      <w:r w:rsidRPr="00C741EE">
        <w:t xml:space="preserve">, engagée envers la protection de l’environnement marin. De plus, chaque année, </w:t>
      </w:r>
      <w:r w:rsidR="00A909FE">
        <w:t>EVOA</w:t>
      </w:r>
      <w:r w:rsidRPr="00C741EE">
        <w:t xml:space="preserve"> prévoit de consacrer une partie de son chiffre d’affaires au financement de projets. Ces derniers auront pour but de sensibiliser nos concitoyens à la protection des écosystèmes marins, mais aussi d’apporter des fonds à la replantation de coraux dans les zones dévastées.</w:t>
      </w:r>
    </w:p>
    <w:p w:rsidR="00655D69" w:rsidRPr="001D305C" w:rsidRDefault="00655D69" w:rsidP="00655D69">
      <w:pPr>
        <w:pStyle w:val="Source"/>
      </w:pPr>
      <w:r w:rsidRPr="003A19A5">
        <w:t xml:space="preserve">Source : dossier de presse </w:t>
      </w:r>
      <w:r w:rsidR="00A909FE">
        <w:t>EVOA</w:t>
      </w:r>
    </w:p>
    <w:p w:rsidR="00655D69" w:rsidRPr="003A19A5" w:rsidRDefault="00655D69" w:rsidP="00655D69">
      <w:pPr>
        <w:pStyle w:val="Annexe"/>
      </w:pPr>
      <w:r>
        <w:t xml:space="preserve">Les </w:t>
      </w:r>
      <w:r w:rsidRPr="003A19A5">
        <w:t xml:space="preserve">crèmes solaires et soins </w:t>
      </w:r>
      <w:r w:rsidR="00A909FE">
        <w:t>EVOA</w:t>
      </w:r>
    </w:p>
    <w:p w:rsidR="00655D69" w:rsidRDefault="00655D69" w:rsidP="00655D69">
      <w:r w:rsidRPr="00C741EE">
        <w:t xml:space="preserve">Afin de répondre aux attentes des consommateurs exigeants sur la qualité des cosmétiques et soucieux de préserver l’environnement, </w:t>
      </w:r>
      <w:r w:rsidR="004B3A30" w:rsidRPr="00C741EE">
        <w:t>Edouard</w:t>
      </w:r>
      <w:r w:rsidR="004B3A30">
        <w:t xml:space="preserve"> </w:t>
      </w:r>
      <w:r w:rsidR="004B3A30" w:rsidRPr="00C741EE">
        <w:t>Thouvenot</w:t>
      </w:r>
      <w:r w:rsidRPr="00C741EE">
        <w:t xml:space="preserve"> a imaginé une gamme de produits solaires qui prend soin de la peau mais aussi de la planète. Sa gamme qui va s’enrichir, se compose actuellement de crèmes aux indices différents dont un baume spécial surf et de laits après soleil</w:t>
      </w:r>
      <w:r>
        <w:t>.</w:t>
      </w:r>
      <w:r w:rsidRPr="00C741EE">
        <w:t xml:space="preserve"> Celle-ci est élaborée à partir de 60</w:t>
      </w:r>
      <w:r w:rsidR="00C0299E">
        <w:t xml:space="preserve"> </w:t>
      </w:r>
      <w:r w:rsidRPr="00C741EE">
        <w:t>% à 100 % d’élément</w:t>
      </w:r>
      <w:r w:rsidR="001D58C9">
        <w:t>s</w:t>
      </w:r>
      <w:r w:rsidRPr="00C741EE">
        <w:t xml:space="preserve"> bio.</w:t>
      </w:r>
      <w:r>
        <w:t xml:space="preserve"> L’entreprise propose des produits de qualité à des prix accessibles, inférieurs aux grandes marques sur ce marché.</w:t>
      </w:r>
    </w:p>
    <w:p w:rsidR="00655D69" w:rsidRDefault="00655D69" w:rsidP="00655D69">
      <w:r>
        <w:t xml:space="preserve">La gamme développée cible les surfeurs, adeptes </w:t>
      </w:r>
      <w:proofErr w:type="gramStart"/>
      <w:r>
        <w:t>de la « surf attitude</w:t>
      </w:r>
      <w:r>
        <w:rPr>
          <w:rStyle w:val="Appelnotedebasdep"/>
        </w:rPr>
        <w:footnoteReference w:id="9"/>
      </w:r>
      <w:proofErr w:type="gramEnd"/>
      <w:r>
        <w:t> », des sports aquatiques, et</w:t>
      </w:r>
      <w:r w:rsidR="00C264AB">
        <w:t xml:space="preserve"> défenseurs de l’environnement.</w:t>
      </w:r>
    </w:p>
    <w:p w:rsidR="00C264AB" w:rsidRDefault="00C264AB" w:rsidP="00655D69"/>
    <w:p w:rsidR="00C264AB" w:rsidRDefault="00C264AB" w:rsidP="00655D69"/>
    <w:p w:rsidR="00C264AB" w:rsidRDefault="00C264AB" w:rsidP="00655D69"/>
    <w:p w:rsidR="00655D69" w:rsidRPr="00655D69" w:rsidRDefault="00655D69" w:rsidP="00655D69">
      <w:pPr>
        <w:rPr>
          <w:b/>
        </w:rPr>
      </w:pPr>
      <w:r>
        <w:rPr>
          <w:noProof/>
          <w:lang w:eastAsia="ja-JP"/>
        </w:rPr>
        <w:drawing>
          <wp:anchor distT="0" distB="0" distL="114300" distR="114300" simplePos="0" relativeHeight="251664384" behindDoc="1" locked="0" layoutInCell="1" allowOverlap="1">
            <wp:simplePos x="0" y="0"/>
            <wp:positionH relativeFrom="column">
              <wp:posOffset>3810</wp:posOffset>
            </wp:positionH>
            <wp:positionV relativeFrom="paragraph">
              <wp:posOffset>10160</wp:posOffset>
            </wp:positionV>
            <wp:extent cx="850265" cy="1282700"/>
            <wp:effectExtent l="0" t="0" r="6985" b="0"/>
            <wp:wrapTight wrapText="bothSides">
              <wp:wrapPolygon edited="0">
                <wp:start x="0" y="0"/>
                <wp:lineTo x="0" y="21172"/>
                <wp:lineTo x="21294" y="21172"/>
                <wp:lineTo x="21294" y="0"/>
                <wp:lineTo x="0" y="0"/>
              </wp:wrapPolygon>
            </wp:wrapTight>
            <wp:docPr id="6" name="Image 6" descr="Description : Crème Solaire EVOA SPF 40">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Crème Solaire EVOA SPF 40">
                      <a:hlinkClick r:id="rId29"/>
                    </pic:cNvPr>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0265" cy="1282700"/>
                    </a:xfrm>
                    <a:prstGeom prst="rect">
                      <a:avLst/>
                    </a:prstGeom>
                    <a:noFill/>
                    <a:ln>
                      <a:noFill/>
                    </a:ln>
                  </pic:spPr>
                </pic:pic>
              </a:graphicData>
            </a:graphic>
          </wp:anchor>
        </w:drawing>
      </w:r>
      <w:r w:rsidR="00C0299E">
        <w:rPr>
          <w:b/>
        </w:rPr>
        <w:t xml:space="preserve">Crème Solaire </w:t>
      </w:r>
      <w:r w:rsidR="00A909FE">
        <w:rPr>
          <w:b/>
        </w:rPr>
        <w:t>EVOA</w:t>
      </w:r>
      <w:r w:rsidR="00C0299E">
        <w:rPr>
          <w:b/>
        </w:rPr>
        <w:t xml:space="preserve"> FPS 4</w:t>
      </w:r>
      <w:r w:rsidRPr="00AD1EBA">
        <w:rPr>
          <w:b/>
        </w:rPr>
        <w:t>0</w:t>
      </w:r>
      <w:r>
        <w:rPr>
          <w:b/>
        </w:rPr>
        <w:t> : référence parmi d’autres dans la gamme.</w:t>
      </w:r>
    </w:p>
    <w:p w:rsidR="00655D69" w:rsidRDefault="00655D69" w:rsidP="00655D69">
      <w:r w:rsidRPr="00E436F8">
        <w:t xml:space="preserve">La crème Solaire </w:t>
      </w:r>
      <w:r w:rsidR="00A909FE">
        <w:t>EVOA</w:t>
      </w:r>
      <w:r w:rsidRPr="00E436F8">
        <w:t xml:space="preserve"> </w:t>
      </w:r>
      <w:r w:rsidR="00C0299E">
        <w:t xml:space="preserve">FPS </w:t>
      </w:r>
      <w:r w:rsidRPr="00E436F8">
        <w:t xml:space="preserve">40 </w:t>
      </w:r>
      <w:r>
        <w:t xml:space="preserve">est </w:t>
      </w:r>
      <w:r w:rsidRPr="00AD1EBA">
        <w:t>scientifiquement garantie compatible avec le corail</w:t>
      </w:r>
      <w:r>
        <w:t xml:space="preserve">. Elle </w:t>
      </w:r>
      <w:r w:rsidRPr="00AD1EBA">
        <w:t>offre une Haute Protection</w:t>
      </w:r>
      <w:r w:rsidRPr="00E436F8">
        <w:t>contre les UVA et les UVB aux peaux les plus sensibles. Ses</w:t>
      </w:r>
      <w:r w:rsidR="00C264AB">
        <w:t xml:space="preserve"> </w:t>
      </w:r>
      <w:r w:rsidRPr="00E436F8">
        <w:t>actifs naturels soigneusement sélectionnés ont un effet</w:t>
      </w:r>
      <w:r w:rsidR="00C264AB">
        <w:t xml:space="preserve"> </w:t>
      </w:r>
      <w:r w:rsidRPr="00E436F8">
        <w:t xml:space="preserve">antioxydant et nourrissant pour votre peau. </w:t>
      </w:r>
    </w:p>
    <w:p w:rsidR="00655D69" w:rsidRPr="00E436F8" w:rsidRDefault="00655D69" w:rsidP="00655D69">
      <w:r>
        <w:t>63</w:t>
      </w:r>
      <w:r w:rsidR="00C0299E">
        <w:t xml:space="preserve"> </w:t>
      </w:r>
      <w:r>
        <w:t xml:space="preserve">% </w:t>
      </w:r>
      <w:r w:rsidR="00F21643">
        <w:t>Bio</w:t>
      </w:r>
      <w:r>
        <w:t>, 17</w:t>
      </w:r>
      <w:r w:rsidR="00C0299E">
        <w:t xml:space="preserve"> </w:t>
      </w:r>
      <w:r>
        <w:t>% Minéral (filtre solaire)</w:t>
      </w:r>
      <w:r w:rsidRPr="00E436F8">
        <w:t xml:space="preserve">, </w:t>
      </w:r>
      <w:r>
        <w:t>20 % Synthèse (Filtre solaire).</w:t>
      </w:r>
    </w:p>
    <w:p w:rsidR="00655D69" w:rsidRPr="00E436F8" w:rsidRDefault="00655D69" w:rsidP="00655D69">
      <w:r w:rsidRPr="00E436F8">
        <w:t>Flacon Pompe «</w:t>
      </w:r>
      <w:r w:rsidR="004B3A30">
        <w:t xml:space="preserve"> </w:t>
      </w:r>
      <w:r w:rsidR="004B3A30" w:rsidRPr="00E436F8">
        <w:t>Airless</w:t>
      </w:r>
      <w:r w:rsidR="004B3A30">
        <w:t xml:space="preserve"> </w:t>
      </w:r>
      <w:r w:rsidRPr="00E436F8">
        <w:t>» de 50 ml.</w:t>
      </w:r>
    </w:p>
    <w:p w:rsidR="00655D69" w:rsidRDefault="00655D69" w:rsidP="00655D69"/>
    <w:p w:rsidR="00C264AB" w:rsidRDefault="00C264AB" w:rsidP="00655D69"/>
    <w:p w:rsidR="00C264AB" w:rsidRDefault="00C264AB" w:rsidP="00655D69"/>
    <w:p w:rsidR="00655D69" w:rsidRPr="00C741EE" w:rsidRDefault="00A909FE" w:rsidP="00655D69">
      <w:r>
        <w:t>EVOA</w:t>
      </w:r>
      <w:r w:rsidR="00655D69">
        <w:t xml:space="preserve"> COSMETICS a privilégié une politi</w:t>
      </w:r>
      <w:r w:rsidR="00294E0B">
        <w:t>que de distribution sélective. S</w:t>
      </w:r>
      <w:r w:rsidR="00655D69">
        <w:t xml:space="preserve">es produits sont commercialisés sur son site </w:t>
      </w:r>
      <w:r w:rsidR="00F21643">
        <w:t>Internet</w:t>
      </w:r>
      <w:r w:rsidR="00655D69">
        <w:t xml:space="preserve">, en parapharmacies, dans </w:t>
      </w:r>
      <w:proofErr w:type="gramStart"/>
      <w:r w:rsidR="00655D69">
        <w:t xml:space="preserve">les surf </w:t>
      </w:r>
      <w:proofErr w:type="spellStart"/>
      <w:r w:rsidR="00655D69">
        <w:t>shop</w:t>
      </w:r>
      <w:r w:rsidR="00C0299E">
        <w:t>s</w:t>
      </w:r>
      <w:proofErr w:type="spellEnd"/>
      <w:r w:rsidR="00655D69">
        <w:rPr>
          <w:rStyle w:val="Appelnotedebasdep"/>
        </w:rPr>
        <w:footnoteReference w:id="10"/>
      </w:r>
      <w:proofErr w:type="gramEnd"/>
      <w:r w:rsidR="00655D69">
        <w:t>, les agences de voyages et l’hôtellerie.</w:t>
      </w:r>
    </w:p>
    <w:p w:rsidR="00655D69" w:rsidRDefault="00F21643" w:rsidP="00655D69">
      <w:pPr>
        <w:pStyle w:val="Source"/>
        <w:rPr>
          <w:rFonts w:ascii="Calibri" w:hAnsi="Calibri" w:cs="Calibri"/>
          <w:color w:val="000000"/>
          <w:sz w:val="22"/>
          <w:szCs w:val="22"/>
        </w:rPr>
      </w:pPr>
      <w:r>
        <w:t>Source i</w:t>
      </w:r>
      <w:r w:rsidR="00655D69" w:rsidRPr="003A19A5">
        <w:t>nterne</w:t>
      </w:r>
    </w:p>
    <w:p w:rsidR="005574E6" w:rsidRDefault="005574E6">
      <w:pPr>
        <w:jc w:val="left"/>
        <w:rPr>
          <w:b/>
        </w:rPr>
      </w:pPr>
      <w:r>
        <w:br w:type="page"/>
      </w:r>
    </w:p>
    <w:p w:rsidR="00655D69" w:rsidRPr="003A19A5" w:rsidRDefault="00655D69" w:rsidP="00655D69">
      <w:pPr>
        <w:pStyle w:val="Annexe"/>
        <w:rPr>
          <w:rFonts w:ascii="ArialNarrow" w:hAnsi="ArialNarrow" w:cs="ArialNarrow"/>
          <w:i/>
          <w:sz w:val="20"/>
          <w:szCs w:val="20"/>
        </w:rPr>
      </w:pPr>
      <w:r w:rsidRPr="006E1290">
        <w:lastRenderedPageBreak/>
        <w:t>La répartition du</w:t>
      </w:r>
      <w:r>
        <w:t xml:space="preserve"> chiffre d'affaires </w:t>
      </w:r>
      <w:r w:rsidRPr="006E1290">
        <w:t>des produits de soins solaires</w:t>
      </w:r>
      <w:r>
        <w:t xml:space="preserve"> par circuit</w:t>
      </w:r>
      <w:r w:rsidRPr="006E1290">
        <w:t xml:space="preserve"> de distribution</w:t>
      </w:r>
    </w:p>
    <w:tbl>
      <w:tblPr>
        <w:tblW w:w="0" w:type="auto"/>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295"/>
        <w:gridCol w:w="3545"/>
      </w:tblGrid>
      <w:tr w:rsidR="00655D69" w:rsidRPr="00DA35FA" w:rsidTr="00882BAB">
        <w:trPr>
          <w:trHeight w:val="397"/>
          <w:jc w:val="center"/>
        </w:trPr>
        <w:tc>
          <w:tcPr>
            <w:tcW w:w="0" w:type="auto"/>
            <w:shd w:val="clear" w:color="auto" w:fill="auto"/>
            <w:noWrap/>
            <w:vAlign w:val="center"/>
            <w:hideMark/>
          </w:tcPr>
          <w:p w:rsidR="00655D69" w:rsidRPr="00DA35FA" w:rsidRDefault="00970853" w:rsidP="00882BAB">
            <w:pPr>
              <w:jc w:val="center"/>
              <w:rPr>
                <w:b/>
              </w:rPr>
            </w:pPr>
            <w:r>
              <w:rPr>
                <w:b/>
              </w:rPr>
              <w:t>Circuits de distribution</w:t>
            </w:r>
          </w:p>
        </w:tc>
        <w:tc>
          <w:tcPr>
            <w:tcW w:w="0" w:type="auto"/>
            <w:shd w:val="clear" w:color="auto" w:fill="auto"/>
            <w:noWrap/>
            <w:vAlign w:val="center"/>
            <w:hideMark/>
          </w:tcPr>
          <w:p w:rsidR="00655D69" w:rsidRPr="00DA35FA" w:rsidRDefault="00655D69" w:rsidP="00882BAB">
            <w:pPr>
              <w:jc w:val="center"/>
              <w:rPr>
                <w:b/>
              </w:rPr>
            </w:pPr>
            <w:r w:rsidRPr="00DA35FA">
              <w:rPr>
                <w:b/>
              </w:rPr>
              <w:t>Chiffre d'affaires en millions d’euros</w:t>
            </w:r>
          </w:p>
        </w:tc>
      </w:tr>
      <w:tr w:rsidR="00655D69" w:rsidRPr="006E1290" w:rsidTr="00F21643">
        <w:trPr>
          <w:trHeight w:val="397"/>
          <w:jc w:val="center"/>
        </w:trPr>
        <w:tc>
          <w:tcPr>
            <w:tcW w:w="0" w:type="auto"/>
            <w:shd w:val="clear" w:color="auto" w:fill="auto"/>
            <w:noWrap/>
            <w:vAlign w:val="center"/>
            <w:hideMark/>
          </w:tcPr>
          <w:p w:rsidR="00655D69" w:rsidRPr="006E1290" w:rsidRDefault="00655D69" w:rsidP="00F21643">
            <w:pPr>
              <w:jc w:val="left"/>
            </w:pPr>
            <w:r w:rsidRPr="006E1290">
              <w:t>La distribution sélective</w:t>
            </w:r>
          </w:p>
        </w:tc>
        <w:tc>
          <w:tcPr>
            <w:tcW w:w="0" w:type="auto"/>
            <w:shd w:val="clear" w:color="auto" w:fill="auto"/>
            <w:noWrap/>
            <w:vAlign w:val="center"/>
            <w:hideMark/>
          </w:tcPr>
          <w:p w:rsidR="00655D69" w:rsidRPr="006E1290" w:rsidRDefault="00655D69" w:rsidP="00882BAB">
            <w:pPr>
              <w:jc w:val="center"/>
            </w:pPr>
            <w:r w:rsidRPr="006E1290">
              <w:t>24,75</w:t>
            </w:r>
          </w:p>
        </w:tc>
      </w:tr>
      <w:tr w:rsidR="00655D69" w:rsidRPr="006E1290" w:rsidTr="00F21643">
        <w:trPr>
          <w:trHeight w:val="397"/>
          <w:jc w:val="center"/>
        </w:trPr>
        <w:tc>
          <w:tcPr>
            <w:tcW w:w="0" w:type="auto"/>
            <w:shd w:val="clear" w:color="auto" w:fill="auto"/>
            <w:noWrap/>
            <w:vAlign w:val="center"/>
            <w:hideMark/>
          </w:tcPr>
          <w:p w:rsidR="00655D69" w:rsidRPr="006E1290" w:rsidRDefault="00655D69" w:rsidP="00F21643">
            <w:pPr>
              <w:jc w:val="left"/>
            </w:pPr>
            <w:r w:rsidRPr="006E1290">
              <w:t>Les pharmacies</w:t>
            </w:r>
          </w:p>
        </w:tc>
        <w:tc>
          <w:tcPr>
            <w:tcW w:w="0" w:type="auto"/>
            <w:shd w:val="clear" w:color="auto" w:fill="auto"/>
            <w:noWrap/>
            <w:vAlign w:val="center"/>
            <w:hideMark/>
          </w:tcPr>
          <w:p w:rsidR="00655D69" w:rsidRPr="006E1290" w:rsidRDefault="00655D69" w:rsidP="00882BAB">
            <w:pPr>
              <w:jc w:val="center"/>
            </w:pPr>
            <w:r w:rsidRPr="006E1290">
              <w:t>36</w:t>
            </w:r>
          </w:p>
        </w:tc>
      </w:tr>
      <w:tr w:rsidR="00655D69" w:rsidRPr="006E1290" w:rsidTr="00F21643">
        <w:trPr>
          <w:trHeight w:val="397"/>
          <w:jc w:val="center"/>
        </w:trPr>
        <w:tc>
          <w:tcPr>
            <w:tcW w:w="0" w:type="auto"/>
            <w:shd w:val="clear" w:color="auto" w:fill="auto"/>
            <w:noWrap/>
            <w:vAlign w:val="center"/>
            <w:hideMark/>
          </w:tcPr>
          <w:p w:rsidR="00655D69" w:rsidRPr="006E1290" w:rsidRDefault="00655D69" w:rsidP="00F21643">
            <w:pPr>
              <w:jc w:val="left"/>
            </w:pPr>
            <w:r w:rsidRPr="006E1290">
              <w:t>La grande distribution</w:t>
            </w:r>
          </w:p>
        </w:tc>
        <w:tc>
          <w:tcPr>
            <w:tcW w:w="0" w:type="auto"/>
            <w:shd w:val="clear" w:color="auto" w:fill="auto"/>
            <w:noWrap/>
            <w:vAlign w:val="center"/>
            <w:hideMark/>
          </w:tcPr>
          <w:p w:rsidR="00655D69" w:rsidRPr="006E1290" w:rsidRDefault="00655D69" w:rsidP="00882BAB">
            <w:pPr>
              <w:jc w:val="center"/>
            </w:pPr>
            <w:r w:rsidRPr="006E1290">
              <w:t>51,75</w:t>
            </w:r>
          </w:p>
        </w:tc>
      </w:tr>
      <w:tr w:rsidR="00655D69" w:rsidRPr="006E1290" w:rsidTr="00F21643">
        <w:trPr>
          <w:trHeight w:val="397"/>
          <w:jc w:val="center"/>
        </w:trPr>
        <w:tc>
          <w:tcPr>
            <w:tcW w:w="0" w:type="auto"/>
            <w:shd w:val="clear" w:color="auto" w:fill="auto"/>
            <w:noWrap/>
            <w:vAlign w:val="center"/>
            <w:hideMark/>
          </w:tcPr>
          <w:p w:rsidR="00655D69" w:rsidRPr="006E1290" w:rsidRDefault="00655D69" w:rsidP="00F21643">
            <w:pPr>
              <w:jc w:val="left"/>
            </w:pPr>
            <w:r>
              <w:t>CA total</w:t>
            </w:r>
          </w:p>
        </w:tc>
        <w:tc>
          <w:tcPr>
            <w:tcW w:w="0" w:type="auto"/>
            <w:shd w:val="clear" w:color="auto" w:fill="auto"/>
            <w:noWrap/>
            <w:vAlign w:val="center"/>
            <w:hideMark/>
          </w:tcPr>
          <w:p w:rsidR="00655D69" w:rsidRPr="006E1290" w:rsidRDefault="00655D69" w:rsidP="00882BAB">
            <w:pPr>
              <w:jc w:val="center"/>
            </w:pPr>
            <w:r w:rsidRPr="006E1290">
              <w:t>112,5</w:t>
            </w:r>
          </w:p>
        </w:tc>
      </w:tr>
    </w:tbl>
    <w:p w:rsidR="00655D69" w:rsidRDefault="00655D69" w:rsidP="00655D69">
      <w:pPr>
        <w:pStyle w:val="Source"/>
      </w:pPr>
      <w:r w:rsidRPr="003A19A5">
        <w:t xml:space="preserve">Source </w:t>
      </w:r>
      <w:r w:rsidR="00211DE9">
        <w:t>interne</w:t>
      </w:r>
    </w:p>
    <w:p w:rsidR="00655D69" w:rsidRPr="003A19A5" w:rsidRDefault="00655D69" w:rsidP="00655D69">
      <w:pPr>
        <w:pStyle w:val="Annexe"/>
      </w:pPr>
      <w:r>
        <w:t xml:space="preserve"> Portefeuille de clients de l’entreprise </w:t>
      </w:r>
      <w:r w:rsidR="00A909FE">
        <w:t>EVOA</w:t>
      </w:r>
    </w:p>
    <w:tbl>
      <w:tblPr>
        <w:tblW w:w="5000" w:type="pct"/>
        <w:tblCellMar>
          <w:left w:w="70" w:type="dxa"/>
          <w:right w:w="70" w:type="dxa"/>
        </w:tblCellMar>
        <w:tblLook w:val="04A0"/>
      </w:tblPr>
      <w:tblGrid>
        <w:gridCol w:w="3604"/>
        <w:gridCol w:w="3320"/>
        <w:gridCol w:w="2288"/>
      </w:tblGrid>
      <w:tr w:rsidR="00655D69" w:rsidRPr="00E30A34" w:rsidTr="00294E0B">
        <w:trPr>
          <w:trHeight w:val="340"/>
        </w:trPr>
        <w:tc>
          <w:tcPr>
            <w:tcW w:w="195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b/>
                <w:bCs/>
                <w:color w:val="000000"/>
              </w:rPr>
            </w:pPr>
            <w:r w:rsidRPr="00E30A34">
              <w:rPr>
                <w:rFonts w:cs="Calibri"/>
                <w:b/>
                <w:bCs/>
                <w:color w:val="000000"/>
              </w:rPr>
              <w:t>Segments de clientèle</w:t>
            </w:r>
          </w:p>
        </w:tc>
        <w:tc>
          <w:tcPr>
            <w:tcW w:w="1802" w:type="pct"/>
            <w:tcBorders>
              <w:top w:val="single" w:sz="4" w:space="0" w:color="auto"/>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b/>
                <w:bCs/>
                <w:color w:val="000000"/>
              </w:rPr>
            </w:pPr>
            <w:r w:rsidRPr="00E30A34">
              <w:rPr>
                <w:rFonts w:cs="Calibri"/>
                <w:b/>
                <w:bCs/>
                <w:color w:val="000000"/>
              </w:rPr>
              <w:t>Chiffres d'affaires</w:t>
            </w:r>
            <w:r>
              <w:rPr>
                <w:rFonts w:cs="Calibri"/>
                <w:b/>
                <w:bCs/>
                <w:color w:val="000000"/>
              </w:rPr>
              <w:t xml:space="preserve"> en euros</w:t>
            </w:r>
          </w:p>
        </w:tc>
        <w:tc>
          <w:tcPr>
            <w:tcW w:w="1242" w:type="pct"/>
            <w:tcBorders>
              <w:top w:val="single" w:sz="4" w:space="0" w:color="auto"/>
              <w:left w:val="nil"/>
              <w:bottom w:val="single" w:sz="4" w:space="0" w:color="auto"/>
              <w:right w:val="single" w:sz="4" w:space="0" w:color="000000"/>
            </w:tcBorders>
            <w:shd w:val="clear" w:color="auto" w:fill="auto"/>
            <w:noWrap/>
            <w:vAlign w:val="center"/>
            <w:hideMark/>
          </w:tcPr>
          <w:p w:rsidR="00655D69" w:rsidRPr="00E30A34" w:rsidRDefault="00655D69" w:rsidP="00882BAB">
            <w:pPr>
              <w:jc w:val="center"/>
              <w:rPr>
                <w:rFonts w:cs="Calibri"/>
                <w:b/>
                <w:bCs/>
                <w:color w:val="000000"/>
              </w:rPr>
            </w:pPr>
            <w:r w:rsidRPr="00E30A34">
              <w:rPr>
                <w:rFonts w:cs="Calibri"/>
                <w:b/>
                <w:bCs/>
                <w:color w:val="000000"/>
              </w:rPr>
              <w:t>Nombre de clients</w:t>
            </w:r>
          </w:p>
        </w:tc>
      </w:tr>
      <w:tr w:rsidR="00655D69" w:rsidRPr="00E30A34" w:rsidTr="00F21643">
        <w:trPr>
          <w:trHeight w:val="340"/>
        </w:trPr>
        <w:tc>
          <w:tcPr>
            <w:tcW w:w="1956" w:type="pct"/>
            <w:tcBorders>
              <w:top w:val="nil"/>
              <w:left w:val="single" w:sz="4" w:space="0" w:color="auto"/>
              <w:bottom w:val="single" w:sz="4" w:space="0" w:color="auto"/>
              <w:right w:val="single" w:sz="4" w:space="0" w:color="auto"/>
            </w:tcBorders>
            <w:shd w:val="clear" w:color="auto" w:fill="auto"/>
            <w:noWrap/>
            <w:vAlign w:val="center"/>
            <w:hideMark/>
          </w:tcPr>
          <w:p w:rsidR="00655D69" w:rsidRPr="00E30A34" w:rsidRDefault="00655D69" w:rsidP="00F21643">
            <w:pPr>
              <w:jc w:val="left"/>
              <w:rPr>
                <w:rFonts w:cs="Calibri"/>
                <w:color w:val="000000"/>
              </w:rPr>
            </w:pPr>
            <w:r w:rsidRPr="00E30A34">
              <w:rPr>
                <w:rFonts w:cs="Calibri"/>
                <w:color w:val="000000"/>
              </w:rPr>
              <w:t>Hôtellerie</w:t>
            </w:r>
          </w:p>
        </w:tc>
        <w:tc>
          <w:tcPr>
            <w:tcW w:w="180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700 000</w:t>
            </w:r>
          </w:p>
        </w:tc>
        <w:tc>
          <w:tcPr>
            <w:tcW w:w="124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55</w:t>
            </w:r>
          </w:p>
        </w:tc>
      </w:tr>
      <w:tr w:rsidR="00655D69" w:rsidRPr="00E30A34" w:rsidTr="00F21643">
        <w:trPr>
          <w:trHeight w:val="340"/>
        </w:trPr>
        <w:tc>
          <w:tcPr>
            <w:tcW w:w="1956" w:type="pct"/>
            <w:tcBorders>
              <w:top w:val="nil"/>
              <w:left w:val="single" w:sz="4" w:space="0" w:color="auto"/>
              <w:bottom w:val="single" w:sz="4" w:space="0" w:color="auto"/>
              <w:right w:val="single" w:sz="4" w:space="0" w:color="auto"/>
            </w:tcBorders>
            <w:shd w:val="clear" w:color="auto" w:fill="auto"/>
            <w:noWrap/>
            <w:vAlign w:val="center"/>
            <w:hideMark/>
          </w:tcPr>
          <w:p w:rsidR="00655D69" w:rsidRPr="00E30A34" w:rsidRDefault="00655D69" w:rsidP="00F21643">
            <w:pPr>
              <w:jc w:val="left"/>
              <w:rPr>
                <w:rFonts w:cs="Calibri"/>
                <w:color w:val="000000"/>
              </w:rPr>
            </w:pPr>
            <w:r w:rsidRPr="00E30A34">
              <w:rPr>
                <w:rFonts w:cs="Calibri"/>
                <w:color w:val="000000"/>
              </w:rPr>
              <w:t>Parapharmacies</w:t>
            </w:r>
          </w:p>
        </w:tc>
        <w:tc>
          <w:tcPr>
            <w:tcW w:w="180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b/>
                <w:bCs/>
                <w:color w:val="000000"/>
              </w:rPr>
            </w:pPr>
            <w:r w:rsidRPr="00E30A34">
              <w:rPr>
                <w:rFonts w:cs="Calibri"/>
                <w:color w:val="000000"/>
              </w:rPr>
              <w:t>535 000</w:t>
            </w:r>
          </w:p>
        </w:tc>
        <w:tc>
          <w:tcPr>
            <w:tcW w:w="124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b/>
                <w:bCs/>
                <w:color w:val="000000"/>
              </w:rPr>
            </w:pPr>
            <w:r w:rsidRPr="00E30A34">
              <w:rPr>
                <w:rFonts w:cs="Calibri"/>
                <w:color w:val="000000"/>
              </w:rPr>
              <w:t>23</w:t>
            </w:r>
          </w:p>
        </w:tc>
      </w:tr>
      <w:tr w:rsidR="00655D69" w:rsidRPr="00E30A34" w:rsidTr="00F21643">
        <w:trPr>
          <w:trHeight w:val="340"/>
        </w:trPr>
        <w:tc>
          <w:tcPr>
            <w:tcW w:w="1956" w:type="pct"/>
            <w:tcBorders>
              <w:top w:val="nil"/>
              <w:left w:val="single" w:sz="4" w:space="0" w:color="auto"/>
              <w:bottom w:val="single" w:sz="4" w:space="0" w:color="auto"/>
              <w:right w:val="single" w:sz="4" w:space="0" w:color="auto"/>
            </w:tcBorders>
            <w:shd w:val="clear" w:color="auto" w:fill="auto"/>
            <w:noWrap/>
            <w:vAlign w:val="center"/>
            <w:hideMark/>
          </w:tcPr>
          <w:p w:rsidR="00655D69" w:rsidRPr="00E30A34" w:rsidRDefault="00655D69" w:rsidP="00F21643">
            <w:pPr>
              <w:jc w:val="left"/>
              <w:rPr>
                <w:rFonts w:cs="Calibri"/>
                <w:color w:val="000000"/>
              </w:rPr>
            </w:pPr>
            <w:r w:rsidRPr="00E30A34">
              <w:rPr>
                <w:rFonts w:cs="Calibri"/>
                <w:color w:val="000000"/>
              </w:rPr>
              <w:t>Surf shops</w:t>
            </w:r>
          </w:p>
        </w:tc>
        <w:tc>
          <w:tcPr>
            <w:tcW w:w="180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165 500</w:t>
            </w:r>
          </w:p>
        </w:tc>
        <w:tc>
          <w:tcPr>
            <w:tcW w:w="124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71</w:t>
            </w:r>
          </w:p>
        </w:tc>
      </w:tr>
      <w:tr w:rsidR="00655D69" w:rsidRPr="00E30A34" w:rsidTr="00F21643">
        <w:trPr>
          <w:trHeight w:val="340"/>
        </w:trPr>
        <w:tc>
          <w:tcPr>
            <w:tcW w:w="1956" w:type="pct"/>
            <w:tcBorders>
              <w:top w:val="nil"/>
              <w:left w:val="single" w:sz="4" w:space="0" w:color="auto"/>
              <w:bottom w:val="single" w:sz="4" w:space="0" w:color="auto"/>
              <w:right w:val="single" w:sz="4" w:space="0" w:color="auto"/>
            </w:tcBorders>
            <w:shd w:val="clear" w:color="auto" w:fill="auto"/>
            <w:noWrap/>
            <w:vAlign w:val="center"/>
            <w:hideMark/>
          </w:tcPr>
          <w:p w:rsidR="00655D69" w:rsidRPr="00E30A34" w:rsidRDefault="00655D69" w:rsidP="00F21643">
            <w:pPr>
              <w:jc w:val="left"/>
              <w:rPr>
                <w:rFonts w:cs="Calibri"/>
                <w:color w:val="000000"/>
              </w:rPr>
            </w:pPr>
            <w:r w:rsidRPr="00E30A34">
              <w:rPr>
                <w:rFonts w:cs="Calibri"/>
                <w:color w:val="000000"/>
              </w:rPr>
              <w:t>Agences de voyage, voyagistes</w:t>
            </w:r>
          </w:p>
        </w:tc>
        <w:tc>
          <w:tcPr>
            <w:tcW w:w="180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120 000</w:t>
            </w:r>
          </w:p>
        </w:tc>
        <w:tc>
          <w:tcPr>
            <w:tcW w:w="1242" w:type="pct"/>
            <w:tcBorders>
              <w:top w:val="nil"/>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70</w:t>
            </w:r>
          </w:p>
        </w:tc>
      </w:tr>
      <w:tr w:rsidR="00655D69" w:rsidRPr="00E30A34" w:rsidTr="00F21643">
        <w:trPr>
          <w:trHeight w:val="340"/>
        </w:trPr>
        <w:tc>
          <w:tcPr>
            <w:tcW w:w="195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55D69" w:rsidRPr="00E30A34" w:rsidRDefault="00655D69" w:rsidP="00F21643">
            <w:pPr>
              <w:jc w:val="left"/>
              <w:rPr>
                <w:rFonts w:cs="Calibri"/>
                <w:color w:val="000000"/>
              </w:rPr>
            </w:pPr>
            <w:r w:rsidRPr="00E30A34">
              <w:rPr>
                <w:rFonts w:cs="Calibri"/>
                <w:color w:val="000000"/>
              </w:rPr>
              <w:t xml:space="preserve">Particuliers sur leur site </w:t>
            </w:r>
            <w:r w:rsidR="00F21643">
              <w:rPr>
                <w:rFonts w:cs="Calibri"/>
                <w:color w:val="000000"/>
              </w:rPr>
              <w:t>Internet</w:t>
            </w:r>
          </w:p>
        </w:tc>
        <w:tc>
          <w:tcPr>
            <w:tcW w:w="1802" w:type="pct"/>
            <w:tcBorders>
              <w:top w:val="single" w:sz="4" w:space="0" w:color="auto"/>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22 600</w:t>
            </w:r>
          </w:p>
        </w:tc>
        <w:tc>
          <w:tcPr>
            <w:tcW w:w="1242" w:type="pct"/>
            <w:tcBorders>
              <w:top w:val="single" w:sz="4" w:space="0" w:color="auto"/>
              <w:left w:val="nil"/>
              <w:bottom w:val="single" w:sz="4" w:space="0" w:color="auto"/>
              <w:right w:val="single" w:sz="4" w:space="0" w:color="auto"/>
            </w:tcBorders>
            <w:shd w:val="clear" w:color="auto" w:fill="auto"/>
            <w:noWrap/>
            <w:vAlign w:val="center"/>
            <w:hideMark/>
          </w:tcPr>
          <w:p w:rsidR="00655D69" w:rsidRPr="00E30A34" w:rsidRDefault="00655D69" w:rsidP="00882BAB">
            <w:pPr>
              <w:jc w:val="center"/>
              <w:rPr>
                <w:rFonts w:cs="Calibri"/>
                <w:color w:val="000000"/>
              </w:rPr>
            </w:pPr>
            <w:r w:rsidRPr="00E30A34">
              <w:rPr>
                <w:rFonts w:cs="Calibri"/>
                <w:color w:val="000000"/>
              </w:rPr>
              <w:t>169</w:t>
            </w:r>
          </w:p>
        </w:tc>
      </w:tr>
    </w:tbl>
    <w:p w:rsidR="00655D69" w:rsidRDefault="00655D69" w:rsidP="00655D69">
      <w:pPr>
        <w:pStyle w:val="Source"/>
      </w:pPr>
      <w:r>
        <w:t>Source interne</w:t>
      </w:r>
    </w:p>
    <w:p w:rsidR="00655D69" w:rsidRPr="00655D69" w:rsidRDefault="00125AF2" w:rsidP="00655D69">
      <w:pPr>
        <w:pStyle w:val="Annexe"/>
      </w:pPr>
      <w:hyperlink r:id="rId31" w:tooltip="Permanent Link: Championnat de France de SURF MASTERS 26 et 27 mai 2012" w:history="1">
        <w:r w:rsidR="00655D69" w:rsidRPr="00655D69">
          <w:rPr>
            <w:rStyle w:val="Lienhypertexte"/>
            <w:color w:val="auto"/>
            <w:u w:val="none"/>
          </w:rPr>
          <w:t xml:space="preserve">Championnat de France de SURF MASTERS </w:t>
        </w:r>
        <w:r w:rsidR="00C264AB">
          <w:rPr>
            <w:rStyle w:val="Lienhypertexte"/>
            <w:color w:val="auto"/>
            <w:u w:val="none"/>
          </w:rPr>
          <w:t>25 et 26 mai 2013</w:t>
        </w:r>
        <w:r w:rsidR="00655D69" w:rsidRPr="00655D69">
          <w:rPr>
            <w:rStyle w:val="Lienhypertexte"/>
            <w:color w:val="auto"/>
            <w:u w:val="none"/>
          </w:rPr>
          <w:t xml:space="preserve"> </w:t>
        </w:r>
      </w:hyperlink>
    </w:p>
    <w:p w:rsidR="00655D69" w:rsidRDefault="00655D69" w:rsidP="00655D69">
      <w:r>
        <w:t>Surf Club accueille les compétiteurs des Championnat</w:t>
      </w:r>
      <w:r w:rsidR="00C264AB">
        <w:t xml:space="preserve">s de France de </w:t>
      </w:r>
      <w:r w:rsidR="00C0299E">
        <w:t xml:space="preserve">SURF MASTERS </w:t>
      </w:r>
      <w:r w:rsidR="00C264AB">
        <w:t>2013</w:t>
      </w:r>
      <w:r>
        <w:t xml:space="preserve"> de la Fédération Française de Surf sur la plage de la Côte des Basques.</w:t>
      </w:r>
    </w:p>
    <w:p w:rsidR="00655D69" w:rsidRDefault="00C264AB" w:rsidP="00655D69">
      <w:r>
        <w:t>Du 25 au 26 Mai 2013</w:t>
      </w:r>
      <w:r w:rsidR="00655D69">
        <w:t>, les meilleurs surfeurs français de plus de 28 ans viendront s’affronter pour gagner leur qualification au Championnat du monde Master</w:t>
      </w:r>
      <w:r>
        <w:t>s qui se déroulent en juillet.</w:t>
      </w:r>
    </w:p>
    <w:p w:rsidR="00294E0B" w:rsidRDefault="00294E0B" w:rsidP="00655D69">
      <w:pPr>
        <w:rPr>
          <w:rStyle w:val="lev"/>
        </w:rPr>
      </w:pPr>
    </w:p>
    <w:p w:rsidR="00655D69" w:rsidRDefault="00655D69" w:rsidP="00655D69">
      <w:r>
        <w:t>Le Championnat de France Masters constitue pour ses participants un rendez-vous incontournable de l’année. Les années passent, mais avec un sens de la glisse acquis à jamais, une longue expérience de l’océan, et une tactique de compétition complètement maitrisée, les Masters restent d’excellents surfeurs et de redoutables compétiteurs. Kelly Slater, le champion du Monde n’a-t-il pas 42 ans !</w:t>
      </w:r>
    </w:p>
    <w:p w:rsidR="00655D69" w:rsidRDefault="00655D69" w:rsidP="00655D69">
      <w:r>
        <w:t>Les Masters sont une occasion unique de croiser plusieurs générations de surfeurs dans une ambiance très conviviale.</w:t>
      </w:r>
    </w:p>
    <w:p w:rsidR="00294E0B" w:rsidRDefault="00294E0B" w:rsidP="00655D69">
      <w:pPr>
        <w:rPr>
          <w:rStyle w:val="lev"/>
        </w:rPr>
      </w:pPr>
    </w:p>
    <w:p w:rsidR="00655D69" w:rsidRDefault="00655D69" w:rsidP="00655D69">
      <w:r>
        <w:t>Deux podiums de compétition seront mi</w:t>
      </w:r>
      <w:r w:rsidR="00C264AB">
        <w:t>s en place pour les Masters 2013</w:t>
      </w:r>
      <w:r>
        <w:t>. Un sera placé en face de l’</w:t>
      </w:r>
      <w:r w:rsidR="004B3A30">
        <w:t>Établissement</w:t>
      </w:r>
      <w:r>
        <w:t xml:space="preserve"> des Bains. Le second podium sera installé du côté de la Villa Belsa selon les conditions de vagues. En quelques centaines de mètres, suivant les pics retenus et la marée, de très différentes conditions de surf peuvent ainsi être proposées aux compétiteurs, obligeant les surfeurs à s’adapter à des conditions changeantes. Les vagues de la Côte des Basques pourraient jouer un rôle non négligeable dans l’attribution des titres. Nos compétiteurs Gilles Asenjo, Jean Labrucherie et Joao De Sonis qui surfent à domicile pourraient tirer leur épingle du jeu.</w:t>
      </w:r>
    </w:p>
    <w:p w:rsidR="00655D69" w:rsidRDefault="00F21643" w:rsidP="00655D69">
      <w:pPr>
        <w:pStyle w:val="Source"/>
      </w:pPr>
      <w:r>
        <w:t xml:space="preserve">Source : </w:t>
      </w:r>
      <w:r w:rsidR="00C264AB">
        <w:t>http://surf-fm.fr</w:t>
      </w:r>
    </w:p>
    <w:p w:rsidR="005574E6" w:rsidRDefault="005574E6">
      <w:pPr>
        <w:jc w:val="left"/>
        <w:rPr>
          <w:b/>
        </w:rPr>
      </w:pPr>
      <w:r>
        <w:br w:type="page"/>
      </w:r>
    </w:p>
    <w:p w:rsidR="00655D69" w:rsidRDefault="00655D69" w:rsidP="00655D69">
      <w:pPr>
        <w:pStyle w:val="Annexe"/>
      </w:pPr>
      <w:r>
        <w:lastRenderedPageBreak/>
        <w:t xml:space="preserve">Informations sur l’opération de communication </w:t>
      </w:r>
      <w:r w:rsidR="00C0299E">
        <w:t>« </w:t>
      </w:r>
      <w:r w:rsidR="00614992">
        <w:t>SURF</w:t>
      </w:r>
      <w:r>
        <w:t xml:space="preserve"> MASTERS</w:t>
      </w:r>
      <w:r w:rsidR="00C0299E">
        <w:t> »</w:t>
      </w:r>
    </w:p>
    <w:p w:rsidR="004D1F46" w:rsidRDefault="00A909FE" w:rsidP="00655D69">
      <w:r>
        <w:t>EVOA</w:t>
      </w:r>
      <w:r w:rsidR="00C264AB">
        <w:t xml:space="preserve"> COSMETICS </w:t>
      </w:r>
      <w:r w:rsidR="004D1F46">
        <w:t xml:space="preserve"> a un budget de communication qui représente 3 % de son chiffre d’affaires, ce qui lui permet de développer des actions de communication comme notamment sa</w:t>
      </w:r>
      <w:r w:rsidR="00C0299E">
        <w:t xml:space="preserve"> participation aux championnats</w:t>
      </w:r>
      <w:r w:rsidR="00F21643">
        <w:t xml:space="preserve"> </w:t>
      </w:r>
      <w:r w:rsidR="00614992">
        <w:t>SURF</w:t>
      </w:r>
      <w:r w:rsidR="00F21643">
        <w:t xml:space="preserve"> MASTERS les 25 et 26 mai</w:t>
      </w:r>
      <w:r w:rsidR="00C0299E">
        <w:t>.</w:t>
      </w:r>
    </w:p>
    <w:p w:rsidR="00C264AB" w:rsidRDefault="00C264AB" w:rsidP="00655D69"/>
    <w:p w:rsidR="00655D69" w:rsidRDefault="004D1F46" w:rsidP="00655D69">
      <w:r>
        <w:t>Mise en place de l’opération SURF MASTERS :</w:t>
      </w:r>
    </w:p>
    <w:p w:rsidR="00655D69" w:rsidRDefault="00655D69" w:rsidP="00655D69">
      <w:pPr>
        <w:pStyle w:val="Paragraphedeliste"/>
        <w:numPr>
          <w:ilvl w:val="0"/>
          <w:numId w:val="29"/>
        </w:numPr>
      </w:pPr>
      <w:r>
        <w:t>Stand de 3 m² à proximité du podium placé en fa</w:t>
      </w:r>
      <w:r w:rsidR="00C0299E">
        <w:t>ce de l’établissement des Bains</w:t>
      </w:r>
    </w:p>
    <w:p w:rsidR="00655D69" w:rsidRDefault="00655D69" w:rsidP="00655D69">
      <w:pPr>
        <w:pStyle w:val="Paragraphedeliste"/>
        <w:numPr>
          <w:ilvl w:val="0"/>
          <w:numId w:val="29"/>
        </w:numPr>
      </w:pPr>
      <w:r>
        <w:t>Distribution dans le stand de 1</w:t>
      </w:r>
      <w:r w:rsidR="00970853">
        <w:t xml:space="preserve"> </w:t>
      </w:r>
      <w:r>
        <w:t>500 échantillons par un animateur</w:t>
      </w:r>
    </w:p>
    <w:p w:rsidR="00655D69" w:rsidRDefault="00655D69" w:rsidP="00655D69">
      <w:pPr>
        <w:pStyle w:val="Paragraphedeliste"/>
        <w:numPr>
          <w:ilvl w:val="0"/>
          <w:numId w:val="29"/>
        </w:numPr>
      </w:pPr>
      <w:r>
        <w:t>Distribution de 1</w:t>
      </w:r>
      <w:r w:rsidR="00970853">
        <w:t xml:space="preserve"> </w:t>
      </w:r>
      <w:r>
        <w:t>000 prospectus sur la plage par un animateur</w:t>
      </w:r>
    </w:p>
    <w:p w:rsidR="00655D69" w:rsidRDefault="00655D69" w:rsidP="00655D6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839"/>
        <w:gridCol w:w="5991"/>
        <w:gridCol w:w="1302"/>
      </w:tblGrid>
      <w:tr w:rsidR="00655D69" w:rsidTr="00882BAB">
        <w:trPr>
          <w:trHeight w:val="340"/>
        </w:trPr>
        <w:tc>
          <w:tcPr>
            <w:tcW w:w="1007" w:type="pct"/>
            <w:vAlign w:val="center"/>
          </w:tcPr>
          <w:p w:rsidR="00655D69" w:rsidRDefault="00B47642" w:rsidP="00882BAB">
            <w:pPr>
              <w:autoSpaceDE w:val="0"/>
              <w:autoSpaceDN w:val="0"/>
              <w:adjustRightInd w:val="0"/>
              <w:jc w:val="center"/>
              <w:rPr>
                <w:rFonts w:cs="Arial Narrow"/>
                <w:b/>
                <w:bCs/>
                <w:color w:val="000000"/>
              </w:rPr>
            </w:pPr>
            <w:r>
              <w:rPr>
                <w:rFonts w:cs="Arial Narrow"/>
                <w:b/>
                <w:bCs/>
                <w:color w:val="000000"/>
              </w:rPr>
              <w:t>Éléments</w:t>
            </w:r>
            <w:r w:rsidR="00655D69">
              <w:rPr>
                <w:rFonts w:cs="Arial Narrow"/>
                <w:b/>
                <w:bCs/>
                <w:color w:val="000000"/>
              </w:rPr>
              <w:t xml:space="preserve"> de coûts</w:t>
            </w:r>
          </w:p>
        </w:tc>
        <w:tc>
          <w:tcPr>
            <w:tcW w:w="3280" w:type="pct"/>
            <w:vAlign w:val="center"/>
          </w:tcPr>
          <w:p w:rsidR="00655D69" w:rsidRDefault="00655D69" w:rsidP="00882BAB">
            <w:pPr>
              <w:autoSpaceDE w:val="0"/>
              <w:autoSpaceDN w:val="0"/>
              <w:adjustRightInd w:val="0"/>
              <w:jc w:val="center"/>
              <w:rPr>
                <w:rFonts w:cs="Arial Narrow"/>
                <w:b/>
                <w:bCs/>
                <w:color w:val="000000"/>
              </w:rPr>
            </w:pPr>
            <w:r>
              <w:rPr>
                <w:rFonts w:cs="Arial Narrow"/>
                <w:b/>
                <w:bCs/>
                <w:color w:val="000000"/>
              </w:rPr>
              <w:t>Description</w:t>
            </w:r>
          </w:p>
        </w:tc>
        <w:tc>
          <w:tcPr>
            <w:tcW w:w="713" w:type="pct"/>
            <w:vAlign w:val="center"/>
          </w:tcPr>
          <w:p w:rsidR="00655D69" w:rsidRDefault="00655D69" w:rsidP="00882BAB">
            <w:pPr>
              <w:autoSpaceDE w:val="0"/>
              <w:autoSpaceDN w:val="0"/>
              <w:adjustRightInd w:val="0"/>
              <w:jc w:val="center"/>
              <w:rPr>
                <w:rFonts w:cs="Arial Narrow"/>
                <w:b/>
                <w:bCs/>
                <w:color w:val="000000"/>
              </w:rPr>
            </w:pPr>
            <w:r>
              <w:rPr>
                <w:rFonts w:cs="Arial Narrow"/>
                <w:b/>
                <w:bCs/>
                <w:color w:val="000000"/>
              </w:rPr>
              <w:t>Coût unitaire</w:t>
            </w:r>
          </w:p>
        </w:tc>
      </w:tr>
      <w:tr w:rsidR="00655D69" w:rsidTr="00F21643">
        <w:trPr>
          <w:trHeight w:val="340"/>
        </w:trPr>
        <w:tc>
          <w:tcPr>
            <w:tcW w:w="1007" w:type="pct"/>
            <w:vAlign w:val="center"/>
          </w:tcPr>
          <w:p w:rsidR="00655D69" w:rsidRDefault="00655D69" w:rsidP="00F21643">
            <w:pPr>
              <w:autoSpaceDE w:val="0"/>
              <w:autoSpaceDN w:val="0"/>
              <w:adjustRightInd w:val="0"/>
              <w:jc w:val="left"/>
              <w:rPr>
                <w:rFonts w:cs="Arial Narrow"/>
                <w:color w:val="000000"/>
              </w:rPr>
            </w:pPr>
            <w:r>
              <w:rPr>
                <w:rFonts w:cs="Arial Narrow"/>
                <w:color w:val="000000"/>
              </w:rPr>
              <w:t>Affiche</w:t>
            </w:r>
          </w:p>
        </w:tc>
        <w:tc>
          <w:tcPr>
            <w:tcW w:w="3280" w:type="pct"/>
            <w:vAlign w:val="center"/>
          </w:tcPr>
          <w:p w:rsidR="00655D69" w:rsidRDefault="00655D69" w:rsidP="00882BAB">
            <w:pPr>
              <w:autoSpaceDE w:val="0"/>
              <w:autoSpaceDN w:val="0"/>
              <w:adjustRightInd w:val="0"/>
              <w:jc w:val="left"/>
              <w:rPr>
                <w:rFonts w:cs="Arial Narrow"/>
                <w:color w:val="000000"/>
              </w:rPr>
            </w:pPr>
            <w:r>
              <w:rPr>
                <w:rFonts w:cs="Arial Narrow"/>
                <w:color w:val="000000"/>
              </w:rPr>
              <w:t>Largeur 4 m, hauteur 1 m, plastifiée</w:t>
            </w:r>
          </w:p>
        </w:tc>
        <w:tc>
          <w:tcPr>
            <w:tcW w:w="713" w:type="pct"/>
            <w:vAlign w:val="center"/>
          </w:tcPr>
          <w:p w:rsidR="00655D69" w:rsidRDefault="00655D69" w:rsidP="00882BAB">
            <w:pPr>
              <w:autoSpaceDE w:val="0"/>
              <w:autoSpaceDN w:val="0"/>
              <w:adjustRightInd w:val="0"/>
              <w:jc w:val="center"/>
              <w:rPr>
                <w:rFonts w:cs="Arial Narrow"/>
                <w:color w:val="000000"/>
              </w:rPr>
            </w:pPr>
            <w:r>
              <w:rPr>
                <w:rFonts w:cs="Arial Narrow"/>
                <w:color w:val="000000"/>
              </w:rPr>
              <w:t>90 €</w:t>
            </w:r>
          </w:p>
        </w:tc>
      </w:tr>
      <w:tr w:rsidR="00655D69" w:rsidTr="00F21643">
        <w:trPr>
          <w:trHeight w:val="340"/>
        </w:trPr>
        <w:tc>
          <w:tcPr>
            <w:tcW w:w="1007" w:type="pct"/>
            <w:vAlign w:val="center"/>
          </w:tcPr>
          <w:p w:rsidR="00655D69" w:rsidRDefault="00EA6422" w:rsidP="00F21643">
            <w:pPr>
              <w:autoSpaceDE w:val="0"/>
              <w:autoSpaceDN w:val="0"/>
              <w:adjustRightInd w:val="0"/>
              <w:jc w:val="left"/>
              <w:rPr>
                <w:rFonts w:cs="Arial Narrow"/>
                <w:color w:val="000000"/>
              </w:rPr>
            </w:pPr>
            <w:r>
              <w:rPr>
                <w:rFonts w:cs="Arial Narrow"/>
                <w:color w:val="000000"/>
              </w:rPr>
              <w:t>Échantillons</w:t>
            </w:r>
          </w:p>
        </w:tc>
        <w:tc>
          <w:tcPr>
            <w:tcW w:w="3280" w:type="pct"/>
            <w:vAlign w:val="center"/>
          </w:tcPr>
          <w:p w:rsidR="00655D69" w:rsidRDefault="00655D69" w:rsidP="00882BAB">
            <w:pPr>
              <w:autoSpaceDE w:val="0"/>
              <w:autoSpaceDN w:val="0"/>
              <w:adjustRightInd w:val="0"/>
              <w:jc w:val="left"/>
              <w:rPr>
                <w:rFonts w:cs="Arial Narrow"/>
                <w:color w:val="000000"/>
              </w:rPr>
            </w:pPr>
            <w:r>
              <w:rPr>
                <w:rFonts w:cs="Arial Narrow"/>
                <w:color w:val="000000"/>
              </w:rPr>
              <w:t>Crème solaire conditionnée dans des sachets de 5 cl</w:t>
            </w:r>
          </w:p>
        </w:tc>
        <w:tc>
          <w:tcPr>
            <w:tcW w:w="713" w:type="pct"/>
            <w:vAlign w:val="center"/>
          </w:tcPr>
          <w:p w:rsidR="00655D69" w:rsidRDefault="00655D69" w:rsidP="00882BAB">
            <w:pPr>
              <w:autoSpaceDE w:val="0"/>
              <w:autoSpaceDN w:val="0"/>
              <w:adjustRightInd w:val="0"/>
              <w:jc w:val="center"/>
              <w:rPr>
                <w:rFonts w:cs="Arial Narrow"/>
                <w:color w:val="000000"/>
              </w:rPr>
            </w:pPr>
            <w:r>
              <w:rPr>
                <w:rFonts w:cs="Arial Narrow"/>
                <w:color w:val="000000"/>
              </w:rPr>
              <w:t>0,10 €</w:t>
            </w:r>
          </w:p>
        </w:tc>
      </w:tr>
      <w:tr w:rsidR="00655D69" w:rsidTr="00F21643">
        <w:trPr>
          <w:trHeight w:val="340"/>
        </w:trPr>
        <w:tc>
          <w:tcPr>
            <w:tcW w:w="1007" w:type="pct"/>
            <w:vAlign w:val="center"/>
          </w:tcPr>
          <w:p w:rsidR="00655D69" w:rsidRDefault="00655D69" w:rsidP="00F21643">
            <w:pPr>
              <w:autoSpaceDE w:val="0"/>
              <w:autoSpaceDN w:val="0"/>
              <w:adjustRightInd w:val="0"/>
              <w:jc w:val="left"/>
              <w:rPr>
                <w:rFonts w:cs="Arial Narrow"/>
                <w:color w:val="000000"/>
              </w:rPr>
            </w:pPr>
            <w:r>
              <w:rPr>
                <w:rFonts w:cs="Arial Narrow"/>
                <w:color w:val="000000"/>
              </w:rPr>
              <w:t>Prospectus</w:t>
            </w:r>
          </w:p>
        </w:tc>
        <w:tc>
          <w:tcPr>
            <w:tcW w:w="3280" w:type="pct"/>
            <w:vAlign w:val="center"/>
          </w:tcPr>
          <w:p w:rsidR="00655D69" w:rsidRDefault="00655D69" w:rsidP="00882BAB">
            <w:pPr>
              <w:autoSpaceDE w:val="0"/>
              <w:autoSpaceDN w:val="0"/>
              <w:adjustRightInd w:val="0"/>
              <w:jc w:val="left"/>
              <w:rPr>
                <w:rFonts w:cs="Arial Narrow"/>
                <w:color w:val="000000"/>
              </w:rPr>
            </w:pPr>
            <w:r>
              <w:rPr>
                <w:rFonts w:cs="Arial Narrow"/>
                <w:color w:val="000000"/>
              </w:rPr>
              <w:t>Format A5, recto verso, papier brillant</w:t>
            </w:r>
          </w:p>
        </w:tc>
        <w:tc>
          <w:tcPr>
            <w:tcW w:w="713" w:type="pct"/>
            <w:vAlign w:val="center"/>
          </w:tcPr>
          <w:p w:rsidR="00655D69" w:rsidRDefault="00655D69" w:rsidP="00882BAB">
            <w:pPr>
              <w:autoSpaceDE w:val="0"/>
              <w:autoSpaceDN w:val="0"/>
              <w:adjustRightInd w:val="0"/>
              <w:jc w:val="center"/>
              <w:rPr>
                <w:rFonts w:cs="Arial Narrow"/>
                <w:color w:val="000000"/>
              </w:rPr>
            </w:pPr>
            <w:r>
              <w:rPr>
                <w:rFonts w:cs="Arial Narrow"/>
                <w:color w:val="000000"/>
              </w:rPr>
              <w:t>0,15 €</w:t>
            </w:r>
          </w:p>
        </w:tc>
      </w:tr>
      <w:tr w:rsidR="00655D69" w:rsidTr="00F21643">
        <w:trPr>
          <w:trHeight w:val="340"/>
        </w:trPr>
        <w:tc>
          <w:tcPr>
            <w:tcW w:w="1007" w:type="pct"/>
            <w:vAlign w:val="center"/>
          </w:tcPr>
          <w:p w:rsidR="00655D69" w:rsidRDefault="00655D69" w:rsidP="00F21643">
            <w:pPr>
              <w:autoSpaceDE w:val="0"/>
              <w:autoSpaceDN w:val="0"/>
              <w:adjustRightInd w:val="0"/>
              <w:jc w:val="left"/>
              <w:rPr>
                <w:rFonts w:cs="Arial Narrow"/>
                <w:color w:val="000000"/>
              </w:rPr>
            </w:pPr>
            <w:r>
              <w:rPr>
                <w:rFonts w:cs="Arial Narrow"/>
                <w:color w:val="000000"/>
              </w:rPr>
              <w:t>Coûts salariaux</w:t>
            </w:r>
          </w:p>
        </w:tc>
        <w:tc>
          <w:tcPr>
            <w:tcW w:w="3280" w:type="pct"/>
            <w:vAlign w:val="center"/>
          </w:tcPr>
          <w:p w:rsidR="00C96308" w:rsidRDefault="00C0299E" w:rsidP="00C96308">
            <w:pPr>
              <w:rPr>
                <w:rFonts w:cs="Arial Narrow"/>
                <w:color w:val="000000"/>
              </w:rPr>
            </w:pPr>
            <w:r>
              <w:rPr>
                <w:rFonts w:cs="Arial Narrow"/>
                <w:color w:val="000000"/>
              </w:rPr>
              <w:t>Salaires brut</w:t>
            </w:r>
            <w:r w:rsidR="00655D69">
              <w:rPr>
                <w:rFonts w:cs="Arial Narrow"/>
                <w:color w:val="000000"/>
              </w:rPr>
              <w:t>s des animateurs et charges salariales</w:t>
            </w:r>
          </w:p>
          <w:p w:rsidR="00655D69" w:rsidRPr="00C96308" w:rsidRDefault="00C96308" w:rsidP="00C96308">
            <w:r>
              <w:t>2 animateurs travaillent 6 heures par jour</w:t>
            </w:r>
          </w:p>
        </w:tc>
        <w:tc>
          <w:tcPr>
            <w:tcW w:w="713" w:type="pct"/>
            <w:vAlign w:val="center"/>
          </w:tcPr>
          <w:p w:rsidR="00655D69" w:rsidRDefault="00294E0B" w:rsidP="00882BAB">
            <w:pPr>
              <w:autoSpaceDE w:val="0"/>
              <w:autoSpaceDN w:val="0"/>
              <w:adjustRightInd w:val="0"/>
              <w:jc w:val="center"/>
              <w:rPr>
                <w:rFonts w:cs="Arial Narrow"/>
                <w:color w:val="000000"/>
              </w:rPr>
            </w:pPr>
            <w:r>
              <w:rPr>
                <w:rFonts w:cs="Arial Narrow"/>
                <w:color w:val="000000"/>
              </w:rPr>
              <w:t>1</w:t>
            </w:r>
            <w:r w:rsidR="00946924">
              <w:rPr>
                <w:rFonts w:cs="Arial Narrow"/>
                <w:color w:val="000000"/>
              </w:rPr>
              <w:t>5</w:t>
            </w:r>
            <w:r w:rsidR="00655D69">
              <w:rPr>
                <w:rFonts w:cs="Arial Narrow"/>
                <w:color w:val="000000"/>
              </w:rPr>
              <w:t xml:space="preserve"> €/h</w:t>
            </w:r>
          </w:p>
        </w:tc>
      </w:tr>
      <w:tr w:rsidR="00655D69" w:rsidTr="00F21643">
        <w:trPr>
          <w:trHeight w:val="340"/>
        </w:trPr>
        <w:tc>
          <w:tcPr>
            <w:tcW w:w="1007" w:type="pct"/>
            <w:vAlign w:val="center"/>
          </w:tcPr>
          <w:p w:rsidR="00655D69" w:rsidRDefault="00655D69" w:rsidP="00F21643">
            <w:pPr>
              <w:autoSpaceDE w:val="0"/>
              <w:autoSpaceDN w:val="0"/>
              <w:adjustRightInd w:val="0"/>
              <w:jc w:val="left"/>
              <w:rPr>
                <w:rFonts w:cs="Arial Narrow"/>
                <w:color w:val="000000"/>
              </w:rPr>
            </w:pPr>
            <w:r>
              <w:rPr>
                <w:rFonts w:cs="Arial Narrow"/>
                <w:color w:val="000000"/>
              </w:rPr>
              <w:t>Location du stand</w:t>
            </w:r>
          </w:p>
        </w:tc>
        <w:tc>
          <w:tcPr>
            <w:tcW w:w="3280" w:type="pct"/>
            <w:vAlign w:val="center"/>
          </w:tcPr>
          <w:p w:rsidR="00655D69" w:rsidRDefault="00655D69" w:rsidP="00882BAB">
            <w:pPr>
              <w:autoSpaceDE w:val="0"/>
              <w:autoSpaceDN w:val="0"/>
              <w:adjustRightInd w:val="0"/>
              <w:jc w:val="left"/>
              <w:rPr>
                <w:rFonts w:cs="Arial Narrow"/>
                <w:color w:val="000000"/>
              </w:rPr>
            </w:pPr>
            <w:r>
              <w:rPr>
                <w:rFonts w:cs="Arial Narrow"/>
                <w:color w:val="000000"/>
              </w:rPr>
              <w:t>Stand démontable, structure en alu, possibilité de personnalisation</w:t>
            </w:r>
          </w:p>
        </w:tc>
        <w:tc>
          <w:tcPr>
            <w:tcW w:w="713" w:type="pct"/>
            <w:vAlign w:val="center"/>
          </w:tcPr>
          <w:p w:rsidR="00655D69" w:rsidRDefault="00655D69" w:rsidP="00882BAB">
            <w:pPr>
              <w:autoSpaceDE w:val="0"/>
              <w:autoSpaceDN w:val="0"/>
              <w:adjustRightInd w:val="0"/>
              <w:jc w:val="center"/>
              <w:rPr>
                <w:rFonts w:cs="Arial Narrow"/>
                <w:color w:val="000000"/>
              </w:rPr>
            </w:pPr>
            <w:r>
              <w:rPr>
                <w:rFonts w:cs="Arial Narrow"/>
                <w:color w:val="000000"/>
              </w:rPr>
              <w:t>35 €/jour</w:t>
            </w:r>
          </w:p>
        </w:tc>
      </w:tr>
      <w:tr w:rsidR="00655D69" w:rsidTr="00F21643">
        <w:trPr>
          <w:trHeight w:val="340"/>
        </w:trPr>
        <w:tc>
          <w:tcPr>
            <w:tcW w:w="1007" w:type="pct"/>
            <w:vAlign w:val="center"/>
          </w:tcPr>
          <w:p w:rsidR="00655D69" w:rsidRDefault="00655D69" w:rsidP="00F21643">
            <w:pPr>
              <w:autoSpaceDE w:val="0"/>
              <w:autoSpaceDN w:val="0"/>
              <w:adjustRightInd w:val="0"/>
              <w:jc w:val="left"/>
              <w:rPr>
                <w:rFonts w:cs="Arial Narrow"/>
                <w:color w:val="000000"/>
              </w:rPr>
            </w:pPr>
            <w:r>
              <w:rPr>
                <w:rFonts w:cs="Arial Narrow"/>
                <w:color w:val="000000"/>
              </w:rPr>
              <w:t>Matériel de PLV</w:t>
            </w:r>
          </w:p>
        </w:tc>
        <w:tc>
          <w:tcPr>
            <w:tcW w:w="3280" w:type="pct"/>
            <w:vAlign w:val="center"/>
          </w:tcPr>
          <w:p w:rsidR="00655D69" w:rsidRDefault="00655D69" w:rsidP="00882BAB">
            <w:pPr>
              <w:autoSpaceDE w:val="0"/>
              <w:autoSpaceDN w:val="0"/>
              <w:adjustRightInd w:val="0"/>
              <w:jc w:val="left"/>
              <w:rPr>
                <w:rFonts w:cs="Arial Narrow"/>
                <w:color w:val="000000"/>
              </w:rPr>
            </w:pPr>
            <w:r>
              <w:rPr>
                <w:rFonts w:cs="Arial Narrow"/>
                <w:color w:val="000000"/>
              </w:rPr>
              <w:t>Carton, plateau, grille d’affichage</w:t>
            </w:r>
          </w:p>
        </w:tc>
        <w:tc>
          <w:tcPr>
            <w:tcW w:w="713" w:type="pct"/>
            <w:vAlign w:val="center"/>
          </w:tcPr>
          <w:p w:rsidR="00655D69" w:rsidRDefault="00655D69" w:rsidP="00882BAB">
            <w:pPr>
              <w:autoSpaceDE w:val="0"/>
              <w:autoSpaceDN w:val="0"/>
              <w:adjustRightInd w:val="0"/>
              <w:jc w:val="center"/>
              <w:rPr>
                <w:rFonts w:cs="Arial Narrow"/>
                <w:color w:val="000000"/>
              </w:rPr>
            </w:pPr>
            <w:r>
              <w:rPr>
                <w:rFonts w:cs="Arial Narrow"/>
                <w:color w:val="000000"/>
              </w:rPr>
              <w:t>45 € le kit</w:t>
            </w:r>
          </w:p>
        </w:tc>
      </w:tr>
    </w:tbl>
    <w:p w:rsidR="00655D69" w:rsidRDefault="00655D69" w:rsidP="00655D69"/>
    <w:p w:rsidR="00655D69" w:rsidRDefault="00655D69" w:rsidP="00C64473">
      <w:pPr>
        <w:pStyle w:val="Source"/>
      </w:pPr>
      <w:r>
        <w:t>Source interne</w:t>
      </w:r>
    </w:p>
    <w:p w:rsidR="00655D69" w:rsidRDefault="00655D69" w:rsidP="00655D69">
      <w:pPr>
        <w:pStyle w:val="Annexe"/>
      </w:pPr>
      <w:r>
        <w:t xml:space="preserve"> Extrait de la page </w:t>
      </w:r>
      <w:proofErr w:type="spellStart"/>
      <w:r>
        <w:t>Facebook</w:t>
      </w:r>
      <w:proofErr w:type="spellEnd"/>
      <w:r>
        <w:t xml:space="preserve"> de l’entreprise </w:t>
      </w:r>
      <w:r w:rsidR="00A909FE">
        <w:t>EVOA</w:t>
      </w:r>
      <w:r>
        <w:t xml:space="preserve"> COSMETICS</w:t>
      </w:r>
    </w:p>
    <w:p w:rsidR="00655D69" w:rsidRDefault="00125AF2" w:rsidP="00655D69">
      <w:r>
        <w:rPr>
          <w:noProof/>
        </w:rPr>
        <w:pict>
          <v:shapetype id="_x0000_t202" coordsize="21600,21600" o:spt="202" path="m,l,21600r21600,l21600,xe">
            <v:stroke joinstyle="miter"/>
            <v:path gradientshapeok="t" o:connecttype="rect"/>
          </v:shapetype>
          <v:shape id="Zone de texte 4" o:spid="_x0000_s1027" type="#_x0000_t202" style="position:absolute;left:0;text-align:left;margin-left:-.35pt;margin-top:209.4pt;width:206.5pt;height:72.75pt;z-index:251665408;visibility:visible;mso-wrap-distance-left:9pt;mso-wrap-distance-top:0;mso-wrap-distance-right:9pt;mso-wrap-distance-bottom:0;mso-position-horizontal:absolute;mso-position-horizontal-relative:text;mso-position-vertical:absolute;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D9hmwIAAJcFAAAOAAAAZHJzL2Uyb0RvYy54bWysVEtvEzEQviPxHyzf6WZD0paomyq0BCFV&#10;bUWLKnFzvHZiYXuM7WQ3/fWMvZsHhUsRl13b883rm8fFZWs02QgfFNiKlicDSoTlUCu7rOi3x/m7&#10;c0pCZLZmGqyo6FYEejl9++aicRMxhBXoWniCRmyYNK6iqxjdpCgCXwnDwgk4YVEowRsW8eqXRe1Z&#10;g9aNLoaDwWnRgK+dBy5CwNfrTkin2b6Ugsc7KYOIRFcUY4v56/N3kb7F9IJNlp65leJ9GOwfojBM&#10;WXS6N3XNIiNrr/4wZRT3EEDGEw6mACkVFzkHzKYcvMjmYcWcyLkgOcHtaQr/zyy/3dx7ouqKjiix&#10;zGCJvmOhSC1IFG0UZJQoalyYIPLBITa2H6HFUu/eAz6mzFvpTfpjTgTlSPZ2TzBaIhwfh+PhqByO&#10;KeEoOzsvB+NcgeKg7XyInwUYkg4V9VjAzCvb3ISIkSB0B0nOAmhVz5XW+eKXiyvtyYZhsT/N5uV8&#10;loJEld9g2pKmoqfv0XfSspD0O5y26UXkvun9pdS7FPMpbrVIGG2/Com85Uyz89SxYu+ecS5szCSh&#10;/4xOKImuXqPY4w9RvUa5ywM1smewca9slAWfs8+Ddgi7/rELWXZ4pO8o73SM7aLNDbPvgAXUW2wM&#10;D910BcfnCqt3w0K8Zx7HCXsBV0S8w4/UgORDf6JkBf75b+8Jj12OUkoaHM+Khp9r5gUl+ovF/v9Q&#10;jkZpnvNlND4b4sUfSxbHErs2V4BNUeIycjwfEz7q3VF6ME+4SWbJK4qY5ei7onF3vIrd0sBNxMVs&#10;lkE4wY7FG/vgeDKdWE69+dg+Me/6Bk5DdAu7QWaTF33cYZOmhdk6glS5yRPPHas9/zj9uZH7TZXW&#10;y/E9ow77dPoLAAD//wMAUEsDBBQABgAIAAAAIQBWc3Be3wAAAAkBAAAPAAAAZHJzL2Rvd25yZXYu&#10;eG1sTE9NT8MwDL0j8R8iI3HbkvGxjtJ0QkOcNmmiQ9qOWWvaao3TNllX+PWYE9xsv+f3kSxH24gB&#10;e1870jCbKhBIuStqKjV87N4mCxA+GCpM4wg1fKGHZXp9lZi4cBd6xyELpWAR8rHRUIXQxlL6vEJr&#10;/NS1SIx9ut6awGtfyqI3Fxa3jbxTai6tqYkdKtPiqsL8lJ0txzgM32rb7bLVq+o2p30XrTfRWuvb&#10;m/HlGUTAMfyR4Tc+/0DKmY7uTIUXjYZJxEQND7MFN2D8/mnOw1HDI59Apon83yD9AQAA//8DAFBL&#10;AQItABQABgAIAAAAIQC2gziS/gAAAOEBAAATAAAAAAAAAAAAAAAAAAAAAABbQ29udGVudF9UeXBl&#10;c10ueG1sUEsBAi0AFAAGAAgAAAAhADj9If/WAAAAlAEAAAsAAAAAAAAAAAAAAAAALwEAAF9yZWxz&#10;Ly5yZWxzUEsBAi0AFAAGAAgAAAAhAAMAP2GbAgAAlwUAAA4AAAAAAAAAAAAAAAAALgIAAGRycy9l&#10;Mm9Eb2MueG1sUEsBAi0AFAAGAAgAAAAhAFZzcF7fAAAACQEAAA8AAAAAAAAAAAAAAAAA9QQAAGRy&#10;cy9kb3ducmV2LnhtbFBLBQYAAAAABAAEAPMAAAABBgAAAAA=&#10;" fillcolor="#eaf1fa" stroked="f" strokeweight=".5pt">
            <v:textbox style="mso-next-textbox:#Zone de texte 4">
              <w:txbxContent>
                <w:p w:rsidR="00AC2035" w:rsidRPr="00224086" w:rsidRDefault="00AC2035" w:rsidP="00655D69">
                  <w:pPr>
                    <w:rPr>
                      <w:color w:val="1F497D" w:themeColor="text2"/>
                      <w:sz w:val="22"/>
                      <w:szCs w:val="22"/>
                    </w:rPr>
                  </w:pPr>
                  <w:r w:rsidRPr="00224086">
                    <w:rPr>
                      <w:color w:val="1F497D" w:themeColor="text2"/>
                      <w:sz w:val="22"/>
                      <w:szCs w:val="22"/>
                    </w:rPr>
                    <w:t xml:space="preserve">Hello ! Prochain RDV : les </w:t>
                  </w:r>
                  <w:r>
                    <w:rPr>
                      <w:color w:val="1F497D" w:themeColor="text2"/>
                      <w:sz w:val="22"/>
                      <w:szCs w:val="22"/>
                    </w:rPr>
                    <w:t>SURF</w:t>
                  </w:r>
                  <w:r w:rsidRPr="00224086">
                    <w:rPr>
                      <w:color w:val="1F497D" w:themeColor="text2"/>
                      <w:sz w:val="22"/>
                      <w:szCs w:val="22"/>
                    </w:rPr>
                    <w:t xml:space="preserve"> </w:t>
                  </w:r>
                  <w:proofErr w:type="spellStart"/>
                  <w:r w:rsidRPr="00224086">
                    <w:rPr>
                      <w:color w:val="1F497D" w:themeColor="text2"/>
                      <w:sz w:val="22"/>
                      <w:szCs w:val="22"/>
                    </w:rPr>
                    <w:t>MASTER</w:t>
                  </w:r>
                  <w:r>
                    <w:rPr>
                      <w:color w:val="1F497D" w:themeColor="text2"/>
                      <w:sz w:val="22"/>
                      <w:szCs w:val="22"/>
                    </w:rPr>
                    <w:t>s</w:t>
                  </w:r>
                  <w:proofErr w:type="spellEnd"/>
                  <w:r w:rsidRPr="00224086">
                    <w:rPr>
                      <w:color w:val="1F497D" w:themeColor="text2"/>
                      <w:sz w:val="22"/>
                      <w:szCs w:val="22"/>
                    </w:rPr>
                    <w:t xml:space="preserve"> 2013 à Biarritz  les 25 et 26 Mai…</w:t>
                  </w:r>
                </w:p>
                <w:p w:rsidR="00AC2035" w:rsidRPr="00224086" w:rsidRDefault="00AC2035" w:rsidP="00655D69">
                  <w:pPr>
                    <w:rPr>
                      <w:color w:val="1F497D" w:themeColor="text2"/>
                      <w:sz w:val="22"/>
                      <w:szCs w:val="22"/>
                    </w:rPr>
                  </w:pPr>
                  <w:r w:rsidRPr="00224086">
                    <w:rPr>
                      <w:color w:val="1F497D" w:themeColor="text2"/>
                      <w:sz w:val="22"/>
                      <w:szCs w:val="22"/>
                    </w:rPr>
                    <w:t xml:space="preserve">Venez nombreux surfer sur la vague ! </w:t>
                  </w:r>
                </w:p>
                <w:p w:rsidR="00AC2035" w:rsidRPr="00224086" w:rsidRDefault="00AC2035" w:rsidP="00655D69">
                  <w:pPr>
                    <w:rPr>
                      <w:color w:val="1F497D" w:themeColor="text2"/>
                      <w:sz w:val="22"/>
                      <w:szCs w:val="22"/>
                    </w:rPr>
                  </w:pPr>
                  <w:r w:rsidRPr="00224086">
                    <w:rPr>
                      <w:color w:val="1F497D" w:themeColor="text2"/>
                      <w:sz w:val="22"/>
                      <w:szCs w:val="22"/>
                    </w:rPr>
                    <w:t xml:space="preserve">Avis aux fans : </w:t>
                  </w:r>
                  <w:r>
                    <w:rPr>
                      <w:b/>
                      <w:color w:val="365F91" w:themeColor="accent1" w:themeShade="BF"/>
                      <w:sz w:val="22"/>
                      <w:szCs w:val="22"/>
                    </w:rPr>
                    <w:t>Joao De Sonis signera des autographes</w:t>
                  </w:r>
                  <w:r w:rsidRPr="00C264AB">
                    <w:rPr>
                      <w:b/>
                      <w:color w:val="365F91" w:themeColor="accent1" w:themeShade="BF"/>
                      <w:sz w:val="22"/>
                      <w:szCs w:val="22"/>
                    </w:rPr>
                    <w:t> !!</w:t>
                  </w:r>
                  <w:r>
                    <w:rPr>
                      <w:b/>
                      <w:color w:val="365F91" w:themeColor="accent1" w:themeShade="BF"/>
                      <w:sz w:val="22"/>
                      <w:szCs w:val="22"/>
                    </w:rPr>
                    <w:t>!</w:t>
                  </w:r>
                </w:p>
              </w:txbxContent>
            </v:textbox>
          </v:shape>
        </w:pict>
      </w:r>
      <w:r>
        <w:rPr>
          <w:noProof/>
        </w:rPr>
        <w:pict>
          <v:shape id="Zone de texte 10" o:spid="_x0000_s1026" type="#_x0000_t202" style="position:absolute;left:0;text-align:left;margin-left:388.9pt;margin-top:121.65pt;width:103.5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ODlQIAALkFAAAOAAAAZHJzL2Uyb0RvYy54bWysVE1vGyEQvVfqf0Dcm7XzVdfKOnITpaoU&#10;JVGTKlJvmIV4FZahgO11f30f7NpxPi6petkF5s1j5jEzJ6dtY9hS+VCTLflwb8CZspKq2j6U/Ofd&#10;xacRZyEKWwlDVpV8rQI/nXz8cLJyY7VPczKV8gwkNoxXruTzGN24KIKcq0aEPXLKwqjJNyJi6x+K&#10;yosV2BtT7A8Gx8WKfOU8SRUCTs87I59kfq2VjNdaBxWZKTlii/nr83eWvsXkRIwfvHDzWvZhiH+I&#10;ohG1xaVbqnMRBVv4+hVVU0tPgXTck9QUpHUtVc4B2QwHL7K5nQunci4QJ7itTOH/0cqr5Y1ndYW3&#10;gzxWNHijX3gpVikWVRsVwzlEWrkwBvbWAR3br9TCYXMecJhyb7Vv0h9ZMdjBt95KDComk9PB8PDw&#10;CCYJ2/HoaDTI9MWTt/MhflPUsLQouccTZmXF8jJERALoBpIuC2Tq6qI2Jm9S2agz49lS4MFNzDHC&#10;4xnKWLbC5QcI4xVDot76z4yQjynL5wzYGZs8VS6wPqykUKdEXsW1UQlj7A+lIXAW5I0YhZTKbuPM&#10;6ITSyOg9jj3+Kar3OHd5wCPfTDZunZvaku9Uei5t9biRVnd4iLSTd1rGdtb2lTOjao3C8dT1X3Dy&#10;oobQlyLEG+HRcCgIDJF4jY82hNehfsXZnPyft84THn0AK2crNHDJw++F8Ioz892iQ76g0EAb8+bw&#10;6PM+Nn7XMtu12EVzRiiZIcaVk3mZ8NFsltpTc49ZM023wiSsxN0lj5vlWezGCmaVVNNpBqHHnYiX&#10;9tbJRJ3kTQV2194L7/oCT112RZtWF+MXdd5hk6el6SKSrnMTJIE7VXvhMR9ynfazLA2g3X1GPU3c&#10;yV8AAAD//wMAUEsDBBQABgAIAAAAIQCdqKQR3wAAAAsBAAAPAAAAZHJzL2Rvd25yZXYueG1sTI/B&#10;TsMwEETvSPyDtUjcqNOmkDTEqQAVLpwoiLMbb22L2I5sNw1/z3KC486OZt6029kNbMKYbPAClosC&#10;GPo+KOu1gI/355saWMrSKzkEjwK+McG2u7xoZaPC2b/htM+aUYhPjRRgch4bzlNv0Mm0CCN6+h1D&#10;dDLTGTVXUZ4p3A18VRR33EnrqcHIEZ8M9l/7kxOwe9Qb3dcyml2trJ3mz+OrfhHi+mp+uAeWcc5/&#10;ZvjFJ3ToiOkQTl4lNgioqorQs4DVuiyBkWNTr0k5CChvlyXwruX/N3Q/AAAA//8DAFBLAQItABQA&#10;BgAIAAAAIQC2gziS/gAAAOEBAAATAAAAAAAAAAAAAAAAAAAAAABbQ29udGVudF9UeXBlc10ueG1s&#10;UEsBAi0AFAAGAAgAAAAhADj9If/WAAAAlAEAAAsAAAAAAAAAAAAAAAAALwEAAF9yZWxzLy5yZWxz&#10;UEsBAi0AFAAGAAgAAAAhAH5nE4OVAgAAuQUAAA4AAAAAAAAAAAAAAAAALgIAAGRycy9lMm9Eb2Mu&#10;eG1sUEsBAi0AFAAGAAgAAAAhAJ2opBHfAAAACwEAAA8AAAAAAAAAAAAAAAAA7wQAAGRycy9kb3du&#10;cmV2LnhtbFBLBQYAAAAABAAEAPMAAAD7BQAAAAA=&#10;" fillcolor="white [3201]" strokeweight=".5pt">
            <v:textbox style="mso-next-textbox:#Zone de texte 10">
              <w:txbxContent>
                <w:p w:rsidR="00AC2035" w:rsidRPr="00224086" w:rsidRDefault="00AC2035">
                  <w:pPr>
                    <w:rPr>
                      <w:lang w:val="en-US"/>
                    </w:rPr>
                  </w:pPr>
                  <w:r w:rsidRPr="00224086">
                    <w:rPr>
                      <w:lang w:val="en-US"/>
                    </w:rPr>
                    <w:t>RESPECT YOUR BEACH</w:t>
                  </w:r>
                </w:p>
                <w:p w:rsidR="00AC2035" w:rsidRDefault="00AC2035">
                  <w:pPr>
                    <w:rPr>
                      <w:i/>
                      <w:lang w:val="en-US"/>
                    </w:rPr>
                  </w:pPr>
                  <w:r>
                    <w:rPr>
                      <w:i/>
                      <w:lang w:val="en-US"/>
                    </w:rPr>
                    <w:t>Respecte ta plage</w:t>
                  </w:r>
                </w:p>
                <w:p w:rsidR="00AC2035" w:rsidRPr="00224086" w:rsidRDefault="00AC2035">
                  <w:pPr>
                    <w:rPr>
                      <w:i/>
                      <w:lang w:val="en-US"/>
                    </w:rPr>
                  </w:pPr>
                </w:p>
              </w:txbxContent>
            </v:textbox>
          </v:shape>
        </w:pict>
      </w:r>
      <w:r>
        <w:rPr>
          <w:noProof/>
        </w:rPr>
        <w:pict>
          <v:shapetype id="_x0000_t32" coordsize="21600,21600" o:spt="32" o:oned="t" path="m,l21600,21600e" filled="f">
            <v:path arrowok="t" fillok="f" o:connecttype="none"/>
            <o:lock v:ext="edit" shapetype="t"/>
          </v:shapetype>
          <v:shape id="Connecteur droit avec flèche 11" o:spid="_x0000_s1028" type="#_x0000_t32" style="position:absolute;left:0;text-align:left;margin-left:313.15pt;margin-top:144.15pt;width:75.75pt;height:1.5pt;flip:x y;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PoaAQIAAE4EAAAOAAAAZHJzL2Uyb0RvYy54bWysVE2P0zAQvSPxHyzfadJKu2KrpnvosnBA&#10;UMHC3euMG0uOxxp7m/Yf8T/4Y4ydNuVLSCAu1tie92be8ySr20PvxB4oWvSNnM9qKcBrbK3fNfLT&#10;w/2Ll1LEpHyrHHpo5BGivF0/f7YawhIW2KFrgQST+LgcQiO7lMKyqqLuoFdxhgE8XxqkXiXe0q5q&#10;SQ3M3rtqUdfX1YDUBkINMfLp3Xgp14XfGNDpvTERknCN5N5SWamsj3mt1iu13JEKndWnNtQ/dNEr&#10;67noRHWnkhJPZH+h6q0mjGjSTGNfoTFWQ9HAaub1T2o+dipA0cLmxDDZFP8frX6335KwLb/dXAqv&#10;en6jDXrPxsETiZbQJqH2oIVxX7/wqwjOY9OGEJeM3fgtnXYxbCk7cDDUc7INb5hTluhzjvId6xWH&#10;Yv5xMh8OSWg+vLle1IsrKTRfzW/qq/I21ciXsYFieg3Yixw0MiZSdtelU7NIYwW1fxsTd8TAMyCD&#10;nc9rRGfbe+tc2eQRg40jsVc8HOlQdDHuh6ykrHvlW5GOgZ1RRDhk+ZyWKatswyi8ROnoYCz3AQy7&#10;yrLGtso8X4oprcGnc0HnOTvDDLc2Aevi2B+Bp/wMhTLrfwOeEKUy+jSBe+uRflf94pEZ888OjLqz&#10;BY/YHstIFGt4aItXpw8sfxXf7wv88htYfwMAAP//AwBQSwMEFAAGAAgAAAAhADX53h7iAAAACwEA&#10;AA8AAABkcnMvZG93bnJldi54bWxMj81OwzAQhO9IvIO1SFwQdX5QEkKcCpC4gVRahOjNjU1siNdR&#10;7Lbp27Oc4La7M5r9plnObmAHPQXrUUC6SIBp7Lyy2At42zxdV8BClKjk4FELOOkAy/b8rJG18kd8&#10;1Yd17BmFYKilABPjWHMeOqOdDAs/aiTt009ORlqnnqtJHincDTxLkoI7aZE+GDnqR6O77/XeCbBf&#10;H++rq+3NaZs/WOM2aXhJnjshLi/m+ztgUc/xzwy/+IQOLTHt/B5VYIOAIitysgrIqooGcpRlSWV2&#10;dLlNc+Btw/93aH8AAAD//wMAUEsBAi0AFAAGAAgAAAAhALaDOJL+AAAA4QEAABMAAAAAAAAAAAAA&#10;AAAAAAAAAFtDb250ZW50X1R5cGVzXS54bWxQSwECLQAUAAYACAAAACEAOP0h/9YAAACUAQAACwAA&#10;AAAAAAAAAAAAAAAvAQAAX3JlbHMvLnJlbHNQSwECLQAUAAYACAAAACEAfUj6GgECAABOBAAADgAA&#10;AAAAAAAAAAAAAAAuAgAAZHJzL2Uyb0RvYy54bWxQSwECLQAUAAYACAAAACEANfneHuIAAAALAQAA&#10;DwAAAAAAAAAAAAAAAABbBAAAZHJzL2Rvd25yZXYueG1sUEsFBgAAAAAEAAQA8wAAAGoFAAAAAA==&#10;" strokecolor="black [3213]">
            <v:stroke endarrow="open"/>
          </v:shape>
        </w:pict>
      </w:r>
      <w:r w:rsidR="00655D69">
        <w:rPr>
          <w:noProof/>
          <w:lang w:eastAsia="ja-JP"/>
        </w:rPr>
        <w:drawing>
          <wp:inline distT="0" distB="0" distL="0" distR="0">
            <wp:extent cx="4838700" cy="36195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cstate="print"/>
                    <a:srcRect l="13176" t="21165" r="23598" b="8333"/>
                    <a:stretch/>
                  </pic:blipFill>
                  <pic:spPr bwMode="auto">
                    <a:xfrm>
                      <a:off x="0" y="0"/>
                      <a:ext cx="4843479" cy="362307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32827" w:rsidRDefault="00655D69" w:rsidP="00A32827">
      <w:pPr>
        <w:pStyle w:val="Source"/>
      </w:pPr>
      <w:r>
        <w:t>Source </w:t>
      </w:r>
      <w:r w:rsidRPr="00A32827">
        <w:t xml:space="preserve">: </w:t>
      </w:r>
      <w:hyperlink r:id="rId33" w:history="1">
        <w:r w:rsidR="00A32827" w:rsidRPr="00A32827">
          <w:rPr>
            <w:rStyle w:val="Lienhypertexte"/>
            <w:color w:val="auto"/>
            <w:u w:val="none"/>
          </w:rPr>
          <w:t>http://www.facebook.com</w:t>
        </w:r>
      </w:hyperlink>
    </w:p>
    <w:p w:rsidR="00C0299E" w:rsidRDefault="00C0299E">
      <w:pPr>
        <w:jc w:val="left"/>
        <w:rPr>
          <w:b/>
        </w:rPr>
      </w:pPr>
      <w:r>
        <w:br w:type="page"/>
      </w:r>
    </w:p>
    <w:p w:rsidR="00655D69" w:rsidRDefault="00655D69" w:rsidP="00655D69">
      <w:pPr>
        <w:pStyle w:val="Annexe"/>
      </w:pPr>
      <w:r>
        <w:lastRenderedPageBreak/>
        <w:t xml:space="preserve">Développer la page </w:t>
      </w:r>
      <w:proofErr w:type="spellStart"/>
      <w:r>
        <w:t>Facebook</w:t>
      </w:r>
      <w:proofErr w:type="spellEnd"/>
      <w:r>
        <w:t xml:space="preserve"> de son entreprise</w:t>
      </w:r>
    </w:p>
    <w:p w:rsidR="00655D69" w:rsidRDefault="00655D69" w:rsidP="00FF1C8B">
      <w:r>
        <w:t xml:space="preserve">Avec plus de </w:t>
      </w:r>
      <w:r w:rsidR="00FF1C8B">
        <w:t>8</w:t>
      </w:r>
      <w:r>
        <w:t xml:space="preserve">00 millions d'inscrits, </w:t>
      </w:r>
      <w:proofErr w:type="spellStart"/>
      <w:r>
        <w:t>Facebook</w:t>
      </w:r>
      <w:proofErr w:type="spellEnd"/>
      <w:r>
        <w:t xml:space="preserve"> est devenue la plateforme de réseau social incontournable. Un véritable eldorado pour les grandes marques qui n'ont pas hésité à l'utiliser pour promouvoir leurs produits, via les fan-pages ! Mais pas besoin d'être une multinationale pour avoir sa page sur Facebook ! Leur création est gratuite et même les PME peuvent communiquer sur Facebook !</w:t>
      </w:r>
    </w:p>
    <w:p w:rsidR="00C264AB" w:rsidRDefault="00C264AB" w:rsidP="00655D69">
      <w:pPr>
        <w:rPr>
          <w:i/>
        </w:rPr>
      </w:pPr>
    </w:p>
    <w:p w:rsidR="00614992" w:rsidRDefault="00614992" w:rsidP="00655D69">
      <w:pPr>
        <w:rPr>
          <w:i/>
        </w:rPr>
      </w:pPr>
    </w:p>
    <w:p w:rsidR="00655D69" w:rsidRDefault="00655D69" w:rsidP="00655D69">
      <w:pPr>
        <w:rPr>
          <w:b/>
        </w:rPr>
      </w:pPr>
      <w:r w:rsidRPr="00F21643">
        <w:rPr>
          <w:b/>
        </w:rPr>
        <w:t xml:space="preserve">Quels sont les objectifs les plus courants que se fixent les entreprises ? </w:t>
      </w:r>
    </w:p>
    <w:p w:rsidR="00614992" w:rsidRPr="00F21643" w:rsidRDefault="00614992" w:rsidP="00655D69">
      <w:pPr>
        <w:rPr>
          <w:b/>
        </w:rPr>
      </w:pPr>
    </w:p>
    <w:p w:rsidR="00655D69" w:rsidRDefault="00655D69" w:rsidP="00614992">
      <w:pPr>
        <w:pStyle w:val="Paragraphedeliste"/>
        <w:numPr>
          <w:ilvl w:val="0"/>
          <w:numId w:val="32"/>
        </w:numPr>
        <w:spacing w:line="276" w:lineRule="auto"/>
      </w:pPr>
      <w:r>
        <w:t>Recruter sur Facebook (annonces de stages et d'emplois etc.)</w:t>
      </w:r>
    </w:p>
    <w:p w:rsidR="00655D69" w:rsidRDefault="00655D69" w:rsidP="00614992">
      <w:pPr>
        <w:pStyle w:val="Paragraphedeliste"/>
        <w:numPr>
          <w:ilvl w:val="0"/>
          <w:numId w:val="32"/>
        </w:numPr>
      </w:pPr>
      <w:r>
        <w:t xml:space="preserve">Trouver des prospects et des partenaires (en communiquant sur l'activité </w:t>
      </w:r>
      <w:r w:rsidR="00614992">
        <w:t>de l’entreprise et ses besoins)</w:t>
      </w:r>
    </w:p>
    <w:p w:rsidR="00655D69" w:rsidRDefault="00655D69" w:rsidP="00614992">
      <w:pPr>
        <w:pStyle w:val="Paragraphedeliste"/>
        <w:numPr>
          <w:ilvl w:val="0"/>
          <w:numId w:val="32"/>
        </w:numPr>
        <w:spacing w:line="276" w:lineRule="auto"/>
      </w:pPr>
      <w:r>
        <w:t>Effectuer de la veille (en recherchant des pages et des groupes Facebo</w:t>
      </w:r>
      <w:r w:rsidR="00614992">
        <w:t>ok liés au secteur d'activité)</w:t>
      </w:r>
    </w:p>
    <w:p w:rsidR="00655D69" w:rsidRDefault="00614992" w:rsidP="00614992">
      <w:pPr>
        <w:pStyle w:val="Paragraphedeliste"/>
        <w:numPr>
          <w:ilvl w:val="0"/>
          <w:numId w:val="32"/>
        </w:numPr>
        <w:spacing w:line="276" w:lineRule="auto"/>
      </w:pPr>
      <w:r>
        <w:t>Faire de la publicité</w:t>
      </w:r>
    </w:p>
    <w:p w:rsidR="00655D69" w:rsidRDefault="00655D69" w:rsidP="00614992">
      <w:pPr>
        <w:pStyle w:val="Paragraphedeliste"/>
        <w:numPr>
          <w:ilvl w:val="0"/>
          <w:numId w:val="32"/>
        </w:numPr>
      </w:pPr>
      <w:r>
        <w:t>Développer un « capital social ». […] Sur sa page Facebook, l'entreprise travaille son image, et mécaniquement, le travail sur l'image permet de se faire connaître de prospect</w:t>
      </w:r>
      <w:r w:rsidR="00946924">
        <w:t>s</w:t>
      </w:r>
      <w:r>
        <w:t xml:space="preserve"> ou augmenter le volume des ventes. La page Facebook permet à l'entreprise de converser avec ses clients et prospects. Pour autant, ce n'est pas forcément le « volume » des conversations qui amélioreront l'image de l'entreprise. Mieux vaut moins de discussions de qualité... que de nombreuses</w:t>
      </w:r>
      <w:r w:rsidR="00614992">
        <w:t xml:space="preserve"> interactions peu qualitatives</w:t>
      </w:r>
    </w:p>
    <w:p w:rsidR="00C264AB" w:rsidRDefault="00C264AB" w:rsidP="00655D69">
      <w:pPr>
        <w:rPr>
          <w:i/>
        </w:rPr>
      </w:pPr>
    </w:p>
    <w:p w:rsidR="00614992" w:rsidRDefault="00614992" w:rsidP="00655D69">
      <w:pPr>
        <w:rPr>
          <w:i/>
        </w:rPr>
      </w:pPr>
    </w:p>
    <w:p w:rsidR="00655D69" w:rsidRDefault="00655D69" w:rsidP="00655D69">
      <w:pPr>
        <w:rPr>
          <w:b/>
        </w:rPr>
      </w:pPr>
      <w:r w:rsidRPr="00F21643">
        <w:rPr>
          <w:b/>
        </w:rPr>
        <w:t>Quelles informations diffuser, comment communiquer ?</w:t>
      </w:r>
    </w:p>
    <w:p w:rsidR="00614992" w:rsidRPr="00F21643" w:rsidRDefault="00614992" w:rsidP="00655D69">
      <w:pPr>
        <w:rPr>
          <w:b/>
        </w:rPr>
      </w:pPr>
    </w:p>
    <w:p w:rsidR="00655D69" w:rsidRDefault="00655D69" w:rsidP="00655D69">
      <w:r>
        <w:t xml:space="preserve">Une fois une page créée, il faut l'animer régulièrement et proposer du contenu à ses « fans » (les membres de sa page). Pour ce faire, il ne faut pas hésiter à publier les actualités de son entreprise en écrivant des articles ou en publiant des liens vers son site. La publication de photos et de vidéos est aussi la bienvenue pour dynamiser sa page. Les entreprises commerciales peuvent mettre leurs promotions en avant. </w:t>
      </w:r>
    </w:p>
    <w:p w:rsidR="008D1C34" w:rsidRDefault="00614992" w:rsidP="00655D69">
      <w:pPr>
        <w:pStyle w:val="Source"/>
      </w:pPr>
      <w:r>
        <w:t xml:space="preserve">Source : </w:t>
      </w:r>
      <w:r w:rsidR="00655D69">
        <w:t xml:space="preserve">http://www.commentcamarche.net </w:t>
      </w:r>
    </w:p>
    <w:sectPr w:rsidR="008D1C34" w:rsidSect="0046334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2035" w:rsidRDefault="00AC2035">
      <w:r>
        <w:separator/>
      </w:r>
    </w:p>
  </w:endnote>
  <w:endnote w:type="continuationSeparator" w:id="0">
    <w:p w:rsidR="00AC2035" w:rsidRDefault="00AC203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Narrow">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2035" w:rsidRPr="00D50BFB" w:rsidRDefault="00AC2035" w:rsidP="00D50BFB">
    <w:pPr>
      <w:pStyle w:val="PieddepageLigne1"/>
      <w:rPr>
        <w:b w:val="0"/>
      </w:rPr>
    </w:pPr>
    <w:r w:rsidRPr="00A53913">
      <w:t>BACCALAUREAT TECHNOLOGIQUE</w:t>
    </w:r>
    <w:r w:rsidRPr="00A53913">
      <w:tab/>
    </w:r>
    <w:r w:rsidRPr="00D50BFB">
      <w:t xml:space="preserve">Page </w:t>
    </w:r>
    <w:r w:rsidRPr="00D50BFB">
      <w:rPr>
        <w:b w:val="0"/>
      </w:rPr>
      <w:fldChar w:fldCharType="begin"/>
    </w:r>
    <w:r w:rsidRPr="00D50BFB">
      <w:rPr>
        <w:b w:val="0"/>
      </w:rPr>
      <w:instrText xml:space="preserve"> PAGE </w:instrText>
    </w:r>
    <w:r w:rsidRPr="00D50BFB">
      <w:rPr>
        <w:b w:val="0"/>
      </w:rPr>
      <w:fldChar w:fldCharType="separate"/>
    </w:r>
    <w:r w:rsidR="005648C3">
      <w:rPr>
        <w:b w:val="0"/>
        <w:noProof/>
      </w:rPr>
      <w:t>14</w:t>
    </w:r>
    <w:r w:rsidRPr="00D50BFB">
      <w:rPr>
        <w:b w:val="0"/>
      </w:rPr>
      <w:fldChar w:fldCharType="end"/>
    </w:r>
    <w:r w:rsidRPr="00D50BFB">
      <w:rPr>
        <w:b w:val="0"/>
      </w:rPr>
      <w:t xml:space="preserve"> sur </w:t>
    </w:r>
    <w:r w:rsidRPr="00D50BFB">
      <w:rPr>
        <w:b w:val="0"/>
      </w:rPr>
      <w:fldChar w:fldCharType="begin"/>
    </w:r>
    <w:r w:rsidRPr="00D50BFB">
      <w:rPr>
        <w:b w:val="0"/>
      </w:rPr>
      <w:instrText xml:space="preserve"> NUMPAGES </w:instrText>
    </w:r>
    <w:r w:rsidRPr="00D50BFB">
      <w:rPr>
        <w:b w:val="0"/>
      </w:rPr>
      <w:fldChar w:fldCharType="separate"/>
    </w:r>
    <w:r w:rsidR="005648C3">
      <w:rPr>
        <w:b w:val="0"/>
        <w:noProof/>
      </w:rPr>
      <w:t>14</w:t>
    </w:r>
    <w:r w:rsidRPr="00D50BFB">
      <w:rPr>
        <w:b w:val="0"/>
      </w:rPr>
      <w:fldChar w:fldCharType="end"/>
    </w:r>
  </w:p>
  <w:p w:rsidR="00AC2035" w:rsidRPr="00A53913" w:rsidRDefault="00AC2035" w:rsidP="007B77F0">
    <w:pPr>
      <w:pStyle w:val="Pieddepage"/>
    </w:pPr>
    <w:r w:rsidRPr="00A53913">
      <w:t>STG - MERCATIQUE –É</w:t>
    </w:r>
    <w:r>
      <w:t>preuve de Spécialité</w:t>
    </w:r>
    <w:r>
      <w:tab/>
      <w:t xml:space="preserve">Repère : </w:t>
    </w:r>
    <w:r w:rsidRPr="00346C42">
      <w:t>13MERCPO1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2035" w:rsidRDefault="00AC2035">
      <w:r>
        <w:separator/>
      </w:r>
    </w:p>
  </w:footnote>
  <w:footnote w:type="continuationSeparator" w:id="0">
    <w:p w:rsidR="00AC2035" w:rsidRDefault="00AC2035">
      <w:r>
        <w:continuationSeparator/>
      </w:r>
    </w:p>
  </w:footnote>
  <w:footnote w:id="1">
    <w:p w:rsidR="00AC2035" w:rsidRDefault="00AC2035">
      <w:pPr>
        <w:pStyle w:val="Notedebasdepage"/>
      </w:pPr>
      <w:r>
        <w:rPr>
          <w:rStyle w:val="Appelnotedebasdep"/>
        </w:rPr>
        <w:footnoteRef/>
      </w:r>
      <w:r>
        <w:t>Produit premium : produit d’une marque positionné sur le haut de gamme, qui a un prix plus élevé que ses concurrents</w:t>
      </w:r>
    </w:p>
  </w:footnote>
  <w:footnote w:id="2">
    <w:p w:rsidR="00AC2035" w:rsidRDefault="00AC2035">
      <w:pPr>
        <w:pStyle w:val="Notedebasdepage"/>
      </w:pPr>
      <w:r>
        <w:rPr>
          <w:rStyle w:val="Appelnotedebasdep"/>
        </w:rPr>
        <w:footnoteRef/>
      </w:r>
      <w:r>
        <w:t xml:space="preserve"> Le QR Code (ou Flash Code) : technologie qui permet d’accéder directement à une page web ou un autre contenu à partir d’un Smartphone</w:t>
      </w:r>
    </w:p>
  </w:footnote>
  <w:footnote w:id="3">
    <w:p w:rsidR="00AC2035" w:rsidRDefault="00AC2035">
      <w:pPr>
        <w:pStyle w:val="Notedebasdepage"/>
      </w:pPr>
      <w:r>
        <w:rPr>
          <w:rStyle w:val="Appelnotedebasdep"/>
        </w:rPr>
        <w:footnoteRef/>
      </w:r>
      <w:r>
        <w:t xml:space="preserve"> Packaging : emballage et conditionnement d’un produit</w:t>
      </w:r>
    </w:p>
  </w:footnote>
  <w:footnote w:id="4">
    <w:p w:rsidR="00AC2035" w:rsidRDefault="00AC2035" w:rsidP="002A3FF8">
      <w:pPr>
        <w:pStyle w:val="Notedebasdepage"/>
      </w:pPr>
      <w:r>
        <w:rPr>
          <w:rStyle w:val="Appelnotedebasdep"/>
        </w:rPr>
        <w:footnoteRef/>
      </w:r>
      <w:r>
        <w:t xml:space="preserve"> PET : matière plastique qui est utilisée dans le conditionnement des produits alimentaires</w:t>
      </w:r>
    </w:p>
  </w:footnote>
  <w:footnote w:id="5">
    <w:p w:rsidR="00AC2035" w:rsidRDefault="00AC2035">
      <w:pPr>
        <w:pStyle w:val="Notedebasdepage"/>
      </w:pPr>
      <w:r>
        <w:rPr>
          <w:rStyle w:val="Appelnotedebasdep"/>
        </w:rPr>
        <w:footnoteRef/>
      </w:r>
      <w:r>
        <w:t xml:space="preserve"> DLUO : Date Limite d’Utilisation Optimale</w:t>
      </w:r>
    </w:p>
  </w:footnote>
  <w:footnote w:id="6">
    <w:p w:rsidR="00AC2035" w:rsidRDefault="00AC2035" w:rsidP="00655D69">
      <w:pPr>
        <w:pStyle w:val="Notedebasdepage"/>
      </w:pPr>
      <w:r>
        <w:rPr>
          <w:rStyle w:val="Appelnotedebasdep"/>
        </w:rPr>
        <w:footnoteRef/>
      </w:r>
      <w:r>
        <w:t xml:space="preserve"> UVA et UVB : Ultraviolets A et B</w:t>
      </w:r>
    </w:p>
  </w:footnote>
  <w:footnote w:id="7">
    <w:p w:rsidR="00AC2035" w:rsidRDefault="00AC2035" w:rsidP="00655D69">
      <w:pPr>
        <w:pStyle w:val="Notedebasdepage"/>
      </w:pPr>
      <w:r>
        <w:rPr>
          <w:rStyle w:val="Appelnotedebasdep"/>
        </w:rPr>
        <w:footnoteRef/>
      </w:r>
      <w:r>
        <w:t xml:space="preserve"> FPS : indice de protection solaire</w:t>
      </w:r>
    </w:p>
  </w:footnote>
  <w:footnote w:id="8">
    <w:p w:rsidR="00AC2035" w:rsidRDefault="00AC2035" w:rsidP="00655D69">
      <w:pPr>
        <w:pStyle w:val="Notedebasdepage"/>
      </w:pPr>
      <w:r>
        <w:rPr>
          <w:rStyle w:val="Appelnotedebasdep"/>
        </w:rPr>
        <w:footnoteRef/>
      </w:r>
      <w:r>
        <w:rPr>
          <w:rFonts w:ascii="Times New Roman" w:hAnsi="Times New Roman"/>
        </w:rPr>
        <w:t xml:space="preserve"> </w:t>
      </w:r>
      <w:proofErr w:type="spellStart"/>
      <w:r w:rsidRPr="001D305C">
        <w:rPr>
          <w:rFonts w:ascii="Times New Roman" w:hAnsi="Times New Roman"/>
        </w:rPr>
        <w:t>Surfrider</w:t>
      </w:r>
      <w:proofErr w:type="spellEnd"/>
      <w:r>
        <w:rPr>
          <w:rFonts w:ascii="Times New Roman" w:hAnsi="Times New Roman"/>
        </w:rPr>
        <w:t xml:space="preserve"> </w:t>
      </w:r>
      <w:proofErr w:type="spellStart"/>
      <w:r>
        <w:rPr>
          <w:rFonts w:ascii="Times New Roman" w:hAnsi="Times New Roman"/>
        </w:rPr>
        <w:t>Foundation</w:t>
      </w:r>
      <w:proofErr w:type="spellEnd"/>
      <w:r>
        <w:rPr>
          <w:rFonts w:ascii="Times New Roman" w:hAnsi="Times New Roman"/>
        </w:rPr>
        <w:t> </w:t>
      </w:r>
      <w:proofErr w:type="gramStart"/>
      <w:r>
        <w:rPr>
          <w:rFonts w:ascii="Times New Roman" w:hAnsi="Times New Roman"/>
        </w:rPr>
        <w:t xml:space="preserve">: </w:t>
      </w:r>
      <w:r w:rsidRPr="001D305C">
        <w:rPr>
          <w:rFonts w:ascii="Times New Roman" w:hAnsi="Times New Roman"/>
        </w:rPr>
        <w:t xml:space="preserve"> association</w:t>
      </w:r>
      <w:proofErr w:type="gramEnd"/>
      <w:r w:rsidRPr="001D305C">
        <w:rPr>
          <w:rFonts w:ascii="Times New Roman" w:hAnsi="Times New Roman"/>
        </w:rPr>
        <w:t xml:space="preserve"> </w:t>
      </w:r>
      <w:r>
        <w:rPr>
          <w:rFonts w:ascii="Times New Roman" w:hAnsi="Times New Roman"/>
        </w:rPr>
        <w:t>ayant « </w:t>
      </w:r>
      <w:r w:rsidRPr="001D305C">
        <w:rPr>
          <w:rFonts w:ascii="Times New Roman" w:hAnsi="Times New Roman"/>
        </w:rPr>
        <w:t>pour but la défense, la sauvegarde, la mise en valeur et la gestion durable de l'océan, du littoral, des vagues e</w:t>
      </w:r>
      <w:r>
        <w:rPr>
          <w:rFonts w:ascii="Times New Roman" w:hAnsi="Times New Roman"/>
        </w:rPr>
        <w:t>t de la population qui en jouit »</w:t>
      </w:r>
      <w:r w:rsidRPr="001D305C">
        <w:rPr>
          <w:rFonts w:ascii="Times New Roman" w:hAnsi="Times New Roman"/>
        </w:rPr>
        <w:t>.</w:t>
      </w:r>
    </w:p>
  </w:footnote>
  <w:footnote w:id="9">
    <w:p w:rsidR="00AC2035" w:rsidRPr="001D305C" w:rsidRDefault="00AC2035" w:rsidP="00655D69">
      <w:pPr>
        <w:pStyle w:val="Notedebasdepage"/>
        <w:rPr>
          <w:rFonts w:ascii="Times New Roman" w:hAnsi="Times New Roman"/>
        </w:rPr>
      </w:pPr>
      <w:r>
        <w:rPr>
          <w:rStyle w:val="Appelnotedebasdep"/>
        </w:rPr>
        <w:footnoteRef/>
      </w:r>
      <w:r>
        <w:rPr>
          <w:rFonts w:ascii="Times New Roman" w:hAnsi="Times New Roman"/>
        </w:rPr>
        <w:t xml:space="preserve"> Surf attitude : c</w:t>
      </w:r>
      <w:r w:rsidRPr="001D305C">
        <w:rPr>
          <w:rFonts w:ascii="Times New Roman" w:hAnsi="Times New Roman"/>
        </w:rPr>
        <w:t>omportement et mode de vie associé au socio</w:t>
      </w:r>
      <w:r>
        <w:rPr>
          <w:rFonts w:ascii="Times New Roman" w:hAnsi="Times New Roman"/>
        </w:rPr>
        <w:t>-</w:t>
      </w:r>
      <w:r w:rsidRPr="001D305C">
        <w:rPr>
          <w:rFonts w:ascii="Times New Roman" w:hAnsi="Times New Roman"/>
        </w:rPr>
        <w:t>style des surfeurs</w:t>
      </w:r>
    </w:p>
  </w:footnote>
  <w:footnote w:id="10">
    <w:p w:rsidR="00AC2035" w:rsidRDefault="00AC2035" w:rsidP="00655D69">
      <w:pPr>
        <w:pStyle w:val="Notedebasdepage"/>
      </w:pPr>
      <w:r>
        <w:rPr>
          <w:rStyle w:val="Appelnotedebasdep"/>
        </w:rPr>
        <w:footnoteRef/>
      </w:r>
      <w:r>
        <w:rPr>
          <w:rFonts w:ascii="Times New Roman" w:hAnsi="Times New Roman"/>
        </w:rPr>
        <w:t xml:space="preserve"> Surf </w:t>
      </w:r>
      <w:proofErr w:type="spellStart"/>
      <w:r>
        <w:rPr>
          <w:rFonts w:ascii="Times New Roman" w:hAnsi="Times New Roman"/>
        </w:rPr>
        <w:t>shops</w:t>
      </w:r>
      <w:proofErr w:type="spellEnd"/>
      <w:r>
        <w:rPr>
          <w:rFonts w:ascii="Times New Roman" w:hAnsi="Times New Roman"/>
        </w:rPr>
        <w:t> : m</w:t>
      </w:r>
      <w:r w:rsidRPr="00711FF1">
        <w:rPr>
          <w:rFonts w:ascii="Times New Roman" w:hAnsi="Times New Roman"/>
        </w:rPr>
        <w:t>agasins spécialisés dans les produits relatifs au surf</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D74ACC8"/>
    <w:lvl w:ilvl="0">
      <w:start w:val="1"/>
      <w:numFmt w:val="decimal"/>
      <w:lvlText w:val="%1."/>
      <w:lvlJc w:val="left"/>
      <w:pPr>
        <w:tabs>
          <w:tab w:val="num" w:pos="1492"/>
        </w:tabs>
        <w:ind w:left="1492" w:hanging="360"/>
      </w:pPr>
    </w:lvl>
  </w:abstractNum>
  <w:abstractNum w:abstractNumId="1">
    <w:nsid w:val="FFFFFF7D"/>
    <w:multiLevelType w:val="singleLevel"/>
    <w:tmpl w:val="1A6870F4"/>
    <w:lvl w:ilvl="0">
      <w:start w:val="1"/>
      <w:numFmt w:val="decimal"/>
      <w:lvlText w:val="%1."/>
      <w:lvlJc w:val="left"/>
      <w:pPr>
        <w:tabs>
          <w:tab w:val="num" w:pos="1209"/>
        </w:tabs>
        <w:ind w:left="1209" w:hanging="360"/>
      </w:pPr>
    </w:lvl>
  </w:abstractNum>
  <w:abstractNum w:abstractNumId="2">
    <w:nsid w:val="FFFFFF7E"/>
    <w:multiLevelType w:val="singleLevel"/>
    <w:tmpl w:val="69127060"/>
    <w:lvl w:ilvl="0">
      <w:start w:val="1"/>
      <w:numFmt w:val="decimal"/>
      <w:lvlText w:val="%1."/>
      <w:lvlJc w:val="left"/>
      <w:pPr>
        <w:tabs>
          <w:tab w:val="num" w:pos="926"/>
        </w:tabs>
        <w:ind w:left="926" w:hanging="360"/>
      </w:pPr>
    </w:lvl>
  </w:abstractNum>
  <w:abstractNum w:abstractNumId="3">
    <w:nsid w:val="FFFFFF7F"/>
    <w:multiLevelType w:val="singleLevel"/>
    <w:tmpl w:val="8F30C448"/>
    <w:lvl w:ilvl="0">
      <w:start w:val="1"/>
      <w:numFmt w:val="decimal"/>
      <w:lvlText w:val="%1."/>
      <w:lvlJc w:val="left"/>
      <w:pPr>
        <w:tabs>
          <w:tab w:val="num" w:pos="643"/>
        </w:tabs>
        <w:ind w:left="643" w:hanging="360"/>
      </w:pPr>
    </w:lvl>
  </w:abstractNum>
  <w:abstractNum w:abstractNumId="4">
    <w:nsid w:val="FFFFFF80"/>
    <w:multiLevelType w:val="singleLevel"/>
    <w:tmpl w:val="7F3471E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8962E7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DF0C2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5C26674"/>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63D09050"/>
    <w:lvl w:ilvl="0">
      <w:start w:val="1"/>
      <w:numFmt w:val="decimal"/>
      <w:lvlText w:val="%1."/>
      <w:lvlJc w:val="left"/>
      <w:pPr>
        <w:tabs>
          <w:tab w:val="num" w:pos="360"/>
        </w:tabs>
        <w:ind w:left="360" w:hanging="360"/>
      </w:pPr>
    </w:lvl>
  </w:abstractNum>
  <w:abstractNum w:abstractNumId="9">
    <w:nsid w:val="FFFFFF89"/>
    <w:multiLevelType w:val="singleLevel"/>
    <w:tmpl w:val="430A2E50"/>
    <w:lvl w:ilvl="0">
      <w:start w:val="1"/>
      <w:numFmt w:val="bullet"/>
      <w:pStyle w:val="Listepuces"/>
      <w:lvlText w:val=""/>
      <w:lvlJc w:val="left"/>
      <w:pPr>
        <w:tabs>
          <w:tab w:val="num" w:pos="360"/>
        </w:tabs>
        <w:ind w:left="360" w:hanging="360"/>
      </w:pPr>
      <w:rPr>
        <w:rFonts w:ascii="Symbol" w:hAnsi="Symbol" w:hint="default"/>
      </w:rPr>
    </w:lvl>
  </w:abstractNum>
  <w:abstractNum w:abstractNumId="10">
    <w:nsid w:val="07FC0711"/>
    <w:multiLevelType w:val="hybridMultilevel"/>
    <w:tmpl w:val="892E43AC"/>
    <w:lvl w:ilvl="0" w:tplc="0A5CD3A2">
      <w:start w:val="180"/>
      <w:numFmt w:val="bullet"/>
      <w:lvlText w:val="-"/>
      <w:lvlJc w:val="left"/>
      <w:pPr>
        <w:ind w:left="720" w:hanging="360"/>
      </w:pPr>
      <w:rPr>
        <w:rFonts w:ascii="Arial Narrow" w:eastAsia="Times New Roman" w:hAnsi="Arial Narrow"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FE572AE"/>
    <w:multiLevelType w:val="hybridMultilevel"/>
    <w:tmpl w:val="7F043884"/>
    <w:lvl w:ilvl="0" w:tplc="4E28BBDC">
      <w:start w:val="13"/>
      <w:numFmt w:val="bullet"/>
      <w:lvlText w:val="-"/>
      <w:lvlJc w:val="left"/>
      <w:pPr>
        <w:ind w:left="1080" w:hanging="360"/>
      </w:pPr>
      <w:rPr>
        <w:rFonts w:ascii="Arial Narrow" w:eastAsia="Times New Roman" w:hAnsi="Arial Narrow"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nsid w:val="1F302E08"/>
    <w:multiLevelType w:val="multilevel"/>
    <w:tmpl w:val="0CEAB940"/>
    <w:styleLink w:val="Questionsdeuximepartie"/>
    <w:lvl w:ilvl="0">
      <w:start w:val="1"/>
      <w:numFmt w:val="decimal"/>
      <w:lvlText w:val="2.%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26036D2E"/>
    <w:multiLevelType w:val="multilevel"/>
    <w:tmpl w:val="B7188A30"/>
    <w:lvl w:ilvl="0">
      <w:start w:val="1"/>
      <w:numFmt w:val="decimal"/>
      <w:lvlText w:val="ANNEXE %1 : "/>
      <w:lvlJc w:val="left"/>
      <w:pPr>
        <w:tabs>
          <w:tab w:val="num" w:pos="360"/>
        </w:tabs>
        <w:ind w:left="360" w:hanging="360"/>
      </w:pPr>
      <w:rPr>
        <w:rFonts w:ascii="Arial Narrow" w:hAnsi="Arial Narrow"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E066A2B"/>
    <w:multiLevelType w:val="multilevel"/>
    <w:tmpl w:val="55D8D20E"/>
    <w:numStyleLink w:val="Questionspartie1"/>
  </w:abstractNum>
  <w:abstractNum w:abstractNumId="15">
    <w:nsid w:val="3A7600EB"/>
    <w:multiLevelType w:val="hybridMultilevel"/>
    <w:tmpl w:val="49FA8B80"/>
    <w:lvl w:ilvl="0" w:tplc="8314180E">
      <w:start w:val="1"/>
      <w:numFmt w:val="decimal"/>
      <w:pStyle w:val="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429637AE"/>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nsid w:val="42AB5CEE"/>
    <w:multiLevelType w:val="multilevel"/>
    <w:tmpl w:val="0CEAB940"/>
    <w:numStyleLink w:val="Questionsdeuximepartie"/>
  </w:abstractNum>
  <w:abstractNum w:abstractNumId="18">
    <w:nsid w:val="4423366F"/>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462E0C19"/>
    <w:multiLevelType w:val="multilevel"/>
    <w:tmpl w:val="AAA06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A75393C"/>
    <w:multiLevelType w:val="hybridMultilevel"/>
    <w:tmpl w:val="A7388EEA"/>
    <w:lvl w:ilvl="0" w:tplc="24C86DA4">
      <w:start w:val="45"/>
      <w:numFmt w:val="bullet"/>
      <w:lvlText w:val="-"/>
      <w:lvlJc w:val="left"/>
      <w:pPr>
        <w:ind w:left="720" w:hanging="360"/>
      </w:pPr>
      <w:rPr>
        <w:rFonts w:ascii="Arial Narrow" w:eastAsia="Times New Roman" w:hAnsi="Arial Narrow"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85B540A"/>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5FDD6F84"/>
    <w:multiLevelType w:val="multilevel"/>
    <w:tmpl w:val="C0F4EE84"/>
    <w:lvl w:ilvl="0">
      <w:start w:val="1"/>
      <w:numFmt w:val="decimal"/>
      <w:lvlText w:val="Annexe %1 : "/>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64CD5200"/>
    <w:multiLevelType w:val="hybridMultilevel"/>
    <w:tmpl w:val="55540E16"/>
    <w:lvl w:ilvl="0" w:tplc="71124090">
      <w:start w:val="13"/>
      <w:numFmt w:val="bullet"/>
      <w:lvlText w:val="-"/>
      <w:lvlJc w:val="left"/>
      <w:pPr>
        <w:ind w:left="360" w:hanging="360"/>
      </w:pPr>
      <w:rPr>
        <w:rFonts w:ascii="Arial Narrow" w:eastAsia="Times New Roman" w:hAnsi="Arial Narrow"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69187C47"/>
    <w:multiLevelType w:val="multilevel"/>
    <w:tmpl w:val="55D8D20E"/>
    <w:styleLink w:val="Questionspartie1"/>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nsid w:val="6C431B88"/>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6C461987"/>
    <w:multiLevelType w:val="multilevel"/>
    <w:tmpl w:val="368AB4E4"/>
    <w:lvl w:ilvl="0">
      <w:start w:val="1"/>
      <w:numFmt w:val="decimal"/>
      <w:lvlText w:val="ANNEXE %1 : "/>
      <w:lvlJc w:val="left"/>
      <w:pPr>
        <w:tabs>
          <w:tab w:val="num" w:pos="360"/>
        </w:tabs>
        <w:ind w:left="360" w:hanging="360"/>
      </w:pPr>
      <w:rPr>
        <w:rFonts w:ascii="Arial Narrow" w:hAnsi="Arial Narrow" w:hint="default"/>
        <w:b/>
        <w:i w:val="0"/>
        <w:caps w:val="0"/>
        <w:strike w:val="0"/>
        <w:dstrike w:val="0"/>
        <w:vanish w:val="0"/>
        <w:color w:val="00000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6EEF1C51"/>
    <w:multiLevelType w:val="multilevel"/>
    <w:tmpl w:val="EC66A570"/>
    <w:name w:val="Travail_bac"/>
    <w:lvl w:ilvl="0">
      <w:start w:val="1"/>
      <w:numFmt w:val="ordinalText"/>
      <w:pStyle w:val="Dossier"/>
      <w:suff w:val="space"/>
      <w:lvlText w:val="%1 dossier :"/>
      <w:lvlJc w:val="center"/>
      <w:pPr>
        <w:ind w:left="0" w:firstLine="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pStyle w:val="Question"/>
      <w:isLg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78D9792E"/>
    <w:multiLevelType w:val="hybridMultilevel"/>
    <w:tmpl w:val="52FCE09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24"/>
  </w:num>
  <w:num w:numId="12">
    <w:abstractNumId w:val="17"/>
  </w:num>
  <w:num w:numId="13">
    <w:abstractNumId w:val="12"/>
  </w:num>
  <w:num w:numId="14">
    <w:abstractNumId w:val="14"/>
  </w:num>
  <w:num w:numId="15">
    <w:abstractNumId w:val="25"/>
  </w:num>
  <w:num w:numId="16">
    <w:abstractNumId w:val="18"/>
  </w:num>
  <w:num w:numId="17">
    <w:abstractNumId w:val="15"/>
  </w:num>
  <w:num w:numId="18">
    <w:abstractNumId w:val="22"/>
  </w:num>
  <w:num w:numId="19">
    <w:abstractNumId w:val="26"/>
  </w:num>
  <w:num w:numId="20">
    <w:abstractNumId w:val="13"/>
  </w:num>
  <w:num w:numId="21">
    <w:abstractNumId w:val="16"/>
  </w:num>
  <w:num w:numId="22">
    <w:abstractNumId w:val="21"/>
  </w:num>
  <w:num w:numId="23">
    <w:abstractNumId w:val="27"/>
  </w:num>
  <w:num w:numId="24">
    <w:abstractNumId w:val="29"/>
  </w:num>
  <w:num w:numId="25">
    <w:abstractNumId w:val="10"/>
  </w:num>
  <w:num w:numId="26">
    <w:abstractNumId w:val="11"/>
  </w:num>
  <w:num w:numId="27">
    <w:abstractNumId w:val="19"/>
  </w:num>
  <w:num w:numId="28">
    <w:abstractNumId w:val="23"/>
  </w:num>
  <w:num w:numId="29">
    <w:abstractNumId w:val="20"/>
  </w:num>
  <w:num w:numId="30">
    <w:abstractNumId w:val="15"/>
  </w:num>
  <w:num w:numId="31">
    <w:abstractNumId w:val="15"/>
  </w:num>
  <w:num w:numId="32">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attachedTemplate r:id="rId1"/>
  <w:stylePaneFormatFilter w:val="BE08"/>
  <w:defaultTabStop w:val="709"/>
  <w:hyphenationZone w:val="425"/>
  <w:characterSpacingControl w:val="doNotCompress"/>
  <w:footnotePr>
    <w:footnote w:id="-1"/>
    <w:footnote w:id="0"/>
  </w:footnotePr>
  <w:endnotePr>
    <w:endnote w:id="-1"/>
    <w:endnote w:id="0"/>
  </w:endnotePr>
  <w:compat/>
  <w:rsids>
    <w:rsidRoot w:val="008D1C34"/>
    <w:rsid w:val="000129F6"/>
    <w:rsid w:val="00012D75"/>
    <w:rsid w:val="00030E68"/>
    <w:rsid w:val="000344AD"/>
    <w:rsid w:val="00070F6D"/>
    <w:rsid w:val="00074F23"/>
    <w:rsid w:val="00075A65"/>
    <w:rsid w:val="000856F8"/>
    <w:rsid w:val="000924BE"/>
    <w:rsid w:val="000B5A53"/>
    <w:rsid w:val="000C2E57"/>
    <w:rsid w:val="000C7589"/>
    <w:rsid w:val="000E2A16"/>
    <w:rsid w:val="000F4DEA"/>
    <w:rsid w:val="00121E1F"/>
    <w:rsid w:val="00125AF2"/>
    <w:rsid w:val="00145193"/>
    <w:rsid w:val="00151FAF"/>
    <w:rsid w:val="0018209F"/>
    <w:rsid w:val="00191F11"/>
    <w:rsid w:val="001971B9"/>
    <w:rsid w:val="001C126C"/>
    <w:rsid w:val="001D58C9"/>
    <w:rsid w:val="001E26AB"/>
    <w:rsid w:val="001E3267"/>
    <w:rsid w:val="001F066B"/>
    <w:rsid w:val="001F5A05"/>
    <w:rsid w:val="00211DE9"/>
    <w:rsid w:val="00224086"/>
    <w:rsid w:val="0022781E"/>
    <w:rsid w:val="00230105"/>
    <w:rsid w:val="0024698E"/>
    <w:rsid w:val="0028763E"/>
    <w:rsid w:val="00294E0B"/>
    <w:rsid w:val="002A3FF8"/>
    <w:rsid w:val="002A5E39"/>
    <w:rsid w:val="002A67BC"/>
    <w:rsid w:val="002B3019"/>
    <w:rsid w:val="002B7D39"/>
    <w:rsid w:val="002F4463"/>
    <w:rsid w:val="0030777E"/>
    <w:rsid w:val="00322C15"/>
    <w:rsid w:val="00337F7A"/>
    <w:rsid w:val="00341CF4"/>
    <w:rsid w:val="00345BCB"/>
    <w:rsid w:val="00346C42"/>
    <w:rsid w:val="003470BF"/>
    <w:rsid w:val="00364DE5"/>
    <w:rsid w:val="00376EE3"/>
    <w:rsid w:val="00377EA0"/>
    <w:rsid w:val="003D55E7"/>
    <w:rsid w:val="004011A6"/>
    <w:rsid w:val="004425F5"/>
    <w:rsid w:val="004514D5"/>
    <w:rsid w:val="00462FF1"/>
    <w:rsid w:val="00463340"/>
    <w:rsid w:val="00465089"/>
    <w:rsid w:val="004820F5"/>
    <w:rsid w:val="0048499F"/>
    <w:rsid w:val="00487898"/>
    <w:rsid w:val="004B3A30"/>
    <w:rsid w:val="004B5426"/>
    <w:rsid w:val="004C0FD8"/>
    <w:rsid w:val="004D1F46"/>
    <w:rsid w:val="004D25F0"/>
    <w:rsid w:val="004F2692"/>
    <w:rsid w:val="004F70B5"/>
    <w:rsid w:val="0051164A"/>
    <w:rsid w:val="00534A31"/>
    <w:rsid w:val="005574E6"/>
    <w:rsid w:val="00562CCE"/>
    <w:rsid w:val="005648C3"/>
    <w:rsid w:val="005931FF"/>
    <w:rsid w:val="005A31E1"/>
    <w:rsid w:val="005D47FB"/>
    <w:rsid w:val="005E77C6"/>
    <w:rsid w:val="005F4674"/>
    <w:rsid w:val="005F5434"/>
    <w:rsid w:val="00614992"/>
    <w:rsid w:val="00650BD5"/>
    <w:rsid w:val="00655D69"/>
    <w:rsid w:val="00663206"/>
    <w:rsid w:val="00672E1C"/>
    <w:rsid w:val="00674DDB"/>
    <w:rsid w:val="00693114"/>
    <w:rsid w:val="006B20C8"/>
    <w:rsid w:val="006B7D0E"/>
    <w:rsid w:val="006C09F1"/>
    <w:rsid w:val="006D36CF"/>
    <w:rsid w:val="006E7FC8"/>
    <w:rsid w:val="00710CD1"/>
    <w:rsid w:val="00712E9A"/>
    <w:rsid w:val="007142B9"/>
    <w:rsid w:val="0073545C"/>
    <w:rsid w:val="00736C8A"/>
    <w:rsid w:val="007379AD"/>
    <w:rsid w:val="00744AE1"/>
    <w:rsid w:val="007545CB"/>
    <w:rsid w:val="00771EE9"/>
    <w:rsid w:val="00773A2E"/>
    <w:rsid w:val="00774BC3"/>
    <w:rsid w:val="00793E1C"/>
    <w:rsid w:val="007A03BF"/>
    <w:rsid w:val="007B66CF"/>
    <w:rsid w:val="007B77F0"/>
    <w:rsid w:val="007C2DEA"/>
    <w:rsid w:val="007D0144"/>
    <w:rsid w:val="007D053A"/>
    <w:rsid w:val="0080213E"/>
    <w:rsid w:val="00824753"/>
    <w:rsid w:val="0085405F"/>
    <w:rsid w:val="00855D21"/>
    <w:rsid w:val="00881742"/>
    <w:rsid w:val="00882BAB"/>
    <w:rsid w:val="008D1C34"/>
    <w:rsid w:val="008D5568"/>
    <w:rsid w:val="008F6DF4"/>
    <w:rsid w:val="009157B5"/>
    <w:rsid w:val="00932FB2"/>
    <w:rsid w:val="00946924"/>
    <w:rsid w:val="00950494"/>
    <w:rsid w:val="00951DEA"/>
    <w:rsid w:val="0095432A"/>
    <w:rsid w:val="00970853"/>
    <w:rsid w:val="009808ED"/>
    <w:rsid w:val="00991211"/>
    <w:rsid w:val="009F3172"/>
    <w:rsid w:val="009F43DB"/>
    <w:rsid w:val="009F7D15"/>
    <w:rsid w:val="00A165F5"/>
    <w:rsid w:val="00A17D3F"/>
    <w:rsid w:val="00A32827"/>
    <w:rsid w:val="00A40DB7"/>
    <w:rsid w:val="00A53913"/>
    <w:rsid w:val="00A74542"/>
    <w:rsid w:val="00A82D30"/>
    <w:rsid w:val="00A909FE"/>
    <w:rsid w:val="00AA446D"/>
    <w:rsid w:val="00AA6D82"/>
    <w:rsid w:val="00AB5EDB"/>
    <w:rsid w:val="00AB7BE0"/>
    <w:rsid w:val="00AC2035"/>
    <w:rsid w:val="00AE08A4"/>
    <w:rsid w:val="00AE6B3D"/>
    <w:rsid w:val="00B1280F"/>
    <w:rsid w:val="00B41327"/>
    <w:rsid w:val="00B4706E"/>
    <w:rsid w:val="00B47642"/>
    <w:rsid w:val="00B57280"/>
    <w:rsid w:val="00B67B87"/>
    <w:rsid w:val="00B704E9"/>
    <w:rsid w:val="00B815E2"/>
    <w:rsid w:val="00BE0E5F"/>
    <w:rsid w:val="00BE2D42"/>
    <w:rsid w:val="00BF419F"/>
    <w:rsid w:val="00C0299E"/>
    <w:rsid w:val="00C147D4"/>
    <w:rsid w:val="00C264AB"/>
    <w:rsid w:val="00C348B0"/>
    <w:rsid w:val="00C35A72"/>
    <w:rsid w:val="00C64473"/>
    <w:rsid w:val="00C76290"/>
    <w:rsid w:val="00C76EF1"/>
    <w:rsid w:val="00C77052"/>
    <w:rsid w:val="00C8423D"/>
    <w:rsid w:val="00C843BD"/>
    <w:rsid w:val="00C95244"/>
    <w:rsid w:val="00C96308"/>
    <w:rsid w:val="00CD126B"/>
    <w:rsid w:val="00CF5705"/>
    <w:rsid w:val="00D23A73"/>
    <w:rsid w:val="00D50B04"/>
    <w:rsid w:val="00D50BFB"/>
    <w:rsid w:val="00D54E9D"/>
    <w:rsid w:val="00D722A0"/>
    <w:rsid w:val="00D77791"/>
    <w:rsid w:val="00D84F1E"/>
    <w:rsid w:val="00DC47C3"/>
    <w:rsid w:val="00DD6AA5"/>
    <w:rsid w:val="00DD7377"/>
    <w:rsid w:val="00DF41D0"/>
    <w:rsid w:val="00DF7DDE"/>
    <w:rsid w:val="00E07A80"/>
    <w:rsid w:val="00E1326E"/>
    <w:rsid w:val="00E3545F"/>
    <w:rsid w:val="00E82E66"/>
    <w:rsid w:val="00E903C0"/>
    <w:rsid w:val="00E95064"/>
    <w:rsid w:val="00EA1D0B"/>
    <w:rsid w:val="00EA6422"/>
    <w:rsid w:val="00EB2419"/>
    <w:rsid w:val="00EE2160"/>
    <w:rsid w:val="00EF2FA6"/>
    <w:rsid w:val="00F21643"/>
    <w:rsid w:val="00F531BC"/>
    <w:rsid w:val="00F5700A"/>
    <w:rsid w:val="00F70CA0"/>
    <w:rsid w:val="00F749DA"/>
    <w:rsid w:val="00F91F47"/>
    <w:rsid w:val="00FA441E"/>
    <w:rsid w:val="00FD658B"/>
    <w:rsid w:val="00FE0A58"/>
    <w:rsid w:val="00FE537E"/>
    <w:rsid w:val="00FF1C8B"/>
  </w:rsids>
  <m:mathPr>
    <m:mathFont m:val="Cambria Math"/>
    <m:brkBin m:val="before"/>
    <m:brkBinSub m:val="--"/>
    <m:smallFrac/>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3"/>
    <o:shapelayout v:ext="edit">
      <o:idmap v:ext="edit" data="1"/>
      <o:rules v:ext="edit">
        <o:r id="V:Rule2" type="connector" idref="#Connecteur droit avec flèche 1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Hyperlink" w:uiPriority="99"/>
    <w:lsdException w:name="Strong" w:uiPriority="22" w:qFormat="1"/>
    <w:lsdException w:name="Normal (Web)"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 Normal"/>
    <w:qFormat/>
    <w:rsid w:val="009808ED"/>
    <w:pPr>
      <w:jc w:val="both"/>
    </w:pPr>
    <w:rPr>
      <w:rFonts w:ascii="Arial Narrow" w:hAnsi="Arial Narrow"/>
      <w:sz w:val="24"/>
      <w:szCs w:val="24"/>
    </w:rPr>
  </w:style>
  <w:style w:type="paragraph" w:styleId="Titre1">
    <w:name w:val="heading 1"/>
    <w:basedOn w:val="Normal"/>
    <w:next w:val="Normal"/>
    <w:link w:val="Titre1Car"/>
    <w:semiHidden/>
    <w:rsid w:val="00D77791"/>
    <w:pPr>
      <w:keepNext/>
      <w:numPr>
        <w:numId w:val="2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 w:val="22"/>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
    <w:name w:val="_Logo"/>
    <w:basedOn w:val="Normal"/>
    <w:link w:val="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numbering" w:customStyle="1" w:styleId="Questionspartie1">
    <w:name w:val="Questions partie 1"/>
    <w:basedOn w:val="Aucuneliste"/>
    <w:rsid w:val="00BE0E5F"/>
    <w:pPr>
      <w:numPr>
        <w:numId w:val="11"/>
      </w:numPr>
    </w:pPr>
  </w:style>
  <w:style w:type="numbering" w:customStyle="1" w:styleId="Questionsdeuximepartie">
    <w:name w:val="Questions deuxième partie"/>
    <w:basedOn w:val="Questionspartie1"/>
    <w:rsid w:val="00BE0E5F"/>
    <w:pPr>
      <w:numPr>
        <w:numId w:val="13"/>
      </w:numPr>
    </w:pPr>
  </w:style>
  <w:style w:type="paragraph" w:styleId="Listepuces">
    <w:name w:val="List Bullet"/>
    <w:aliases w:val="_Li1 Liste à puces"/>
    <w:basedOn w:val="Normal"/>
    <w:qFormat/>
    <w:rsid w:val="00345BCB"/>
    <w:pPr>
      <w:numPr>
        <w:numId w:val="6"/>
      </w:numPr>
    </w:pPr>
  </w:style>
  <w:style w:type="paragraph" w:styleId="Listepuces2">
    <w:name w:val="List Bullet 2"/>
    <w:aliases w:val="_Li2 Liste à tirets"/>
    <w:basedOn w:val="Normal"/>
    <w:link w:val="Listepuces2Car"/>
    <w:qFormat/>
    <w:rsid w:val="00345BCB"/>
    <w:pPr>
      <w:numPr>
        <w:numId w:val="7"/>
      </w:numPr>
    </w:pPr>
  </w:style>
  <w:style w:type="paragraph" w:customStyle="1" w:styleId="EavNormalespaceavant">
    <w:name w:val="_ Eav Normal espace avant"/>
    <w:basedOn w:val="Normal"/>
    <w:qFormat/>
    <w:rsid w:val="00345BCB"/>
    <w:pPr>
      <w:spacing w:before="240"/>
    </w:pPr>
  </w:style>
  <w:style w:type="paragraph" w:customStyle="1" w:styleId="EapNormalespaceaprs">
    <w:name w:val="_ Eap Normal espace après"/>
    <w:basedOn w:val="Normal"/>
    <w:qFormat/>
    <w:rsid w:val="00345BCB"/>
    <w:pPr>
      <w:spacing w:after="240"/>
    </w:pPr>
  </w:style>
  <w:style w:type="paragraph" w:customStyle="1" w:styleId="EavapNormalespaceavantetaprs">
    <w:name w:val="_ Eavap Normal espace avant et après"/>
    <w:basedOn w:val="Normal"/>
    <w:qFormat/>
    <w:rsid w:val="00B815E2"/>
    <w:pPr>
      <w:spacing w:before="240" w:after="240"/>
    </w:pPr>
  </w:style>
  <w:style w:type="paragraph" w:customStyle="1" w:styleId="Source">
    <w:name w:val="_ Source"/>
    <w:basedOn w:val="Normal"/>
    <w:qFormat/>
    <w:rsid w:val="004D25F0"/>
    <w:pPr>
      <w:spacing w:before="120" w:after="240"/>
      <w:jc w:val="right"/>
    </w:pPr>
    <w:rPr>
      <w:i/>
      <w:sz w:val="20"/>
    </w:rPr>
  </w:style>
  <w:style w:type="paragraph" w:customStyle="1" w:styleId="Annexe">
    <w:name w:val="_ Annexe"/>
    <w:basedOn w:val="Normal"/>
    <w:next w:val="Normal"/>
    <w:qFormat/>
    <w:rsid w:val="004F70B5"/>
    <w:pPr>
      <w:numPr>
        <w:numId w:val="17"/>
      </w:numPr>
      <w:spacing w:before="240" w:after="240"/>
    </w:pPr>
    <w:rPr>
      <w:b/>
    </w:rPr>
  </w:style>
  <w:style w:type="paragraph" w:styleId="NormalWeb">
    <w:name w:val="Normal (Web)"/>
    <w:basedOn w:val="Normal"/>
    <w:uiPriority w:val="99"/>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G">
    <w:name w:val="Garde1 ST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Textedebulles">
    <w:name w:val="Balloon Text"/>
    <w:basedOn w:val="Normal"/>
    <w:link w:val="TextedebullesCar"/>
    <w:rsid w:val="008F6DF4"/>
    <w:rPr>
      <w:rFonts w:ascii="Tahoma" w:hAnsi="Tahoma" w:cs="Tahoma"/>
      <w:sz w:val="16"/>
      <w:szCs w:val="16"/>
    </w:rPr>
  </w:style>
  <w:style w:type="paragraph" w:customStyle="1" w:styleId="Garde1Session">
    <w:name w:val="Garde1 Session"/>
    <w:basedOn w:val="Garde1STG"/>
    <w:rsid w:val="000F4DEA"/>
    <w:pPr>
      <w:spacing w:after="1200"/>
    </w:pPr>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sier">
    <w:name w:val="_ Dossier"/>
    <w:basedOn w:val="Normal"/>
    <w:next w:val="EapNormalespaceaprs"/>
    <w:link w:val="DossierCar"/>
    <w:qFormat/>
    <w:rsid w:val="000E2A16"/>
    <w:pPr>
      <w:numPr>
        <w:numId w:val="23"/>
      </w:numPr>
      <w:pBdr>
        <w:top w:val="single" w:sz="4" w:space="4" w:color="auto"/>
        <w:left w:val="single" w:sz="4" w:space="4" w:color="auto"/>
        <w:bottom w:val="single" w:sz="4" w:space="4" w:color="auto"/>
        <w:right w:val="single" w:sz="4" w:space="4" w:color="auto"/>
      </w:pBdr>
      <w:spacing w:after="240"/>
      <w:jc w:val="center"/>
      <w:outlineLvl w:val="0"/>
    </w:pPr>
    <w:rPr>
      <w:rFonts w:cs="Arial"/>
      <w:b/>
      <w:bCs/>
      <w:caps/>
      <w:kern w:val="28"/>
      <w:szCs w:val="32"/>
    </w:rPr>
  </w:style>
  <w:style w:type="paragraph" w:customStyle="1" w:styleId="Garde1Durecoef">
    <w:name w:val="Garde1 Durée_coef"/>
    <w:basedOn w:val="Normal"/>
    <w:rsid w:val="004425F5"/>
    <w:pPr>
      <w:spacing w:after="96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eastAsia="Times New Roman" w:hAnsi="Cambria" w:cs="Times New Roman"/>
      <w:b/>
      <w:bCs/>
      <w:kern w:val="32"/>
      <w:sz w:val="32"/>
      <w:szCs w:val="32"/>
    </w:rPr>
  </w:style>
  <w:style w:type="paragraph" w:customStyle="1" w:styleId="Question">
    <w:name w:val="_ Question"/>
    <w:basedOn w:val="Listepuces2"/>
    <w:link w:val="QuestionCar"/>
    <w:qFormat/>
    <w:rsid w:val="00487898"/>
    <w:pPr>
      <w:numPr>
        <w:ilvl w:val="1"/>
        <w:numId w:val="23"/>
      </w:numPr>
      <w:ind w:left="720" w:hanging="720"/>
    </w:pPr>
  </w:style>
  <w:style w:type="character" w:customStyle="1" w:styleId="DossierCar">
    <w:name w:val="_ Dossier Car"/>
    <w:link w:val="Dossier"/>
    <w:rsid w:val="000E2A16"/>
    <w:rPr>
      <w:rFonts w:ascii="Arial Narrow" w:hAnsi="Arial Narrow" w:cs="Arial"/>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uestionCar">
    <w:name w:val="_ Question Car"/>
    <w:basedOn w:val="Listepuces2Car"/>
    <w:link w:val="Question"/>
    <w:rsid w:val="00487898"/>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Car">
    <w:name w:val="_Logo Car"/>
    <w:link w:val="Logo"/>
    <w:rsid w:val="00D84F1E"/>
    <w:rPr>
      <w:rFonts w:ascii="Arial Narrow" w:hAnsi="Arial Narrow"/>
      <w:sz w:val="24"/>
      <w:szCs w:val="24"/>
    </w:rPr>
  </w:style>
  <w:style w:type="character" w:customStyle="1" w:styleId="TextedebullesCar">
    <w:name w:val="Texte de bulles Car"/>
    <w:basedOn w:val="Policepardfaut"/>
    <w:link w:val="Textedebulles"/>
    <w:rsid w:val="008F6DF4"/>
    <w:rPr>
      <w:rFonts w:ascii="Tahoma" w:hAnsi="Tahoma" w:cs="Tahoma"/>
      <w:sz w:val="16"/>
      <w:szCs w:val="16"/>
    </w:rPr>
  </w:style>
  <w:style w:type="paragraph" w:styleId="Notedebasdepage">
    <w:name w:val="footnote text"/>
    <w:basedOn w:val="Normal"/>
    <w:link w:val="NotedebasdepageCar"/>
    <w:rsid w:val="006B7D0E"/>
    <w:rPr>
      <w:sz w:val="20"/>
      <w:szCs w:val="20"/>
    </w:rPr>
  </w:style>
  <w:style w:type="character" w:customStyle="1" w:styleId="NotedebasdepageCar">
    <w:name w:val="Note de bas de page Car"/>
    <w:basedOn w:val="Policepardfaut"/>
    <w:link w:val="Notedebasdepage"/>
    <w:rsid w:val="006B7D0E"/>
    <w:rPr>
      <w:rFonts w:ascii="Arial Narrow" w:hAnsi="Arial Narrow"/>
    </w:rPr>
  </w:style>
  <w:style w:type="character" w:styleId="Appelnotedebasdep">
    <w:name w:val="footnote reference"/>
    <w:basedOn w:val="Policepardfaut"/>
    <w:rsid w:val="006B7D0E"/>
    <w:rPr>
      <w:vertAlign w:val="superscript"/>
    </w:rPr>
  </w:style>
  <w:style w:type="paragraph" w:styleId="En-tte">
    <w:name w:val="header"/>
    <w:basedOn w:val="Normal"/>
    <w:link w:val="En-tteCar"/>
    <w:rsid w:val="00337F7A"/>
    <w:pPr>
      <w:tabs>
        <w:tab w:val="center" w:pos="4536"/>
        <w:tab w:val="right" w:pos="9072"/>
      </w:tabs>
    </w:pPr>
  </w:style>
  <w:style w:type="character" w:customStyle="1" w:styleId="En-tteCar">
    <w:name w:val="En-tête Car"/>
    <w:basedOn w:val="Policepardfaut"/>
    <w:link w:val="En-tte"/>
    <w:rsid w:val="00337F7A"/>
    <w:rPr>
      <w:rFonts w:ascii="Arial Narrow" w:hAnsi="Arial Narrow"/>
      <w:sz w:val="24"/>
      <w:szCs w:val="24"/>
    </w:rPr>
  </w:style>
  <w:style w:type="table" w:styleId="Grilledutableau">
    <w:name w:val="Table Grid"/>
    <w:basedOn w:val="TableauNormal"/>
    <w:rsid w:val="00337F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c0">
    <w:name w:val="normal-c0"/>
    <w:basedOn w:val="Policepardfaut"/>
    <w:rsid w:val="006E7FC8"/>
  </w:style>
  <w:style w:type="paragraph" w:styleId="Paragraphedeliste">
    <w:name w:val="List Paragraph"/>
    <w:basedOn w:val="Normal"/>
    <w:uiPriority w:val="34"/>
    <w:rsid w:val="00322C15"/>
    <w:pPr>
      <w:ind w:left="720"/>
      <w:contextualSpacing/>
    </w:pPr>
  </w:style>
  <w:style w:type="character" w:styleId="Marquedecommentaire">
    <w:name w:val="annotation reference"/>
    <w:basedOn w:val="Policepardfaut"/>
    <w:rsid w:val="006C09F1"/>
    <w:rPr>
      <w:sz w:val="16"/>
      <w:szCs w:val="16"/>
    </w:rPr>
  </w:style>
  <w:style w:type="paragraph" w:styleId="Commentaire">
    <w:name w:val="annotation text"/>
    <w:basedOn w:val="Normal"/>
    <w:link w:val="CommentaireCar"/>
    <w:rsid w:val="006C09F1"/>
    <w:rPr>
      <w:sz w:val="20"/>
      <w:szCs w:val="20"/>
    </w:rPr>
  </w:style>
  <w:style w:type="character" w:customStyle="1" w:styleId="CommentaireCar">
    <w:name w:val="Commentaire Car"/>
    <w:basedOn w:val="Policepardfaut"/>
    <w:link w:val="Commentaire"/>
    <w:rsid w:val="006C09F1"/>
    <w:rPr>
      <w:rFonts w:ascii="Arial Narrow" w:hAnsi="Arial Narrow"/>
    </w:rPr>
  </w:style>
  <w:style w:type="paragraph" w:styleId="Objetducommentaire">
    <w:name w:val="annotation subject"/>
    <w:basedOn w:val="Commentaire"/>
    <w:next w:val="Commentaire"/>
    <w:link w:val="ObjetducommentaireCar"/>
    <w:rsid w:val="006C09F1"/>
    <w:rPr>
      <w:b/>
      <w:bCs/>
    </w:rPr>
  </w:style>
  <w:style w:type="character" w:customStyle="1" w:styleId="ObjetducommentaireCar">
    <w:name w:val="Objet du commentaire Car"/>
    <w:basedOn w:val="CommentaireCar"/>
    <w:link w:val="Objetducommentaire"/>
    <w:rsid w:val="006C09F1"/>
    <w:rPr>
      <w:rFonts w:ascii="Arial Narrow" w:hAnsi="Arial Narrow"/>
      <w:b/>
      <w:bCs/>
    </w:rPr>
  </w:style>
  <w:style w:type="paragraph" w:customStyle="1" w:styleId="jdnsubheading">
    <w:name w:val="jdn_sub_heading"/>
    <w:basedOn w:val="Normal"/>
    <w:rsid w:val="00793E1C"/>
    <w:pPr>
      <w:spacing w:before="100" w:beforeAutospacing="1" w:after="100" w:afterAutospacing="1"/>
      <w:jc w:val="left"/>
    </w:pPr>
    <w:rPr>
      <w:rFonts w:ascii="Times New Roman" w:hAnsi="Times New Roman"/>
    </w:rPr>
  </w:style>
  <w:style w:type="character" w:styleId="lev">
    <w:name w:val="Strong"/>
    <w:basedOn w:val="Policepardfaut"/>
    <w:uiPriority w:val="22"/>
    <w:qFormat/>
    <w:rsid w:val="00793E1C"/>
    <w:rPr>
      <w:b/>
      <w:bCs/>
    </w:rPr>
  </w:style>
  <w:style w:type="character" w:styleId="Lienhypertexte">
    <w:name w:val="Hyperlink"/>
    <w:basedOn w:val="Policepardfaut"/>
    <w:uiPriority w:val="99"/>
    <w:rsid w:val="0088174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List Bullet 2" w:qFormat="1"/>
    <w:lsdException w:name="Title" w:semiHidden="1" w:unhideWhenUsed="1"/>
    <w:lsdException w:name="Hyperlink" w:uiPriority="99"/>
    <w:lsdException w:name="Strong" w:uiPriority="22" w:qFormat="1"/>
    <w:lsdException w:name="Normal (Web)"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Normal">
    <w:name w:val="Normal"/>
    <w:aliases w:val="_ Normal"/>
    <w:qFormat/>
    <w:rsid w:val="009808ED"/>
    <w:pPr>
      <w:jc w:val="both"/>
    </w:pPr>
    <w:rPr>
      <w:rFonts w:ascii="Arial Narrow" w:hAnsi="Arial Narrow"/>
      <w:sz w:val="24"/>
      <w:szCs w:val="24"/>
    </w:rPr>
  </w:style>
  <w:style w:type="paragraph" w:styleId="Titre1">
    <w:name w:val="heading 1"/>
    <w:basedOn w:val="Normal"/>
    <w:next w:val="Normal"/>
    <w:link w:val="Titre1Car"/>
    <w:semiHidden/>
    <w:rsid w:val="00D77791"/>
    <w:pPr>
      <w:keepNext/>
      <w:numPr>
        <w:numId w:val="2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 w:val="22"/>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
    <w:name w:val="_Logo"/>
    <w:basedOn w:val="Normal"/>
    <w:link w:val="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numbering" w:customStyle="1" w:styleId="Questionspartie1">
    <w:name w:val="Questions partie 1"/>
    <w:basedOn w:val="Aucuneliste"/>
    <w:rsid w:val="00BE0E5F"/>
    <w:pPr>
      <w:numPr>
        <w:numId w:val="11"/>
      </w:numPr>
    </w:pPr>
  </w:style>
  <w:style w:type="numbering" w:customStyle="1" w:styleId="Questionsdeuximepartie">
    <w:name w:val="Questions deuxième partie"/>
    <w:basedOn w:val="Questionspartie1"/>
    <w:rsid w:val="00BE0E5F"/>
    <w:pPr>
      <w:numPr>
        <w:numId w:val="13"/>
      </w:numPr>
    </w:pPr>
  </w:style>
  <w:style w:type="paragraph" w:styleId="Listepuces">
    <w:name w:val="List Bullet"/>
    <w:aliases w:val="_Li1 Liste à puces"/>
    <w:basedOn w:val="Normal"/>
    <w:qFormat/>
    <w:rsid w:val="00345BCB"/>
    <w:pPr>
      <w:numPr>
        <w:numId w:val="6"/>
      </w:numPr>
    </w:pPr>
  </w:style>
  <w:style w:type="paragraph" w:styleId="Listepuces2">
    <w:name w:val="List Bullet 2"/>
    <w:aliases w:val="_Li2 Liste à tirets"/>
    <w:basedOn w:val="Normal"/>
    <w:link w:val="Listepuces2Car"/>
    <w:qFormat/>
    <w:rsid w:val="00345BCB"/>
    <w:pPr>
      <w:numPr>
        <w:numId w:val="7"/>
      </w:numPr>
    </w:pPr>
  </w:style>
  <w:style w:type="paragraph" w:customStyle="1" w:styleId="EavNormalespaceavant">
    <w:name w:val="_ Eav Normal espace avant"/>
    <w:basedOn w:val="Normal"/>
    <w:qFormat/>
    <w:rsid w:val="00345BCB"/>
    <w:pPr>
      <w:spacing w:before="240"/>
    </w:pPr>
  </w:style>
  <w:style w:type="paragraph" w:customStyle="1" w:styleId="EapNormalespaceaprs">
    <w:name w:val="_ Eap Normal espace après"/>
    <w:basedOn w:val="Normal"/>
    <w:qFormat/>
    <w:rsid w:val="00345BCB"/>
    <w:pPr>
      <w:spacing w:after="240"/>
    </w:pPr>
  </w:style>
  <w:style w:type="paragraph" w:customStyle="1" w:styleId="EavapNormalespaceavantetaprs">
    <w:name w:val="_ Eavap Normal espace avant et après"/>
    <w:basedOn w:val="Normal"/>
    <w:qFormat/>
    <w:rsid w:val="00B815E2"/>
    <w:pPr>
      <w:spacing w:before="240" w:after="240"/>
    </w:pPr>
  </w:style>
  <w:style w:type="paragraph" w:customStyle="1" w:styleId="Source">
    <w:name w:val="_ Source"/>
    <w:basedOn w:val="Normal"/>
    <w:qFormat/>
    <w:rsid w:val="004D25F0"/>
    <w:pPr>
      <w:spacing w:before="120" w:after="240"/>
      <w:jc w:val="right"/>
    </w:pPr>
    <w:rPr>
      <w:i/>
      <w:sz w:val="20"/>
    </w:rPr>
  </w:style>
  <w:style w:type="paragraph" w:customStyle="1" w:styleId="Annexe">
    <w:name w:val="_ Annexe"/>
    <w:basedOn w:val="Normal"/>
    <w:next w:val="Normal"/>
    <w:qFormat/>
    <w:rsid w:val="004F70B5"/>
    <w:pPr>
      <w:numPr>
        <w:numId w:val="17"/>
      </w:numPr>
      <w:spacing w:before="240" w:after="240"/>
    </w:pPr>
    <w:rPr>
      <w:b/>
    </w:rPr>
  </w:style>
  <w:style w:type="paragraph" w:styleId="NormalWeb">
    <w:name w:val="Normal (Web)"/>
    <w:basedOn w:val="Normal"/>
    <w:uiPriority w:val="99"/>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G">
    <w:name w:val="Garde1 ST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Textedebulles">
    <w:name w:val="Balloon Text"/>
    <w:basedOn w:val="Normal"/>
    <w:link w:val="TextedebullesCar"/>
    <w:rsid w:val="008F6DF4"/>
    <w:rPr>
      <w:rFonts w:ascii="Tahoma" w:hAnsi="Tahoma" w:cs="Tahoma"/>
      <w:sz w:val="16"/>
      <w:szCs w:val="16"/>
    </w:rPr>
  </w:style>
  <w:style w:type="paragraph" w:customStyle="1" w:styleId="Garde1Session">
    <w:name w:val="Garde1 Session"/>
    <w:basedOn w:val="Garde1STG"/>
    <w:rsid w:val="000F4DEA"/>
    <w:pPr>
      <w:spacing w:after="1200"/>
    </w:pPr>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sier">
    <w:name w:val="_ Dossier"/>
    <w:basedOn w:val="Normal"/>
    <w:next w:val="EapNormalespaceaprs"/>
    <w:link w:val="DossierCar"/>
    <w:qFormat/>
    <w:rsid w:val="000E2A16"/>
    <w:pPr>
      <w:numPr>
        <w:numId w:val="23"/>
      </w:numPr>
      <w:pBdr>
        <w:top w:val="single" w:sz="4" w:space="4" w:color="auto"/>
        <w:left w:val="single" w:sz="4" w:space="4" w:color="auto"/>
        <w:bottom w:val="single" w:sz="4" w:space="4" w:color="auto"/>
        <w:right w:val="single" w:sz="4" w:space="4" w:color="auto"/>
      </w:pBdr>
      <w:spacing w:after="240"/>
      <w:jc w:val="center"/>
      <w:outlineLvl w:val="0"/>
    </w:pPr>
    <w:rPr>
      <w:rFonts w:cs="Arial"/>
      <w:b/>
      <w:bCs/>
      <w:caps/>
      <w:kern w:val="28"/>
      <w:szCs w:val="32"/>
    </w:rPr>
  </w:style>
  <w:style w:type="paragraph" w:customStyle="1" w:styleId="Garde1Durecoef">
    <w:name w:val="Garde1 Durée_coef"/>
    <w:basedOn w:val="Normal"/>
    <w:rsid w:val="004425F5"/>
    <w:pPr>
      <w:spacing w:after="96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eastAsia="Times New Roman" w:hAnsi="Cambria" w:cs="Times New Roman"/>
      <w:b/>
      <w:bCs/>
      <w:kern w:val="32"/>
      <w:sz w:val="32"/>
      <w:szCs w:val="32"/>
    </w:rPr>
  </w:style>
  <w:style w:type="paragraph" w:customStyle="1" w:styleId="Question">
    <w:name w:val="_ Question"/>
    <w:basedOn w:val="Listepuces2"/>
    <w:link w:val="QuestionCar"/>
    <w:qFormat/>
    <w:rsid w:val="00487898"/>
    <w:pPr>
      <w:numPr>
        <w:ilvl w:val="1"/>
        <w:numId w:val="23"/>
      </w:numPr>
      <w:ind w:left="720" w:hanging="720"/>
    </w:pPr>
  </w:style>
  <w:style w:type="character" w:customStyle="1" w:styleId="DossierCar">
    <w:name w:val="_ Dossier Car"/>
    <w:link w:val="Dossier"/>
    <w:rsid w:val="000E2A16"/>
    <w:rPr>
      <w:rFonts w:ascii="Arial Narrow" w:hAnsi="Arial Narrow" w:cs="Arial"/>
      <w:b/>
      <w:bCs/>
      <w:caps/>
      <w:kern w:val="28"/>
      <w:sz w:val="24"/>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Narrow" w:hAnsi="Arial Narrow"/>
      <w:sz w:val="24"/>
      <w:szCs w:val="24"/>
    </w:rPr>
  </w:style>
  <w:style w:type="character" w:customStyle="1" w:styleId="QuestionCar">
    <w:name w:val="_ Question Car"/>
    <w:basedOn w:val="Listepuces2Car"/>
    <w:link w:val="Question"/>
    <w:rsid w:val="00487898"/>
    <w:rPr>
      <w:rFonts w:ascii="Arial Narrow" w:hAnsi="Arial Narrow"/>
      <w:sz w:val="24"/>
      <w:szCs w:val="24"/>
    </w:rPr>
  </w:style>
  <w:style w:type="character" w:customStyle="1" w:styleId="Garde2Dossiersommaire">
    <w:name w:val="Garde2 Dossier (sommaire)"/>
    <w:rsid w:val="00CF5705"/>
    <w:rPr>
      <w:b/>
      <w:bCs/>
    </w:rPr>
  </w:style>
  <w:style w:type="character" w:customStyle="1" w:styleId="PieddepageLigne1Car">
    <w:name w:val="Pied de page Ligne 1 Car"/>
    <w:basedOn w:val="Pieddepage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Car">
    <w:name w:val="_Logo Car"/>
    <w:link w:val="Logo"/>
    <w:rsid w:val="00D84F1E"/>
    <w:rPr>
      <w:rFonts w:ascii="Arial Narrow" w:hAnsi="Arial Narrow"/>
      <w:sz w:val="24"/>
      <w:szCs w:val="24"/>
    </w:rPr>
  </w:style>
  <w:style w:type="character" w:customStyle="1" w:styleId="TextedebullesCar">
    <w:name w:val="Texte de bulles Car"/>
    <w:basedOn w:val="Policepardfaut"/>
    <w:link w:val="Textedebulles"/>
    <w:rsid w:val="008F6DF4"/>
    <w:rPr>
      <w:rFonts w:ascii="Tahoma" w:hAnsi="Tahoma" w:cs="Tahoma"/>
      <w:sz w:val="16"/>
      <w:szCs w:val="16"/>
    </w:rPr>
  </w:style>
  <w:style w:type="paragraph" w:styleId="Notedebasdepage">
    <w:name w:val="footnote text"/>
    <w:basedOn w:val="Normal"/>
    <w:link w:val="NotedebasdepageCar"/>
    <w:rsid w:val="006B7D0E"/>
    <w:rPr>
      <w:sz w:val="20"/>
      <w:szCs w:val="20"/>
    </w:rPr>
  </w:style>
  <w:style w:type="character" w:customStyle="1" w:styleId="NotedebasdepageCar">
    <w:name w:val="Note de bas de page Car"/>
    <w:basedOn w:val="Policepardfaut"/>
    <w:link w:val="Notedebasdepage"/>
    <w:rsid w:val="006B7D0E"/>
    <w:rPr>
      <w:rFonts w:ascii="Arial Narrow" w:hAnsi="Arial Narrow"/>
    </w:rPr>
  </w:style>
  <w:style w:type="character" w:styleId="Appelnotedebasdep">
    <w:name w:val="footnote reference"/>
    <w:basedOn w:val="Policepardfaut"/>
    <w:rsid w:val="006B7D0E"/>
    <w:rPr>
      <w:vertAlign w:val="superscript"/>
    </w:rPr>
  </w:style>
  <w:style w:type="paragraph" w:styleId="En-tte">
    <w:name w:val="header"/>
    <w:basedOn w:val="Normal"/>
    <w:link w:val="En-tteCar"/>
    <w:rsid w:val="00337F7A"/>
    <w:pPr>
      <w:tabs>
        <w:tab w:val="center" w:pos="4536"/>
        <w:tab w:val="right" w:pos="9072"/>
      </w:tabs>
    </w:pPr>
  </w:style>
  <w:style w:type="character" w:customStyle="1" w:styleId="En-tteCar">
    <w:name w:val="En-tête Car"/>
    <w:basedOn w:val="Policepardfaut"/>
    <w:link w:val="En-tte"/>
    <w:rsid w:val="00337F7A"/>
    <w:rPr>
      <w:rFonts w:ascii="Arial Narrow" w:hAnsi="Arial Narrow"/>
      <w:sz w:val="24"/>
      <w:szCs w:val="24"/>
    </w:rPr>
  </w:style>
  <w:style w:type="table" w:styleId="Grilledutableau">
    <w:name w:val="Table Grid"/>
    <w:basedOn w:val="TableauNormal"/>
    <w:rsid w:val="00337F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c0">
    <w:name w:val="normal-c0"/>
    <w:basedOn w:val="Policepardfaut"/>
    <w:rsid w:val="006E7FC8"/>
  </w:style>
  <w:style w:type="paragraph" w:styleId="Paragraphedeliste">
    <w:name w:val="List Paragraph"/>
    <w:basedOn w:val="Normal"/>
    <w:uiPriority w:val="34"/>
    <w:rsid w:val="00322C15"/>
    <w:pPr>
      <w:ind w:left="720"/>
      <w:contextualSpacing/>
    </w:pPr>
  </w:style>
  <w:style w:type="character" w:styleId="Marquedecommentaire">
    <w:name w:val="annotation reference"/>
    <w:basedOn w:val="Policepardfaut"/>
    <w:rsid w:val="006C09F1"/>
    <w:rPr>
      <w:sz w:val="16"/>
      <w:szCs w:val="16"/>
    </w:rPr>
  </w:style>
  <w:style w:type="paragraph" w:styleId="Commentaire">
    <w:name w:val="annotation text"/>
    <w:basedOn w:val="Normal"/>
    <w:link w:val="CommentaireCar"/>
    <w:rsid w:val="006C09F1"/>
    <w:rPr>
      <w:sz w:val="20"/>
      <w:szCs w:val="20"/>
    </w:rPr>
  </w:style>
  <w:style w:type="character" w:customStyle="1" w:styleId="CommentaireCar">
    <w:name w:val="Commentaire Car"/>
    <w:basedOn w:val="Policepardfaut"/>
    <w:link w:val="Commentaire"/>
    <w:rsid w:val="006C09F1"/>
    <w:rPr>
      <w:rFonts w:ascii="Arial Narrow" w:hAnsi="Arial Narrow"/>
    </w:rPr>
  </w:style>
  <w:style w:type="paragraph" w:styleId="Objetducommentaire">
    <w:name w:val="annotation subject"/>
    <w:basedOn w:val="Commentaire"/>
    <w:next w:val="Commentaire"/>
    <w:link w:val="ObjetducommentaireCar"/>
    <w:rsid w:val="006C09F1"/>
    <w:rPr>
      <w:b/>
      <w:bCs/>
    </w:rPr>
  </w:style>
  <w:style w:type="character" w:customStyle="1" w:styleId="ObjetducommentaireCar">
    <w:name w:val="Objet du commentaire Car"/>
    <w:basedOn w:val="CommentaireCar"/>
    <w:link w:val="Objetducommentaire"/>
    <w:rsid w:val="006C09F1"/>
    <w:rPr>
      <w:rFonts w:ascii="Arial Narrow" w:hAnsi="Arial Narrow"/>
      <w:b/>
      <w:bCs/>
    </w:rPr>
  </w:style>
  <w:style w:type="paragraph" w:customStyle="1" w:styleId="jdnsubheading">
    <w:name w:val="jdn_sub_heading"/>
    <w:basedOn w:val="Normal"/>
    <w:rsid w:val="00793E1C"/>
    <w:pPr>
      <w:spacing w:before="100" w:beforeAutospacing="1" w:after="100" w:afterAutospacing="1"/>
      <w:jc w:val="left"/>
    </w:pPr>
    <w:rPr>
      <w:rFonts w:ascii="Times New Roman" w:hAnsi="Times New Roman"/>
    </w:rPr>
  </w:style>
  <w:style w:type="character" w:styleId="lev">
    <w:name w:val="Strong"/>
    <w:basedOn w:val="Policepardfaut"/>
    <w:uiPriority w:val="22"/>
    <w:qFormat/>
    <w:rsid w:val="00793E1C"/>
    <w:rPr>
      <w:b/>
      <w:bCs/>
    </w:rPr>
  </w:style>
  <w:style w:type="character" w:styleId="Lienhypertexte">
    <w:name w:val="Hyperlink"/>
    <w:basedOn w:val="Policepardfaut"/>
    <w:uiPriority w:val="99"/>
    <w:rsid w:val="0088174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63132934">
      <w:bodyDiv w:val="1"/>
      <w:marLeft w:val="0"/>
      <w:marRight w:val="0"/>
      <w:marTop w:val="0"/>
      <w:marBottom w:val="0"/>
      <w:divBdr>
        <w:top w:val="none" w:sz="0" w:space="0" w:color="auto"/>
        <w:left w:val="none" w:sz="0" w:space="0" w:color="auto"/>
        <w:bottom w:val="none" w:sz="0" w:space="0" w:color="auto"/>
        <w:right w:val="none" w:sz="0" w:space="0" w:color="auto"/>
      </w:divBdr>
    </w:div>
    <w:div w:id="804153168">
      <w:bodyDiv w:val="1"/>
      <w:marLeft w:val="0"/>
      <w:marRight w:val="0"/>
      <w:marTop w:val="0"/>
      <w:marBottom w:val="0"/>
      <w:divBdr>
        <w:top w:val="none" w:sz="0" w:space="0" w:color="auto"/>
        <w:left w:val="none" w:sz="0" w:space="0" w:color="auto"/>
        <w:bottom w:val="none" w:sz="0" w:space="0" w:color="auto"/>
        <w:right w:val="none" w:sz="0" w:space="0" w:color="auto"/>
      </w:divBdr>
      <w:divsChild>
        <w:div w:id="778528513">
          <w:marLeft w:val="0"/>
          <w:marRight w:val="0"/>
          <w:marTop w:val="0"/>
          <w:marBottom w:val="0"/>
          <w:divBdr>
            <w:top w:val="none" w:sz="0" w:space="0" w:color="auto"/>
            <w:left w:val="none" w:sz="0" w:space="0" w:color="auto"/>
            <w:bottom w:val="none" w:sz="0" w:space="0" w:color="auto"/>
            <w:right w:val="none" w:sz="0" w:space="0" w:color="auto"/>
          </w:divBdr>
        </w:div>
      </w:divsChild>
    </w:div>
    <w:div w:id="1245341158">
      <w:bodyDiv w:val="1"/>
      <w:marLeft w:val="0"/>
      <w:marRight w:val="0"/>
      <w:marTop w:val="0"/>
      <w:marBottom w:val="0"/>
      <w:divBdr>
        <w:top w:val="none" w:sz="0" w:space="0" w:color="auto"/>
        <w:left w:val="none" w:sz="0" w:space="0" w:color="auto"/>
        <w:bottom w:val="none" w:sz="0" w:space="0" w:color="auto"/>
        <w:right w:val="none" w:sz="0" w:space="0" w:color="auto"/>
      </w:divBdr>
    </w:div>
    <w:div w:id="1464497951">
      <w:bodyDiv w:val="1"/>
      <w:marLeft w:val="0"/>
      <w:marRight w:val="0"/>
      <w:marTop w:val="0"/>
      <w:marBottom w:val="0"/>
      <w:divBdr>
        <w:top w:val="none" w:sz="0" w:space="0" w:color="auto"/>
        <w:left w:val="none" w:sz="0" w:space="0" w:color="auto"/>
        <w:bottom w:val="none" w:sz="0" w:space="0" w:color="auto"/>
        <w:right w:val="none" w:sz="0" w:space="0" w:color="auto"/>
      </w:divBdr>
    </w:div>
    <w:div w:id="1681350079">
      <w:bodyDiv w:val="1"/>
      <w:marLeft w:val="0"/>
      <w:marRight w:val="0"/>
      <w:marTop w:val="0"/>
      <w:marBottom w:val="0"/>
      <w:divBdr>
        <w:top w:val="none" w:sz="0" w:space="0" w:color="auto"/>
        <w:left w:val="none" w:sz="0" w:space="0" w:color="auto"/>
        <w:bottom w:val="none" w:sz="0" w:space="0" w:color="auto"/>
        <w:right w:val="none" w:sz="0" w:space="0" w:color="auto"/>
      </w:divBdr>
    </w:div>
    <w:div w:id="1963221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hyperlink" Target="http://www.evoa-cosmetics.com/"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jpeg"/><Relationship Id="rId25" Type="http://schemas.openxmlformats.org/officeDocument/2006/relationships/hyperlink" Target="http://blog.surf-prevention.com/2011/03/02/comment-les-cremes-solaires-provoquent-elles-le-blanchissement-du-corail/" TargetMode="External"/><Relationship Id="rId33" Type="http://schemas.openxmlformats.org/officeDocument/2006/relationships/hyperlink" Target="http://www.facebook.com" TargetMode="Externa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8.png"/><Relationship Id="rId29" Type="http://schemas.openxmlformats.org/officeDocument/2006/relationships/hyperlink" Target="http://www.evoa-cosmetics.com/blogs/wwwevoa-cosmetics/public/evoa_small72dpi_VX32311.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lsa-conso.fr/boissons/" TargetMode="External"/><Relationship Id="rId32"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lsa-conso.fr/frais-ls-et-produits-surgeles/surgeles-glaces/" TargetMode="External"/><Relationship Id="rId28" Type="http://schemas.openxmlformats.org/officeDocument/2006/relationships/hyperlink" Target="http://blog.surf-prevention.com/surf/actualites/" TargetMode="External"/><Relationship Id="rId36" Type="http://schemas.microsoft.com/office/2007/relationships/stylesWithEffects" Target="stylesWithEffects.xml"/><Relationship Id="rId10" Type="http://schemas.openxmlformats.org/officeDocument/2006/relationships/hyperlink" Target="http://www.passionlegout.com" TargetMode="External"/><Relationship Id="rId19" Type="http://schemas.openxmlformats.org/officeDocument/2006/relationships/oleObject" Target="embeddings/oleObject3.bin"/><Relationship Id="rId31" Type="http://schemas.openxmlformats.org/officeDocument/2006/relationships/hyperlink" Target="http://surf-fm.fr/agenda-surf/championnat-de-france-de-surf-masters-26-et-27-mai-2012"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www.lsa-conso.fr/lois/" TargetMode="External"/><Relationship Id="rId27" Type="http://schemas.openxmlformats.org/officeDocument/2006/relationships/hyperlink" Target="http://blog.surf-prevention.com/author/guillaume/" TargetMode="External"/><Relationship Id="rId30" Type="http://schemas.openxmlformats.org/officeDocument/2006/relationships/image" Target="media/image10.jpeg"/><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sujet_bac_v2.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4B4E7B-6231-40F6-AAAF-16E7E9558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sujet_bac_v2</Template>
  <TotalTime>204</TotalTime>
  <Pages>14</Pages>
  <Words>4374</Words>
  <Characters>23798</Characters>
  <Application>Microsoft Office Word</Application>
  <DocSecurity>0</DocSecurity>
  <Lines>198</Lines>
  <Paragraphs>56</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28116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cp:keywords>baccalauréat STG mercatique</cp:keywords>
  <cp:lastModifiedBy>mty</cp:lastModifiedBy>
  <cp:revision>15</cp:revision>
  <cp:lastPrinted>2012-12-20T10:24:00Z</cp:lastPrinted>
  <dcterms:created xsi:type="dcterms:W3CDTF">2012-12-13T10:31:00Z</dcterms:created>
  <dcterms:modified xsi:type="dcterms:W3CDTF">2012-12-20T10:30:00Z</dcterms:modified>
</cp:coreProperties>
</file>