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6A3" w:rsidRDefault="006E46A3" w:rsidP="006E46A3">
      <w:pPr>
        <w:pStyle w:val="Sansinterligne"/>
        <w:rPr>
          <w:b/>
        </w:rPr>
      </w:pPr>
      <w:r>
        <w:rPr>
          <w:b/>
        </w:rPr>
        <w:t xml:space="preserve">Annexe 2.5 – </w:t>
      </w:r>
    </w:p>
    <w:p w:rsidR="006E46A3" w:rsidRDefault="006E46A3" w:rsidP="006E46A3">
      <w:pPr>
        <w:pStyle w:val="Sansinterligne"/>
        <w:rPr>
          <w:b/>
        </w:rPr>
      </w:pPr>
    </w:p>
    <w:p w:rsidR="00C56272" w:rsidRDefault="006E46A3" w:rsidP="006E46A3">
      <w:pPr>
        <w:pStyle w:val="Sansinterligne"/>
        <w:jc w:val="center"/>
        <w:rPr>
          <w:b/>
        </w:rPr>
      </w:pPr>
      <w:r>
        <w:rPr>
          <w:b/>
        </w:rPr>
        <w:t xml:space="preserve">Deuxième </w:t>
      </w:r>
      <w:r w:rsidR="00C56272">
        <w:rPr>
          <w:b/>
        </w:rPr>
        <w:t>phase : Vérification des documents</w:t>
      </w:r>
      <w:r w:rsidR="00E669B2">
        <w:rPr>
          <w:b/>
        </w:rPr>
        <w:t xml:space="preserve"> et</w:t>
      </w:r>
      <w:r>
        <w:rPr>
          <w:b/>
        </w:rPr>
        <w:t xml:space="preserve"> mise en</w:t>
      </w:r>
      <w:r w:rsidR="00E669B2">
        <w:rPr>
          <w:b/>
        </w:rPr>
        <w:t xml:space="preserve"> paiement</w:t>
      </w:r>
    </w:p>
    <w:p w:rsidR="00E669B2" w:rsidRDefault="00E669B2" w:rsidP="00E669B2">
      <w:pPr>
        <w:pStyle w:val="Sansinterligne"/>
      </w:pPr>
    </w:p>
    <w:p w:rsidR="00E669B2" w:rsidRPr="00E669B2" w:rsidRDefault="00401DF0" w:rsidP="00E669B2">
      <w:pPr>
        <w:pStyle w:val="Sansinterligne"/>
        <w:pBdr>
          <w:top w:val="single" w:sz="4" w:space="1" w:color="auto"/>
          <w:left w:val="single" w:sz="4" w:space="4" w:color="auto"/>
          <w:bottom w:val="single" w:sz="4" w:space="1" w:color="auto"/>
          <w:right w:val="single" w:sz="4" w:space="4" w:color="auto"/>
        </w:pBdr>
      </w:pPr>
      <w:r>
        <w:t xml:space="preserve">Principe </w:t>
      </w:r>
      <w:r w:rsidR="00817435">
        <w:t xml:space="preserve">: La banque négociatrice </w:t>
      </w:r>
      <w:r w:rsidR="00E669B2">
        <w:t>ne paie l’exportateur qu’en échange de documents conformes à l’avis d’ouverture et entre eux.</w:t>
      </w:r>
      <w:r w:rsidR="00817435">
        <w:t xml:space="preserve"> Sinon, elle liste les irrégularités, formule les réserves et envoie le tout à la banque émettrice qui se mettra en relation avec l’importateur pour savoir s’il accepte de lever les réserves, et permettre ainsi le paiement, ou s’il refuse, ce qui bloquera le paiement par les banques. Dans ce dernier cas, le paiement de l’exportateur dépendra du bon vouloir de l’importateur.</w:t>
      </w:r>
    </w:p>
    <w:p w:rsidR="00C56272" w:rsidRDefault="00C56272" w:rsidP="00A778B1">
      <w:pPr>
        <w:pStyle w:val="Sansinterligne"/>
        <w:jc w:val="center"/>
        <w:rPr>
          <w:b/>
        </w:rPr>
      </w:pPr>
    </w:p>
    <w:p w:rsidR="00817435" w:rsidRDefault="00A778B1" w:rsidP="0087199B">
      <w:pPr>
        <w:pStyle w:val="Sansinterligne"/>
        <w:jc w:val="both"/>
      </w:pPr>
      <w:r>
        <w:rPr>
          <w:b/>
        </w:rPr>
        <w:t>L’</w:t>
      </w:r>
      <w:r>
        <w:t>exportateur</w:t>
      </w:r>
      <w:r w:rsidR="00E2238F">
        <w:t>, Agency Lu Lee Ltd,</w:t>
      </w:r>
      <w:r>
        <w:t xml:space="preserve"> a remis les documents requis à la banque notificatrice, </w:t>
      </w:r>
      <w:r w:rsidR="00E2238F">
        <w:t>Macau Commercial Bank</w:t>
      </w:r>
      <w:r>
        <w:t xml:space="preserve">. </w:t>
      </w:r>
    </w:p>
    <w:p w:rsidR="00A778B1" w:rsidRPr="00A778B1" w:rsidRDefault="00A778B1" w:rsidP="0087199B">
      <w:pPr>
        <w:pStyle w:val="Sansinterligne"/>
        <w:jc w:val="both"/>
      </w:pPr>
      <w:r>
        <w:t>Celle-ci commence par procéder à l</w:t>
      </w:r>
      <w:r w:rsidR="00B26433">
        <w:t>a vérification des documents par rapport à l’avis d’o</w:t>
      </w:r>
      <w:r w:rsidR="00817435">
        <w:t>uverture du crédit documentaire :</w:t>
      </w:r>
    </w:p>
    <w:p w:rsidR="001505A8" w:rsidRDefault="001505A8" w:rsidP="0087199B">
      <w:pPr>
        <w:pStyle w:val="Sansinterligne"/>
        <w:jc w:val="both"/>
      </w:pPr>
    </w:p>
    <w:tbl>
      <w:tblPr>
        <w:tblStyle w:val="Grilledutableau"/>
        <w:tblW w:w="0" w:type="auto"/>
        <w:tblLook w:val="04A0"/>
      </w:tblPr>
      <w:tblGrid>
        <w:gridCol w:w="1679"/>
        <w:gridCol w:w="3816"/>
        <w:gridCol w:w="3717"/>
      </w:tblGrid>
      <w:tr w:rsidR="001505A8" w:rsidTr="00817435">
        <w:tc>
          <w:tcPr>
            <w:tcW w:w="1679" w:type="dxa"/>
          </w:tcPr>
          <w:p w:rsidR="001D2700" w:rsidRDefault="001D2700" w:rsidP="0087199B">
            <w:pPr>
              <w:pStyle w:val="Sansinterligne"/>
              <w:jc w:val="both"/>
            </w:pPr>
            <w:r>
              <w:t>Documents :</w:t>
            </w:r>
          </w:p>
          <w:p w:rsidR="001505A8" w:rsidRDefault="001505A8" w:rsidP="0087199B">
            <w:pPr>
              <w:pStyle w:val="Sansinterligne"/>
              <w:jc w:val="both"/>
            </w:pPr>
          </w:p>
        </w:tc>
        <w:tc>
          <w:tcPr>
            <w:tcW w:w="3816" w:type="dxa"/>
          </w:tcPr>
          <w:p w:rsidR="001505A8" w:rsidRDefault="001D2700" w:rsidP="0087199B">
            <w:pPr>
              <w:pStyle w:val="Sansinterligne"/>
              <w:jc w:val="both"/>
            </w:pPr>
            <w:r>
              <w:t>Mentions</w:t>
            </w:r>
          </w:p>
        </w:tc>
        <w:tc>
          <w:tcPr>
            <w:tcW w:w="3717" w:type="dxa"/>
          </w:tcPr>
          <w:p w:rsidR="001505A8" w:rsidRDefault="001D2700" w:rsidP="0087199B">
            <w:pPr>
              <w:pStyle w:val="Sansinterligne"/>
              <w:jc w:val="both"/>
            </w:pPr>
            <w:r>
              <w:t>Points d’analyse</w:t>
            </w:r>
          </w:p>
        </w:tc>
      </w:tr>
      <w:tr w:rsidR="001D2700" w:rsidTr="00817435">
        <w:tc>
          <w:tcPr>
            <w:tcW w:w="1679" w:type="dxa"/>
          </w:tcPr>
          <w:p w:rsidR="001D2700" w:rsidRDefault="001D2700" w:rsidP="0087199B">
            <w:pPr>
              <w:pStyle w:val="Sansinterligne"/>
              <w:jc w:val="both"/>
            </w:pPr>
            <w:r>
              <w:t>Factures</w:t>
            </w:r>
          </w:p>
        </w:tc>
        <w:tc>
          <w:tcPr>
            <w:tcW w:w="3816" w:type="dxa"/>
          </w:tcPr>
          <w:p w:rsidR="001D2700" w:rsidRDefault="001D2700" w:rsidP="0087199B">
            <w:pPr>
              <w:pStyle w:val="Sansinterligne"/>
              <w:jc w:val="both"/>
            </w:pPr>
            <w:r>
              <w:t>. 9 exemplaires signés comportant le poids brut et net</w:t>
            </w:r>
          </w:p>
        </w:tc>
        <w:tc>
          <w:tcPr>
            <w:tcW w:w="3717" w:type="dxa"/>
          </w:tcPr>
          <w:p w:rsidR="001D2700" w:rsidRDefault="001D2700" w:rsidP="0087199B">
            <w:pPr>
              <w:pStyle w:val="Sansinterligne"/>
              <w:jc w:val="both"/>
            </w:pPr>
            <w:r>
              <w:t>. Date tardive</w:t>
            </w:r>
          </w:p>
          <w:p w:rsidR="001D2700" w:rsidRDefault="001D2700" w:rsidP="0087199B">
            <w:pPr>
              <w:pStyle w:val="Sansinterligne"/>
              <w:jc w:val="both"/>
            </w:pPr>
            <w:r>
              <w:t>. Mention « par air » alors que transport initial maritime</w:t>
            </w:r>
          </w:p>
        </w:tc>
      </w:tr>
      <w:tr w:rsidR="001D2700" w:rsidTr="00817435">
        <w:tc>
          <w:tcPr>
            <w:tcW w:w="1679" w:type="dxa"/>
          </w:tcPr>
          <w:p w:rsidR="001D2700" w:rsidRDefault="001D2700" w:rsidP="0087199B">
            <w:pPr>
              <w:pStyle w:val="Sansinterligne"/>
              <w:jc w:val="both"/>
            </w:pPr>
          </w:p>
          <w:p w:rsidR="001D2700" w:rsidRDefault="001D2700" w:rsidP="0087199B">
            <w:pPr>
              <w:pStyle w:val="Sansinterligne"/>
              <w:jc w:val="both"/>
            </w:pPr>
            <w:r>
              <w:t>Listes de colisage</w:t>
            </w:r>
          </w:p>
          <w:p w:rsidR="001D2700" w:rsidRDefault="001D2700" w:rsidP="0087199B">
            <w:pPr>
              <w:pStyle w:val="Sansinterligne"/>
              <w:jc w:val="both"/>
            </w:pPr>
          </w:p>
        </w:tc>
        <w:tc>
          <w:tcPr>
            <w:tcW w:w="3816" w:type="dxa"/>
          </w:tcPr>
          <w:p w:rsidR="001D2700" w:rsidRDefault="001D2700" w:rsidP="0087199B">
            <w:pPr>
              <w:pStyle w:val="Sansinterligne"/>
              <w:jc w:val="both"/>
            </w:pPr>
            <w:r>
              <w:t>. 6 exemplaires comportant les poids brut et net, la taille et la couleur de chaque colis</w:t>
            </w:r>
          </w:p>
        </w:tc>
        <w:tc>
          <w:tcPr>
            <w:tcW w:w="3717" w:type="dxa"/>
          </w:tcPr>
          <w:p w:rsidR="001D2700" w:rsidRDefault="001D2700" w:rsidP="0087199B">
            <w:pPr>
              <w:pStyle w:val="Sansinterligne"/>
              <w:jc w:val="both"/>
            </w:pPr>
            <w:r>
              <w:t>. Date tardive</w:t>
            </w:r>
          </w:p>
          <w:p w:rsidR="001D2700" w:rsidRDefault="001D2700" w:rsidP="0087199B">
            <w:pPr>
              <w:pStyle w:val="Sansinterligne"/>
              <w:jc w:val="both"/>
            </w:pPr>
            <w:r>
              <w:t>. Mention « par air » alors que transport initial maritime</w:t>
            </w:r>
          </w:p>
        </w:tc>
      </w:tr>
      <w:tr w:rsidR="001D2700" w:rsidTr="00817435">
        <w:tc>
          <w:tcPr>
            <w:tcW w:w="1679" w:type="dxa"/>
          </w:tcPr>
          <w:p w:rsidR="00E669B2" w:rsidRDefault="001D2700" w:rsidP="0087199B">
            <w:pPr>
              <w:pStyle w:val="Sansinterligne"/>
              <w:jc w:val="both"/>
            </w:pPr>
            <w:r>
              <w:t xml:space="preserve"> </w:t>
            </w:r>
          </w:p>
          <w:p w:rsidR="00E669B2" w:rsidRDefault="00E669B2" w:rsidP="0087199B">
            <w:pPr>
              <w:pStyle w:val="Sansinterligne"/>
              <w:jc w:val="both"/>
            </w:pPr>
          </w:p>
          <w:p w:rsidR="00E669B2" w:rsidRDefault="00E669B2" w:rsidP="0087199B">
            <w:pPr>
              <w:pStyle w:val="Sansinterligne"/>
              <w:jc w:val="both"/>
            </w:pPr>
          </w:p>
          <w:p w:rsidR="00E669B2" w:rsidRDefault="00E669B2" w:rsidP="0087199B">
            <w:pPr>
              <w:pStyle w:val="Sansinterligne"/>
              <w:jc w:val="both"/>
            </w:pPr>
          </w:p>
          <w:p w:rsidR="001D2700" w:rsidRDefault="001D2700" w:rsidP="0087199B">
            <w:pPr>
              <w:pStyle w:val="Sansinterligne"/>
              <w:jc w:val="both"/>
            </w:pPr>
            <w:r>
              <w:t>Connaissements</w:t>
            </w:r>
          </w:p>
          <w:p w:rsidR="001D2700" w:rsidRDefault="001D2700" w:rsidP="0087199B">
            <w:pPr>
              <w:pStyle w:val="Sansinterligne"/>
              <w:jc w:val="both"/>
            </w:pPr>
          </w:p>
          <w:p w:rsidR="001D2700" w:rsidRDefault="001D2700" w:rsidP="0087199B">
            <w:pPr>
              <w:pStyle w:val="Sansinterligne"/>
              <w:jc w:val="both"/>
            </w:pPr>
          </w:p>
        </w:tc>
        <w:tc>
          <w:tcPr>
            <w:tcW w:w="3816" w:type="dxa"/>
          </w:tcPr>
          <w:p w:rsidR="001D2700" w:rsidRDefault="001D2700" w:rsidP="0087199B">
            <w:pPr>
              <w:pStyle w:val="Sansinterligne"/>
              <w:jc w:val="both"/>
            </w:pPr>
            <w:r>
              <w:t xml:space="preserve">. Un jeu complet </w:t>
            </w:r>
          </w:p>
          <w:p w:rsidR="0065174D" w:rsidRDefault="001D2700" w:rsidP="0087199B">
            <w:pPr>
              <w:pStyle w:val="Sansinterligne"/>
              <w:jc w:val="both"/>
            </w:pPr>
            <w:r>
              <w:t>. émis par Géodis Overseas à Hong Kong</w:t>
            </w:r>
          </w:p>
          <w:p w:rsidR="001D2700" w:rsidRDefault="001D2700" w:rsidP="0087199B">
            <w:pPr>
              <w:pStyle w:val="Sansinterligne"/>
              <w:jc w:val="both"/>
            </w:pPr>
            <w:r>
              <w:t>. en blanc</w:t>
            </w:r>
          </w:p>
          <w:p w:rsidR="0065174D" w:rsidRDefault="0065174D" w:rsidP="0087199B">
            <w:pPr>
              <w:pStyle w:val="Sansinterligne"/>
              <w:jc w:val="both"/>
            </w:pPr>
            <w:r>
              <w:t>.</w:t>
            </w:r>
            <w:r w:rsidR="006061F8">
              <w:t xml:space="preserve"> émis au plus tard le 31/11/2009</w:t>
            </w:r>
          </w:p>
          <w:p w:rsidR="001D2700" w:rsidRDefault="001D2700" w:rsidP="0087199B">
            <w:pPr>
              <w:pStyle w:val="Sansinterligne"/>
              <w:jc w:val="both"/>
            </w:pPr>
            <w:r>
              <w:t>. notification de l’arrivée du navire au destinataire</w:t>
            </w:r>
          </w:p>
          <w:p w:rsidR="001D2700" w:rsidRDefault="001D2700" w:rsidP="0087199B">
            <w:pPr>
              <w:pStyle w:val="Sansinterligne"/>
              <w:jc w:val="both"/>
            </w:pPr>
            <w:r>
              <w:t>. noté port dû</w:t>
            </w:r>
          </w:p>
          <w:p w:rsidR="001D2700" w:rsidRDefault="001D2700" w:rsidP="0087199B">
            <w:pPr>
              <w:pStyle w:val="Sansinterligne"/>
              <w:jc w:val="both"/>
            </w:pPr>
            <w:r>
              <w:t>. comportant le Havre comme port de débarquement et de destination finale</w:t>
            </w:r>
          </w:p>
        </w:tc>
        <w:tc>
          <w:tcPr>
            <w:tcW w:w="3717" w:type="dxa"/>
          </w:tcPr>
          <w:p w:rsidR="001D2700" w:rsidRDefault="0065174D" w:rsidP="0087199B">
            <w:pPr>
              <w:pStyle w:val="Sansinterligne"/>
              <w:jc w:val="both"/>
            </w:pPr>
            <w:r>
              <w:t xml:space="preserve">. </w:t>
            </w:r>
            <w:r w:rsidR="001D2700">
              <w:t>Transport aérien</w:t>
            </w:r>
            <w:r w:rsidR="00DB5E61">
              <w:t xml:space="preserve"> au lieu d’un transport maritime</w:t>
            </w:r>
            <w:r w:rsidR="001D2700">
              <w:t> : LTA fournie et non un connaissement</w:t>
            </w:r>
          </w:p>
          <w:p w:rsidR="0065174D" w:rsidRDefault="0065174D" w:rsidP="0087199B">
            <w:pPr>
              <w:pStyle w:val="Sansinterligne"/>
              <w:jc w:val="both"/>
            </w:pPr>
          </w:p>
          <w:p w:rsidR="0065174D" w:rsidRDefault="0065174D" w:rsidP="0087199B">
            <w:pPr>
              <w:pStyle w:val="Sansinterligne"/>
              <w:jc w:val="both"/>
            </w:pPr>
            <w:r>
              <w:t>.</w:t>
            </w:r>
            <w:r w:rsidR="006061F8">
              <w:t xml:space="preserve"> Expédition tardive : 19/01/2009</w:t>
            </w:r>
            <w:r>
              <w:t xml:space="preserve"> au lieu du 31/11/200</w:t>
            </w:r>
            <w:r w:rsidR="006061F8">
              <w:t>9</w:t>
            </w:r>
          </w:p>
        </w:tc>
      </w:tr>
      <w:tr w:rsidR="001D2700" w:rsidTr="00817435">
        <w:tc>
          <w:tcPr>
            <w:tcW w:w="1679" w:type="dxa"/>
          </w:tcPr>
          <w:p w:rsidR="001D2700" w:rsidRDefault="00E669B2" w:rsidP="0087199B">
            <w:pPr>
              <w:pStyle w:val="Sansinterligne"/>
              <w:jc w:val="both"/>
            </w:pPr>
            <w:r>
              <w:t>C</w:t>
            </w:r>
            <w:r w:rsidR="001D2700">
              <w:t xml:space="preserve">ertificat d’origine </w:t>
            </w:r>
          </w:p>
        </w:tc>
        <w:tc>
          <w:tcPr>
            <w:tcW w:w="3816" w:type="dxa"/>
          </w:tcPr>
          <w:p w:rsidR="001D2700" w:rsidRDefault="00543A05" w:rsidP="0087199B">
            <w:pPr>
              <w:pStyle w:val="Sansinterligne"/>
              <w:jc w:val="both"/>
            </w:pPr>
            <w:r>
              <w:t xml:space="preserve">. certificat d’origine ou modèle A émis par l’organisme compétent en Chine ou Macao </w:t>
            </w:r>
          </w:p>
        </w:tc>
        <w:tc>
          <w:tcPr>
            <w:tcW w:w="3717" w:type="dxa"/>
          </w:tcPr>
          <w:p w:rsidR="001D2700" w:rsidRDefault="00DB5E61" w:rsidP="0087199B">
            <w:pPr>
              <w:pStyle w:val="Sansinterligne"/>
              <w:jc w:val="both"/>
            </w:pPr>
            <w:r>
              <w:t>Document conforme</w:t>
            </w:r>
          </w:p>
        </w:tc>
      </w:tr>
      <w:tr w:rsidR="003F3114" w:rsidTr="00817435">
        <w:trPr>
          <w:trHeight w:val="314"/>
        </w:trPr>
        <w:tc>
          <w:tcPr>
            <w:tcW w:w="1679" w:type="dxa"/>
            <w:vMerge w:val="restart"/>
          </w:tcPr>
          <w:p w:rsidR="00325DB9" w:rsidRDefault="00325DB9" w:rsidP="0087199B">
            <w:pPr>
              <w:pStyle w:val="Sansinterligne"/>
              <w:jc w:val="both"/>
            </w:pPr>
          </w:p>
          <w:p w:rsidR="003F3114" w:rsidRDefault="003F3114" w:rsidP="0087199B">
            <w:pPr>
              <w:pStyle w:val="Sansinterligne"/>
              <w:jc w:val="both"/>
            </w:pPr>
            <w:r>
              <w:t>. Autres documents à fournir par l’exportateur</w:t>
            </w:r>
          </w:p>
        </w:tc>
        <w:tc>
          <w:tcPr>
            <w:tcW w:w="3816" w:type="dxa"/>
          </w:tcPr>
          <w:p w:rsidR="003F3114" w:rsidRDefault="003F3114" w:rsidP="0087199B">
            <w:pPr>
              <w:pStyle w:val="Sansinterligne"/>
              <w:jc w:val="both"/>
            </w:pPr>
            <w:r>
              <w:t>. Fax</w:t>
            </w:r>
          </w:p>
        </w:tc>
        <w:tc>
          <w:tcPr>
            <w:tcW w:w="3717" w:type="dxa"/>
          </w:tcPr>
          <w:p w:rsidR="003F3114" w:rsidRDefault="003F3114" w:rsidP="0087199B">
            <w:pPr>
              <w:pStyle w:val="Sansinterligne"/>
              <w:jc w:val="both"/>
            </w:pPr>
          </w:p>
        </w:tc>
      </w:tr>
      <w:tr w:rsidR="003F3114" w:rsidTr="00817435">
        <w:trPr>
          <w:trHeight w:val="312"/>
        </w:trPr>
        <w:tc>
          <w:tcPr>
            <w:tcW w:w="1679" w:type="dxa"/>
            <w:vMerge/>
          </w:tcPr>
          <w:p w:rsidR="003F3114" w:rsidRDefault="003F3114" w:rsidP="0087199B">
            <w:pPr>
              <w:pStyle w:val="Sansinterligne"/>
              <w:jc w:val="both"/>
            </w:pPr>
          </w:p>
        </w:tc>
        <w:tc>
          <w:tcPr>
            <w:tcW w:w="3816" w:type="dxa"/>
          </w:tcPr>
          <w:p w:rsidR="003F3114" w:rsidRDefault="003F3114" w:rsidP="0087199B">
            <w:pPr>
              <w:pStyle w:val="Sansinterligne"/>
              <w:jc w:val="both"/>
            </w:pPr>
            <w:r>
              <w:t>. Certificat</w:t>
            </w:r>
          </w:p>
          <w:p w:rsidR="003F3114" w:rsidRDefault="003F3114" w:rsidP="0087199B">
            <w:pPr>
              <w:pStyle w:val="Sansinterligne"/>
              <w:jc w:val="both"/>
            </w:pPr>
          </w:p>
        </w:tc>
        <w:tc>
          <w:tcPr>
            <w:tcW w:w="3717" w:type="dxa"/>
          </w:tcPr>
          <w:p w:rsidR="003F3114" w:rsidRDefault="003F3114" w:rsidP="0087199B">
            <w:pPr>
              <w:pStyle w:val="Sansinterligne"/>
              <w:jc w:val="both"/>
            </w:pPr>
          </w:p>
        </w:tc>
      </w:tr>
      <w:tr w:rsidR="003F3114" w:rsidTr="00817435">
        <w:trPr>
          <w:trHeight w:val="312"/>
        </w:trPr>
        <w:tc>
          <w:tcPr>
            <w:tcW w:w="1679" w:type="dxa"/>
            <w:vMerge/>
          </w:tcPr>
          <w:p w:rsidR="003F3114" w:rsidRDefault="003F3114" w:rsidP="0087199B">
            <w:pPr>
              <w:pStyle w:val="Sansinterligne"/>
              <w:jc w:val="both"/>
            </w:pPr>
          </w:p>
        </w:tc>
        <w:tc>
          <w:tcPr>
            <w:tcW w:w="3816" w:type="dxa"/>
          </w:tcPr>
          <w:p w:rsidR="003F3114" w:rsidRDefault="003F3114" w:rsidP="0087199B">
            <w:pPr>
              <w:pStyle w:val="Sansinterligne"/>
              <w:jc w:val="both"/>
            </w:pPr>
            <w:r>
              <w:t xml:space="preserve">. Certificat </w:t>
            </w:r>
          </w:p>
          <w:p w:rsidR="003F3114" w:rsidRDefault="003F3114" w:rsidP="0087199B">
            <w:pPr>
              <w:pStyle w:val="Sansinterligne"/>
              <w:jc w:val="both"/>
            </w:pPr>
          </w:p>
        </w:tc>
        <w:tc>
          <w:tcPr>
            <w:tcW w:w="3717" w:type="dxa"/>
          </w:tcPr>
          <w:p w:rsidR="003F3114" w:rsidRDefault="003F3114" w:rsidP="0087199B">
            <w:pPr>
              <w:pStyle w:val="Sansinterligne"/>
              <w:jc w:val="both"/>
            </w:pPr>
            <w:r>
              <w:t>Document non fourni</w:t>
            </w:r>
          </w:p>
        </w:tc>
      </w:tr>
      <w:tr w:rsidR="003F3114" w:rsidTr="00817435">
        <w:trPr>
          <w:trHeight w:val="312"/>
        </w:trPr>
        <w:tc>
          <w:tcPr>
            <w:tcW w:w="1679" w:type="dxa"/>
            <w:vMerge/>
          </w:tcPr>
          <w:p w:rsidR="003F3114" w:rsidRDefault="003F3114" w:rsidP="0087199B">
            <w:pPr>
              <w:pStyle w:val="Sansinterligne"/>
              <w:jc w:val="both"/>
            </w:pPr>
          </w:p>
        </w:tc>
        <w:tc>
          <w:tcPr>
            <w:tcW w:w="3816" w:type="dxa"/>
          </w:tcPr>
          <w:p w:rsidR="003F3114" w:rsidRDefault="003F3114" w:rsidP="0087199B">
            <w:pPr>
              <w:pStyle w:val="Sansinterligne"/>
              <w:jc w:val="both"/>
            </w:pPr>
            <w:r>
              <w:t>. Copie</w:t>
            </w:r>
          </w:p>
        </w:tc>
        <w:tc>
          <w:tcPr>
            <w:tcW w:w="3717" w:type="dxa"/>
          </w:tcPr>
          <w:p w:rsidR="003F3114" w:rsidRDefault="003F3114" w:rsidP="0087199B">
            <w:pPr>
              <w:pStyle w:val="Sansinterligne"/>
              <w:jc w:val="both"/>
            </w:pPr>
            <w:r>
              <w:t>Document non fourni</w:t>
            </w:r>
          </w:p>
        </w:tc>
      </w:tr>
    </w:tbl>
    <w:p w:rsidR="001505A8" w:rsidRDefault="001505A8" w:rsidP="0087199B">
      <w:pPr>
        <w:pStyle w:val="Sansinterligne"/>
        <w:jc w:val="both"/>
      </w:pPr>
    </w:p>
    <w:p w:rsidR="002971D0" w:rsidRDefault="00325DB9" w:rsidP="0087199B">
      <w:pPr>
        <w:pStyle w:val="Sansinterligne"/>
        <w:jc w:val="both"/>
      </w:pPr>
      <w:r>
        <w:t>La banque notificatrice a pointé toutes les irrégularités. L’absence de connaissement, la modification du moyen de transport et l’expédition tardive représentent des réserves majeures.</w:t>
      </w:r>
    </w:p>
    <w:p w:rsidR="00325DB9" w:rsidRDefault="002D4A48" w:rsidP="0087199B">
      <w:pPr>
        <w:pStyle w:val="Sansinterligne"/>
        <w:jc w:val="both"/>
      </w:pPr>
      <w:r>
        <w:t>Macau Commercial Bank</w:t>
      </w:r>
      <w:r w:rsidR="00325DB9">
        <w:t xml:space="preserve"> répertorie les irrégularités et envoie un avis d’irrégularités à</w:t>
      </w:r>
      <w:r w:rsidR="00817435">
        <w:t xml:space="preserve"> la banque émettrice, pour l’exportateur, </w:t>
      </w:r>
      <w:r w:rsidR="00FD01F1">
        <w:t>accomp</w:t>
      </w:r>
      <w:r w:rsidR="0084048A">
        <w:t>agné du montant des commissions bancaires.</w:t>
      </w:r>
    </w:p>
    <w:p w:rsidR="00A778B1" w:rsidRDefault="002D4A48" w:rsidP="0087199B">
      <w:pPr>
        <w:pStyle w:val="Sansinterligne"/>
        <w:jc w:val="both"/>
      </w:pPr>
      <w:r>
        <w:t>Parallèlement, elle</w:t>
      </w:r>
      <w:r w:rsidR="00A778B1">
        <w:t xml:space="preserve"> envoie un</w:t>
      </w:r>
      <w:r w:rsidR="00817435">
        <w:t xml:space="preserve"> deuxième</w:t>
      </w:r>
      <w:r w:rsidR="00A778B1">
        <w:t xml:space="preserve"> message à la banque émettrice pour lui signaler les erreurs, avec les documents. La banque émettrice se tou</w:t>
      </w:r>
      <w:r w:rsidR="00942B0E">
        <w:t>rnera ensuite vers DURANT</w:t>
      </w:r>
      <w:r w:rsidR="0084048A">
        <w:t xml:space="preserve"> SA</w:t>
      </w:r>
      <w:r w:rsidR="00A778B1">
        <w:t xml:space="preserve"> pour solliciter de sa part une levée de réserves.</w:t>
      </w:r>
    </w:p>
    <w:p w:rsidR="00FD01F1" w:rsidRDefault="00FD01F1" w:rsidP="0087199B">
      <w:pPr>
        <w:pStyle w:val="Sansinterligne"/>
        <w:jc w:val="both"/>
      </w:pPr>
    </w:p>
    <w:p w:rsidR="00FD01F1" w:rsidRDefault="00FD01F1" w:rsidP="0087199B">
      <w:pPr>
        <w:pStyle w:val="Sansinterligne"/>
        <w:jc w:val="both"/>
      </w:pPr>
      <w:r>
        <w:t xml:space="preserve">Dans le cas présent, l’importateur a </w:t>
      </w:r>
      <w:r w:rsidR="00817435">
        <w:t xml:space="preserve">sans doute </w:t>
      </w:r>
      <w:r>
        <w:t>l’habitude de traiter avec l’exportateur. Il a accepté de lever les réserves.</w:t>
      </w:r>
      <w:r w:rsidR="00E669B2">
        <w:t xml:space="preserve"> Par conséquent, la banque a payé le montant du crédit documentaire.</w:t>
      </w:r>
    </w:p>
    <w:p w:rsidR="00FD01F1" w:rsidRDefault="00FD01F1" w:rsidP="00FD01F1">
      <w:pPr>
        <w:pStyle w:val="Sansinterligne"/>
        <w:jc w:val="both"/>
      </w:pPr>
    </w:p>
    <w:p w:rsidR="00A778B1" w:rsidRDefault="00A778B1" w:rsidP="001505A8">
      <w:pPr>
        <w:pStyle w:val="Sansinterligne"/>
      </w:pPr>
    </w:p>
    <w:p w:rsidR="00C56272" w:rsidRDefault="00C56272" w:rsidP="001505A8">
      <w:pPr>
        <w:pStyle w:val="Sansinterligne"/>
      </w:pPr>
    </w:p>
    <w:sectPr w:rsidR="00C56272" w:rsidSect="00D05C7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compat/>
  <w:rsids>
    <w:rsidRoot w:val="001505A8"/>
    <w:rsid w:val="001505A8"/>
    <w:rsid w:val="001D2700"/>
    <w:rsid w:val="002971D0"/>
    <w:rsid w:val="002B1D35"/>
    <w:rsid w:val="002D4A48"/>
    <w:rsid w:val="00325DB9"/>
    <w:rsid w:val="003734F8"/>
    <w:rsid w:val="003F3114"/>
    <w:rsid w:val="003F60FF"/>
    <w:rsid w:val="00401DF0"/>
    <w:rsid w:val="00424BB4"/>
    <w:rsid w:val="00543A05"/>
    <w:rsid w:val="006061F8"/>
    <w:rsid w:val="0065174D"/>
    <w:rsid w:val="006E46A3"/>
    <w:rsid w:val="00817435"/>
    <w:rsid w:val="0084048A"/>
    <w:rsid w:val="0087199B"/>
    <w:rsid w:val="00942B0E"/>
    <w:rsid w:val="009503F5"/>
    <w:rsid w:val="00A41700"/>
    <w:rsid w:val="00A71AF9"/>
    <w:rsid w:val="00A778B1"/>
    <w:rsid w:val="00B24E8C"/>
    <w:rsid w:val="00B26433"/>
    <w:rsid w:val="00C56272"/>
    <w:rsid w:val="00D05C74"/>
    <w:rsid w:val="00DB5E61"/>
    <w:rsid w:val="00E2238F"/>
    <w:rsid w:val="00E669B2"/>
    <w:rsid w:val="00FD01F1"/>
    <w:rsid w:val="00FD0C75"/>
    <w:rsid w:val="00FE4CB9"/>
    <w:rsid w:val="00FF3D3C"/>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C7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1505A8"/>
    <w:pPr>
      <w:spacing w:after="0" w:line="240" w:lineRule="auto"/>
    </w:pPr>
  </w:style>
  <w:style w:type="table" w:styleId="Grilledutableau">
    <w:name w:val="Table Grid"/>
    <w:basedOn w:val="TableauNormal"/>
    <w:uiPriority w:val="59"/>
    <w:rsid w:val="001505A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green">
    <w:name w:val="green"/>
    <w:basedOn w:val="Policepardfaut"/>
    <w:rsid w:val="001505A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1</Pages>
  <Words>408</Words>
  <Characters>2244</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Company>
  <LinksUpToDate>false</LinksUpToDate>
  <CharactersWithSpaces>2647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 MASSABIE-FRANCOIS </dc:creator>
  <cp:keywords/>
  <dc:description/>
  <cp:lastModifiedBy>Martine</cp:lastModifiedBy>
  <cp:revision>27</cp:revision>
  <dcterms:created xsi:type="dcterms:W3CDTF">2009-07-08T14:34:00Z</dcterms:created>
  <dcterms:modified xsi:type="dcterms:W3CDTF">2010-01-11T11:48:00Z</dcterms:modified>
</cp:coreProperties>
</file>