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Default Extension="sldx" ContentType="application/vnd.openxmlformats-officedocument.presentationml.slide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footer1.xml" ContentType="application/vnd.openxmlformats-officedocument.wordprocessingml.footer+xml"/>
  <Override PartName="/word/diagrams/data6.xml" ContentType="application/vnd.openxmlformats-officedocument.drawingml.diagramData+xml"/>
  <Override PartName="/word/diagrams/layout6.xml" ContentType="application/vnd.openxmlformats-officedocument.drawingml.diagramLayout+xml"/>
  <Override PartName="/word/diagrams/quickStyle6.xml" ContentType="application/vnd.openxmlformats-officedocument.drawingml.diagramStyle+xml"/>
  <Override PartName="/word/diagrams/colors6.xml" ContentType="application/vnd.openxmlformats-officedocument.drawingml.diagramColors+xml"/>
  <Override PartName="/word/diagrams/drawing6.xml" ContentType="application/vnd.ms-office.drawingml.diagramDrawing+xml"/>
  <Override PartName="/word/diagrams/data7.xml" ContentType="application/vnd.openxmlformats-officedocument.drawingml.diagramData+xml"/>
  <Override PartName="/word/diagrams/layout7.xml" ContentType="application/vnd.openxmlformats-officedocument.drawingml.diagramLayout+xml"/>
  <Override PartName="/word/diagrams/quickStyle7.xml" ContentType="application/vnd.openxmlformats-officedocument.drawingml.diagramStyle+xml"/>
  <Override PartName="/word/diagrams/colors7.xml" ContentType="application/vnd.openxmlformats-officedocument.drawingml.diagramColors+xml"/>
  <Override PartName="/word/diagrams/drawing7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42A1" w:rsidRDefault="00B542A1" w:rsidP="001A220B">
      <w:pPr>
        <w:rPr>
          <w:b/>
          <w:shadow/>
          <w:sz w:val="40"/>
          <w:szCs w:val="40"/>
        </w:rPr>
      </w:pPr>
      <w:bookmarkStart w:id="0" w:name="_GoBack"/>
      <w:bookmarkEnd w:id="0"/>
    </w:p>
    <w:p w:rsidR="00610312" w:rsidRPr="00F77F7C" w:rsidRDefault="00610312" w:rsidP="001A220B">
      <w:pPr>
        <w:rPr>
          <w:b/>
          <w:shadow/>
          <w:sz w:val="40"/>
          <w:szCs w:val="40"/>
        </w:rPr>
      </w:pPr>
      <w:r w:rsidRPr="00F77F7C">
        <w:rPr>
          <w:b/>
          <w:shadow/>
          <w:sz w:val="40"/>
          <w:szCs w:val="40"/>
        </w:rPr>
        <w:t>CONCOURS GÉNÉRAL DES MÉTIERS</w:t>
      </w:r>
    </w:p>
    <w:p w:rsidR="00610312" w:rsidRPr="00B542A1" w:rsidRDefault="00610312" w:rsidP="001A220B">
      <w:pPr>
        <w:rPr>
          <w:b/>
          <w:shadow/>
          <w:sz w:val="20"/>
          <w:szCs w:val="20"/>
        </w:rPr>
      </w:pPr>
    </w:p>
    <w:p w:rsidR="00610312" w:rsidRDefault="00610312" w:rsidP="001A220B">
      <w:pPr>
        <w:rPr>
          <w:b/>
          <w:shadow/>
          <w:spacing w:val="40"/>
          <w:sz w:val="40"/>
          <w:szCs w:val="40"/>
        </w:rPr>
      </w:pPr>
      <w:r w:rsidRPr="00F77F7C">
        <w:rPr>
          <w:b/>
          <w:shadow/>
          <w:spacing w:val="40"/>
          <w:sz w:val="40"/>
          <w:szCs w:val="40"/>
        </w:rPr>
        <w:t>TRANSPORT</w:t>
      </w:r>
    </w:p>
    <w:p w:rsidR="00F77F7C" w:rsidRPr="00B542A1" w:rsidRDefault="00F77F7C" w:rsidP="001A220B">
      <w:pPr>
        <w:rPr>
          <w:b/>
          <w:shadow/>
          <w:spacing w:val="40"/>
          <w:sz w:val="20"/>
          <w:szCs w:val="20"/>
        </w:rPr>
      </w:pPr>
    </w:p>
    <w:p w:rsidR="00F77F7C" w:rsidRPr="00B62BF4" w:rsidRDefault="00F77F7C" w:rsidP="001A220B">
      <w:pPr>
        <w:rPr>
          <w:b/>
          <w:shadow/>
          <w:sz w:val="36"/>
          <w:szCs w:val="36"/>
        </w:rPr>
      </w:pPr>
      <w:r w:rsidRPr="00B62BF4">
        <w:rPr>
          <w:b/>
          <w:shadow/>
          <w:sz w:val="36"/>
          <w:szCs w:val="36"/>
        </w:rPr>
        <w:t>Session 2013</w:t>
      </w:r>
    </w:p>
    <w:p w:rsidR="00610312" w:rsidRPr="003D7F04" w:rsidRDefault="00610312" w:rsidP="001A6CDD">
      <w:pPr>
        <w:jc w:val="left"/>
        <w:rPr>
          <w:sz w:val="32"/>
          <w:szCs w:val="32"/>
        </w:rPr>
      </w:pPr>
    </w:p>
    <w:p w:rsidR="00610312" w:rsidRDefault="00266B9F" w:rsidP="00266B9F">
      <w:r>
        <w:rPr>
          <w:noProof/>
          <w:lang w:eastAsia="fr-FR"/>
        </w:rPr>
        <w:drawing>
          <wp:inline distT="0" distB="0" distL="0" distR="0" wp14:anchorId="470ED838" wp14:editId="1F89A82C">
            <wp:extent cx="3267075" cy="1171575"/>
            <wp:effectExtent l="0" t="0" r="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TRANSPORTS-SALVA-4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7075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0312" w:rsidRDefault="00C23AC3" w:rsidP="001A6CDD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746304" behindDoc="1" locked="0" layoutInCell="1" allowOverlap="1" wp14:anchorId="22782764" wp14:editId="768BF5C6">
            <wp:simplePos x="0" y="0"/>
            <wp:positionH relativeFrom="column">
              <wp:posOffset>794385</wp:posOffset>
            </wp:positionH>
            <wp:positionV relativeFrom="paragraph">
              <wp:posOffset>99060</wp:posOffset>
            </wp:positionV>
            <wp:extent cx="3076575" cy="771525"/>
            <wp:effectExtent l="19050" t="0" r="9525" b="0"/>
            <wp:wrapTight wrapText="bothSides">
              <wp:wrapPolygon edited="0">
                <wp:start x="-134" y="0"/>
                <wp:lineTo x="-134" y="21333"/>
                <wp:lineTo x="21667" y="21333"/>
                <wp:lineTo x="21667" y="0"/>
                <wp:lineTo x="-134" y="0"/>
              </wp:wrapPolygon>
            </wp:wrapTight>
            <wp:docPr id="4" name="Image 1" descr="G:\CGM2013\lorryrai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CGM2013\lorryrail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r="497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24800" behindDoc="1" locked="0" layoutInCell="1" allowOverlap="1" wp14:anchorId="7260B3F3" wp14:editId="02E45742">
            <wp:simplePos x="0" y="0"/>
            <wp:positionH relativeFrom="column">
              <wp:align>center</wp:align>
            </wp:positionH>
            <wp:positionV relativeFrom="paragraph">
              <wp:posOffset>51435</wp:posOffset>
            </wp:positionV>
            <wp:extent cx="4642485" cy="2876550"/>
            <wp:effectExtent l="19050" t="0" r="5715" b="0"/>
            <wp:wrapTight wrapText="bothSides">
              <wp:wrapPolygon edited="0">
                <wp:start x="-89" y="0"/>
                <wp:lineTo x="-89" y="21457"/>
                <wp:lineTo x="21627" y="21457"/>
                <wp:lineTo x="21627" y="0"/>
                <wp:lineTo x="-89" y="0"/>
              </wp:wrapPolygon>
            </wp:wrapTight>
            <wp:docPr id="62" name="Image 5" descr="http://panelnaranja.es/wp-content/uploads/2011/11/V%C3%A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panelnaranja.es/wp-content/uploads/2011/11/V%C3%ADa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2485" cy="2876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266B9F"/>
    <w:p w:rsidR="00CA027D" w:rsidRDefault="00CA027D" w:rsidP="004A302A">
      <w:pPr>
        <w:jc w:val="left"/>
        <w:rPr>
          <w:b/>
          <w:sz w:val="26"/>
          <w:szCs w:val="26"/>
        </w:rPr>
      </w:pPr>
    </w:p>
    <w:p w:rsidR="00C23AC3" w:rsidRDefault="004A302A" w:rsidP="006E7B5A">
      <w:pPr>
        <w:rPr>
          <w:b/>
          <w:sz w:val="26"/>
          <w:szCs w:val="26"/>
        </w:rPr>
      </w:pPr>
      <w:r w:rsidRPr="00F77F7C">
        <w:rPr>
          <w:b/>
          <w:sz w:val="26"/>
          <w:szCs w:val="26"/>
        </w:rPr>
        <w:t xml:space="preserve">Ce dossier se propose de tester vos </w:t>
      </w:r>
      <w:r w:rsidR="00BD7701">
        <w:rPr>
          <w:b/>
          <w:sz w:val="26"/>
          <w:szCs w:val="26"/>
        </w:rPr>
        <w:t>compétences</w:t>
      </w:r>
      <w:r w:rsidRPr="00F77F7C">
        <w:rPr>
          <w:b/>
          <w:sz w:val="26"/>
          <w:szCs w:val="26"/>
        </w:rPr>
        <w:t xml:space="preserve"> </w:t>
      </w:r>
    </w:p>
    <w:p w:rsidR="004A302A" w:rsidRDefault="004A302A" w:rsidP="006E7B5A">
      <w:pPr>
        <w:rPr>
          <w:b/>
          <w:sz w:val="26"/>
          <w:szCs w:val="26"/>
        </w:rPr>
      </w:pPr>
      <w:r w:rsidRPr="00F77F7C">
        <w:rPr>
          <w:b/>
          <w:sz w:val="26"/>
          <w:szCs w:val="26"/>
        </w:rPr>
        <w:t xml:space="preserve">dans </w:t>
      </w:r>
      <w:r w:rsidR="00C23AC3">
        <w:rPr>
          <w:b/>
          <w:sz w:val="26"/>
          <w:szCs w:val="26"/>
        </w:rPr>
        <w:t>trois</w:t>
      </w:r>
      <w:r w:rsidRPr="00F77F7C">
        <w:rPr>
          <w:b/>
          <w:sz w:val="26"/>
          <w:szCs w:val="26"/>
        </w:rPr>
        <w:t xml:space="preserve"> domaines d’activité :</w:t>
      </w:r>
    </w:p>
    <w:p w:rsidR="00C23AC3" w:rsidRPr="00F77F7C" w:rsidRDefault="00C23AC3" w:rsidP="006E7B5A">
      <w:pPr>
        <w:rPr>
          <w:b/>
          <w:sz w:val="26"/>
          <w:szCs w:val="26"/>
        </w:rPr>
      </w:pPr>
    </w:p>
    <w:p w:rsidR="00610312" w:rsidRDefault="00A87950" w:rsidP="001A6CDD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773952" behindDoc="1" locked="0" layoutInCell="1" allowOverlap="1">
            <wp:simplePos x="0" y="0"/>
            <wp:positionH relativeFrom="column">
              <wp:posOffset>1046480</wp:posOffset>
            </wp:positionH>
            <wp:positionV relativeFrom="paragraph">
              <wp:posOffset>133985</wp:posOffset>
            </wp:positionV>
            <wp:extent cx="3798570" cy="712470"/>
            <wp:effectExtent l="38100" t="19050" r="68580" b="30480"/>
            <wp:wrapTight wrapText="bothSides">
              <wp:wrapPolygon edited="0">
                <wp:start x="1083" y="-578"/>
                <wp:lineTo x="-217" y="578"/>
                <wp:lineTo x="-217" y="22524"/>
                <wp:lineTo x="21882" y="22524"/>
                <wp:lineTo x="21990" y="7508"/>
                <wp:lineTo x="20473" y="4620"/>
                <wp:lineTo x="16249" y="-578"/>
                <wp:lineTo x="1083" y="-578"/>
              </wp:wrapPolygon>
            </wp:wrapTight>
            <wp:docPr id="12" name="Diagramme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anchor>
        </w:drawing>
      </w: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2E570D" w:rsidP="001A6CDD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776000" behindDoc="1" locked="0" layoutInCell="1" allowOverlap="1">
            <wp:simplePos x="0" y="0"/>
            <wp:positionH relativeFrom="column">
              <wp:posOffset>1042670</wp:posOffset>
            </wp:positionH>
            <wp:positionV relativeFrom="paragraph">
              <wp:posOffset>114300</wp:posOffset>
            </wp:positionV>
            <wp:extent cx="3797935" cy="711835"/>
            <wp:effectExtent l="38100" t="19050" r="69215" b="31115"/>
            <wp:wrapTight wrapText="bothSides">
              <wp:wrapPolygon edited="0">
                <wp:start x="1083" y="-578"/>
                <wp:lineTo x="-217" y="578"/>
                <wp:lineTo x="-217" y="22544"/>
                <wp:lineTo x="21885" y="22544"/>
                <wp:lineTo x="21994" y="7515"/>
                <wp:lineTo x="20477" y="4624"/>
                <wp:lineTo x="16251" y="-578"/>
                <wp:lineTo x="1083" y="-578"/>
              </wp:wrapPolygon>
            </wp:wrapTight>
            <wp:docPr id="16" name="Diagramme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</wp:anchor>
        </w:drawing>
      </w: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610312" w:rsidRDefault="002E570D" w:rsidP="001A6CDD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778048" behindDoc="1" locked="0" layoutInCell="1" allowOverlap="1">
            <wp:simplePos x="0" y="0"/>
            <wp:positionH relativeFrom="column">
              <wp:posOffset>1051560</wp:posOffset>
            </wp:positionH>
            <wp:positionV relativeFrom="paragraph">
              <wp:posOffset>128270</wp:posOffset>
            </wp:positionV>
            <wp:extent cx="3803015" cy="700405"/>
            <wp:effectExtent l="38100" t="38100" r="83185" b="42545"/>
            <wp:wrapTight wrapText="bothSides">
              <wp:wrapPolygon edited="0">
                <wp:start x="1190" y="-1175"/>
                <wp:lineTo x="-216" y="0"/>
                <wp:lineTo x="-216" y="22912"/>
                <wp:lineTo x="21856" y="22912"/>
                <wp:lineTo x="22072" y="6462"/>
                <wp:lineTo x="21099" y="4700"/>
                <wp:lineTo x="16338" y="-1175"/>
                <wp:lineTo x="1190" y="-1175"/>
              </wp:wrapPolygon>
            </wp:wrapTight>
            <wp:docPr id="18" name="Diagramme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2" r:lo="rId23" r:qs="rId24" r:cs="rId25"/>
              </a:graphicData>
            </a:graphic>
          </wp:anchor>
        </w:drawing>
      </w:r>
    </w:p>
    <w:p w:rsidR="00610312" w:rsidRDefault="00610312" w:rsidP="001A6CDD">
      <w:pPr>
        <w:jc w:val="left"/>
      </w:pPr>
    </w:p>
    <w:p w:rsidR="00610312" w:rsidRDefault="00610312" w:rsidP="001A6CDD">
      <w:pPr>
        <w:jc w:val="left"/>
      </w:pPr>
    </w:p>
    <w:p w:rsidR="001A220B" w:rsidRDefault="001A220B">
      <w:r>
        <w:br w:type="page"/>
      </w:r>
    </w:p>
    <w:p w:rsidR="00242D8B" w:rsidRDefault="00242D8B" w:rsidP="00F92268">
      <w:pPr>
        <w:jc w:val="both"/>
      </w:pPr>
    </w:p>
    <w:p w:rsidR="00242D8B" w:rsidRDefault="00242D8B" w:rsidP="00F92268">
      <w:pPr>
        <w:jc w:val="both"/>
      </w:pPr>
    </w:p>
    <w:p w:rsidR="009A306B" w:rsidRDefault="001A6CDD" w:rsidP="00F92268">
      <w:pPr>
        <w:jc w:val="both"/>
      </w:pPr>
      <w:r>
        <w:t xml:space="preserve">Vous travaillez aux </w:t>
      </w:r>
      <w:r w:rsidRPr="00BA00F9">
        <w:rPr>
          <w:rFonts w:ascii="Eras Bold ITC" w:hAnsi="Eras Bold ITC"/>
          <w:b/>
          <w:shadow/>
          <w:color w:val="FF0000"/>
          <w:sz w:val="20"/>
          <w:szCs w:val="20"/>
        </w:rPr>
        <w:t>TRANSPORTS SALVA</w:t>
      </w:r>
      <w:r>
        <w:t xml:space="preserve"> </w:t>
      </w:r>
      <w:r w:rsidR="00951130">
        <w:t>-</w:t>
      </w:r>
      <w:r>
        <w:t xml:space="preserve"> Route de Saint Hippolyte </w:t>
      </w:r>
      <w:r w:rsidR="00951130">
        <w:t>-</w:t>
      </w:r>
      <w:r w:rsidR="00637758">
        <w:t xml:space="preserve"> 66600 Salses-le-</w:t>
      </w:r>
      <w:r>
        <w:t>Château</w:t>
      </w:r>
      <w:r w:rsidR="00590514">
        <w:t xml:space="preserve"> - dont l’activité principale est le</w:t>
      </w:r>
      <w:r w:rsidR="009A306B">
        <w:t xml:space="preserve"> transport de matières prem</w:t>
      </w:r>
      <w:r w:rsidR="00590514">
        <w:t>ières destinées à l’industrie. D</w:t>
      </w:r>
      <w:r w:rsidR="009A306B">
        <w:t>epuis 1996</w:t>
      </w:r>
      <w:r w:rsidR="00F5251D">
        <w:t>,</w:t>
      </w:r>
      <w:r w:rsidR="009A306B">
        <w:t xml:space="preserve"> </w:t>
      </w:r>
      <w:r w:rsidR="00590514">
        <w:t>l’entreprise s’est spécialisée dans le</w:t>
      </w:r>
      <w:r w:rsidR="009A306B">
        <w:t xml:space="preserve"> transfert modal Rail-Route. </w:t>
      </w:r>
    </w:p>
    <w:p w:rsidR="009A306B" w:rsidRDefault="009A306B" w:rsidP="001A6CDD">
      <w:pPr>
        <w:jc w:val="left"/>
      </w:pPr>
    </w:p>
    <w:p w:rsidR="009A306B" w:rsidRDefault="009A306B" w:rsidP="00112568">
      <w:pPr>
        <w:spacing w:after="120"/>
        <w:jc w:val="both"/>
      </w:pPr>
      <w:r>
        <w:t>Cette SARL compte 30 salariés dont 25 conducteurs</w:t>
      </w:r>
      <w:r w:rsidR="001A6CDD">
        <w:t xml:space="preserve"> </w:t>
      </w:r>
      <w:r>
        <w:t xml:space="preserve">et génère un chiffre d’affaires </w:t>
      </w:r>
      <w:r w:rsidR="00112568">
        <w:t xml:space="preserve">annuel </w:t>
      </w:r>
      <w:r>
        <w:t>de 4,2 M€.</w:t>
      </w:r>
    </w:p>
    <w:p w:rsidR="009A306B" w:rsidRDefault="009A259C" w:rsidP="00112568">
      <w:pPr>
        <w:spacing w:after="120"/>
        <w:jc w:val="both"/>
      </w:pPr>
      <w:r>
        <w:t>C</w:t>
      </w:r>
      <w:r w:rsidR="009A306B">
        <w:t>e</w:t>
      </w:r>
      <w:r>
        <w:t>rtifiée « </w:t>
      </w:r>
      <w:proofErr w:type="spellStart"/>
      <w:r w:rsidRPr="00112568">
        <w:rPr>
          <w:b/>
        </w:rPr>
        <w:t>Qualimat</w:t>
      </w:r>
      <w:proofErr w:type="spellEnd"/>
      <w:r w:rsidRPr="00112568">
        <w:rPr>
          <w:b/>
        </w:rPr>
        <w:t xml:space="preserve"> GMP</w:t>
      </w:r>
      <w:r>
        <w:t> », elle répond aux</w:t>
      </w:r>
      <w:r w:rsidR="009A306B" w:rsidRPr="009A259C">
        <w:t xml:space="preserve"> exigences en </w:t>
      </w:r>
      <w:r w:rsidRPr="009A259C">
        <w:t>termes</w:t>
      </w:r>
      <w:r w:rsidR="009A306B" w:rsidRPr="009A259C">
        <w:t xml:space="preserve"> </w:t>
      </w:r>
      <w:r w:rsidR="00A1430E">
        <w:t>de propreté et de traçabilité des</w:t>
      </w:r>
      <w:r w:rsidR="009A306B" w:rsidRPr="009A259C">
        <w:t xml:space="preserve"> </w:t>
      </w:r>
      <w:r w:rsidR="00A1430E">
        <w:t>citernes de</w:t>
      </w:r>
      <w:r w:rsidR="009A306B" w:rsidRPr="009A259C">
        <w:t xml:space="preserve"> matières premières destinées à la fabrication des aliments.</w:t>
      </w:r>
    </w:p>
    <w:p w:rsidR="009A259C" w:rsidRDefault="009A259C" w:rsidP="00112568">
      <w:pPr>
        <w:tabs>
          <w:tab w:val="left" w:pos="3962"/>
        </w:tabs>
        <w:spacing w:after="120"/>
        <w:jc w:val="both"/>
      </w:pPr>
      <w:r>
        <w:t>Signataire de la charte « </w:t>
      </w:r>
      <w:r w:rsidRPr="00112568">
        <w:rPr>
          <w:b/>
        </w:rPr>
        <w:t>Objectif CO</w:t>
      </w:r>
      <w:r w:rsidRPr="00112568">
        <w:rPr>
          <w:b/>
          <w:vertAlign w:val="subscript"/>
        </w:rPr>
        <w:t>2</w:t>
      </w:r>
      <w:r>
        <w:rPr>
          <w:vertAlign w:val="subscript"/>
        </w:rPr>
        <w:t> </w:t>
      </w:r>
      <w:r w:rsidRPr="009A259C">
        <w:t>»</w:t>
      </w:r>
      <w:r w:rsidR="00A1430E">
        <w:t>,</w:t>
      </w:r>
      <w:r>
        <w:t xml:space="preserve"> </w:t>
      </w:r>
      <w:r w:rsidR="00A1430E">
        <w:t>elle</w:t>
      </w:r>
      <w:r w:rsidRPr="009A259C">
        <w:t xml:space="preserve"> s’inscrit dans une démarche globale de lutte contre le changement climatique et plus précisément de réduction des émissions de CO</w:t>
      </w:r>
      <w:r w:rsidRPr="00BD7701">
        <w:rPr>
          <w:vertAlign w:val="subscript"/>
        </w:rPr>
        <w:t>2</w:t>
      </w:r>
      <w:r w:rsidRPr="009A259C">
        <w:t xml:space="preserve"> en phase avec les conclusions du Grenelle Environnement</w:t>
      </w:r>
      <w:r w:rsidR="00BD7701">
        <w:t>.</w:t>
      </w:r>
    </w:p>
    <w:p w:rsidR="006E629F" w:rsidRDefault="006E629F" w:rsidP="009B2FED">
      <w:pPr>
        <w:jc w:val="left"/>
      </w:pPr>
    </w:p>
    <w:p w:rsidR="009B2FED" w:rsidRDefault="009B2FED" w:rsidP="009B2FED">
      <w:pPr>
        <w:jc w:val="left"/>
      </w:pPr>
      <w:r>
        <w:t>Véhicules types de l’entreprise :</w:t>
      </w:r>
    </w:p>
    <w:p w:rsidR="006E629F" w:rsidRDefault="006E629F" w:rsidP="009B2FED">
      <w:pPr>
        <w:jc w:val="left"/>
      </w:pPr>
    </w:p>
    <w:p w:rsidR="006E629F" w:rsidRDefault="006E629F" w:rsidP="009B2FED">
      <w:pPr>
        <w:jc w:val="left"/>
      </w:pPr>
    </w:p>
    <w:p w:rsidR="006E629F" w:rsidRDefault="006E629F" w:rsidP="009B2FED">
      <w:pPr>
        <w:jc w:val="left"/>
      </w:pPr>
    </w:p>
    <w:p w:rsidR="00456911" w:rsidRDefault="003B5DD8" w:rsidP="009B2FED">
      <w:pPr>
        <w:jc w:val="left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294.25pt;margin-top:14.25pt;width:144.45pt;height:135.7pt;z-index:251665408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 style="mso-next-textbox:#_x0000_s1029">
              <w:txbxContent>
                <w:p w:rsidR="00637758" w:rsidRDefault="00637758" w:rsidP="00961A5D">
                  <w:pPr>
                    <w:jc w:val="left"/>
                  </w:pPr>
                  <w:r>
                    <w:t>Véhicule articulé composé :</w:t>
                  </w:r>
                </w:p>
                <w:p w:rsidR="00637758" w:rsidRDefault="00637758" w:rsidP="00BC5040">
                  <w:pPr>
                    <w:pStyle w:val="Paragraphedeliste"/>
                    <w:numPr>
                      <w:ilvl w:val="0"/>
                      <w:numId w:val="4"/>
                    </w:numPr>
                    <w:spacing w:before="60"/>
                    <w:ind w:left="283" w:hanging="215"/>
                    <w:contextualSpacing w:val="0"/>
                    <w:jc w:val="left"/>
                  </w:pPr>
                  <w:r>
                    <w:t>d’un tracteur routier PTRA 44 t</w:t>
                  </w:r>
                </w:p>
                <w:p w:rsidR="00637758" w:rsidRPr="003F77BB" w:rsidRDefault="00637758" w:rsidP="005A4C93">
                  <w:pPr>
                    <w:ind w:left="284"/>
                    <w:jc w:val="left"/>
                  </w:pPr>
                  <w:r>
                    <w:t>Consommation moyenne de</w:t>
                  </w:r>
                  <w:r w:rsidRPr="003F77BB">
                    <w:t xml:space="preserve"> </w:t>
                  </w:r>
                  <w:r>
                    <w:t>gasoil</w:t>
                  </w:r>
                  <w:r w:rsidRPr="003F77BB">
                    <w:t xml:space="preserve"> </w:t>
                  </w:r>
                  <w:r>
                    <w:t>aux</w:t>
                  </w:r>
                  <w:r w:rsidRPr="003F77BB">
                    <w:t xml:space="preserve"> </w:t>
                  </w:r>
                  <w:r>
                    <w:t>100</w:t>
                  </w:r>
                  <w:r w:rsidRPr="003F77BB">
                    <w:t xml:space="preserve"> </w:t>
                  </w:r>
                  <w:r>
                    <w:t>km</w:t>
                  </w:r>
                  <w:r w:rsidRPr="003F77BB">
                    <w:t> </w:t>
                  </w:r>
                  <w:r>
                    <w:t>:</w:t>
                  </w:r>
                  <w:r w:rsidRPr="003F77BB">
                    <w:t xml:space="preserve"> </w:t>
                  </w:r>
                </w:p>
                <w:p w:rsidR="00637758" w:rsidRDefault="00637758" w:rsidP="005A4C93">
                  <w:pPr>
                    <w:ind w:left="284"/>
                    <w:jc w:val="left"/>
                  </w:pPr>
                  <w:r>
                    <w:t>36</w:t>
                  </w:r>
                  <w:r w:rsidRPr="005A4C93">
                    <w:rPr>
                      <w:sz w:val="20"/>
                      <w:szCs w:val="20"/>
                    </w:rPr>
                    <w:t xml:space="preserve"> </w:t>
                  </w:r>
                  <w:r>
                    <w:t xml:space="preserve">litres </w:t>
                  </w:r>
                </w:p>
                <w:p w:rsidR="00637758" w:rsidRDefault="00637758" w:rsidP="00BC5040">
                  <w:pPr>
                    <w:pStyle w:val="Paragraphedeliste"/>
                    <w:numPr>
                      <w:ilvl w:val="0"/>
                      <w:numId w:val="4"/>
                    </w:numPr>
                    <w:spacing w:before="60"/>
                    <w:ind w:left="283" w:hanging="215"/>
                    <w:contextualSpacing w:val="0"/>
                    <w:jc w:val="left"/>
                  </w:pPr>
                  <w:r>
                    <w:t>d’une semi-remorque de type « silo » CU 26 t contenance 42 000 litres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63" type="#_x0000_t202" style="position:absolute;margin-left:298.45pt;margin-top:209.35pt;width:144.45pt;height:121.95pt;z-index:251716608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 style="mso-next-textbox:#_x0000_s1063">
              <w:txbxContent>
                <w:p w:rsidR="00637758" w:rsidRDefault="00637758" w:rsidP="00566A49">
                  <w:pPr>
                    <w:jc w:val="left"/>
                  </w:pPr>
                  <w:r>
                    <w:t xml:space="preserve">Déchargement </w:t>
                  </w:r>
                  <w:r w:rsidRPr="009D7692">
                    <w:t xml:space="preserve">de carbonate de calcium </w:t>
                  </w:r>
                  <w:r>
                    <w:t xml:space="preserve">par système pneumatique* d’une semi-remorque de type « silo » </w:t>
                  </w:r>
                </w:p>
                <w:p w:rsidR="00637758" w:rsidRDefault="00637758" w:rsidP="00566A49">
                  <w:pPr>
                    <w:jc w:val="left"/>
                  </w:pPr>
                </w:p>
                <w:p w:rsidR="00637758" w:rsidRPr="009D7692" w:rsidRDefault="00637758" w:rsidP="00566A49">
                  <w:pPr>
                    <w:jc w:val="left"/>
                    <w:rPr>
                      <w:i/>
                      <w:sz w:val="18"/>
                      <w:szCs w:val="18"/>
                    </w:rPr>
                  </w:pPr>
                  <w:r w:rsidRPr="009D7692">
                    <w:rPr>
                      <w:i/>
                      <w:sz w:val="18"/>
                      <w:szCs w:val="18"/>
                    </w:rPr>
                    <w:t>* mise en pression de la citerne générée par le propre compresseur du tracteur</w:t>
                  </w:r>
                </w:p>
              </w:txbxContent>
            </v:textbox>
          </v:shape>
        </w:pict>
      </w:r>
      <w:r w:rsidR="006E629F">
        <w:rPr>
          <w:noProof/>
          <w:lang w:eastAsia="fr-FR"/>
        </w:rPr>
        <w:drawing>
          <wp:anchor distT="0" distB="0" distL="114300" distR="114300" simplePos="0" relativeHeight="251711488" behindDoc="1" locked="0" layoutInCell="1" allowOverlap="1">
            <wp:simplePos x="0" y="0"/>
            <wp:positionH relativeFrom="column">
              <wp:posOffset>469900</wp:posOffset>
            </wp:positionH>
            <wp:positionV relativeFrom="paragraph">
              <wp:posOffset>2637155</wp:posOffset>
            </wp:positionV>
            <wp:extent cx="2766060" cy="2392045"/>
            <wp:effectExtent l="19050" t="0" r="0" b="0"/>
            <wp:wrapTight wrapText="bothSides">
              <wp:wrapPolygon edited="0">
                <wp:start x="-149" y="0"/>
                <wp:lineTo x="-149" y="21503"/>
                <wp:lineTo x="21570" y="21503"/>
                <wp:lineTo x="21570" y="0"/>
                <wp:lineTo x="-149" y="0"/>
              </wp:wrapPolygon>
            </wp:wrapTight>
            <wp:docPr id="50" name="Image 12" descr="F:\CGM2013\citernelev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:\CGM2013\citernelevee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6060" cy="2392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E629F">
        <w:rPr>
          <w:noProof/>
          <w:lang w:eastAsia="fr-FR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467995</wp:posOffset>
            </wp:positionH>
            <wp:positionV relativeFrom="paragraph">
              <wp:posOffset>159385</wp:posOffset>
            </wp:positionV>
            <wp:extent cx="2840990" cy="1860550"/>
            <wp:effectExtent l="19050" t="0" r="0" b="0"/>
            <wp:wrapNone/>
            <wp:docPr id="8" name="Image 4" descr="F:\citerne pulv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citerne pulve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0990" cy="186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56911">
        <w:br w:type="page"/>
      </w:r>
    </w:p>
    <w:p w:rsidR="00D93734" w:rsidRDefault="009C7A57" w:rsidP="001A6CDD">
      <w:pPr>
        <w:jc w:val="left"/>
      </w:pPr>
      <w:r>
        <w:rPr>
          <w:noProof/>
          <w:lang w:eastAsia="fr-FR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128905</wp:posOffset>
            </wp:positionH>
            <wp:positionV relativeFrom="paragraph">
              <wp:posOffset>164465</wp:posOffset>
            </wp:positionV>
            <wp:extent cx="1225550" cy="1117600"/>
            <wp:effectExtent l="19050" t="0" r="0" b="0"/>
            <wp:wrapTight wrapText="bothSides">
              <wp:wrapPolygon edited="0">
                <wp:start x="-336" y="0"/>
                <wp:lineTo x="-336" y="21355"/>
                <wp:lineTo x="21488" y="21355"/>
                <wp:lineTo x="21488" y="0"/>
                <wp:lineTo x="-336" y="0"/>
              </wp:wrapPolygon>
            </wp:wrapTight>
            <wp:docPr id="28" name="Image 28" descr="http://www.omya.fr/internet/fr/q2wcontent.nsf/6af7fa72b788c26ec1256b110050796c/072afdff733f87adc125757f0045669c/Body/0.4DC?OpenElement&amp;FieldElemFormat=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://www.omya.fr/internet/fr/q2wcontent.nsf/6af7fa72b788c26ec1256b110050796c/072afdff733f87adc125757f0045669c/Body/0.4DC?OpenElement&amp;FieldElemFormat=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 l="68214" b="607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5550" cy="1117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C5FA5" w:rsidRDefault="009C7A57" w:rsidP="00BC6827">
      <w:pPr>
        <w:jc w:val="both"/>
        <w:rPr>
          <w:rFonts w:ascii="Arial" w:hAnsi="Arial" w:cs="Arial"/>
          <w:color w:val="000000"/>
          <w:sz w:val="20"/>
          <w:szCs w:val="20"/>
        </w:rPr>
      </w:pPr>
      <w:r>
        <w:t>L’u</w:t>
      </w:r>
      <w:r w:rsidR="00BC6827">
        <w:t xml:space="preserve">n de nos clients, les </w:t>
      </w:r>
      <w:r w:rsidR="00BC6827" w:rsidRPr="001B412D">
        <w:rPr>
          <w:b/>
          <w:color w:val="FFFF00"/>
          <w:highlight w:val="red"/>
        </w:rPr>
        <w:t>Carrières Catalanes</w:t>
      </w:r>
      <w:r w:rsidR="00BC6827">
        <w:t xml:space="preserve"> - 66600 </w:t>
      </w:r>
      <w:proofErr w:type="spellStart"/>
      <w:r w:rsidR="00BC6827">
        <w:t>Montpins</w:t>
      </w:r>
      <w:proofErr w:type="spellEnd"/>
      <w:r w:rsidR="00BC6827">
        <w:t xml:space="preserve"> </w:t>
      </w:r>
      <w:r>
        <w:t xml:space="preserve"> - situé</w:t>
      </w:r>
      <w:r w:rsidR="00F5251D">
        <w:t>es</w:t>
      </w:r>
      <w:r w:rsidR="00090305">
        <w:t xml:space="preserve"> à </w:t>
      </w:r>
      <w:r w:rsidR="00BD7701">
        <w:t>5</w:t>
      </w:r>
      <w:r w:rsidR="00090305">
        <w:t> </w:t>
      </w:r>
      <w:r w:rsidR="00BC6827">
        <w:t>km de nos quais</w:t>
      </w:r>
      <w:r>
        <w:t>,</w:t>
      </w:r>
      <w:r w:rsidR="00BC6827">
        <w:t xml:space="preserve"> </w:t>
      </w:r>
      <w:r w:rsidR="00DC5FA5">
        <w:rPr>
          <w:rFonts w:ascii="Arial" w:hAnsi="Arial" w:cs="Arial"/>
          <w:color w:val="000000"/>
          <w:sz w:val="20"/>
          <w:szCs w:val="20"/>
        </w:rPr>
        <w:t xml:space="preserve">exploite </w:t>
      </w:r>
      <w:r w:rsidR="00BC6827">
        <w:rPr>
          <w:rFonts w:ascii="Arial" w:hAnsi="Arial" w:cs="Arial"/>
          <w:color w:val="000000"/>
          <w:sz w:val="20"/>
          <w:szCs w:val="20"/>
        </w:rPr>
        <w:t>une carrière</w:t>
      </w:r>
      <w:r w:rsidR="00951130" w:rsidRPr="00951130">
        <w:rPr>
          <w:rFonts w:ascii="Arial" w:hAnsi="Arial" w:cs="Arial"/>
          <w:color w:val="000000"/>
          <w:sz w:val="20"/>
          <w:szCs w:val="20"/>
        </w:rPr>
        <w:t xml:space="preserve"> de carbon</w:t>
      </w:r>
      <w:r w:rsidR="00D81722">
        <w:rPr>
          <w:rFonts w:ascii="Arial" w:hAnsi="Arial" w:cs="Arial"/>
          <w:color w:val="000000"/>
          <w:sz w:val="20"/>
          <w:szCs w:val="20"/>
        </w:rPr>
        <w:t>ate de calcium</w:t>
      </w:r>
      <w:r w:rsidR="00090305">
        <w:rPr>
          <w:rFonts w:ascii="Arial" w:hAnsi="Arial" w:cs="Arial"/>
          <w:color w:val="000000"/>
          <w:sz w:val="20"/>
          <w:szCs w:val="20"/>
        </w:rPr>
        <w:t>*</w:t>
      </w:r>
      <w:r w:rsidR="00D81722">
        <w:rPr>
          <w:rFonts w:ascii="Arial" w:hAnsi="Arial" w:cs="Arial"/>
          <w:color w:val="000000"/>
          <w:sz w:val="20"/>
          <w:szCs w:val="20"/>
        </w:rPr>
        <w:t xml:space="preserve"> pour l'industrie</w:t>
      </w:r>
      <w:r w:rsidR="00DC5FA5">
        <w:rPr>
          <w:rFonts w:ascii="Arial" w:hAnsi="Arial" w:cs="Arial"/>
          <w:color w:val="000000"/>
          <w:sz w:val="20"/>
          <w:szCs w:val="20"/>
        </w:rPr>
        <w:t xml:space="preserve">. </w:t>
      </w:r>
    </w:p>
    <w:p w:rsidR="00D93734" w:rsidRPr="006E6B62" w:rsidRDefault="00D93734" w:rsidP="00951130">
      <w:pPr>
        <w:jc w:val="left"/>
        <w:rPr>
          <w:rFonts w:ascii="Arial" w:hAnsi="Arial" w:cs="Arial"/>
          <w:color w:val="000000"/>
          <w:sz w:val="6"/>
          <w:szCs w:val="6"/>
        </w:rPr>
      </w:pPr>
    </w:p>
    <w:p w:rsidR="00D81722" w:rsidRDefault="009C7A57" w:rsidP="00BC6827">
      <w:pPr>
        <w:jc w:val="both"/>
        <w:rPr>
          <w:rFonts w:ascii="Arial" w:hAnsi="Arial" w:cs="Arial"/>
          <w:color w:val="000000"/>
          <w:sz w:val="20"/>
          <w:szCs w:val="20"/>
        </w:rPr>
      </w:pPr>
      <w:r>
        <w:t>Ses</w:t>
      </w:r>
      <w:r w:rsidR="00DC5FA5" w:rsidRPr="006E6B62">
        <w:t xml:space="preserve"> </w:t>
      </w:r>
      <w:r w:rsidR="00951130" w:rsidRPr="006E6B62">
        <w:t xml:space="preserve">principaux marchés sont l'industrie du papier, des matières plastiques, de la peinture, </w:t>
      </w:r>
      <w:r w:rsidR="00DC5FA5" w:rsidRPr="006E6B62">
        <w:t xml:space="preserve">des </w:t>
      </w:r>
      <w:r w:rsidR="00951130" w:rsidRPr="006E6B62">
        <w:t>vernis et adhésifs ainsi que l'industrie du bâtiment, l'environnement, la pharmacie, l'agriculture et la nutrition animale.</w:t>
      </w:r>
    </w:p>
    <w:p w:rsidR="00D81722" w:rsidRDefault="00D81722" w:rsidP="00951130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D74587" w:rsidRDefault="00D74587" w:rsidP="00951130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D81722" w:rsidRDefault="00D81722" w:rsidP="00951130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B76118" w:rsidRPr="006E6B62" w:rsidRDefault="00BC6827" w:rsidP="006E6B62">
      <w:pPr>
        <w:spacing w:after="80"/>
        <w:jc w:val="both"/>
      </w:pPr>
      <w:r w:rsidRPr="006E6B62">
        <w:rPr>
          <w:noProof/>
          <w:lang w:eastAsia="fr-F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118110</wp:posOffset>
            </wp:positionH>
            <wp:positionV relativeFrom="paragraph">
              <wp:posOffset>20955</wp:posOffset>
            </wp:positionV>
            <wp:extent cx="1221105" cy="2349500"/>
            <wp:effectExtent l="19050" t="0" r="0" b="0"/>
            <wp:wrapTight wrapText="bothSides">
              <wp:wrapPolygon edited="0">
                <wp:start x="-337" y="0"/>
                <wp:lineTo x="-337" y="21366"/>
                <wp:lineTo x="21566" y="21366"/>
                <wp:lineTo x="21566" y="0"/>
                <wp:lineTo x="-337" y="0"/>
              </wp:wrapPolygon>
            </wp:wrapTight>
            <wp:docPr id="2" name="Image 31" descr="http://www.omya.fr/C125757F0044BE13/vwLookupImagesForLoad/Salses_b_quarry.jpg/$File/Salses_b_quar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://www.omya.fr/C125757F0044BE13/vwLookupImagesForLoad/Salses_b_quarry.jpg/$File/Salses_b_quarry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1105" cy="2349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81722" w:rsidRPr="006E6B62">
        <w:t>La qualité, la sécurité et la responsabilité font parti</w:t>
      </w:r>
      <w:r w:rsidR="00AA338D">
        <w:t>e</w:t>
      </w:r>
      <w:r w:rsidR="00D81722" w:rsidRPr="006E6B62">
        <w:t xml:space="preserve"> des principes de gouvernance </w:t>
      </w:r>
      <w:r w:rsidR="00B76118" w:rsidRPr="006E6B62">
        <w:t>des</w:t>
      </w:r>
      <w:r w:rsidR="00B76118">
        <w:rPr>
          <w:rFonts w:ascii="Arial" w:hAnsi="Arial" w:cs="Arial"/>
          <w:color w:val="000000"/>
          <w:sz w:val="20"/>
          <w:szCs w:val="20"/>
        </w:rPr>
        <w:t xml:space="preserve"> </w:t>
      </w:r>
      <w:r w:rsidR="00B76118" w:rsidRPr="00C54672">
        <w:rPr>
          <w:b/>
          <w:color w:val="FFFF00"/>
          <w:highlight w:val="red"/>
        </w:rPr>
        <w:t>Carrières Catalanes</w:t>
      </w:r>
      <w:r w:rsidR="00B76118">
        <w:rPr>
          <w:rFonts w:ascii="Arial" w:hAnsi="Arial" w:cs="Arial"/>
          <w:color w:val="000000"/>
          <w:sz w:val="20"/>
          <w:szCs w:val="20"/>
        </w:rPr>
        <w:t xml:space="preserve"> </w:t>
      </w:r>
      <w:r w:rsidR="00B76118" w:rsidRPr="006E6B62">
        <w:t>qui sont i</w:t>
      </w:r>
      <w:r w:rsidR="00DC5FA5" w:rsidRPr="006E6B62">
        <w:t>mpliquée</w:t>
      </w:r>
      <w:r w:rsidR="00B76118" w:rsidRPr="006E6B62">
        <w:t>s</w:t>
      </w:r>
      <w:r w:rsidR="00DC5FA5" w:rsidRPr="006E6B62">
        <w:t xml:space="preserve"> dans une politique de </w:t>
      </w:r>
      <w:r w:rsidR="00D81722" w:rsidRPr="006E6B62">
        <w:t>développement durable</w:t>
      </w:r>
      <w:r w:rsidR="00B76118" w:rsidRPr="006E6B62">
        <w:t xml:space="preserve">. </w:t>
      </w:r>
    </w:p>
    <w:p w:rsidR="00D81722" w:rsidRPr="006E6B62" w:rsidRDefault="00B76118" w:rsidP="006E6B62">
      <w:pPr>
        <w:spacing w:after="80"/>
        <w:jc w:val="both"/>
      </w:pPr>
      <w:r w:rsidRPr="006E6B62">
        <w:t>À ce titre</w:t>
      </w:r>
      <w:r w:rsidR="00DC5FA5" w:rsidRPr="006E6B62">
        <w:t xml:space="preserve"> </w:t>
      </w:r>
      <w:r w:rsidRPr="006E6B62">
        <w:t>d</w:t>
      </w:r>
      <w:r w:rsidR="00DC5FA5" w:rsidRPr="006E6B62">
        <w:t xml:space="preserve">es </w:t>
      </w:r>
      <w:r w:rsidRPr="006E6B62">
        <w:t>actions sont menées vers</w:t>
      </w:r>
      <w:r w:rsidR="00DC5FA5" w:rsidRPr="006E6B62">
        <w:t xml:space="preserve"> </w:t>
      </w:r>
      <w:r w:rsidR="00D81722" w:rsidRPr="006E6B62">
        <w:t>:</w:t>
      </w:r>
    </w:p>
    <w:p w:rsidR="00D81722" w:rsidRPr="006E6B62" w:rsidRDefault="00DC5FA5" w:rsidP="00BC6827">
      <w:pPr>
        <w:pStyle w:val="Paragraphedeliste"/>
        <w:numPr>
          <w:ilvl w:val="0"/>
          <w:numId w:val="3"/>
        </w:numPr>
        <w:spacing w:after="120"/>
        <w:ind w:left="2977" w:hanging="2620"/>
        <w:jc w:val="both"/>
        <w:rPr>
          <w:rFonts w:cs="Arial"/>
          <w:color w:val="000000"/>
        </w:rPr>
      </w:pPr>
      <w:r w:rsidRPr="006E6B62">
        <w:rPr>
          <w:rFonts w:cs="Arial"/>
          <w:color w:val="000000"/>
        </w:rPr>
        <w:t xml:space="preserve">la réduction de l’impact </w:t>
      </w:r>
      <w:r w:rsidR="00D81722" w:rsidRPr="006E6B62">
        <w:rPr>
          <w:rFonts w:cs="Arial"/>
          <w:color w:val="000000"/>
        </w:rPr>
        <w:t>environnement</w:t>
      </w:r>
      <w:r w:rsidRPr="006E6B62">
        <w:rPr>
          <w:rFonts w:cs="Arial"/>
          <w:color w:val="000000"/>
        </w:rPr>
        <w:t>al</w:t>
      </w:r>
      <w:r w:rsidR="00D81722" w:rsidRPr="006E6B62">
        <w:rPr>
          <w:rFonts w:cs="Arial"/>
          <w:color w:val="000000"/>
        </w:rPr>
        <w:t xml:space="preserve"> dans le respect de la réglementation</w:t>
      </w:r>
      <w:r w:rsidR="00D5643A" w:rsidRPr="006E6B62">
        <w:rPr>
          <w:rFonts w:cs="Arial"/>
          <w:color w:val="000000"/>
        </w:rPr>
        <w:t>,</w:t>
      </w:r>
    </w:p>
    <w:p w:rsidR="00D81722" w:rsidRPr="006E6B62" w:rsidRDefault="00D81722" w:rsidP="00BC6827">
      <w:pPr>
        <w:pStyle w:val="Paragraphedeliste"/>
        <w:numPr>
          <w:ilvl w:val="0"/>
          <w:numId w:val="3"/>
        </w:numPr>
        <w:spacing w:after="120"/>
        <w:jc w:val="both"/>
        <w:rPr>
          <w:rFonts w:cs="Arial"/>
          <w:color w:val="000000"/>
        </w:rPr>
      </w:pPr>
      <w:r w:rsidRPr="006E6B62">
        <w:rPr>
          <w:rFonts w:cs="Arial"/>
          <w:color w:val="000000"/>
        </w:rPr>
        <w:t xml:space="preserve">la responsabilité </w:t>
      </w:r>
      <w:r w:rsidR="00DC5FA5" w:rsidRPr="006E6B62">
        <w:rPr>
          <w:rFonts w:cs="Arial"/>
          <w:color w:val="000000"/>
        </w:rPr>
        <w:t>écologique</w:t>
      </w:r>
      <w:r w:rsidR="00D5643A" w:rsidRPr="006E6B62">
        <w:rPr>
          <w:rFonts w:cs="Arial"/>
          <w:color w:val="000000"/>
        </w:rPr>
        <w:t>,</w:t>
      </w:r>
    </w:p>
    <w:p w:rsidR="00D81722" w:rsidRPr="006E6B62" w:rsidRDefault="00D81722" w:rsidP="00BC6827">
      <w:pPr>
        <w:pStyle w:val="Paragraphedeliste"/>
        <w:numPr>
          <w:ilvl w:val="0"/>
          <w:numId w:val="3"/>
        </w:numPr>
        <w:ind w:left="2977" w:hanging="2620"/>
        <w:jc w:val="both"/>
        <w:rPr>
          <w:rFonts w:cs="Arial"/>
          <w:color w:val="000000"/>
        </w:rPr>
      </w:pPr>
      <w:r w:rsidRPr="006E6B62">
        <w:rPr>
          <w:rFonts w:cs="Arial"/>
          <w:color w:val="000000"/>
        </w:rPr>
        <w:t xml:space="preserve">les plannings de la logistique </w:t>
      </w:r>
      <w:r w:rsidR="00C96190" w:rsidRPr="006E6B62">
        <w:rPr>
          <w:rFonts w:cs="Arial"/>
          <w:color w:val="000000"/>
        </w:rPr>
        <w:t xml:space="preserve">qui </w:t>
      </w:r>
      <w:r w:rsidRPr="006E6B62">
        <w:rPr>
          <w:rFonts w:cs="Arial"/>
          <w:color w:val="000000"/>
        </w:rPr>
        <w:t xml:space="preserve">intègrent le souci de la protection </w:t>
      </w:r>
      <w:r w:rsidR="00C96190" w:rsidRPr="006E6B62">
        <w:rPr>
          <w:rFonts w:cs="Arial"/>
          <w:color w:val="000000"/>
        </w:rPr>
        <w:t>de l’environnement</w:t>
      </w:r>
      <w:r w:rsidRPr="006E6B62">
        <w:rPr>
          <w:rFonts w:cs="Arial"/>
          <w:color w:val="000000"/>
        </w:rPr>
        <w:t xml:space="preserve"> en privilégiant le transport par </w:t>
      </w:r>
      <w:r w:rsidR="00D5643A" w:rsidRPr="006E6B62">
        <w:rPr>
          <w:rFonts w:cs="Arial"/>
          <w:color w:val="000000"/>
        </w:rPr>
        <w:t>rail de préférence à</w:t>
      </w:r>
      <w:r w:rsidRPr="006E6B62">
        <w:rPr>
          <w:rFonts w:cs="Arial"/>
          <w:color w:val="000000"/>
        </w:rPr>
        <w:t xml:space="preserve"> la route.</w:t>
      </w:r>
    </w:p>
    <w:p w:rsidR="00DC5FA5" w:rsidRPr="006E6B62" w:rsidRDefault="00DC5FA5" w:rsidP="00D93734">
      <w:pPr>
        <w:shd w:val="clear" w:color="auto" w:fill="FFFFFF"/>
        <w:spacing w:line="168" w:lineRule="atLeast"/>
        <w:jc w:val="both"/>
        <w:rPr>
          <w:rFonts w:ascii="Arial" w:hAnsi="Arial" w:cs="Arial"/>
          <w:color w:val="000000"/>
          <w:sz w:val="8"/>
          <w:szCs w:val="8"/>
        </w:rPr>
      </w:pPr>
    </w:p>
    <w:p w:rsidR="00813078" w:rsidRDefault="00090305" w:rsidP="00813078">
      <w:pPr>
        <w:jc w:val="both"/>
        <w:rPr>
          <w:rFonts w:cs="Arial"/>
          <w:i/>
          <w:sz w:val="20"/>
          <w:szCs w:val="20"/>
        </w:rPr>
      </w:pPr>
      <w:r w:rsidRPr="006E6B62">
        <w:rPr>
          <w:rFonts w:cs="Arial"/>
          <w:color w:val="000000"/>
          <w:sz w:val="20"/>
          <w:szCs w:val="20"/>
        </w:rPr>
        <w:t>* </w:t>
      </w:r>
      <w:r w:rsidR="00DC5FA5" w:rsidRPr="006E6B62">
        <w:rPr>
          <w:rFonts w:cs="Arial"/>
          <w:i/>
          <w:color w:val="000000"/>
          <w:sz w:val="20"/>
          <w:szCs w:val="20"/>
        </w:rPr>
        <w:t>Le carbonate de calcium est</w:t>
      </w:r>
      <w:r w:rsidR="00813078" w:rsidRPr="006E6B62">
        <w:rPr>
          <w:rFonts w:cs="Arial"/>
          <w:i/>
          <w:color w:val="000000"/>
          <w:sz w:val="20"/>
          <w:szCs w:val="20"/>
        </w:rPr>
        <w:t xml:space="preserve"> un composé blanchâtre</w:t>
      </w:r>
      <w:r w:rsidR="009C7A57">
        <w:rPr>
          <w:rFonts w:cs="Arial"/>
          <w:i/>
          <w:color w:val="000000"/>
          <w:sz w:val="20"/>
          <w:szCs w:val="20"/>
        </w:rPr>
        <w:t>,</w:t>
      </w:r>
      <w:r w:rsidR="00813078" w:rsidRPr="006E6B62">
        <w:rPr>
          <w:rFonts w:cs="Arial"/>
          <w:i/>
          <w:color w:val="000000"/>
          <w:sz w:val="20"/>
          <w:szCs w:val="20"/>
        </w:rPr>
        <w:t xml:space="preserve"> </w:t>
      </w:r>
      <w:r w:rsidR="009C7A57">
        <w:rPr>
          <w:rFonts w:cs="Arial"/>
          <w:i/>
          <w:color w:val="000000"/>
          <w:sz w:val="20"/>
          <w:szCs w:val="20"/>
        </w:rPr>
        <w:t>d</w:t>
      </w:r>
      <w:r w:rsidR="009C7A57" w:rsidRPr="006E6B62">
        <w:rPr>
          <w:rFonts w:cs="Arial"/>
          <w:i/>
          <w:color w:val="000000"/>
          <w:sz w:val="20"/>
          <w:szCs w:val="20"/>
        </w:rPr>
        <w:t>e</w:t>
      </w:r>
      <w:r w:rsidR="009C7A57" w:rsidRPr="006E6B62">
        <w:rPr>
          <w:rStyle w:val="apple-converted-space"/>
          <w:rFonts w:cs="Arial"/>
          <w:i/>
          <w:color w:val="000000"/>
          <w:sz w:val="20"/>
          <w:szCs w:val="20"/>
        </w:rPr>
        <w:t> </w:t>
      </w:r>
      <w:r w:rsidR="009C7A57" w:rsidRPr="006E6B62">
        <w:rPr>
          <w:rFonts w:cs="Arial"/>
          <w:i/>
          <w:color w:val="000000"/>
          <w:sz w:val="20"/>
          <w:szCs w:val="20"/>
        </w:rPr>
        <w:t>formule chimique</w:t>
      </w:r>
      <w:r w:rsidR="009C7A57" w:rsidRPr="006E6B62">
        <w:rPr>
          <w:rStyle w:val="apple-converted-space"/>
          <w:rFonts w:cs="Arial"/>
          <w:i/>
          <w:color w:val="000000"/>
          <w:sz w:val="20"/>
          <w:szCs w:val="20"/>
        </w:rPr>
        <w:t> </w:t>
      </w:r>
      <w:r w:rsidR="009C7A57" w:rsidRPr="006E6B62">
        <w:rPr>
          <w:rFonts w:cs="Arial"/>
          <w:i/>
          <w:color w:val="000000"/>
          <w:sz w:val="20"/>
          <w:szCs w:val="20"/>
        </w:rPr>
        <w:t>CaCO</w:t>
      </w:r>
      <w:r w:rsidR="009C7A57" w:rsidRPr="006E6B62">
        <w:rPr>
          <w:rFonts w:cs="Arial"/>
          <w:i/>
          <w:color w:val="000000"/>
          <w:sz w:val="20"/>
          <w:szCs w:val="20"/>
          <w:vertAlign w:val="subscript"/>
        </w:rPr>
        <w:t>3</w:t>
      </w:r>
      <w:r w:rsidR="009C7A57" w:rsidRPr="009C7A57">
        <w:rPr>
          <w:rFonts w:cs="Arial"/>
          <w:i/>
          <w:color w:val="000000"/>
          <w:sz w:val="20"/>
          <w:szCs w:val="20"/>
        </w:rPr>
        <w:t xml:space="preserve"> </w:t>
      </w:r>
      <w:r w:rsidR="00813078" w:rsidRPr="006E6B62">
        <w:rPr>
          <w:rFonts w:cs="Arial"/>
          <w:i/>
          <w:color w:val="000000"/>
          <w:sz w:val="20"/>
          <w:szCs w:val="20"/>
        </w:rPr>
        <w:t xml:space="preserve">existant </w:t>
      </w:r>
      <w:r w:rsidR="00DC5FA5" w:rsidRPr="006E6B62">
        <w:rPr>
          <w:rFonts w:cs="Arial"/>
          <w:i/>
          <w:color w:val="000000"/>
          <w:sz w:val="20"/>
          <w:szCs w:val="20"/>
        </w:rPr>
        <w:t>naturellement comme roche</w:t>
      </w:r>
      <w:r w:rsidR="00DC5FA5" w:rsidRPr="006E6B62">
        <w:rPr>
          <w:rStyle w:val="apple-converted-space"/>
          <w:rFonts w:cs="Arial"/>
          <w:i/>
          <w:color w:val="000000"/>
          <w:sz w:val="20"/>
          <w:szCs w:val="20"/>
        </w:rPr>
        <w:t> </w:t>
      </w:r>
      <w:r w:rsidR="00DC5FA5" w:rsidRPr="006E6B62">
        <w:rPr>
          <w:rFonts w:cs="Arial"/>
          <w:i/>
          <w:color w:val="000000"/>
          <w:sz w:val="20"/>
          <w:szCs w:val="20"/>
        </w:rPr>
        <w:t>calcaire (craie)</w:t>
      </w:r>
      <w:r w:rsidR="009C7A57">
        <w:rPr>
          <w:rFonts w:cs="Arial"/>
          <w:i/>
          <w:color w:val="000000"/>
          <w:sz w:val="20"/>
          <w:szCs w:val="20"/>
        </w:rPr>
        <w:t>.</w:t>
      </w:r>
      <w:r w:rsidR="00DC5FA5" w:rsidRPr="006E6B62">
        <w:rPr>
          <w:rFonts w:cs="Arial"/>
          <w:i/>
          <w:color w:val="000000"/>
          <w:sz w:val="20"/>
          <w:szCs w:val="20"/>
        </w:rPr>
        <w:t xml:space="preserve"> </w:t>
      </w:r>
      <w:r w:rsidR="009C7A57">
        <w:rPr>
          <w:rFonts w:cs="Arial"/>
          <w:i/>
          <w:color w:val="000000"/>
          <w:sz w:val="20"/>
          <w:szCs w:val="20"/>
        </w:rPr>
        <w:t>I</w:t>
      </w:r>
      <w:r w:rsidR="00DC5FA5" w:rsidRPr="006E6B62">
        <w:rPr>
          <w:rFonts w:cs="Arial"/>
          <w:i/>
          <w:color w:val="000000"/>
          <w:sz w:val="20"/>
          <w:szCs w:val="20"/>
        </w:rPr>
        <w:t xml:space="preserve">l est </w:t>
      </w:r>
      <w:r w:rsidR="00DC5FA5" w:rsidRPr="006E6B62">
        <w:rPr>
          <w:rFonts w:cs="Arial"/>
          <w:i/>
          <w:sz w:val="20"/>
          <w:szCs w:val="20"/>
        </w:rPr>
        <w:t>séché, broyé, tamisé</w:t>
      </w:r>
      <w:r w:rsidR="00DC5FA5" w:rsidRPr="006E6B62">
        <w:rPr>
          <w:rFonts w:cs="Arial"/>
          <w:i/>
          <w:color w:val="000000"/>
          <w:sz w:val="20"/>
          <w:szCs w:val="20"/>
        </w:rPr>
        <w:t xml:space="preserve"> </w:t>
      </w:r>
      <w:r w:rsidR="00DC5FA5" w:rsidRPr="006E6B62">
        <w:rPr>
          <w:rFonts w:cs="Arial"/>
          <w:i/>
          <w:sz w:val="20"/>
          <w:szCs w:val="20"/>
        </w:rPr>
        <w:t>et réduit en poudre.</w:t>
      </w:r>
    </w:p>
    <w:p w:rsidR="00405523" w:rsidRDefault="00405523" w:rsidP="00813078">
      <w:pPr>
        <w:jc w:val="both"/>
        <w:rPr>
          <w:rFonts w:cs="Arial"/>
          <w:i/>
          <w:sz w:val="20"/>
          <w:szCs w:val="20"/>
        </w:rPr>
      </w:pPr>
    </w:p>
    <w:p w:rsidR="00405523" w:rsidRDefault="00405523" w:rsidP="00813078">
      <w:pPr>
        <w:jc w:val="both"/>
        <w:rPr>
          <w:rFonts w:cs="Arial"/>
          <w:i/>
          <w:sz w:val="20"/>
          <w:szCs w:val="20"/>
        </w:rPr>
      </w:pPr>
    </w:p>
    <w:p w:rsidR="00405523" w:rsidRDefault="00405523" w:rsidP="00813078">
      <w:pPr>
        <w:jc w:val="both"/>
        <w:rPr>
          <w:rFonts w:cs="Arial"/>
          <w:i/>
          <w:sz w:val="20"/>
          <w:szCs w:val="20"/>
        </w:rPr>
      </w:pPr>
    </w:p>
    <w:p w:rsidR="00405523" w:rsidRPr="006E6B62" w:rsidRDefault="00405523" w:rsidP="00813078">
      <w:pPr>
        <w:jc w:val="both"/>
        <w:rPr>
          <w:rFonts w:cs="Arial"/>
          <w:color w:val="000000"/>
          <w:sz w:val="20"/>
          <w:szCs w:val="20"/>
        </w:rPr>
      </w:pPr>
    </w:p>
    <w:p w:rsidR="00813078" w:rsidRDefault="00813078" w:rsidP="00813078">
      <w:pPr>
        <w:rPr>
          <w:rFonts w:ascii="Arial" w:hAnsi="Arial" w:cs="Arial"/>
          <w:color w:val="000000"/>
          <w:sz w:val="20"/>
          <w:szCs w:val="20"/>
        </w:rPr>
      </w:pPr>
    </w:p>
    <w:p w:rsidR="00405523" w:rsidRDefault="00405523" w:rsidP="00813078">
      <w:pPr>
        <w:rPr>
          <w:rFonts w:ascii="Arial" w:hAnsi="Arial" w:cs="Arial"/>
          <w:color w:val="000000"/>
          <w:sz w:val="20"/>
          <w:szCs w:val="20"/>
        </w:rPr>
      </w:pPr>
    </w:p>
    <w:p w:rsidR="00405523" w:rsidRDefault="003B5DD8" w:rsidP="00813078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pict>
          <v:shape id="_x0000_s1041" type="#_x0000_t202" style="position:absolute;left:0;text-align:left;margin-left:-160.15pt;margin-top:7.05pt;width:143.15pt;height:21.75pt;z-index:251679744" filled="f" stroked="f">
            <v:textbox>
              <w:txbxContent>
                <w:p w:rsidR="00637758" w:rsidRPr="001A08F9" w:rsidRDefault="00637758" w:rsidP="007C269B">
                  <w:pPr>
                    <w:rPr>
                      <w:sz w:val="24"/>
                      <w:szCs w:val="24"/>
                    </w:rPr>
                  </w:pPr>
                  <w:r w:rsidRPr="001A08F9">
                    <w:rPr>
                      <w:rFonts w:ascii="Arial" w:hAnsi="Arial" w:cs="Arial"/>
                      <w:b/>
                      <w:color w:val="000000"/>
                      <w:sz w:val="24"/>
                      <w:szCs w:val="24"/>
                    </w:rPr>
                    <w:t>Première Partie</w:t>
                  </w:r>
                </w:p>
              </w:txbxContent>
            </v:textbox>
          </v:shape>
        </w:pict>
      </w:r>
    </w:p>
    <w:p w:rsidR="00DC5FA5" w:rsidRPr="00DC5FA5" w:rsidRDefault="004F4120" w:rsidP="00BC6827">
      <w:pPr>
        <w:shd w:val="clear" w:color="auto" w:fill="FFFFFF"/>
        <w:spacing w:line="168" w:lineRule="atLeast"/>
        <w:ind w:left="36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column">
              <wp:posOffset>-155575</wp:posOffset>
            </wp:positionH>
            <wp:positionV relativeFrom="paragraph">
              <wp:posOffset>-485140</wp:posOffset>
            </wp:positionV>
            <wp:extent cx="3788410" cy="765175"/>
            <wp:effectExtent l="38100" t="0" r="78740" b="15875"/>
            <wp:wrapTight wrapText="bothSides">
              <wp:wrapPolygon edited="0">
                <wp:start x="978" y="0"/>
                <wp:lineTo x="-217" y="1076"/>
                <wp:lineTo x="-217" y="22048"/>
                <wp:lineTo x="21832" y="22048"/>
                <wp:lineTo x="22049" y="8604"/>
                <wp:lineTo x="21071" y="6453"/>
                <wp:lineTo x="17922" y="0"/>
                <wp:lineTo x="978" y="0"/>
              </wp:wrapPolygon>
            </wp:wrapTight>
            <wp:docPr id="17" name="Diagramme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1" r:lo="rId32" r:qs="rId33" r:cs="rId34"/>
              </a:graphicData>
            </a:graphic>
          </wp:anchor>
        </w:drawing>
      </w:r>
    </w:p>
    <w:p w:rsidR="007D08BF" w:rsidRDefault="007D08BF">
      <w:pPr>
        <w:rPr>
          <w:rFonts w:ascii="Arial" w:hAnsi="Arial" w:cs="Arial"/>
          <w:color w:val="000000"/>
          <w:sz w:val="20"/>
          <w:szCs w:val="20"/>
        </w:rPr>
      </w:pPr>
    </w:p>
    <w:p w:rsidR="007D08BF" w:rsidRDefault="007D08BF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7C269B" w:rsidRDefault="007C269B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695661" w:rsidRPr="006E6B62" w:rsidRDefault="007D08BF" w:rsidP="00574174">
      <w:pPr>
        <w:jc w:val="both"/>
      </w:pPr>
      <w:r w:rsidRPr="00C54672">
        <w:rPr>
          <w:b/>
          <w:color w:val="FFFF00"/>
          <w:highlight w:val="red"/>
        </w:rPr>
        <w:t xml:space="preserve">Carrières </w:t>
      </w:r>
      <w:r w:rsidRPr="006E6B62">
        <w:rPr>
          <w:b/>
          <w:color w:val="FFFF00"/>
          <w:highlight w:val="red"/>
        </w:rPr>
        <w:t>Catalanes</w:t>
      </w:r>
      <w:r w:rsidRPr="006E6B62">
        <w:t xml:space="preserve"> vous </w:t>
      </w:r>
      <w:r w:rsidR="00E028CF" w:rsidRPr="006E6B62">
        <w:t xml:space="preserve">a remis </w:t>
      </w:r>
      <w:r w:rsidR="004442A3">
        <w:t>une</w:t>
      </w:r>
      <w:r w:rsidRPr="006E6B62">
        <w:t xml:space="preserve"> demande </w:t>
      </w:r>
      <w:r w:rsidR="004442A3">
        <w:t xml:space="preserve">(voir extrait page suivante) </w:t>
      </w:r>
      <w:r w:rsidRPr="006E6B62">
        <w:t>qui lui permettra d’a</w:t>
      </w:r>
      <w:r w:rsidR="000821FD" w:rsidRPr="006E6B62">
        <w:t>pprovisionner</w:t>
      </w:r>
      <w:r w:rsidR="009C7A57">
        <w:t>,</w:t>
      </w:r>
      <w:r w:rsidR="000821FD" w:rsidRPr="006E6B62">
        <w:t xml:space="preserve"> </w:t>
      </w:r>
      <w:r w:rsidR="00813078" w:rsidRPr="006E6B62">
        <w:t xml:space="preserve">au départ de </w:t>
      </w:r>
      <w:proofErr w:type="spellStart"/>
      <w:r w:rsidR="00813078" w:rsidRPr="006E6B62">
        <w:t>Montpins</w:t>
      </w:r>
      <w:proofErr w:type="spellEnd"/>
      <w:r w:rsidR="009C7A57">
        <w:t>,</w:t>
      </w:r>
      <w:r w:rsidR="00813078" w:rsidRPr="006E6B62">
        <w:t> </w:t>
      </w:r>
      <w:r w:rsidR="000821FD" w:rsidRPr="006E6B62">
        <w:t>un nou</w:t>
      </w:r>
      <w:r w:rsidRPr="006E6B62">
        <w:t xml:space="preserve">veau client </w:t>
      </w:r>
      <w:r w:rsidR="001F02E5" w:rsidRPr="006E6B62">
        <w:t>situé en Moselle</w:t>
      </w:r>
      <w:r w:rsidR="00813078" w:rsidRPr="006E6B62">
        <w:t xml:space="preserve"> </w:t>
      </w:r>
      <w:r w:rsidR="004442A3">
        <w:t>(57).</w:t>
      </w:r>
    </w:p>
    <w:p w:rsidR="00813078" w:rsidRDefault="00813078" w:rsidP="00574174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405523" w:rsidRDefault="00405523" w:rsidP="00574174">
      <w:pPr>
        <w:jc w:val="both"/>
      </w:pPr>
      <w:r w:rsidRPr="006E6B62">
        <w:t>Lucie Soler, responsable d’exploitation chez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BA00F9">
        <w:rPr>
          <w:rFonts w:ascii="Eras Bold ITC" w:hAnsi="Eras Bold ITC"/>
          <w:b/>
          <w:shadow/>
          <w:color w:val="FF0000"/>
          <w:sz w:val="20"/>
          <w:szCs w:val="20"/>
        </w:rPr>
        <w:t>TRANSPORTS SALVA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="000D5BD0">
        <w:t>vous fournit</w:t>
      </w:r>
      <w:r>
        <w:t xml:space="preserve"> </w:t>
      </w:r>
      <w:r w:rsidR="000D5BD0">
        <w:t>l</w:t>
      </w:r>
      <w:r w:rsidR="00EF3ED5">
        <w:t>es éléments</w:t>
      </w:r>
      <w:r>
        <w:t xml:space="preserve"> </w:t>
      </w:r>
      <w:r w:rsidR="00EF3ED5">
        <w:t>chiffrés</w:t>
      </w:r>
      <w:r>
        <w:t xml:space="preserve"> </w:t>
      </w:r>
      <w:r w:rsidR="000D5BD0">
        <w:t>qu’elle a préparé</w:t>
      </w:r>
      <w:r w:rsidR="00654CA1">
        <w:t>s</w:t>
      </w:r>
      <w:r>
        <w:t xml:space="preserve">, </w:t>
      </w:r>
      <w:r w:rsidR="004442A3">
        <w:t>en utilisant exclusivement le mode routier</w:t>
      </w:r>
      <w:r w:rsidR="000D5BD0">
        <w:t>.</w:t>
      </w:r>
    </w:p>
    <w:p w:rsidR="004442A3" w:rsidRDefault="004442A3" w:rsidP="00574174">
      <w:pPr>
        <w:jc w:val="both"/>
      </w:pPr>
    </w:p>
    <w:p w:rsidR="00405523" w:rsidRDefault="00405523" w:rsidP="00574174">
      <w:pPr>
        <w:jc w:val="both"/>
      </w:pPr>
      <w:r>
        <w:t xml:space="preserve">Son étude </w:t>
      </w:r>
      <w:r w:rsidRPr="006E6B62">
        <w:t>intègre le fret retour suivant : chargement de 4</w:t>
      </w:r>
      <w:r>
        <w:t>6</w:t>
      </w:r>
      <w:r w:rsidRPr="006E6B62">
        <w:t xml:space="preserve"> t de bouchons de luzerne à Pogny (51) pour</w:t>
      </w:r>
      <w:r w:rsidR="004442A3">
        <w:t xml:space="preserve"> livraison à</w:t>
      </w:r>
      <w:r w:rsidRPr="006E6B62">
        <w:t xml:space="preserve"> la coopérative Agri12 de La Cavalerie (12).</w:t>
      </w:r>
      <w:r>
        <w:t xml:space="preserve"> Durée d’un chargement</w:t>
      </w:r>
      <w:r w:rsidR="008D77C4">
        <w:t xml:space="preserve"> ou d’un déchargement</w:t>
      </w:r>
      <w:r w:rsidR="004A57FF">
        <w:t xml:space="preserve"> : </w:t>
      </w:r>
      <w:r>
        <w:t>30’.</w:t>
      </w:r>
    </w:p>
    <w:p w:rsidR="00EF3ED5" w:rsidRDefault="00EF3ED5" w:rsidP="00405523">
      <w:pPr>
        <w:jc w:val="both"/>
      </w:pPr>
    </w:p>
    <w:p w:rsidR="00813078" w:rsidRDefault="00813078" w:rsidP="00813078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4442A3" w:rsidRPr="007C269B" w:rsidRDefault="004442A3" w:rsidP="004442A3">
      <w:pPr>
        <w:keepNext/>
        <w:framePr w:dropCap="margin" w:lines="3" w:wrap="around" w:vAnchor="text" w:hAnchor="page" w:x="1157" w:y="251"/>
        <w:spacing w:line="689" w:lineRule="exact"/>
        <w:jc w:val="left"/>
        <w:textAlignment w:val="baseline"/>
        <w:rPr>
          <w:rFonts w:ascii="Arial" w:hAnsi="Arial" w:cs="Arial"/>
          <w:color w:val="000000"/>
          <w:position w:val="-10"/>
          <w:sz w:val="26"/>
          <w:szCs w:val="26"/>
        </w:rPr>
      </w:pPr>
      <w:r w:rsidRPr="0075510B">
        <w:rPr>
          <w:rFonts w:ascii="Arial" w:hAnsi="Arial" w:cs="Arial"/>
          <w:color w:val="000000"/>
          <w:position w:val="-10"/>
          <w:sz w:val="86"/>
          <w:szCs w:val="20"/>
        </w:rPr>
        <w:t>V</w:t>
      </w:r>
    </w:p>
    <w:p w:rsidR="004442A3" w:rsidRDefault="004442A3" w:rsidP="00405523">
      <w:pPr>
        <w:jc w:val="both"/>
      </w:pPr>
    </w:p>
    <w:p w:rsidR="004442A3" w:rsidRPr="00714B98" w:rsidRDefault="004442A3" w:rsidP="004442A3">
      <w:pPr>
        <w:jc w:val="left"/>
        <w:rPr>
          <w:rFonts w:ascii="Arial" w:hAnsi="Arial" w:cs="Arial"/>
          <w:b/>
          <w:color w:val="000000"/>
          <w:sz w:val="20"/>
          <w:szCs w:val="20"/>
        </w:rPr>
      </w:pPr>
      <w:proofErr w:type="spellStart"/>
      <w:r w:rsidRPr="00714B98">
        <w:rPr>
          <w:rFonts w:ascii="Arial" w:hAnsi="Arial" w:cs="Arial"/>
          <w:b/>
          <w:color w:val="000000"/>
          <w:sz w:val="26"/>
          <w:szCs w:val="26"/>
        </w:rPr>
        <w:t>otre</w:t>
      </w:r>
      <w:proofErr w:type="spellEnd"/>
      <w:r w:rsidRPr="00714B98">
        <w:rPr>
          <w:rFonts w:ascii="Arial" w:hAnsi="Arial" w:cs="Arial"/>
          <w:b/>
          <w:color w:val="000000"/>
          <w:sz w:val="26"/>
          <w:szCs w:val="26"/>
        </w:rPr>
        <w:t xml:space="preserve"> mission</w:t>
      </w:r>
      <w:r w:rsidRPr="00714B98">
        <w:rPr>
          <w:rFonts w:ascii="Arial" w:hAnsi="Arial" w:cs="Arial"/>
          <w:b/>
          <w:color w:val="000000"/>
          <w:sz w:val="20"/>
          <w:szCs w:val="20"/>
        </w:rPr>
        <w:t> :</w:t>
      </w:r>
    </w:p>
    <w:p w:rsidR="004442A3" w:rsidRDefault="004442A3" w:rsidP="00405523">
      <w:pPr>
        <w:jc w:val="both"/>
      </w:pPr>
    </w:p>
    <w:p w:rsidR="004442A3" w:rsidRDefault="004442A3" w:rsidP="00405523">
      <w:pPr>
        <w:jc w:val="both"/>
      </w:pPr>
    </w:p>
    <w:p w:rsidR="00405523" w:rsidRDefault="00405523" w:rsidP="00405523">
      <w:pPr>
        <w:jc w:val="both"/>
      </w:pPr>
      <w:r w:rsidRPr="006E6B62">
        <w:t>Pour finaliser cette étude, Lucie vous demande</w:t>
      </w:r>
      <w:r>
        <w:t> </w:t>
      </w:r>
      <w:r w:rsidRPr="006E6B62">
        <w:t xml:space="preserve">de calculer </w:t>
      </w:r>
      <w:r>
        <w:t>le nombre</w:t>
      </w:r>
      <w:r w:rsidRPr="006E6B62">
        <w:t xml:space="preserve"> de </w:t>
      </w:r>
      <w:r>
        <w:t>véhicules et de conducteurs nécessaires</w:t>
      </w:r>
      <w:r w:rsidRPr="006E6B62">
        <w:t xml:space="preserve"> </w:t>
      </w:r>
      <w:r w:rsidRPr="003E1822">
        <w:rPr>
          <w:b/>
        </w:rPr>
        <w:t>chaque semaine</w:t>
      </w:r>
      <w:r w:rsidRPr="006E6B62">
        <w:t xml:space="preserve"> pour assurer l’approvisionnement quotidien de la SA Richeux à Thionville. </w:t>
      </w:r>
    </w:p>
    <w:p w:rsidR="00405523" w:rsidRDefault="00405523" w:rsidP="00405523">
      <w:pPr>
        <w:jc w:val="both"/>
      </w:pPr>
      <w:r>
        <w:t>Vou</w:t>
      </w:r>
      <w:r w:rsidR="00637758">
        <w:t>s présente</w:t>
      </w:r>
      <w:r>
        <w:t>z vos résultats sous la form</w:t>
      </w:r>
      <w:r w:rsidR="00637758">
        <w:t>e d’un schéma que vous comment</w:t>
      </w:r>
      <w:r>
        <w:t>ez.</w:t>
      </w:r>
    </w:p>
    <w:p w:rsidR="00405523" w:rsidRDefault="00405523" w:rsidP="00405523">
      <w:pPr>
        <w:jc w:val="both"/>
      </w:pPr>
    </w:p>
    <w:p w:rsidR="004766E4" w:rsidRDefault="004766E4" w:rsidP="00AC7C7C">
      <w:pPr>
        <w:jc w:val="left"/>
      </w:pPr>
      <w:r>
        <w:br w:type="page"/>
      </w:r>
    </w:p>
    <w:p w:rsidR="00592ADA" w:rsidRDefault="00592ADA" w:rsidP="007D08BF">
      <w:pPr>
        <w:jc w:val="left"/>
      </w:pPr>
    </w:p>
    <w:p w:rsidR="00592ADA" w:rsidRDefault="00592ADA" w:rsidP="007D08BF">
      <w:pPr>
        <w:jc w:val="left"/>
      </w:pPr>
    </w:p>
    <w:p w:rsidR="00592ADA" w:rsidRDefault="003B5DD8" w:rsidP="007D08BF">
      <w:pPr>
        <w:jc w:val="left"/>
      </w:pPr>
      <w:r>
        <w:rPr>
          <w:b/>
          <w:noProof/>
          <w:color w:val="FFFF00"/>
          <w:lang w:eastAsia="fr-FR"/>
        </w:rPr>
        <w:pict>
          <v:roundrect id="_x0000_s1032" style="position:absolute;margin-left:-15pt;margin-top:9.3pt;width:506.45pt;height:465.8pt;z-index:251670528" arcsize="10923f" filled="f"/>
        </w:pict>
      </w:r>
    </w:p>
    <w:p w:rsidR="004442A3" w:rsidRDefault="004442A3" w:rsidP="007D08BF">
      <w:pPr>
        <w:jc w:val="left"/>
      </w:pPr>
    </w:p>
    <w:p w:rsidR="00EF5395" w:rsidRDefault="00EF5395" w:rsidP="007D08BF">
      <w:pPr>
        <w:jc w:val="left"/>
        <w:rPr>
          <w:b/>
          <w:color w:val="FFFF00"/>
        </w:rPr>
      </w:pPr>
    </w:p>
    <w:p w:rsidR="00695661" w:rsidRPr="00592ADA" w:rsidRDefault="00695661" w:rsidP="00592ADA">
      <w:pPr>
        <w:ind w:left="426"/>
        <w:jc w:val="left"/>
        <w:rPr>
          <w:rFonts w:ascii="Arial" w:hAnsi="Arial" w:cs="Arial"/>
          <w:color w:val="000000"/>
          <w:sz w:val="24"/>
          <w:szCs w:val="24"/>
        </w:rPr>
      </w:pPr>
      <w:r w:rsidRPr="00592ADA">
        <w:rPr>
          <w:b/>
          <w:color w:val="FFFF00"/>
          <w:sz w:val="24"/>
          <w:szCs w:val="24"/>
          <w:highlight w:val="red"/>
        </w:rPr>
        <w:t>Carrières Catalanes</w:t>
      </w:r>
      <w:r w:rsidRPr="00592ADA">
        <w:rPr>
          <w:rFonts w:ascii="Arial" w:hAnsi="Arial" w:cs="Arial"/>
          <w:color w:val="000000"/>
          <w:sz w:val="24"/>
          <w:szCs w:val="24"/>
        </w:rPr>
        <w:t xml:space="preserve">  </w:t>
      </w:r>
    </w:p>
    <w:p w:rsidR="00695661" w:rsidRDefault="00695661" w:rsidP="00592ADA">
      <w:pPr>
        <w:ind w:left="426"/>
        <w:jc w:val="lef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ZI – Roussillon Est</w:t>
      </w:r>
    </w:p>
    <w:p w:rsidR="00695661" w:rsidRDefault="00695661" w:rsidP="00592ADA">
      <w:pPr>
        <w:ind w:left="426"/>
        <w:jc w:val="lef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66600 –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Montpins</w:t>
      </w:r>
      <w:proofErr w:type="spellEnd"/>
    </w:p>
    <w:p w:rsidR="00695661" w:rsidRDefault="00695661" w:rsidP="00592ADA">
      <w:pPr>
        <w:ind w:left="426"/>
        <w:jc w:val="left"/>
        <w:rPr>
          <w:rFonts w:ascii="Arial" w:hAnsi="Arial" w:cs="Arial"/>
          <w:color w:val="000000"/>
          <w:sz w:val="20"/>
          <w:szCs w:val="20"/>
        </w:rPr>
      </w:pPr>
    </w:p>
    <w:p w:rsidR="00592ADA" w:rsidRDefault="00592ADA" w:rsidP="00592ADA">
      <w:pPr>
        <w:ind w:left="426"/>
        <w:jc w:val="left"/>
        <w:rPr>
          <w:rFonts w:ascii="Arial" w:hAnsi="Arial" w:cs="Arial"/>
          <w:color w:val="000000"/>
          <w:sz w:val="20"/>
          <w:szCs w:val="20"/>
        </w:rPr>
      </w:pPr>
    </w:p>
    <w:p w:rsidR="003B676B" w:rsidRPr="00A105FB" w:rsidRDefault="003B676B" w:rsidP="00592ADA">
      <w:pPr>
        <w:ind w:left="426"/>
        <w:rPr>
          <w:rFonts w:ascii="Arial" w:hAnsi="Arial" w:cs="Arial"/>
          <w:b/>
          <w:color w:val="000000"/>
          <w:spacing w:val="26"/>
          <w:sz w:val="20"/>
          <w:szCs w:val="20"/>
        </w:rPr>
      </w:pPr>
      <w:r w:rsidRPr="00A105FB">
        <w:rPr>
          <w:rFonts w:ascii="Arial" w:hAnsi="Arial" w:cs="Arial"/>
          <w:b/>
          <w:color w:val="000000"/>
          <w:spacing w:val="26"/>
          <w:sz w:val="20"/>
          <w:szCs w:val="20"/>
        </w:rPr>
        <w:t>EXTRAIT DE L’APPEL D’OFFRE</w:t>
      </w:r>
      <w:r w:rsidR="006A4A11">
        <w:rPr>
          <w:rFonts w:ascii="Arial" w:hAnsi="Arial" w:cs="Arial"/>
          <w:b/>
          <w:color w:val="000000"/>
          <w:spacing w:val="26"/>
          <w:sz w:val="20"/>
          <w:szCs w:val="20"/>
        </w:rPr>
        <w:t>S</w:t>
      </w:r>
      <w:r w:rsidRPr="00A105FB">
        <w:rPr>
          <w:rFonts w:ascii="Arial" w:hAnsi="Arial" w:cs="Arial"/>
          <w:b/>
          <w:color w:val="000000"/>
          <w:spacing w:val="26"/>
          <w:sz w:val="20"/>
          <w:szCs w:val="20"/>
        </w:rPr>
        <w:t xml:space="preserve"> </w:t>
      </w:r>
      <w:r w:rsidR="009C7A57">
        <w:rPr>
          <w:rFonts w:ascii="Arial" w:hAnsi="Arial" w:cs="Arial"/>
          <w:b/>
          <w:color w:val="000000"/>
          <w:spacing w:val="26"/>
          <w:sz w:val="20"/>
          <w:szCs w:val="20"/>
        </w:rPr>
        <w:t>&lt;</w:t>
      </w:r>
      <w:r w:rsidRPr="00A105FB">
        <w:rPr>
          <w:rFonts w:ascii="Arial" w:hAnsi="Arial" w:cs="Arial"/>
          <w:b/>
          <w:color w:val="000000"/>
          <w:spacing w:val="26"/>
          <w:sz w:val="20"/>
          <w:szCs w:val="20"/>
        </w:rPr>
        <w:t>PULVÉ.340</w:t>
      </w:r>
      <w:r w:rsidR="009C7A57">
        <w:rPr>
          <w:rFonts w:ascii="Arial" w:hAnsi="Arial" w:cs="Arial"/>
          <w:b/>
          <w:color w:val="000000"/>
          <w:spacing w:val="26"/>
          <w:sz w:val="20"/>
          <w:szCs w:val="20"/>
        </w:rPr>
        <w:t>&gt;</w:t>
      </w:r>
    </w:p>
    <w:p w:rsidR="00695661" w:rsidRDefault="00695661" w:rsidP="00592ADA">
      <w:pPr>
        <w:ind w:left="426"/>
        <w:jc w:val="left"/>
        <w:rPr>
          <w:rFonts w:ascii="Arial" w:hAnsi="Arial" w:cs="Arial"/>
          <w:color w:val="000000"/>
          <w:sz w:val="20"/>
          <w:szCs w:val="20"/>
        </w:rPr>
      </w:pPr>
    </w:p>
    <w:p w:rsidR="00592ADA" w:rsidRDefault="00592ADA" w:rsidP="00592ADA">
      <w:pPr>
        <w:ind w:left="426"/>
        <w:jc w:val="left"/>
        <w:rPr>
          <w:rFonts w:ascii="Arial" w:hAnsi="Arial" w:cs="Arial"/>
          <w:color w:val="000000"/>
          <w:sz w:val="20"/>
          <w:szCs w:val="20"/>
        </w:rPr>
      </w:pPr>
    </w:p>
    <w:p w:rsidR="00695661" w:rsidRDefault="00695661" w:rsidP="00592ADA">
      <w:pPr>
        <w:spacing w:line="360" w:lineRule="auto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A105FB">
        <w:rPr>
          <w:rFonts w:ascii="Arial" w:hAnsi="Arial" w:cs="Arial"/>
          <w:b/>
          <w:i/>
          <w:color w:val="000000"/>
          <w:sz w:val="20"/>
          <w:szCs w:val="20"/>
        </w:rPr>
        <w:t>Plateforme de chargement :</w:t>
      </w:r>
      <w:r>
        <w:rPr>
          <w:rFonts w:ascii="Arial" w:hAnsi="Arial" w:cs="Arial"/>
          <w:color w:val="000000"/>
          <w:sz w:val="20"/>
          <w:szCs w:val="20"/>
        </w:rPr>
        <w:t xml:space="preserve"> Silos de stockage, sous </w:t>
      </w:r>
      <w:r w:rsidR="009C7A57">
        <w:rPr>
          <w:rFonts w:ascii="Arial" w:hAnsi="Arial" w:cs="Arial"/>
          <w:color w:val="000000"/>
          <w:sz w:val="20"/>
          <w:szCs w:val="20"/>
        </w:rPr>
        <w:t>trémies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="0004384F">
        <w:rPr>
          <w:rFonts w:ascii="Arial" w:hAnsi="Arial" w:cs="Arial"/>
          <w:color w:val="000000"/>
          <w:sz w:val="20"/>
          <w:szCs w:val="20"/>
        </w:rPr>
        <w:t>-</w:t>
      </w:r>
      <w:r>
        <w:rPr>
          <w:rFonts w:ascii="Arial" w:hAnsi="Arial" w:cs="Arial"/>
          <w:color w:val="000000"/>
          <w:sz w:val="20"/>
          <w:szCs w:val="20"/>
        </w:rPr>
        <w:t xml:space="preserve"> Carrières Catalanes </w:t>
      </w:r>
      <w:r w:rsidR="0004384F">
        <w:rPr>
          <w:rFonts w:ascii="Arial" w:hAnsi="Arial" w:cs="Arial"/>
          <w:color w:val="000000"/>
          <w:sz w:val="20"/>
          <w:szCs w:val="20"/>
        </w:rPr>
        <w:t>-</w:t>
      </w:r>
      <w:r>
        <w:rPr>
          <w:rFonts w:ascii="Arial" w:hAnsi="Arial" w:cs="Arial"/>
          <w:color w:val="000000"/>
          <w:sz w:val="20"/>
          <w:szCs w:val="20"/>
        </w:rPr>
        <w:t xml:space="preserve"> 66600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Montpins</w:t>
      </w:r>
      <w:proofErr w:type="spellEnd"/>
    </w:p>
    <w:p w:rsidR="00274C5B" w:rsidRDefault="00274C5B" w:rsidP="00592ADA">
      <w:pPr>
        <w:spacing w:line="360" w:lineRule="auto"/>
        <w:ind w:left="426"/>
        <w:jc w:val="lef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Ouverture : du lundi au vendredi  8 h </w:t>
      </w:r>
      <w:r w:rsidR="00592ADA">
        <w:rPr>
          <w:rFonts w:ascii="Arial" w:hAnsi="Arial" w:cs="Arial"/>
          <w:color w:val="000000"/>
          <w:sz w:val="20"/>
          <w:szCs w:val="20"/>
        </w:rPr>
        <w:t xml:space="preserve">00 </w:t>
      </w:r>
      <w:r>
        <w:rPr>
          <w:rFonts w:ascii="Arial" w:hAnsi="Arial" w:cs="Arial"/>
          <w:color w:val="000000"/>
          <w:sz w:val="20"/>
          <w:szCs w:val="20"/>
        </w:rPr>
        <w:t>- 12 h 30 et 13 h 30 - 18 h</w:t>
      </w:r>
      <w:r w:rsidR="00592ADA">
        <w:rPr>
          <w:rFonts w:ascii="Arial" w:hAnsi="Arial" w:cs="Arial"/>
          <w:color w:val="000000"/>
          <w:sz w:val="20"/>
          <w:szCs w:val="20"/>
        </w:rPr>
        <w:t xml:space="preserve"> 00</w:t>
      </w:r>
    </w:p>
    <w:p w:rsidR="00695661" w:rsidRDefault="00695661" w:rsidP="00592ADA">
      <w:pPr>
        <w:spacing w:line="360" w:lineRule="auto"/>
        <w:ind w:left="426"/>
        <w:jc w:val="left"/>
        <w:rPr>
          <w:rFonts w:ascii="Arial" w:hAnsi="Arial" w:cs="Arial"/>
          <w:color w:val="000000"/>
          <w:sz w:val="20"/>
          <w:szCs w:val="20"/>
        </w:rPr>
      </w:pPr>
    </w:p>
    <w:p w:rsidR="00695661" w:rsidRDefault="00695661" w:rsidP="00592ADA">
      <w:pPr>
        <w:spacing w:line="360" w:lineRule="auto"/>
        <w:ind w:left="426"/>
        <w:jc w:val="left"/>
        <w:rPr>
          <w:rFonts w:ascii="Arial" w:hAnsi="Arial" w:cs="Arial"/>
          <w:color w:val="000000"/>
          <w:sz w:val="20"/>
          <w:szCs w:val="20"/>
        </w:rPr>
      </w:pPr>
      <w:r w:rsidRPr="00A105FB">
        <w:rPr>
          <w:rFonts w:ascii="Arial" w:hAnsi="Arial" w:cs="Arial"/>
          <w:b/>
          <w:i/>
          <w:color w:val="000000"/>
          <w:sz w:val="20"/>
          <w:szCs w:val="20"/>
        </w:rPr>
        <w:t xml:space="preserve">Plateforme de déchargement : </w:t>
      </w:r>
      <w:r w:rsidR="0004384F">
        <w:rPr>
          <w:rFonts w:ascii="Arial" w:hAnsi="Arial" w:cs="Arial"/>
          <w:color w:val="000000"/>
          <w:sz w:val="20"/>
          <w:szCs w:val="20"/>
        </w:rPr>
        <w:t xml:space="preserve">SA Richeux </w:t>
      </w:r>
      <w:r w:rsidR="003B676B">
        <w:rPr>
          <w:rFonts w:ascii="Arial" w:hAnsi="Arial" w:cs="Arial"/>
          <w:color w:val="000000"/>
          <w:sz w:val="20"/>
          <w:szCs w:val="20"/>
        </w:rPr>
        <w:t xml:space="preserve">- </w:t>
      </w:r>
      <w:r w:rsidR="0004384F">
        <w:rPr>
          <w:rFonts w:ascii="Arial" w:hAnsi="Arial" w:cs="Arial"/>
          <w:color w:val="000000"/>
          <w:sz w:val="20"/>
          <w:szCs w:val="20"/>
        </w:rPr>
        <w:t xml:space="preserve">29 </w:t>
      </w:r>
      <w:r w:rsidR="003B676B">
        <w:rPr>
          <w:rFonts w:ascii="Arial" w:hAnsi="Arial" w:cs="Arial"/>
          <w:color w:val="000000"/>
          <w:sz w:val="20"/>
          <w:szCs w:val="20"/>
        </w:rPr>
        <w:t>route des terres rouge</w:t>
      </w:r>
      <w:r w:rsidR="00EE5856">
        <w:rPr>
          <w:rFonts w:ascii="Arial" w:hAnsi="Arial" w:cs="Arial"/>
          <w:color w:val="000000"/>
          <w:sz w:val="20"/>
          <w:szCs w:val="20"/>
        </w:rPr>
        <w:t>s</w:t>
      </w:r>
      <w:r w:rsidR="003B676B">
        <w:rPr>
          <w:rFonts w:ascii="Arial" w:hAnsi="Arial" w:cs="Arial"/>
          <w:color w:val="000000"/>
          <w:sz w:val="20"/>
          <w:szCs w:val="20"/>
        </w:rPr>
        <w:t xml:space="preserve"> - 57100 Thionville</w:t>
      </w:r>
    </w:p>
    <w:p w:rsidR="00274C5B" w:rsidRDefault="00274C5B" w:rsidP="00592ADA">
      <w:pPr>
        <w:spacing w:line="360" w:lineRule="auto"/>
        <w:ind w:left="426"/>
        <w:jc w:val="lef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Ouverture : du lundi au vendredi  </w:t>
      </w:r>
      <w:r w:rsidR="00885130">
        <w:rPr>
          <w:rFonts w:ascii="Arial" w:hAnsi="Arial" w:cs="Arial"/>
          <w:color w:val="000000"/>
          <w:sz w:val="20"/>
          <w:szCs w:val="20"/>
        </w:rPr>
        <w:t>6</w:t>
      </w:r>
      <w:r>
        <w:rPr>
          <w:rFonts w:ascii="Arial" w:hAnsi="Arial" w:cs="Arial"/>
          <w:color w:val="000000"/>
          <w:sz w:val="20"/>
          <w:szCs w:val="20"/>
        </w:rPr>
        <w:t xml:space="preserve"> h </w:t>
      </w:r>
      <w:r w:rsidR="00592ADA">
        <w:rPr>
          <w:rFonts w:ascii="Arial" w:hAnsi="Arial" w:cs="Arial"/>
          <w:color w:val="000000"/>
          <w:sz w:val="20"/>
          <w:szCs w:val="20"/>
        </w:rPr>
        <w:t xml:space="preserve">00 </w:t>
      </w:r>
      <w:r>
        <w:rPr>
          <w:rFonts w:ascii="Arial" w:hAnsi="Arial" w:cs="Arial"/>
          <w:color w:val="000000"/>
          <w:sz w:val="20"/>
          <w:szCs w:val="20"/>
        </w:rPr>
        <w:t xml:space="preserve">- </w:t>
      </w:r>
      <w:r w:rsidR="00885130">
        <w:rPr>
          <w:rFonts w:ascii="Arial" w:hAnsi="Arial" w:cs="Arial"/>
          <w:color w:val="000000"/>
          <w:sz w:val="20"/>
          <w:szCs w:val="20"/>
        </w:rPr>
        <w:t>20</w:t>
      </w:r>
      <w:r>
        <w:rPr>
          <w:rFonts w:ascii="Arial" w:hAnsi="Arial" w:cs="Arial"/>
          <w:color w:val="000000"/>
          <w:sz w:val="20"/>
          <w:szCs w:val="20"/>
        </w:rPr>
        <w:t xml:space="preserve"> h</w:t>
      </w:r>
      <w:r w:rsidR="00885130">
        <w:rPr>
          <w:rFonts w:ascii="Arial" w:hAnsi="Arial" w:cs="Arial"/>
          <w:color w:val="000000"/>
          <w:sz w:val="20"/>
          <w:szCs w:val="20"/>
        </w:rPr>
        <w:t xml:space="preserve"> </w:t>
      </w:r>
      <w:r w:rsidR="00592ADA">
        <w:rPr>
          <w:rFonts w:ascii="Arial" w:hAnsi="Arial" w:cs="Arial"/>
          <w:color w:val="000000"/>
          <w:sz w:val="20"/>
          <w:szCs w:val="20"/>
        </w:rPr>
        <w:t xml:space="preserve">00 </w:t>
      </w:r>
      <w:r w:rsidR="00885130">
        <w:rPr>
          <w:rFonts w:ascii="Arial" w:hAnsi="Arial" w:cs="Arial"/>
          <w:color w:val="000000"/>
          <w:sz w:val="20"/>
          <w:szCs w:val="20"/>
        </w:rPr>
        <w:t>sans interruption</w:t>
      </w:r>
    </w:p>
    <w:p w:rsidR="00274C5B" w:rsidRDefault="00274C5B" w:rsidP="00592ADA">
      <w:pPr>
        <w:spacing w:line="360" w:lineRule="auto"/>
        <w:ind w:left="426"/>
        <w:jc w:val="left"/>
        <w:rPr>
          <w:rFonts w:ascii="Arial" w:hAnsi="Arial" w:cs="Arial"/>
          <w:color w:val="000000"/>
          <w:sz w:val="20"/>
          <w:szCs w:val="20"/>
        </w:rPr>
      </w:pPr>
    </w:p>
    <w:p w:rsidR="00AD759D" w:rsidRDefault="008F4CF6" w:rsidP="00592ADA">
      <w:pPr>
        <w:spacing w:line="360" w:lineRule="auto"/>
        <w:ind w:left="426"/>
        <w:jc w:val="left"/>
        <w:rPr>
          <w:rFonts w:ascii="Arial" w:hAnsi="Arial" w:cs="Arial"/>
          <w:color w:val="000000"/>
          <w:sz w:val="20"/>
          <w:szCs w:val="20"/>
        </w:rPr>
      </w:pPr>
      <w:r w:rsidRPr="00A105FB">
        <w:rPr>
          <w:rFonts w:ascii="Arial" w:hAnsi="Arial" w:cs="Arial"/>
          <w:b/>
          <w:i/>
          <w:color w:val="000000"/>
          <w:sz w:val="20"/>
          <w:szCs w:val="20"/>
        </w:rPr>
        <w:t>Marchandise :</w:t>
      </w:r>
      <w:r>
        <w:rPr>
          <w:rFonts w:ascii="Arial" w:hAnsi="Arial" w:cs="Arial"/>
          <w:color w:val="000000"/>
          <w:sz w:val="20"/>
          <w:szCs w:val="20"/>
        </w:rPr>
        <w:t xml:space="preserve"> Carbonate de calcium en vrac</w:t>
      </w:r>
      <w:r w:rsidR="003B676B">
        <w:rPr>
          <w:rFonts w:ascii="Arial" w:hAnsi="Arial" w:cs="Arial"/>
          <w:color w:val="000000"/>
          <w:sz w:val="20"/>
          <w:szCs w:val="20"/>
        </w:rPr>
        <w:t xml:space="preserve"> nécessitant l’utilisation d’une citerne </w:t>
      </w:r>
      <w:r w:rsidR="00AD759D">
        <w:rPr>
          <w:rFonts w:ascii="Arial" w:hAnsi="Arial" w:cs="Arial"/>
          <w:color w:val="000000"/>
          <w:sz w:val="20"/>
          <w:szCs w:val="20"/>
        </w:rPr>
        <w:t xml:space="preserve">benne type </w:t>
      </w:r>
      <w:r w:rsidR="00BE5214">
        <w:rPr>
          <w:rFonts w:ascii="Arial" w:hAnsi="Arial" w:cs="Arial"/>
          <w:color w:val="000000"/>
          <w:sz w:val="20"/>
          <w:szCs w:val="20"/>
        </w:rPr>
        <w:t>« </w:t>
      </w:r>
      <w:r w:rsidR="008D77C4">
        <w:rPr>
          <w:rFonts w:ascii="Arial" w:hAnsi="Arial" w:cs="Arial"/>
          <w:color w:val="000000"/>
          <w:sz w:val="20"/>
          <w:szCs w:val="20"/>
        </w:rPr>
        <w:t>silo</w:t>
      </w:r>
      <w:r w:rsidR="00BE5214">
        <w:rPr>
          <w:rFonts w:ascii="Arial" w:hAnsi="Arial" w:cs="Arial"/>
          <w:color w:val="000000"/>
          <w:sz w:val="20"/>
          <w:szCs w:val="20"/>
        </w:rPr>
        <w:t xml:space="preserve"> pulvérulent »</w:t>
      </w:r>
      <w:r w:rsidR="003B676B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AD759D" w:rsidRDefault="00AD759D" w:rsidP="00592ADA">
      <w:pPr>
        <w:spacing w:line="360" w:lineRule="auto"/>
        <w:ind w:left="426"/>
        <w:jc w:val="left"/>
        <w:rPr>
          <w:rFonts w:ascii="Arial" w:hAnsi="Arial" w:cs="Arial"/>
          <w:color w:val="000000"/>
          <w:sz w:val="20"/>
          <w:szCs w:val="20"/>
        </w:rPr>
      </w:pPr>
    </w:p>
    <w:p w:rsidR="00695661" w:rsidRDefault="00AD759D" w:rsidP="00592ADA">
      <w:pPr>
        <w:spacing w:line="360" w:lineRule="auto"/>
        <w:ind w:left="426"/>
        <w:jc w:val="left"/>
        <w:rPr>
          <w:rFonts w:ascii="Arial" w:hAnsi="Arial" w:cs="Arial"/>
          <w:color w:val="000000"/>
          <w:sz w:val="20"/>
          <w:szCs w:val="20"/>
        </w:rPr>
      </w:pPr>
      <w:r w:rsidRPr="00A105FB">
        <w:rPr>
          <w:rFonts w:ascii="Arial" w:hAnsi="Arial" w:cs="Arial"/>
          <w:b/>
          <w:i/>
          <w:color w:val="000000"/>
          <w:sz w:val="20"/>
          <w:szCs w:val="20"/>
        </w:rPr>
        <w:t>Équipement du tracteur :</w:t>
      </w:r>
      <w:r>
        <w:rPr>
          <w:rFonts w:ascii="Arial" w:hAnsi="Arial" w:cs="Arial"/>
          <w:color w:val="000000"/>
          <w:sz w:val="20"/>
          <w:szCs w:val="20"/>
        </w:rPr>
        <w:t xml:space="preserve"> groupe autonome de mise en pression</w:t>
      </w:r>
    </w:p>
    <w:p w:rsidR="008F4CF6" w:rsidRDefault="008F4CF6" w:rsidP="00592ADA">
      <w:pPr>
        <w:spacing w:line="360" w:lineRule="auto"/>
        <w:ind w:left="426"/>
        <w:jc w:val="left"/>
        <w:rPr>
          <w:rFonts w:ascii="Arial" w:hAnsi="Arial" w:cs="Arial"/>
          <w:color w:val="000000"/>
          <w:sz w:val="20"/>
          <w:szCs w:val="20"/>
        </w:rPr>
      </w:pPr>
    </w:p>
    <w:p w:rsidR="008F4CF6" w:rsidRDefault="008F4CF6" w:rsidP="00592ADA">
      <w:pPr>
        <w:spacing w:line="360" w:lineRule="auto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A105FB">
        <w:rPr>
          <w:rFonts w:ascii="Arial" w:hAnsi="Arial" w:cs="Arial"/>
          <w:b/>
          <w:i/>
          <w:color w:val="000000"/>
          <w:sz w:val="20"/>
          <w:szCs w:val="20"/>
        </w:rPr>
        <w:t>Approvisionnement</w:t>
      </w:r>
      <w:r w:rsidR="003B676B" w:rsidRPr="00A105FB">
        <w:rPr>
          <w:rFonts w:ascii="Arial" w:hAnsi="Arial" w:cs="Arial"/>
          <w:b/>
          <w:i/>
          <w:color w:val="000000"/>
          <w:sz w:val="20"/>
          <w:szCs w:val="20"/>
        </w:rPr>
        <w:t> :</w:t>
      </w:r>
      <w:r>
        <w:rPr>
          <w:rFonts w:ascii="Arial" w:hAnsi="Arial" w:cs="Arial"/>
          <w:color w:val="000000"/>
          <w:sz w:val="20"/>
          <w:szCs w:val="20"/>
        </w:rPr>
        <w:t xml:space="preserve"> chaque jour</w:t>
      </w:r>
      <w:r w:rsidR="009C7A57">
        <w:rPr>
          <w:rFonts w:ascii="Arial" w:hAnsi="Arial" w:cs="Arial"/>
          <w:color w:val="000000"/>
          <w:sz w:val="20"/>
          <w:szCs w:val="20"/>
        </w:rPr>
        <w:t>,</w:t>
      </w:r>
      <w:r>
        <w:rPr>
          <w:rFonts w:ascii="Arial" w:hAnsi="Arial" w:cs="Arial"/>
          <w:color w:val="000000"/>
          <w:sz w:val="20"/>
          <w:szCs w:val="20"/>
        </w:rPr>
        <w:t xml:space="preserve"> du lundi au vendredi</w:t>
      </w:r>
      <w:r w:rsidR="009C7A57">
        <w:rPr>
          <w:rFonts w:ascii="Arial" w:hAnsi="Arial" w:cs="Arial"/>
          <w:color w:val="000000"/>
          <w:sz w:val="20"/>
          <w:szCs w:val="20"/>
        </w:rPr>
        <w:t>,</w:t>
      </w:r>
      <w:r w:rsidR="003B676B">
        <w:rPr>
          <w:rFonts w:ascii="Arial" w:hAnsi="Arial" w:cs="Arial"/>
          <w:color w:val="000000"/>
          <w:sz w:val="20"/>
          <w:szCs w:val="20"/>
        </w:rPr>
        <w:t> </w:t>
      </w:r>
      <w:r w:rsidR="00AD759D">
        <w:rPr>
          <w:rFonts w:ascii="Arial" w:hAnsi="Arial" w:cs="Arial"/>
          <w:color w:val="000000"/>
          <w:sz w:val="20"/>
          <w:szCs w:val="20"/>
        </w:rPr>
        <w:t xml:space="preserve">livraison régulière </w:t>
      </w:r>
      <w:r w:rsidR="00BD7701">
        <w:rPr>
          <w:rFonts w:ascii="Arial" w:hAnsi="Arial" w:cs="Arial"/>
          <w:color w:val="000000"/>
          <w:sz w:val="20"/>
          <w:szCs w:val="20"/>
        </w:rPr>
        <w:t>de</w:t>
      </w:r>
      <w:r w:rsidR="00AD759D">
        <w:rPr>
          <w:rFonts w:ascii="Arial" w:hAnsi="Arial" w:cs="Arial"/>
          <w:color w:val="000000"/>
          <w:sz w:val="20"/>
          <w:szCs w:val="20"/>
        </w:rPr>
        <w:t xml:space="preserve"> </w:t>
      </w:r>
      <w:r w:rsidR="00BD7701">
        <w:rPr>
          <w:rFonts w:ascii="Arial" w:hAnsi="Arial" w:cs="Arial"/>
          <w:color w:val="000000"/>
          <w:sz w:val="20"/>
          <w:szCs w:val="20"/>
        </w:rPr>
        <w:t>50</w:t>
      </w:r>
      <w:r w:rsidR="00AD759D">
        <w:rPr>
          <w:rFonts w:ascii="Arial" w:hAnsi="Arial" w:cs="Arial"/>
          <w:color w:val="000000"/>
          <w:sz w:val="20"/>
          <w:szCs w:val="20"/>
        </w:rPr>
        <w:t xml:space="preserve"> tonnes de produit en vrac</w:t>
      </w:r>
    </w:p>
    <w:p w:rsidR="00695661" w:rsidRDefault="00695661" w:rsidP="00592ADA">
      <w:pPr>
        <w:spacing w:line="360" w:lineRule="auto"/>
        <w:ind w:left="426"/>
        <w:jc w:val="left"/>
        <w:rPr>
          <w:rFonts w:ascii="Arial" w:hAnsi="Arial" w:cs="Arial"/>
          <w:color w:val="000000"/>
          <w:sz w:val="20"/>
          <w:szCs w:val="20"/>
        </w:rPr>
      </w:pPr>
    </w:p>
    <w:p w:rsidR="00695661" w:rsidRDefault="00885130" w:rsidP="00592ADA">
      <w:pPr>
        <w:spacing w:line="360" w:lineRule="auto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 w:rsidRPr="00A105FB">
        <w:rPr>
          <w:rFonts w:ascii="Arial" w:hAnsi="Arial" w:cs="Arial"/>
          <w:b/>
          <w:i/>
          <w:color w:val="000000"/>
          <w:sz w:val="20"/>
          <w:szCs w:val="20"/>
        </w:rPr>
        <w:t>Durée de chargement/déchargement :</w:t>
      </w:r>
      <w:r w:rsidR="007450C3">
        <w:rPr>
          <w:rFonts w:ascii="Arial" w:hAnsi="Arial" w:cs="Arial"/>
          <w:color w:val="000000"/>
          <w:sz w:val="20"/>
          <w:szCs w:val="20"/>
        </w:rPr>
        <w:t xml:space="preserve"> 1 h </w:t>
      </w:r>
      <w:r>
        <w:rPr>
          <w:rFonts w:ascii="Arial" w:hAnsi="Arial" w:cs="Arial"/>
          <w:color w:val="000000"/>
          <w:sz w:val="20"/>
          <w:szCs w:val="20"/>
        </w:rPr>
        <w:t xml:space="preserve">30 par </w:t>
      </w:r>
      <w:r w:rsidR="008D77C4">
        <w:rPr>
          <w:rFonts w:ascii="Arial" w:hAnsi="Arial" w:cs="Arial"/>
          <w:color w:val="000000"/>
          <w:sz w:val="20"/>
          <w:szCs w:val="20"/>
        </w:rPr>
        <w:t>opération</w:t>
      </w:r>
      <w:r>
        <w:rPr>
          <w:rFonts w:ascii="Arial" w:hAnsi="Arial" w:cs="Arial"/>
          <w:color w:val="000000"/>
          <w:sz w:val="20"/>
          <w:szCs w:val="20"/>
        </w:rPr>
        <w:t>.</w:t>
      </w:r>
      <w:r w:rsidR="00314E27">
        <w:rPr>
          <w:rFonts w:ascii="Arial" w:hAnsi="Arial" w:cs="Arial"/>
          <w:color w:val="000000"/>
          <w:sz w:val="20"/>
          <w:szCs w:val="20"/>
        </w:rPr>
        <w:t xml:space="preserve"> Il est possible de charger </w:t>
      </w:r>
      <w:r w:rsidR="009C7A57">
        <w:rPr>
          <w:rFonts w:ascii="Arial" w:hAnsi="Arial" w:cs="Arial"/>
          <w:color w:val="000000"/>
          <w:sz w:val="20"/>
          <w:szCs w:val="20"/>
        </w:rPr>
        <w:t>ou</w:t>
      </w:r>
      <w:r w:rsidR="00314E27">
        <w:rPr>
          <w:rFonts w:ascii="Arial" w:hAnsi="Arial" w:cs="Arial"/>
          <w:color w:val="000000"/>
          <w:sz w:val="20"/>
          <w:szCs w:val="20"/>
        </w:rPr>
        <w:t xml:space="preserve"> </w:t>
      </w:r>
      <w:r w:rsidR="00F5251D">
        <w:rPr>
          <w:rFonts w:ascii="Arial" w:hAnsi="Arial" w:cs="Arial"/>
          <w:color w:val="000000"/>
          <w:sz w:val="20"/>
          <w:szCs w:val="20"/>
        </w:rPr>
        <w:t xml:space="preserve">de </w:t>
      </w:r>
      <w:r w:rsidR="00314E27">
        <w:rPr>
          <w:rFonts w:ascii="Arial" w:hAnsi="Arial" w:cs="Arial"/>
          <w:color w:val="000000"/>
          <w:sz w:val="20"/>
          <w:szCs w:val="20"/>
        </w:rPr>
        <w:t xml:space="preserve">décharger </w:t>
      </w:r>
      <w:r w:rsidR="009C7A57">
        <w:rPr>
          <w:rFonts w:ascii="Arial" w:hAnsi="Arial" w:cs="Arial"/>
          <w:color w:val="000000"/>
          <w:sz w:val="20"/>
          <w:szCs w:val="20"/>
        </w:rPr>
        <w:t>jusqu’à</w:t>
      </w:r>
      <w:r w:rsidR="00314E27">
        <w:rPr>
          <w:rFonts w:ascii="Arial" w:hAnsi="Arial" w:cs="Arial"/>
          <w:color w:val="000000"/>
          <w:sz w:val="20"/>
          <w:szCs w:val="20"/>
        </w:rPr>
        <w:t xml:space="preserve"> </w:t>
      </w:r>
      <w:r w:rsidR="009C7A57">
        <w:rPr>
          <w:rFonts w:ascii="Arial" w:hAnsi="Arial" w:cs="Arial"/>
          <w:color w:val="000000"/>
          <w:sz w:val="20"/>
          <w:szCs w:val="20"/>
        </w:rPr>
        <w:t xml:space="preserve">5 </w:t>
      </w:r>
      <w:r w:rsidR="00314E27">
        <w:rPr>
          <w:rFonts w:ascii="Arial" w:hAnsi="Arial" w:cs="Arial"/>
          <w:color w:val="000000"/>
          <w:sz w:val="20"/>
          <w:szCs w:val="20"/>
        </w:rPr>
        <w:t xml:space="preserve">véhicules en même temps. </w:t>
      </w:r>
      <w:r w:rsidR="00F5251D">
        <w:rPr>
          <w:rFonts w:ascii="Arial" w:hAnsi="Arial" w:cs="Arial"/>
          <w:color w:val="000000"/>
          <w:sz w:val="20"/>
          <w:szCs w:val="20"/>
        </w:rPr>
        <w:t>Le m</w:t>
      </w:r>
      <w:r>
        <w:rPr>
          <w:rFonts w:ascii="Arial" w:hAnsi="Arial" w:cs="Arial"/>
          <w:color w:val="000000"/>
          <w:sz w:val="20"/>
          <w:szCs w:val="20"/>
        </w:rPr>
        <w:t xml:space="preserve">atériel </w:t>
      </w:r>
      <w:r w:rsidR="00F5251D">
        <w:rPr>
          <w:rFonts w:ascii="Arial" w:hAnsi="Arial" w:cs="Arial"/>
          <w:color w:val="000000"/>
          <w:sz w:val="20"/>
          <w:szCs w:val="20"/>
        </w:rPr>
        <w:t xml:space="preserve">est </w:t>
      </w:r>
      <w:r>
        <w:rPr>
          <w:rFonts w:ascii="Arial" w:hAnsi="Arial" w:cs="Arial"/>
          <w:color w:val="000000"/>
          <w:sz w:val="20"/>
          <w:szCs w:val="20"/>
        </w:rPr>
        <w:t>manipulé exclusivement par le conducteur (</w:t>
      </w:r>
      <w:r w:rsidR="009C7A57">
        <w:rPr>
          <w:rFonts w:ascii="Arial" w:hAnsi="Arial" w:cs="Arial"/>
          <w:color w:val="000000"/>
          <w:sz w:val="20"/>
          <w:szCs w:val="20"/>
        </w:rPr>
        <w:t xml:space="preserve">sa </w:t>
      </w:r>
      <w:r>
        <w:rPr>
          <w:rFonts w:ascii="Arial" w:hAnsi="Arial" w:cs="Arial"/>
          <w:color w:val="000000"/>
          <w:sz w:val="20"/>
          <w:szCs w:val="20"/>
        </w:rPr>
        <w:t xml:space="preserve">présence </w:t>
      </w:r>
      <w:r w:rsidR="009C7A57">
        <w:rPr>
          <w:rFonts w:ascii="Arial" w:hAnsi="Arial" w:cs="Arial"/>
          <w:color w:val="000000"/>
          <w:sz w:val="20"/>
          <w:szCs w:val="20"/>
        </w:rPr>
        <w:t xml:space="preserve">est </w:t>
      </w:r>
      <w:r>
        <w:rPr>
          <w:rFonts w:ascii="Arial" w:hAnsi="Arial" w:cs="Arial"/>
          <w:color w:val="000000"/>
          <w:sz w:val="20"/>
          <w:szCs w:val="20"/>
        </w:rPr>
        <w:t>obligatoire pendant toute la durée des opérations)</w:t>
      </w:r>
      <w:r w:rsidR="00314E27">
        <w:rPr>
          <w:rFonts w:ascii="Arial" w:hAnsi="Arial" w:cs="Arial"/>
          <w:color w:val="000000"/>
          <w:sz w:val="20"/>
          <w:szCs w:val="20"/>
        </w:rPr>
        <w:t>.</w:t>
      </w:r>
    </w:p>
    <w:p w:rsidR="00885130" w:rsidRDefault="00885130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885130" w:rsidRDefault="00885130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695661" w:rsidRDefault="0069566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695661" w:rsidRDefault="0069566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D74587" w:rsidRDefault="00D74587" w:rsidP="00E028CF">
      <w:pPr>
        <w:jc w:val="both"/>
      </w:pPr>
    </w:p>
    <w:p w:rsidR="00D74587" w:rsidRDefault="00D74587" w:rsidP="00E028CF">
      <w:pPr>
        <w:jc w:val="both"/>
      </w:pPr>
    </w:p>
    <w:p w:rsidR="00EE5856" w:rsidRDefault="00EE5856" w:rsidP="00E028CF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574174" w:rsidRDefault="00574174" w:rsidP="00E028CF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574174" w:rsidRDefault="00B542A1" w:rsidP="00E028CF">
      <w:pP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drawing>
          <wp:anchor distT="0" distB="0" distL="114300" distR="114300" simplePos="0" relativeHeight="251779072" behindDoc="1" locked="0" layoutInCell="1" allowOverlap="1">
            <wp:simplePos x="0" y="0"/>
            <wp:positionH relativeFrom="column">
              <wp:posOffset>1880235</wp:posOffset>
            </wp:positionH>
            <wp:positionV relativeFrom="paragraph">
              <wp:posOffset>77470</wp:posOffset>
            </wp:positionV>
            <wp:extent cx="2381250" cy="1581150"/>
            <wp:effectExtent l="19050" t="0" r="0" b="0"/>
            <wp:wrapTight wrapText="bothSides">
              <wp:wrapPolygon edited="0">
                <wp:start x="-173" y="0"/>
                <wp:lineTo x="-173" y="21340"/>
                <wp:lineTo x="21600" y="21340"/>
                <wp:lineTo x="21600" y="0"/>
                <wp:lineTo x="-173" y="0"/>
              </wp:wrapPolygon>
            </wp:wrapTight>
            <wp:docPr id="65" name="Image 2" descr=" Lorry-Rail tussen Spanje en Scandinavië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 Lorry-Rail tussen Spanje en Scandinavië 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581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74174" w:rsidRDefault="00574174" w:rsidP="00E028CF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574174" w:rsidRDefault="00574174" w:rsidP="00E028CF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7C269B" w:rsidRDefault="007C269B">
      <w:pPr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br w:type="page"/>
      </w:r>
    </w:p>
    <w:p w:rsidR="00BC63D1" w:rsidRDefault="00BC63D1" w:rsidP="00E028CF">
      <w:pPr>
        <w:jc w:val="both"/>
        <w:rPr>
          <w:rFonts w:cs="Arial"/>
          <w:b/>
          <w:color w:val="000000"/>
          <w:sz w:val="24"/>
          <w:szCs w:val="24"/>
        </w:rPr>
      </w:pPr>
    </w:p>
    <w:p w:rsidR="00BC63D1" w:rsidRDefault="00BC63D1" w:rsidP="00E028CF">
      <w:pPr>
        <w:jc w:val="both"/>
        <w:rPr>
          <w:rFonts w:cs="Arial"/>
          <w:b/>
          <w:color w:val="000000"/>
          <w:sz w:val="24"/>
          <w:szCs w:val="24"/>
        </w:rPr>
      </w:pPr>
    </w:p>
    <w:p w:rsidR="00BC63D1" w:rsidRDefault="000D5BD0" w:rsidP="00E028CF">
      <w:pPr>
        <w:jc w:val="both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Synthèse des travaux chiffrés de Lucie Soler :</w:t>
      </w:r>
    </w:p>
    <w:p w:rsidR="00EF3ED5" w:rsidRDefault="003B5DD8" w:rsidP="00E028CF">
      <w:pPr>
        <w:jc w:val="both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noProof/>
          <w:color w:val="000000"/>
          <w:sz w:val="24"/>
          <w:szCs w:val="24"/>
          <w:lang w:eastAsia="fr-FR"/>
        </w:rPr>
        <w:pict>
          <v:roundrect id="_x0000_s1043" style="position:absolute;left:0;text-align:left;margin-left:-33.05pt;margin-top:12.3pt;width:528.15pt;height:574.3pt;z-index:251682816" arcsize="10923f" filled="f"/>
        </w:pict>
      </w:r>
    </w:p>
    <w:p w:rsidR="00EF3ED5" w:rsidRDefault="00EF3ED5" w:rsidP="00E028CF">
      <w:pPr>
        <w:jc w:val="both"/>
        <w:rPr>
          <w:rFonts w:cs="Arial"/>
          <w:b/>
          <w:color w:val="000000"/>
          <w:sz w:val="24"/>
          <w:szCs w:val="24"/>
        </w:rPr>
      </w:pPr>
    </w:p>
    <w:p w:rsidR="00EF3ED5" w:rsidRDefault="00EF3ED5" w:rsidP="00E028CF">
      <w:pPr>
        <w:jc w:val="both"/>
        <w:rPr>
          <w:rFonts w:cs="Arial"/>
          <w:b/>
          <w:color w:val="000000"/>
          <w:sz w:val="24"/>
          <w:szCs w:val="24"/>
        </w:rPr>
      </w:pPr>
    </w:p>
    <w:p w:rsidR="00C611A4" w:rsidRPr="00AA5EEB" w:rsidRDefault="00EF6179" w:rsidP="00E028CF">
      <w:pPr>
        <w:jc w:val="both"/>
        <w:rPr>
          <w:rFonts w:cs="Arial"/>
          <w:b/>
          <w:color w:val="000000"/>
          <w:sz w:val="24"/>
          <w:szCs w:val="24"/>
        </w:rPr>
      </w:pPr>
      <w:r w:rsidRPr="00AA5EEB">
        <w:rPr>
          <w:rFonts w:cs="Arial"/>
          <w:b/>
          <w:color w:val="000000"/>
          <w:sz w:val="24"/>
          <w:szCs w:val="24"/>
        </w:rPr>
        <w:t>Plan transport de la rotation :</w:t>
      </w:r>
    </w:p>
    <w:p w:rsidR="00813078" w:rsidRPr="00610312" w:rsidRDefault="00813078" w:rsidP="00E028CF">
      <w:pPr>
        <w:jc w:val="both"/>
        <w:rPr>
          <w:rFonts w:ascii="Arial" w:hAnsi="Arial" w:cs="Arial"/>
          <w:b/>
          <w:color w:val="000000"/>
          <w:sz w:val="20"/>
          <w:szCs w:val="20"/>
        </w:rPr>
      </w:pPr>
    </w:p>
    <w:p w:rsidR="00EF6179" w:rsidRDefault="003B5DD8" w:rsidP="00E028CF">
      <w:pPr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pict>
          <v:rect id="_x0000_s1038" style="position:absolute;left:0;text-align:left;margin-left:20.4pt;margin-top:4.85pt;width:375.1pt;height:137.35pt;z-index:-251658241" fillcolor="white [3201]" strokecolor="#d99594 [1941]" strokeweight="1pt">
            <v:fill color2="#e5b8b7 [1301]" focusposition="1" focussize="" focus="100%" type="gradient"/>
            <v:shadow on="t" type="perspective" color="#622423 [1605]" opacity=".5" offset="1pt" offset2="-3pt"/>
          </v:rect>
        </w:pict>
      </w:r>
    </w:p>
    <w:p w:rsidR="00C611A4" w:rsidRPr="006842B7" w:rsidRDefault="00C611A4" w:rsidP="00142A04">
      <w:pPr>
        <w:ind w:left="851"/>
        <w:jc w:val="both"/>
        <w:rPr>
          <w:rFonts w:ascii="Arial" w:hAnsi="Arial" w:cs="Arial"/>
          <w:b/>
          <w:i/>
          <w:color w:val="000000"/>
          <w:sz w:val="20"/>
          <w:szCs w:val="20"/>
        </w:rPr>
      </w:pPr>
      <w:r w:rsidRPr="006842B7">
        <w:rPr>
          <w:rFonts w:ascii="Arial" w:hAnsi="Arial" w:cs="Arial"/>
          <w:b/>
          <w:i/>
          <w:color w:val="000000"/>
          <w:sz w:val="20"/>
          <w:szCs w:val="20"/>
        </w:rPr>
        <w:t>Aller :</w:t>
      </w:r>
    </w:p>
    <w:p w:rsidR="00E07CBC" w:rsidRDefault="003B5DD8" w:rsidP="00340380">
      <w:pPr>
        <w:tabs>
          <w:tab w:val="left" w:pos="426"/>
          <w:tab w:val="left" w:pos="1418"/>
          <w:tab w:val="left" w:pos="2552"/>
          <w:tab w:val="right" w:pos="6379"/>
          <w:tab w:val="right" w:pos="7655"/>
        </w:tabs>
        <w:ind w:left="85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45" type="#_x0000_t13" style="position:absolute;left:0;text-align:left;margin-left:211pt;margin-top:3pt;width:16.4pt;height:7.15pt;z-index:251683840"/>
        </w:pict>
      </w:r>
      <w:r w:rsidR="006647DB">
        <w:rPr>
          <w:rFonts w:ascii="Arial" w:hAnsi="Arial" w:cs="Arial"/>
          <w:color w:val="000000"/>
          <w:sz w:val="20"/>
          <w:szCs w:val="20"/>
        </w:rPr>
        <w:tab/>
      </w:r>
      <w:r w:rsidR="00E07CBC">
        <w:rPr>
          <w:rFonts w:ascii="Arial" w:hAnsi="Arial" w:cs="Arial"/>
          <w:color w:val="000000"/>
          <w:sz w:val="20"/>
          <w:szCs w:val="20"/>
        </w:rPr>
        <w:t xml:space="preserve">À vide : </w:t>
      </w:r>
      <w:r w:rsidR="00E07CBC">
        <w:rPr>
          <w:rFonts w:ascii="Arial" w:hAnsi="Arial" w:cs="Arial"/>
          <w:color w:val="000000"/>
          <w:sz w:val="20"/>
          <w:szCs w:val="20"/>
        </w:rPr>
        <w:tab/>
        <w:t>Salses (66)</w:t>
      </w:r>
      <w:r w:rsidR="00E07CBC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="00E07CBC">
        <w:rPr>
          <w:rFonts w:ascii="Arial" w:hAnsi="Arial" w:cs="Arial"/>
          <w:color w:val="000000"/>
          <w:sz w:val="20"/>
          <w:szCs w:val="20"/>
        </w:rPr>
        <w:t>Montpins</w:t>
      </w:r>
      <w:proofErr w:type="spellEnd"/>
      <w:r w:rsidR="00E07CBC">
        <w:rPr>
          <w:rFonts w:ascii="Arial" w:hAnsi="Arial" w:cs="Arial"/>
          <w:color w:val="000000"/>
          <w:sz w:val="20"/>
          <w:szCs w:val="20"/>
        </w:rPr>
        <w:t xml:space="preserve"> (66) </w:t>
      </w:r>
      <w:r w:rsidR="00E07CBC">
        <w:rPr>
          <w:rFonts w:ascii="Arial" w:hAnsi="Arial" w:cs="Arial"/>
          <w:color w:val="000000"/>
          <w:sz w:val="20"/>
          <w:szCs w:val="20"/>
        </w:rPr>
        <w:tab/>
        <w:t xml:space="preserve">: </w:t>
      </w:r>
      <w:r w:rsidR="008A6AF9">
        <w:rPr>
          <w:rFonts w:ascii="Arial" w:hAnsi="Arial" w:cs="Arial"/>
          <w:color w:val="000000"/>
          <w:sz w:val="20"/>
          <w:szCs w:val="20"/>
        </w:rPr>
        <w:t xml:space="preserve"> </w:t>
      </w:r>
      <w:r w:rsidR="008A6AF9" w:rsidRPr="008A6AF9">
        <w:rPr>
          <w:rFonts w:ascii="Arial" w:hAnsi="Arial" w:cs="Arial"/>
          <w:color w:val="000000"/>
          <w:sz w:val="18"/>
          <w:szCs w:val="18"/>
        </w:rPr>
        <w:t xml:space="preserve">  </w:t>
      </w:r>
      <w:r w:rsidR="00637758">
        <w:rPr>
          <w:rFonts w:ascii="Arial" w:hAnsi="Arial" w:cs="Arial"/>
          <w:color w:val="000000"/>
          <w:sz w:val="18"/>
          <w:szCs w:val="18"/>
        </w:rPr>
        <w:t xml:space="preserve">  </w:t>
      </w:r>
      <w:r w:rsidR="00E07CBC">
        <w:rPr>
          <w:rFonts w:ascii="Arial" w:hAnsi="Arial" w:cs="Arial"/>
          <w:color w:val="000000"/>
          <w:sz w:val="20"/>
          <w:szCs w:val="20"/>
        </w:rPr>
        <w:t>5</w:t>
      </w:r>
      <w:r w:rsidR="008A6AF9">
        <w:rPr>
          <w:rFonts w:ascii="Arial" w:hAnsi="Arial" w:cs="Arial"/>
          <w:color w:val="000000"/>
          <w:sz w:val="20"/>
          <w:szCs w:val="20"/>
        </w:rPr>
        <w:t xml:space="preserve"> </w:t>
      </w:r>
      <w:r w:rsidR="00E07CBC">
        <w:rPr>
          <w:rFonts w:ascii="Arial" w:hAnsi="Arial" w:cs="Arial"/>
          <w:color w:val="000000"/>
          <w:sz w:val="20"/>
          <w:szCs w:val="20"/>
        </w:rPr>
        <w:t>km</w:t>
      </w:r>
    </w:p>
    <w:p w:rsidR="00C611A4" w:rsidRDefault="003B5DD8" w:rsidP="00340380">
      <w:pPr>
        <w:tabs>
          <w:tab w:val="left" w:pos="426"/>
          <w:tab w:val="left" w:pos="1418"/>
          <w:tab w:val="left" w:pos="2552"/>
          <w:tab w:val="right" w:pos="6379"/>
          <w:tab w:val="right" w:pos="7655"/>
        </w:tabs>
        <w:ind w:left="85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pict>
          <v:shape id="_x0000_s1033" type="#_x0000_t13" style="position:absolute;left:0;text-align:left;margin-left:211pt;margin-top:2.95pt;width:16.4pt;height:7.15pt;z-index:251671552"/>
        </w:pict>
      </w:r>
      <w:r w:rsidR="00E07CBC">
        <w:rPr>
          <w:rFonts w:ascii="Arial" w:hAnsi="Arial" w:cs="Arial"/>
          <w:color w:val="000000"/>
          <w:sz w:val="20"/>
          <w:szCs w:val="20"/>
        </w:rPr>
        <w:tab/>
      </w:r>
      <w:r w:rsidR="00321D1D">
        <w:rPr>
          <w:rFonts w:ascii="Arial" w:hAnsi="Arial" w:cs="Arial"/>
          <w:color w:val="000000"/>
          <w:sz w:val="20"/>
          <w:szCs w:val="20"/>
        </w:rPr>
        <w:t>En charge :</w:t>
      </w:r>
      <w:r w:rsidR="00321D1D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="00C611A4">
        <w:rPr>
          <w:rFonts w:ascii="Arial" w:hAnsi="Arial" w:cs="Arial"/>
          <w:color w:val="000000"/>
          <w:sz w:val="20"/>
          <w:szCs w:val="20"/>
        </w:rPr>
        <w:t>Montpins</w:t>
      </w:r>
      <w:proofErr w:type="spellEnd"/>
      <w:r w:rsidR="00321D1D">
        <w:rPr>
          <w:rFonts w:ascii="Arial" w:hAnsi="Arial" w:cs="Arial"/>
          <w:color w:val="000000"/>
          <w:sz w:val="20"/>
          <w:szCs w:val="20"/>
        </w:rPr>
        <w:t xml:space="preserve"> (66)</w:t>
      </w:r>
      <w:r w:rsidR="00321D1D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>Thionville </w:t>
      </w:r>
      <w:r w:rsidR="006647DB">
        <w:rPr>
          <w:rFonts w:ascii="Arial" w:hAnsi="Arial" w:cs="Arial"/>
          <w:color w:val="000000"/>
          <w:sz w:val="20"/>
          <w:szCs w:val="20"/>
        </w:rPr>
        <w:t>(57)</w:t>
      </w:r>
      <w:r w:rsidR="003372E6">
        <w:rPr>
          <w:rFonts w:ascii="Arial" w:hAnsi="Arial" w:cs="Arial"/>
          <w:color w:val="000000"/>
          <w:sz w:val="20"/>
          <w:szCs w:val="20"/>
        </w:rPr>
        <w:t> </w:t>
      </w:r>
      <w:r w:rsidR="006842B7">
        <w:rPr>
          <w:rFonts w:ascii="Arial" w:hAnsi="Arial" w:cs="Arial"/>
          <w:color w:val="000000"/>
          <w:sz w:val="20"/>
          <w:szCs w:val="20"/>
        </w:rPr>
        <w:t xml:space="preserve"> </w:t>
      </w:r>
      <w:r w:rsidR="00321D1D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>: 9</w:t>
      </w:r>
      <w:r w:rsidR="00B068EC">
        <w:rPr>
          <w:rFonts w:ascii="Arial" w:hAnsi="Arial" w:cs="Arial"/>
          <w:color w:val="000000"/>
          <w:sz w:val="20"/>
          <w:szCs w:val="20"/>
        </w:rPr>
        <w:t>15</w:t>
      </w:r>
      <w:r w:rsidR="00C611A4">
        <w:rPr>
          <w:rFonts w:ascii="Arial" w:hAnsi="Arial" w:cs="Arial"/>
          <w:color w:val="000000"/>
          <w:sz w:val="20"/>
          <w:szCs w:val="20"/>
        </w:rPr>
        <w:t xml:space="preserve"> km</w:t>
      </w:r>
    </w:p>
    <w:p w:rsidR="00C611A4" w:rsidRPr="006842B7" w:rsidRDefault="00C611A4" w:rsidP="00340380">
      <w:pPr>
        <w:tabs>
          <w:tab w:val="left" w:pos="426"/>
          <w:tab w:val="left" w:pos="1418"/>
          <w:tab w:val="left" w:pos="2552"/>
          <w:tab w:val="left" w:pos="2977"/>
          <w:tab w:val="right" w:pos="6379"/>
          <w:tab w:val="right" w:pos="7655"/>
        </w:tabs>
        <w:spacing w:before="120"/>
        <w:ind w:left="851"/>
        <w:jc w:val="both"/>
        <w:rPr>
          <w:rFonts w:ascii="Arial" w:hAnsi="Arial" w:cs="Arial"/>
          <w:b/>
          <w:i/>
          <w:color w:val="000000"/>
          <w:sz w:val="20"/>
          <w:szCs w:val="20"/>
        </w:rPr>
      </w:pPr>
      <w:r w:rsidRPr="006842B7">
        <w:rPr>
          <w:rFonts w:ascii="Arial" w:hAnsi="Arial" w:cs="Arial"/>
          <w:b/>
          <w:i/>
          <w:color w:val="000000"/>
          <w:sz w:val="20"/>
          <w:szCs w:val="20"/>
        </w:rPr>
        <w:t>Retour</w:t>
      </w:r>
      <w:r w:rsidR="006842B7">
        <w:rPr>
          <w:rFonts w:ascii="Arial" w:hAnsi="Arial" w:cs="Arial"/>
          <w:b/>
          <w:i/>
          <w:color w:val="000000"/>
          <w:sz w:val="20"/>
          <w:szCs w:val="20"/>
        </w:rPr>
        <w:t> :</w:t>
      </w:r>
    </w:p>
    <w:p w:rsidR="00C611A4" w:rsidRDefault="003B5DD8" w:rsidP="00340380">
      <w:pPr>
        <w:tabs>
          <w:tab w:val="left" w:pos="426"/>
          <w:tab w:val="left" w:pos="1418"/>
          <w:tab w:val="left" w:pos="2552"/>
          <w:tab w:val="right" w:pos="6379"/>
          <w:tab w:val="right" w:pos="7655"/>
        </w:tabs>
        <w:ind w:left="85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i/>
          <w:noProof/>
          <w:color w:val="000000"/>
          <w:sz w:val="20"/>
          <w:szCs w:val="20"/>
          <w:lang w:eastAsia="fr-FR"/>
        </w:rPr>
        <w:pict>
          <v:shape id="_x0000_s1034" type="#_x0000_t13" style="position:absolute;left:0;text-align:left;margin-left:211pt;margin-top:2.3pt;width:16.4pt;height:7.15pt;z-index:251672576"/>
        </w:pict>
      </w:r>
      <w:r w:rsidR="006647DB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 xml:space="preserve">À vide : </w:t>
      </w:r>
      <w:r w:rsidR="006647DB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>Thionville</w:t>
      </w:r>
      <w:r w:rsidR="00321D1D">
        <w:rPr>
          <w:rFonts w:ascii="Arial" w:hAnsi="Arial" w:cs="Arial"/>
          <w:color w:val="000000"/>
          <w:sz w:val="20"/>
          <w:szCs w:val="20"/>
        </w:rPr>
        <w:t xml:space="preserve"> (57)</w:t>
      </w:r>
      <w:r w:rsidR="00321D1D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>Pogny</w:t>
      </w:r>
      <w:r w:rsidR="006647DB">
        <w:rPr>
          <w:rFonts w:ascii="Arial" w:hAnsi="Arial" w:cs="Arial"/>
          <w:color w:val="000000"/>
          <w:sz w:val="20"/>
          <w:szCs w:val="20"/>
        </w:rPr>
        <w:t xml:space="preserve"> (51)</w:t>
      </w:r>
      <w:r w:rsidR="00C611A4">
        <w:rPr>
          <w:rFonts w:ascii="Arial" w:hAnsi="Arial" w:cs="Arial"/>
          <w:color w:val="000000"/>
          <w:sz w:val="20"/>
          <w:szCs w:val="20"/>
        </w:rPr>
        <w:t> </w:t>
      </w:r>
      <w:r w:rsidR="00321D1D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>: 180 km</w:t>
      </w:r>
    </w:p>
    <w:p w:rsidR="00C611A4" w:rsidRDefault="003B5DD8" w:rsidP="00340380">
      <w:pPr>
        <w:tabs>
          <w:tab w:val="left" w:pos="426"/>
          <w:tab w:val="left" w:pos="1418"/>
          <w:tab w:val="left" w:pos="2552"/>
          <w:tab w:val="right" w:pos="6379"/>
          <w:tab w:val="right" w:pos="7655"/>
        </w:tabs>
        <w:ind w:left="85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i/>
          <w:noProof/>
          <w:color w:val="000000"/>
          <w:sz w:val="20"/>
          <w:szCs w:val="20"/>
          <w:lang w:eastAsia="fr-FR"/>
        </w:rPr>
        <w:pict>
          <v:shape id="_x0000_s1035" type="#_x0000_t13" style="position:absolute;left:0;text-align:left;margin-left:211pt;margin-top:2.9pt;width:16.4pt;height:7.15pt;z-index:251673600"/>
        </w:pict>
      </w:r>
      <w:r w:rsidR="006647DB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 xml:space="preserve">En charge : </w:t>
      </w:r>
      <w:r w:rsidR="006647DB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>Pogny</w:t>
      </w:r>
      <w:r w:rsidR="00321D1D">
        <w:rPr>
          <w:rFonts w:ascii="Arial" w:hAnsi="Arial" w:cs="Arial"/>
          <w:color w:val="000000"/>
          <w:sz w:val="20"/>
          <w:szCs w:val="20"/>
        </w:rPr>
        <w:t xml:space="preserve"> (51)</w:t>
      </w:r>
      <w:r w:rsidR="00321D1D">
        <w:rPr>
          <w:rFonts w:ascii="Arial" w:hAnsi="Arial" w:cs="Arial"/>
          <w:color w:val="000000"/>
          <w:sz w:val="20"/>
          <w:szCs w:val="20"/>
        </w:rPr>
        <w:tab/>
      </w:r>
      <w:r w:rsidR="00BA2BE7">
        <w:rPr>
          <w:rFonts w:ascii="Arial" w:hAnsi="Arial" w:cs="Arial"/>
          <w:color w:val="000000"/>
          <w:sz w:val="20"/>
          <w:szCs w:val="20"/>
        </w:rPr>
        <w:t>La Cava</w:t>
      </w:r>
      <w:r w:rsidR="00C611A4">
        <w:rPr>
          <w:rFonts w:ascii="Arial" w:hAnsi="Arial" w:cs="Arial"/>
          <w:color w:val="000000"/>
          <w:sz w:val="20"/>
          <w:szCs w:val="20"/>
        </w:rPr>
        <w:t>lerie</w:t>
      </w:r>
      <w:r w:rsidR="006647DB">
        <w:rPr>
          <w:rFonts w:ascii="Arial" w:hAnsi="Arial" w:cs="Arial"/>
          <w:color w:val="000000"/>
          <w:sz w:val="20"/>
          <w:szCs w:val="20"/>
        </w:rPr>
        <w:t xml:space="preserve"> (12)</w:t>
      </w:r>
      <w:r w:rsidR="00C611A4">
        <w:rPr>
          <w:rFonts w:ascii="Arial" w:hAnsi="Arial" w:cs="Arial"/>
          <w:color w:val="000000"/>
          <w:sz w:val="20"/>
          <w:szCs w:val="20"/>
        </w:rPr>
        <w:t> </w:t>
      </w:r>
      <w:r w:rsidR="00321D1D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>: 760 km</w:t>
      </w:r>
    </w:p>
    <w:p w:rsidR="00C611A4" w:rsidRDefault="003B5DD8" w:rsidP="003372E6">
      <w:pPr>
        <w:tabs>
          <w:tab w:val="left" w:pos="426"/>
          <w:tab w:val="left" w:pos="1418"/>
          <w:tab w:val="left" w:pos="2552"/>
          <w:tab w:val="right" w:pos="6379"/>
          <w:tab w:val="right" w:pos="7655"/>
        </w:tabs>
        <w:ind w:left="85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pict>
          <v:shape id="_x0000_s1036" type="#_x0000_t13" style="position:absolute;left:0;text-align:left;margin-left:211pt;margin-top:2.45pt;width:16.4pt;height:7.15pt;z-index:251674624"/>
        </w:pict>
      </w:r>
      <w:r w:rsidR="006647DB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 xml:space="preserve">À vide : </w:t>
      </w:r>
      <w:r w:rsidR="006647DB">
        <w:rPr>
          <w:rFonts w:ascii="Arial" w:hAnsi="Arial" w:cs="Arial"/>
          <w:color w:val="000000"/>
          <w:sz w:val="20"/>
          <w:szCs w:val="20"/>
        </w:rPr>
        <w:tab/>
      </w:r>
      <w:r w:rsidR="00BA2BE7">
        <w:rPr>
          <w:rFonts w:ascii="Arial" w:hAnsi="Arial" w:cs="Arial"/>
          <w:color w:val="000000"/>
          <w:sz w:val="20"/>
          <w:szCs w:val="20"/>
        </w:rPr>
        <w:t>La Cava</w:t>
      </w:r>
      <w:r w:rsidR="00C611A4">
        <w:rPr>
          <w:rFonts w:ascii="Arial" w:hAnsi="Arial" w:cs="Arial"/>
          <w:color w:val="000000"/>
          <w:sz w:val="20"/>
          <w:szCs w:val="20"/>
        </w:rPr>
        <w:t>lerie</w:t>
      </w:r>
      <w:r w:rsidR="006647DB">
        <w:rPr>
          <w:rFonts w:ascii="Arial" w:hAnsi="Arial" w:cs="Arial"/>
          <w:color w:val="000000"/>
          <w:sz w:val="20"/>
          <w:szCs w:val="20"/>
        </w:rPr>
        <w:t xml:space="preserve"> (12)</w:t>
      </w:r>
      <w:r w:rsidR="00321D1D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>Salses</w:t>
      </w:r>
      <w:r w:rsidR="006647DB">
        <w:rPr>
          <w:rFonts w:ascii="Arial" w:hAnsi="Arial" w:cs="Arial"/>
          <w:color w:val="000000"/>
          <w:sz w:val="20"/>
          <w:szCs w:val="20"/>
        </w:rPr>
        <w:t xml:space="preserve"> (66)</w:t>
      </w:r>
      <w:r w:rsidR="00C611A4">
        <w:rPr>
          <w:rFonts w:ascii="Arial" w:hAnsi="Arial" w:cs="Arial"/>
          <w:color w:val="000000"/>
          <w:sz w:val="20"/>
          <w:szCs w:val="20"/>
        </w:rPr>
        <w:t> </w:t>
      </w:r>
      <w:r w:rsidR="00321D1D">
        <w:rPr>
          <w:rFonts w:ascii="Arial" w:hAnsi="Arial" w:cs="Arial"/>
          <w:color w:val="000000"/>
          <w:sz w:val="20"/>
          <w:szCs w:val="20"/>
        </w:rPr>
        <w:tab/>
      </w:r>
      <w:r w:rsidR="00C611A4">
        <w:rPr>
          <w:rFonts w:ascii="Arial" w:hAnsi="Arial" w:cs="Arial"/>
          <w:color w:val="000000"/>
          <w:sz w:val="20"/>
          <w:szCs w:val="20"/>
        </w:rPr>
        <w:t>: 178 km</w:t>
      </w:r>
    </w:p>
    <w:p w:rsidR="00C611A4" w:rsidRDefault="00C611A4" w:rsidP="00340380">
      <w:pPr>
        <w:tabs>
          <w:tab w:val="left" w:pos="1418"/>
          <w:tab w:val="left" w:pos="2552"/>
          <w:tab w:val="right" w:pos="6379"/>
          <w:tab w:val="right" w:pos="7655"/>
        </w:tabs>
        <w:ind w:left="851"/>
        <w:jc w:val="both"/>
        <w:rPr>
          <w:rFonts w:ascii="Arial" w:hAnsi="Arial" w:cs="Arial"/>
          <w:color w:val="000000"/>
          <w:sz w:val="20"/>
          <w:szCs w:val="20"/>
        </w:rPr>
      </w:pPr>
    </w:p>
    <w:p w:rsidR="001F6BD1" w:rsidRDefault="00600223" w:rsidP="00340380">
      <w:pPr>
        <w:tabs>
          <w:tab w:val="left" w:pos="1418"/>
          <w:tab w:val="left" w:pos="2552"/>
          <w:tab w:val="right" w:pos="7655"/>
        </w:tabs>
        <w:spacing w:after="120"/>
        <w:ind w:left="851"/>
        <w:jc w:val="both"/>
        <w:rPr>
          <w:rFonts w:ascii="Arial" w:hAnsi="Arial" w:cs="Arial"/>
          <w:color w:val="000000"/>
          <w:sz w:val="20"/>
          <w:szCs w:val="20"/>
        </w:rPr>
      </w:pPr>
      <w:r w:rsidRPr="006842B7">
        <w:rPr>
          <w:rFonts w:ascii="Arial" w:hAnsi="Arial" w:cs="Arial"/>
          <w:b/>
          <w:i/>
          <w:color w:val="000000"/>
          <w:sz w:val="20"/>
          <w:szCs w:val="20"/>
        </w:rPr>
        <w:t>Total rotation :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ab/>
      </w:r>
      <w:r w:rsidR="00EF6179"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2 0</w:t>
      </w:r>
      <w:r w:rsidR="00B068EC">
        <w:rPr>
          <w:rFonts w:ascii="Arial" w:hAnsi="Arial" w:cs="Arial"/>
          <w:color w:val="000000"/>
          <w:sz w:val="20"/>
          <w:szCs w:val="20"/>
        </w:rPr>
        <w:t>38</w:t>
      </w:r>
      <w:r>
        <w:rPr>
          <w:rFonts w:ascii="Arial" w:hAnsi="Arial" w:cs="Arial"/>
          <w:color w:val="000000"/>
          <w:sz w:val="20"/>
          <w:szCs w:val="20"/>
        </w:rPr>
        <w:t xml:space="preserve"> km</w:t>
      </w:r>
    </w:p>
    <w:p w:rsidR="00600223" w:rsidRDefault="00600223" w:rsidP="00E028CF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EF6179" w:rsidRDefault="00EF6179" w:rsidP="00E028CF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4C6CB8" w:rsidRDefault="004C6CB8" w:rsidP="004C6CB8">
      <w:pPr>
        <w:jc w:val="both"/>
        <w:rPr>
          <w:rFonts w:cs="Arial"/>
          <w:b/>
          <w:noProof/>
          <w:color w:val="000000"/>
          <w:sz w:val="24"/>
          <w:szCs w:val="24"/>
          <w:lang w:eastAsia="fr-FR"/>
        </w:rPr>
      </w:pPr>
    </w:p>
    <w:p w:rsidR="007C269B" w:rsidRPr="0003405B" w:rsidRDefault="0003405B" w:rsidP="00E92960">
      <w:pPr>
        <w:spacing w:after="120"/>
        <w:rPr>
          <w:rFonts w:cs="Arial"/>
          <w:b/>
          <w:noProof/>
          <w:color w:val="000000"/>
          <w:sz w:val="24"/>
          <w:szCs w:val="24"/>
          <w:lang w:eastAsia="fr-FR"/>
        </w:rPr>
      </w:pPr>
      <w:r w:rsidRPr="0003405B">
        <w:rPr>
          <w:rFonts w:cs="Arial"/>
          <w:b/>
          <w:noProof/>
          <w:color w:val="000000"/>
          <w:sz w:val="24"/>
          <w:szCs w:val="24"/>
          <w:lang w:eastAsia="fr-FR"/>
        </w:rPr>
        <w:t>Durée de la rotation Salses – Montpins – Thionville – Pogny – La Cavalerie – Salses</w:t>
      </w:r>
      <w:r>
        <w:rPr>
          <w:rFonts w:cs="Arial"/>
          <w:b/>
          <w:noProof/>
          <w:color w:val="000000"/>
          <w:sz w:val="24"/>
          <w:szCs w:val="24"/>
          <w:lang w:eastAsia="fr-FR"/>
        </w:rPr>
        <w:t> :</w:t>
      </w:r>
    </w:p>
    <w:tbl>
      <w:tblPr>
        <w:tblStyle w:val="Grilledutableau"/>
        <w:tblW w:w="10079" w:type="dxa"/>
        <w:tblInd w:w="-412" w:type="dxa"/>
        <w:tblLook w:val="04A0" w:firstRow="1" w:lastRow="0" w:firstColumn="1" w:lastColumn="0" w:noHBand="0" w:noVBand="1"/>
      </w:tblPr>
      <w:tblGrid>
        <w:gridCol w:w="2293"/>
        <w:gridCol w:w="1501"/>
        <w:gridCol w:w="1546"/>
        <w:gridCol w:w="1621"/>
        <w:gridCol w:w="1560"/>
        <w:gridCol w:w="1558"/>
      </w:tblGrid>
      <w:tr w:rsidR="0098196B" w:rsidTr="0080133C">
        <w:trPr>
          <w:trHeight w:val="284"/>
        </w:trPr>
        <w:tc>
          <w:tcPr>
            <w:tcW w:w="2293" w:type="dxa"/>
            <w:shd w:val="clear" w:color="auto" w:fill="E36C0A" w:themeFill="accent6" w:themeFillShade="BF"/>
            <w:tcMar>
              <w:left w:w="28" w:type="dxa"/>
              <w:right w:w="28" w:type="dxa"/>
            </w:tcMar>
            <w:vAlign w:val="center"/>
          </w:tcPr>
          <w:p w:rsidR="0098196B" w:rsidRPr="00A91D19" w:rsidRDefault="003E1A3D" w:rsidP="00A91D19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Rotations hebdomadaires</w:t>
            </w:r>
          </w:p>
        </w:tc>
        <w:tc>
          <w:tcPr>
            <w:tcW w:w="1501" w:type="dxa"/>
            <w:shd w:val="clear" w:color="auto" w:fill="E36C0A" w:themeFill="accent6" w:themeFillShade="BF"/>
            <w:vAlign w:val="center"/>
          </w:tcPr>
          <w:p w:rsidR="0098196B" w:rsidRPr="005D035C" w:rsidRDefault="003E1A3D" w:rsidP="0098196B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1</w:t>
            </w:r>
          </w:p>
        </w:tc>
        <w:tc>
          <w:tcPr>
            <w:tcW w:w="1546" w:type="dxa"/>
            <w:shd w:val="clear" w:color="auto" w:fill="E36C0A" w:themeFill="accent6" w:themeFillShade="BF"/>
            <w:vAlign w:val="center"/>
          </w:tcPr>
          <w:p w:rsidR="0098196B" w:rsidRPr="005D035C" w:rsidRDefault="003E1A3D" w:rsidP="0098196B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2</w:t>
            </w:r>
          </w:p>
        </w:tc>
        <w:tc>
          <w:tcPr>
            <w:tcW w:w="1621" w:type="dxa"/>
            <w:shd w:val="clear" w:color="auto" w:fill="E36C0A" w:themeFill="accent6" w:themeFillShade="BF"/>
            <w:vAlign w:val="center"/>
          </w:tcPr>
          <w:p w:rsidR="0098196B" w:rsidRPr="005D035C" w:rsidRDefault="003E1A3D" w:rsidP="0098196B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3</w:t>
            </w:r>
          </w:p>
        </w:tc>
        <w:tc>
          <w:tcPr>
            <w:tcW w:w="1560" w:type="dxa"/>
            <w:shd w:val="clear" w:color="auto" w:fill="E36C0A" w:themeFill="accent6" w:themeFillShade="BF"/>
            <w:vAlign w:val="center"/>
          </w:tcPr>
          <w:p w:rsidR="0098196B" w:rsidRPr="005D035C" w:rsidRDefault="003E1A3D" w:rsidP="0098196B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4</w:t>
            </w:r>
          </w:p>
        </w:tc>
        <w:tc>
          <w:tcPr>
            <w:tcW w:w="1558" w:type="dxa"/>
            <w:shd w:val="clear" w:color="auto" w:fill="E36C0A" w:themeFill="accent6" w:themeFillShade="BF"/>
            <w:vAlign w:val="center"/>
          </w:tcPr>
          <w:p w:rsidR="0098196B" w:rsidRPr="005D035C" w:rsidRDefault="003E1A3D" w:rsidP="0098196B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5</w:t>
            </w:r>
          </w:p>
        </w:tc>
      </w:tr>
      <w:tr w:rsidR="00B95661" w:rsidTr="0080133C">
        <w:trPr>
          <w:trHeight w:val="284"/>
        </w:trPr>
        <w:tc>
          <w:tcPr>
            <w:tcW w:w="2293" w:type="dxa"/>
            <w:vAlign w:val="center"/>
          </w:tcPr>
          <w:p w:rsidR="00B95661" w:rsidRPr="00A91D19" w:rsidRDefault="00B95661" w:rsidP="0003405B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91D19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Départ </w:t>
            </w:r>
            <w:r w:rsidR="0003405B">
              <w:rPr>
                <w:rFonts w:ascii="Arial" w:hAnsi="Arial" w:cs="Arial"/>
                <w:b/>
                <w:color w:val="000000"/>
                <w:sz w:val="20"/>
                <w:szCs w:val="20"/>
              </w:rPr>
              <w:t>Salses</w:t>
            </w:r>
          </w:p>
        </w:tc>
        <w:tc>
          <w:tcPr>
            <w:tcW w:w="1501" w:type="dxa"/>
            <w:tcMar>
              <w:left w:w="28" w:type="dxa"/>
              <w:right w:w="28" w:type="dxa"/>
            </w:tcMar>
            <w:vAlign w:val="center"/>
          </w:tcPr>
          <w:p w:rsidR="00B95661" w:rsidRDefault="00E5704F" w:rsidP="00E5704F">
            <w:pPr>
              <w:tabs>
                <w:tab w:val="right" w:pos="1445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Samedi*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  <w:t>12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B95661"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45</w:t>
            </w:r>
            <w:r w:rsidR="00B9566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46" w:type="dxa"/>
            <w:tcMar>
              <w:left w:w="28" w:type="dxa"/>
              <w:right w:w="28" w:type="dxa"/>
            </w:tcMar>
            <w:vAlign w:val="center"/>
          </w:tcPr>
          <w:p w:rsidR="00B95661" w:rsidRDefault="00B95661" w:rsidP="0003405B">
            <w:pPr>
              <w:tabs>
                <w:tab w:val="right" w:pos="1490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Lundi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="0003405B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03405B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621" w:type="dxa"/>
            <w:tcMar>
              <w:left w:w="28" w:type="dxa"/>
              <w:right w:w="28" w:type="dxa"/>
            </w:tcMar>
            <w:vAlign w:val="center"/>
          </w:tcPr>
          <w:p w:rsidR="00B95661" w:rsidRDefault="00B95661" w:rsidP="0080133C">
            <w:pPr>
              <w:tabs>
                <w:tab w:val="right" w:pos="1565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Mardi </w:t>
            </w:r>
            <w:r w:rsidR="0080133C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="0003405B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03405B">
              <w:rPr>
                <w:rFonts w:ascii="Arial" w:hAnsi="Arial" w:cs="Arial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  <w:vAlign w:val="center"/>
          </w:tcPr>
          <w:p w:rsidR="00B95661" w:rsidRDefault="00B95661" w:rsidP="0003405B">
            <w:pPr>
              <w:tabs>
                <w:tab w:val="right" w:pos="1504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Mercredi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="0003405B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03405B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58" w:type="dxa"/>
            <w:tcMar>
              <w:left w:w="28" w:type="dxa"/>
              <w:right w:w="28" w:type="dxa"/>
            </w:tcMar>
            <w:vAlign w:val="center"/>
          </w:tcPr>
          <w:p w:rsidR="00B95661" w:rsidRDefault="00B95661" w:rsidP="0080133C">
            <w:pPr>
              <w:tabs>
                <w:tab w:val="right" w:pos="150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Jeudi </w:t>
            </w:r>
            <w:r w:rsidR="0080133C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="0003405B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03405B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B95661" w:rsidTr="0080133C">
        <w:trPr>
          <w:trHeight w:val="284"/>
        </w:trPr>
        <w:tc>
          <w:tcPr>
            <w:tcW w:w="2293" w:type="dxa"/>
            <w:vAlign w:val="center"/>
          </w:tcPr>
          <w:p w:rsidR="00B95661" w:rsidRPr="00A91D19" w:rsidRDefault="00B95661" w:rsidP="00E028CF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91D19">
              <w:rPr>
                <w:rFonts w:ascii="Arial" w:hAnsi="Arial" w:cs="Arial"/>
                <w:b/>
                <w:color w:val="000000"/>
                <w:sz w:val="20"/>
                <w:szCs w:val="20"/>
              </w:rPr>
              <w:t>Arrivée Thionville</w:t>
            </w:r>
          </w:p>
        </w:tc>
        <w:tc>
          <w:tcPr>
            <w:tcW w:w="1501" w:type="dxa"/>
            <w:tcMar>
              <w:left w:w="28" w:type="dxa"/>
              <w:right w:w="28" w:type="dxa"/>
            </w:tcMar>
            <w:vAlign w:val="center"/>
          </w:tcPr>
          <w:p w:rsidR="00B95661" w:rsidRDefault="00E5704F" w:rsidP="00E5704F">
            <w:pPr>
              <w:tabs>
                <w:tab w:val="right" w:pos="1445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3164">
              <w:rPr>
                <w:rFonts w:ascii="Arial" w:hAnsi="Arial" w:cs="Arial"/>
                <w:b/>
                <w:color w:val="000000"/>
                <w:sz w:val="20"/>
                <w:szCs w:val="20"/>
              </w:rPr>
              <w:t>Lundi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  <w:t>6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B95661"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00</w:t>
            </w:r>
          </w:p>
        </w:tc>
        <w:tc>
          <w:tcPr>
            <w:tcW w:w="1546" w:type="dxa"/>
            <w:tcMar>
              <w:left w:w="28" w:type="dxa"/>
              <w:right w:w="28" w:type="dxa"/>
            </w:tcMar>
            <w:vAlign w:val="center"/>
          </w:tcPr>
          <w:p w:rsidR="00B95661" w:rsidRDefault="00B95661" w:rsidP="00E5704F">
            <w:pPr>
              <w:tabs>
                <w:tab w:val="right" w:pos="1490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3164">
              <w:rPr>
                <w:rFonts w:ascii="Arial" w:hAnsi="Arial" w:cs="Arial"/>
                <w:b/>
                <w:color w:val="000000"/>
                <w:sz w:val="20"/>
                <w:szCs w:val="20"/>
              </w:rPr>
              <w:t>Mardi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>00</w:t>
            </w:r>
          </w:p>
        </w:tc>
        <w:tc>
          <w:tcPr>
            <w:tcW w:w="1621" w:type="dxa"/>
            <w:tcMar>
              <w:left w:w="28" w:type="dxa"/>
              <w:right w:w="28" w:type="dxa"/>
            </w:tcMar>
            <w:vAlign w:val="center"/>
          </w:tcPr>
          <w:p w:rsidR="00B95661" w:rsidRDefault="00B95661" w:rsidP="0080133C">
            <w:pPr>
              <w:tabs>
                <w:tab w:val="right" w:pos="1565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3164">
              <w:rPr>
                <w:rFonts w:ascii="Arial" w:hAnsi="Arial" w:cs="Arial"/>
                <w:b/>
                <w:color w:val="000000"/>
                <w:sz w:val="20"/>
                <w:szCs w:val="20"/>
              </w:rPr>
              <w:t>Mercredi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80133C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03405B">
              <w:rPr>
                <w:rFonts w:ascii="Arial" w:hAnsi="Arial" w:cs="Arial"/>
                <w:color w:val="000000"/>
                <w:sz w:val="20"/>
                <w:szCs w:val="20"/>
              </w:rPr>
              <w:t>00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  <w:vAlign w:val="center"/>
          </w:tcPr>
          <w:p w:rsidR="00B95661" w:rsidRDefault="00B95661" w:rsidP="00E5704F">
            <w:pPr>
              <w:tabs>
                <w:tab w:val="right" w:pos="1504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3164">
              <w:rPr>
                <w:rFonts w:ascii="Arial" w:hAnsi="Arial" w:cs="Arial"/>
                <w:b/>
                <w:color w:val="000000"/>
                <w:sz w:val="20"/>
                <w:szCs w:val="20"/>
              </w:rPr>
              <w:t>Jeudi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>00</w:t>
            </w:r>
          </w:p>
        </w:tc>
        <w:tc>
          <w:tcPr>
            <w:tcW w:w="1558" w:type="dxa"/>
            <w:tcMar>
              <w:left w:w="28" w:type="dxa"/>
              <w:right w:w="28" w:type="dxa"/>
            </w:tcMar>
            <w:vAlign w:val="center"/>
          </w:tcPr>
          <w:p w:rsidR="00B95661" w:rsidRDefault="00B95661" w:rsidP="0080133C">
            <w:pPr>
              <w:tabs>
                <w:tab w:val="right" w:pos="150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3164">
              <w:rPr>
                <w:rFonts w:ascii="Arial" w:hAnsi="Arial" w:cs="Arial"/>
                <w:b/>
                <w:color w:val="000000"/>
                <w:sz w:val="20"/>
                <w:szCs w:val="20"/>
              </w:rPr>
              <w:t>Vendredi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>00</w:t>
            </w:r>
          </w:p>
        </w:tc>
      </w:tr>
      <w:tr w:rsidR="0098196B" w:rsidTr="0080133C">
        <w:trPr>
          <w:trHeight w:val="284"/>
        </w:trPr>
        <w:tc>
          <w:tcPr>
            <w:tcW w:w="2293" w:type="dxa"/>
            <w:vAlign w:val="center"/>
          </w:tcPr>
          <w:p w:rsidR="0098196B" w:rsidRPr="00A91D19" w:rsidRDefault="0098196B" w:rsidP="00E028CF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91D19">
              <w:rPr>
                <w:rFonts w:ascii="Arial" w:hAnsi="Arial" w:cs="Arial"/>
                <w:b/>
                <w:color w:val="000000"/>
                <w:sz w:val="20"/>
                <w:szCs w:val="20"/>
              </w:rPr>
              <w:t>Retour Salses</w:t>
            </w:r>
          </w:p>
        </w:tc>
        <w:tc>
          <w:tcPr>
            <w:tcW w:w="1501" w:type="dxa"/>
            <w:tcMar>
              <w:left w:w="28" w:type="dxa"/>
              <w:right w:w="28" w:type="dxa"/>
            </w:tcMar>
            <w:vAlign w:val="center"/>
          </w:tcPr>
          <w:p w:rsidR="0098196B" w:rsidRDefault="00B95661" w:rsidP="000C6402">
            <w:pPr>
              <w:tabs>
                <w:tab w:val="right" w:pos="1445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Mardi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="00E5704F" w:rsidRPr="00E5704F">
              <w:rPr>
                <w:rFonts w:ascii="Arial" w:hAnsi="Arial" w:cs="Arial"/>
                <w:sz w:val="20"/>
                <w:szCs w:val="20"/>
              </w:rPr>
              <w:t>1</w:t>
            </w:r>
            <w:r w:rsidR="000C6402">
              <w:rPr>
                <w:rFonts w:ascii="Arial" w:hAnsi="Arial" w:cs="Arial"/>
                <w:sz w:val="20"/>
                <w:szCs w:val="20"/>
              </w:rPr>
              <w:t>2</w:t>
            </w:r>
            <w:r w:rsidR="00637758" w:rsidRPr="00637758">
              <w:rPr>
                <w:rFonts w:ascii="Arial" w:hAnsi="Arial" w:cs="Arial"/>
                <w:sz w:val="12"/>
                <w:szCs w:val="12"/>
              </w:rPr>
              <w:t xml:space="preserve"> </w:t>
            </w:r>
            <w:r w:rsidR="00DD0F39" w:rsidRPr="00E5704F">
              <w:rPr>
                <w:rFonts w:ascii="Arial" w:hAnsi="Arial" w:cs="Arial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sz w:val="12"/>
                <w:szCs w:val="12"/>
              </w:rPr>
              <w:t xml:space="preserve"> </w:t>
            </w:r>
            <w:r w:rsidR="000C6402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546" w:type="dxa"/>
            <w:tcMar>
              <w:left w:w="28" w:type="dxa"/>
              <w:right w:w="28" w:type="dxa"/>
            </w:tcMar>
            <w:vAlign w:val="center"/>
          </w:tcPr>
          <w:p w:rsidR="0098196B" w:rsidRDefault="00B95661" w:rsidP="000C6402">
            <w:pPr>
              <w:tabs>
                <w:tab w:val="right" w:pos="1490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Mercredi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0C6402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0C6402">
              <w:rPr>
                <w:rFonts w:ascii="Arial" w:hAnsi="Arial" w:cs="Arial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621" w:type="dxa"/>
            <w:tcMar>
              <w:left w:w="28" w:type="dxa"/>
              <w:right w:w="28" w:type="dxa"/>
            </w:tcMar>
            <w:vAlign w:val="center"/>
          </w:tcPr>
          <w:p w:rsidR="0098196B" w:rsidRDefault="00B95661" w:rsidP="000C6402">
            <w:pPr>
              <w:tabs>
                <w:tab w:val="right" w:pos="1565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Jeudi </w:t>
            </w:r>
            <w:r w:rsidR="0080133C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0C6402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0C6402">
              <w:rPr>
                <w:rFonts w:ascii="Arial" w:hAnsi="Arial" w:cs="Arial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560" w:type="dxa"/>
            <w:tcMar>
              <w:left w:w="28" w:type="dxa"/>
              <w:right w:w="28" w:type="dxa"/>
            </w:tcMar>
            <w:vAlign w:val="center"/>
          </w:tcPr>
          <w:p w:rsidR="0098196B" w:rsidRDefault="00E5704F" w:rsidP="000C6402">
            <w:pPr>
              <w:tabs>
                <w:tab w:val="right" w:pos="1504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Vendredi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="00B9566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0C6402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B95661"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0C6402">
              <w:rPr>
                <w:rFonts w:ascii="Arial" w:hAnsi="Arial" w:cs="Arial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558" w:type="dxa"/>
            <w:tcMar>
              <w:left w:w="28" w:type="dxa"/>
              <w:right w:w="28" w:type="dxa"/>
            </w:tcMar>
            <w:vAlign w:val="center"/>
          </w:tcPr>
          <w:p w:rsidR="0098196B" w:rsidRDefault="00B95661" w:rsidP="000C6402">
            <w:pPr>
              <w:tabs>
                <w:tab w:val="right" w:pos="150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Samedi </w:t>
            </w:r>
            <w:r w:rsidR="00E5704F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0C6402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h</w:t>
            </w:r>
            <w:r w:rsidR="00637758" w:rsidRPr="00637758">
              <w:rPr>
                <w:rFonts w:ascii="Arial" w:hAnsi="Arial" w:cs="Arial"/>
                <w:color w:val="000000"/>
                <w:sz w:val="12"/>
                <w:szCs w:val="12"/>
              </w:rPr>
              <w:t xml:space="preserve"> </w:t>
            </w:r>
            <w:r w:rsidR="000C6402">
              <w:rPr>
                <w:rFonts w:ascii="Arial" w:hAnsi="Arial" w:cs="Arial"/>
                <w:color w:val="000000"/>
                <w:sz w:val="20"/>
                <w:szCs w:val="20"/>
              </w:rPr>
              <w:t>55</w:t>
            </w:r>
          </w:p>
        </w:tc>
      </w:tr>
    </w:tbl>
    <w:p w:rsidR="001F6BD1" w:rsidRPr="00EE10C7" w:rsidRDefault="0098196B" w:rsidP="00E028CF">
      <w:pPr>
        <w:jc w:val="both"/>
      </w:pPr>
      <w:r w:rsidRPr="00EE10C7">
        <w:t>* le véhicule a été chargé le vendredi</w:t>
      </w:r>
      <w:r w:rsidR="00A34D7E">
        <w:t xml:space="preserve"> à </w:t>
      </w:r>
      <w:proofErr w:type="spellStart"/>
      <w:r w:rsidR="00A34D7E">
        <w:t>Montpins</w:t>
      </w:r>
      <w:proofErr w:type="spellEnd"/>
      <w:r w:rsidR="00A34D7E">
        <w:t xml:space="preserve"> et stationné à Salses</w:t>
      </w:r>
    </w:p>
    <w:p w:rsidR="00EF3ED5" w:rsidRDefault="00EF3ED5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EF3ED5" w:rsidRDefault="00EF3ED5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695661" w:rsidRDefault="003B5DD8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pict>
          <v:roundrect id="_x0000_s1046" style="position:absolute;margin-left:.75pt;margin-top:7.7pt;width:468.8pt;height:22pt;z-index:251684864" arcsize="10923f" filled="f" fillcolor="white [3201]" strokecolor="#c0504d [3205]" strokeweight="2.5pt">
            <v:shadow color="#868686"/>
          </v:roundrect>
        </w:pict>
      </w:r>
    </w:p>
    <w:p w:rsidR="00695661" w:rsidRPr="006E6B62" w:rsidRDefault="00B95661" w:rsidP="008E5000">
      <w:pPr>
        <w:ind w:left="-284"/>
      </w:pPr>
      <w:r w:rsidRPr="00EF3ED5">
        <w:rPr>
          <w:b/>
        </w:rPr>
        <w:t>Chaque conducteur</w:t>
      </w:r>
      <w:r w:rsidRPr="006E6B62">
        <w:t xml:space="preserve"> n’effectue qu’</w:t>
      </w:r>
      <w:r w:rsidRPr="00EF3ED5">
        <w:rPr>
          <w:b/>
        </w:rPr>
        <w:t>une seule rotation</w:t>
      </w:r>
      <w:r w:rsidRPr="006E6B62">
        <w:t xml:space="preserve"> par semaine puis est affecté à d’autres</w:t>
      </w:r>
      <w:r w:rsidR="00592ADA">
        <w:t xml:space="preserve"> </w:t>
      </w:r>
      <w:r w:rsidRPr="006E6B62">
        <w:t>services</w:t>
      </w:r>
    </w:p>
    <w:p w:rsidR="00B95661" w:rsidRDefault="00B9566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EF3ED5" w:rsidRDefault="00EF3ED5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tbl>
      <w:tblPr>
        <w:tblStyle w:val="Grilledutableau"/>
        <w:tblpPr w:leftFromText="141" w:rightFromText="141" w:vertAnchor="text" w:horzAnchor="page" w:tblpXSpec="center" w:tblpY="137"/>
        <w:tblW w:w="4678" w:type="dxa"/>
        <w:jc w:val="center"/>
        <w:tblLook w:val="04A0" w:firstRow="1" w:lastRow="0" w:firstColumn="1" w:lastColumn="0" w:noHBand="0" w:noVBand="1"/>
      </w:tblPr>
      <w:tblGrid>
        <w:gridCol w:w="3403"/>
        <w:gridCol w:w="1275"/>
      </w:tblGrid>
      <w:tr w:rsidR="000A5D81" w:rsidRPr="005D035C" w:rsidTr="00122274">
        <w:trPr>
          <w:trHeight w:val="284"/>
          <w:jc w:val="center"/>
        </w:trPr>
        <w:tc>
          <w:tcPr>
            <w:tcW w:w="4678" w:type="dxa"/>
            <w:gridSpan w:val="2"/>
            <w:shd w:val="clear" w:color="auto" w:fill="E36C0A" w:themeFill="accent6" w:themeFillShade="BF"/>
            <w:tcMar>
              <w:left w:w="28" w:type="dxa"/>
              <w:right w:w="28" w:type="dxa"/>
            </w:tcMar>
            <w:vAlign w:val="center"/>
          </w:tcPr>
          <w:p w:rsidR="000A5D81" w:rsidRPr="005D035C" w:rsidRDefault="000A5D81" w:rsidP="000A5D81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53585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Décomposition de la feuille de service conducteur pour la rotation</w:t>
            </w:r>
          </w:p>
        </w:tc>
      </w:tr>
      <w:tr w:rsidR="000A5D81" w:rsidTr="00122274">
        <w:trPr>
          <w:trHeight w:val="284"/>
          <w:jc w:val="center"/>
        </w:trPr>
        <w:tc>
          <w:tcPr>
            <w:tcW w:w="3403" w:type="dxa"/>
            <w:vAlign w:val="center"/>
          </w:tcPr>
          <w:p w:rsidR="000A5D81" w:rsidRPr="00A91D19" w:rsidRDefault="000A5D81" w:rsidP="000A5D81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Temps de conduite </w:t>
            </w: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:rsidR="000A5D81" w:rsidRDefault="000A5D81" w:rsidP="00D24759">
            <w:pPr>
              <w:ind w:right="25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D24759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h </w:t>
            </w:r>
            <w:r w:rsidR="00D24759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0A5D81" w:rsidTr="00122274">
        <w:trPr>
          <w:trHeight w:val="284"/>
          <w:jc w:val="center"/>
        </w:trPr>
        <w:tc>
          <w:tcPr>
            <w:tcW w:w="3403" w:type="dxa"/>
            <w:vAlign w:val="center"/>
          </w:tcPr>
          <w:p w:rsidR="000A5D81" w:rsidRPr="00A91D19" w:rsidRDefault="000A5D81" w:rsidP="000A5D81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Temps de travail </w:t>
            </w: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:rsidR="000A5D81" w:rsidRDefault="000A5D81" w:rsidP="000A5D81">
            <w:pPr>
              <w:tabs>
                <w:tab w:val="right" w:pos="1445"/>
              </w:tabs>
              <w:ind w:right="25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h 00</w:t>
            </w:r>
          </w:p>
        </w:tc>
      </w:tr>
      <w:tr w:rsidR="000A5D81" w:rsidTr="00122274">
        <w:trPr>
          <w:trHeight w:val="284"/>
          <w:jc w:val="center"/>
        </w:trPr>
        <w:tc>
          <w:tcPr>
            <w:tcW w:w="3403" w:type="dxa"/>
            <w:vAlign w:val="center"/>
          </w:tcPr>
          <w:p w:rsidR="000A5D81" w:rsidRPr="00A91D19" w:rsidRDefault="000A5D81" w:rsidP="00122274">
            <w:pPr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Temps d’interruption de conduite</w:t>
            </w:r>
            <w:r w:rsidR="00122274">
              <w:rPr>
                <w:rFonts w:ascii="Arial" w:hAnsi="Arial" w:cs="Arial"/>
                <w:color w:val="000000"/>
                <w:sz w:val="20"/>
                <w:szCs w:val="20"/>
              </w:rPr>
              <w:t>*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:rsidR="000A5D81" w:rsidRDefault="000A5D81" w:rsidP="000A5D81">
            <w:pPr>
              <w:tabs>
                <w:tab w:val="right" w:pos="1445"/>
              </w:tabs>
              <w:ind w:right="25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 h 00</w:t>
            </w:r>
          </w:p>
        </w:tc>
      </w:tr>
      <w:tr w:rsidR="000A5D81" w:rsidTr="00122274">
        <w:trPr>
          <w:trHeight w:val="284"/>
          <w:jc w:val="center"/>
        </w:trPr>
        <w:tc>
          <w:tcPr>
            <w:tcW w:w="3403" w:type="dxa"/>
            <w:vAlign w:val="center"/>
          </w:tcPr>
          <w:p w:rsidR="000A5D81" w:rsidRPr="00A91D19" w:rsidRDefault="000A5D81" w:rsidP="000A5D81">
            <w:pPr>
              <w:jc w:val="both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Repos journalier </w:t>
            </w:r>
            <w:r w:rsidR="00122274">
              <w:rPr>
                <w:rFonts w:ascii="Arial" w:hAnsi="Arial" w:cs="Arial"/>
                <w:color w:val="000000"/>
                <w:sz w:val="20"/>
                <w:szCs w:val="20"/>
              </w:rPr>
              <w:t>*</w:t>
            </w: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:rsidR="000A5D81" w:rsidRDefault="000A5D81" w:rsidP="000A5D81">
            <w:pPr>
              <w:tabs>
                <w:tab w:val="right" w:pos="1445"/>
              </w:tabs>
              <w:ind w:right="25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22 h 00</w:t>
            </w:r>
          </w:p>
        </w:tc>
      </w:tr>
    </w:tbl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695661" w:rsidRDefault="0069566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tbl>
      <w:tblPr>
        <w:tblStyle w:val="Grilledutableau"/>
        <w:tblpPr w:leftFromText="141" w:rightFromText="141" w:vertAnchor="text" w:horzAnchor="page" w:tblpXSpec="center" w:tblpY="137"/>
        <w:tblW w:w="4678" w:type="dxa"/>
        <w:jc w:val="center"/>
        <w:tblLook w:val="04A0" w:firstRow="1" w:lastRow="0" w:firstColumn="1" w:lastColumn="0" w:noHBand="0" w:noVBand="1"/>
      </w:tblPr>
      <w:tblGrid>
        <w:gridCol w:w="4678"/>
      </w:tblGrid>
      <w:tr w:rsidR="000A5D81" w:rsidRPr="005D035C" w:rsidTr="00122274">
        <w:trPr>
          <w:trHeight w:val="284"/>
          <w:jc w:val="center"/>
        </w:trPr>
        <w:tc>
          <w:tcPr>
            <w:tcW w:w="4678" w:type="dxa"/>
            <w:shd w:val="clear" w:color="auto" w:fill="E36C0A" w:themeFill="accent6" w:themeFillShade="BF"/>
            <w:tcMar>
              <w:left w:w="28" w:type="dxa"/>
              <w:right w:w="28" w:type="dxa"/>
            </w:tcMar>
            <w:vAlign w:val="center"/>
          </w:tcPr>
          <w:p w:rsidR="000A5D81" w:rsidRPr="005D035C" w:rsidRDefault="000A5D81" w:rsidP="000A5D81">
            <w:pP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53585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Durée d’utilisation du véhicule</w:t>
            </w:r>
            <w:r w:rsidR="00E43E9B" w:rsidRPr="00F53585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pour la rotation</w:t>
            </w:r>
          </w:p>
        </w:tc>
      </w:tr>
      <w:tr w:rsidR="000A5D81" w:rsidTr="00122274">
        <w:trPr>
          <w:trHeight w:val="284"/>
          <w:jc w:val="center"/>
        </w:trPr>
        <w:tc>
          <w:tcPr>
            <w:tcW w:w="4678" w:type="dxa"/>
            <w:vAlign w:val="center"/>
          </w:tcPr>
          <w:p w:rsidR="000A5D81" w:rsidRDefault="000A5D81" w:rsidP="000A5D81">
            <w:pPr>
              <w:ind w:right="25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2,5 jours</w:t>
            </w:r>
          </w:p>
        </w:tc>
      </w:tr>
    </w:tbl>
    <w:p w:rsidR="000E2C6D" w:rsidRDefault="000E2C6D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Pr="00122274" w:rsidRDefault="003372E6" w:rsidP="003372E6">
      <w:pPr>
        <w:pStyle w:val="Paragraphedeliste"/>
        <w:ind w:left="213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 </w:t>
      </w:r>
      <w:r w:rsidR="00122274">
        <w:rPr>
          <w:rFonts w:ascii="Arial" w:hAnsi="Arial" w:cs="Arial"/>
          <w:color w:val="000000"/>
          <w:sz w:val="20"/>
          <w:szCs w:val="20"/>
        </w:rPr>
        <w:t>*sauf rotation départ samedi</w:t>
      </w: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F56C07" w:rsidRDefault="00F56C07">
      <w:pPr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br w:type="page"/>
      </w:r>
    </w:p>
    <w:p w:rsidR="00F56C07" w:rsidRPr="00F43266" w:rsidRDefault="00F56C07" w:rsidP="00F56C07">
      <w:pPr>
        <w:spacing w:after="120"/>
        <w:jc w:val="both"/>
        <w:rPr>
          <w:rFonts w:ascii="Arial" w:hAnsi="Arial" w:cs="Arial"/>
          <w:b/>
        </w:rPr>
      </w:pPr>
      <w:r w:rsidRPr="00F43266">
        <w:rPr>
          <w:rFonts w:ascii="Arial" w:hAnsi="Arial" w:cs="Arial"/>
          <w:b/>
        </w:rPr>
        <w:t xml:space="preserve">► </w:t>
      </w:r>
      <w:r>
        <w:rPr>
          <w:rFonts w:ascii="Arial" w:hAnsi="Arial" w:cs="Arial"/>
          <w:b/>
        </w:rPr>
        <w:t>Carte de la rotation complète</w:t>
      </w:r>
    </w:p>
    <w:p w:rsidR="00BC63D1" w:rsidRDefault="003B5DD8" w:rsidP="00BC63D1">
      <w:pPr>
        <w:rPr>
          <w:rFonts w:cs="Arial"/>
          <w:b/>
          <w:color w:val="000000"/>
        </w:rPr>
      </w:pPr>
      <w:r>
        <w:rPr>
          <w:rFonts w:cs="Arial"/>
          <w:b/>
          <w:noProof/>
          <w:color w:val="000000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19" type="#_x0000_t32" style="position:absolute;left:0;text-align:left;margin-left:287.55pt;margin-top:251.55pt;width:20.25pt;height:57pt;flip:x;z-index:251785216" o:connectortype="straight" strokeweight="1.25pt">
            <v:stroke endarrow="classic" endarrowwidth="wide" endarrowlength="long"/>
          </v:shape>
        </w:pict>
      </w:r>
      <w:r>
        <w:rPr>
          <w:rFonts w:cs="Arial"/>
          <w:b/>
          <w:noProof/>
          <w:color w:val="000000"/>
          <w:lang w:eastAsia="fr-FR"/>
        </w:rPr>
        <w:pict>
          <v:shape id="_x0000_s1118" type="#_x0000_t32" style="position:absolute;left:0;text-align:left;margin-left:326.55pt;margin-top:386.55pt;width:12pt;height:54pt;flip:y;z-index:251784192" o:connectortype="straight" strokeweight="1.25pt">
            <v:stroke endarrow="classic" endarrowwidth="wide" endarrowlength="long"/>
          </v:shape>
        </w:pict>
      </w:r>
      <w:r w:rsidR="00CA4B19">
        <w:rPr>
          <w:rFonts w:cs="Arial"/>
          <w:b/>
          <w:noProof/>
          <w:color w:val="000000"/>
          <w:lang w:eastAsia="fr-FR"/>
        </w:rPr>
        <w:drawing>
          <wp:anchor distT="0" distB="0" distL="114300" distR="114300" simplePos="0" relativeHeight="251766784" behindDoc="1" locked="0" layoutInCell="1" allowOverlap="1">
            <wp:simplePos x="0" y="0"/>
            <wp:positionH relativeFrom="column">
              <wp:posOffset>232410</wp:posOffset>
            </wp:positionH>
            <wp:positionV relativeFrom="paragraph">
              <wp:posOffset>1289685</wp:posOffset>
            </wp:positionV>
            <wp:extent cx="5657850" cy="5372100"/>
            <wp:effectExtent l="19050" t="0" r="0" b="0"/>
            <wp:wrapTight wrapText="bothSides">
              <wp:wrapPolygon edited="0">
                <wp:start x="-73" y="0"/>
                <wp:lineTo x="-73" y="21523"/>
                <wp:lineTo x="21600" y="21523"/>
                <wp:lineTo x="21600" y="0"/>
                <wp:lineTo x="-73" y="0"/>
              </wp:wrapPolygon>
            </wp:wrapTight>
            <wp:docPr id="10" name="Image 44" descr="G:\CGM2013\rot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G:\CGM2013\rotation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537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A4B19" w:rsidRPr="00CA4B19">
        <w:rPr>
          <w:rFonts w:cs="Arial"/>
          <w:b/>
          <w:color w:val="000000"/>
        </w:rPr>
        <w:t xml:space="preserve"> </w:t>
      </w:r>
      <w:r w:rsidR="00BC63D1">
        <w:rPr>
          <w:rFonts w:cs="Arial"/>
          <w:b/>
          <w:color w:val="000000"/>
        </w:rPr>
        <w:br w:type="page"/>
      </w:r>
    </w:p>
    <w:p w:rsidR="000A5D81" w:rsidRDefault="000A5D81" w:rsidP="007D08BF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75510B" w:rsidRPr="007C269B" w:rsidRDefault="00B542A1" w:rsidP="0075510B">
      <w:pPr>
        <w:keepNext/>
        <w:framePr w:dropCap="margin" w:lines="3" w:wrap="around" w:vAnchor="text" w:hAnchor="page"/>
        <w:spacing w:line="689" w:lineRule="exact"/>
        <w:jc w:val="left"/>
        <w:textAlignment w:val="baseline"/>
        <w:rPr>
          <w:rFonts w:ascii="Arial" w:hAnsi="Arial" w:cs="Arial"/>
          <w:color w:val="000000"/>
          <w:position w:val="-10"/>
          <w:sz w:val="26"/>
          <w:szCs w:val="26"/>
        </w:rPr>
      </w:pPr>
      <w:r>
        <w:rPr>
          <w:rFonts w:ascii="Arial" w:hAnsi="Arial" w:cs="Arial"/>
          <w:noProof/>
          <w:color w:val="000000"/>
          <w:position w:val="-10"/>
          <w:sz w:val="26"/>
          <w:szCs w:val="26"/>
          <w:lang w:eastAsia="fr-FR"/>
        </w:rPr>
        <w:drawing>
          <wp:anchor distT="0" distB="0" distL="114300" distR="114300" simplePos="0" relativeHeight="251688960" behindDoc="1" locked="0" layoutInCell="1" allowOverlap="1">
            <wp:simplePos x="0" y="0"/>
            <wp:positionH relativeFrom="column">
              <wp:posOffset>92710</wp:posOffset>
            </wp:positionH>
            <wp:positionV relativeFrom="paragraph">
              <wp:posOffset>-29210</wp:posOffset>
            </wp:positionV>
            <wp:extent cx="3952875" cy="847725"/>
            <wp:effectExtent l="38100" t="0" r="85725" b="28575"/>
            <wp:wrapTight wrapText="bothSides">
              <wp:wrapPolygon edited="0">
                <wp:start x="1041" y="0"/>
                <wp:lineTo x="-208" y="971"/>
                <wp:lineTo x="-208" y="22328"/>
                <wp:lineTo x="21860" y="22328"/>
                <wp:lineTo x="22068" y="8252"/>
                <wp:lineTo x="21132" y="6796"/>
                <wp:lineTo x="17176" y="0"/>
                <wp:lineTo x="1041" y="0"/>
              </wp:wrapPolygon>
            </wp:wrapTight>
            <wp:docPr id="41" name="Diagramme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8" r:lo="rId39" r:qs="rId40" r:cs="rId41"/>
              </a:graphicData>
            </a:graphic>
          </wp:anchor>
        </w:drawing>
      </w:r>
    </w:p>
    <w:p w:rsidR="00E10698" w:rsidRDefault="00E10698" w:rsidP="003E1822">
      <w:pPr>
        <w:jc w:val="both"/>
      </w:pPr>
    </w:p>
    <w:p w:rsidR="00E10698" w:rsidRPr="006E6B62" w:rsidRDefault="00E10698" w:rsidP="003E1822">
      <w:pPr>
        <w:jc w:val="both"/>
      </w:pPr>
    </w:p>
    <w:p w:rsidR="00150AE7" w:rsidRPr="006E6B62" w:rsidRDefault="003B5DD8" w:rsidP="00150AE7">
      <w:pPr>
        <w:jc w:val="left"/>
      </w:pPr>
      <w:r>
        <w:rPr>
          <w:noProof/>
          <w:lang w:eastAsia="fr-FR"/>
        </w:rPr>
        <w:pict>
          <v:shape id="_x0000_s1040" type="#_x0000_t202" style="position:absolute;margin-left:146.95pt;margin-top:9.1pt;width:143.15pt;height:21.75pt;z-index:251678720" filled="f" stroked="f">
            <v:textbox>
              <w:txbxContent>
                <w:p w:rsidR="00637758" w:rsidRPr="00ED3A21" w:rsidRDefault="00637758">
                  <w:pPr>
                    <w:rPr>
                      <w:sz w:val="24"/>
                      <w:szCs w:val="24"/>
                    </w:rPr>
                  </w:pPr>
                  <w:r w:rsidRPr="00ED3A21">
                    <w:rPr>
                      <w:rFonts w:ascii="Arial" w:hAnsi="Arial" w:cs="Arial"/>
                      <w:b/>
                      <w:color w:val="000000"/>
                      <w:sz w:val="24"/>
                      <w:szCs w:val="24"/>
                    </w:rPr>
                    <w:t>Deuxième Partie</w:t>
                  </w:r>
                </w:p>
              </w:txbxContent>
            </v:textbox>
          </v:shape>
        </w:pict>
      </w:r>
    </w:p>
    <w:p w:rsidR="00150AE7" w:rsidRPr="006E6B62" w:rsidRDefault="00150AE7" w:rsidP="007D08BF">
      <w:pPr>
        <w:jc w:val="left"/>
      </w:pPr>
    </w:p>
    <w:p w:rsidR="001A08F9" w:rsidRDefault="001A08F9" w:rsidP="00732B02">
      <w:pPr>
        <w:jc w:val="both"/>
      </w:pPr>
    </w:p>
    <w:p w:rsidR="001A08F9" w:rsidRDefault="001A08F9" w:rsidP="00732B02">
      <w:pPr>
        <w:jc w:val="both"/>
      </w:pPr>
    </w:p>
    <w:p w:rsidR="00BC2FF8" w:rsidRPr="006E6B62" w:rsidRDefault="00150AE7" w:rsidP="00732B02">
      <w:pPr>
        <w:jc w:val="both"/>
      </w:pPr>
      <w:r w:rsidRPr="006E6B62">
        <w:t>Pour répondre aux préoccupations des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54672">
        <w:rPr>
          <w:b/>
          <w:color w:val="FFFF00"/>
          <w:highlight w:val="red"/>
        </w:rPr>
        <w:t>Carrières Catalanes</w:t>
      </w:r>
      <w:r w:rsidR="00BC2FF8">
        <w:rPr>
          <w:rFonts w:ascii="Arial" w:hAnsi="Arial" w:cs="Arial"/>
          <w:color w:val="000000"/>
          <w:sz w:val="20"/>
          <w:szCs w:val="20"/>
        </w:rPr>
        <w:t xml:space="preserve"> </w:t>
      </w:r>
      <w:r w:rsidR="00721FAF" w:rsidRPr="006E6B62">
        <w:t xml:space="preserve">en matière </w:t>
      </w:r>
      <w:r w:rsidR="00BC2FF8" w:rsidRPr="009A259C">
        <w:t>de réduction des émissions de CO</w:t>
      </w:r>
      <w:r w:rsidR="00BC2FF8" w:rsidRPr="00F878A3">
        <w:rPr>
          <w:vertAlign w:val="subscript"/>
        </w:rPr>
        <w:t>2</w:t>
      </w:r>
      <w:r w:rsidR="00BC2FF8">
        <w:t xml:space="preserve">, </w:t>
      </w:r>
      <w:r w:rsidRPr="006E6B62">
        <w:t xml:space="preserve">Lucie vous demande </w:t>
      </w:r>
      <w:r w:rsidR="00986102">
        <w:t xml:space="preserve">de l’aider à </w:t>
      </w:r>
      <w:r w:rsidRPr="006E6B62">
        <w:t>élaborer une proposition qui intègre le mode ferroviaire</w:t>
      </w:r>
      <w:r w:rsidR="00BC2FF8" w:rsidRPr="006E6B62">
        <w:t>.</w:t>
      </w:r>
    </w:p>
    <w:p w:rsidR="00BC2FF8" w:rsidRPr="006E6B62" w:rsidRDefault="00BC2FF8" w:rsidP="006E6B62">
      <w:pPr>
        <w:jc w:val="left"/>
      </w:pPr>
    </w:p>
    <w:p w:rsidR="00BC2FF8" w:rsidRDefault="00901553" w:rsidP="006E6B62">
      <w:pPr>
        <w:jc w:val="left"/>
      </w:pPr>
      <w:r>
        <w:t>La docume</w:t>
      </w:r>
      <w:r w:rsidR="00637758">
        <w:t>ntation  suivante vous permet</w:t>
      </w:r>
      <w:r w:rsidR="00BC2FF8" w:rsidRPr="006E6B62">
        <w:t xml:space="preserve"> de men</w:t>
      </w:r>
      <w:r>
        <w:t>er à bien cette seconde mission :</w:t>
      </w:r>
    </w:p>
    <w:p w:rsidR="00D028DD" w:rsidRDefault="00D028DD" w:rsidP="006E6B62">
      <w:pPr>
        <w:jc w:val="left"/>
      </w:pPr>
    </w:p>
    <w:p w:rsidR="00553C10" w:rsidRPr="00F43266" w:rsidRDefault="00E260E7" w:rsidP="006E6B62">
      <w:pPr>
        <w:jc w:val="left"/>
        <w:rPr>
          <w:b/>
        </w:rPr>
      </w:pPr>
      <w:r>
        <w:rPr>
          <w:rFonts w:ascii="Arial" w:hAnsi="Arial" w:cs="Arial"/>
        </w:rPr>
        <w:t>►</w:t>
      </w:r>
      <w:r>
        <w:t xml:space="preserve"> </w:t>
      </w:r>
      <w:r w:rsidR="00873119" w:rsidRPr="00F43266">
        <w:rPr>
          <w:b/>
        </w:rPr>
        <w:t>Véhicules</w:t>
      </w:r>
      <w:r w:rsidR="00A42683" w:rsidRPr="00F43266">
        <w:rPr>
          <w:b/>
        </w:rPr>
        <w:t xml:space="preserve"> </w:t>
      </w:r>
      <w:r w:rsidR="00BF7A2E" w:rsidRPr="00F43266">
        <w:rPr>
          <w:b/>
        </w:rPr>
        <w:t xml:space="preserve"> </w:t>
      </w:r>
      <w:r w:rsidRPr="00F43266">
        <w:rPr>
          <w:b/>
        </w:rPr>
        <w:t>qui seront intégrés à notre flotte :</w:t>
      </w:r>
    </w:p>
    <w:p w:rsidR="007B1BC5" w:rsidRDefault="007B1BC5" w:rsidP="006E6B62">
      <w:pPr>
        <w:jc w:val="left"/>
      </w:pPr>
    </w:p>
    <w:p w:rsidR="007B1BC5" w:rsidRDefault="003B5DD8" w:rsidP="006E6B62">
      <w:pPr>
        <w:jc w:val="left"/>
      </w:pPr>
      <w:r>
        <w:rPr>
          <w:noProof/>
          <w:lang w:eastAsia="fr-FR"/>
        </w:rPr>
        <w:pict>
          <v:shape id="_x0000_s1049" type="#_x0000_t202" style="position:absolute;margin-left:2.5pt;margin-top:8.25pt;width:144.45pt;height:24.5pt;z-index:251692032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 style="mso-next-textbox:#_x0000_s1049">
              <w:txbxContent>
                <w:p w:rsidR="00637758" w:rsidRDefault="00637758" w:rsidP="00553C10">
                  <w:pPr>
                    <w:jc w:val="left"/>
                  </w:pPr>
                  <w:r>
                    <w:t xml:space="preserve">Conteneur de type « silo » </w:t>
                  </w:r>
                </w:p>
              </w:txbxContent>
            </v:textbox>
          </v:shape>
        </w:pict>
      </w:r>
    </w:p>
    <w:p w:rsidR="007B1BC5" w:rsidRDefault="007B1BC5" w:rsidP="006E6B62">
      <w:pPr>
        <w:jc w:val="left"/>
      </w:pPr>
    </w:p>
    <w:p w:rsidR="007B1BC5" w:rsidRDefault="007B1BC5" w:rsidP="006E6B62">
      <w:pPr>
        <w:jc w:val="left"/>
      </w:pPr>
    </w:p>
    <w:p w:rsidR="007B1BC5" w:rsidRDefault="007B1BC5" w:rsidP="006E6B62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691008" behindDoc="0" locked="0" layoutInCell="1" allowOverlap="1">
            <wp:simplePos x="0" y="0"/>
            <wp:positionH relativeFrom="column">
              <wp:posOffset>-635</wp:posOffset>
            </wp:positionH>
            <wp:positionV relativeFrom="paragraph">
              <wp:posOffset>103505</wp:posOffset>
            </wp:positionV>
            <wp:extent cx="3222625" cy="1662430"/>
            <wp:effectExtent l="19050" t="0" r="0" b="0"/>
            <wp:wrapNone/>
            <wp:docPr id="42" name="Image 5" descr="D:\Lycée\TRAVAIL\C G M\CGM 2013\vh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Lycée\TRAVAIL\C G M\CGM 2013\vh 3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 t="25687" r="9074" b="116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2625" cy="1662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B1BC5" w:rsidRDefault="007B1BC5" w:rsidP="006E6B62">
      <w:pPr>
        <w:jc w:val="left"/>
      </w:pPr>
    </w:p>
    <w:p w:rsidR="00553C10" w:rsidRDefault="00553C10" w:rsidP="006E6B62">
      <w:pPr>
        <w:jc w:val="left"/>
      </w:pPr>
    </w:p>
    <w:p w:rsidR="00553C10" w:rsidRDefault="00553C10" w:rsidP="00553C10">
      <w:pPr>
        <w:jc w:val="left"/>
      </w:pPr>
    </w:p>
    <w:p w:rsidR="00553C10" w:rsidRDefault="00553C10" w:rsidP="00553C10">
      <w:pPr>
        <w:jc w:val="left"/>
      </w:pPr>
    </w:p>
    <w:p w:rsidR="00553C10" w:rsidRDefault="00553C10" w:rsidP="00553C10">
      <w:pPr>
        <w:jc w:val="left"/>
      </w:pPr>
    </w:p>
    <w:p w:rsidR="00553C10" w:rsidRDefault="003B5DD8" w:rsidP="00553C10">
      <w:pPr>
        <w:jc w:val="left"/>
      </w:pPr>
      <w:r>
        <w:rPr>
          <w:noProof/>
          <w:lang w:eastAsia="fr-FR"/>
        </w:rPr>
        <w:pict>
          <v:shape id="_x0000_s1061" type="#_x0000_t202" style="position:absolute;margin-left:257.2pt;margin-top:4.55pt;width:144.45pt;height:49.95pt;z-index:251710464" fillcolor="white [3201]" strokecolor="#c0504d [3205]" strokeweight="2.5pt">
            <v:shadow color="#868686"/>
            <v:textbox style="mso-next-textbox:#_x0000_s1061">
              <w:txbxContent>
                <w:p w:rsidR="00637758" w:rsidRDefault="00637758" w:rsidP="002F4C16">
                  <w:pPr>
                    <w:jc w:val="left"/>
                  </w:pPr>
                  <w:r>
                    <w:t xml:space="preserve">en attente d’un </w:t>
                  </w:r>
                  <w:proofErr w:type="spellStart"/>
                  <w:r>
                    <w:t>transborde-ment</w:t>
                  </w:r>
                  <w:proofErr w:type="spellEnd"/>
                  <w:r>
                    <w:t xml:space="preserve"> sur wagon à bogies porte-conteneurs</w:t>
                  </w:r>
                </w:p>
                <w:p w:rsidR="00637758" w:rsidRDefault="00637758" w:rsidP="002F4C16">
                  <w:pPr>
                    <w:jc w:val="left"/>
                  </w:pPr>
                </w:p>
              </w:txbxContent>
            </v:textbox>
          </v:shape>
        </w:pict>
      </w:r>
    </w:p>
    <w:p w:rsidR="00553C10" w:rsidRDefault="00553C10" w:rsidP="00553C10">
      <w:pPr>
        <w:jc w:val="left"/>
      </w:pPr>
    </w:p>
    <w:p w:rsidR="00553C10" w:rsidRDefault="00553C10" w:rsidP="00553C10">
      <w:pPr>
        <w:jc w:val="left"/>
      </w:pPr>
    </w:p>
    <w:p w:rsidR="00553C10" w:rsidRDefault="00553C10" w:rsidP="00B77BCD">
      <w:pPr>
        <w:jc w:val="left"/>
      </w:pPr>
    </w:p>
    <w:p w:rsidR="00553C10" w:rsidRDefault="00553C10" w:rsidP="002E0E43">
      <w:pPr>
        <w:jc w:val="left"/>
      </w:pPr>
    </w:p>
    <w:p w:rsidR="00553C10" w:rsidRDefault="00553C10" w:rsidP="00553C10">
      <w:pPr>
        <w:jc w:val="left"/>
      </w:pPr>
    </w:p>
    <w:p w:rsidR="00553C10" w:rsidRDefault="007B1BC5" w:rsidP="002E0E43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694080" behindDoc="1" locked="0" layoutInCell="1" allowOverlap="1">
            <wp:simplePos x="0" y="0"/>
            <wp:positionH relativeFrom="column">
              <wp:posOffset>-5715</wp:posOffset>
            </wp:positionH>
            <wp:positionV relativeFrom="paragraph">
              <wp:posOffset>26035</wp:posOffset>
            </wp:positionV>
            <wp:extent cx="3219450" cy="1733550"/>
            <wp:effectExtent l="19050" t="0" r="0" b="0"/>
            <wp:wrapTight wrapText="bothSides">
              <wp:wrapPolygon edited="0">
                <wp:start x="-128" y="0"/>
                <wp:lineTo x="-128" y="21363"/>
                <wp:lineTo x="21600" y="21363"/>
                <wp:lineTo x="21600" y="0"/>
                <wp:lineTo x="-128" y="0"/>
              </wp:wrapPolygon>
            </wp:wrapTight>
            <wp:docPr id="43" name="Image 2" descr="D:\Lycée\TRAVAIL\C G M\CGM 2013\vh 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Lycée\TRAVAIL\C G M\CGM 2013\vh 4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 l="1658" t="17488" r="11727" b="206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1733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53C10" w:rsidRDefault="00553C10" w:rsidP="00553C10">
      <w:pPr>
        <w:jc w:val="left"/>
      </w:pPr>
    </w:p>
    <w:p w:rsidR="00553C10" w:rsidRDefault="00553C10" w:rsidP="00553C10">
      <w:pPr>
        <w:jc w:val="left"/>
      </w:pPr>
    </w:p>
    <w:p w:rsidR="00553C10" w:rsidRDefault="00553C10" w:rsidP="002E0E43">
      <w:pPr>
        <w:jc w:val="left"/>
      </w:pPr>
    </w:p>
    <w:p w:rsidR="00553C10" w:rsidRDefault="00553C10" w:rsidP="00553C10">
      <w:pPr>
        <w:jc w:val="left"/>
      </w:pPr>
    </w:p>
    <w:p w:rsidR="00553C10" w:rsidRDefault="00553C10" w:rsidP="00553C10">
      <w:pPr>
        <w:jc w:val="left"/>
      </w:pPr>
    </w:p>
    <w:p w:rsidR="00553C10" w:rsidRDefault="00553C10" w:rsidP="00553C10">
      <w:pPr>
        <w:jc w:val="left"/>
      </w:pPr>
    </w:p>
    <w:p w:rsidR="00553C10" w:rsidRDefault="003B5DD8" w:rsidP="00553C10">
      <w:pPr>
        <w:jc w:val="left"/>
      </w:pPr>
      <w:r>
        <w:rPr>
          <w:noProof/>
          <w:lang w:eastAsia="fr-FR"/>
        </w:rPr>
        <w:pict>
          <v:shape id="_x0000_s1050" type="#_x0000_t202" style="position:absolute;margin-left:-1.55pt;margin-top:4.75pt;width:144.45pt;height:37.3pt;z-index:251693056" fillcolor="white [3201]" strokecolor="#c0504d [3205]" strokeweight="2.5pt">
            <v:shadow color="#868686"/>
            <v:textbox style="mso-next-textbox:#_x0000_s1050">
              <w:txbxContent>
                <w:p w:rsidR="00637758" w:rsidRDefault="00637758" w:rsidP="00553C10">
                  <w:pPr>
                    <w:jc w:val="left"/>
                  </w:pPr>
                  <w:r>
                    <w:t>chargé sur wagon à bogies porte-conteneurs</w:t>
                  </w:r>
                </w:p>
                <w:p w:rsidR="00637758" w:rsidRDefault="00637758" w:rsidP="00553C10">
                  <w:pPr>
                    <w:jc w:val="left"/>
                  </w:pPr>
                </w:p>
              </w:txbxContent>
            </v:textbox>
          </v:shape>
        </w:pict>
      </w:r>
    </w:p>
    <w:p w:rsidR="00553C10" w:rsidRDefault="00553C10" w:rsidP="00553C10">
      <w:pPr>
        <w:jc w:val="left"/>
      </w:pPr>
    </w:p>
    <w:p w:rsidR="00553C10" w:rsidRDefault="00553C10" w:rsidP="00553C10">
      <w:pPr>
        <w:jc w:val="left"/>
      </w:pPr>
    </w:p>
    <w:p w:rsidR="00553C10" w:rsidRDefault="00553C10" w:rsidP="00566A49">
      <w:pPr>
        <w:jc w:val="left"/>
      </w:pPr>
    </w:p>
    <w:p w:rsidR="00553C10" w:rsidRDefault="00553C10" w:rsidP="00553C10">
      <w:pPr>
        <w:jc w:val="left"/>
      </w:pPr>
    </w:p>
    <w:p w:rsidR="00553C10" w:rsidRDefault="00AE348B" w:rsidP="00553C10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780096" behindDoc="1" locked="0" layoutInCell="1" allowOverlap="1">
            <wp:simplePos x="0" y="0"/>
            <wp:positionH relativeFrom="column">
              <wp:posOffset>1061085</wp:posOffset>
            </wp:positionH>
            <wp:positionV relativeFrom="paragraph">
              <wp:posOffset>217170</wp:posOffset>
            </wp:positionV>
            <wp:extent cx="3600450" cy="2390775"/>
            <wp:effectExtent l="19050" t="0" r="0" b="0"/>
            <wp:wrapTight wrapText="bothSides">
              <wp:wrapPolygon edited="0">
                <wp:start x="-114" y="0"/>
                <wp:lineTo x="-114" y="21514"/>
                <wp:lineTo x="21600" y="21514"/>
                <wp:lineTo x="21600" y="0"/>
                <wp:lineTo x="-114" y="0"/>
              </wp:wrapPolygon>
            </wp:wrapTight>
            <wp:docPr id="3" name="Image 4" descr="G:\BB37044_Gmeau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BB37044_Gmeaux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2390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A5791D" w:rsidRDefault="00A5791D" w:rsidP="00553C10">
      <w:pPr>
        <w:jc w:val="left"/>
      </w:pPr>
    </w:p>
    <w:p w:rsidR="00553C10" w:rsidRDefault="003B5DD8" w:rsidP="00553C10">
      <w:pPr>
        <w:jc w:val="left"/>
      </w:pPr>
      <w:r>
        <w:rPr>
          <w:noProof/>
          <w:lang w:eastAsia="fr-FR"/>
        </w:rPr>
        <w:pict>
          <v:shape id="_x0000_s1060" type="#_x0000_t202" style="position:absolute;margin-left:-1.25pt;margin-top:10.1pt;width:231.8pt;height:24.75pt;z-index:251709440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 style="mso-next-textbox:#_x0000_s1060" inset="0,,0">
              <w:txbxContent>
                <w:p w:rsidR="00637758" w:rsidRDefault="00637758" w:rsidP="00B77BCD">
                  <w:pPr>
                    <w:jc w:val="left"/>
                  </w:pPr>
                  <w:r>
                    <w:t>Châssis porte-conteneur (</w:t>
                  </w:r>
                  <w:r w:rsidRPr="00A5791D">
                    <w:rPr>
                      <w:b/>
                    </w:rPr>
                    <w:t>pré</w:t>
                  </w:r>
                  <w:r>
                    <w:t>-acheminement)</w:t>
                  </w:r>
                </w:p>
                <w:p w:rsidR="00637758" w:rsidRDefault="00637758" w:rsidP="00B77BCD">
                  <w:pPr>
                    <w:jc w:val="left"/>
                  </w:pP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62" type="#_x0000_t202" style="position:absolute;margin-left:251.85pt;margin-top:10.85pt;width:249.85pt;height:23.25pt;z-index:251715584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 style="mso-next-textbox:#_x0000_s1062" inset="0,,0">
              <w:txbxContent>
                <w:p w:rsidR="00637758" w:rsidRPr="0078603A" w:rsidRDefault="00637758" w:rsidP="00566A49">
                  <w:pPr>
                    <w:jc w:val="left"/>
                    <w:rPr>
                      <w:spacing w:val="-4"/>
                    </w:rPr>
                  </w:pPr>
                  <w:r w:rsidRPr="0078603A">
                    <w:rPr>
                      <w:spacing w:val="-4"/>
                    </w:rPr>
                    <w:t>Châssis porte-conteneur bennant (</w:t>
                  </w:r>
                  <w:r w:rsidRPr="0078603A">
                    <w:rPr>
                      <w:b/>
                      <w:spacing w:val="-4"/>
                    </w:rPr>
                    <w:t>post</w:t>
                  </w:r>
                  <w:r w:rsidRPr="0078603A">
                    <w:rPr>
                      <w:spacing w:val="-4"/>
                    </w:rPr>
                    <w:t>-acheminement)</w:t>
                  </w:r>
                </w:p>
              </w:txbxContent>
            </v:textbox>
          </v:shape>
        </w:pict>
      </w:r>
    </w:p>
    <w:p w:rsidR="00553C10" w:rsidRDefault="00553C10" w:rsidP="00553C10">
      <w:pPr>
        <w:jc w:val="left"/>
      </w:pPr>
    </w:p>
    <w:p w:rsidR="00F14295" w:rsidRDefault="00F14295" w:rsidP="00553C10">
      <w:pPr>
        <w:jc w:val="left"/>
      </w:pPr>
    </w:p>
    <w:p w:rsidR="00F14295" w:rsidRDefault="002A5C4C" w:rsidP="00553C10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714560" behindDoc="1" locked="0" layoutInCell="1" allowOverlap="1">
            <wp:simplePos x="0" y="0"/>
            <wp:positionH relativeFrom="column">
              <wp:posOffset>3213735</wp:posOffset>
            </wp:positionH>
            <wp:positionV relativeFrom="paragraph">
              <wp:posOffset>163830</wp:posOffset>
            </wp:positionV>
            <wp:extent cx="3039110" cy="1666875"/>
            <wp:effectExtent l="19050" t="0" r="8890" b="0"/>
            <wp:wrapTight wrapText="bothSides">
              <wp:wrapPolygon edited="0">
                <wp:start x="-135" y="0"/>
                <wp:lineTo x="-135" y="21477"/>
                <wp:lineTo x="21663" y="21477"/>
                <wp:lineTo x="21663" y="0"/>
                <wp:lineTo x="-135" y="0"/>
              </wp:wrapPolygon>
            </wp:wrapTight>
            <wp:docPr id="52" name="Image 13" descr="F:\CGM2013\chassisbenna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F:\CGM2013\chassisbennant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9110" cy="1666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5791D" w:rsidRDefault="00A5791D" w:rsidP="00553C10">
      <w:pPr>
        <w:jc w:val="left"/>
      </w:pPr>
      <w:r>
        <w:rPr>
          <w:noProof/>
          <w:lang w:eastAsia="fr-FR"/>
        </w:rPr>
        <w:drawing>
          <wp:anchor distT="0" distB="0" distL="114300" distR="114300" simplePos="0" relativeHeight="251758592" behindDoc="1" locked="0" layoutInCell="1" allowOverlap="1">
            <wp:simplePos x="0" y="0"/>
            <wp:positionH relativeFrom="column">
              <wp:posOffset>-5715</wp:posOffset>
            </wp:positionH>
            <wp:positionV relativeFrom="paragraph">
              <wp:posOffset>-2540</wp:posOffset>
            </wp:positionV>
            <wp:extent cx="2948940" cy="1666875"/>
            <wp:effectExtent l="19050" t="0" r="3810" b="0"/>
            <wp:wrapTight wrapText="bothSides">
              <wp:wrapPolygon edited="0">
                <wp:start x="-140" y="0"/>
                <wp:lineTo x="-140" y="21477"/>
                <wp:lineTo x="21628" y="21477"/>
                <wp:lineTo x="21628" y="0"/>
                <wp:lineTo x="-140" y="0"/>
              </wp:wrapPolygon>
            </wp:wrapTight>
            <wp:docPr id="5" name="Image 4" descr="G:\CGM2013\chassis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:\CGM2013\chassis3.JPG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940" cy="1666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14295" w:rsidRDefault="00F14295" w:rsidP="00553C10">
      <w:pPr>
        <w:jc w:val="left"/>
      </w:pPr>
    </w:p>
    <w:p w:rsidR="00F14295" w:rsidRDefault="00F14295" w:rsidP="00553C10">
      <w:pPr>
        <w:jc w:val="left"/>
      </w:pPr>
    </w:p>
    <w:p w:rsidR="00553C10" w:rsidRDefault="003B5DD8" w:rsidP="00553C10">
      <w:pPr>
        <w:jc w:val="left"/>
      </w:pPr>
      <w:r>
        <w:rPr>
          <w:noProof/>
          <w:lang w:eastAsia="fr-FR"/>
        </w:rPr>
        <w:pict>
          <v:shape id="_x0000_s1065" type="#_x0000_t202" style="position:absolute;margin-left:8.15pt;margin-top:.2pt;width:258.15pt;height:24.5pt;z-index:251722752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 style="mso-next-textbox:#_x0000_s1065" inset="1.5mm,,1.5mm">
              <w:txbxContent>
                <w:p w:rsidR="00637758" w:rsidRDefault="00637758" w:rsidP="009C4313">
                  <w:pPr>
                    <w:jc w:val="left"/>
                  </w:pPr>
                  <w:r>
                    <w:t xml:space="preserve">Ensemble porte-conteneur pour le </w:t>
                  </w:r>
                  <w:r w:rsidRPr="00A5791D">
                    <w:rPr>
                      <w:b/>
                    </w:rPr>
                    <w:t>pré</w:t>
                  </w:r>
                  <w:r>
                    <w:t>-acheminement</w:t>
                  </w:r>
                </w:p>
              </w:txbxContent>
            </v:textbox>
          </v:shape>
        </w:pict>
      </w:r>
    </w:p>
    <w:p w:rsidR="00553C10" w:rsidRDefault="00553C10" w:rsidP="006E6B62">
      <w:pPr>
        <w:jc w:val="left"/>
      </w:pPr>
    </w:p>
    <w:p w:rsidR="007B1BC5" w:rsidRDefault="003B5DD8" w:rsidP="006E6B62">
      <w:pPr>
        <w:jc w:val="left"/>
      </w:pPr>
      <w:r>
        <w:rPr>
          <w:noProof/>
          <w:lang w:eastAsia="fr-FR"/>
        </w:rPr>
        <w:pict>
          <v:shape id="_x0000_s1064" type="#_x0000_t202" style="position:absolute;margin-left:34.85pt;margin-top:11.45pt;width:172.9pt;height:161.25pt;z-index:251719680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 style="mso-next-textbox:#_x0000_s1064">
              <w:txbxContent>
                <w:p w:rsidR="00637758" w:rsidRDefault="00637758" w:rsidP="007B1BC5">
                  <w:pPr>
                    <w:jc w:val="left"/>
                  </w:pPr>
                  <w:r>
                    <w:t>Véhicule articulé composé :</w:t>
                  </w:r>
                </w:p>
                <w:p w:rsidR="00637758" w:rsidRDefault="00637758" w:rsidP="008E5B84">
                  <w:pPr>
                    <w:pStyle w:val="Paragraphedeliste"/>
                    <w:numPr>
                      <w:ilvl w:val="0"/>
                      <w:numId w:val="4"/>
                    </w:numPr>
                    <w:spacing w:before="60"/>
                    <w:ind w:left="283" w:hanging="215"/>
                    <w:contextualSpacing w:val="0"/>
                    <w:jc w:val="left"/>
                  </w:pPr>
                  <w:r>
                    <w:t>d’un tracteur routier PTRA 44 t  Consommation moyenne de</w:t>
                  </w:r>
                  <w:r w:rsidRPr="003F77BB">
                    <w:t xml:space="preserve"> </w:t>
                  </w:r>
                  <w:r>
                    <w:t>gasoil</w:t>
                  </w:r>
                  <w:r w:rsidRPr="003F77BB">
                    <w:t xml:space="preserve"> </w:t>
                  </w:r>
                  <w:r>
                    <w:t>aux</w:t>
                  </w:r>
                  <w:r w:rsidRPr="003F77BB">
                    <w:t xml:space="preserve"> </w:t>
                  </w:r>
                  <w:r>
                    <w:t>100</w:t>
                  </w:r>
                  <w:r w:rsidRPr="003F77BB">
                    <w:t xml:space="preserve"> </w:t>
                  </w:r>
                  <w:r>
                    <w:t>km</w:t>
                  </w:r>
                  <w:r w:rsidRPr="003F77BB">
                    <w:t> </w:t>
                  </w:r>
                  <w:r>
                    <w:t>:</w:t>
                  </w:r>
                  <w:r w:rsidRPr="003F77BB">
                    <w:t xml:space="preserve"> </w:t>
                  </w:r>
                  <w:r>
                    <w:t>36</w:t>
                  </w:r>
                  <w:r w:rsidRPr="00D06EE1">
                    <w:rPr>
                      <w:sz w:val="20"/>
                      <w:szCs w:val="20"/>
                    </w:rPr>
                    <w:t xml:space="preserve"> </w:t>
                  </w:r>
                  <w:r>
                    <w:t>litres</w:t>
                  </w:r>
                </w:p>
                <w:p w:rsidR="00637758" w:rsidRDefault="00637758" w:rsidP="00BC5040">
                  <w:pPr>
                    <w:pStyle w:val="Paragraphedeliste"/>
                    <w:numPr>
                      <w:ilvl w:val="0"/>
                      <w:numId w:val="4"/>
                    </w:numPr>
                    <w:spacing w:before="60"/>
                    <w:ind w:left="283" w:hanging="215"/>
                    <w:contextualSpacing w:val="0"/>
                    <w:jc w:val="left"/>
                  </w:pPr>
                  <w:r>
                    <w:t>d’un châssis semi-remorque porte-conteneur</w:t>
                  </w:r>
                </w:p>
                <w:p w:rsidR="00637758" w:rsidRDefault="00637758" w:rsidP="00BC5040">
                  <w:pPr>
                    <w:pStyle w:val="Paragraphedeliste"/>
                    <w:numPr>
                      <w:ilvl w:val="0"/>
                      <w:numId w:val="4"/>
                    </w:numPr>
                    <w:spacing w:before="60"/>
                    <w:ind w:left="283" w:hanging="215"/>
                    <w:contextualSpacing w:val="0"/>
                    <w:jc w:val="left"/>
                  </w:pPr>
                  <w:r>
                    <w:t>d’un conteneur 30’ de type « silo » CU 26 t, contenance 36 000 litres, tare 4 t</w:t>
                  </w:r>
                </w:p>
                <w:p w:rsidR="00637758" w:rsidRDefault="00637758" w:rsidP="004500EC">
                  <w:pPr>
                    <w:ind w:left="284"/>
                    <w:jc w:val="left"/>
                  </w:pPr>
                </w:p>
              </w:txbxContent>
            </v:textbox>
          </v:shape>
        </w:pict>
      </w:r>
      <w:r w:rsidR="00B269EE">
        <w:rPr>
          <w:noProof/>
          <w:lang w:eastAsia="fr-FR"/>
        </w:rPr>
        <w:drawing>
          <wp:anchor distT="0" distB="0" distL="114300" distR="114300" simplePos="0" relativeHeight="251757568" behindDoc="1" locked="0" layoutInCell="1" allowOverlap="1">
            <wp:simplePos x="0" y="0"/>
            <wp:positionH relativeFrom="column">
              <wp:posOffset>127635</wp:posOffset>
            </wp:positionH>
            <wp:positionV relativeFrom="paragraph">
              <wp:posOffset>109220</wp:posOffset>
            </wp:positionV>
            <wp:extent cx="3314700" cy="2105025"/>
            <wp:effectExtent l="19050" t="0" r="0" b="0"/>
            <wp:wrapTight wrapText="bothSides">
              <wp:wrapPolygon edited="0">
                <wp:start x="-124" y="0"/>
                <wp:lineTo x="-124" y="21502"/>
                <wp:lineTo x="21600" y="21502"/>
                <wp:lineTo x="21600" y="0"/>
                <wp:lineTo x="-124" y="0"/>
              </wp:wrapPolygon>
            </wp:wrapTight>
            <wp:docPr id="1" name="Image 3" descr="G:\CGM2013\photoPERPIGNAN\IMGP09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CGM2013\photoPERPIGNAN\IMGP0941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210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B1BC5" w:rsidRDefault="007B1BC5" w:rsidP="006E6B62">
      <w:pPr>
        <w:jc w:val="left"/>
      </w:pPr>
    </w:p>
    <w:p w:rsidR="007B1BC5" w:rsidRDefault="007B1BC5" w:rsidP="006E6B62">
      <w:pPr>
        <w:jc w:val="left"/>
      </w:pPr>
    </w:p>
    <w:p w:rsidR="007B1BC5" w:rsidRDefault="007B1BC5" w:rsidP="006E6B62">
      <w:pPr>
        <w:jc w:val="left"/>
      </w:pPr>
    </w:p>
    <w:p w:rsidR="00553C10" w:rsidRDefault="00553C10" w:rsidP="006E6B62">
      <w:pPr>
        <w:jc w:val="left"/>
      </w:pPr>
    </w:p>
    <w:p w:rsidR="007B1BC5" w:rsidRDefault="007B1BC5" w:rsidP="006E6B62">
      <w:pPr>
        <w:jc w:val="left"/>
      </w:pPr>
    </w:p>
    <w:p w:rsidR="007B1BC5" w:rsidRDefault="007B1BC5" w:rsidP="006E6B62">
      <w:pPr>
        <w:jc w:val="left"/>
      </w:pPr>
    </w:p>
    <w:p w:rsidR="007B1BC5" w:rsidRDefault="007B1BC5" w:rsidP="006E6B62">
      <w:pPr>
        <w:jc w:val="left"/>
      </w:pPr>
    </w:p>
    <w:p w:rsidR="007B1BC5" w:rsidRPr="006E6B62" w:rsidRDefault="007B1BC5" w:rsidP="006E6B62">
      <w:pPr>
        <w:jc w:val="left"/>
      </w:pPr>
    </w:p>
    <w:p w:rsidR="00BC2FF8" w:rsidRPr="00BC2FF8" w:rsidRDefault="00BC2FF8" w:rsidP="00150AE7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42750D" w:rsidRDefault="0042750D"/>
    <w:p w:rsidR="003E3FF7" w:rsidRDefault="003E3FF7" w:rsidP="00E260E7">
      <w:pPr>
        <w:jc w:val="left"/>
        <w:rPr>
          <w:rFonts w:ascii="Arial" w:hAnsi="Arial" w:cs="Arial"/>
        </w:rPr>
      </w:pPr>
    </w:p>
    <w:p w:rsidR="007B1BC5" w:rsidRDefault="007B1BC5" w:rsidP="00E260E7">
      <w:pPr>
        <w:jc w:val="left"/>
        <w:rPr>
          <w:rFonts w:ascii="Arial" w:hAnsi="Arial" w:cs="Arial"/>
        </w:rPr>
      </w:pPr>
    </w:p>
    <w:p w:rsidR="007B1BC5" w:rsidRDefault="007B1BC5" w:rsidP="00E260E7">
      <w:pPr>
        <w:jc w:val="left"/>
        <w:rPr>
          <w:rFonts w:ascii="Arial" w:hAnsi="Arial" w:cs="Arial"/>
        </w:rPr>
      </w:pPr>
    </w:p>
    <w:p w:rsidR="007B1BC5" w:rsidRDefault="007B1BC5" w:rsidP="00E260E7">
      <w:pPr>
        <w:jc w:val="left"/>
        <w:rPr>
          <w:rFonts w:ascii="Arial" w:hAnsi="Arial" w:cs="Arial"/>
        </w:rPr>
      </w:pPr>
    </w:p>
    <w:p w:rsidR="00A5791D" w:rsidRDefault="00A5791D" w:rsidP="00E260E7">
      <w:pPr>
        <w:jc w:val="left"/>
        <w:rPr>
          <w:rFonts w:ascii="Arial" w:hAnsi="Arial" w:cs="Arial"/>
        </w:rPr>
      </w:pPr>
    </w:p>
    <w:p w:rsidR="007B1BC5" w:rsidRDefault="007B1BC5" w:rsidP="00E260E7">
      <w:pPr>
        <w:jc w:val="left"/>
        <w:rPr>
          <w:rFonts w:ascii="Arial" w:hAnsi="Arial" w:cs="Arial"/>
        </w:rPr>
      </w:pPr>
    </w:p>
    <w:p w:rsidR="007B1BC5" w:rsidRDefault="003B5DD8" w:rsidP="00E260E7">
      <w:pPr>
        <w:jc w:val="left"/>
        <w:rPr>
          <w:rFonts w:ascii="Arial" w:hAnsi="Arial" w:cs="Arial"/>
        </w:rPr>
      </w:pPr>
      <w:r>
        <w:rPr>
          <w:rFonts w:ascii="Arial" w:hAnsi="Arial" w:cs="Arial"/>
          <w:noProof/>
          <w:lang w:eastAsia="fr-FR"/>
        </w:rPr>
        <w:pict>
          <v:shape id="_x0000_s1067" type="#_x0000_t202" style="position:absolute;margin-left:8.15pt;margin-top:2.05pt;width:267.1pt;height:39pt;z-index:251723776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 style="mso-next-textbox:#_x0000_s1067" inset=".5mm,,.5mm">
              <w:txbxContent>
                <w:p w:rsidR="00637758" w:rsidRDefault="00637758" w:rsidP="009C4313">
                  <w:pPr>
                    <w:jc w:val="left"/>
                  </w:pPr>
                  <w:r>
                    <w:t xml:space="preserve">Ensemble porte-conteneur bennant pour le </w:t>
                  </w:r>
                </w:p>
                <w:p w:rsidR="00637758" w:rsidRDefault="00637758" w:rsidP="009C4313">
                  <w:pPr>
                    <w:jc w:val="left"/>
                  </w:pPr>
                  <w:r w:rsidRPr="00A5791D">
                    <w:rPr>
                      <w:b/>
                    </w:rPr>
                    <w:t>post</w:t>
                  </w:r>
                  <w:r>
                    <w:t>-acheminement</w:t>
                  </w:r>
                </w:p>
              </w:txbxContent>
            </v:textbox>
          </v:shape>
        </w:pict>
      </w:r>
    </w:p>
    <w:p w:rsidR="007B1BC5" w:rsidRDefault="007B1BC5" w:rsidP="00DE211C">
      <w:pPr>
        <w:jc w:val="left"/>
        <w:rPr>
          <w:rFonts w:ascii="Arial" w:hAnsi="Arial" w:cs="Arial"/>
        </w:rPr>
      </w:pPr>
    </w:p>
    <w:p w:rsidR="007B1BC5" w:rsidRDefault="007B1BC5" w:rsidP="00E260E7">
      <w:pPr>
        <w:jc w:val="left"/>
        <w:rPr>
          <w:rFonts w:ascii="Arial" w:hAnsi="Arial" w:cs="Arial"/>
        </w:rPr>
      </w:pPr>
    </w:p>
    <w:p w:rsidR="007B1BC5" w:rsidRDefault="007B1BC5" w:rsidP="00E260E7">
      <w:pPr>
        <w:jc w:val="left"/>
        <w:rPr>
          <w:rFonts w:ascii="Arial" w:hAnsi="Arial" w:cs="Arial"/>
        </w:rPr>
      </w:pPr>
    </w:p>
    <w:p w:rsidR="007B1BC5" w:rsidRDefault="003B5DD8" w:rsidP="00E260E7">
      <w:pPr>
        <w:jc w:val="left"/>
        <w:rPr>
          <w:rFonts w:ascii="Arial" w:hAnsi="Arial" w:cs="Arial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pict>
          <v:shape id="_x0000_s1051" type="#_x0000_t202" style="position:absolute;margin-left:31.85pt;margin-top:6.25pt;width:169.9pt;height:64.45pt;z-index:251697152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 style="mso-next-textbox:#_x0000_s1051">
              <w:txbxContent>
                <w:p w:rsidR="00637758" w:rsidRDefault="00637758" w:rsidP="00553C10">
                  <w:pPr>
                    <w:jc w:val="left"/>
                  </w:pPr>
                  <w:r>
                    <w:t xml:space="preserve">Déchargement </w:t>
                  </w:r>
                  <w:r w:rsidRPr="009D7692">
                    <w:t xml:space="preserve">de carbonate de calcium </w:t>
                  </w:r>
                  <w:r>
                    <w:t>par système pneumatique d’un conteneur 30’ de type « silo »</w:t>
                  </w:r>
                </w:p>
                <w:p w:rsidR="00637758" w:rsidRDefault="00637758" w:rsidP="00553C10">
                  <w:pPr>
                    <w:jc w:val="left"/>
                  </w:pPr>
                </w:p>
              </w:txbxContent>
            </v:textbox>
          </v:shape>
        </w:pict>
      </w:r>
      <w:r w:rsidR="00A5791D">
        <w:rPr>
          <w:rFonts w:ascii="Arial" w:hAnsi="Arial" w:cs="Arial"/>
          <w:noProof/>
          <w:color w:val="000000"/>
          <w:sz w:val="20"/>
          <w:szCs w:val="20"/>
          <w:lang w:eastAsia="fr-FR"/>
        </w:rPr>
        <w:drawing>
          <wp:anchor distT="0" distB="0" distL="114300" distR="114300" simplePos="0" relativeHeight="251696128" behindDoc="1" locked="0" layoutInCell="1" allowOverlap="1">
            <wp:simplePos x="0" y="0"/>
            <wp:positionH relativeFrom="column">
              <wp:posOffset>127635</wp:posOffset>
            </wp:positionH>
            <wp:positionV relativeFrom="paragraph">
              <wp:posOffset>31115</wp:posOffset>
            </wp:positionV>
            <wp:extent cx="3381375" cy="1839595"/>
            <wp:effectExtent l="19050" t="0" r="9525" b="0"/>
            <wp:wrapTight wrapText="bothSides">
              <wp:wrapPolygon edited="0">
                <wp:start x="-122" y="0"/>
                <wp:lineTo x="-122" y="21473"/>
                <wp:lineTo x="21661" y="21473"/>
                <wp:lineTo x="21661" y="0"/>
                <wp:lineTo x="-122" y="0"/>
              </wp:wrapPolygon>
            </wp:wrapTight>
            <wp:docPr id="44" name="Image 3" descr="D:\Lycée\TRAVAIL\C G M\CGM 2013\vh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Lycée\TRAVAIL\C G M\CGM 2013\vh 2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 l="14699" b="281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1839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B1BC5" w:rsidRDefault="007B1BC5" w:rsidP="00E260E7">
      <w:pPr>
        <w:jc w:val="left"/>
        <w:rPr>
          <w:rFonts w:ascii="Arial" w:hAnsi="Arial" w:cs="Arial"/>
        </w:rPr>
      </w:pPr>
    </w:p>
    <w:p w:rsidR="007B1BC5" w:rsidRDefault="007B1BC5" w:rsidP="00E260E7">
      <w:pPr>
        <w:jc w:val="left"/>
        <w:rPr>
          <w:rFonts w:ascii="Arial" w:hAnsi="Arial" w:cs="Arial"/>
        </w:rPr>
      </w:pPr>
    </w:p>
    <w:p w:rsidR="007B1BC5" w:rsidRDefault="007B1BC5" w:rsidP="00E260E7">
      <w:pPr>
        <w:jc w:val="left"/>
        <w:rPr>
          <w:rFonts w:ascii="Arial" w:hAnsi="Arial" w:cs="Arial"/>
        </w:rPr>
      </w:pPr>
    </w:p>
    <w:p w:rsidR="003E3FF7" w:rsidRDefault="003E3FF7" w:rsidP="00E260E7">
      <w:pPr>
        <w:jc w:val="left"/>
      </w:pPr>
    </w:p>
    <w:p w:rsidR="003E3FF7" w:rsidRDefault="003E3FF7" w:rsidP="00E260E7">
      <w:pPr>
        <w:jc w:val="left"/>
      </w:pPr>
    </w:p>
    <w:p w:rsidR="00F21CB3" w:rsidRDefault="00F21CB3" w:rsidP="00E260E7">
      <w:pPr>
        <w:jc w:val="left"/>
      </w:pPr>
    </w:p>
    <w:p w:rsidR="00F21CB3" w:rsidRDefault="00F21CB3" w:rsidP="00E260E7">
      <w:pPr>
        <w:jc w:val="left"/>
      </w:pPr>
    </w:p>
    <w:p w:rsidR="00F21CB3" w:rsidRDefault="00F21CB3" w:rsidP="00E260E7">
      <w:pPr>
        <w:jc w:val="left"/>
      </w:pPr>
    </w:p>
    <w:p w:rsidR="00F21CB3" w:rsidRDefault="00F21CB3" w:rsidP="00E260E7">
      <w:pPr>
        <w:jc w:val="left"/>
      </w:pPr>
    </w:p>
    <w:p w:rsidR="0042750D" w:rsidRDefault="0042750D" w:rsidP="00E260E7">
      <w:pPr>
        <w:jc w:val="left"/>
      </w:pPr>
    </w:p>
    <w:p w:rsidR="00F21CB3" w:rsidRDefault="00F21CB3" w:rsidP="00E260E7">
      <w:pPr>
        <w:jc w:val="left"/>
      </w:pPr>
    </w:p>
    <w:p w:rsidR="00DF3164" w:rsidRDefault="00DF3164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4E2A4F" w:rsidRDefault="00E40164" w:rsidP="00FC4261">
      <w:pPr>
        <w:spacing w:after="120"/>
        <w:jc w:val="both"/>
        <w:rPr>
          <w:rFonts w:ascii="Arial" w:hAnsi="Arial" w:cs="Arial"/>
          <w:b/>
        </w:rPr>
      </w:pPr>
      <w:r w:rsidRPr="00F43266">
        <w:rPr>
          <w:rFonts w:ascii="Arial" w:hAnsi="Arial" w:cs="Arial"/>
          <w:b/>
        </w:rPr>
        <w:t>► Documentation de l’opérateur de l’autoroute ferroviaire :</w:t>
      </w:r>
    </w:p>
    <w:p w:rsidR="009A641F" w:rsidRPr="00F43266" w:rsidRDefault="009A641F" w:rsidP="00FC4261">
      <w:pPr>
        <w:spacing w:after="120"/>
        <w:jc w:val="both"/>
        <w:rPr>
          <w:rFonts w:ascii="Verdana" w:eastAsia="Times New Roman" w:hAnsi="Verdana" w:cs="Times New Roman"/>
          <w:b/>
          <w:bCs/>
          <w:color w:val="000000"/>
          <w:sz w:val="17"/>
          <w:lang w:eastAsia="fr-FR"/>
        </w:rPr>
      </w:pPr>
    </w:p>
    <w:p w:rsidR="00E40164" w:rsidRPr="00DF3164" w:rsidRDefault="003B5DD8" w:rsidP="00FC4261">
      <w:pPr>
        <w:spacing w:after="120"/>
        <w:jc w:val="both"/>
        <w:rPr>
          <w:rFonts w:ascii="Verdana" w:eastAsia="Times New Roman" w:hAnsi="Verdana" w:cs="Times New Roman"/>
          <w:b/>
          <w:bCs/>
          <w:color w:val="000000"/>
          <w:sz w:val="17"/>
          <w:lang w:eastAsia="fr-FR"/>
        </w:rPr>
      </w:pPr>
      <w:r>
        <w:rPr>
          <w:rFonts w:ascii="Verdana" w:eastAsia="Times New Roman" w:hAnsi="Verdana" w:cs="Times New Roman"/>
          <w:b/>
          <w:bCs/>
          <w:noProof/>
          <w:color w:val="000000"/>
          <w:sz w:val="17"/>
          <w:lang w:eastAsia="fr-FR"/>
        </w:rPr>
        <w:pict>
          <v:rect id="_x0000_s1112" style="position:absolute;left:0;text-align:left;margin-left:0;margin-top:45.3pt;width:492.75pt;height:637.2pt;z-index:-251659266;mso-position-horizontal:center" fillcolor="#b2a1c7 [1943]" strokecolor="#b2a1c7 [1943]" strokeweight="1pt">
            <v:fill color2="#e5dfec [663]" angle="-45" focus="-50%" type="gradient"/>
            <v:shadow on="t" type="perspective" color="#3f3151 [1607]" opacity=".5" offset="1pt" offset2="-3pt"/>
          </v:rect>
        </w:pict>
      </w:r>
      <w:r w:rsidR="00E40164" w:rsidRPr="004E2A4F">
        <w:rPr>
          <w:rFonts w:ascii="Verdana" w:eastAsia="Times New Roman" w:hAnsi="Verdana" w:cs="Times New Roman"/>
          <w:b/>
          <w:bCs/>
          <w:noProof/>
          <w:color w:val="000000"/>
          <w:sz w:val="17"/>
          <w:lang w:eastAsia="fr-FR"/>
        </w:rPr>
        <w:drawing>
          <wp:inline distT="0" distB="0" distL="0" distR="0">
            <wp:extent cx="5760720" cy="572206"/>
            <wp:effectExtent l="19050" t="0" r="0" b="0"/>
            <wp:docPr id="45" name="Image 1" descr="Lorry Rai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rry Rail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22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3964" w:rsidRPr="00773069" w:rsidRDefault="00773069" w:rsidP="00FC4261">
      <w:pPr>
        <w:spacing w:after="120"/>
        <w:jc w:val="both"/>
        <w:rPr>
          <w:rFonts w:ascii="Arial" w:eastAsia="Times New Roman" w:hAnsi="Arial" w:cs="Arial"/>
          <w:b/>
          <w:bCs/>
          <w:color w:val="000000"/>
          <w:lang w:eastAsia="fr-FR"/>
        </w:rPr>
      </w:pPr>
      <w:r w:rsidRPr="00773069">
        <w:rPr>
          <w:rFonts w:ascii="Arial" w:eastAsia="Times New Roman" w:hAnsi="Arial" w:cs="Arial"/>
          <w:lang w:eastAsia="fr-FR"/>
        </w:rPr>
        <w:t xml:space="preserve">Lorry-Rail assure le développement, la promotion et l’exploitation du service d’autoroute ferroviaire entre </w:t>
      </w:r>
      <w:r w:rsidR="00E40164">
        <w:rPr>
          <w:rFonts w:ascii="Arial" w:eastAsia="Times New Roman" w:hAnsi="Arial" w:cs="Arial"/>
          <w:lang w:eastAsia="fr-FR"/>
        </w:rPr>
        <w:t>Bettembourg (Luxembourg)</w:t>
      </w:r>
      <w:r w:rsidRPr="00773069">
        <w:rPr>
          <w:rFonts w:ascii="Arial" w:eastAsia="Times New Roman" w:hAnsi="Arial" w:cs="Arial"/>
          <w:lang w:eastAsia="fr-FR"/>
        </w:rPr>
        <w:t xml:space="preserve"> et </w:t>
      </w:r>
      <w:r>
        <w:rPr>
          <w:rFonts w:ascii="Arial" w:eastAsia="Times New Roman" w:hAnsi="Arial" w:cs="Arial"/>
          <w:lang w:eastAsia="fr-FR"/>
        </w:rPr>
        <w:t xml:space="preserve">Le </w:t>
      </w:r>
      <w:proofErr w:type="spellStart"/>
      <w:r>
        <w:rPr>
          <w:rFonts w:ascii="Arial" w:eastAsia="Times New Roman" w:hAnsi="Arial" w:cs="Arial"/>
          <w:lang w:eastAsia="fr-FR"/>
        </w:rPr>
        <w:t>Boulou</w:t>
      </w:r>
      <w:proofErr w:type="spellEnd"/>
      <w:r w:rsidRPr="00773069">
        <w:rPr>
          <w:rFonts w:ascii="Arial" w:eastAsia="Times New Roman" w:hAnsi="Arial" w:cs="Arial"/>
          <w:lang w:eastAsia="fr-FR"/>
        </w:rPr>
        <w:t xml:space="preserve"> </w:t>
      </w:r>
      <w:r w:rsidR="00E40164">
        <w:rPr>
          <w:rFonts w:ascii="Arial" w:eastAsia="Times New Roman" w:hAnsi="Arial" w:cs="Arial"/>
          <w:lang w:eastAsia="fr-FR"/>
        </w:rPr>
        <w:t xml:space="preserve">(France) </w:t>
      </w:r>
      <w:r w:rsidRPr="00773069">
        <w:rPr>
          <w:rFonts w:ascii="Arial" w:eastAsia="Times New Roman" w:hAnsi="Arial" w:cs="Arial"/>
          <w:lang w:eastAsia="fr-FR"/>
        </w:rPr>
        <w:t xml:space="preserve">permettant d’optimiser les flux de semi-remorques </w:t>
      </w:r>
      <w:r w:rsidR="00E40164">
        <w:rPr>
          <w:rFonts w:ascii="Arial" w:eastAsia="Times New Roman" w:hAnsi="Arial" w:cs="Arial"/>
          <w:lang w:eastAsia="fr-FR"/>
        </w:rPr>
        <w:t xml:space="preserve">et conteneurs </w:t>
      </w:r>
      <w:r w:rsidRPr="00773069">
        <w:rPr>
          <w:rFonts w:ascii="Arial" w:eastAsia="Times New Roman" w:hAnsi="Arial" w:cs="Arial"/>
          <w:lang w:eastAsia="fr-FR"/>
        </w:rPr>
        <w:t>traversant la France.</w:t>
      </w:r>
    </w:p>
    <w:p w:rsidR="00D96968" w:rsidRPr="00D96968" w:rsidRDefault="00D96968" w:rsidP="00D96968">
      <w:pPr>
        <w:jc w:val="both"/>
        <w:rPr>
          <w:rFonts w:ascii="Arial" w:eastAsia="Times New Roman" w:hAnsi="Arial" w:cs="Arial"/>
          <w:lang w:eastAsia="fr-FR"/>
        </w:rPr>
      </w:pPr>
      <w:r w:rsidRPr="00D96968">
        <w:rPr>
          <w:rFonts w:ascii="Arial" w:eastAsia="Times New Roman" w:hAnsi="Arial" w:cs="Arial"/>
          <w:lang w:eastAsia="fr-FR"/>
        </w:rPr>
        <w:t>Trajet</w:t>
      </w:r>
    </w:p>
    <w:p w:rsidR="00D96968" w:rsidRPr="00D96968" w:rsidRDefault="00D96968" w:rsidP="00DF3164">
      <w:pPr>
        <w:spacing w:after="120"/>
        <w:jc w:val="both"/>
        <w:rPr>
          <w:rFonts w:ascii="Arial" w:eastAsia="Times New Roman" w:hAnsi="Arial" w:cs="Arial"/>
          <w:lang w:eastAsia="fr-FR"/>
        </w:rPr>
      </w:pPr>
      <w:r w:rsidRPr="00D96968">
        <w:rPr>
          <w:rFonts w:ascii="Arial" w:eastAsia="Times New Roman" w:hAnsi="Arial" w:cs="Arial"/>
          <w:lang w:eastAsia="fr-FR"/>
        </w:rPr>
        <w:t xml:space="preserve">La ligne ferroviaire, d’une distance de </w:t>
      </w:r>
      <w:r w:rsidRPr="009A641F">
        <w:rPr>
          <w:rFonts w:ascii="Arial" w:eastAsia="Times New Roman" w:hAnsi="Arial" w:cs="Arial"/>
          <w:b/>
          <w:lang w:eastAsia="fr-FR"/>
        </w:rPr>
        <w:t>1</w:t>
      </w:r>
      <w:r w:rsidR="009A641F" w:rsidRPr="009A641F">
        <w:rPr>
          <w:rFonts w:ascii="Arial" w:eastAsia="Times New Roman" w:hAnsi="Arial" w:cs="Arial"/>
          <w:b/>
          <w:lang w:eastAsia="fr-FR"/>
        </w:rPr>
        <w:t xml:space="preserve"> </w:t>
      </w:r>
      <w:r w:rsidRPr="009A641F">
        <w:rPr>
          <w:rFonts w:ascii="Arial" w:eastAsia="Times New Roman" w:hAnsi="Arial" w:cs="Arial"/>
          <w:b/>
          <w:lang w:eastAsia="fr-FR"/>
        </w:rPr>
        <w:t>050 km</w:t>
      </w:r>
      <w:r w:rsidRPr="00D96968">
        <w:rPr>
          <w:rFonts w:ascii="Arial" w:eastAsia="Times New Roman" w:hAnsi="Arial" w:cs="Arial"/>
          <w:lang w:eastAsia="fr-FR"/>
        </w:rPr>
        <w:t>, permet de relier les plateformes de :</w:t>
      </w:r>
    </w:p>
    <w:p w:rsidR="00D96968" w:rsidRPr="00D96968" w:rsidRDefault="00D96968" w:rsidP="00DF3164">
      <w:pPr>
        <w:numPr>
          <w:ilvl w:val="0"/>
          <w:numId w:val="6"/>
        </w:numPr>
        <w:ind w:left="714" w:hanging="357"/>
        <w:jc w:val="both"/>
        <w:rPr>
          <w:rFonts w:ascii="Arial" w:eastAsia="Times New Roman" w:hAnsi="Arial" w:cs="Arial"/>
          <w:lang w:eastAsia="fr-FR"/>
        </w:rPr>
      </w:pPr>
      <w:r w:rsidRPr="00D96968">
        <w:rPr>
          <w:rFonts w:ascii="Arial" w:eastAsia="Times New Roman" w:hAnsi="Arial" w:cs="Arial"/>
          <w:lang w:eastAsia="fr-FR"/>
        </w:rPr>
        <w:t>Bettembourg</w:t>
      </w:r>
      <w:r w:rsidR="00E40164">
        <w:rPr>
          <w:rFonts w:ascii="Arial" w:eastAsia="Times New Roman" w:hAnsi="Arial" w:cs="Arial"/>
          <w:lang w:eastAsia="fr-FR"/>
        </w:rPr>
        <w:t xml:space="preserve"> (L)</w:t>
      </w:r>
      <w:r w:rsidRPr="00D96968">
        <w:rPr>
          <w:rFonts w:ascii="Arial" w:eastAsia="Times New Roman" w:hAnsi="Arial" w:cs="Arial"/>
          <w:lang w:eastAsia="fr-FR"/>
        </w:rPr>
        <w:t>, au Nord</w:t>
      </w:r>
    </w:p>
    <w:p w:rsidR="00773069" w:rsidRPr="00E40164" w:rsidRDefault="00D96968" w:rsidP="00E40164">
      <w:pPr>
        <w:numPr>
          <w:ilvl w:val="0"/>
          <w:numId w:val="6"/>
        </w:numPr>
        <w:spacing w:before="100" w:beforeAutospacing="1" w:after="100" w:afterAutospacing="1"/>
        <w:jc w:val="both"/>
        <w:rPr>
          <w:rFonts w:ascii="Arial" w:eastAsia="Times New Roman" w:hAnsi="Arial" w:cs="Arial"/>
          <w:lang w:eastAsia="fr-FR"/>
        </w:rPr>
      </w:pPr>
      <w:r w:rsidRPr="00D96968">
        <w:rPr>
          <w:rFonts w:ascii="Arial" w:eastAsia="Times New Roman" w:hAnsi="Arial" w:cs="Arial"/>
          <w:lang w:eastAsia="fr-FR"/>
        </w:rPr>
        <w:t xml:space="preserve">Le </w:t>
      </w:r>
      <w:proofErr w:type="spellStart"/>
      <w:r w:rsidRPr="00D96968">
        <w:rPr>
          <w:rFonts w:ascii="Arial" w:eastAsia="Times New Roman" w:hAnsi="Arial" w:cs="Arial"/>
          <w:lang w:eastAsia="fr-FR"/>
        </w:rPr>
        <w:t>Boulou</w:t>
      </w:r>
      <w:proofErr w:type="spellEnd"/>
      <w:r w:rsidR="00E40164">
        <w:rPr>
          <w:rFonts w:ascii="Arial" w:eastAsia="Times New Roman" w:hAnsi="Arial" w:cs="Arial"/>
          <w:lang w:eastAsia="fr-FR"/>
        </w:rPr>
        <w:t xml:space="preserve"> (66)</w:t>
      </w:r>
      <w:r w:rsidRPr="00D96968">
        <w:rPr>
          <w:rFonts w:ascii="Arial" w:eastAsia="Times New Roman" w:hAnsi="Arial" w:cs="Arial"/>
          <w:lang w:eastAsia="fr-FR"/>
        </w:rPr>
        <w:t>, au Sud</w:t>
      </w:r>
    </w:p>
    <w:p w:rsidR="00FC4261" w:rsidRPr="00773069" w:rsidRDefault="0042750D" w:rsidP="00A62DAF">
      <w:pPr>
        <w:spacing w:before="120" w:after="120"/>
        <w:jc w:val="both"/>
        <w:rPr>
          <w:rFonts w:ascii="Arial" w:eastAsia="Times New Roman" w:hAnsi="Arial" w:cs="Arial"/>
          <w:b/>
          <w:bCs/>
          <w:color w:val="000000"/>
          <w:lang w:eastAsia="fr-FR"/>
        </w:rPr>
      </w:pPr>
      <w:r w:rsidRPr="00773069">
        <w:rPr>
          <w:rFonts w:ascii="Arial" w:eastAsia="Times New Roman" w:hAnsi="Arial" w:cs="Arial"/>
          <w:b/>
          <w:bCs/>
          <w:color w:val="000000"/>
          <w:lang w:eastAsia="fr-FR"/>
        </w:rPr>
        <w:t>Avec Lorry-Rail vous allez développer votre chiffre d’affaires :</w:t>
      </w:r>
    </w:p>
    <w:p w:rsidR="0042750D" w:rsidRPr="00773069" w:rsidRDefault="0042750D" w:rsidP="00FC4261">
      <w:pPr>
        <w:spacing w:after="120"/>
        <w:jc w:val="both"/>
        <w:rPr>
          <w:rFonts w:ascii="Arial" w:eastAsia="Times New Roman" w:hAnsi="Arial" w:cs="Arial"/>
          <w:color w:val="000000"/>
          <w:lang w:eastAsia="fr-FR"/>
        </w:rPr>
      </w:pPr>
      <w:r w:rsidRPr="00773069">
        <w:rPr>
          <w:rFonts w:ascii="Arial" w:eastAsia="Times New Roman" w:hAnsi="Arial" w:cs="Arial"/>
          <w:color w:val="000000"/>
          <w:lang w:eastAsia="fr-FR"/>
        </w:rPr>
        <w:t>La circulation les dimanches et jours féries ainsi que les 44 tonnes de PT</w:t>
      </w:r>
      <w:r w:rsidR="00E40164">
        <w:rPr>
          <w:rFonts w:ascii="Arial" w:eastAsia="Times New Roman" w:hAnsi="Arial" w:cs="Arial"/>
          <w:color w:val="000000"/>
          <w:lang w:eastAsia="fr-FR"/>
        </w:rPr>
        <w:t>A</w:t>
      </w:r>
      <w:r w:rsidRPr="00773069">
        <w:rPr>
          <w:rFonts w:ascii="Arial" w:eastAsia="Times New Roman" w:hAnsi="Arial" w:cs="Arial"/>
          <w:color w:val="000000"/>
          <w:lang w:eastAsia="fr-FR"/>
        </w:rPr>
        <w:t>C séduiront vos clients.</w:t>
      </w:r>
    </w:p>
    <w:p w:rsidR="0042750D" w:rsidRPr="00773069" w:rsidRDefault="0042750D" w:rsidP="00FC4261">
      <w:pPr>
        <w:spacing w:after="120"/>
        <w:jc w:val="both"/>
        <w:rPr>
          <w:rFonts w:ascii="Arial" w:eastAsia="Times New Roman" w:hAnsi="Arial" w:cs="Arial"/>
          <w:color w:val="000000"/>
          <w:lang w:eastAsia="fr-FR"/>
        </w:rPr>
      </w:pPr>
      <w:r w:rsidRPr="00773069">
        <w:rPr>
          <w:rFonts w:ascii="Arial" w:eastAsia="Times New Roman" w:hAnsi="Arial" w:cs="Arial"/>
          <w:color w:val="000000"/>
          <w:lang w:eastAsia="fr-FR"/>
        </w:rPr>
        <w:t>L’utilisation de ce mode alternatif à la route permet une communication environnementale vis-à-vis des chargeurs qui souhaitent s’inscrire dans une démarche de développement durable.</w:t>
      </w:r>
    </w:p>
    <w:p w:rsidR="0042750D" w:rsidRPr="00773069" w:rsidRDefault="0042750D" w:rsidP="00FC4261">
      <w:pPr>
        <w:spacing w:after="120"/>
        <w:jc w:val="both"/>
        <w:rPr>
          <w:rFonts w:ascii="Arial" w:eastAsia="Times New Roman" w:hAnsi="Arial" w:cs="Arial"/>
          <w:color w:val="000000"/>
          <w:lang w:eastAsia="fr-FR"/>
        </w:rPr>
      </w:pPr>
      <w:r w:rsidRPr="00773069">
        <w:rPr>
          <w:rFonts w:ascii="Arial" w:eastAsia="Times New Roman" w:hAnsi="Arial" w:cs="Arial"/>
          <w:color w:val="000000"/>
          <w:lang w:eastAsia="fr-FR"/>
        </w:rPr>
        <w:t>Avec Lorry-Rail vous allez réaliser des économies par rapport à un trajet routier équivalent :</w:t>
      </w:r>
    </w:p>
    <w:p w:rsidR="0042750D" w:rsidRPr="00DA23E9" w:rsidRDefault="00637758" w:rsidP="00DA23E9">
      <w:pPr>
        <w:numPr>
          <w:ilvl w:val="0"/>
          <w:numId w:val="6"/>
        </w:numPr>
        <w:spacing w:after="180"/>
        <w:ind w:left="714" w:hanging="357"/>
        <w:jc w:val="both"/>
        <w:rPr>
          <w:rFonts w:ascii="Arial" w:eastAsia="Times New Roman" w:hAnsi="Arial" w:cs="Arial"/>
          <w:lang w:eastAsia="fr-FR"/>
        </w:rPr>
      </w:pPr>
      <w:r>
        <w:rPr>
          <w:rFonts w:ascii="Arial" w:eastAsia="Times New Roman" w:hAnsi="Arial" w:cs="Arial"/>
          <w:lang w:eastAsia="fr-FR"/>
        </w:rPr>
        <w:t>p</w:t>
      </w:r>
      <w:r w:rsidR="0042750D" w:rsidRPr="00DA23E9">
        <w:rPr>
          <w:rFonts w:ascii="Arial" w:eastAsia="Times New Roman" w:hAnsi="Arial" w:cs="Arial"/>
          <w:lang w:eastAsia="fr-FR"/>
        </w:rPr>
        <w:t>as de péage</w:t>
      </w:r>
    </w:p>
    <w:p w:rsidR="0042750D" w:rsidRPr="00DA23E9" w:rsidRDefault="00637758" w:rsidP="00DA23E9">
      <w:pPr>
        <w:numPr>
          <w:ilvl w:val="0"/>
          <w:numId w:val="6"/>
        </w:numPr>
        <w:spacing w:after="180"/>
        <w:ind w:left="714" w:hanging="357"/>
        <w:jc w:val="both"/>
        <w:rPr>
          <w:rFonts w:ascii="Arial" w:eastAsia="Times New Roman" w:hAnsi="Arial" w:cs="Arial"/>
          <w:lang w:eastAsia="fr-FR"/>
        </w:rPr>
      </w:pPr>
      <w:r>
        <w:rPr>
          <w:rFonts w:ascii="Arial" w:eastAsia="Times New Roman" w:hAnsi="Arial" w:cs="Arial"/>
          <w:lang w:eastAsia="fr-FR"/>
        </w:rPr>
        <w:t>p</w:t>
      </w:r>
      <w:r w:rsidR="0042750D" w:rsidRPr="00DA23E9">
        <w:rPr>
          <w:rFonts w:ascii="Arial" w:eastAsia="Times New Roman" w:hAnsi="Arial" w:cs="Arial"/>
          <w:lang w:eastAsia="fr-FR"/>
        </w:rPr>
        <w:t>as de frais de conduite</w:t>
      </w:r>
    </w:p>
    <w:p w:rsidR="0042750D" w:rsidRPr="00DA23E9" w:rsidRDefault="00637758" w:rsidP="00DA23E9">
      <w:pPr>
        <w:numPr>
          <w:ilvl w:val="0"/>
          <w:numId w:val="6"/>
        </w:numPr>
        <w:spacing w:after="180"/>
        <w:ind w:left="714" w:hanging="357"/>
        <w:jc w:val="both"/>
        <w:rPr>
          <w:rFonts w:ascii="Arial" w:eastAsia="Times New Roman" w:hAnsi="Arial" w:cs="Arial"/>
          <w:lang w:eastAsia="fr-FR"/>
        </w:rPr>
      </w:pPr>
      <w:r>
        <w:rPr>
          <w:rFonts w:ascii="Arial" w:eastAsia="Times New Roman" w:hAnsi="Arial" w:cs="Arial"/>
          <w:lang w:eastAsia="fr-FR"/>
        </w:rPr>
        <w:t>p</w:t>
      </w:r>
      <w:r w:rsidR="0042750D" w:rsidRPr="00DA23E9">
        <w:rPr>
          <w:rFonts w:ascii="Arial" w:eastAsia="Times New Roman" w:hAnsi="Arial" w:cs="Arial"/>
          <w:lang w:eastAsia="fr-FR"/>
        </w:rPr>
        <w:t>as de consommation de carburant</w:t>
      </w:r>
    </w:p>
    <w:p w:rsidR="0042750D" w:rsidRPr="00DA23E9" w:rsidRDefault="00637758" w:rsidP="00DA23E9">
      <w:pPr>
        <w:numPr>
          <w:ilvl w:val="0"/>
          <w:numId w:val="6"/>
        </w:numPr>
        <w:spacing w:after="180"/>
        <w:ind w:left="714" w:hanging="357"/>
        <w:jc w:val="both"/>
        <w:rPr>
          <w:rFonts w:ascii="Arial" w:eastAsia="Times New Roman" w:hAnsi="Arial" w:cs="Arial"/>
          <w:lang w:eastAsia="fr-FR"/>
        </w:rPr>
      </w:pPr>
      <w:r>
        <w:rPr>
          <w:rFonts w:ascii="Arial" w:eastAsia="Times New Roman" w:hAnsi="Arial" w:cs="Arial"/>
          <w:lang w:eastAsia="fr-FR"/>
        </w:rPr>
        <w:t>p</w:t>
      </w:r>
      <w:r w:rsidR="0042750D" w:rsidRPr="00DA23E9">
        <w:rPr>
          <w:rFonts w:ascii="Arial" w:eastAsia="Times New Roman" w:hAnsi="Arial" w:cs="Arial"/>
          <w:lang w:eastAsia="fr-FR"/>
        </w:rPr>
        <w:t>as d’usure des pneumatiques</w:t>
      </w:r>
    </w:p>
    <w:p w:rsidR="0042750D" w:rsidRPr="00DA23E9" w:rsidRDefault="00637758" w:rsidP="00DA23E9">
      <w:pPr>
        <w:numPr>
          <w:ilvl w:val="0"/>
          <w:numId w:val="6"/>
        </w:numPr>
        <w:spacing w:after="180"/>
        <w:ind w:left="714" w:hanging="357"/>
        <w:jc w:val="both"/>
        <w:rPr>
          <w:rFonts w:ascii="Arial" w:eastAsia="Times New Roman" w:hAnsi="Arial" w:cs="Arial"/>
          <w:lang w:eastAsia="fr-FR"/>
        </w:rPr>
      </w:pPr>
      <w:r>
        <w:rPr>
          <w:rFonts w:ascii="Arial" w:eastAsia="Times New Roman" w:hAnsi="Arial" w:cs="Arial"/>
          <w:lang w:eastAsia="fr-FR"/>
        </w:rPr>
        <w:t>r</w:t>
      </w:r>
      <w:r w:rsidR="0042750D" w:rsidRPr="00DA23E9">
        <w:rPr>
          <w:rFonts w:ascii="Arial" w:eastAsia="Times New Roman" w:hAnsi="Arial" w:cs="Arial"/>
          <w:lang w:eastAsia="fr-FR"/>
        </w:rPr>
        <w:t>éduction des frais d’entretien et allongement de la durée de vie de la semi-remorque</w:t>
      </w:r>
    </w:p>
    <w:p w:rsidR="0042750D" w:rsidRPr="00DA23E9" w:rsidRDefault="00637758" w:rsidP="00DA23E9">
      <w:pPr>
        <w:numPr>
          <w:ilvl w:val="0"/>
          <w:numId w:val="6"/>
        </w:numPr>
        <w:spacing w:after="180"/>
        <w:ind w:left="714" w:hanging="357"/>
        <w:jc w:val="both"/>
        <w:rPr>
          <w:rFonts w:ascii="Arial" w:eastAsia="Times New Roman" w:hAnsi="Arial" w:cs="Arial"/>
          <w:lang w:eastAsia="fr-FR"/>
        </w:rPr>
      </w:pPr>
      <w:r>
        <w:rPr>
          <w:rFonts w:ascii="Arial" w:eastAsia="Times New Roman" w:hAnsi="Arial" w:cs="Arial"/>
          <w:lang w:eastAsia="fr-FR"/>
        </w:rPr>
        <w:t>r</w:t>
      </w:r>
      <w:r w:rsidR="0042750D" w:rsidRPr="00DA23E9">
        <w:rPr>
          <w:rFonts w:ascii="Arial" w:eastAsia="Times New Roman" w:hAnsi="Arial" w:cs="Arial"/>
          <w:lang w:eastAsia="fr-FR"/>
        </w:rPr>
        <w:t>éduction des primes d’assurance</w:t>
      </w:r>
    </w:p>
    <w:p w:rsidR="0042750D" w:rsidRPr="00773069" w:rsidRDefault="0042750D" w:rsidP="00FC4261">
      <w:pPr>
        <w:spacing w:after="120"/>
        <w:jc w:val="both"/>
        <w:rPr>
          <w:rFonts w:ascii="Arial" w:eastAsia="Times New Roman" w:hAnsi="Arial" w:cs="Arial"/>
          <w:color w:val="000000"/>
          <w:lang w:eastAsia="fr-FR"/>
        </w:rPr>
      </w:pPr>
      <w:r w:rsidRPr="00773069">
        <w:rPr>
          <w:rFonts w:ascii="Arial" w:eastAsia="Times New Roman" w:hAnsi="Arial" w:cs="Arial"/>
          <w:color w:val="000000"/>
          <w:lang w:eastAsia="fr-FR"/>
        </w:rPr>
        <w:t>Parmi les autres avantages, ce service permet un acheminement sécurisé des convois et une traversée de la France sereine même en cas d’intempéries bloquant les routes.</w:t>
      </w:r>
    </w:p>
    <w:p w:rsidR="00FC4261" w:rsidRPr="000E57B2" w:rsidRDefault="0042750D" w:rsidP="00A62DAF">
      <w:pPr>
        <w:spacing w:before="240"/>
        <w:jc w:val="both"/>
        <w:rPr>
          <w:rFonts w:ascii="Arial" w:eastAsia="Times New Roman" w:hAnsi="Arial" w:cs="Arial"/>
          <w:b/>
          <w:bCs/>
          <w:color w:val="000000"/>
          <w:lang w:eastAsia="fr-FR"/>
        </w:rPr>
      </w:pPr>
      <w:r w:rsidRPr="000E57B2">
        <w:rPr>
          <w:rFonts w:ascii="Arial" w:eastAsia="Times New Roman" w:hAnsi="Arial" w:cs="Arial"/>
          <w:b/>
          <w:bCs/>
          <w:color w:val="000000"/>
          <w:lang w:eastAsia="fr-FR"/>
        </w:rPr>
        <w:t>Un service de qualité :</w:t>
      </w:r>
    </w:p>
    <w:p w:rsidR="00FC4261" w:rsidRPr="000E57B2" w:rsidRDefault="0042750D" w:rsidP="00FC4261">
      <w:pPr>
        <w:jc w:val="both"/>
        <w:rPr>
          <w:rFonts w:ascii="Arial" w:eastAsia="Times New Roman" w:hAnsi="Arial" w:cs="Arial"/>
          <w:color w:val="000000"/>
          <w:lang w:eastAsia="fr-FR"/>
        </w:rPr>
      </w:pPr>
      <w:r w:rsidRPr="00DF3164">
        <w:rPr>
          <w:rFonts w:ascii="Arial" w:hAnsi="Arial" w:cs="Arial"/>
          <w:color w:val="000000"/>
          <w:sz w:val="12"/>
          <w:szCs w:val="12"/>
        </w:rPr>
        <w:br/>
      </w:r>
      <w:r w:rsidRPr="000E57B2">
        <w:rPr>
          <w:rFonts w:ascii="Arial" w:eastAsia="Times New Roman" w:hAnsi="Arial" w:cs="Arial"/>
          <w:color w:val="000000"/>
          <w:lang w:eastAsia="fr-FR"/>
        </w:rPr>
        <w:t>Deux trains circulent chaque nuit (un dans chaque sens) et permettent un premier délestage des autoroutes. Par la suite, afin de proposer ce service à un plus grand nombre de transporteurs (aujourd’hui seulement 40 places par trajet), la fréquence sera augmentée (davantage de trains dans chaque sens) et d’autres liaisons de ferroutage seront développées.</w:t>
      </w:r>
    </w:p>
    <w:p w:rsidR="00FC4261" w:rsidRPr="000E57B2" w:rsidRDefault="0042750D" w:rsidP="00FC4261">
      <w:pPr>
        <w:jc w:val="both"/>
        <w:rPr>
          <w:rFonts w:ascii="Arial" w:eastAsia="Times New Roman" w:hAnsi="Arial" w:cs="Arial"/>
          <w:color w:val="000000"/>
          <w:lang w:eastAsia="fr-FR"/>
        </w:rPr>
      </w:pPr>
      <w:r w:rsidRPr="000E57B2">
        <w:rPr>
          <w:rFonts w:ascii="Arial" w:eastAsia="Times New Roman" w:hAnsi="Arial" w:cs="Arial"/>
          <w:color w:val="000000"/>
          <w:sz w:val="16"/>
          <w:szCs w:val="16"/>
          <w:lang w:eastAsia="fr-FR"/>
        </w:rPr>
        <w:br/>
      </w:r>
      <w:r w:rsidR="00637758">
        <w:rPr>
          <w:rFonts w:ascii="Arial" w:eastAsia="Times New Roman" w:hAnsi="Arial" w:cs="Arial"/>
          <w:color w:val="000000"/>
          <w:lang w:eastAsia="fr-FR"/>
        </w:rPr>
        <w:t>Les trains circulent  7</w:t>
      </w:r>
      <w:r w:rsidRPr="000E57B2">
        <w:rPr>
          <w:rFonts w:ascii="Arial" w:eastAsia="Times New Roman" w:hAnsi="Arial" w:cs="Arial"/>
          <w:color w:val="000000"/>
          <w:lang w:eastAsia="fr-FR"/>
        </w:rPr>
        <w:t>/7 jours, même les dimanches et jours fériés</w:t>
      </w:r>
      <w:r w:rsidR="00FC4261" w:rsidRPr="000E57B2">
        <w:rPr>
          <w:rFonts w:ascii="Arial" w:eastAsia="Times New Roman" w:hAnsi="Arial" w:cs="Arial"/>
          <w:color w:val="000000"/>
          <w:lang w:eastAsia="fr-FR"/>
        </w:rPr>
        <w:t>.</w:t>
      </w:r>
    </w:p>
    <w:p w:rsidR="00FC4261" w:rsidRPr="000E57B2" w:rsidRDefault="0042750D" w:rsidP="00FC4261">
      <w:pPr>
        <w:jc w:val="both"/>
        <w:rPr>
          <w:rFonts w:ascii="Arial" w:eastAsia="Times New Roman" w:hAnsi="Arial" w:cs="Arial"/>
          <w:color w:val="000000"/>
          <w:lang w:eastAsia="fr-FR"/>
        </w:rPr>
      </w:pPr>
      <w:r w:rsidRPr="000E57B2">
        <w:rPr>
          <w:rFonts w:ascii="Arial" w:eastAsia="Times New Roman" w:hAnsi="Arial" w:cs="Arial"/>
          <w:color w:val="000000"/>
          <w:sz w:val="16"/>
          <w:szCs w:val="16"/>
          <w:lang w:eastAsia="fr-FR"/>
        </w:rPr>
        <w:br/>
      </w:r>
      <w:r w:rsidRPr="000E57B2">
        <w:rPr>
          <w:rFonts w:ascii="Arial" w:eastAsia="Times New Roman" w:hAnsi="Arial" w:cs="Arial"/>
          <w:color w:val="000000"/>
          <w:lang w:eastAsia="fr-FR"/>
        </w:rPr>
        <w:t>La charge  maximale admise est de 44 tonnes, permettant un gain de 17</w:t>
      </w:r>
      <w:r w:rsidR="0078603A">
        <w:rPr>
          <w:rFonts w:ascii="Arial" w:eastAsia="Times New Roman" w:hAnsi="Arial" w:cs="Arial"/>
          <w:color w:val="000000"/>
          <w:lang w:eastAsia="fr-FR"/>
        </w:rPr>
        <w:t xml:space="preserve"> </w:t>
      </w:r>
      <w:r w:rsidRPr="000E57B2">
        <w:rPr>
          <w:rFonts w:ascii="Arial" w:eastAsia="Times New Roman" w:hAnsi="Arial" w:cs="Arial"/>
          <w:color w:val="000000"/>
          <w:lang w:eastAsia="fr-FR"/>
        </w:rPr>
        <w:t>% de charge utile par rapport aux masses maximales normalement admises.</w:t>
      </w:r>
    </w:p>
    <w:p w:rsidR="00FC4261" w:rsidRPr="000E57B2" w:rsidRDefault="0042750D" w:rsidP="00FC4261">
      <w:pPr>
        <w:jc w:val="both"/>
        <w:rPr>
          <w:rFonts w:ascii="Arial" w:eastAsia="Times New Roman" w:hAnsi="Arial" w:cs="Arial"/>
          <w:color w:val="000000"/>
          <w:lang w:eastAsia="fr-FR"/>
        </w:rPr>
      </w:pPr>
      <w:r w:rsidRPr="000E57B2">
        <w:rPr>
          <w:rFonts w:ascii="Arial" w:eastAsia="Times New Roman" w:hAnsi="Arial" w:cs="Arial"/>
          <w:color w:val="000000"/>
          <w:sz w:val="16"/>
          <w:szCs w:val="16"/>
          <w:lang w:eastAsia="fr-FR"/>
        </w:rPr>
        <w:br/>
      </w:r>
      <w:r w:rsidRPr="000E57B2">
        <w:rPr>
          <w:rFonts w:ascii="Arial" w:eastAsia="Times New Roman" w:hAnsi="Arial" w:cs="Arial"/>
          <w:color w:val="000000"/>
          <w:lang w:eastAsia="fr-FR"/>
        </w:rPr>
        <w:t xml:space="preserve">Les  trains circulent sur l’axe Bettembourg </w:t>
      </w:r>
      <w:r w:rsidR="00BC5040">
        <w:rPr>
          <w:rFonts w:ascii="Arial" w:eastAsia="Times New Roman" w:hAnsi="Arial" w:cs="Arial"/>
          <w:color w:val="000000"/>
          <w:lang w:eastAsia="fr-FR"/>
        </w:rPr>
        <w:t>–</w:t>
      </w:r>
      <w:r w:rsidRPr="000E57B2">
        <w:rPr>
          <w:rFonts w:ascii="Arial" w:eastAsia="Times New Roman" w:hAnsi="Arial" w:cs="Arial"/>
          <w:color w:val="000000"/>
          <w:lang w:eastAsia="fr-FR"/>
        </w:rPr>
        <w:t xml:space="preserve"> </w:t>
      </w:r>
      <w:r w:rsidR="00BC5040">
        <w:rPr>
          <w:rFonts w:ascii="Arial" w:eastAsia="Times New Roman" w:hAnsi="Arial" w:cs="Arial"/>
          <w:color w:val="000000"/>
          <w:lang w:eastAsia="fr-FR"/>
        </w:rPr>
        <w:t>Le Boulou</w:t>
      </w:r>
      <w:r w:rsidRPr="000E57B2">
        <w:rPr>
          <w:rFonts w:ascii="Arial" w:eastAsia="Times New Roman" w:hAnsi="Arial" w:cs="Arial"/>
          <w:color w:val="000000"/>
          <w:lang w:eastAsia="fr-FR"/>
        </w:rPr>
        <w:t xml:space="preserve"> en saut de nuit.</w:t>
      </w:r>
    </w:p>
    <w:p w:rsidR="0042750D" w:rsidRPr="000E57B2" w:rsidRDefault="0042750D" w:rsidP="00FC4261">
      <w:pPr>
        <w:jc w:val="both"/>
        <w:rPr>
          <w:rFonts w:ascii="Arial" w:eastAsia="Times New Roman" w:hAnsi="Arial" w:cs="Arial"/>
          <w:color w:val="000000"/>
          <w:lang w:eastAsia="fr-FR"/>
        </w:rPr>
      </w:pPr>
      <w:r w:rsidRPr="000E57B2">
        <w:rPr>
          <w:rFonts w:ascii="Arial" w:eastAsia="Times New Roman" w:hAnsi="Arial" w:cs="Arial"/>
          <w:color w:val="000000"/>
          <w:sz w:val="16"/>
          <w:szCs w:val="16"/>
          <w:lang w:eastAsia="fr-FR"/>
        </w:rPr>
        <w:br/>
      </w:r>
      <w:r w:rsidRPr="000E57B2">
        <w:rPr>
          <w:rFonts w:ascii="Arial" w:eastAsia="Times New Roman" w:hAnsi="Arial" w:cs="Arial"/>
          <w:color w:val="000000"/>
          <w:lang w:eastAsia="fr-FR"/>
        </w:rPr>
        <w:t xml:space="preserve">Les horaires de départ et d’arrivée ont été programmés pour rencontrer au mieux les besoins du marché. Les départs des trains sont prévus en fin d’après-midi avec une arrivée à destination dans la matinée le jour suivant. </w:t>
      </w:r>
    </w:p>
    <w:p w:rsidR="00773069" w:rsidRPr="00DF3164" w:rsidRDefault="00773069" w:rsidP="00A62DAF">
      <w:pPr>
        <w:spacing w:before="120" w:after="120"/>
        <w:jc w:val="both"/>
        <w:rPr>
          <w:rFonts w:ascii="Arial" w:eastAsia="Times New Roman" w:hAnsi="Arial" w:cs="Arial"/>
          <w:lang w:eastAsia="fr-FR"/>
        </w:rPr>
      </w:pPr>
      <w:r w:rsidRPr="00DF3164">
        <w:rPr>
          <w:rFonts w:ascii="Arial" w:eastAsia="Times New Roman" w:hAnsi="Arial" w:cs="Arial"/>
          <w:lang w:eastAsia="fr-FR"/>
        </w:rPr>
        <w:t xml:space="preserve">La </w:t>
      </w:r>
      <w:proofErr w:type="spellStart"/>
      <w:r w:rsidRPr="00DF3164">
        <w:rPr>
          <w:rFonts w:ascii="Arial" w:eastAsia="Times New Roman" w:hAnsi="Arial" w:cs="Arial"/>
          <w:lang w:eastAsia="fr-FR"/>
        </w:rPr>
        <w:t>co</w:t>
      </w:r>
      <w:proofErr w:type="spellEnd"/>
      <w:r w:rsidRPr="00DF3164">
        <w:rPr>
          <w:rFonts w:ascii="Arial" w:eastAsia="Times New Roman" w:hAnsi="Arial" w:cs="Arial"/>
          <w:lang w:eastAsia="fr-FR"/>
        </w:rPr>
        <w:t>-modalité, c’est à la fois l’utilisation optimale de chaque mode de transport et la promotion  de la combinaison efficace de ces di</w:t>
      </w:r>
      <w:r w:rsidR="00637758">
        <w:rPr>
          <w:rFonts w:ascii="Arial" w:eastAsia="Times New Roman" w:hAnsi="Arial" w:cs="Arial"/>
          <w:lang w:eastAsia="fr-FR"/>
        </w:rPr>
        <w:t>fférents modes dans la même chaî</w:t>
      </w:r>
      <w:r w:rsidRPr="00DF3164">
        <w:rPr>
          <w:rFonts w:ascii="Arial" w:eastAsia="Times New Roman" w:hAnsi="Arial" w:cs="Arial"/>
          <w:lang w:eastAsia="fr-FR"/>
        </w:rPr>
        <w:t>ne logistique.</w:t>
      </w:r>
    </w:p>
    <w:p w:rsidR="00773069" w:rsidRPr="00DF3164" w:rsidRDefault="00773069" w:rsidP="00A62DAF">
      <w:pPr>
        <w:spacing w:before="120" w:after="120"/>
        <w:jc w:val="both"/>
        <w:rPr>
          <w:rFonts w:ascii="Arial" w:eastAsia="Times New Roman" w:hAnsi="Arial" w:cs="Arial"/>
          <w:lang w:eastAsia="fr-FR"/>
        </w:rPr>
      </w:pPr>
      <w:r w:rsidRPr="00DF3164">
        <w:rPr>
          <w:rFonts w:ascii="Arial" w:eastAsia="Times New Roman" w:hAnsi="Arial" w:cs="Arial"/>
          <w:lang w:eastAsia="fr-FR"/>
        </w:rPr>
        <w:t xml:space="preserve">La </w:t>
      </w:r>
      <w:proofErr w:type="spellStart"/>
      <w:r w:rsidRPr="00DF3164">
        <w:rPr>
          <w:rFonts w:ascii="Arial" w:eastAsia="Times New Roman" w:hAnsi="Arial" w:cs="Arial"/>
          <w:lang w:eastAsia="fr-FR"/>
        </w:rPr>
        <w:t>co</w:t>
      </w:r>
      <w:proofErr w:type="spellEnd"/>
      <w:r w:rsidRPr="00DF3164">
        <w:rPr>
          <w:rFonts w:ascii="Arial" w:eastAsia="Times New Roman" w:hAnsi="Arial" w:cs="Arial"/>
          <w:lang w:eastAsia="fr-FR"/>
        </w:rPr>
        <w:t xml:space="preserve">-modalité, c’est donc une démarche en faveur de l’environnement. </w:t>
      </w:r>
    </w:p>
    <w:p w:rsidR="009C4313" w:rsidRPr="00DF3164" w:rsidRDefault="00F21CB3" w:rsidP="00245F62">
      <w:pPr>
        <w:jc w:val="both"/>
        <w:rPr>
          <w:rFonts w:ascii="Arial" w:hAnsi="Arial" w:cs="Arial"/>
        </w:rPr>
      </w:pPr>
      <w:r w:rsidRPr="00DF3164">
        <w:br w:type="page"/>
      </w:r>
      <w:r w:rsidR="0078603A">
        <w:rPr>
          <w:rFonts w:ascii="Arial" w:eastAsia="Times New Roman" w:hAnsi="Arial" w:cs="Arial"/>
          <w:b/>
          <w:sz w:val="24"/>
          <w:szCs w:val="24"/>
          <w:lang w:eastAsia="fr-FR"/>
        </w:rPr>
        <w:t>► Carte de</w:t>
      </w:r>
      <w:r w:rsidR="009C4313" w:rsidRPr="00F43266">
        <w:rPr>
          <w:rFonts w:ascii="Arial" w:eastAsia="Times New Roman" w:hAnsi="Arial" w:cs="Arial"/>
          <w:b/>
          <w:sz w:val="24"/>
          <w:szCs w:val="24"/>
          <w:lang w:eastAsia="fr-FR"/>
        </w:rPr>
        <w:t xml:space="preserve"> l’</w:t>
      </w:r>
      <w:r w:rsidR="0078603A">
        <w:rPr>
          <w:rFonts w:ascii="Arial" w:eastAsia="Times New Roman" w:hAnsi="Arial" w:cs="Arial"/>
          <w:b/>
          <w:sz w:val="24"/>
          <w:szCs w:val="24"/>
          <w:lang w:eastAsia="fr-FR"/>
        </w:rPr>
        <w:t>autoroute ferroviaire</w:t>
      </w:r>
      <w:r w:rsidR="009C4313" w:rsidRPr="00F43266">
        <w:rPr>
          <w:rFonts w:ascii="Arial" w:eastAsia="Times New Roman" w:hAnsi="Arial" w:cs="Arial"/>
          <w:b/>
          <w:sz w:val="24"/>
          <w:szCs w:val="24"/>
          <w:lang w:eastAsia="fr-FR"/>
        </w:rPr>
        <w:t> :</w:t>
      </w:r>
    </w:p>
    <w:p w:rsidR="003C004A" w:rsidRDefault="00DE211C" w:rsidP="001422A6">
      <w:pPr>
        <w:spacing w:before="100" w:beforeAutospacing="1" w:after="100" w:afterAutospacing="1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>
        <w:rPr>
          <w:rFonts w:ascii="Arial" w:eastAsia="Times New Roman" w:hAnsi="Arial" w:cs="Arial"/>
          <w:noProof/>
          <w:sz w:val="24"/>
          <w:szCs w:val="24"/>
          <w:lang w:eastAsia="fr-FR"/>
        </w:rPr>
        <w:drawing>
          <wp:anchor distT="0" distB="0" distL="114300" distR="114300" simplePos="0" relativeHeight="251759616" behindDoc="1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46355</wp:posOffset>
            </wp:positionV>
            <wp:extent cx="5372100" cy="7334250"/>
            <wp:effectExtent l="19050" t="0" r="0" b="0"/>
            <wp:wrapTight wrapText="bothSides">
              <wp:wrapPolygon edited="0">
                <wp:start x="-77" y="0"/>
                <wp:lineTo x="-77" y="21544"/>
                <wp:lineTo x="21600" y="21544"/>
                <wp:lineTo x="21600" y="0"/>
                <wp:lineTo x="-77" y="0"/>
              </wp:wrapPolygon>
            </wp:wrapTight>
            <wp:docPr id="6" name="Image 5" descr="G:\CGM2013\autoroutes ferroviai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:\CGM2013\autoroutes ferroviaires.JPG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7334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1422A6" w:rsidRDefault="001422A6" w:rsidP="003C004A">
      <w:pPr>
        <w:spacing w:after="120"/>
        <w:jc w:val="both"/>
        <w:rPr>
          <w:rFonts w:ascii="Arial" w:hAnsi="Arial" w:cs="Arial"/>
        </w:rPr>
      </w:pPr>
    </w:p>
    <w:p w:rsidR="00DE211C" w:rsidRDefault="00DE211C" w:rsidP="003C004A">
      <w:pPr>
        <w:spacing w:after="120"/>
        <w:jc w:val="both"/>
        <w:rPr>
          <w:rFonts w:ascii="Arial" w:hAnsi="Arial" w:cs="Arial"/>
          <w:b/>
        </w:rPr>
      </w:pPr>
    </w:p>
    <w:p w:rsidR="003C004A" w:rsidRPr="00F43266" w:rsidRDefault="00DE211C" w:rsidP="003C004A">
      <w:pPr>
        <w:spacing w:after="120"/>
        <w:jc w:val="both"/>
        <w:rPr>
          <w:rFonts w:ascii="Verdana" w:eastAsia="Times New Roman" w:hAnsi="Verdana" w:cs="Times New Roman"/>
          <w:b/>
          <w:bCs/>
          <w:color w:val="000000"/>
          <w:sz w:val="17"/>
          <w:lang w:eastAsia="fr-FR"/>
        </w:rPr>
      </w:pPr>
      <w:r>
        <w:rPr>
          <w:rFonts w:ascii="Arial" w:hAnsi="Arial" w:cs="Arial"/>
          <w:b/>
          <w:noProof/>
          <w:lang w:eastAsia="fr-FR"/>
        </w:rPr>
        <w:drawing>
          <wp:anchor distT="0" distB="0" distL="114300" distR="114300" simplePos="0" relativeHeight="251686912" behindDoc="1" locked="0" layoutInCell="1" allowOverlap="1">
            <wp:simplePos x="0" y="0"/>
            <wp:positionH relativeFrom="column">
              <wp:posOffset>508635</wp:posOffset>
            </wp:positionH>
            <wp:positionV relativeFrom="paragraph">
              <wp:posOffset>230505</wp:posOffset>
            </wp:positionV>
            <wp:extent cx="5248275" cy="828675"/>
            <wp:effectExtent l="19050" t="0" r="9525" b="0"/>
            <wp:wrapTight wrapText="bothSides">
              <wp:wrapPolygon edited="0">
                <wp:start x="-78" y="0"/>
                <wp:lineTo x="-78" y="21352"/>
                <wp:lineTo x="21639" y="21352"/>
                <wp:lineTo x="21639" y="0"/>
                <wp:lineTo x="-78" y="0"/>
              </wp:wrapPolygon>
            </wp:wrapTight>
            <wp:docPr id="3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 l="45805" t="34921" r="23934" b="574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C004A" w:rsidRPr="00F43266">
        <w:rPr>
          <w:rFonts w:ascii="Arial" w:hAnsi="Arial" w:cs="Arial"/>
          <w:b/>
        </w:rPr>
        <w:t>► Schéma du plan de transport :</w:t>
      </w:r>
    </w:p>
    <w:p w:rsidR="00773069" w:rsidRPr="002C2733" w:rsidRDefault="00773069" w:rsidP="00773069">
      <w:pPr>
        <w:spacing w:before="100" w:beforeAutospacing="1" w:after="100" w:afterAutospacing="1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773069" w:rsidRPr="00773069" w:rsidRDefault="00773069" w:rsidP="00FC4261">
      <w:pPr>
        <w:jc w:val="both"/>
        <w:rPr>
          <w:rFonts w:ascii="Arial" w:hAnsi="Arial" w:cs="Arial"/>
          <w:color w:val="000000"/>
          <w:shd w:val="clear" w:color="auto" w:fill="FFFFFF"/>
        </w:rPr>
      </w:pPr>
    </w:p>
    <w:p w:rsidR="004675E2" w:rsidRDefault="003B5DD8" w:rsidP="004675E2">
      <w:pPr>
        <w:jc w:val="left"/>
        <w:rPr>
          <w:rFonts w:ascii="Verdana" w:hAnsi="Verdana"/>
          <w:color w:val="000000"/>
          <w:sz w:val="17"/>
          <w:szCs w:val="17"/>
          <w:shd w:val="clear" w:color="auto" w:fill="FFFFFF"/>
        </w:rPr>
      </w:pPr>
      <w:r>
        <w:rPr>
          <w:noProof/>
          <w:lang w:eastAsia="fr-FR"/>
        </w:rPr>
        <w:pict>
          <v:group id="_x0000_s1090" style="position:absolute;margin-left:30.5pt;margin-top:7.75pt;width:436.75pt;height:1in;z-index:251703296" coordorigin="1139,14505" coordsize="8735,1440">
            <v:shape id="_x0000_s1052" type="#_x0000_t13" style="position:absolute;left:1704;top:14601;width:486;height:293;rotation:90"/>
            <v:shape id="_x0000_s1053" type="#_x0000_t13" style="position:absolute;left:3602;top:14601;width:486;height:293;rotation:90"/>
            <v:shape id="_x0000_s1054" type="#_x0000_t13" style="position:absolute;left:6844;top:14601;width:486;height:293;rotation:90"/>
            <v:shape id="_x0000_s1055" type="#_x0000_t13" style="position:absolute;left:8736;top:14601;width:486;height:293;rotation:90"/>
            <v:shape id="_x0000_s1056" type="#_x0000_t202" style="position:absolute;left:1139;top:15067;width:1591;height:878" stroked="f">
              <v:textbox>
                <w:txbxContent>
                  <w:p w:rsidR="00637758" w:rsidRDefault="00637758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Carrières C</w:t>
                    </w:r>
                    <w:r w:rsidRPr="00E40164">
                      <w:rPr>
                        <w:sz w:val="20"/>
                        <w:szCs w:val="20"/>
                      </w:rPr>
                      <w:t>atalanes</w:t>
                    </w:r>
                  </w:p>
                  <w:p w:rsidR="00637758" w:rsidRPr="00E40164" w:rsidRDefault="00637758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MONTPINS (66)</w:t>
                    </w:r>
                  </w:p>
                </w:txbxContent>
              </v:textbox>
            </v:shape>
            <v:shape id="_x0000_s1057" type="#_x0000_t202" style="position:absolute;left:2949;top:15067;width:1785;height:878" stroked="f">
              <v:textbox>
                <w:txbxContent>
                  <w:p w:rsidR="00637758" w:rsidRDefault="00637758" w:rsidP="00211389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Terminal</w:t>
                    </w:r>
                  </w:p>
                  <w:p w:rsidR="00637758" w:rsidRDefault="00637758" w:rsidP="00211389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LORRY-RAIL</w:t>
                    </w:r>
                  </w:p>
                  <w:p w:rsidR="00637758" w:rsidRPr="00E40164" w:rsidRDefault="00637758" w:rsidP="00211389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LE BOULOU (66)</w:t>
                    </w:r>
                  </w:p>
                </w:txbxContent>
              </v:textbox>
            </v:shape>
            <v:shape id="_x0000_s1058" type="#_x0000_t202" style="position:absolute;left:6062;top:15067;width:2029;height:878" stroked="f">
              <v:textbox>
                <w:txbxContent>
                  <w:p w:rsidR="00637758" w:rsidRPr="006E629F" w:rsidRDefault="00637758" w:rsidP="00211389">
                    <w:pPr>
                      <w:rPr>
                        <w:sz w:val="20"/>
                        <w:szCs w:val="20"/>
                        <w:lang w:val="en-US"/>
                      </w:rPr>
                    </w:pPr>
                    <w:r w:rsidRPr="006E629F">
                      <w:rPr>
                        <w:sz w:val="20"/>
                        <w:szCs w:val="20"/>
                        <w:lang w:val="en-US"/>
                      </w:rPr>
                      <w:t>Terminal</w:t>
                    </w:r>
                  </w:p>
                  <w:p w:rsidR="00637758" w:rsidRPr="006E629F" w:rsidRDefault="00637758" w:rsidP="00211389">
                    <w:pPr>
                      <w:rPr>
                        <w:sz w:val="20"/>
                        <w:szCs w:val="20"/>
                        <w:lang w:val="en-US"/>
                      </w:rPr>
                    </w:pPr>
                    <w:r w:rsidRPr="006E629F">
                      <w:rPr>
                        <w:sz w:val="20"/>
                        <w:szCs w:val="20"/>
                        <w:lang w:val="en-US"/>
                      </w:rPr>
                      <w:t>LORRY-RAIL</w:t>
                    </w:r>
                  </w:p>
                  <w:p w:rsidR="00637758" w:rsidRPr="006E629F" w:rsidRDefault="00637758" w:rsidP="00211389">
                    <w:pPr>
                      <w:rPr>
                        <w:sz w:val="20"/>
                        <w:szCs w:val="20"/>
                        <w:lang w:val="en-US"/>
                      </w:rPr>
                    </w:pPr>
                    <w:r w:rsidRPr="006E629F">
                      <w:rPr>
                        <w:sz w:val="20"/>
                        <w:szCs w:val="20"/>
                        <w:lang w:val="en-US"/>
                      </w:rPr>
                      <w:t>BETTEMBOURG (L)</w:t>
                    </w:r>
                  </w:p>
                </w:txbxContent>
              </v:textbox>
            </v:shape>
            <v:shape id="_x0000_s1059" type="#_x0000_t202" style="position:absolute;left:8090;top:15067;width:1784;height:878" stroked="f">
              <v:textbox>
                <w:txbxContent>
                  <w:p w:rsidR="00637758" w:rsidRDefault="00637758" w:rsidP="00C00E69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SA Richeux</w:t>
                    </w:r>
                  </w:p>
                  <w:p w:rsidR="00637758" w:rsidRDefault="00637758" w:rsidP="00C00E69">
                    <w:pPr>
                      <w:rPr>
                        <w:sz w:val="20"/>
                        <w:szCs w:val="20"/>
                      </w:rPr>
                    </w:pPr>
                  </w:p>
                  <w:p w:rsidR="00637758" w:rsidRDefault="00637758" w:rsidP="00C00E69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THIONVILLE (57)</w:t>
                    </w:r>
                  </w:p>
                </w:txbxContent>
              </v:textbox>
            </v:shape>
          </v:group>
        </w:pict>
      </w:r>
    </w:p>
    <w:p w:rsidR="00E40164" w:rsidRDefault="00E40164"/>
    <w:p w:rsidR="00E40164" w:rsidRDefault="00E40164"/>
    <w:p w:rsidR="00E40164" w:rsidRDefault="00E40164"/>
    <w:p w:rsidR="00E40164" w:rsidRDefault="00E40164"/>
    <w:p w:rsidR="00E40164" w:rsidRDefault="00E40164"/>
    <w:p w:rsidR="00E40164" w:rsidRDefault="00E40164"/>
    <w:p w:rsidR="00366DD3" w:rsidRPr="00F43266" w:rsidRDefault="00366DD3" w:rsidP="00366DD3">
      <w:pPr>
        <w:spacing w:after="120"/>
        <w:jc w:val="both"/>
        <w:rPr>
          <w:rFonts w:ascii="Arial" w:hAnsi="Arial" w:cs="Arial"/>
          <w:b/>
        </w:rPr>
      </w:pPr>
      <w:r w:rsidRPr="00F43266">
        <w:rPr>
          <w:rFonts w:ascii="Arial" w:hAnsi="Arial" w:cs="Arial"/>
          <w:b/>
        </w:rPr>
        <w:t>► Horaires de départ et d’arrivée des trains de l’autoroute ferrov</w:t>
      </w:r>
      <w:r w:rsidR="00F14295" w:rsidRPr="00F43266">
        <w:rPr>
          <w:rFonts w:ascii="Arial" w:hAnsi="Arial" w:cs="Arial"/>
          <w:b/>
        </w:rPr>
        <w:t>i</w:t>
      </w:r>
      <w:r w:rsidRPr="00F43266">
        <w:rPr>
          <w:rFonts w:ascii="Arial" w:hAnsi="Arial" w:cs="Arial"/>
          <w:b/>
        </w:rPr>
        <w:t>aire</w:t>
      </w:r>
      <w:r w:rsidR="000E1245" w:rsidRPr="00F43266">
        <w:rPr>
          <w:rFonts w:ascii="Arial" w:hAnsi="Arial" w:cs="Arial"/>
          <w:b/>
        </w:rPr>
        <w:t> </w:t>
      </w:r>
      <w:r w:rsidRPr="00F43266">
        <w:rPr>
          <w:rFonts w:ascii="Arial" w:hAnsi="Arial" w:cs="Arial"/>
          <w:b/>
        </w:rPr>
        <w:t>:</w:t>
      </w:r>
    </w:p>
    <w:p w:rsidR="00E40164" w:rsidRDefault="00366DD3">
      <w:r>
        <w:rPr>
          <w:noProof/>
          <w:lang w:eastAsia="fr-FR"/>
        </w:rPr>
        <w:drawing>
          <wp:anchor distT="0" distB="0" distL="114300" distR="114300" simplePos="0" relativeHeight="251708416" behindDoc="1" locked="0" layoutInCell="1" allowOverlap="1">
            <wp:simplePos x="0" y="0"/>
            <wp:positionH relativeFrom="column">
              <wp:posOffset>85725</wp:posOffset>
            </wp:positionH>
            <wp:positionV relativeFrom="paragraph">
              <wp:posOffset>45720</wp:posOffset>
            </wp:positionV>
            <wp:extent cx="5774690" cy="2051685"/>
            <wp:effectExtent l="19050" t="0" r="0" b="0"/>
            <wp:wrapTight wrapText="bothSides">
              <wp:wrapPolygon edited="0">
                <wp:start x="-71" y="0"/>
                <wp:lineTo x="-71" y="21460"/>
                <wp:lineTo x="21590" y="21460"/>
                <wp:lineTo x="21590" y="0"/>
                <wp:lineTo x="-71" y="0"/>
              </wp:wrapPolygon>
            </wp:wrapTight>
            <wp:docPr id="46" name="Image 1" descr="C:\Users\Greta7\Desktop\horair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reta7\Desktop\horaire1.JPG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4690" cy="2051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66DD3" w:rsidRPr="00592ADA" w:rsidRDefault="00366DD3" w:rsidP="00366DD3">
      <w:pPr>
        <w:jc w:val="both"/>
        <w:rPr>
          <w:rFonts w:ascii="Arial" w:hAnsi="Arial" w:cs="Arial"/>
          <w:sz w:val="8"/>
          <w:szCs w:val="8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  <w:r>
        <w:rPr>
          <w:noProof/>
          <w:sz w:val="20"/>
          <w:szCs w:val="20"/>
          <w:lang w:eastAsia="fr-FR"/>
        </w:rPr>
        <w:drawing>
          <wp:anchor distT="0" distB="0" distL="114300" distR="114300" simplePos="0" relativeHeight="251707392" behindDoc="1" locked="0" layoutInCell="1" allowOverlap="1">
            <wp:simplePos x="0" y="0"/>
            <wp:positionH relativeFrom="column">
              <wp:posOffset>85725</wp:posOffset>
            </wp:positionH>
            <wp:positionV relativeFrom="paragraph">
              <wp:posOffset>7620</wp:posOffset>
            </wp:positionV>
            <wp:extent cx="5775325" cy="2040890"/>
            <wp:effectExtent l="19050" t="0" r="0" b="0"/>
            <wp:wrapTight wrapText="bothSides">
              <wp:wrapPolygon edited="0">
                <wp:start x="-71" y="0"/>
                <wp:lineTo x="-71" y="21371"/>
                <wp:lineTo x="21588" y="21371"/>
                <wp:lineTo x="21588" y="0"/>
                <wp:lineTo x="-71" y="0"/>
              </wp:wrapPolygon>
            </wp:wrapTight>
            <wp:docPr id="47" name="Image 2" descr="C:\Users\Greta7\Desktop\horair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reta7\Desktop\horaire2.JPG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5325" cy="2040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242D8B" w:rsidRDefault="00242D8B" w:rsidP="000E1245">
      <w:pPr>
        <w:ind w:left="284"/>
        <w:jc w:val="left"/>
        <w:rPr>
          <w:sz w:val="20"/>
          <w:szCs w:val="20"/>
        </w:rPr>
      </w:pPr>
    </w:p>
    <w:p w:rsidR="00366DD3" w:rsidRPr="000E1245" w:rsidRDefault="000E1245" w:rsidP="000E1245">
      <w:pPr>
        <w:ind w:left="284"/>
        <w:jc w:val="left"/>
        <w:rPr>
          <w:sz w:val="20"/>
          <w:szCs w:val="20"/>
        </w:rPr>
      </w:pPr>
      <w:r w:rsidRPr="000E1245">
        <w:rPr>
          <w:sz w:val="20"/>
          <w:szCs w:val="20"/>
        </w:rPr>
        <w:t xml:space="preserve">MAD : heure limite de mise à disposition du conteneur au terminal - Départ du train </w:t>
      </w:r>
      <w:r w:rsidR="00E80F4B">
        <w:rPr>
          <w:sz w:val="20"/>
          <w:szCs w:val="20"/>
        </w:rPr>
        <w:t xml:space="preserve">à </w:t>
      </w:r>
      <w:r w:rsidRPr="000E1245">
        <w:rPr>
          <w:sz w:val="20"/>
          <w:szCs w:val="20"/>
        </w:rPr>
        <w:t>17 h 30</w:t>
      </w:r>
      <w:r w:rsidR="0078603A">
        <w:rPr>
          <w:sz w:val="20"/>
          <w:szCs w:val="20"/>
        </w:rPr>
        <w:t>.</w:t>
      </w:r>
    </w:p>
    <w:p w:rsidR="000E1245" w:rsidRPr="000E1245" w:rsidRDefault="000E1245" w:rsidP="000E1245">
      <w:pPr>
        <w:ind w:left="284"/>
        <w:jc w:val="left"/>
        <w:rPr>
          <w:sz w:val="20"/>
          <w:szCs w:val="20"/>
        </w:rPr>
      </w:pPr>
      <w:r w:rsidRPr="000E1245">
        <w:rPr>
          <w:sz w:val="20"/>
          <w:szCs w:val="20"/>
        </w:rPr>
        <w:t>HLR : heure li</w:t>
      </w:r>
      <w:r>
        <w:rPr>
          <w:sz w:val="20"/>
          <w:szCs w:val="20"/>
        </w:rPr>
        <w:t>mit</w:t>
      </w:r>
      <w:r w:rsidR="00E80F4B">
        <w:rPr>
          <w:sz w:val="20"/>
          <w:szCs w:val="20"/>
        </w:rPr>
        <w:t>e de remise du conteneur. Heure à partir de laquelle le transporteur routier peut disposer de son conteneur au terminal.</w:t>
      </w:r>
    </w:p>
    <w:p w:rsidR="0048140D" w:rsidRDefault="0048140D" w:rsidP="00CC2C35">
      <w:pPr>
        <w:spacing w:before="240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Prévoir 15 minutes </w:t>
      </w:r>
      <w:r w:rsidR="00CC2C35">
        <w:rPr>
          <w:rFonts w:ascii="Arial" w:hAnsi="Arial" w:cs="Arial"/>
        </w:rPr>
        <w:t xml:space="preserve">pour les formalités de transbordement du conteneur </w:t>
      </w:r>
      <w:r w:rsidR="00A5791D">
        <w:rPr>
          <w:rFonts w:ascii="Arial" w:hAnsi="Arial" w:cs="Arial"/>
        </w:rPr>
        <w:t>à chaque</w:t>
      </w:r>
      <w:r w:rsidR="00CC2C35">
        <w:rPr>
          <w:rFonts w:ascii="Arial" w:hAnsi="Arial" w:cs="Arial"/>
        </w:rPr>
        <w:t xml:space="preserve"> terminal</w:t>
      </w:r>
      <w:r w:rsidR="0078603A">
        <w:rPr>
          <w:rFonts w:ascii="Arial" w:hAnsi="Arial" w:cs="Arial"/>
        </w:rPr>
        <w:t>.</w:t>
      </w:r>
    </w:p>
    <w:p w:rsidR="0048140D" w:rsidRDefault="0048140D" w:rsidP="00873119">
      <w:pPr>
        <w:spacing w:after="120"/>
        <w:jc w:val="both"/>
        <w:rPr>
          <w:rFonts w:ascii="Arial" w:hAnsi="Arial" w:cs="Arial"/>
        </w:rPr>
      </w:pPr>
    </w:p>
    <w:p w:rsidR="00873119" w:rsidRPr="00F43266" w:rsidRDefault="00873119" w:rsidP="00873119">
      <w:pPr>
        <w:spacing w:after="120"/>
        <w:jc w:val="both"/>
        <w:rPr>
          <w:rFonts w:ascii="Arial" w:hAnsi="Arial" w:cs="Arial"/>
          <w:b/>
        </w:rPr>
      </w:pPr>
      <w:r w:rsidRPr="00F43266">
        <w:rPr>
          <w:rFonts w:ascii="Arial" w:hAnsi="Arial" w:cs="Arial"/>
          <w:b/>
        </w:rPr>
        <w:t>► Personnel roulant à prévoir :</w:t>
      </w:r>
    </w:p>
    <w:p w:rsidR="00873119" w:rsidRPr="00A31D20" w:rsidRDefault="003B5DD8" w:rsidP="00A31D20">
      <w:pPr>
        <w:spacing w:after="120"/>
        <w:jc w:val="both"/>
        <w:rPr>
          <w:rFonts w:ascii="Verdana" w:eastAsia="Times New Roman" w:hAnsi="Verdana" w:cs="Times New Roman"/>
          <w:b/>
          <w:bCs/>
          <w:color w:val="000000"/>
          <w:sz w:val="17"/>
          <w:lang w:eastAsia="fr-FR"/>
        </w:rPr>
      </w:pPr>
      <w:r>
        <w:rPr>
          <w:rFonts w:ascii="Arial" w:hAnsi="Arial" w:cs="Arial"/>
          <w:noProof/>
          <w:lang w:eastAsia="fr-FR"/>
        </w:rPr>
        <w:pict>
          <v:shape id="_x0000_s1072" type="#_x0000_t202" style="position:absolute;left:0;text-align:left;margin-left:22.8pt;margin-top:7.25pt;width:221.05pt;height:60.75pt;z-index:251727872">
            <v:textbox style="mso-next-textbox:#_x0000_s1072">
              <w:txbxContent>
                <w:p w:rsidR="00637758" w:rsidRDefault="00637758">
                  <w:r w:rsidRPr="007B4510">
                    <w:rPr>
                      <w:b/>
                      <w:sz w:val="20"/>
                      <w:szCs w:val="20"/>
                    </w:rPr>
                    <w:t>Un premier conducteur</w:t>
                  </w:r>
                  <w:r w:rsidRPr="00873119"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sz w:val="20"/>
                      <w:szCs w:val="20"/>
                    </w:rPr>
                    <w:t xml:space="preserve">prend son service tous les matins </w:t>
                  </w:r>
                  <w:r w:rsidRPr="007B4510">
                    <w:rPr>
                      <w:b/>
                      <w:sz w:val="20"/>
                      <w:szCs w:val="20"/>
                    </w:rPr>
                    <w:t xml:space="preserve">au </w:t>
                  </w:r>
                  <w:proofErr w:type="spellStart"/>
                  <w:r w:rsidRPr="007B4510">
                    <w:rPr>
                      <w:b/>
                      <w:sz w:val="20"/>
                      <w:szCs w:val="20"/>
                    </w:rPr>
                    <w:t>Boulou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, son ensemble articulé « châssis porte-conteneurs » stationne au </w:t>
                  </w:r>
                  <w:r w:rsidRPr="0078603A">
                    <w:rPr>
                      <w:b/>
                      <w:sz w:val="20"/>
                      <w:szCs w:val="20"/>
                    </w:rPr>
                    <w:t>terminal</w:t>
                  </w:r>
                  <w:r>
                    <w:rPr>
                      <w:sz w:val="20"/>
                      <w:szCs w:val="20"/>
                    </w:rPr>
                    <w:t xml:space="preserve"> pendant la nuit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lang w:eastAsia="fr-FR"/>
        </w:rPr>
        <w:pict>
          <v:shape id="_x0000_s1073" type="#_x0000_t202" style="position:absolute;left:0;text-align:left;margin-left:263.95pt;margin-top:7.25pt;width:224.35pt;height:60.75pt;z-index:251728896">
            <v:textbox inset=".5mm,,.5mm">
              <w:txbxContent>
                <w:p w:rsidR="00637758" w:rsidRDefault="00637758">
                  <w:r w:rsidRPr="007B4510">
                    <w:rPr>
                      <w:b/>
                      <w:sz w:val="20"/>
                      <w:szCs w:val="20"/>
                    </w:rPr>
                    <w:t>Un second conducteur</w:t>
                  </w:r>
                  <w:r w:rsidRPr="00873119"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sz w:val="20"/>
                      <w:szCs w:val="20"/>
                    </w:rPr>
                    <w:t xml:space="preserve">prend son service tous les matins </w:t>
                  </w:r>
                  <w:r w:rsidRPr="007B4510">
                    <w:rPr>
                      <w:b/>
                      <w:sz w:val="20"/>
                      <w:szCs w:val="20"/>
                    </w:rPr>
                    <w:t>à Bettembourg</w:t>
                  </w:r>
                  <w:r>
                    <w:rPr>
                      <w:sz w:val="20"/>
                      <w:szCs w:val="20"/>
                    </w:rPr>
                    <w:t xml:space="preserve">, son ensemble articulé  « châssis porte-conteneurs bennant » stationne au </w:t>
                  </w:r>
                  <w:r w:rsidRPr="0078603A">
                    <w:rPr>
                      <w:b/>
                      <w:sz w:val="20"/>
                      <w:szCs w:val="20"/>
                    </w:rPr>
                    <w:t>terminal</w:t>
                  </w:r>
                  <w:r>
                    <w:rPr>
                      <w:sz w:val="20"/>
                      <w:szCs w:val="20"/>
                    </w:rPr>
                    <w:t xml:space="preserve"> pendant la nuit</w:t>
                  </w:r>
                </w:p>
              </w:txbxContent>
            </v:textbox>
          </v:shape>
        </w:pict>
      </w:r>
    </w:p>
    <w:p w:rsidR="00D2756E" w:rsidRPr="00F56C07" w:rsidRDefault="003B5DD8" w:rsidP="00F56C07">
      <w:r>
        <w:rPr>
          <w:noProof/>
          <w:lang w:eastAsia="fr-FR"/>
        </w:rPr>
        <w:pict>
          <v:shape id="_x0000_s1075" type="#_x0000_t32" style="position:absolute;left:0;text-align:left;margin-left:343.05pt;margin-top:44.45pt;width:0;height:40.25pt;z-index:251730944" o:connectortype="straight">
            <v:stroke startarrow="oval" endarrow="block"/>
          </v:shape>
        </w:pict>
      </w:r>
      <w:r>
        <w:rPr>
          <w:noProof/>
          <w:lang w:eastAsia="fr-FR"/>
        </w:rPr>
        <w:pict>
          <v:shape id="_x0000_s1074" type="#_x0000_t32" style="position:absolute;left:0;text-align:left;margin-left:182.55pt;margin-top:34.45pt;width:0;height:50.25pt;z-index:251729920" o:connectortype="straight">
            <v:stroke startarrow="oval" endarrow="block"/>
          </v:shape>
        </w:pict>
      </w:r>
      <w:r>
        <w:rPr>
          <w:noProof/>
          <w:lang w:eastAsia="fr-FR"/>
        </w:rPr>
        <w:pict>
          <v:oval id="_x0000_s1120" style="position:absolute;left:0;text-align:left;margin-left:160.05pt;margin-top:20.2pt;width:45pt;height:14.25pt;z-index:251786240" filled="f"/>
        </w:pict>
      </w:r>
      <w:r>
        <w:rPr>
          <w:rFonts w:ascii="Arial" w:hAnsi="Arial" w:cs="Arial"/>
          <w:noProof/>
          <w:lang w:eastAsia="fr-FR"/>
        </w:rPr>
        <w:pict>
          <v:oval id="_x0000_s1121" style="position:absolute;left:0;text-align:left;margin-left:319.8pt;margin-top:29.95pt;width:45pt;height:14.25pt;z-index:251787264" filled="f"/>
        </w:pict>
      </w:r>
      <w:r w:rsidR="00757D9B">
        <w:rPr>
          <w:rFonts w:ascii="Arial" w:hAnsi="Arial" w:cs="Arial"/>
          <w:noProof/>
          <w:lang w:eastAsia="fr-FR"/>
        </w:rPr>
        <w:drawing>
          <wp:anchor distT="0" distB="0" distL="114300" distR="114300" simplePos="0" relativeHeight="251726848" behindDoc="1" locked="0" layoutInCell="1" allowOverlap="1">
            <wp:simplePos x="0" y="0"/>
            <wp:positionH relativeFrom="column">
              <wp:posOffset>3318510</wp:posOffset>
            </wp:positionH>
            <wp:positionV relativeFrom="paragraph">
              <wp:posOffset>837565</wp:posOffset>
            </wp:positionV>
            <wp:extent cx="2924175" cy="2305050"/>
            <wp:effectExtent l="19050" t="0" r="9525" b="0"/>
            <wp:wrapTight wrapText="bothSides">
              <wp:wrapPolygon edited="0">
                <wp:start x="-141" y="0"/>
                <wp:lineTo x="-141" y="21421"/>
                <wp:lineTo x="21670" y="21421"/>
                <wp:lineTo x="21670" y="0"/>
                <wp:lineTo x="-141" y="0"/>
              </wp:wrapPolygon>
            </wp:wrapTight>
            <wp:docPr id="64" name="Image 15" descr="F:\TRAVAIL\C G M\CGM 13\adresse Lu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F:\TRAVAIL\C G M\CGM 13\adresse Lux.JPG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2305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31D20">
        <w:rPr>
          <w:noProof/>
          <w:lang w:eastAsia="fr-FR"/>
        </w:rPr>
        <w:drawing>
          <wp:anchor distT="0" distB="0" distL="114300" distR="114300" simplePos="0" relativeHeight="251725824" behindDoc="1" locked="0" layoutInCell="1" allowOverlap="1">
            <wp:simplePos x="0" y="0"/>
            <wp:positionH relativeFrom="column">
              <wp:posOffset>245110</wp:posOffset>
            </wp:positionH>
            <wp:positionV relativeFrom="paragraph">
              <wp:posOffset>833120</wp:posOffset>
            </wp:positionV>
            <wp:extent cx="2936240" cy="1860550"/>
            <wp:effectExtent l="19050" t="0" r="0" b="0"/>
            <wp:wrapTight wrapText="bothSides">
              <wp:wrapPolygon edited="0">
                <wp:start x="-140" y="0"/>
                <wp:lineTo x="-140" y="21453"/>
                <wp:lineTo x="21581" y="21453"/>
                <wp:lineTo x="21581" y="0"/>
                <wp:lineTo x="-140" y="0"/>
              </wp:wrapPolygon>
            </wp:wrapTight>
            <wp:docPr id="63" name="Image 14" descr="F:\TRAVAIL\C G M\CGM 13\adress F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F:\TRAVAIL\C G M\CGM 13\adress Fra.JPG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6240" cy="186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2756E">
        <w:rPr>
          <w:rFonts w:ascii="Verdana" w:hAnsi="Verdana"/>
          <w:color w:val="000000"/>
          <w:sz w:val="17"/>
          <w:szCs w:val="17"/>
          <w:shd w:val="clear" w:color="auto" w:fill="FFFFFF"/>
        </w:rPr>
        <w:br w:type="page"/>
      </w:r>
    </w:p>
    <w:p w:rsidR="00695EA0" w:rsidRDefault="00695EA0">
      <w:pPr>
        <w:rPr>
          <w:rFonts w:ascii="Verdana" w:hAnsi="Verdana"/>
          <w:color w:val="000000"/>
          <w:sz w:val="17"/>
          <w:szCs w:val="17"/>
          <w:shd w:val="clear" w:color="auto" w:fill="FFFFFF"/>
        </w:rPr>
      </w:pPr>
    </w:p>
    <w:p w:rsidR="00E92960" w:rsidRPr="001A4A8A" w:rsidRDefault="00E92960" w:rsidP="006C5151">
      <w:pPr>
        <w:keepNext/>
        <w:framePr w:dropCap="margin" w:lines="3" w:wrap="around" w:vAnchor="text" w:hAnchor="page" w:x="1126" w:y="53"/>
        <w:spacing w:line="689" w:lineRule="exact"/>
        <w:jc w:val="left"/>
        <w:textAlignment w:val="baseline"/>
        <w:rPr>
          <w:rFonts w:ascii="Arial" w:hAnsi="Arial" w:cs="Arial"/>
          <w:b/>
          <w:color w:val="000000"/>
          <w:position w:val="-10"/>
          <w:sz w:val="26"/>
          <w:szCs w:val="26"/>
        </w:rPr>
      </w:pPr>
      <w:r w:rsidRPr="0075510B">
        <w:rPr>
          <w:rFonts w:ascii="Arial" w:hAnsi="Arial" w:cs="Arial"/>
          <w:color w:val="000000"/>
          <w:position w:val="-10"/>
          <w:sz w:val="86"/>
          <w:szCs w:val="20"/>
        </w:rPr>
        <w:t>V</w:t>
      </w:r>
    </w:p>
    <w:p w:rsidR="00E92960" w:rsidRDefault="00E92960" w:rsidP="00E92960">
      <w:pPr>
        <w:jc w:val="left"/>
        <w:rPr>
          <w:rFonts w:ascii="Arial" w:hAnsi="Arial" w:cs="Arial"/>
          <w:color w:val="000000"/>
          <w:sz w:val="20"/>
          <w:szCs w:val="20"/>
        </w:rPr>
      </w:pPr>
      <w:r w:rsidRPr="001A4A8A">
        <w:rPr>
          <w:rFonts w:ascii="Arial" w:hAnsi="Arial" w:cs="Arial"/>
          <w:b/>
          <w:color w:val="000000"/>
          <w:sz w:val="26"/>
          <w:szCs w:val="26"/>
        </w:rPr>
        <w:t>otre mission</w:t>
      </w:r>
      <w:r>
        <w:rPr>
          <w:rFonts w:ascii="Arial" w:hAnsi="Arial" w:cs="Arial"/>
          <w:color w:val="000000"/>
          <w:sz w:val="20"/>
          <w:szCs w:val="20"/>
        </w:rPr>
        <w:t> :</w:t>
      </w:r>
    </w:p>
    <w:p w:rsidR="00E92960" w:rsidRDefault="00E92960" w:rsidP="00E92960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E92960" w:rsidRDefault="00E92960" w:rsidP="00E92960">
      <w:pPr>
        <w:jc w:val="left"/>
        <w:rPr>
          <w:rFonts w:ascii="Arial" w:hAnsi="Arial" w:cs="Arial"/>
          <w:color w:val="000000"/>
          <w:sz w:val="20"/>
          <w:szCs w:val="20"/>
        </w:rPr>
      </w:pPr>
    </w:p>
    <w:p w:rsidR="001A4A8A" w:rsidRDefault="001A4A8A" w:rsidP="00E92960">
      <w:pPr>
        <w:jc w:val="both"/>
      </w:pPr>
    </w:p>
    <w:p w:rsidR="007C075A" w:rsidRPr="00775623" w:rsidRDefault="007C075A" w:rsidP="00775623">
      <w:pPr>
        <w:jc w:val="both"/>
      </w:pPr>
      <w:r>
        <w:t xml:space="preserve">Pour préparer </w:t>
      </w:r>
      <w:r w:rsidR="00E763F3">
        <w:t>le</w:t>
      </w:r>
      <w:r w:rsidR="00986102">
        <w:t>s</w:t>
      </w:r>
      <w:r>
        <w:t xml:space="preserve"> éléments de </w:t>
      </w:r>
      <w:r w:rsidR="00986102">
        <w:t>réponse</w:t>
      </w:r>
      <w:r w:rsidR="00E763F3">
        <w:t xml:space="preserve"> aux préoccupations environnementales des </w:t>
      </w:r>
      <w:r w:rsidR="00B62BF4">
        <w:rPr>
          <w:b/>
          <w:color w:val="FFFF00"/>
          <w:highlight w:val="red"/>
        </w:rPr>
        <w:t>Carrières C</w:t>
      </w:r>
      <w:r w:rsidR="00E763F3" w:rsidRPr="006C5151">
        <w:rPr>
          <w:b/>
          <w:color w:val="FFFF00"/>
          <w:highlight w:val="red"/>
        </w:rPr>
        <w:t>atalanes</w:t>
      </w:r>
      <w:r w:rsidR="00E92960" w:rsidRPr="006E6B62">
        <w:t xml:space="preserve">, Lucie vous </w:t>
      </w:r>
      <w:r w:rsidR="00775623">
        <w:t>laisse les consignes ci-dessous pour vérifier</w:t>
      </w:r>
      <w:r w:rsidR="00E92960">
        <w:t> </w:t>
      </w:r>
      <w:r w:rsidR="00775623">
        <w:t xml:space="preserve">si </w:t>
      </w:r>
      <w:r w:rsidR="00775623" w:rsidRPr="00775623">
        <w:t>l</w:t>
      </w:r>
      <w:r w:rsidRPr="00775623">
        <w:t>es contraintes horaires imposées par l’opérateur ferr</w:t>
      </w:r>
      <w:r w:rsidR="001E601C" w:rsidRPr="00775623">
        <w:t>oviaire</w:t>
      </w:r>
      <w:r w:rsidR="00775623" w:rsidRPr="00775623">
        <w:t xml:space="preserve"> peuvent</w:t>
      </w:r>
      <w:r w:rsidR="00B62BF4">
        <w:t xml:space="preserve"> être tenues.</w:t>
      </w:r>
    </w:p>
    <w:p w:rsidR="00775623" w:rsidRDefault="00775623" w:rsidP="00775623">
      <w:pPr>
        <w:jc w:val="both"/>
        <w:rPr>
          <w:b/>
        </w:rPr>
      </w:pPr>
    </w:p>
    <w:p w:rsidR="00775623" w:rsidRPr="001A4A8A" w:rsidRDefault="00775623" w:rsidP="00775623">
      <w:pPr>
        <w:jc w:val="both"/>
        <w:rPr>
          <w:b/>
        </w:rPr>
      </w:pPr>
    </w:p>
    <w:p w:rsidR="00302B4B" w:rsidRDefault="003B5DD8" w:rsidP="007C075A">
      <w:pPr>
        <w:jc w:val="both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96" type="#_x0000_t75" style="position:absolute;left:0;text-align:left;margin-left:56.6pt;margin-top:8.8pt;width:390.7pt;height:278.4pt;z-index:251753472">
            <v:imagedata r:id="rId57" o:title=""/>
            <w10:wrap type="square"/>
          </v:shape>
          <o:OLEObject Type="Embed" ProgID="PowerPoint.Slide.12" ShapeID="_x0000_s1096" DrawAspect="Content" ObjectID="_1434731529" r:id="rId58"/>
        </w:pict>
      </w:r>
    </w:p>
    <w:p w:rsidR="003E40FB" w:rsidRDefault="003E40FB" w:rsidP="006042CB"/>
    <w:p w:rsidR="003E40FB" w:rsidRDefault="003B5DD8" w:rsidP="006042CB">
      <w:r>
        <w:rPr>
          <w:rFonts w:ascii="Arial" w:hAnsi="Arial" w:cs="Arial"/>
          <w:noProof/>
          <w:color w:val="000000"/>
          <w:sz w:val="20"/>
          <w:szCs w:val="20"/>
          <w:lang w:eastAsia="fr-FR"/>
        </w:rPr>
        <w:pict>
          <v:shape id="_x0000_s1098" type="#_x0000_t202" style="position:absolute;left:0;text-align:left;margin-left:103.05pt;margin-top:6.65pt;width:309pt;height:28.5pt;z-index:251755520" filled="f" stroked="f">
            <v:textbox inset="0,0,0,0">
              <w:txbxContent>
                <w:p w:rsidR="00637758" w:rsidRPr="00FC1479" w:rsidRDefault="00637758" w:rsidP="00FC1479">
                  <w:pPr>
                    <w:jc w:val="left"/>
                    <w:rPr>
                      <w:rFonts w:ascii="Script MT Bold" w:hAnsi="Script MT Bold"/>
                    </w:rPr>
                  </w:pPr>
                  <w:r w:rsidRPr="00FC1479">
                    <w:rPr>
                      <w:rFonts w:ascii="Script MT Bold" w:hAnsi="Script MT Bold"/>
                    </w:rPr>
                    <w:t>J’ai</w:t>
                  </w:r>
                  <w:r>
                    <w:rPr>
                      <w:rFonts w:ascii="Script MT Bold" w:hAnsi="Script MT Bold"/>
                    </w:rPr>
                    <w:t xml:space="preserve"> préparé 2 tableaux (voir ci-après) permettant</w:t>
                  </w:r>
                  <w:r w:rsidR="00E721FB">
                    <w:rPr>
                      <w:rFonts w:ascii="Script MT Bold" w:hAnsi="Script MT Bold"/>
                    </w:rPr>
                    <w:t>,</w:t>
                  </w:r>
                  <w:r w:rsidR="008E3970">
                    <w:rPr>
                      <w:rFonts w:ascii="Script MT Bold" w:hAnsi="Script MT Bold"/>
                    </w:rPr>
                    <w:t> </w:t>
                  </w:r>
                  <w:r w:rsidR="00E721FB" w:rsidRPr="0074250A">
                    <w:rPr>
                      <w:rFonts w:ascii="Script MT Bold" w:hAnsi="Script MT Bold"/>
                    </w:rPr>
                    <w:t xml:space="preserve">dans les </w:t>
                  </w:r>
                  <w:r w:rsidR="00E721FB">
                    <w:rPr>
                      <w:rFonts w:ascii="Script MT Bold" w:hAnsi="Script MT Bold"/>
                    </w:rPr>
                    <w:t xml:space="preserve">délais </w:t>
                  </w:r>
                  <w:r w:rsidR="008E3970">
                    <w:rPr>
                      <w:rFonts w:ascii="Script MT Bold" w:hAnsi="Script MT Bold"/>
                    </w:rPr>
                    <w:t>:</w:t>
                  </w:r>
                </w:p>
              </w:txbxContent>
            </v:textbox>
          </v:shape>
        </w:pict>
      </w:r>
    </w:p>
    <w:p w:rsidR="003E40FB" w:rsidRDefault="003E40FB" w:rsidP="006042CB"/>
    <w:p w:rsidR="003E40FB" w:rsidRDefault="003E40FB" w:rsidP="006042CB"/>
    <w:p w:rsidR="003E40FB" w:rsidRDefault="003B5DD8" w:rsidP="006042CB">
      <w:r>
        <w:rPr>
          <w:noProof/>
          <w:lang w:eastAsia="fr-FR"/>
        </w:rPr>
        <w:pict>
          <v:shape id="_x0000_s1097" type="#_x0000_t202" style="position:absolute;left:0;text-align:left;margin-left:103.05pt;margin-top:9.1pt;width:322.5pt;height:197.55pt;z-index:251754496" filled="f" stroked="f">
            <v:textbox inset="0,0,0,0">
              <w:txbxContent>
                <w:p w:rsidR="00637758" w:rsidRPr="0074250A" w:rsidRDefault="00E721FB" w:rsidP="0074250A">
                  <w:pPr>
                    <w:pStyle w:val="Paragraphedeliste"/>
                    <w:numPr>
                      <w:ilvl w:val="0"/>
                      <w:numId w:val="12"/>
                    </w:numPr>
                    <w:spacing w:after="80"/>
                    <w:ind w:left="283" w:hanging="215"/>
                    <w:contextualSpacing w:val="0"/>
                    <w:jc w:val="both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 xml:space="preserve">de mettre à disposition </w:t>
                  </w:r>
                  <w:r w:rsidR="00637758" w:rsidRPr="0074250A">
                    <w:rPr>
                      <w:rFonts w:ascii="Script MT Bold" w:hAnsi="Script MT Bold"/>
                    </w:rPr>
                    <w:t>les c</w:t>
                  </w:r>
                  <w:r w:rsidR="008E3970">
                    <w:rPr>
                      <w:rFonts w:ascii="Script MT Bold" w:hAnsi="Script MT Bold"/>
                    </w:rPr>
                    <w:t xml:space="preserve">onteneurs au terminal du </w:t>
                  </w:r>
                  <w:proofErr w:type="spellStart"/>
                  <w:r w:rsidR="008E3970">
                    <w:rPr>
                      <w:rFonts w:ascii="Script MT Bold" w:hAnsi="Script MT Bold"/>
                    </w:rPr>
                    <w:t>Boulou</w:t>
                  </w:r>
                  <w:proofErr w:type="spellEnd"/>
                  <w:r w:rsidR="008E3970">
                    <w:rPr>
                      <w:rFonts w:ascii="Script MT Bold" w:hAnsi="Script MT Bold"/>
                    </w:rPr>
                    <w:t> ;</w:t>
                  </w:r>
                </w:p>
                <w:p w:rsidR="00AF71CC" w:rsidRDefault="00637758" w:rsidP="005C4B76">
                  <w:pPr>
                    <w:pStyle w:val="Paragraphedeliste"/>
                    <w:numPr>
                      <w:ilvl w:val="0"/>
                      <w:numId w:val="12"/>
                    </w:numPr>
                    <w:spacing w:after="80"/>
                    <w:ind w:left="283" w:hanging="215"/>
                    <w:contextualSpacing w:val="0"/>
                    <w:jc w:val="both"/>
                    <w:rPr>
                      <w:rFonts w:ascii="Script MT Bold" w:hAnsi="Script MT Bold"/>
                    </w:rPr>
                  </w:pPr>
                  <w:r w:rsidRPr="0074250A">
                    <w:rPr>
                      <w:rFonts w:ascii="Script MT Bold" w:hAnsi="Script MT Bold"/>
                    </w:rPr>
                    <w:t>de livre</w:t>
                  </w:r>
                  <w:r w:rsidR="00AF71CC">
                    <w:rPr>
                      <w:rFonts w:ascii="Script MT Bold" w:hAnsi="Script MT Bold"/>
                    </w:rPr>
                    <w:t xml:space="preserve">r la SA </w:t>
                  </w:r>
                  <w:proofErr w:type="spellStart"/>
                  <w:r w:rsidR="00AF71CC">
                    <w:rPr>
                      <w:rFonts w:ascii="Script MT Bold" w:hAnsi="Script MT Bold"/>
                    </w:rPr>
                    <w:t>Richeux</w:t>
                  </w:r>
                  <w:proofErr w:type="spellEnd"/>
                  <w:r w:rsidR="00AF71CC">
                    <w:rPr>
                      <w:rFonts w:ascii="Script MT Bold" w:hAnsi="Script MT Bold"/>
                    </w:rPr>
                    <w:t xml:space="preserve"> à Thionville ;</w:t>
                  </w:r>
                </w:p>
                <w:p w:rsidR="00637758" w:rsidRPr="0074250A" w:rsidRDefault="00637758" w:rsidP="0074250A">
                  <w:pPr>
                    <w:pStyle w:val="Paragraphedeliste"/>
                    <w:numPr>
                      <w:ilvl w:val="0"/>
                      <w:numId w:val="12"/>
                    </w:numPr>
                    <w:ind w:left="284" w:hanging="218"/>
                    <w:jc w:val="both"/>
                    <w:rPr>
                      <w:rFonts w:ascii="Script MT Bold" w:hAnsi="Script MT Bold"/>
                    </w:rPr>
                  </w:pPr>
                  <w:r w:rsidRPr="0074250A">
                    <w:rPr>
                      <w:rFonts w:ascii="Script MT Bold" w:hAnsi="Script MT Bold"/>
                    </w:rPr>
                    <w:t>de</w:t>
                  </w:r>
                  <w:r w:rsidR="00E721FB">
                    <w:rPr>
                      <w:rFonts w:ascii="Script MT Bold" w:hAnsi="Script MT Bold"/>
                    </w:rPr>
                    <w:t xml:space="preserve"> mettre à disposition</w:t>
                  </w:r>
                  <w:r w:rsidRPr="0074250A">
                    <w:rPr>
                      <w:rFonts w:ascii="Script MT Bold" w:hAnsi="Script MT Bold"/>
                    </w:rPr>
                    <w:t xml:space="preserve"> les conteneurs au terminal de Bettembourg pour leur retour.</w:t>
                  </w:r>
                </w:p>
                <w:p w:rsidR="00637758" w:rsidRDefault="00637758" w:rsidP="0074250A">
                  <w:pPr>
                    <w:spacing w:before="120" w:after="120"/>
                    <w:jc w:val="both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 xml:space="preserve">Complétez ces 2 tableaux en utilisant le site Mappy.com pour le calcul des distances et des temps de conduite. </w:t>
                  </w:r>
                </w:p>
                <w:p w:rsidR="00637758" w:rsidRDefault="00637758" w:rsidP="0074250A">
                  <w:pPr>
                    <w:spacing w:before="120" w:after="120"/>
                    <w:jc w:val="both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Apportez une conclusion sur la faisabilité de l’opération dans les conditions prévues en matériel et en personnel.</w:t>
                  </w:r>
                </w:p>
                <w:p w:rsidR="00637758" w:rsidRDefault="00637758" w:rsidP="00357B60">
                  <w:pPr>
                    <w:jc w:val="both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 xml:space="preserve">Vous </w:t>
                  </w:r>
                  <w:r w:rsidR="007A188A">
                    <w:rPr>
                      <w:rFonts w:ascii="Script MT Bold" w:hAnsi="Script MT Bold"/>
                    </w:rPr>
                    <w:t>ferez</w:t>
                  </w:r>
                  <w:r>
                    <w:rPr>
                      <w:rFonts w:ascii="Script MT Bold" w:hAnsi="Script MT Bold"/>
                    </w:rPr>
                    <w:t xml:space="preserve"> toutes propositions permettant </w:t>
                  </w:r>
                  <w:r w:rsidR="00B10BA7">
                    <w:rPr>
                      <w:rFonts w:ascii="Script MT Bold" w:hAnsi="Script MT Bold"/>
                    </w:rPr>
                    <w:t>la réalisation de ces opérations</w:t>
                  </w:r>
                  <w:r>
                    <w:rPr>
                      <w:rFonts w:ascii="Script MT Bold" w:hAnsi="Script MT Bold"/>
                    </w:rPr>
                    <w:t xml:space="preserve"> en modifiant</w:t>
                  </w:r>
                  <w:r w:rsidR="00B10BA7">
                    <w:rPr>
                      <w:rFonts w:ascii="Script MT Bold" w:hAnsi="Script MT Bold"/>
                    </w:rPr>
                    <w:t>, si nécessaire,</w:t>
                  </w:r>
                  <w:r>
                    <w:rPr>
                      <w:rFonts w:ascii="Script MT Bold" w:hAnsi="Script MT Bold"/>
                    </w:rPr>
                    <w:t xml:space="preserve"> soit le nombre de conteneurs, soit le nombr</w:t>
                  </w:r>
                  <w:r w:rsidR="00B10BA7">
                    <w:rPr>
                      <w:rFonts w:ascii="Script MT Bold" w:hAnsi="Script MT Bold"/>
                    </w:rPr>
                    <w:t>e de conducteurs.</w:t>
                  </w:r>
                </w:p>
                <w:p w:rsidR="00637758" w:rsidRPr="00357B60" w:rsidRDefault="00637758" w:rsidP="00175B07">
                  <w:pPr>
                    <w:spacing w:before="120"/>
                    <w:jc w:val="both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Lucie</w:t>
                  </w:r>
                </w:p>
                <w:p w:rsidR="00637758" w:rsidRPr="00FC1479" w:rsidRDefault="00637758">
                  <w:pPr>
                    <w:rPr>
                      <w:rFonts w:ascii="Script MT Bold" w:hAnsi="Script MT Bold"/>
                    </w:rPr>
                  </w:pPr>
                </w:p>
              </w:txbxContent>
            </v:textbox>
          </v:shape>
        </w:pict>
      </w:r>
    </w:p>
    <w:p w:rsidR="003E40FB" w:rsidRDefault="003E40FB" w:rsidP="006042CB"/>
    <w:p w:rsidR="003E40FB" w:rsidRDefault="003E40FB" w:rsidP="006042CB"/>
    <w:p w:rsidR="003E40FB" w:rsidRDefault="003E40FB" w:rsidP="006042CB"/>
    <w:p w:rsidR="003E40FB" w:rsidRDefault="003E40FB" w:rsidP="006042CB"/>
    <w:p w:rsidR="003E40FB" w:rsidRDefault="003E40FB" w:rsidP="006042CB"/>
    <w:p w:rsidR="003E40FB" w:rsidRDefault="003E40FB" w:rsidP="006042CB"/>
    <w:p w:rsidR="00695EA0" w:rsidRDefault="003B5DD8">
      <w:r>
        <w:rPr>
          <w:noProof/>
          <w:lang w:eastAsia="fr-FR"/>
        </w:rPr>
        <w:pict>
          <v:shape id="_x0000_s1100" type="#_x0000_t202" style="position:absolute;left:0;text-align:left;margin-left:293.25pt;margin-top:95.9pt;width:136.5pt;height:16.75pt;z-index:251756544" filled="f" stroked="f">
            <v:textbox>
              <w:txbxContent>
                <w:p w:rsidR="00637758" w:rsidRPr="00674CD0" w:rsidRDefault="00637758" w:rsidP="00674CD0">
                  <w:pPr>
                    <w:rPr>
                      <w:sz w:val="20"/>
                      <w:szCs w:val="20"/>
                    </w:rPr>
                  </w:pPr>
                  <w:r w:rsidRPr="00674CD0">
                    <w:rPr>
                      <w:rFonts w:ascii="Eras Bold ITC" w:hAnsi="Eras Bold ITC"/>
                      <w:b/>
                      <w:shadow/>
                      <w:color w:val="FF0000"/>
                      <w:sz w:val="20"/>
                      <w:szCs w:val="20"/>
                    </w:rPr>
                    <w:t>TRANSPORTS SALVA</w:t>
                  </w:r>
                </w:p>
              </w:txbxContent>
            </v:textbox>
          </v:shape>
        </w:pict>
      </w:r>
      <w:r w:rsidR="00695EA0">
        <w:br w:type="page"/>
      </w:r>
    </w:p>
    <w:bookmarkStart w:id="1" w:name="_MON_1426423317"/>
    <w:bookmarkEnd w:id="1"/>
    <w:p w:rsidR="00242D8B" w:rsidRDefault="004723C7" w:rsidP="004675E2">
      <w:pPr>
        <w:jc w:val="left"/>
      </w:pPr>
      <w:r>
        <w:object w:dxaOrig="9210" w:dyaOrig="13801">
          <v:shape id="_x0000_i1026" type="#_x0000_t75" style="width:460.5pt;height:690pt" o:ole="">
            <v:imagedata r:id="rId59" o:title=""/>
          </v:shape>
          <o:OLEObject Type="Embed" ProgID="Word.Document.12" ShapeID="_x0000_i1026" DrawAspect="Content" ObjectID="_1434731528" r:id="rId60">
            <o:FieldCodes>\s</o:FieldCodes>
          </o:OLEObject>
        </w:object>
      </w:r>
    </w:p>
    <w:p w:rsidR="00AA0930" w:rsidRDefault="00AA0930" w:rsidP="004675E2">
      <w:pPr>
        <w:jc w:val="left"/>
      </w:pPr>
    </w:p>
    <w:p w:rsidR="00AA0930" w:rsidRDefault="00AA0930" w:rsidP="004675E2">
      <w:pPr>
        <w:jc w:val="left"/>
        <w:sectPr w:rsidR="00AA0930" w:rsidSect="00F00963">
          <w:footerReference w:type="default" r:id="rId61"/>
          <w:pgSz w:w="11906" w:h="16838"/>
          <w:pgMar w:top="851" w:right="1133" w:bottom="851" w:left="1134" w:header="709" w:footer="340" w:gutter="0"/>
          <w:cols w:space="708"/>
          <w:docGrid w:linePitch="360"/>
        </w:sectPr>
      </w:pPr>
    </w:p>
    <w:p w:rsidR="004675E2" w:rsidRDefault="003B5DD8" w:rsidP="004675E2">
      <w:pPr>
        <w:jc w:val="left"/>
      </w:pPr>
      <w:r>
        <w:rPr>
          <w:noProof/>
          <w:lang w:eastAsia="fr-FR"/>
        </w:rPr>
        <w:pict>
          <v:oval id="_x0000_s1094" style="position:absolute;margin-left:386.15pt;margin-top:-16.2pt;width:217.8pt;height:133.5pt;z-index:251749376" filled="f"/>
        </w:pict>
      </w:r>
      <w:r>
        <w:rPr>
          <w:noProof/>
          <w:lang w:eastAsia="fr-FR"/>
        </w:rPr>
        <w:pict>
          <v:oval id="_x0000_s1092" style="position:absolute;margin-left:81.95pt;margin-top:-16.2pt;width:217.8pt;height:133.5pt;z-index:251747328" filled="f"/>
        </w:pict>
      </w:r>
      <w:r w:rsidR="00242D8B">
        <w:rPr>
          <w:noProof/>
          <w:lang w:eastAsia="fr-FR"/>
        </w:rPr>
        <w:drawing>
          <wp:anchor distT="0" distB="0" distL="114300" distR="114300" simplePos="0" relativeHeight="251732992" behindDoc="1" locked="0" layoutInCell="1" allowOverlap="1">
            <wp:simplePos x="0" y="0"/>
            <wp:positionH relativeFrom="column">
              <wp:posOffset>1158240</wp:posOffset>
            </wp:positionH>
            <wp:positionV relativeFrom="paragraph">
              <wp:posOffset>-231140</wp:posOffset>
            </wp:positionV>
            <wp:extent cx="6328410" cy="998855"/>
            <wp:effectExtent l="19050" t="0" r="0" b="0"/>
            <wp:wrapTight wrapText="bothSides">
              <wp:wrapPolygon edited="0">
                <wp:start x="-65" y="0"/>
                <wp:lineTo x="-65" y="21010"/>
                <wp:lineTo x="21587" y="21010"/>
                <wp:lineTo x="21587" y="0"/>
                <wp:lineTo x="-65" y="0"/>
              </wp:wrapPolygon>
            </wp:wrapTight>
            <wp:docPr id="66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 l="45805" t="34921" r="23934" b="574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8410" cy="998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675E2" w:rsidRDefault="004675E2" w:rsidP="004675E2">
      <w:pPr>
        <w:jc w:val="left"/>
      </w:pPr>
    </w:p>
    <w:p w:rsidR="004675E2" w:rsidRDefault="004675E2" w:rsidP="004675E2">
      <w:pPr>
        <w:jc w:val="left"/>
      </w:pPr>
    </w:p>
    <w:p w:rsidR="004675E2" w:rsidRDefault="003B5DD8" w:rsidP="004675E2">
      <w:pPr>
        <w:jc w:val="left"/>
      </w:pPr>
      <w:r>
        <w:rPr>
          <w:noProof/>
          <w:lang w:eastAsia="fr-FR"/>
        </w:rPr>
        <w:pict>
          <v:shapetype id="_x0000_t103" coordsize="21600,21600" o:spt="103" adj="12960,19440,7200" path="wr@22,0@21@3,,0@21@4@22@14@21@1@21@7@2@12l@2@13,0@8@2@11at@22,0@21@3@2@10@24@16@22@14@21@1@24@16,0@14xear@22@14@21@1@21@7@24@16nfe">
            <v:stroke joinstyle="miter"/>
            <v:formulas>
              <v:f eqn="val #0"/>
              <v:f eqn="val #1"/>
              <v:f eqn="val #2"/>
              <v:f eqn="sum #0 width #1"/>
              <v:f eqn="prod @3 1 2"/>
              <v:f eqn="sum #1 #1 width"/>
              <v:f eqn="sum @5 #1 #0"/>
              <v:f eqn="prod @6 1 2"/>
              <v:f eqn="mid width #0"/>
              <v:f eqn="ellipse #2 height @4"/>
              <v:f eqn="sum @4 @9 0"/>
              <v:f eqn="sum @10 #1 width"/>
              <v:f eqn="sum @7 @9 0"/>
              <v:f eqn="sum @11 width #0"/>
              <v:f eqn="sum @5 0 #0"/>
              <v:f eqn="prod @14 1 2"/>
              <v:f eqn="mid @4 @7"/>
              <v:f eqn="sum #0 #1 width"/>
              <v:f eqn="prod @17 1 2"/>
              <v:f eqn="sum @16 0 @18"/>
              <v:f eqn="val width"/>
              <v:f eqn="val height"/>
              <v:f eqn="sum 0 0 height"/>
              <v:f eqn="sum @16 0 @4"/>
              <v:f eqn="ellipse @23 @4 height"/>
              <v:f eqn="sum @8 128 0"/>
              <v:f eqn="prod @5 1 2"/>
              <v:f eqn="sum @5 0 128"/>
              <v:f eqn="sum #0 @16 @11"/>
              <v:f eqn="sum width 0 #0"/>
              <v:f eqn="prod @29 1 2"/>
              <v:f eqn="prod height height 1"/>
              <v:f eqn="prod #2 #2 1"/>
              <v:f eqn="sum @31 0 @32"/>
              <v:f eqn="sqrt @33"/>
              <v:f eqn="sum @34 height 0"/>
              <v:f eqn="prod width height @35"/>
              <v:f eqn="sum @36 64 0"/>
              <v:f eqn="prod #0 1 2"/>
              <v:f eqn="ellipse @30 @38 height"/>
              <v:f eqn="sum @39 0 64"/>
              <v:f eqn="prod @4 1 2"/>
              <v:f eqn="sum #1 0 @41"/>
              <v:f eqn="prod height 4390 32768"/>
              <v:f eqn="prod height 28378 32768"/>
            </v:formulas>
            <v:path o:extrusionok="f" o:connecttype="custom" o:connectlocs="0,@15;@2,@11;0,@8;@2,@13;@21,@16" o:connectangles="180,180,180,90,0" textboxrect="@43,@41,@44,@42"/>
            <v:handles>
              <v:h position="topLeft,#0" yrange="@37,@27"/>
              <v:h position="topLeft,#1" yrange="@25,@20"/>
              <v:h position="#2,bottomRight" xrange="0,@40"/>
            </v:handles>
            <o:complex v:ext="view"/>
          </v:shapetype>
          <v:shape id="_x0000_s1095" type="#_x0000_t103" style="position:absolute;margin-left:615.95pt;margin-top:10.55pt;width:63pt;height:86.25pt;z-index:251750400"/>
        </w:pict>
      </w:r>
      <w:r>
        <w:rPr>
          <w:noProof/>
          <w:lang w:eastAsia="fr-FR"/>
        </w:rPr>
        <w:pict>
          <v:group id="_x0000_s1084" style="position:absolute;margin-left:93.8pt;margin-top:4.7pt;width:505.65pt;height:68.2pt;z-index:251742208" coordorigin="2727,2607" coordsize="10113,1364">
            <v:shape id="_x0000_s1076" type="#_x0000_t13" style="position:absolute;left:3172;top:2703;width:486;height:293;rotation:90"/>
            <v:shape id="_x0000_s1077" type="#_x0000_t13" style="position:absolute;left:5388;top:2703;width:486;height:293;rotation:90"/>
            <v:shape id="_x0000_s1078" type="#_x0000_t13" style="position:absolute;left:9363;top:2703;width:486;height:293;rotation:90"/>
            <v:shape id="_x0000_s1079" type="#_x0000_t13" style="position:absolute;left:11597;top:2703;width:486;height:293;rotation:90"/>
            <v:shape id="_x0000_s1080" type="#_x0000_t202" style="position:absolute;left:2727;top:3093;width:1591;height:878" stroked="f">
              <v:textbox style="mso-next-textbox:#_x0000_s1080">
                <w:txbxContent>
                  <w:p w:rsidR="00637758" w:rsidRDefault="00637758" w:rsidP="00930383">
                    <w:pPr>
                      <w:rPr>
                        <w:sz w:val="20"/>
                        <w:szCs w:val="20"/>
                      </w:rPr>
                    </w:pPr>
                    <w:r w:rsidRPr="00E40164">
                      <w:rPr>
                        <w:sz w:val="20"/>
                        <w:szCs w:val="20"/>
                      </w:rPr>
                      <w:t>Carrières catalanes</w:t>
                    </w:r>
                  </w:p>
                  <w:p w:rsidR="00637758" w:rsidRPr="00E40164" w:rsidRDefault="00637758" w:rsidP="00930383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MONTPINS (66)</w:t>
                    </w:r>
                  </w:p>
                </w:txbxContent>
              </v:textbox>
            </v:shape>
            <v:shape id="_x0000_s1081" type="#_x0000_t202" style="position:absolute;left:4840;top:3093;width:1785;height:878" stroked="f">
              <v:textbox style="mso-next-textbox:#_x0000_s1081">
                <w:txbxContent>
                  <w:p w:rsidR="00637758" w:rsidRDefault="00637758" w:rsidP="00930383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Terminal</w:t>
                    </w:r>
                  </w:p>
                  <w:p w:rsidR="00637758" w:rsidRDefault="00637758" w:rsidP="00930383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LORRY-RAIL</w:t>
                    </w:r>
                  </w:p>
                  <w:p w:rsidR="00637758" w:rsidRPr="00E40164" w:rsidRDefault="00637758" w:rsidP="00930383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LE BOULOU (66)</w:t>
                    </w:r>
                  </w:p>
                </w:txbxContent>
              </v:textbox>
            </v:shape>
            <v:shape id="_x0000_s1082" type="#_x0000_t202" style="position:absolute;left:8701;top:3093;width:2029;height:878" stroked="f">
              <v:textbox style="mso-next-textbox:#_x0000_s1082">
                <w:txbxContent>
                  <w:p w:rsidR="00637758" w:rsidRPr="006E629F" w:rsidRDefault="00637758" w:rsidP="00930383">
                    <w:pPr>
                      <w:rPr>
                        <w:sz w:val="20"/>
                        <w:szCs w:val="20"/>
                        <w:lang w:val="en-US"/>
                      </w:rPr>
                    </w:pPr>
                    <w:r w:rsidRPr="006E629F">
                      <w:rPr>
                        <w:sz w:val="20"/>
                        <w:szCs w:val="20"/>
                        <w:lang w:val="en-US"/>
                      </w:rPr>
                      <w:t>Terminal</w:t>
                    </w:r>
                  </w:p>
                  <w:p w:rsidR="00637758" w:rsidRPr="006E629F" w:rsidRDefault="00637758" w:rsidP="00930383">
                    <w:pPr>
                      <w:rPr>
                        <w:sz w:val="20"/>
                        <w:szCs w:val="20"/>
                        <w:lang w:val="en-US"/>
                      </w:rPr>
                    </w:pPr>
                    <w:r w:rsidRPr="006E629F">
                      <w:rPr>
                        <w:sz w:val="20"/>
                        <w:szCs w:val="20"/>
                        <w:lang w:val="en-US"/>
                      </w:rPr>
                      <w:t>LORRY-RAIL</w:t>
                    </w:r>
                  </w:p>
                  <w:p w:rsidR="00637758" w:rsidRPr="006E629F" w:rsidRDefault="00637758" w:rsidP="00930383">
                    <w:pPr>
                      <w:rPr>
                        <w:sz w:val="20"/>
                        <w:szCs w:val="20"/>
                        <w:lang w:val="en-US"/>
                      </w:rPr>
                    </w:pPr>
                    <w:r w:rsidRPr="006E629F">
                      <w:rPr>
                        <w:sz w:val="20"/>
                        <w:szCs w:val="20"/>
                        <w:lang w:val="en-US"/>
                      </w:rPr>
                      <w:t>BETTEMBOURG (L)</w:t>
                    </w:r>
                  </w:p>
                </w:txbxContent>
              </v:textbox>
            </v:shape>
            <v:shape id="_x0000_s1083" type="#_x0000_t202" style="position:absolute;left:11056;top:3093;width:1784;height:878" stroked="f">
              <v:textbox style="mso-next-textbox:#_x0000_s1083">
                <w:txbxContent>
                  <w:p w:rsidR="00637758" w:rsidRDefault="00637758" w:rsidP="00930383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SA Richeux</w:t>
                    </w:r>
                  </w:p>
                  <w:p w:rsidR="00637758" w:rsidRDefault="00637758" w:rsidP="00930383">
                    <w:pPr>
                      <w:rPr>
                        <w:sz w:val="20"/>
                        <w:szCs w:val="20"/>
                      </w:rPr>
                    </w:pPr>
                  </w:p>
                  <w:p w:rsidR="00637758" w:rsidRDefault="00637758" w:rsidP="00930383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>THIONVILLE (57)</w:t>
                    </w:r>
                  </w:p>
                </w:txbxContent>
              </v:textbox>
            </v:shape>
          </v:group>
        </w:pict>
      </w:r>
    </w:p>
    <w:tbl>
      <w:tblPr>
        <w:tblStyle w:val="Grilledutableau"/>
        <w:tblpPr w:leftFromText="141" w:rightFromText="141" w:vertAnchor="text" w:horzAnchor="page" w:tblpX="2036" w:tblpY="1360"/>
        <w:tblW w:w="0" w:type="auto"/>
        <w:tblLook w:val="04A0" w:firstRow="1" w:lastRow="0" w:firstColumn="1" w:lastColumn="0" w:noHBand="0" w:noVBand="1"/>
      </w:tblPr>
      <w:tblGrid>
        <w:gridCol w:w="1976"/>
        <w:gridCol w:w="765"/>
        <w:gridCol w:w="765"/>
        <w:gridCol w:w="763"/>
        <w:gridCol w:w="1302"/>
      </w:tblGrid>
      <w:tr w:rsidR="00930383" w:rsidTr="005D6002">
        <w:tc>
          <w:tcPr>
            <w:tcW w:w="1976" w:type="dxa"/>
            <w:shd w:val="clear" w:color="auto" w:fill="FFFF66"/>
            <w:vAlign w:val="center"/>
          </w:tcPr>
          <w:p w:rsidR="00D3094B" w:rsidRDefault="00930383" w:rsidP="00930383">
            <w:r>
              <w:t>Opérations</w:t>
            </w:r>
            <w:r w:rsidR="00343728">
              <w:t xml:space="preserve"> de </w:t>
            </w:r>
          </w:p>
          <w:p w:rsidR="00930383" w:rsidRDefault="00343728" w:rsidP="00930383">
            <w:r w:rsidRPr="00343728">
              <w:rPr>
                <w:b/>
              </w:rPr>
              <w:t>pré</w:t>
            </w:r>
            <w:r w:rsidR="00D3094B">
              <w:rPr>
                <w:b/>
              </w:rPr>
              <w:t>-</w:t>
            </w:r>
            <w:r>
              <w:t>acheminement</w:t>
            </w:r>
          </w:p>
        </w:tc>
        <w:tc>
          <w:tcPr>
            <w:tcW w:w="765" w:type="dxa"/>
            <w:shd w:val="clear" w:color="auto" w:fill="FFFF66"/>
            <w:vAlign w:val="center"/>
          </w:tcPr>
          <w:p w:rsidR="00930383" w:rsidRDefault="00930383" w:rsidP="00930383">
            <w:r>
              <w:t>Heure début</w:t>
            </w:r>
          </w:p>
        </w:tc>
        <w:tc>
          <w:tcPr>
            <w:tcW w:w="765" w:type="dxa"/>
            <w:shd w:val="clear" w:color="auto" w:fill="FFFF66"/>
            <w:vAlign w:val="center"/>
          </w:tcPr>
          <w:p w:rsidR="00930383" w:rsidRDefault="00930383" w:rsidP="00930383">
            <w:r>
              <w:t>Heure</w:t>
            </w:r>
          </w:p>
          <w:p w:rsidR="00930383" w:rsidRDefault="00930383" w:rsidP="00930383">
            <w:r>
              <w:t>fin</w:t>
            </w:r>
          </w:p>
        </w:tc>
        <w:tc>
          <w:tcPr>
            <w:tcW w:w="763" w:type="dxa"/>
            <w:shd w:val="clear" w:color="auto" w:fill="FFFF66"/>
            <w:vAlign w:val="center"/>
          </w:tcPr>
          <w:p w:rsidR="00930383" w:rsidRDefault="00930383" w:rsidP="00930383">
            <w:r>
              <w:t>Durée</w:t>
            </w:r>
          </w:p>
        </w:tc>
        <w:tc>
          <w:tcPr>
            <w:tcW w:w="1302" w:type="dxa"/>
            <w:shd w:val="clear" w:color="auto" w:fill="FFFF66"/>
            <w:vAlign w:val="center"/>
          </w:tcPr>
          <w:p w:rsidR="00930383" w:rsidRDefault="00930383" w:rsidP="00930383">
            <w:r>
              <w:t>Kilométrage</w:t>
            </w: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1976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</w:tbl>
    <w:p w:rsidR="00930383" w:rsidRDefault="003B5DD8" w:rsidP="004675E2">
      <w:pPr>
        <w:jc w:val="left"/>
      </w:pPr>
      <w:r>
        <w:rPr>
          <w:noProof/>
          <w:lang w:eastAsia="fr-FR"/>
        </w:rPr>
        <w:pict>
          <v:shapetype id="_x0000_t102" coordsize="21600,21600" o:spt="102" adj="12960,19440,14400" path="ar,0@23@3@22,,0@4,0@15@23@1,0@7@2@13l@2@14@22@8@2@12wa,0@23@3@2@11@26@17,0@15@23@1@26@17@22@15xear,0@23@3,0@4@26@17nfe">
            <v:stroke joinstyle="miter"/>
            <v:formulas>
              <v:f eqn="val #0"/>
              <v:f eqn="val #1"/>
              <v:f eqn="val #2"/>
              <v:f eqn="sum #0 width #1"/>
              <v:f eqn="prod @3 1 2"/>
              <v:f eqn="sum #1 #1 width"/>
              <v:f eqn="sum @5 #1 #0"/>
              <v:f eqn="prod @6 1 2"/>
              <v:f eqn="mid width #0"/>
              <v:f eqn="sum height 0 #2"/>
              <v:f eqn="ellipse @9 height @4"/>
              <v:f eqn="sum @4 @10 0"/>
              <v:f eqn="sum @11 #1 width"/>
              <v:f eqn="sum @7 @10 0"/>
              <v:f eqn="sum @12 width #0"/>
              <v:f eqn="sum @5 0 #0"/>
              <v:f eqn="prod @15 1 2"/>
              <v:f eqn="mid @4 @7"/>
              <v:f eqn="sum #0 #1 width"/>
              <v:f eqn="prod @18 1 2"/>
              <v:f eqn="sum @17 0 @19"/>
              <v:f eqn="val width"/>
              <v:f eqn="val height"/>
              <v:f eqn="prod height 2 1"/>
              <v:f eqn="sum @17 0 @4"/>
              <v:f eqn="ellipse @24 @4 height"/>
              <v:f eqn="sum height 0 @25"/>
              <v:f eqn="sum @8 128 0"/>
              <v:f eqn="prod @5 1 2"/>
              <v:f eqn="sum @5 0 128"/>
              <v:f eqn="sum #0 @17 @12"/>
              <v:f eqn="ellipse @20 @4 height"/>
              <v:f eqn="sum width 0 #0"/>
              <v:f eqn="prod @32 1 2"/>
              <v:f eqn="prod height height 1"/>
              <v:f eqn="prod @9 @9 1"/>
              <v:f eqn="sum @34 0 @35"/>
              <v:f eqn="sqrt @36"/>
              <v:f eqn="sum @37 height 0"/>
              <v:f eqn="prod width height @38"/>
              <v:f eqn="sum @39 64 0"/>
              <v:f eqn="prod #0 1 2"/>
              <v:f eqn="ellipse @33 @41 height"/>
              <v:f eqn="sum height 0 @42"/>
              <v:f eqn="sum @43 64 0"/>
              <v:f eqn="prod @4 1 2"/>
              <v:f eqn="sum #1 0 @45"/>
              <v:f eqn="prod height 4390 32768"/>
              <v:f eqn="prod height 28378 32768"/>
            </v:formulas>
            <v:path o:extrusionok="f" o:connecttype="custom" o:connectlocs="0,@17;@2,@14;@22,@8;@2,@12;@22,@16" o:connectangles="180,90,0,0,0" textboxrect="@47,@45,@48,@46"/>
            <v:handles>
              <v:h position="bottomRight,#0" yrange="@40,@29"/>
              <v:h position="bottomRight,#1" yrange="@27,@21"/>
              <v:h position="#2,bottomRight" xrange="@44,@22"/>
            </v:handles>
            <o:complex v:ext="view"/>
          </v:shapetype>
          <v:shape id="_x0000_s1093" type="#_x0000_t102" style="position:absolute;margin-left:14.45pt;margin-top:2.85pt;width:62.25pt;height:86.25pt;z-index:251748352;mso-position-horizontal-relative:text;mso-position-vertical-relative:text"/>
        </w:pict>
      </w:r>
    </w:p>
    <w:p w:rsidR="00930383" w:rsidRPr="00930383" w:rsidRDefault="00930383" w:rsidP="00930383">
      <w:pPr>
        <w:tabs>
          <w:tab w:val="left" w:pos="9645"/>
        </w:tabs>
        <w:jc w:val="left"/>
      </w:pPr>
      <w:r>
        <w:tab/>
      </w:r>
    </w:p>
    <w:tbl>
      <w:tblPr>
        <w:tblStyle w:val="Grilledutableau"/>
        <w:tblpPr w:leftFromText="141" w:rightFromText="141" w:vertAnchor="text" w:horzAnchor="page" w:tblpX="8549" w:tblpY="806"/>
        <w:tblW w:w="0" w:type="auto"/>
        <w:tblLook w:val="04A0" w:firstRow="1" w:lastRow="0" w:firstColumn="1" w:lastColumn="0" w:noHBand="0" w:noVBand="1"/>
      </w:tblPr>
      <w:tblGrid>
        <w:gridCol w:w="2093"/>
        <w:gridCol w:w="765"/>
        <w:gridCol w:w="765"/>
        <w:gridCol w:w="763"/>
        <w:gridCol w:w="1302"/>
      </w:tblGrid>
      <w:tr w:rsidR="00930383" w:rsidTr="005D6002">
        <w:tc>
          <w:tcPr>
            <w:tcW w:w="2093" w:type="dxa"/>
            <w:shd w:val="clear" w:color="auto" w:fill="FFFF66"/>
            <w:vAlign w:val="center"/>
          </w:tcPr>
          <w:p w:rsidR="00D3094B" w:rsidRDefault="00930383" w:rsidP="00930383">
            <w:r>
              <w:t>Opérations</w:t>
            </w:r>
            <w:r w:rsidR="00343728">
              <w:t xml:space="preserve"> de </w:t>
            </w:r>
          </w:p>
          <w:p w:rsidR="00930383" w:rsidRDefault="00343728" w:rsidP="00930383">
            <w:r w:rsidRPr="00343728">
              <w:rPr>
                <w:b/>
              </w:rPr>
              <w:t>pos</w:t>
            </w:r>
            <w:r w:rsidRPr="00D3094B">
              <w:rPr>
                <w:b/>
              </w:rPr>
              <w:t>t</w:t>
            </w:r>
            <w:r w:rsidR="00D3094B">
              <w:t>-</w:t>
            </w:r>
            <w:r>
              <w:t>acheminement</w:t>
            </w:r>
          </w:p>
        </w:tc>
        <w:tc>
          <w:tcPr>
            <w:tcW w:w="765" w:type="dxa"/>
            <w:shd w:val="clear" w:color="auto" w:fill="FFFF66"/>
            <w:vAlign w:val="center"/>
          </w:tcPr>
          <w:p w:rsidR="00930383" w:rsidRDefault="00930383" w:rsidP="00930383">
            <w:r>
              <w:t>Heure début</w:t>
            </w:r>
          </w:p>
        </w:tc>
        <w:tc>
          <w:tcPr>
            <w:tcW w:w="765" w:type="dxa"/>
            <w:shd w:val="clear" w:color="auto" w:fill="FFFF66"/>
            <w:vAlign w:val="center"/>
          </w:tcPr>
          <w:p w:rsidR="00930383" w:rsidRDefault="00930383" w:rsidP="00930383">
            <w:r>
              <w:t>Heure</w:t>
            </w:r>
          </w:p>
          <w:p w:rsidR="00930383" w:rsidRDefault="00930383" w:rsidP="00930383">
            <w:r>
              <w:t>fin</w:t>
            </w:r>
          </w:p>
        </w:tc>
        <w:tc>
          <w:tcPr>
            <w:tcW w:w="763" w:type="dxa"/>
            <w:shd w:val="clear" w:color="auto" w:fill="FFFF66"/>
            <w:vAlign w:val="center"/>
          </w:tcPr>
          <w:p w:rsidR="00930383" w:rsidRDefault="00930383" w:rsidP="00930383">
            <w:r>
              <w:t>Durée</w:t>
            </w:r>
          </w:p>
        </w:tc>
        <w:tc>
          <w:tcPr>
            <w:tcW w:w="1302" w:type="dxa"/>
            <w:shd w:val="clear" w:color="auto" w:fill="FFFF66"/>
            <w:vAlign w:val="center"/>
          </w:tcPr>
          <w:p w:rsidR="00930383" w:rsidRDefault="00930383" w:rsidP="00930383">
            <w:r>
              <w:t>Kilométrage</w:t>
            </w: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  <w:tr w:rsidR="00930383" w:rsidTr="005D6002">
        <w:trPr>
          <w:trHeight w:val="397"/>
        </w:trPr>
        <w:tc>
          <w:tcPr>
            <w:tcW w:w="209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5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763" w:type="dxa"/>
          </w:tcPr>
          <w:p w:rsidR="00930383" w:rsidRDefault="00930383" w:rsidP="00930383">
            <w:pPr>
              <w:jc w:val="left"/>
            </w:pPr>
          </w:p>
        </w:tc>
        <w:tc>
          <w:tcPr>
            <w:tcW w:w="1302" w:type="dxa"/>
          </w:tcPr>
          <w:p w:rsidR="00930383" w:rsidRDefault="00930383" w:rsidP="00930383">
            <w:pPr>
              <w:jc w:val="left"/>
            </w:pPr>
          </w:p>
        </w:tc>
      </w:tr>
    </w:tbl>
    <w:p w:rsidR="00E30FFC" w:rsidRDefault="00E30FFC" w:rsidP="00930383">
      <w:pPr>
        <w:tabs>
          <w:tab w:val="left" w:pos="9645"/>
        </w:tabs>
        <w:jc w:val="left"/>
      </w:pPr>
    </w:p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3B5DD8" w:rsidP="00E30FFC">
      <w:r>
        <w:rPr>
          <w:noProof/>
          <w:lang w:eastAsia="fr-FR"/>
        </w:rPr>
        <w:pict>
          <v:shape id="_x0000_s1086" type="#_x0000_t202" style="position:absolute;left:0;text-align:left;margin-left:54.55pt;margin-top:12.9pt;width:279.65pt;height:91.5pt;z-index:251743232">
            <v:textbox style="mso-next-textbox:#_x0000_s1086">
              <w:txbxContent>
                <w:p w:rsidR="00637758" w:rsidRDefault="00637758" w:rsidP="00930383">
                  <w:pPr>
                    <w:jc w:val="left"/>
                  </w:pPr>
                  <w:r>
                    <w:t>Conclusion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87" type="#_x0000_t202" style="position:absolute;left:0;text-align:left;margin-left:379.7pt;margin-top:12.15pt;width:287.7pt;height:91.5pt;z-index:251744256">
            <v:textbox style="mso-next-textbox:#_x0000_s1087">
              <w:txbxContent>
                <w:p w:rsidR="00637758" w:rsidRDefault="00637758" w:rsidP="00930383">
                  <w:pPr>
                    <w:jc w:val="left"/>
                  </w:pPr>
                  <w:r>
                    <w:t>Conclusion</w:t>
                  </w:r>
                </w:p>
              </w:txbxContent>
            </v:textbox>
          </v:shape>
        </w:pict>
      </w:r>
    </w:p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Pr="00E30FFC" w:rsidRDefault="00E30FFC" w:rsidP="00E30FFC"/>
    <w:p w:rsidR="00E30FFC" w:rsidRDefault="00E30FFC">
      <w:r>
        <w:br w:type="page"/>
      </w:r>
    </w:p>
    <w:p w:rsidR="00E30FFC" w:rsidRDefault="00E30FFC" w:rsidP="00E30FFC">
      <w:pPr>
        <w:sectPr w:rsidR="00E30FFC" w:rsidSect="00242D8B">
          <w:pgSz w:w="16838" w:h="11906" w:orient="landscape"/>
          <w:pgMar w:top="1134" w:right="851" w:bottom="1134" w:left="851" w:header="709" w:footer="709" w:gutter="0"/>
          <w:cols w:space="708"/>
          <w:docGrid w:linePitch="360"/>
        </w:sectPr>
      </w:pPr>
    </w:p>
    <w:p w:rsidR="00E30FFC" w:rsidRPr="00E30FFC" w:rsidRDefault="00813C8A" w:rsidP="00E30FFC">
      <w:r>
        <w:rPr>
          <w:noProof/>
          <w:lang w:eastAsia="fr-FR"/>
        </w:rPr>
        <w:drawing>
          <wp:anchor distT="0" distB="0" distL="114300" distR="114300" simplePos="0" relativeHeight="251761664" behindDoc="1" locked="0" layoutInCell="1" allowOverlap="1">
            <wp:simplePos x="0" y="0"/>
            <wp:positionH relativeFrom="column">
              <wp:posOffset>-186690</wp:posOffset>
            </wp:positionH>
            <wp:positionV relativeFrom="paragraph">
              <wp:posOffset>-102235</wp:posOffset>
            </wp:positionV>
            <wp:extent cx="4678680" cy="669290"/>
            <wp:effectExtent l="38100" t="19050" r="83820" b="35560"/>
            <wp:wrapTight wrapText="bothSides">
              <wp:wrapPolygon edited="0">
                <wp:start x="1055" y="-615"/>
                <wp:lineTo x="-176" y="615"/>
                <wp:lineTo x="-176" y="22748"/>
                <wp:lineTo x="21811" y="22748"/>
                <wp:lineTo x="21987" y="7378"/>
                <wp:lineTo x="16270" y="-615"/>
                <wp:lineTo x="1055" y="-615"/>
              </wp:wrapPolygon>
            </wp:wrapTight>
            <wp:docPr id="9" name="Diagramme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2" r:lo="rId63" r:qs="rId64" r:cs="rId65"/>
              </a:graphicData>
            </a:graphic>
          </wp:anchor>
        </w:drawing>
      </w:r>
    </w:p>
    <w:p w:rsidR="004675E2" w:rsidRDefault="004675E2" w:rsidP="00E30FFC"/>
    <w:p w:rsidR="00813C8A" w:rsidRDefault="00813C8A" w:rsidP="004B5218">
      <w:pPr>
        <w:jc w:val="both"/>
      </w:pPr>
    </w:p>
    <w:p w:rsidR="00813C8A" w:rsidRDefault="00813C8A" w:rsidP="00E30FFC"/>
    <w:p w:rsidR="000D6DCE" w:rsidRDefault="00676276" w:rsidP="004B5218">
      <w:pPr>
        <w:jc w:val="both"/>
      </w:pPr>
      <w:r>
        <w:t xml:space="preserve">Parmi les </w:t>
      </w:r>
      <w:r w:rsidR="000D6DCE">
        <w:t>critères de choix d’une solution transport</w:t>
      </w:r>
      <w:r>
        <w:t xml:space="preserve">, le coût de revient est souvent déterminant. </w:t>
      </w:r>
    </w:p>
    <w:p w:rsidR="00813C8A" w:rsidRDefault="000D6DCE" w:rsidP="004B5218">
      <w:pPr>
        <w:jc w:val="both"/>
      </w:pPr>
      <w:r>
        <w:t>Aussi, p</w:t>
      </w:r>
      <w:r w:rsidR="004B5218">
        <w:t xml:space="preserve">our </w:t>
      </w:r>
      <w:r>
        <w:t xml:space="preserve">vous </w:t>
      </w:r>
      <w:r w:rsidR="004B5218">
        <w:t xml:space="preserve">permettre </w:t>
      </w:r>
      <w:r>
        <w:t xml:space="preserve">de comparer </w:t>
      </w:r>
      <w:r w:rsidR="004B5218">
        <w:t>la rentabilité d</w:t>
      </w:r>
      <w:r>
        <w:t>e</w:t>
      </w:r>
      <w:r w:rsidR="004B5218">
        <w:t xml:space="preserve">s deux techniques, </w:t>
      </w:r>
      <w:r w:rsidR="00426E6B">
        <w:t xml:space="preserve">Lucie </w:t>
      </w:r>
      <w:r w:rsidR="008D236E">
        <w:t xml:space="preserve">vous </w:t>
      </w:r>
      <w:r w:rsidR="004B5218">
        <w:t>a</w:t>
      </w:r>
      <w:r w:rsidR="008D236E">
        <w:t>-t-elle</w:t>
      </w:r>
      <w:r w:rsidR="004B5218">
        <w:t xml:space="preserve"> préparé une note </w:t>
      </w:r>
      <w:r>
        <w:t xml:space="preserve">donnant </w:t>
      </w:r>
      <w:r w:rsidR="00426E6B">
        <w:t xml:space="preserve">des instructions </w:t>
      </w:r>
      <w:r>
        <w:t>sur la démarche à suivre.</w:t>
      </w:r>
    </w:p>
    <w:p w:rsidR="00676276" w:rsidRPr="00C05CFE" w:rsidRDefault="00676276" w:rsidP="00676276">
      <w:pPr>
        <w:jc w:val="left"/>
        <w:rPr>
          <w:sz w:val="18"/>
          <w:szCs w:val="18"/>
        </w:rPr>
      </w:pPr>
    </w:p>
    <w:p w:rsidR="006629FD" w:rsidRPr="001A4A8A" w:rsidRDefault="006629FD" w:rsidP="006629FD">
      <w:pPr>
        <w:keepNext/>
        <w:framePr w:dropCap="margin" w:lines="3" w:wrap="around" w:vAnchor="text" w:hAnchor="page" w:x="1126" w:y="1"/>
        <w:spacing w:line="689" w:lineRule="exact"/>
        <w:jc w:val="left"/>
        <w:textAlignment w:val="baseline"/>
        <w:rPr>
          <w:rFonts w:ascii="Arial" w:hAnsi="Arial" w:cs="Arial"/>
          <w:b/>
          <w:color w:val="000000"/>
          <w:position w:val="-10"/>
          <w:sz w:val="26"/>
          <w:szCs w:val="26"/>
        </w:rPr>
      </w:pPr>
      <w:r w:rsidRPr="0075510B">
        <w:rPr>
          <w:rFonts w:ascii="Arial" w:hAnsi="Arial" w:cs="Arial"/>
          <w:color w:val="000000"/>
          <w:position w:val="-10"/>
          <w:sz w:val="86"/>
          <w:szCs w:val="20"/>
        </w:rPr>
        <w:t>V</w:t>
      </w:r>
    </w:p>
    <w:p w:rsidR="006629FD" w:rsidRDefault="006629FD" w:rsidP="006629FD">
      <w:pPr>
        <w:jc w:val="left"/>
        <w:rPr>
          <w:rFonts w:ascii="Arial" w:hAnsi="Arial" w:cs="Arial"/>
          <w:color w:val="000000"/>
          <w:sz w:val="20"/>
          <w:szCs w:val="20"/>
        </w:rPr>
      </w:pPr>
      <w:r w:rsidRPr="001A4A8A">
        <w:rPr>
          <w:rFonts w:ascii="Arial" w:hAnsi="Arial" w:cs="Arial"/>
          <w:b/>
          <w:color w:val="000000"/>
          <w:sz w:val="26"/>
          <w:szCs w:val="26"/>
        </w:rPr>
        <w:t>otre mission</w:t>
      </w:r>
      <w:r>
        <w:rPr>
          <w:rFonts w:ascii="Arial" w:hAnsi="Arial" w:cs="Arial"/>
          <w:color w:val="000000"/>
          <w:sz w:val="20"/>
          <w:szCs w:val="20"/>
        </w:rPr>
        <w:t> :</w:t>
      </w:r>
    </w:p>
    <w:p w:rsidR="006629FD" w:rsidRDefault="006629FD" w:rsidP="00676276">
      <w:pPr>
        <w:jc w:val="left"/>
      </w:pPr>
    </w:p>
    <w:p w:rsidR="006629FD" w:rsidRDefault="006629FD" w:rsidP="00676276">
      <w:pPr>
        <w:jc w:val="left"/>
      </w:pPr>
    </w:p>
    <w:p w:rsidR="00676276" w:rsidRDefault="00625B18" w:rsidP="00676276">
      <w:pPr>
        <w:jc w:val="left"/>
      </w:pPr>
      <w:r>
        <w:t xml:space="preserve">Vous répondez aux interrogations de </w:t>
      </w:r>
      <w:r w:rsidR="00676276">
        <w:t xml:space="preserve">Lucie </w:t>
      </w:r>
      <w:r w:rsidR="00581906">
        <w:t>en vous conformant à ses consignes.</w:t>
      </w:r>
    </w:p>
    <w:p w:rsidR="006908A2" w:rsidRDefault="003B5DD8" w:rsidP="00676276">
      <w:pPr>
        <w:jc w:val="left"/>
      </w:pPr>
      <w:r>
        <w:rPr>
          <w:noProof/>
          <w:lang w:eastAsia="fr-FR"/>
        </w:rPr>
        <w:pict>
          <v:shape id="_x0000_s1103" type="#_x0000_t75" style="position:absolute;margin-left:0;margin-top:15.35pt;width:390.7pt;height:278.4pt;z-index:251762688;mso-position-horizontal:center">
            <v:imagedata r:id="rId57" o:title=""/>
            <w10:wrap type="square"/>
          </v:shape>
          <o:OLEObject Type="Embed" ProgID="PowerPoint.Slide.12" ShapeID="_x0000_s1103" DrawAspect="Content" ObjectID="_1434731530" r:id="rId67"/>
        </w:pict>
      </w:r>
    </w:p>
    <w:p w:rsidR="006908A2" w:rsidRPr="006908A2" w:rsidRDefault="006908A2" w:rsidP="006908A2"/>
    <w:p w:rsidR="006908A2" w:rsidRPr="006908A2" w:rsidRDefault="003B5DD8" w:rsidP="006908A2">
      <w:r>
        <w:rPr>
          <w:noProof/>
          <w:lang w:eastAsia="fr-FR"/>
        </w:rPr>
        <w:pict>
          <v:shape id="_x0000_s1105" type="#_x0000_t202" style="position:absolute;left:0;text-align:left;margin-left:93.05pt;margin-top:2.25pt;width:322.5pt;height:243.65pt;z-index:251764736" filled="f" stroked="f">
            <v:textbox style="mso-next-textbox:#_x0000_s1105" inset="0,0,0,0">
              <w:txbxContent>
                <w:p w:rsidR="00637758" w:rsidRDefault="00637758" w:rsidP="00DB0FFC">
                  <w:pPr>
                    <w:jc w:val="left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 xml:space="preserve">Dans la solution 1 utilisant exclusivement le mode routier, calculez le coût de revient </w:t>
                  </w:r>
                  <w:r w:rsidRPr="0000580A">
                    <w:rPr>
                      <w:rFonts w:ascii="Script MT Bold" w:hAnsi="Script MT Bold"/>
                      <w:color w:val="FF0000"/>
                    </w:rPr>
                    <w:t>d’une rotation</w:t>
                  </w:r>
                  <w:r>
                    <w:rPr>
                      <w:rFonts w:ascii="Script MT Bold" w:hAnsi="Script MT Bold"/>
                    </w:rPr>
                    <w:t xml:space="preserve"> </w:t>
                  </w:r>
                  <w:r w:rsidRPr="0000580A">
                    <w:rPr>
                      <w:rFonts w:ascii="Script MT Bold" w:hAnsi="Script MT Bold"/>
                    </w:rPr>
                    <w:t>pour</w:t>
                  </w:r>
                  <w:r w:rsidRPr="0000580A">
                    <w:rPr>
                      <w:rFonts w:ascii="Script MT Bold" w:hAnsi="Script MT Bold"/>
                      <w:color w:val="FF0000"/>
                    </w:rPr>
                    <w:t xml:space="preserve"> un véhicule</w:t>
                  </w:r>
                  <w:r>
                    <w:rPr>
                      <w:rFonts w:ascii="Script MT Bold" w:hAnsi="Script MT Bold"/>
                    </w:rPr>
                    <w:t xml:space="preserve"> en utilisant la formulation trinôme sur le site : cnr.fr - Indices &amp; Statistiques - Référentiel prix de revient.</w:t>
                  </w:r>
                </w:p>
                <w:p w:rsidR="00637758" w:rsidRPr="00474A47" w:rsidRDefault="00637758" w:rsidP="00DB0FFC">
                  <w:pPr>
                    <w:jc w:val="left"/>
                    <w:rPr>
                      <w:rFonts w:ascii="Script MT Bold" w:hAnsi="Script MT Bold"/>
                      <w:sz w:val="10"/>
                      <w:szCs w:val="10"/>
                    </w:rPr>
                  </w:pPr>
                </w:p>
                <w:p w:rsidR="00637758" w:rsidRDefault="00637758" w:rsidP="00DB0FFC">
                  <w:pPr>
                    <w:jc w:val="left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Dans la solution 2 utilisant les modes ferroviaire et routier, je privilégie la modification du nombre de conducteurs nécessaires pour assurer les pré et post-acheminements des conteneurs aux terminaux.</w:t>
                  </w:r>
                </w:p>
                <w:p w:rsidR="00637758" w:rsidRPr="00474A47" w:rsidRDefault="00637758" w:rsidP="00DB0FFC">
                  <w:pPr>
                    <w:jc w:val="left"/>
                    <w:rPr>
                      <w:rFonts w:ascii="Script MT Bold" w:hAnsi="Script MT Bold"/>
                      <w:sz w:val="10"/>
                      <w:szCs w:val="10"/>
                    </w:rPr>
                  </w:pPr>
                </w:p>
                <w:p w:rsidR="00637758" w:rsidRDefault="00637758" w:rsidP="0000580A">
                  <w:pPr>
                    <w:spacing w:after="120"/>
                    <w:jc w:val="left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 xml:space="preserve">Calculez le coût de revient </w:t>
                  </w:r>
                  <w:r w:rsidRPr="0000580A">
                    <w:rPr>
                      <w:rFonts w:ascii="Script MT Bold" w:hAnsi="Script MT Bold"/>
                      <w:color w:val="FF0000"/>
                    </w:rPr>
                    <w:t>d’une rotation complète</w:t>
                  </w:r>
                  <w:r>
                    <w:rPr>
                      <w:rFonts w:ascii="Script MT Bold" w:hAnsi="Script MT Bold"/>
                    </w:rPr>
                    <w:t xml:space="preserve"> depuis la prise en charge du conteneur vide au départ de la plateforme ferroviaire du </w:t>
                  </w:r>
                  <w:proofErr w:type="spellStart"/>
                  <w:r>
                    <w:rPr>
                      <w:rFonts w:ascii="Script MT Bold" w:hAnsi="Script MT Bold"/>
                    </w:rPr>
                    <w:t>Boulou</w:t>
                  </w:r>
                  <w:proofErr w:type="spellEnd"/>
                  <w:r>
                    <w:rPr>
                      <w:rFonts w:ascii="Script MT Bold" w:hAnsi="Script MT Bold"/>
                    </w:rPr>
                    <w:t xml:space="preserve"> jusqu’à son retour à vide au </w:t>
                  </w:r>
                  <w:proofErr w:type="spellStart"/>
                  <w:r>
                    <w:rPr>
                      <w:rFonts w:ascii="Script MT Bold" w:hAnsi="Script MT Bold"/>
                    </w:rPr>
                    <w:t>Boulou</w:t>
                  </w:r>
                  <w:proofErr w:type="spellEnd"/>
                  <w:r>
                    <w:rPr>
                      <w:rFonts w:ascii="Script MT Bold" w:hAnsi="Script MT Bold"/>
                    </w:rPr>
                    <w:t>.</w:t>
                  </w:r>
                </w:p>
                <w:p w:rsidR="00637758" w:rsidRDefault="00637758" w:rsidP="008E71E0">
                  <w:pPr>
                    <w:spacing w:after="60"/>
                    <w:jc w:val="left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Pour les pré et post-achem</w:t>
                  </w:r>
                  <w:r w:rsidR="008E71E0">
                    <w:rPr>
                      <w:rFonts w:ascii="Script MT Bold" w:hAnsi="Script MT Bold"/>
                    </w:rPr>
                    <w:t>inements routiers, vous utilis</w:t>
                  </w:r>
                  <w:r>
                    <w:rPr>
                      <w:rFonts w:ascii="Script MT Bold" w:hAnsi="Script MT Bold"/>
                    </w:rPr>
                    <w:t xml:space="preserve">ez également la formulation trinôme sur le site : cnr.fr - Indices &amp; Statistiques - Spécialités - Porte-conteneur 40 </w:t>
                  </w:r>
                  <w:r w:rsidRPr="005B12E9">
                    <w:rPr>
                      <w:rFonts w:ascii="Times New Roman" w:hAnsi="Times New Roman" w:cs="Times New Roman"/>
                      <w:i/>
                    </w:rPr>
                    <w:t>T</w:t>
                  </w:r>
                  <w:r>
                    <w:rPr>
                      <w:rFonts w:ascii="Script MT Bold" w:hAnsi="Script MT Bold"/>
                    </w:rPr>
                    <w:t xml:space="preserve"> - Référentiel prix de revient</w:t>
                  </w:r>
                </w:p>
                <w:p w:rsidR="00637758" w:rsidRDefault="00637758" w:rsidP="00DB0FFC">
                  <w:pPr>
                    <w:jc w:val="left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Pour le coût journalier du véhicule, vous compterez ½ journée jusqu’à 6 h d’utilisation et 1 journée au-delà.</w:t>
                  </w:r>
                </w:p>
                <w:p w:rsidR="00637758" w:rsidRPr="00996FEE" w:rsidRDefault="00637758" w:rsidP="00DB0FFC">
                  <w:pPr>
                    <w:jc w:val="left"/>
                    <w:rPr>
                      <w:rFonts w:ascii="Script MT Bold" w:hAnsi="Script MT Bold"/>
                      <w:sz w:val="18"/>
                      <w:szCs w:val="18"/>
                    </w:rPr>
                  </w:pPr>
                </w:p>
                <w:p w:rsidR="00637758" w:rsidRPr="00FC1479" w:rsidRDefault="00637758" w:rsidP="00625B18">
                  <w:pPr>
                    <w:jc w:val="right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1/2</w:t>
                  </w:r>
                </w:p>
              </w:txbxContent>
            </v:textbox>
          </v:shape>
        </w:pict>
      </w:r>
    </w:p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/>
    <w:p w:rsidR="006908A2" w:rsidRPr="006908A2" w:rsidRDefault="003B5DD8" w:rsidP="006908A2">
      <w:r>
        <w:rPr>
          <w:noProof/>
          <w:lang w:eastAsia="fr-FR"/>
        </w:rPr>
        <w:pict>
          <v:shape id="_x0000_s1106" type="#_x0000_t202" style="position:absolute;left:0;text-align:left;margin-left:287.45pt;margin-top:.1pt;width:136.5pt;height:16.75pt;z-index:251765760" filled="f" stroked="f">
            <v:textbox style="mso-next-textbox:#_x0000_s1106">
              <w:txbxContent>
                <w:p w:rsidR="00637758" w:rsidRPr="00674CD0" w:rsidRDefault="00637758" w:rsidP="00DB0FFC">
                  <w:pPr>
                    <w:rPr>
                      <w:sz w:val="20"/>
                      <w:szCs w:val="20"/>
                    </w:rPr>
                  </w:pPr>
                  <w:r w:rsidRPr="00674CD0">
                    <w:rPr>
                      <w:rFonts w:ascii="Eras Bold ITC" w:hAnsi="Eras Bold ITC"/>
                      <w:b/>
                      <w:shadow/>
                      <w:color w:val="FF0000"/>
                      <w:sz w:val="20"/>
                      <w:szCs w:val="20"/>
                    </w:rPr>
                    <w:t>TRANSPORTS SALVA</w:t>
                  </w:r>
                </w:p>
              </w:txbxContent>
            </v:textbox>
          </v:shape>
        </w:pict>
      </w:r>
    </w:p>
    <w:p w:rsidR="006908A2" w:rsidRPr="006908A2" w:rsidRDefault="006908A2" w:rsidP="006908A2"/>
    <w:p w:rsidR="006908A2" w:rsidRPr="006908A2" w:rsidRDefault="006908A2" w:rsidP="006908A2"/>
    <w:p w:rsidR="006908A2" w:rsidRPr="006908A2" w:rsidRDefault="003B5DD8" w:rsidP="00C05CFE">
      <w:pPr>
        <w:jc w:val="left"/>
      </w:pPr>
      <w:r>
        <w:rPr>
          <w:noProof/>
          <w:lang w:eastAsia="fr-FR"/>
        </w:rPr>
        <w:pict>
          <v:shape id="_x0000_s1107" type="#_x0000_t75" style="position:absolute;margin-left:0;margin-top:3.65pt;width:390.7pt;height:278.4pt;z-index:251767808;mso-position-horizontal:center">
            <v:imagedata r:id="rId57" o:title=""/>
            <w10:wrap type="square"/>
          </v:shape>
          <o:OLEObject Type="Embed" ProgID="PowerPoint.Slide.12" ShapeID="_x0000_s1107" DrawAspect="Content" ObjectID="_1434731531" r:id="rId68"/>
        </w:pict>
      </w:r>
    </w:p>
    <w:p w:rsidR="006908A2" w:rsidRPr="006908A2" w:rsidRDefault="003B5DD8" w:rsidP="006908A2">
      <w:r>
        <w:rPr>
          <w:noProof/>
          <w:lang w:eastAsia="fr-FR"/>
        </w:rPr>
        <w:pict>
          <v:shape id="_x0000_s1108" type="#_x0000_t202" style="position:absolute;left:0;text-align:left;margin-left:93.05pt;margin-top:10.7pt;width:322.5pt;height:234.65pt;z-index:251768832" filled="f" stroked="f">
            <v:textbox style="mso-next-textbox:#_x0000_s1108" inset="0,0,0,0">
              <w:txbxContent>
                <w:p w:rsidR="00637758" w:rsidRDefault="00637758" w:rsidP="00625B18">
                  <w:pPr>
                    <w:jc w:val="left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La traction ferroviaire d’un conteneur, aller-retour, transbordements inclus a été négociée au prix de 900 €.</w:t>
                  </w:r>
                </w:p>
                <w:p w:rsidR="00637758" w:rsidRDefault="00637758" w:rsidP="006908A2">
                  <w:pPr>
                    <w:jc w:val="left"/>
                    <w:rPr>
                      <w:rFonts w:ascii="Script MT Bold" w:hAnsi="Script MT Bold"/>
                    </w:rPr>
                  </w:pPr>
                </w:p>
                <w:p w:rsidR="00637758" w:rsidRDefault="00637758" w:rsidP="006908A2">
                  <w:pPr>
                    <w:jc w:val="left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Vous êtes en p</w:t>
                  </w:r>
                  <w:r w:rsidR="008D236E">
                    <w:rPr>
                      <w:rFonts w:ascii="Script MT Bold" w:hAnsi="Script MT Bold"/>
                    </w:rPr>
                    <w:t>ossession de 2 coûts de revient</w:t>
                  </w:r>
                  <w:r>
                    <w:rPr>
                      <w:rFonts w:ascii="Script MT Bold" w:hAnsi="Script MT Bold"/>
                    </w:rPr>
                    <w:t xml:space="preserve"> ils concernent :</w:t>
                  </w:r>
                </w:p>
                <w:p w:rsidR="008E71E0" w:rsidRDefault="008E71E0" w:rsidP="006908A2">
                  <w:pPr>
                    <w:jc w:val="left"/>
                    <w:rPr>
                      <w:rFonts w:ascii="Script MT Bold" w:hAnsi="Script MT Bold"/>
                    </w:rPr>
                  </w:pPr>
                </w:p>
                <w:p w:rsidR="00637758" w:rsidRDefault="00637758" w:rsidP="00A0365F">
                  <w:pPr>
                    <w:pStyle w:val="Paragraphedeliste"/>
                    <w:numPr>
                      <w:ilvl w:val="0"/>
                      <w:numId w:val="14"/>
                    </w:numPr>
                    <w:jc w:val="left"/>
                    <w:rPr>
                      <w:rFonts w:ascii="Script MT Bold" w:hAnsi="Script MT Bold"/>
                    </w:rPr>
                  </w:pPr>
                  <w:r w:rsidRPr="00A0365F">
                    <w:rPr>
                      <w:rFonts w:ascii="Script MT Bold" w:hAnsi="Script MT Bold"/>
                    </w:rPr>
                    <w:t xml:space="preserve">la rotation </w:t>
                  </w:r>
                  <w:r>
                    <w:rPr>
                      <w:rFonts w:ascii="Script MT Bold" w:hAnsi="Script MT Bold"/>
                    </w:rPr>
                    <w:t>d’un véhicule articulé</w:t>
                  </w:r>
                  <w:r w:rsidRPr="00A0365F">
                    <w:rPr>
                      <w:rFonts w:ascii="Script MT Bold" w:hAnsi="Script MT Bold"/>
                    </w:rPr>
                    <w:t xml:space="preserve"> citerne avec fret retour</w:t>
                  </w:r>
                </w:p>
                <w:p w:rsidR="00637758" w:rsidRPr="00A0365F" w:rsidRDefault="00637758" w:rsidP="006908A2">
                  <w:pPr>
                    <w:pStyle w:val="Paragraphedeliste"/>
                    <w:numPr>
                      <w:ilvl w:val="0"/>
                      <w:numId w:val="14"/>
                    </w:numPr>
                    <w:jc w:val="left"/>
                    <w:rPr>
                      <w:rFonts w:ascii="Script MT Bold" w:hAnsi="Script MT Bold"/>
                    </w:rPr>
                  </w:pPr>
                  <w:r w:rsidRPr="00A0365F">
                    <w:rPr>
                      <w:rFonts w:ascii="Script MT Bold" w:hAnsi="Script MT Bold"/>
                    </w:rPr>
                    <w:t xml:space="preserve">la rotation </w:t>
                  </w:r>
                  <w:r>
                    <w:rPr>
                      <w:rFonts w:ascii="Script MT Bold" w:hAnsi="Script MT Bold"/>
                    </w:rPr>
                    <w:t>d’un conteneur citerne</w:t>
                  </w:r>
                </w:p>
                <w:p w:rsidR="00637758" w:rsidRDefault="00637758" w:rsidP="006908A2">
                  <w:pPr>
                    <w:jc w:val="left"/>
                    <w:rPr>
                      <w:rFonts w:ascii="Script MT Bold" w:hAnsi="Script MT Bold"/>
                    </w:rPr>
                  </w:pPr>
                </w:p>
                <w:p w:rsidR="00637758" w:rsidRDefault="00637758" w:rsidP="006908A2">
                  <w:pPr>
                    <w:jc w:val="left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Quelles remarques vous inspire la comparaison de ces 2 montants ?</w:t>
                  </w:r>
                </w:p>
                <w:p w:rsidR="00637758" w:rsidRDefault="00637758" w:rsidP="006908A2">
                  <w:pPr>
                    <w:jc w:val="left"/>
                    <w:rPr>
                      <w:rFonts w:ascii="Script MT Bold" w:hAnsi="Script MT Bold"/>
                    </w:rPr>
                  </w:pPr>
                </w:p>
                <w:p w:rsidR="00637758" w:rsidRDefault="00637758" w:rsidP="006908A2">
                  <w:pPr>
                    <w:jc w:val="left"/>
                    <w:rPr>
                      <w:rFonts w:ascii="Script MT Bold" w:hAnsi="Script MT Bold"/>
                    </w:rPr>
                  </w:pPr>
                </w:p>
                <w:p w:rsidR="00637758" w:rsidRDefault="00637758" w:rsidP="00B62BF4">
                  <w:pPr>
                    <w:spacing w:before="120"/>
                    <w:jc w:val="both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Lucie</w:t>
                  </w:r>
                </w:p>
                <w:p w:rsidR="00637758" w:rsidRDefault="00637758" w:rsidP="00B62BF4">
                  <w:pPr>
                    <w:spacing w:before="120"/>
                    <w:jc w:val="both"/>
                    <w:rPr>
                      <w:rFonts w:ascii="Script MT Bold" w:hAnsi="Script MT Bold"/>
                    </w:rPr>
                  </w:pPr>
                </w:p>
                <w:p w:rsidR="00637758" w:rsidRDefault="00637758" w:rsidP="00B62BF4">
                  <w:pPr>
                    <w:spacing w:before="120"/>
                    <w:jc w:val="both"/>
                    <w:rPr>
                      <w:rFonts w:ascii="Script MT Bold" w:hAnsi="Script MT Bold"/>
                    </w:rPr>
                  </w:pPr>
                </w:p>
                <w:p w:rsidR="00637758" w:rsidRDefault="00637758" w:rsidP="00625B18">
                  <w:pPr>
                    <w:spacing w:before="120"/>
                    <w:jc w:val="right"/>
                    <w:rPr>
                      <w:rFonts w:ascii="Script MT Bold" w:hAnsi="Script MT Bold"/>
                    </w:rPr>
                  </w:pPr>
                  <w:r>
                    <w:rPr>
                      <w:rFonts w:ascii="Script MT Bold" w:hAnsi="Script MT Bold"/>
                    </w:rPr>
                    <w:t>2/2</w:t>
                  </w:r>
                </w:p>
                <w:p w:rsidR="00637758" w:rsidRDefault="00637758" w:rsidP="00B62BF4">
                  <w:pPr>
                    <w:spacing w:before="120"/>
                    <w:jc w:val="both"/>
                    <w:rPr>
                      <w:rFonts w:ascii="Script MT Bold" w:hAnsi="Script MT Bold"/>
                    </w:rPr>
                  </w:pPr>
                </w:p>
                <w:p w:rsidR="00637758" w:rsidRPr="00357B60" w:rsidRDefault="00637758" w:rsidP="00B62BF4">
                  <w:pPr>
                    <w:spacing w:before="120"/>
                    <w:jc w:val="both"/>
                    <w:rPr>
                      <w:rFonts w:ascii="Script MT Bold" w:hAnsi="Script MT Bold"/>
                    </w:rPr>
                  </w:pPr>
                </w:p>
                <w:p w:rsidR="00637758" w:rsidRDefault="00637758" w:rsidP="006908A2">
                  <w:pPr>
                    <w:jc w:val="left"/>
                    <w:rPr>
                      <w:rFonts w:ascii="Script MT Bold" w:hAnsi="Script MT Bold"/>
                    </w:rPr>
                  </w:pPr>
                </w:p>
                <w:p w:rsidR="00637758" w:rsidRDefault="00637758" w:rsidP="006908A2">
                  <w:pPr>
                    <w:jc w:val="left"/>
                    <w:rPr>
                      <w:rFonts w:ascii="Script MT Bold" w:hAnsi="Script MT Bold"/>
                    </w:rPr>
                  </w:pPr>
                </w:p>
                <w:p w:rsidR="00637758" w:rsidRDefault="00637758" w:rsidP="006908A2">
                  <w:pPr>
                    <w:jc w:val="left"/>
                    <w:rPr>
                      <w:rFonts w:ascii="Script MT Bold" w:hAnsi="Script MT Bold"/>
                    </w:rPr>
                  </w:pPr>
                </w:p>
                <w:p w:rsidR="00637758" w:rsidRPr="00FC1479" w:rsidRDefault="00637758" w:rsidP="006908A2">
                  <w:pPr>
                    <w:jc w:val="left"/>
                    <w:rPr>
                      <w:rFonts w:ascii="Script MT Bold" w:hAnsi="Script MT Bold"/>
                    </w:rPr>
                  </w:pPr>
                </w:p>
              </w:txbxContent>
            </v:textbox>
          </v:shape>
        </w:pict>
      </w:r>
    </w:p>
    <w:p w:rsidR="006908A2" w:rsidRPr="006908A2" w:rsidRDefault="006908A2" w:rsidP="006908A2"/>
    <w:p w:rsidR="006908A2" w:rsidRPr="006908A2" w:rsidRDefault="006908A2" w:rsidP="006908A2"/>
    <w:p w:rsidR="006908A2" w:rsidRPr="006908A2" w:rsidRDefault="006908A2" w:rsidP="006908A2">
      <w:pPr>
        <w:tabs>
          <w:tab w:val="left" w:pos="7568"/>
        </w:tabs>
        <w:jc w:val="left"/>
      </w:pPr>
      <w:r>
        <w:tab/>
      </w:r>
    </w:p>
    <w:p w:rsidR="00E8472A" w:rsidRDefault="00E8472A" w:rsidP="006908A2"/>
    <w:p w:rsidR="00E8472A" w:rsidRPr="00E8472A" w:rsidRDefault="00E8472A" w:rsidP="00E8472A"/>
    <w:p w:rsidR="00E8472A" w:rsidRPr="00E8472A" w:rsidRDefault="00E8472A" w:rsidP="00E8472A"/>
    <w:p w:rsidR="00E8472A" w:rsidRPr="00E8472A" w:rsidRDefault="00E8472A" w:rsidP="00E8472A"/>
    <w:p w:rsidR="00E8472A" w:rsidRPr="00E8472A" w:rsidRDefault="00E8472A" w:rsidP="00E8472A"/>
    <w:p w:rsidR="00E8472A" w:rsidRPr="00E8472A" w:rsidRDefault="00E8472A" w:rsidP="00E8472A"/>
    <w:p w:rsidR="00E8472A" w:rsidRPr="00E8472A" w:rsidRDefault="00E8472A" w:rsidP="00E8472A"/>
    <w:p w:rsidR="00E8472A" w:rsidRPr="00E8472A" w:rsidRDefault="00E8472A" w:rsidP="00E8472A"/>
    <w:p w:rsidR="00E8472A" w:rsidRPr="00E8472A" w:rsidRDefault="00E8472A" w:rsidP="00E8472A"/>
    <w:p w:rsidR="00E8472A" w:rsidRPr="00E8472A" w:rsidRDefault="00E8472A" w:rsidP="00E8472A"/>
    <w:p w:rsidR="00E8472A" w:rsidRPr="00E8472A" w:rsidRDefault="00E8472A" w:rsidP="00E8472A"/>
    <w:p w:rsidR="00E8472A" w:rsidRPr="00E8472A" w:rsidRDefault="00E8472A" w:rsidP="00E8472A"/>
    <w:p w:rsidR="00E8472A" w:rsidRPr="00E8472A" w:rsidRDefault="00E8472A" w:rsidP="00E8472A"/>
    <w:p w:rsidR="0039050D" w:rsidRDefault="003B5DD8">
      <w:r>
        <w:rPr>
          <w:noProof/>
          <w:lang w:eastAsia="fr-FR"/>
        </w:rPr>
        <w:pict>
          <v:shape id="_x0000_s1109" type="#_x0000_t202" style="position:absolute;left:0;text-align:left;margin-left:289.7pt;margin-top:10.15pt;width:136.5pt;height:16.75pt;z-index:251769856" filled="f" stroked="f">
            <v:textbox style="mso-next-textbox:#_x0000_s1109">
              <w:txbxContent>
                <w:p w:rsidR="00637758" w:rsidRPr="00674CD0" w:rsidRDefault="00637758" w:rsidP="006908A2">
                  <w:pPr>
                    <w:rPr>
                      <w:sz w:val="20"/>
                      <w:szCs w:val="20"/>
                    </w:rPr>
                  </w:pPr>
                  <w:r w:rsidRPr="00674CD0">
                    <w:rPr>
                      <w:rFonts w:ascii="Eras Bold ITC" w:hAnsi="Eras Bold ITC"/>
                      <w:b/>
                      <w:shadow/>
                      <w:color w:val="FF0000"/>
                      <w:sz w:val="20"/>
                      <w:szCs w:val="20"/>
                    </w:rPr>
                    <w:t>TRANSPORTS SALVA</w:t>
                  </w:r>
                </w:p>
              </w:txbxContent>
            </v:textbox>
          </v:shape>
        </w:pict>
      </w:r>
      <w:r w:rsidR="0039050D">
        <w:br w:type="page"/>
      </w:r>
    </w:p>
    <w:p w:rsidR="00E8472A" w:rsidRPr="00E8472A" w:rsidRDefault="00152A49" w:rsidP="00E8472A">
      <w:r>
        <w:rPr>
          <w:noProof/>
          <w:lang w:eastAsia="fr-FR"/>
        </w:rPr>
        <w:drawing>
          <wp:anchor distT="0" distB="0" distL="114300" distR="114300" simplePos="0" relativeHeight="251771904" behindDoc="1" locked="0" layoutInCell="1" allowOverlap="1">
            <wp:simplePos x="0" y="0"/>
            <wp:positionH relativeFrom="column">
              <wp:posOffset>-186690</wp:posOffset>
            </wp:positionH>
            <wp:positionV relativeFrom="paragraph">
              <wp:posOffset>-83185</wp:posOffset>
            </wp:positionV>
            <wp:extent cx="4675505" cy="669925"/>
            <wp:effectExtent l="38100" t="0" r="67945" b="34925"/>
            <wp:wrapTight wrapText="bothSides">
              <wp:wrapPolygon edited="0">
                <wp:start x="1056" y="614"/>
                <wp:lineTo x="-176" y="1843"/>
                <wp:lineTo x="-176" y="22726"/>
                <wp:lineTo x="21826" y="22726"/>
                <wp:lineTo x="21914" y="8599"/>
                <wp:lineTo x="20682" y="6756"/>
                <wp:lineTo x="16281" y="614"/>
                <wp:lineTo x="1056" y="614"/>
              </wp:wrapPolygon>
            </wp:wrapTight>
            <wp:docPr id="11" name="Diagramme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9" r:lo="rId70" r:qs="rId71" r:cs="rId72"/>
              </a:graphicData>
            </a:graphic>
          </wp:anchor>
        </w:drawing>
      </w:r>
    </w:p>
    <w:p w:rsidR="00E8472A" w:rsidRPr="00E8472A" w:rsidRDefault="00E8472A" w:rsidP="00E8472A"/>
    <w:p w:rsidR="00E8472A" w:rsidRPr="00E8472A" w:rsidRDefault="00E8472A" w:rsidP="00E8472A"/>
    <w:p w:rsidR="00E8472A" w:rsidRDefault="00E8472A" w:rsidP="00E8472A">
      <w:pPr>
        <w:tabs>
          <w:tab w:val="left" w:pos="6815"/>
        </w:tabs>
        <w:jc w:val="left"/>
      </w:pPr>
    </w:p>
    <w:p w:rsidR="00393FD2" w:rsidRDefault="00393FD2" w:rsidP="0039050D">
      <w:pPr>
        <w:jc w:val="both"/>
      </w:pPr>
    </w:p>
    <w:p w:rsidR="005F4F13" w:rsidRDefault="001F0232" w:rsidP="0039050D">
      <w:pPr>
        <w:jc w:val="both"/>
      </w:pPr>
      <w:r>
        <w:t>Afin de pouvoir, lors de chaque déplacement, privilégier le mode de transport l</w:t>
      </w:r>
      <w:r w:rsidR="00B05796">
        <w:t>e plus écologique, le décret n° </w:t>
      </w:r>
      <w:r>
        <w:t>2011-1336 du 24/10/2011 impose aux opérateurs d’informer leurs clients sur l’impact CO</w:t>
      </w:r>
      <w:r w:rsidRPr="00393FD2">
        <w:rPr>
          <w:rFonts w:ascii="Arial" w:eastAsia="Times New Roman" w:hAnsi="Arial" w:cs="Arial"/>
          <w:color w:val="000000"/>
          <w:spacing w:val="-3"/>
          <w:vertAlign w:val="subscript"/>
        </w:rPr>
        <w:t>2</w:t>
      </w:r>
      <w:r>
        <w:rPr>
          <w:rFonts w:ascii="Arial" w:eastAsia="Times New Roman" w:hAnsi="Arial" w:cs="Arial"/>
          <w:color w:val="000000"/>
          <w:spacing w:val="-3"/>
          <w:vertAlign w:val="subscript"/>
        </w:rPr>
        <w:t xml:space="preserve"> </w:t>
      </w:r>
      <w:r w:rsidRPr="001F0232">
        <w:t>de leur prestation.</w:t>
      </w:r>
      <w:r>
        <w:t xml:space="preserve"> Il devien</w:t>
      </w:r>
      <w:r w:rsidR="000C2A6E">
        <w:t>t</w:t>
      </w:r>
      <w:r>
        <w:t xml:space="preserve"> obligatoire en 2013 et sa mise en œuvre est fixée entre le 1</w:t>
      </w:r>
      <w:r w:rsidRPr="001F0232">
        <w:rPr>
          <w:vertAlign w:val="superscript"/>
        </w:rPr>
        <w:t>er</w:t>
      </w:r>
      <w:r>
        <w:t xml:space="preserve"> juillet et le 31 décembre 2013.</w:t>
      </w:r>
    </w:p>
    <w:p w:rsidR="005F4F13" w:rsidRPr="00D51481" w:rsidRDefault="005F4F13" w:rsidP="0039050D">
      <w:pPr>
        <w:jc w:val="both"/>
        <w:rPr>
          <w:sz w:val="12"/>
          <w:szCs w:val="12"/>
        </w:rPr>
      </w:pPr>
    </w:p>
    <w:p w:rsidR="005F4F13" w:rsidRDefault="00F471BB" w:rsidP="0039050D">
      <w:pPr>
        <w:jc w:val="both"/>
      </w:pPr>
      <w:r>
        <w:t>Aussi, p</w:t>
      </w:r>
      <w:r w:rsidR="00DC368F">
        <w:t xml:space="preserve">our terminer l’étude, Lucie </w:t>
      </w:r>
      <w:r w:rsidR="005F4F13">
        <w:t>vous remet</w:t>
      </w:r>
      <w:r w:rsidR="00067EF3">
        <w:t>-elle</w:t>
      </w:r>
      <w:r w:rsidR="005F4F13">
        <w:t xml:space="preserve"> une documentation technique éditée par </w:t>
      </w:r>
      <w:r w:rsidR="005F4F13" w:rsidRPr="00716533">
        <w:rPr>
          <w:i/>
        </w:rPr>
        <w:t>viacombi.fr</w:t>
      </w:r>
      <w:r w:rsidR="000C2A6E">
        <w:rPr>
          <w:i/>
        </w:rPr>
        <w:t xml:space="preserve">, </w:t>
      </w:r>
      <w:r w:rsidR="005F4F13">
        <w:t xml:space="preserve"> site </w:t>
      </w:r>
      <w:r w:rsidR="000C2A6E">
        <w:t>I</w:t>
      </w:r>
      <w:r w:rsidR="005F4F13">
        <w:t>nternet lancé par l’ADEME et l’AFT-IFTIM pour aider les transporteurs à organiser et à mettre en œuvre leurs transports combinés.</w:t>
      </w:r>
    </w:p>
    <w:p w:rsidR="005F4F13" w:rsidRPr="00C05CFE" w:rsidRDefault="005F4F13" w:rsidP="005F4F13">
      <w:pPr>
        <w:jc w:val="left"/>
        <w:rPr>
          <w:sz w:val="18"/>
          <w:szCs w:val="18"/>
        </w:rPr>
      </w:pPr>
    </w:p>
    <w:p w:rsidR="005F4F13" w:rsidRPr="001A4A8A" w:rsidRDefault="005F4F13" w:rsidP="005F4F13">
      <w:pPr>
        <w:keepNext/>
        <w:framePr w:dropCap="margin" w:lines="3" w:wrap="around" w:vAnchor="text" w:hAnchor="page" w:x="1126" w:y="1"/>
        <w:spacing w:line="689" w:lineRule="exact"/>
        <w:jc w:val="left"/>
        <w:textAlignment w:val="baseline"/>
        <w:rPr>
          <w:rFonts w:ascii="Arial" w:hAnsi="Arial" w:cs="Arial"/>
          <w:b/>
          <w:color w:val="000000"/>
          <w:position w:val="-10"/>
          <w:sz w:val="26"/>
          <w:szCs w:val="26"/>
        </w:rPr>
      </w:pPr>
      <w:r w:rsidRPr="0075510B">
        <w:rPr>
          <w:rFonts w:ascii="Arial" w:hAnsi="Arial" w:cs="Arial"/>
          <w:color w:val="000000"/>
          <w:position w:val="-10"/>
          <w:sz w:val="86"/>
          <w:szCs w:val="20"/>
        </w:rPr>
        <w:t>V</w:t>
      </w:r>
    </w:p>
    <w:p w:rsidR="00D51481" w:rsidRDefault="005F4F13" w:rsidP="005F4F1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1A4A8A">
        <w:rPr>
          <w:rFonts w:ascii="Arial" w:hAnsi="Arial" w:cs="Arial"/>
          <w:b/>
          <w:color w:val="000000"/>
          <w:sz w:val="26"/>
          <w:szCs w:val="26"/>
        </w:rPr>
        <w:t>otre mission</w:t>
      </w:r>
      <w:r>
        <w:rPr>
          <w:rFonts w:ascii="Arial" w:hAnsi="Arial" w:cs="Arial"/>
          <w:color w:val="000000"/>
          <w:sz w:val="20"/>
          <w:szCs w:val="20"/>
        </w:rPr>
        <w:t> </w:t>
      </w:r>
      <w:r w:rsidRPr="00D51481">
        <w:rPr>
          <w:rFonts w:ascii="Arial" w:hAnsi="Arial" w:cs="Arial"/>
          <w:b/>
          <w:color w:val="000000"/>
          <w:sz w:val="20"/>
          <w:szCs w:val="20"/>
        </w:rPr>
        <w:t>: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D51481" w:rsidRDefault="00D51481" w:rsidP="005F4F13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D51481" w:rsidRDefault="00D51481" w:rsidP="005F4F13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393FD2" w:rsidRDefault="00D51481" w:rsidP="005F4F13">
      <w:pPr>
        <w:jc w:val="both"/>
      </w:pPr>
      <w:r>
        <w:rPr>
          <w:rFonts w:ascii="Arial" w:hAnsi="Arial" w:cs="Arial"/>
          <w:color w:val="000000"/>
          <w:sz w:val="20"/>
          <w:szCs w:val="20"/>
        </w:rPr>
        <w:t>V</w:t>
      </w:r>
      <w:r w:rsidR="005F4F13">
        <w:rPr>
          <w:rFonts w:ascii="Arial" w:hAnsi="Arial" w:cs="Arial"/>
          <w:color w:val="000000"/>
          <w:sz w:val="20"/>
          <w:szCs w:val="20"/>
        </w:rPr>
        <w:t xml:space="preserve">ous </w:t>
      </w:r>
      <w:r w:rsidR="005F4F13">
        <w:t>chiffre</w:t>
      </w:r>
      <w:r w:rsidR="000C2A6E">
        <w:t>z</w:t>
      </w:r>
      <w:r w:rsidR="00EF6BE7" w:rsidRPr="00EF6BE7">
        <w:t xml:space="preserve"> </w:t>
      </w:r>
      <w:r w:rsidR="00EF6BE7">
        <w:t>l’émission de CO</w:t>
      </w:r>
      <w:r w:rsidR="00EF6BE7" w:rsidRPr="00393FD2">
        <w:rPr>
          <w:rFonts w:ascii="Arial" w:eastAsia="Times New Roman" w:hAnsi="Arial" w:cs="Arial"/>
          <w:color w:val="000000"/>
          <w:spacing w:val="-3"/>
          <w:vertAlign w:val="subscript"/>
        </w:rPr>
        <w:t>2</w:t>
      </w:r>
      <w:r w:rsidR="00F471BB">
        <w:t xml:space="preserve">, pour l’approvisionnement </w:t>
      </w:r>
      <w:r w:rsidR="00EF6BE7" w:rsidRPr="00951130">
        <w:rPr>
          <w:rFonts w:ascii="Arial" w:hAnsi="Arial" w:cs="Arial"/>
          <w:color w:val="000000"/>
          <w:sz w:val="20"/>
          <w:szCs w:val="20"/>
        </w:rPr>
        <w:t xml:space="preserve">de </w:t>
      </w:r>
      <w:r w:rsidR="00EF6BE7">
        <w:rPr>
          <w:rFonts w:ascii="Arial" w:hAnsi="Arial" w:cs="Arial"/>
          <w:color w:val="000000"/>
          <w:sz w:val="20"/>
          <w:szCs w:val="20"/>
        </w:rPr>
        <w:t xml:space="preserve">50 t de </w:t>
      </w:r>
      <w:r w:rsidR="00EF6BE7" w:rsidRPr="00951130">
        <w:rPr>
          <w:rFonts w:ascii="Arial" w:hAnsi="Arial" w:cs="Arial"/>
          <w:color w:val="000000"/>
          <w:sz w:val="20"/>
          <w:szCs w:val="20"/>
        </w:rPr>
        <w:t>carbon</w:t>
      </w:r>
      <w:r w:rsidR="00EF6BE7">
        <w:rPr>
          <w:rFonts w:ascii="Arial" w:hAnsi="Arial" w:cs="Arial"/>
          <w:color w:val="000000"/>
          <w:sz w:val="20"/>
          <w:szCs w:val="20"/>
        </w:rPr>
        <w:t>ate de calcium</w:t>
      </w:r>
      <w:r w:rsidR="00EF6BE7">
        <w:t xml:space="preserve"> à destination de</w:t>
      </w:r>
      <w:r w:rsidR="00F471BB">
        <w:t xml:space="preserve"> la SA Richeux,</w:t>
      </w:r>
      <w:r w:rsidR="005F4F13">
        <w:t xml:space="preserve"> </w:t>
      </w:r>
      <w:r w:rsidR="00DA54D4">
        <w:t>pour chacun des modes de transport envisagés</w:t>
      </w:r>
      <w:r w:rsidR="005F4F13">
        <w:t>.</w:t>
      </w:r>
    </w:p>
    <w:p w:rsidR="005F4F13" w:rsidRDefault="005F4F13" w:rsidP="005F4F13">
      <w:pPr>
        <w:jc w:val="both"/>
      </w:pPr>
    </w:p>
    <w:p w:rsidR="00393FD2" w:rsidRPr="00D51481" w:rsidRDefault="003B5DD8" w:rsidP="005F4F13">
      <w:pPr>
        <w:rPr>
          <w:sz w:val="10"/>
          <w:szCs w:val="10"/>
        </w:rPr>
      </w:pPr>
      <w:r>
        <w:rPr>
          <w:noProof/>
          <w:sz w:val="10"/>
          <w:szCs w:val="10"/>
          <w:lang w:eastAsia="fr-FR"/>
        </w:rPr>
        <w:pict>
          <v:roundrect id="_x0000_s1114" style="position:absolute;left:0;text-align:left;margin-left:-12.7pt;margin-top:12.45pt;width:508pt;height:487pt;z-index:251781120" arcsize="10923f" filled="f"/>
        </w:pict>
      </w:r>
      <w:r w:rsidR="00345896" w:rsidRPr="00D51481">
        <w:rPr>
          <w:noProof/>
          <w:sz w:val="10"/>
          <w:szCs w:val="10"/>
          <w:lang w:eastAsia="fr-FR"/>
        </w:rPr>
        <w:drawing>
          <wp:anchor distT="0" distB="0" distL="114300" distR="114300" simplePos="0" relativeHeight="251783168" behindDoc="1" locked="0" layoutInCell="1" allowOverlap="1">
            <wp:simplePos x="0" y="0"/>
            <wp:positionH relativeFrom="column">
              <wp:posOffset>2416810</wp:posOffset>
            </wp:positionH>
            <wp:positionV relativeFrom="paragraph">
              <wp:posOffset>170815</wp:posOffset>
            </wp:positionV>
            <wp:extent cx="996950" cy="685800"/>
            <wp:effectExtent l="19050" t="0" r="0" b="0"/>
            <wp:wrapTight wrapText="bothSides">
              <wp:wrapPolygon edited="0">
                <wp:start x="-413" y="0"/>
                <wp:lineTo x="-413" y="21000"/>
                <wp:lineTo x="21462" y="21000"/>
                <wp:lineTo x="21462" y="0"/>
                <wp:lineTo x="-413" y="0"/>
              </wp:wrapPolygon>
            </wp:wrapTight>
            <wp:docPr id="13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6950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93FD2" w:rsidRDefault="00393FD2" w:rsidP="0039050D">
      <w:pPr>
        <w:jc w:val="both"/>
      </w:pPr>
    </w:p>
    <w:p w:rsidR="00345896" w:rsidRDefault="00345896" w:rsidP="007D48EE">
      <w:pPr>
        <w:shd w:val="clear" w:color="auto" w:fill="FFFFFF"/>
        <w:rPr>
          <w:rFonts w:ascii="Arial" w:hAnsi="Arial" w:cs="Arial"/>
          <w:b/>
          <w:bCs/>
          <w:color w:val="005D80"/>
          <w:spacing w:val="-8"/>
          <w:sz w:val="28"/>
          <w:szCs w:val="28"/>
        </w:rPr>
      </w:pPr>
    </w:p>
    <w:p w:rsidR="00345896" w:rsidRDefault="00345896" w:rsidP="007D48EE">
      <w:pPr>
        <w:shd w:val="clear" w:color="auto" w:fill="FFFFFF"/>
        <w:rPr>
          <w:rFonts w:ascii="Arial" w:hAnsi="Arial" w:cs="Arial"/>
          <w:b/>
          <w:bCs/>
          <w:color w:val="005D80"/>
          <w:spacing w:val="-8"/>
          <w:sz w:val="28"/>
          <w:szCs w:val="28"/>
        </w:rPr>
      </w:pPr>
    </w:p>
    <w:p w:rsidR="00345896" w:rsidRDefault="00345896" w:rsidP="007D48EE">
      <w:pPr>
        <w:shd w:val="clear" w:color="auto" w:fill="FFFFFF"/>
        <w:rPr>
          <w:rFonts w:ascii="Arial" w:hAnsi="Arial" w:cs="Arial"/>
          <w:b/>
          <w:bCs/>
          <w:color w:val="005D80"/>
          <w:spacing w:val="-8"/>
          <w:sz w:val="28"/>
          <w:szCs w:val="28"/>
        </w:rPr>
      </w:pPr>
    </w:p>
    <w:p w:rsidR="007D48EE" w:rsidRDefault="007D48EE" w:rsidP="007D48EE">
      <w:pPr>
        <w:shd w:val="clear" w:color="auto" w:fill="FFFFFF"/>
        <w:rPr>
          <w:rFonts w:ascii="Arial" w:hAnsi="Arial" w:cs="Arial"/>
          <w:b/>
          <w:bCs/>
          <w:color w:val="005D80"/>
          <w:spacing w:val="-8"/>
          <w:sz w:val="28"/>
          <w:szCs w:val="28"/>
          <w:vertAlign w:val="subscript"/>
        </w:rPr>
      </w:pPr>
      <w:r>
        <w:rPr>
          <w:rFonts w:ascii="Arial" w:hAnsi="Arial" w:cs="Arial"/>
          <w:b/>
          <w:bCs/>
          <w:color w:val="005D80"/>
          <w:spacing w:val="-8"/>
          <w:sz w:val="28"/>
          <w:szCs w:val="28"/>
        </w:rPr>
        <w:t>M</w:t>
      </w:r>
      <w:r w:rsidR="000C2A6E">
        <w:rPr>
          <w:rFonts w:ascii="Arial" w:hAnsi="Arial" w:cs="Arial"/>
          <w:b/>
          <w:bCs/>
          <w:color w:val="005D80"/>
          <w:spacing w:val="-8"/>
          <w:sz w:val="28"/>
          <w:szCs w:val="28"/>
        </w:rPr>
        <w:t>É</w:t>
      </w:r>
      <w:r>
        <w:rPr>
          <w:rFonts w:ascii="Arial" w:hAnsi="Arial" w:cs="Arial"/>
          <w:b/>
          <w:bCs/>
          <w:color w:val="005D80"/>
          <w:spacing w:val="-8"/>
          <w:sz w:val="28"/>
          <w:szCs w:val="28"/>
        </w:rPr>
        <w:t xml:space="preserve">THODOLOGIE DE CALCUL DES </w:t>
      </w:r>
      <w:r w:rsidR="000C2A6E">
        <w:rPr>
          <w:rFonts w:ascii="Arial" w:hAnsi="Arial" w:cs="Arial"/>
          <w:b/>
          <w:bCs/>
          <w:color w:val="005D80"/>
          <w:spacing w:val="-8"/>
          <w:sz w:val="28"/>
          <w:szCs w:val="28"/>
        </w:rPr>
        <w:t>É</w:t>
      </w:r>
      <w:r>
        <w:rPr>
          <w:rFonts w:ascii="Arial" w:hAnsi="Arial" w:cs="Arial"/>
          <w:b/>
          <w:bCs/>
          <w:color w:val="005D80"/>
          <w:spacing w:val="-8"/>
          <w:sz w:val="28"/>
          <w:szCs w:val="28"/>
        </w:rPr>
        <w:t>MISSIONS DE C0</w:t>
      </w:r>
      <w:r>
        <w:rPr>
          <w:rFonts w:ascii="Arial" w:hAnsi="Arial" w:cs="Arial"/>
          <w:b/>
          <w:bCs/>
          <w:color w:val="005D80"/>
          <w:spacing w:val="-8"/>
          <w:sz w:val="28"/>
          <w:szCs w:val="28"/>
          <w:vertAlign w:val="subscript"/>
        </w:rPr>
        <w:t>2</w:t>
      </w:r>
    </w:p>
    <w:p w:rsidR="007D48EE" w:rsidRDefault="007D48EE" w:rsidP="00345896">
      <w:pPr>
        <w:shd w:val="clear" w:color="auto" w:fill="FFFFFF"/>
        <w:spacing w:before="120"/>
      </w:pPr>
    </w:p>
    <w:p w:rsidR="007D48EE" w:rsidRDefault="007D48EE" w:rsidP="007D48EE">
      <w:pPr>
        <w:shd w:val="clear" w:color="auto" w:fill="FFFFFF"/>
        <w:jc w:val="both"/>
      </w:pPr>
      <w:r>
        <w:rPr>
          <w:rFonts w:ascii="Arial" w:hAnsi="Arial" w:cs="Arial"/>
          <w:color w:val="000000"/>
        </w:rPr>
        <w:t>La m</w:t>
      </w:r>
      <w:r>
        <w:rPr>
          <w:rFonts w:ascii="Arial" w:eastAsia="Times New Roman" w:hAnsi="Arial"/>
          <w:color w:val="000000"/>
        </w:rPr>
        <w:t>é</w:t>
      </w:r>
      <w:r>
        <w:rPr>
          <w:rFonts w:ascii="Arial" w:eastAsia="Times New Roman" w:hAnsi="Arial" w:cs="Arial"/>
          <w:color w:val="000000"/>
        </w:rPr>
        <w:t xml:space="preserve">thode de calcul des </w:t>
      </w:r>
      <w:r>
        <w:rPr>
          <w:rFonts w:ascii="Arial" w:eastAsia="Times New Roman" w:hAnsi="Arial"/>
          <w:color w:val="000000"/>
        </w:rPr>
        <w:t>é</w:t>
      </w:r>
      <w:r>
        <w:rPr>
          <w:rFonts w:ascii="Arial" w:eastAsia="Times New Roman" w:hAnsi="Arial" w:cs="Arial"/>
          <w:color w:val="000000"/>
        </w:rPr>
        <w:t>missions de CO</w:t>
      </w:r>
      <w:r>
        <w:rPr>
          <w:rFonts w:ascii="Arial" w:eastAsia="Times New Roman" w:hAnsi="Arial" w:cs="Arial"/>
          <w:color w:val="000000"/>
          <w:vertAlign w:val="subscript"/>
        </w:rPr>
        <w:t>2</w:t>
      </w:r>
      <w:r>
        <w:rPr>
          <w:rFonts w:ascii="Arial" w:eastAsia="Times New Roman" w:hAnsi="Arial" w:cs="Arial"/>
          <w:color w:val="000000"/>
        </w:rPr>
        <w:t xml:space="preserve"> est bas</w:t>
      </w:r>
      <w:r>
        <w:rPr>
          <w:rFonts w:ascii="Arial" w:eastAsia="Times New Roman" w:hAnsi="Arial"/>
          <w:color w:val="000000"/>
        </w:rPr>
        <w:t>é</w:t>
      </w:r>
      <w:r>
        <w:rPr>
          <w:rFonts w:ascii="Arial" w:eastAsia="Times New Roman" w:hAnsi="Arial" w:cs="Arial"/>
          <w:color w:val="000000"/>
        </w:rPr>
        <w:t xml:space="preserve">e sur des algorithmes de calculs simples, </w:t>
      </w:r>
      <w:r>
        <w:rPr>
          <w:rFonts w:ascii="Arial" w:eastAsia="Times New Roman" w:hAnsi="Arial"/>
          <w:color w:val="000000"/>
        </w:rPr>
        <w:t>é</w:t>
      </w:r>
      <w:r>
        <w:rPr>
          <w:rFonts w:ascii="Arial" w:eastAsia="Times New Roman" w:hAnsi="Arial" w:cs="Arial"/>
          <w:color w:val="000000"/>
        </w:rPr>
        <w:t>labor</w:t>
      </w:r>
      <w:r>
        <w:rPr>
          <w:rFonts w:ascii="Arial" w:eastAsia="Times New Roman" w:hAnsi="Arial"/>
          <w:color w:val="000000"/>
        </w:rPr>
        <w:t>é</w:t>
      </w:r>
      <w:r>
        <w:rPr>
          <w:rFonts w:ascii="Arial" w:eastAsia="Times New Roman" w:hAnsi="Arial" w:cs="Arial"/>
          <w:color w:val="000000"/>
        </w:rPr>
        <w:t xml:space="preserve">s et </w:t>
      </w:r>
      <w:r>
        <w:rPr>
          <w:rFonts w:ascii="Arial" w:hAnsi="Arial" w:cs="Arial"/>
          <w:color w:val="000000"/>
          <w:spacing w:val="-4"/>
        </w:rPr>
        <w:t>valid</w:t>
      </w:r>
      <w:r>
        <w:rPr>
          <w:rFonts w:ascii="Arial" w:eastAsia="Times New Roman" w:hAnsi="Arial"/>
          <w:color w:val="000000"/>
          <w:spacing w:val="-4"/>
        </w:rPr>
        <w:t>é</w:t>
      </w:r>
      <w:r w:rsidR="000C2A6E">
        <w:rPr>
          <w:rFonts w:ascii="Arial" w:eastAsia="Times New Roman" w:hAnsi="Arial" w:cs="Arial"/>
          <w:color w:val="000000"/>
          <w:spacing w:val="-4"/>
        </w:rPr>
        <w:t>s par l'ADEME (l’A</w:t>
      </w:r>
      <w:r>
        <w:rPr>
          <w:rFonts w:ascii="Arial" w:eastAsia="Times New Roman" w:hAnsi="Arial" w:cs="Arial"/>
          <w:color w:val="000000"/>
          <w:spacing w:val="-4"/>
        </w:rPr>
        <w:t xml:space="preserve">gence </w:t>
      </w:r>
      <w:r w:rsidR="000C2A6E">
        <w:rPr>
          <w:rFonts w:ascii="Arial" w:eastAsia="Times New Roman" w:hAnsi="Arial" w:cs="Arial"/>
          <w:color w:val="000000"/>
          <w:spacing w:val="-4"/>
        </w:rPr>
        <w:t>D</w:t>
      </w:r>
      <w:r>
        <w:rPr>
          <w:rFonts w:ascii="Arial" w:eastAsia="Times New Roman" w:hAnsi="Arial" w:cs="Arial"/>
          <w:color w:val="000000"/>
          <w:spacing w:val="-4"/>
        </w:rPr>
        <w:t>e l’</w:t>
      </w:r>
      <w:r w:rsidR="000C2A6E">
        <w:rPr>
          <w:rFonts w:ascii="Arial" w:eastAsia="Times New Roman" w:hAnsi="Arial" w:cs="Arial"/>
          <w:color w:val="000000"/>
          <w:spacing w:val="-4"/>
        </w:rPr>
        <w:t>E</w:t>
      </w:r>
      <w:r>
        <w:rPr>
          <w:rFonts w:ascii="Arial" w:eastAsia="Times New Roman" w:hAnsi="Arial" w:cs="Arial"/>
          <w:color w:val="000000"/>
          <w:spacing w:val="-4"/>
        </w:rPr>
        <w:t xml:space="preserve">nvironnement et de la </w:t>
      </w:r>
      <w:r w:rsidR="000C2A6E">
        <w:rPr>
          <w:rFonts w:ascii="Arial" w:eastAsia="Times New Roman" w:hAnsi="Arial" w:cs="Arial"/>
          <w:color w:val="000000"/>
          <w:spacing w:val="-4"/>
        </w:rPr>
        <w:t>M</w:t>
      </w:r>
      <w:r>
        <w:rPr>
          <w:rFonts w:ascii="Arial" w:eastAsia="Times New Roman" w:hAnsi="Arial" w:cs="Arial"/>
          <w:color w:val="000000"/>
          <w:spacing w:val="-4"/>
        </w:rPr>
        <w:t>aîtrise de l’</w:t>
      </w:r>
      <w:r w:rsidR="000C2A6E">
        <w:rPr>
          <w:rFonts w:ascii="Arial" w:eastAsia="Times New Roman" w:hAnsi="Arial" w:cs="Arial"/>
          <w:color w:val="000000"/>
          <w:spacing w:val="-4"/>
        </w:rPr>
        <w:t>É</w:t>
      </w:r>
      <w:r>
        <w:rPr>
          <w:rFonts w:ascii="Arial" w:eastAsia="Times New Roman" w:hAnsi="Arial" w:cs="Arial"/>
          <w:color w:val="000000"/>
          <w:spacing w:val="-4"/>
        </w:rPr>
        <w:t>nergie).</w:t>
      </w:r>
    </w:p>
    <w:p w:rsidR="007D48EE" w:rsidRPr="00D13539" w:rsidRDefault="007D48EE" w:rsidP="00D13539">
      <w:pPr>
        <w:shd w:val="clear" w:color="auto" w:fill="FFFFFF"/>
        <w:ind w:left="23"/>
        <w:rPr>
          <w:rFonts w:ascii="Arial" w:hAnsi="Arial" w:cs="Arial"/>
          <w:color w:val="000000"/>
          <w:spacing w:val="-4"/>
          <w:sz w:val="14"/>
          <w:szCs w:val="14"/>
        </w:rPr>
      </w:pPr>
    </w:p>
    <w:p w:rsidR="007D48EE" w:rsidRDefault="007D48EE" w:rsidP="007D48EE">
      <w:pPr>
        <w:shd w:val="clear" w:color="auto" w:fill="FFFFFF"/>
        <w:spacing w:line="370" w:lineRule="exact"/>
        <w:ind w:left="24"/>
        <w:jc w:val="left"/>
      </w:pPr>
      <w:r>
        <w:rPr>
          <w:rFonts w:ascii="Arial" w:hAnsi="Arial" w:cs="Arial"/>
          <w:color w:val="000000"/>
          <w:spacing w:val="-4"/>
        </w:rPr>
        <w:t>Les calculs sont bas</w:t>
      </w:r>
      <w:r>
        <w:rPr>
          <w:rFonts w:ascii="Arial" w:eastAsia="Times New Roman" w:hAnsi="Arial"/>
          <w:color w:val="000000"/>
          <w:spacing w:val="-4"/>
        </w:rPr>
        <w:t>é</w:t>
      </w:r>
      <w:r>
        <w:rPr>
          <w:rFonts w:ascii="Arial" w:eastAsia="Times New Roman" w:hAnsi="Arial" w:cs="Arial"/>
          <w:color w:val="000000"/>
          <w:spacing w:val="-4"/>
        </w:rPr>
        <w:t>s sur :</w:t>
      </w:r>
    </w:p>
    <w:p w:rsidR="007D48EE" w:rsidRDefault="007D48EE" w:rsidP="007D48EE">
      <w:pPr>
        <w:shd w:val="clear" w:color="auto" w:fill="FFFFFF"/>
        <w:spacing w:before="120" w:line="384" w:lineRule="exact"/>
        <w:ind w:left="28"/>
        <w:jc w:val="left"/>
      </w:pPr>
      <w:r w:rsidRPr="00C92945">
        <w:rPr>
          <w:rFonts w:ascii="Arial" w:hAnsi="Arial" w:cs="Arial"/>
          <w:b/>
          <w:color w:val="000000"/>
          <w:spacing w:val="-5"/>
        </w:rPr>
        <w:t>1</w:t>
      </w:r>
      <w:r w:rsidRPr="00C92945">
        <w:rPr>
          <w:rFonts w:ascii="Arial" w:eastAsia="Times New Roman" w:hAnsi="Arial"/>
          <w:b/>
          <w:color w:val="000000"/>
          <w:spacing w:val="-5"/>
        </w:rPr>
        <w:t>°</w:t>
      </w:r>
      <w:r w:rsidRPr="00C92945">
        <w:rPr>
          <w:rFonts w:ascii="Arial" w:eastAsia="Times New Roman" w:hAnsi="Arial" w:cs="Arial"/>
          <w:b/>
          <w:color w:val="000000"/>
          <w:spacing w:val="-5"/>
        </w:rPr>
        <w:t xml:space="preserve"> des distances</w:t>
      </w:r>
      <w:r>
        <w:rPr>
          <w:rFonts w:ascii="Arial" w:eastAsia="Times New Roman" w:hAnsi="Arial" w:cs="Arial"/>
          <w:color w:val="000000"/>
          <w:spacing w:val="-5"/>
        </w:rPr>
        <w:t xml:space="preserve"> :</w:t>
      </w:r>
    </w:p>
    <w:p w:rsidR="007D48EE" w:rsidRDefault="007D48EE" w:rsidP="00D51481">
      <w:pPr>
        <w:widowControl w:val="0"/>
        <w:numPr>
          <w:ilvl w:val="0"/>
          <w:numId w:val="16"/>
        </w:numPr>
        <w:shd w:val="clear" w:color="auto" w:fill="FFFFFF"/>
        <w:tabs>
          <w:tab w:val="left" w:pos="1397"/>
        </w:tabs>
        <w:autoSpaceDE w:val="0"/>
        <w:autoSpaceDN w:val="0"/>
        <w:adjustRightInd w:val="0"/>
        <w:spacing w:line="384" w:lineRule="exact"/>
        <w:ind w:left="709"/>
        <w:jc w:val="left"/>
        <w:rPr>
          <w:rFonts w:ascii="Arial" w:eastAsia="Times New Roman" w:hAnsi="Arial"/>
          <w:color w:val="000000"/>
        </w:rPr>
      </w:pPr>
      <w:r>
        <w:rPr>
          <w:rFonts w:ascii="Arial" w:eastAsia="Times New Roman" w:hAnsi="Arial" w:cs="Arial"/>
          <w:color w:val="000000"/>
          <w:spacing w:val="-3"/>
        </w:rPr>
        <w:t>routi</w:t>
      </w:r>
      <w:r>
        <w:rPr>
          <w:rFonts w:ascii="Arial" w:eastAsia="Times New Roman" w:hAnsi="Arial"/>
          <w:color w:val="000000"/>
          <w:spacing w:val="-3"/>
        </w:rPr>
        <w:t>è</w:t>
      </w:r>
      <w:r>
        <w:rPr>
          <w:rFonts w:ascii="Arial" w:eastAsia="Times New Roman" w:hAnsi="Arial" w:cs="Arial"/>
          <w:color w:val="000000"/>
          <w:spacing w:val="-3"/>
        </w:rPr>
        <w:t xml:space="preserve">res fournies par </w:t>
      </w:r>
      <w:proofErr w:type="spellStart"/>
      <w:r>
        <w:rPr>
          <w:rFonts w:ascii="Arial" w:eastAsia="Times New Roman" w:hAnsi="Arial" w:cs="Arial"/>
          <w:color w:val="000000"/>
          <w:spacing w:val="-3"/>
        </w:rPr>
        <w:t>Mappy</w:t>
      </w:r>
      <w:proofErr w:type="spellEnd"/>
      <w:r>
        <w:rPr>
          <w:rFonts w:ascii="Arial" w:eastAsia="Times New Roman" w:hAnsi="Arial" w:cs="Arial"/>
          <w:color w:val="000000"/>
          <w:spacing w:val="-3"/>
        </w:rPr>
        <w:t xml:space="preserve"> SA</w:t>
      </w:r>
    </w:p>
    <w:p w:rsidR="007D48EE" w:rsidRDefault="007D48EE" w:rsidP="00D51481">
      <w:pPr>
        <w:widowControl w:val="0"/>
        <w:numPr>
          <w:ilvl w:val="0"/>
          <w:numId w:val="16"/>
        </w:numPr>
        <w:shd w:val="clear" w:color="auto" w:fill="FFFFFF"/>
        <w:tabs>
          <w:tab w:val="left" w:pos="1397"/>
        </w:tabs>
        <w:autoSpaceDE w:val="0"/>
        <w:autoSpaceDN w:val="0"/>
        <w:adjustRightInd w:val="0"/>
        <w:spacing w:before="5" w:line="384" w:lineRule="exact"/>
        <w:ind w:left="709"/>
        <w:jc w:val="left"/>
        <w:rPr>
          <w:rFonts w:ascii="Arial" w:eastAsia="Times New Roman" w:hAnsi="Arial"/>
          <w:color w:val="000000"/>
        </w:rPr>
      </w:pPr>
      <w:r>
        <w:rPr>
          <w:rFonts w:ascii="Arial" w:eastAsia="Times New Roman" w:hAnsi="Arial" w:cs="Arial"/>
          <w:color w:val="000000"/>
          <w:spacing w:val="-3"/>
        </w:rPr>
        <w:t>ferroviaires fournies par la SNCF</w:t>
      </w:r>
    </w:p>
    <w:p w:rsidR="007D48EE" w:rsidRDefault="007D48EE" w:rsidP="00D51481">
      <w:pPr>
        <w:widowControl w:val="0"/>
        <w:numPr>
          <w:ilvl w:val="0"/>
          <w:numId w:val="16"/>
        </w:numPr>
        <w:shd w:val="clear" w:color="auto" w:fill="FFFFFF"/>
        <w:tabs>
          <w:tab w:val="left" w:pos="1397"/>
        </w:tabs>
        <w:autoSpaceDE w:val="0"/>
        <w:autoSpaceDN w:val="0"/>
        <w:adjustRightInd w:val="0"/>
        <w:spacing w:line="384" w:lineRule="exact"/>
        <w:ind w:left="709"/>
        <w:jc w:val="left"/>
        <w:rPr>
          <w:rFonts w:ascii="Arial" w:eastAsia="Times New Roman" w:hAnsi="Arial"/>
          <w:color w:val="000000"/>
        </w:rPr>
      </w:pPr>
      <w:r>
        <w:rPr>
          <w:rFonts w:ascii="Arial" w:eastAsia="Times New Roman" w:hAnsi="Arial" w:cs="Arial"/>
          <w:color w:val="000000"/>
          <w:spacing w:val="-3"/>
        </w:rPr>
        <w:t>fluviales fournies par VNF</w:t>
      </w:r>
    </w:p>
    <w:p w:rsidR="007D48EE" w:rsidRDefault="007D48EE" w:rsidP="00D51481">
      <w:pPr>
        <w:widowControl w:val="0"/>
        <w:numPr>
          <w:ilvl w:val="0"/>
          <w:numId w:val="16"/>
        </w:numPr>
        <w:shd w:val="clear" w:color="auto" w:fill="FFFFFF"/>
        <w:tabs>
          <w:tab w:val="left" w:pos="1397"/>
        </w:tabs>
        <w:autoSpaceDE w:val="0"/>
        <w:autoSpaceDN w:val="0"/>
        <w:adjustRightInd w:val="0"/>
        <w:spacing w:before="5" w:line="384" w:lineRule="exact"/>
        <w:ind w:left="709"/>
        <w:jc w:val="left"/>
        <w:rPr>
          <w:rFonts w:ascii="Arial" w:eastAsia="Times New Roman" w:hAnsi="Arial" w:cs="Arial"/>
          <w:color w:val="000000"/>
          <w:spacing w:val="-3"/>
        </w:rPr>
      </w:pPr>
      <w:r>
        <w:rPr>
          <w:rFonts w:ascii="Arial" w:eastAsia="Times New Roman" w:hAnsi="Arial" w:cs="Arial"/>
          <w:color w:val="000000"/>
          <w:spacing w:val="-3"/>
        </w:rPr>
        <w:t>maritimes fournies par AJI-Europe (source : Tableau de bord des transports combin</w:t>
      </w:r>
      <w:r w:rsidRPr="007D267B">
        <w:rPr>
          <w:rFonts w:ascii="Arial" w:eastAsia="Times New Roman" w:hAnsi="Arial" w:cs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>s)</w:t>
      </w:r>
    </w:p>
    <w:p w:rsidR="007D48EE" w:rsidRPr="00C92945" w:rsidRDefault="007D48EE" w:rsidP="007D48EE">
      <w:pPr>
        <w:shd w:val="clear" w:color="auto" w:fill="FFFFFF"/>
        <w:spacing w:before="120" w:line="384" w:lineRule="exact"/>
        <w:ind w:left="28"/>
        <w:jc w:val="left"/>
        <w:rPr>
          <w:rFonts w:ascii="Arial" w:hAnsi="Arial" w:cs="Arial"/>
          <w:b/>
          <w:color w:val="000000"/>
          <w:spacing w:val="-5"/>
        </w:rPr>
      </w:pPr>
      <w:r w:rsidRPr="00C92945">
        <w:rPr>
          <w:rFonts w:ascii="Arial" w:hAnsi="Arial" w:cs="Arial"/>
          <w:b/>
          <w:color w:val="000000"/>
          <w:spacing w:val="-5"/>
        </w:rPr>
        <w:t>2</w:t>
      </w:r>
      <w:r w:rsidR="00D13539">
        <w:rPr>
          <w:rFonts w:ascii="Arial" w:eastAsiaTheme="minorEastAsia" w:hAnsi="Arial" w:cs="Arial"/>
          <w:b/>
          <w:color w:val="000000"/>
          <w:spacing w:val="-5"/>
        </w:rPr>
        <w:t>°</w:t>
      </w:r>
      <w:r w:rsidRPr="00C92945">
        <w:rPr>
          <w:rFonts w:ascii="Arial" w:eastAsiaTheme="minorEastAsia" w:hAnsi="Arial" w:cs="Arial"/>
          <w:b/>
          <w:color w:val="000000"/>
          <w:spacing w:val="-5"/>
        </w:rPr>
        <w:t xml:space="preserve"> des tonnages</w:t>
      </w:r>
    </w:p>
    <w:p w:rsidR="007D48EE" w:rsidRPr="00C92945" w:rsidRDefault="00D51481" w:rsidP="002A30F3">
      <w:pPr>
        <w:pStyle w:val="Paragraphedeliste"/>
        <w:widowControl w:val="0"/>
        <w:numPr>
          <w:ilvl w:val="0"/>
          <w:numId w:val="16"/>
        </w:numPr>
        <w:shd w:val="clear" w:color="auto" w:fill="FFFFFF"/>
        <w:tabs>
          <w:tab w:val="left" w:pos="1077"/>
          <w:tab w:val="left" w:pos="1134"/>
        </w:tabs>
        <w:autoSpaceDE w:val="0"/>
        <w:autoSpaceDN w:val="0"/>
        <w:adjustRightInd w:val="0"/>
        <w:spacing w:before="5" w:line="384" w:lineRule="exact"/>
        <w:jc w:val="both"/>
        <w:rPr>
          <w:rFonts w:ascii="Arial" w:eastAsia="Times New Roman" w:hAnsi="Arial" w:cs="Arial"/>
          <w:color w:val="000000"/>
          <w:spacing w:val="-3"/>
        </w:rPr>
      </w:pPr>
      <w:r>
        <w:rPr>
          <w:rFonts w:ascii="Arial" w:hAnsi="Arial" w:cs="Arial"/>
          <w:color w:val="000000"/>
          <w:spacing w:val="-2"/>
        </w:rPr>
        <w:t>d</w:t>
      </w:r>
      <w:r w:rsidR="007D48EE" w:rsidRPr="007D267B">
        <w:rPr>
          <w:rFonts w:ascii="Arial" w:hAnsi="Arial" w:cs="Arial"/>
          <w:color w:val="000000"/>
          <w:spacing w:val="-2"/>
        </w:rPr>
        <w:t>ans le cas d'un</w:t>
      </w:r>
      <w:r w:rsidR="00067EF3">
        <w:rPr>
          <w:rFonts w:ascii="Arial" w:hAnsi="Arial" w:cs="Arial"/>
          <w:color w:val="000000"/>
          <w:spacing w:val="-2"/>
        </w:rPr>
        <w:t xml:space="preserve"> trajet routier de bout en bout</w:t>
      </w:r>
      <w:r w:rsidR="007D48EE" w:rsidRPr="007D267B">
        <w:rPr>
          <w:rFonts w:ascii="Arial" w:hAnsi="Arial" w:cs="Arial"/>
          <w:color w:val="000000"/>
          <w:spacing w:val="-2"/>
        </w:rPr>
        <w:t xml:space="preserve"> et des dessertes terminales routi</w:t>
      </w:r>
      <w:r w:rsidR="007D48EE" w:rsidRPr="007D267B">
        <w:rPr>
          <w:rFonts w:ascii="Arial" w:eastAsia="Times New Roman" w:hAnsi="Arial"/>
          <w:color w:val="000000"/>
          <w:spacing w:val="-2"/>
        </w:rPr>
        <w:t>è</w:t>
      </w:r>
      <w:r w:rsidR="007D48EE" w:rsidRPr="007D267B">
        <w:rPr>
          <w:rFonts w:ascii="Arial" w:eastAsia="Times New Roman" w:hAnsi="Arial" w:cs="Arial"/>
          <w:color w:val="000000"/>
          <w:spacing w:val="-2"/>
        </w:rPr>
        <w:t xml:space="preserve">res, c'est </w:t>
      </w:r>
      <w:r w:rsidR="002A30F3">
        <w:rPr>
          <w:rFonts w:ascii="Arial" w:eastAsia="Times New Roman" w:hAnsi="Arial" w:cs="Arial"/>
          <w:color w:val="000000"/>
          <w:spacing w:val="-2"/>
        </w:rPr>
        <w:tab/>
      </w:r>
      <w:r w:rsidR="007D48EE" w:rsidRPr="007D267B">
        <w:rPr>
          <w:rFonts w:ascii="Arial" w:eastAsia="Times New Roman" w:hAnsi="Arial" w:cs="Arial"/>
          <w:color w:val="000000"/>
          <w:spacing w:val="-2"/>
        </w:rPr>
        <w:t xml:space="preserve">le poids brut de la </w:t>
      </w:r>
      <w:r w:rsidR="007D48EE" w:rsidRPr="007D267B">
        <w:rPr>
          <w:rFonts w:ascii="Arial" w:hAnsi="Arial" w:cs="Arial"/>
          <w:color w:val="000000"/>
        </w:rPr>
        <w:t>marchandise transport</w:t>
      </w:r>
      <w:r w:rsidR="007D48EE" w:rsidRPr="007D267B">
        <w:rPr>
          <w:rFonts w:ascii="Arial" w:eastAsia="Times New Roman" w:hAnsi="Arial"/>
          <w:color w:val="000000"/>
        </w:rPr>
        <w:t>é</w:t>
      </w:r>
      <w:r w:rsidR="007D48EE" w:rsidRPr="007D267B">
        <w:rPr>
          <w:rFonts w:ascii="Arial" w:eastAsia="Times New Roman" w:hAnsi="Arial" w:cs="Arial"/>
          <w:color w:val="000000"/>
        </w:rPr>
        <w:t>e qui est pris en compte</w:t>
      </w:r>
      <w:r w:rsidR="00067EF3">
        <w:rPr>
          <w:rFonts w:ascii="Arial" w:eastAsia="Times New Roman" w:hAnsi="Arial" w:cs="Arial"/>
          <w:color w:val="000000"/>
        </w:rPr>
        <w:t xml:space="preserve"> si l’utilisateur ne </w:t>
      </w:r>
      <w:r w:rsidR="00067EF3">
        <w:rPr>
          <w:rFonts w:ascii="Arial" w:eastAsia="Times New Roman" w:hAnsi="Arial" w:cs="Arial"/>
          <w:color w:val="000000"/>
        </w:rPr>
        <w:tab/>
        <w:t>connaî</w:t>
      </w:r>
      <w:r w:rsidR="00D13539">
        <w:rPr>
          <w:rFonts w:ascii="Arial" w:eastAsia="Times New Roman" w:hAnsi="Arial" w:cs="Arial"/>
          <w:color w:val="000000"/>
        </w:rPr>
        <w:t>t pas sa consommation unitaire de carburant</w:t>
      </w:r>
      <w:r w:rsidR="00067EF3">
        <w:rPr>
          <w:rFonts w:ascii="Arial" w:eastAsia="Times New Roman" w:hAnsi="Arial" w:cs="Arial"/>
          <w:color w:val="000000"/>
        </w:rPr>
        <w:t> ;</w:t>
      </w:r>
    </w:p>
    <w:p w:rsidR="007D48EE" w:rsidRPr="00C92945" w:rsidRDefault="00D51481" w:rsidP="002A30F3">
      <w:pPr>
        <w:pStyle w:val="Paragraphedeliste"/>
        <w:widowControl w:val="0"/>
        <w:numPr>
          <w:ilvl w:val="0"/>
          <w:numId w:val="16"/>
        </w:numPr>
        <w:shd w:val="clear" w:color="auto" w:fill="FFFFFF"/>
        <w:tabs>
          <w:tab w:val="left" w:pos="1077"/>
          <w:tab w:val="left" w:pos="1134"/>
          <w:tab w:val="left" w:pos="1397"/>
        </w:tabs>
        <w:autoSpaceDE w:val="0"/>
        <w:autoSpaceDN w:val="0"/>
        <w:adjustRightInd w:val="0"/>
        <w:spacing w:before="5" w:line="384" w:lineRule="exact"/>
        <w:jc w:val="both"/>
        <w:rPr>
          <w:rFonts w:ascii="Arial" w:eastAsiaTheme="minorEastAsia" w:hAnsi="Arial" w:cs="Arial"/>
          <w:color w:val="000000"/>
          <w:spacing w:val="-3"/>
        </w:rPr>
      </w:pPr>
      <w:r>
        <w:rPr>
          <w:rFonts w:ascii="Arial" w:hAnsi="Arial" w:cs="Arial"/>
          <w:color w:val="000000"/>
          <w:spacing w:val="-1"/>
        </w:rPr>
        <w:t>i</w:t>
      </w:r>
      <w:r w:rsidR="007D48EE">
        <w:rPr>
          <w:rFonts w:ascii="Arial" w:hAnsi="Arial" w:cs="Arial"/>
          <w:color w:val="000000"/>
          <w:spacing w:val="-1"/>
        </w:rPr>
        <w:t xml:space="preserve">l </w:t>
      </w:r>
      <w:r w:rsidR="007D48EE" w:rsidRPr="00C92945">
        <w:rPr>
          <w:rFonts w:ascii="Arial" w:hAnsi="Arial" w:cs="Arial"/>
          <w:color w:val="000000"/>
          <w:spacing w:val="-1"/>
        </w:rPr>
        <w:t>faut rajouter la tare de la caisse mobile</w:t>
      </w:r>
      <w:r w:rsidR="007D48EE">
        <w:rPr>
          <w:rFonts w:ascii="Arial" w:hAnsi="Arial" w:cs="Arial"/>
          <w:color w:val="000000"/>
          <w:spacing w:val="-1"/>
        </w:rPr>
        <w:t xml:space="preserve"> ou du conteneur</w:t>
      </w:r>
      <w:r w:rsidR="007D48EE" w:rsidRPr="00C92945">
        <w:rPr>
          <w:rFonts w:ascii="Arial" w:hAnsi="Arial" w:cs="Arial"/>
          <w:color w:val="000000"/>
          <w:spacing w:val="-1"/>
        </w:rPr>
        <w:t xml:space="preserve"> dans le calcul du tonnage </w:t>
      </w:r>
      <w:r w:rsidR="002A30F3">
        <w:rPr>
          <w:rFonts w:ascii="Arial" w:hAnsi="Arial" w:cs="Arial"/>
          <w:color w:val="000000"/>
          <w:spacing w:val="-1"/>
        </w:rPr>
        <w:tab/>
      </w:r>
      <w:r w:rsidR="007D48EE" w:rsidRPr="00C92945">
        <w:rPr>
          <w:rFonts w:ascii="Arial" w:hAnsi="Arial" w:cs="Arial"/>
          <w:color w:val="000000"/>
          <w:spacing w:val="-1"/>
        </w:rPr>
        <w:t>transporté sur la</w:t>
      </w:r>
      <w:r w:rsidR="007D48EE" w:rsidRPr="00C92945">
        <w:rPr>
          <w:rFonts w:ascii="Arial" w:eastAsia="Times New Roman" w:hAnsi="Arial" w:cs="Arial"/>
          <w:color w:val="000000"/>
          <w:spacing w:val="-3"/>
        </w:rPr>
        <w:t xml:space="preserve"> partie ferroviaire </w:t>
      </w:r>
      <w:r w:rsidR="007D48EE">
        <w:rPr>
          <w:rFonts w:ascii="Arial" w:eastAsia="Times New Roman" w:hAnsi="Arial" w:cs="Arial"/>
          <w:color w:val="000000"/>
          <w:spacing w:val="-3"/>
        </w:rPr>
        <w:t xml:space="preserve">ou </w:t>
      </w:r>
      <w:r w:rsidR="007D48EE">
        <w:rPr>
          <w:rFonts w:ascii="Arial" w:hAnsi="Arial" w:cs="Arial"/>
          <w:color w:val="000000"/>
          <w:spacing w:val="-1"/>
        </w:rPr>
        <w:t>fluviale</w:t>
      </w:r>
      <w:r w:rsidR="000C2A6E">
        <w:rPr>
          <w:rFonts w:ascii="Arial" w:eastAsia="Times New Roman" w:hAnsi="Arial" w:cs="Arial"/>
          <w:color w:val="000000"/>
          <w:spacing w:val="-3"/>
        </w:rPr>
        <w:t>.</w:t>
      </w:r>
    </w:p>
    <w:p w:rsidR="007D48EE" w:rsidRPr="00C92945" w:rsidRDefault="007D48EE" w:rsidP="00D13539">
      <w:pPr>
        <w:shd w:val="clear" w:color="auto" w:fill="FFFFFF"/>
        <w:tabs>
          <w:tab w:val="left" w:pos="1397"/>
        </w:tabs>
        <w:ind w:left="23"/>
        <w:rPr>
          <w:rFonts w:ascii="Arial" w:hAnsi="Arial" w:cs="Arial"/>
          <w:color w:val="000000"/>
          <w:spacing w:val="-3"/>
        </w:rPr>
      </w:pPr>
    </w:p>
    <w:p w:rsidR="007D48EE" w:rsidRDefault="007D48EE" w:rsidP="000C2A6E">
      <w:pPr>
        <w:shd w:val="clear" w:color="auto" w:fill="FFFFFF"/>
        <w:tabs>
          <w:tab w:val="left" w:pos="1397"/>
        </w:tabs>
        <w:spacing w:before="5" w:line="384" w:lineRule="exact"/>
        <w:jc w:val="both"/>
        <w:rPr>
          <w:rFonts w:ascii="Arial" w:eastAsia="Times New Roman" w:hAnsi="Arial" w:cs="Arial"/>
          <w:color w:val="000000"/>
          <w:spacing w:val="-2"/>
        </w:rPr>
      </w:pPr>
      <w:r w:rsidRPr="00C92945">
        <w:rPr>
          <w:rFonts w:ascii="Arial" w:hAnsi="Arial" w:cs="Arial"/>
          <w:b/>
          <w:color w:val="000000"/>
          <w:spacing w:val="-3"/>
        </w:rPr>
        <w:t>3</w:t>
      </w:r>
      <w:r w:rsidRPr="00C92945">
        <w:rPr>
          <w:rFonts w:ascii="Arial" w:eastAsia="Times New Roman" w:hAnsi="Arial"/>
          <w:b/>
          <w:color w:val="000000"/>
          <w:spacing w:val="-3"/>
        </w:rPr>
        <w:t>°</w:t>
      </w:r>
      <w:r w:rsidRPr="00C92945">
        <w:rPr>
          <w:rFonts w:ascii="Arial" w:eastAsia="Times New Roman" w:hAnsi="Arial" w:cs="Arial"/>
          <w:b/>
          <w:color w:val="000000"/>
          <w:spacing w:val="-3"/>
        </w:rPr>
        <w:t xml:space="preserve"> des facteurs d'</w:t>
      </w:r>
      <w:r w:rsidRPr="00C92945">
        <w:rPr>
          <w:rFonts w:ascii="Arial" w:eastAsia="Times New Roman" w:hAnsi="Arial"/>
          <w:b/>
          <w:color w:val="000000"/>
          <w:spacing w:val="-3"/>
        </w:rPr>
        <w:t>é</w:t>
      </w:r>
      <w:r w:rsidRPr="00C92945">
        <w:rPr>
          <w:rFonts w:ascii="Arial" w:eastAsia="Times New Roman" w:hAnsi="Arial" w:cs="Arial"/>
          <w:b/>
          <w:color w:val="000000"/>
          <w:spacing w:val="-3"/>
        </w:rPr>
        <w:t>mission CO</w:t>
      </w:r>
      <w:r w:rsidRPr="00C92945">
        <w:rPr>
          <w:rFonts w:ascii="Arial" w:eastAsia="Times New Roman" w:hAnsi="Arial" w:cs="Arial"/>
          <w:b/>
          <w:color w:val="000000"/>
          <w:spacing w:val="-3"/>
          <w:vertAlign w:val="subscript"/>
        </w:rPr>
        <w:t>2</w:t>
      </w:r>
      <w:r>
        <w:rPr>
          <w:rFonts w:ascii="Arial" w:eastAsia="Times New Roman" w:hAnsi="Arial" w:cs="Arial"/>
          <w:color w:val="000000"/>
          <w:spacing w:val="-3"/>
        </w:rPr>
        <w:t xml:space="preserve"> correspondant </w:t>
      </w:r>
      <w:r>
        <w:rPr>
          <w:rFonts w:ascii="Arial" w:eastAsia="Times New Roman" w:hAnsi="Arial"/>
          <w:color w:val="000000"/>
          <w:spacing w:val="-3"/>
        </w:rPr>
        <w:t>à</w:t>
      </w:r>
      <w:r>
        <w:rPr>
          <w:rFonts w:ascii="Arial" w:eastAsia="Times New Roman" w:hAnsi="Arial" w:cs="Arial"/>
          <w:color w:val="000000"/>
          <w:spacing w:val="-3"/>
        </w:rPr>
        <w:t xml:space="preserve"> la quantit</w:t>
      </w:r>
      <w:r>
        <w:rPr>
          <w:rFonts w:ascii="Arial" w:eastAsia="Times New Roman" w:hAnsi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 xml:space="preserve"> de C0</w:t>
      </w:r>
      <w:r>
        <w:rPr>
          <w:rFonts w:ascii="Arial" w:eastAsia="Times New Roman" w:hAnsi="Arial" w:cs="Arial"/>
          <w:color w:val="000000"/>
          <w:spacing w:val="-3"/>
          <w:vertAlign w:val="subscript"/>
        </w:rPr>
        <w:t>2</w:t>
      </w:r>
      <w:r>
        <w:rPr>
          <w:rFonts w:ascii="Arial" w:eastAsia="Times New Roman" w:hAnsi="Arial" w:cs="Arial"/>
          <w:color w:val="000000"/>
          <w:spacing w:val="-3"/>
        </w:rPr>
        <w:t xml:space="preserve"> </w:t>
      </w:r>
      <w:r>
        <w:rPr>
          <w:rFonts w:ascii="Arial" w:eastAsia="Times New Roman" w:hAnsi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 xml:space="preserve">mise pour transporter une tonne de </w:t>
      </w:r>
      <w:r>
        <w:rPr>
          <w:rFonts w:ascii="Arial" w:eastAsia="Times New Roman" w:hAnsi="Arial" w:cs="Arial"/>
          <w:color w:val="000000"/>
          <w:spacing w:val="-2"/>
        </w:rPr>
        <w:t>marchandises sur un kilom</w:t>
      </w:r>
      <w:r>
        <w:rPr>
          <w:rFonts w:ascii="Arial" w:eastAsia="Times New Roman" w:hAnsi="Arial"/>
          <w:color w:val="000000"/>
          <w:spacing w:val="-2"/>
        </w:rPr>
        <w:t>è</w:t>
      </w:r>
      <w:r>
        <w:rPr>
          <w:rFonts w:ascii="Arial" w:eastAsia="Times New Roman" w:hAnsi="Arial" w:cs="Arial"/>
          <w:color w:val="000000"/>
          <w:spacing w:val="-2"/>
        </w:rPr>
        <w:t>tre (unit</w:t>
      </w:r>
      <w:r>
        <w:rPr>
          <w:rFonts w:ascii="Arial" w:eastAsia="Times New Roman" w:hAnsi="Arial"/>
          <w:color w:val="000000"/>
          <w:spacing w:val="-2"/>
        </w:rPr>
        <w:t>é</w:t>
      </w:r>
      <w:r>
        <w:rPr>
          <w:rFonts w:ascii="Arial" w:eastAsia="Times New Roman" w:hAnsi="Arial" w:cs="Arial"/>
          <w:color w:val="000000"/>
          <w:spacing w:val="-2"/>
        </w:rPr>
        <w:t xml:space="preserve"> : gC0</w:t>
      </w:r>
      <w:r>
        <w:rPr>
          <w:rFonts w:ascii="Arial" w:eastAsia="Times New Roman" w:hAnsi="Arial" w:cs="Arial"/>
          <w:color w:val="000000"/>
          <w:spacing w:val="-2"/>
          <w:vertAlign w:val="subscript"/>
        </w:rPr>
        <w:t>2</w:t>
      </w:r>
      <w:r>
        <w:rPr>
          <w:rFonts w:ascii="Arial" w:eastAsia="Times New Roman" w:hAnsi="Arial" w:cs="Arial"/>
          <w:color w:val="000000"/>
          <w:spacing w:val="-2"/>
        </w:rPr>
        <w:t xml:space="preserve">/tonne.km) ou </w:t>
      </w:r>
      <w:r>
        <w:rPr>
          <w:rFonts w:ascii="Arial" w:eastAsia="Times New Roman" w:hAnsi="Arial"/>
          <w:color w:val="000000"/>
          <w:spacing w:val="-2"/>
        </w:rPr>
        <w:t>à</w:t>
      </w:r>
      <w:r>
        <w:rPr>
          <w:rFonts w:ascii="Arial" w:eastAsia="Times New Roman" w:hAnsi="Arial" w:cs="Arial"/>
          <w:color w:val="000000"/>
          <w:spacing w:val="-2"/>
        </w:rPr>
        <w:t xml:space="preserve"> la quantit</w:t>
      </w:r>
      <w:r>
        <w:rPr>
          <w:rFonts w:ascii="Arial" w:eastAsia="Times New Roman" w:hAnsi="Arial"/>
          <w:color w:val="000000"/>
          <w:spacing w:val="-2"/>
        </w:rPr>
        <w:t>é</w:t>
      </w:r>
      <w:r>
        <w:rPr>
          <w:rFonts w:ascii="Arial" w:eastAsia="Times New Roman" w:hAnsi="Arial" w:cs="Arial"/>
          <w:color w:val="000000"/>
          <w:spacing w:val="-2"/>
        </w:rPr>
        <w:t xml:space="preserve"> de C0</w:t>
      </w:r>
      <w:r>
        <w:rPr>
          <w:rFonts w:ascii="Arial" w:eastAsia="Times New Roman" w:hAnsi="Arial" w:cs="Arial"/>
          <w:color w:val="000000"/>
          <w:spacing w:val="-2"/>
          <w:vertAlign w:val="subscript"/>
        </w:rPr>
        <w:t>2</w:t>
      </w:r>
      <w:r>
        <w:rPr>
          <w:rFonts w:ascii="Arial" w:eastAsia="Times New Roman" w:hAnsi="Arial" w:cs="Arial"/>
          <w:color w:val="000000"/>
          <w:spacing w:val="-2"/>
        </w:rPr>
        <w:t xml:space="preserve"> </w:t>
      </w:r>
      <w:r>
        <w:rPr>
          <w:rFonts w:ascii="Arial" w:eastAsia="Times New Roman" w:hAnsi="Arial"/>
          <w:color w:val="000000"/>
          <w:spacing w:val="-2"/>
        </w:rPr>
        <w:t>é</w:t>
      </w:r>
      <w:r>
        <w:rPr>
          <w:rFonts w:ascii="Arial" w:eastAsia="Times New Roman" w:hAnsi="Arial" w:cs="Arial"/>
          <w:color w:val="000000"/>
          <w:spacing w:val="-2"/>
        </w:rPr>
        <w:t>mise par litre de carburant (unit</w:t>
      </w:r>
      <w:r>
        <w:rPr>
          <w:rFonts w:ascii="Arial" w:eastAsia="Times New Roman" w:hAnsi="Arial"/>
          <w:color w:val="000000"/>
          <w:spacing w:val="-2"/>
        </w:rPr>
        <w:t>é</w:t>
      </w:r>
      <w:r>
        <w:rPr>
          <w:rFonts w:ascii="Arial" w:eastAsia="Times New Roman" w:hAnsi="Arial" w:cs="Arial"/>
          <w:color w:val="000000"/>
          <w:spacing w:val="-2"/>
        </w:rPr>
        <w:t xml:space="preserve"> : gC0</w:t>
      </w:r>
      <w:r>
        <w:rPr>
          <w:rFonts w:ascii="Arial" w:eastAsia="Times New Roman" w:hAnsi="Arial" w:cs="Arial"/>
          <w:color w:val="000000"/>
          <w:spacing w:val="-2"/>
          <w:vertAlign w:val="subscript"/>
        </w:rPr>
        <w:t>2</w:t>
      </w:r>
      <w:r>
        <w:rPr>
          <w:rFonts w:ascii="Arial" w:eastAsia="Times New Roman" w:hAnsi="Arial" w:cs="Arial"/>
          <w:color w:val="000000"/>
          <w:spacing w:val="-2"/>
        </w:rPr>
        <w:t>/litre de carburant).</w:t>
      </w:r>
    </w:p>
    <w:p w:rsidR="007D48EE" w:rsidRDefault="007D48EE" w:rsidP="007D48EE">
      <w:pPr>
        <w:shd w:val="clear" w:color="auto" w:fill="FFFFFF"/>
        <w:tabs>
          <w:tab w:val="left" w:pos="1397"/>
        </w:tabs>
        <w:spacing w:before="5" w:line="384" w:lineRule="exact"/>
        <w:rPr>
          <w:rFonts w:ascii="Arial" w:eastAsia="Times New Roman" w:hAnsi="Arial" w:cs="Arial"/>
          <w:color w:val="000000"/>
          <w:spacing w:val="-2"/>
        </w:rPr>
      </w:pPr>
    </w:p>
    <w:p w:rsidR="00393FD2" w:rsidRDefault="00393FD2">
      <w:pPr>
        <w:rPr>
          <w:rFonts w:ascii="Arial" w:hAnsi="Arial" w:cs="Arial"/>
          <w:b/>
          <w:color w:val="005D80"/>
          <w:spacing w:val="-5"/>
          <w:sz w:val="26"/>
          <w:szCs w:val="26"/>
        </w:rPr>
      </w:pPr>
      <w:r>
        <w:rPr>
          <w:rFonts w:ascii="Arial" w:hAnsi="Arial" w:cs="Arial"/>
          <w:b/>
          <w:color w:val="005D80"/>
          <w:spacing w:val="-5"/>
          <w:sz w:val="26"/>
          <w:szCs w:val="26"/>
        </w:rPr>
        <w:br w:type="page"/>
      </w:r>
    </w:p>
    <w:p w:rsidR="00345896" w:rsidRDefault="003B5DD8" w:rsidP="00345896">
      <w:pPr>
        <w:shd w:val="clear" w:color="auto" w:fill="FFFFFF"/>
        <w:spacing w:before="120" w:after="120"/>
        <w:ind w:left="11"/>
        <w:rPr>
          <w:rFonts w:ascii="Arial" w:hAnsi="Arial" w:cs="Arial"/>
          <w:b/>
          <w:color w:val="005D80"/>
          <w:spacing w:val="-5"/>
          <w:sz w:val="26"/>
          <w:szCs w:val="26"/>
        </w:rPr>
      </w:pPr>
      <w:r>
        <w:rPr>
          <w:rFonts w:ascii="Arial" w:hAnsi="Arial" w:cs="Arial"/>
          <w:b/>
          <w:noProof/>
          <w:color w:val="005D80"/>
          <w:spacing w:val="-5"/>
          <w:sz w:val="26"/>
          <w:szCs w:val="26"/>
          <w:lang w:eastAsia="fr-FR"/>
        </w:rPr>
        <w:pict>
          <v:roundrect id="_x0000_s1115" style="position:absolute;left:0;text-align:left;margin-left:-13.7pt;margin-top:-7.55pt;width:508pt;height:603pt;z-index:251782144" arcsize="10923f" filled="f"/>
        </w:pict>
      </w:r>
    </w:p>
    <w:p w:rsidR="00345896" w:rsidRDefault="00345896" w:rsidP="00345896">
      <w:pPr>
        <w:shd w:val="clear" w:color="auto" w:fill="FFFFFF"/>
        <w:spacing w:before="120" w:after="120"/>
        <w:ind w:left="11"/>
        <w:rPr>
          <w:rFonts w:ascii="Arial" w:hAnsi="Arial" w:cs="Arial"/>
          <w:b/>
          <w:color w:val="005D80"/>
          <w:spacing w:val="-5"/>
          <w:sz w:val="26"/>
          <w:szCs w:val="26"/>
        </w:rPr>
      </w:pPr>
    </w:p>
    <w:p w:rsidR="007D48EE" w:rsidRPr="00683D6D" w:rsidRDefault="007D48EE" w:rsidP="00345896">
      <w:pPr>
        <w:pBdr>
          <w:top w:val="single" w:sz="4" w:space="1" w:color="auto"/>
          <w:bottom w:val="single" w:sz="4" w:space="1" w:color="auto"/>
        </w:pBdr>
        <w:shd w:val="clear" w:color="auto" w:fill="FFFFFF"/>
        <w:spacing w:before="120" w:after="120"/>
        <w:ind w:left="11"/>
        <w:rPr>
          <w:b/>
        </w:rPr>
      </w:pPr>
      <w:r w:rsidRPr="00683D6D">
        <w:rPr>
          <w:rFonts w:ascii="Arial" w:hAnsi="Arial" w:cs="Arial"/>
          <w:b/>
          <w:color w:val="005D80"/>
          <w:spacing w:val="-5"/>
          <w:sz w:val="26"/>
          <w:szCs w:val="26"/>
        </w:rPr>
        <w:t>Calcul pour le fret routier</w:t>
      </w:r>
    </w:p>
    <w:p w:rsidR="007D48EE" w:rsidRDefault="007D48EE" w:rsidP="007D48EE">
      <w:pPr>
        <w:shd w:val="clear" w:color="auto" w:fill="FFFFFF"/>
        <w:spacing w:line="370" w:lineRule="exact"/>
        <w:ind w:left="6"/>
      </w:pPr>
      <w:r>
        <w:rPr>
          <w:rFonts w:ascii="Arial" w:hAnsi="Arial" w:cs="Arial"/>
          <w:b/>
          <w:bCs/>
          <w:color w:val="005D80"/>
          <w:spacing w:val="-3"/>
          <w:u w:val="single"/>
        </w:rPr>
        <w:t>Cas où</w:t>
      </w:r>
      <w:r>
        <w:rPr>
          <w:rFonts w:ascii="Arial" w:hAnsi="Arial" w:cs="Arial"/>
          <w:color w:val="005D80"/>
          <w:spacing w:val="-3"/>
          <w:u w:val="single"/>
        </w:rPr>
        <w:t xml:space="preserve"> </w:t>
      </w:r>
      <w:r>
        <w:rPr>
          <w:rFonts w:ascii="Arial" w:hAnsi="Arial" w:cs="Arial"/>
          <w:b/>
          <w:bCs/>
          <w:color w:val="005D80"/>
          <w:spacing w:val="-3"/>
          <w:u w:val="single"/>
        </w:rPr>
        <w:t>l'utilisateur conna</w:t>
      </w:r>
      <w:r>
        <w:rPr>
          <w:rFonts w:ascii="Arial" w:eastAsia="Times New Roman" w:hAnsi="Arial"/>
          <w:b/>
          <w:bCs/>
          <w:color w:val="005D80"/>
          <w:spacing w:val="-3"/>
          <w:u w:val="single"/>
        </w:rPr>
        <w:t>î</w:t>
      </w:r>
      <w:r>
        <w:rPr>
          <w:rFonts w:ascii="Arial" w:eastAsia="Times New Roman" w:hAnsi="Arial" w:cs="Arial"/>
          <w:b/>
          <w:bCs/>
          <w:color w:val="005D80"/>
          <w:spacing w:val="-3"/>
          <w:u w:val="single"/>
        </w:rPr>
        <w:t>t sa consommation unitaire de carburant</w:t>
      </w:r>
    </w:p>
    <w:p w:rsidR="007D48EE" w:rsidRDefault="007D48EE" w:rsidP="007D48EE">
      <w:pPr>
        <w:shd w:val="clear" w:color="auto" w:fill="FFFFFF"/>
        <w:spacing w:line="370" w:lineRule="exact"/>
        <w:ind w:left="10"/>
        <w:rPr>
          <w:rFonts w:ascii="Arial" w:hAnsi="Arial" w:cs="Arial"/>
          <w:color w:val="000000"/>
          <w:spacing w:val="-4"/>
        </w:rPr>
      </w:pPr>
    </w:p>
    <w:p w:rsidR="007D48EE" w:rsidRDefault="007D48EE" w:rsidP="007D48EE">
      <w:pPr>
        <w:shd w:val="clear" w:color="auto" w:fill="FFFFFF"/>
        <w:spacing w:line="370" w:lineRule="exact"/>
        <w:ind w:left="11"/>
      </w:pPr>
      <w:r>
        <w:rPr>
          <w:rFonts w:ascii="Arial" w:hAnsi="Arial" w:cs="Arial"/>
          <w:color w:val="000000"/>
          <w:spacing w:val="-4"/>
        </w:rPr>
        <w:t>La quantit</w:t>
      </w:r>
      <w:r>
        <w:rPr>
          <w:rFonts w:ascii="Arial" w:eastAsia="Times New Roman" w:hAnsi="Arial"/>
          <w:color w:val="000000"/>
          <w:spacing w:val="-4"/>
        </w:rPr>
        <w:t>é</w:t>
      </w:r>
      <w:r>
        <w:rPr>
          <w:rFonts w:ascii="Arial" w:eastAsia="Times New Roman" w:hAnsi="Arial" w:cs="Arial"/>
          <w:color w:val="000000"/>
          <w:spacing w:val="-4"/>
        </w:rPr>
        <w:t xml:space="preserve"> de CO</w:t>
      </w:r>
      <w:r>
        <w:rPr>
          <w:rFonts w:ascii="Arial" w:eastAsia="Times New Roman" w:hAnsi="Arial" w:cs="Arial"/>
          <w:color w:val="000000"/>
          <w:vertAlign w:val="subscript"/>
        </w:rPr>
        <w:t xml:space="preserve">2 </w:t>
      </w:r>
      <w:r>
        <w:rPr>
          <w:rFonts w:ascii="Arial" w:eastAsia="Times New Roman" w:hAnsi="Arial"/>
          <w:color w:val="000000"/>
          <w:spacing w:val="-4"/>
        </w:rPr>
        <w:t>é</w:t>
      </w:r>
      <w:r>
        <w:rPr>
          <w:rFonts w:ascii="Arial" w:eastAsia="Times New Roman" w:hAnsi="Arial" w:cs="Arial"/>
          <w:color w:val="000000"/>
          <w:spacing w:val="-4"/>
        </w:rPr>
        <w:t>mis est obtenue par le produit de la consommation unitaire au kilom</w:t>
      </w:r>
      <w:r>
        <w:rPr>
          <w:rFonts w:ascii="Arial" w:eastAsia="Times New Roman" w:hAnsi="Arial"/>
          <w:color w:val="000000"/>
          <w:spacing w:val="-4"/>
        </w:rPr>
        <w:t>è</w:t>
      </w:r>
      <w:r>
        <w:rPr>
          <w:rFonts w:ascii="Arial" w:eastAsia="Times New Roman" w:hAnsi="Arial" w:cs="Arial"/>
          <w:color w:val="000000"/>
          <w:spacing w:val="-4"/>
        </w:rPr>
        <w:t>tre des v</w:t>
      </w:r>
      <w:r>
        <w:rPr>
          <w:rFonts w:ascii="Arial" w:eastAsia="Times New Roman" w:hAnsi="Arial"/>
          <w:color w:val="000000"/>
          <w:spacing w:val="-4"/>
        </w:rPr>
        <w:t>é</w:t>
      </w:r>
      <w:r>
        <w:rPr>
          <w:rFonts w:ascii="Arial" w:eastAsia="Times New Roman" w:hAnsi="Arial" w:cs="Arial"/>
          <w:color w:val="000000"/>
          <w:spacing w:val="-4"/>
        </w:rPr>
        <w:t xml:space="preserve">hicules, du </w:t>
      </w:r>
      <w:r>
        <w:rPr>
          <w:rFonts w:ascii="Arial" w:eastAsia="Times New Roman" w:hAnsi="Arial" w:cs="Arial"/>
          <w:color w:val="000000"/>
          <w:spacing w:val="-3"/>
        </w:rPr>
        <w:t>facteur d'</w:t>
      </w:r>
      <w:r>
        <w:rPr>
          <w:rFonts w:ascii="Arial" w:eastAsia="Times New Roman" w:hAnsi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>mission du gazole et de la distance parcourue. Le r</w:t>
      </w:r>
      <w:r>
        <w:rPr>
          <w:rFonts w:ascii="Arial" w:eastAsia="Times New Roman" w:hAnsi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>sultat est le suivant :</w:t>
      </w:r>
    </w:p>
    <w:p w:rsidR="007D48EE" w:rsidRDefault="007D48EE" w:rsidP="007D48EE">
      <w:pPr>
        <w:shd w:val="clear" w:color="auto" w:fill="FFFFFF"/>
        <w:ind w:right="6"/>
        <w:rPr>
          <w:rFonts w:ascii="Arial" w:hAnsi="Arial" w:cs="Arial"/>
          <w:b/>
          <w:bCs/>
          <w:color w:val="000000"/>
          <w:spacing w:val="-4"/>
        </w:rPr>
      </w:pPr>
    </w:p>
    <w:p w:rsidR="007D48EE" w:rsidRDefault="007D48EE" w:rsidP="007D48EE">
      <w:pPr>
        <w:shd w:val="clear" w:color="auto" w:fill="FFFFFF"/>
        <w:ind w:right="6"/>
        <w:rPr>
          <w:rFonts w:ascii="Arial" w:eastAsia="Times New Roman" w:hAnsi="Arial" w:cs="Arial"/>
          <w:b/>
          <w:bCs/>
          <w:color w:val="000000"/>
          <w:spacing w:val="-4"/>
        </w:rPr>
      </w:pPr>
      <w:r>
        <w:rPr>
          <w:rFonts w:ascii="Arial" w:hAnsi="Arial" w:cs="Arial"/>
          <w:b/>
          <w:bCs/>
          <w:color w:val="000000"/>
          <w:spacing w:val="-4"/>
        </w:rPr>
        <w:t>Quantit</w:t>
      </w:r>
      <w:r>
        <w:rPr>
          <w:rFonts w:ascii="Arial" w:eastAsia="Times New Roman" w:hAnsi="Arial"/>
          <w:b/>
          <w:bCs/>
          <w:color w:val="000000"/>
          <w:spacing w:val="-4"/>
        </w:rPr>
        <w:t>é</w:t>
      </w:r>
      <w:r>
        <w:rPr>
          <w:rFonts w:ascii="Arial" w:eastAsia="Times New Roman" w:hAnsi="Arial" w:cs="Arial"/>
          <w:b/>
          <w:bCs/>
          <w:color w:val="000000"/>
          <w:spacing w:val="-4"/>
        </w:rPr>
        <w:t xml:space="preserve"> de CO</w:t>
      </w:r>
      <w:r>
        <w:rPr>
          <w:rFonts w:ascii="Arial" w:eastAsia="Times New Roman" w:hAnsi="Arial" w:cs="Arial"/>
          <w:b/>
          <w:bCs/>
          <w:color w:val="000000"/>
          <w:spacing w:val="-4"/>
          <w:vertAlign w:val="subscript"/>
        </w:rPr>
        <w:t>2</w:t>
      </w:r>
      <w:r>
        <w:rPr>
          <w:rFonts w:ascii="Arial" w:eastAsia="Times New Roman" w:hAnsi="Arial" w:cs="Arial"/>
          <w:b/>
          <w:bCs/>
          <w:color w:val="000000"/>
          <w:spacing w:val="-4"/>
        </w:rPr>
        <w:t xml:space="preserve"> </w:t>
      </w:r>
      <w:r>
        <w:rPr>
          <w:rFonts w:ascii="Arial" w:eastAsia="Times New Roman" w:hAnsi="Arial"/>
          <w:b/>
          <w:bCs/>
          <w:color w:val="000000"/>
          <w:spacing w:val="-4"/>
        </w:rPr>
        <w:t>é</w:t>
      </w:r>
      <w:r>
        <w:rPr>
          <w:rFonts w:ascii="Arial" w:eastAsia="Times New Roman" w:hAnsi="Arial" w:cs="Arial"/>
          <w:b/>
          <w:bCs/>
          <w:color w:val="000000"/>
          <w:spacing w:val="-4"/>
        </w:rPr>
        <w:t>mis</w:t>
      </w:r>
    </w:p>
    <w:p w:rsidR="007D48EE" w:rsidRDefault="007D48EE" w:rsidP="007D48EE">
      <w:pPr>
        <w:shd w:val="clear" w:color="auto" w:fill="FFFFFF"/>
        <w:ind w:right="6"/>
      </w:pPr>
      <w:r>
        <w:rPr>
          <w:rFonts w:ascii="Arial" w:eastAsia="Times New Roman" w:hAnsi="Arial" w:cs="Arial"/>
          <w:b/>
          <w:bCs/>
          <w:color w:val="000000"/>
          <w:spacing w:val="-4"/>
        </w:rPr>
        <w:t>=</w:t>
      </w:r>
    </w:p>
    <w:p w:rsidR="007D48EE" w:rsidRDefault="007D48EE" w:rsidP="007D48EE">
      <w:pPr>
        <w:shd w:val="clear" w:color="auto" w:fill="FFFFFF"/>
      </w:pPr>
      <w:r>
        <w:rPr>
          <w:rFonts w:ascii="Arial" w:hAnsi="Arial" w:cs="Arial"/>
          <w:b/>
          <w:bCs/>
          <w:color w:val="000000"/>
          <w:spacing w:val="-3"/>
        </w:rPr>
        <w:t>consommation unitaire au kilom</w:t>
      </w:r>
      <w:r>
        <w:rPr>
          <w:rFonts w:ascii="Arial" w:eastAsia="Times New Roman" w:hAnsi="Arial"/>
          <w:b/>
          <w:bCs/>
          <w:color w:val="000000"/>
          <w:spacing w:val="-3"/>
        </w:rPr>
        <w:t>è</w:t>
      </w:r>
      <w:r>
        <w:rPr>
          <w:rFonts w:ascii="Arial" w:eastAsia="Times New Roman" w:hAnsi="Arial" w:cs="Arial"/>
          <w:b/>
          <w:bCs/>
          <w:color w:val="000000"/>
          <w:spacing w:val="-3"/>
        </w:rPr>
        <w:t>tre x facteur d'</w:t>
      </w:r>
      <w:r>
        <w:rPr>
          <w:rFonts w:ascii="Arial" w:eastAsia="Times New Roman" w:hAnsi="Arial"/>
          <w:b/>
          <w:bCs/>
          <w:color w:val="000000"/>
          <w:spacing w:val="-3"/>
        </w:rPr>
        <w:t>é</w:t>
      </w:r>
      <w:r>
        <w:rPr>
          <w:rFonts w:ascii="Arial" w:eastAsia="Times New Roman" w:hAnsi="Arial" w:cs="Arial"/>
          <w:b/>
          <w:bCs/>
          <w:color w:val="000000"/>
          <w:spacing w:val="-3"/>
        </w:rPr>
        <w:t>mission x distance du trajet</w:t>
      </w:r>
    </w:p>
    <w:p w:rsidR="007D48EE" w:rsidRDefault="007D48EE" w:rsidP="007D48EE">
      <w:pPr>
        <w:shd w:val="clear" w:color="auto" w:fill="FFFFFF"/>
        <w:spacing w:line="734" w:lineRule="exact"/>
        <w:ind w:left="24"/>
      </w:pPr>
      <w:r>
        <w:rPr>
          <w:rFonts w:ascii="Arial" w:hAnsi="Arial" w:cs="Arial"/>
          <w:color w:val="000000"/>
          <w:spacing w:val="-2"/>
        </w:rPr>
        <w:t>Le facteur d'</w:t>
      </w:r>
      <w:r>
        <w:rPr>
          <w:rFonts w:ascii="Arial" w:eastAsia="Times New Roman" w:hAnsi="Arial"/>
          <w:color w:val="000000"/>
          <w:spacing w:val="-2"/>
        </w:rPr>
        <w:t>é</w:t>
      </w:r>
      <w:r>
        <w:rPr>
          <w:rFonts w:ascii="Arial" w:eastAsia="Times New Roman" w:hAnsi="Arial" w:cs="Arial"/>
          <w:color w:val="000000"/>
          <w:spacing w:val="-2"/>
        </w:rPr>
        <w:t>mission s'</w:t>
      </w:r>
      <w:r>
        <w:rPr>
          <w:rFonts w:ascii="Arial" w:eastAsia="Times New Roman" w:hAnsi="Arial"/>
          <w:color w:val="000000"/>
          <w:spacing w:val="-2"/>
        </w:rPr>
        <w:t>é</w:t>
      </w:r>
      <w:r>
        <w:rPr>
          <w:rFonts w:ascii="Arial" w:eastAsia="Times New Roman" w:hAnsi="Arial" w:cs="Arial"/>
          <w:color w:val="000000"/>
          <w:spacing w:val="-2"/>
        </w:rPr>
        <w:t>l</w:t>
      </w:r>
      <w:r>
        <w:rPr>
          <w:rFonts w:ascii="Arial" w:eastAsia="Times New Roman" w:hAnsi="Arial"/>
          <w:color w:val="000000"/>
          <w:spacing w:val="-2"/>
        </w:rPr>
        <w:t>è</w:t>
      </w:r>
      <w:r>
        <w:rPr>
          <w:rFonts w:ascii="Arial" w:eastAsia="Times New Roman" w:hAnsi="Arial" w:cs="Arial"/>
          <w:color w:val="000000"/>
          <w:spacing w:val="-2"/>
        </w:rPr>
        <w:t xml:space="preserve">ve </w:t>
      </w:r>
      <w:r>
        <w:rPr>
          <w:rFonts w:ascii="Arial" w:eastAsia="Times New Roman" w:hAnsi="Arial"/>
          <w:color w:val="000000"/>
          <w:spacing w:val="-2"/>
        </w:rPr>
        <w:t>à</w:t>
      </w:r>
      <w:r>
        <w:rPr>
          <w:rFonts w:ascii="Arial" w:eastAsia="Times New Roman" w:hAnsi="Arial" w:cs="Arial"/>
          <w:color w:val="000000"/>
          <w:spacing w:val="-2"/>
        </w:rPr>
        <w:t xml:space="preserve"> 2,662 kg CO</w:t>
      </w:r>
      <w:r>
        <w:rPr>
          <w:rFonts w:ascii="Arial" w:eastAsia="Times New Roman" w:hAnsi="Arial" w:cs="Arial"/>
          <w:b/>
          <w:bCs/>
          <w:color w:val="000000"/>
          <w:spacing w:val="-4"/>
          <w:vertAlign w:val="subscript"/>
        </w:rPr>
        <w:t xml:space="preserve">2 </w:t>
      </w:r>
      <w:r>
        <w:rPr>
          <w:rFonts w:ascii="Arial" w:eastAsia="Times New Roman" w:hAnsi="Arial" w:cs="Arial"/>
          <w:color w:val="000000"/>
          <w:spacing w:val="-2"/>
        </w:rPr>
        <w:t>/litre de carburant (gazole)</w:t>
      </w:r>
    </w:p>
    <w:p w:rsidR="007D48EE" w:rsidRDefault="007D48EE" w:rsidP="007D48EE">
      <w:pPr>
        <w:shd w:val="clear" w:color="auto" w:fill="FFFFFF"/>
        <w:spacing w:before="120"/>
        <w:ind w:left="11"/>
        <w:rPr>
          <w:rFonts w:ascii="Arial" w:eastAsia="Times New Roman" w:hAnsi="Arial" w:cs="Arial"/>
          <w:color w:val="000000"/>
          <w:spacing w:val="-3"/>
        </w:rPr>
      </w:pPr>
      <w:r>
        <w:rPr>
          <w:rFonts w:ascii="Arial" w:hAnsi="Arial" w:cs="Arial"/>
          <w:color w:val="000000"/>
          <w:spacing w:val="-3"/>
        </w:rPr>
        <w:t>Source : Comit</w:t>
      </w:r>
      <w:r>
        <w:rPr>
          <w:rFonts w:ascii="Arial" w:eastAsia="Times New Roman" w:hAnsi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 xml:space="preserve"> Professionnel Du P</w:t>
      </w:r>
      <w:r>
        <w:rPr>
          <w:rFonts w:ascii="Arial" w:eastAsia="Times New Roman" w:hAnsi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>trole (CPDP), Circulaire N</w:t>
      </w:r>
      <w:r>
        <w:rPr>
          <w:rFonts w:ascii="Arial" w:eastAsia="Times New Roman" w:hAnsi="Arial"/>
          <w:color w:val="000000"/>
          <w:spacing w:val="-3"/>
        </w:rPr>
        <w:t>°</w:t>
      </w:r>
      <w:r>
        <w:rPr>
          <w:rFonts w:ascii="Arial" w:eastAsia="Times New Roman" w:hAnsi="Arial" w:cs="Arial"/>
          <w:color w:val="000000"/>
          <w:spacing w:val="-3"/>
        </w:rPr>
        <w:t>9501 du 28 d</w:t>
      </w:r>
      <w:r>
        <w:rPr>
          <w:rFonts w:ascii="Arial" w:eastAsia="Times New Roman" w:hAnsi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>cembre 2004</w:t>
      </w:r>
    </w:p>
    <w:p w:rsidR="00345896" w:rsidRDefault="00345896" w:rsidP="007D48EE">
      <w:pPr>
        <w:shd w:val="clear" w:color="auto" w:fill="FFFFFF"/>
        <w:spacing w:before="120"/>
        <w:ind w:left="11"/>
        <w:rPr>
          <w:rFonts w:ascii="Arial" w:eastAsia="Times New Roman" w:hAnsi="Arial" w:cs="Arial"/>
          <w:color w:val="000000"/>
          <w:spacing w:val="-3"/>
        </w:rPr>
      </w:pPr>
    </w:p>
    <w:p w:rsidR="00345896" w:rsidRDefault="00345896" w:rsidP="007D48EE">
      <w:pPr>
        <w:shd w:val="clear" w:color="auto" w:fill="FFFFFF"/>
        <w:spacing w:before="120"/>
        <w:ind w:left="11"/>
      </w:pPr>
    </w:p>
    <w:p w:rsidR="007D48EE" w:rsidRPr="00683D6D" w:rsidRDefault="007D48EE" w:rsidP="007D48EE">
      <w:pPr>
        <w:pBdr>
          <w:top w:val="single" w:sz="4" w:space="1" w:color="auto"/>
          <w:bottom w:val="single" w:sz="4" w:space="1" w:color="auto"/>
        </w:pBdr>
        <w:shd w:val="clear" w:color="auto" w:fill="FFFFFF"/>
        <w:spacing w:before="120" w:after="120"/>
        <w:ind w:left="11"/>
        <w:rPr>
          <w:b/>
        </w:rPr>
      </w:pPr>
      <w:r w:rsidRPr="00683D6D">
        <w:rPr>
          <w:rFonts w:ascii="Arial" w:hAnsi="Arial" w:cs="Arial"/>
          <w:b/>
          <w:color w:val="005D80"/>
          <w:spacing w:val="-5"/>
          <w:sz w:val="26"/>
          <w:szCs w:val="26"/>
        </w:rPr>
        <w:t xml:space="preserve">Calcul pour le fret </w:t>
      </w:r>
      <w:r>
        <w:rPr>
          <w:rFonts w:ascii="Arial" w:hAnsi="Arial" w:cs="Arial"/>
          <w:b/>
          <w:color w:val="005D80"/>
          <w:spacing w:val="-5"/>
          <w:sz w:val="26"/>
          <w:szCs w:val="26"/>
        </w:rPr>
        <w:t>ferroviaire (transport combiné)</w:t>
      </w:r>
    </w:p>
    <w:p w:rsidR="007D48EE" w:rsidRDefault="007D48EE" w:rsidP="007D48EE">
      <w:pPr>
        <w:shd w:val="clear" w:color="auto" w:fill="FFFFFF"/>
        <w:rPr>
          <w:rFonts w:ascii="Arial" w:hAnsi="Arial" w:cs="Arial"/>
          <w:b/>
          <w:bCs/>
          <w:color w:val="000000"/>
          <w:spacing w:val="-4"/>
        </w:rPr>
      </w:pPr>
    </w:p>
    <w:p w:rsidR="007D48EE" w:rsidRDefault="007D48EE" w:rsidP="007D48EE">
      <w:pPr>
        <w:shd w:val="clear" w:color="auto" w:fill="FFFFFF"/>
        <w:rPr>
          <w:rFonts w:ascii="Arial" w:hAnsi="Arial" w:cs="Arial"/>
          <w:b/>
          <w:bCs/>
          <w:color w:val="000000"/>
          <w:spacing w:val="-4"/>
        </w:rPr>
      </w:pPr>
    </w:p>
    <w:p w:rsidR="007D48EE" w:rsidRDefault="007D48EE" w:rsidP="007D48EE">
      <w:pPr>
        <w:shd w:val="clear" w:color="auto" w:fill="FFFFFF"/>
        <w:rPr>
          <w:rFonts w:ascii="Arial" w:eastAsia="Times New Roman" w:hAnsi="Arial" w:cs="Arial"/>
          <w:b/>
          <w:bCs/>
          <w:color w:val="000000"/>
          <w:spacing w:val="-4"/>
        </w:rPr>
      </w:pPr>
      <w:r>
        <w:rPr>
          <w:rFonts w:ascii="Arial" w:hAnsi="Arial" w:cs="Arial"/>
          <w:b/>
          <w:bCs/>
          <w:color w:val="000000"/>
          <w:spacing w:val="-4"/>
        </w:rPr>
        <w:t>Quantit</w:t>
      </w:r>
      <w:r>
        <w:rPr>
          <w:rFonts w:ascii="Arial" w:eastAsia="Times New Roman" w:hAnsi="Arial"/>
          <w:b/>
          <w:bCs/>
          <w:color w:val="000000"/>
          <w:spacing w:val="-4"/>
        </w:rPr>
        <w:t>é</w:t>
      </w:r>
      <w:r>
        <w:rPr>
          <w:rFonts w:ascii="Arial" w:eastAsia="Times New Roman" w:hAnsi="Arial" w:cs="Arial"/>
          <w:b/>
          <w:bCs/>
          <w:color w:val="000000"/>
          <w:spacing w:val="-4"/>
        </w:rPr>
        <w:t xml:space="preserve"> de CO</w:t>
      </w:r>
      <w:r>
        <w:rPr>
          <w:rFonts w:ascii="Arial" w:eastAsia="Times New Roman" w:hAnsi="Arial" w:cs="Arial"/>
          <w:b/>
          <w:bCs/>
          <w:color w:val="000000"/>
          <w:spacing w:val="-4"/>
          <w:vertAlign w:val="subscript"/>
        </w:rPr>
        <w:t>2</w:t>
      </w:r>
      <w:r>
        <w:rPr>
          <w:rFonts w:ascii="Arial" w:eastAsia="Times New Roman" w:hAnsi="Arial" w:cs="Arial"/>
          <w:b/>
          <w:bCs/>
          <w:color w:val="000000"/>
          <w:spacing w:val="-4"/>
        </w:rPr>
        <w:t xml:space="preserve"> </w:t>
      </w:r>
      <w:r>
        <w:rPr>
          <w:rFonts w:ascii="Arial" w:eastAsia="Times New Roman" w:hAnsi="Arial"/>
          <w:b/>
          <w:bCs/>
          <w:color w:val="000000"/>
          <w:spacing w:val="-4"/>
        </w:rPr>
        <w:t>é</w:t>
      </w:r>
      <w:r>
        <w:rPr>
          <w:rFonts w:ascii="Arial" w:eastAsia="Times New Roman" w:hAnsi="Arial" w:cs="Arial"/>
          <w:b/>
          <w:bCs/>
          <w:color w:val="000000"/>
          <w:spacing w:val="-4"/>
        </w:rPr>
        <w:t>mis</w:t>
      </w:r>
    </w:p>
    <w:p w:rsidR="007D48EE" w:rsidRDefault="007D48EE" w:rsidP="007D48EE">
      <w:pPr>
        <w:shd w:val="clear" w:color="auto" w:fill="FFFFFF"/>
      </w:pPr>
      <w:r>
        <w:rPr>
          <w:rFonts w:ascii="Arial" w:eastAsia="Times New Roman" w:hAnsi="Arial" w:cs="Arial"/>
          <w:b/>
          <w:bCs/>
          <w:color w:val="000000"/>
          <w:spacing w:val="-4"/>
        </w:rPr>
        <w:t>=</w:t>
      </w:r>
    </w:p>
    <w:p w:rsidR="007D48EE" w:rsidRDefault="007D48EE" w:rsidP="007D48EE">
      <w:pPr>
        <w:shd w:val="clear" w:color="auto" w:fill="FFFFFF"/>
        <w:ind w:left="14"/>
      </w:pPr>
      <w:r>
        <w:rPr>
          <w:rFonts w:ascii="Arial" w:hAnsi="Arial" w:cs="Arial"/>
          <w:b/>
          <w:bCs/>
          <w:color w:val="000000"/>
          <w:spacing w:val="-3"/>
        </w:rPr>
        <w:t>facteur d'</w:t>
      </w:r>
      <w:r>
        <w:rPr>
          <w:rFonts w:ascii="Arial" w:eastAsia="Times New Roman" w:hAnsi="Arial"/>
          <w:b/>
          <w:bCs/>
          <w:color w:val="000000"/>
          <w:spacing w:val="-3"/>
        </w:rPr>
        <w:t>é</w:t>
      </w:r>
      <w:r>
        <w:rPr>
          <w:rFonts w:ascii="Arial" w:eastAsia="Times New Roman" w:hAnsi="Arial" w:cs="Arial"/>
          <w:b/>
          <w:bCs/>
          <w:color w:val="000000"/>
          <w:spacing w:val="-3"/>
        </w:rPr>
        <w:t>mission x distance du trajet x (tonnage marchandises + tare UTI)</w:t>
      </w:r>
    </w:p>
    <w:p w:rsidR="007D48EE" w:rsidRDefault="007D48EE" w:rsidP="007D48EE">
      <w:pPr>
        <w:shd w:val="clear" w:color="auto" w:fill="FFFFFF"/>
        <w:ind w:left="24"/>
        <w:rPr>
          <w:rFonts w:ascii="Arial" w:hAnsi="Arial" w:cs="Arial"/>
          <w:color w:val="000000"/>
          <w:spacing w:val="-4"/>
        </w:rPr>
      </w:pPr>
    </w:p>
    <w:p w:rsidR="007D48EE" w:rsidRDefault="007D48EE" w:rsidP="007D48EE">
      <w:pPr>
        <w:shd w:val="clear" w:color="auto" w:fill="FFFFFF"/>
        <w:ind w:left="24"/>
        <w:jc w:val="left"/>
      </w:pPr>
      <w:r>
        <w:rPr>
          <w:rFonts w:ascii="Arial" w:hAnsi="Arial" w:cs="Arial"/>
          <w:color w:val="000000"/>
          <w:spacing w:val="-4"/>
        </w:rPr>
        <w:t>UTI = Unit</w:t>
      </w:r>
      <w:r>
        <w:rPr>
          <w:rFonts w:ascii="Arial" w:eastAsia="Times New Roman" w:hAnsi="Arial"/>
          <w:color w:val="000000"/>
          <w:spacing w:val="-4"/>
        </w:rPr>
        <w:t>é</w:t>
      </w:r>
      <w:r>
        <w:rPr>
          <w:rFonts w:ascii="Arial" w:eastAsia="Times New Roman" w:hAnsi="Arial" w:cs="Arial"/>
          <w:color w:val="000000"/>
          <w:spacing w:val="-4"/>
        </w:rPr>
        <w:t xml:space="preserve"> de Transport Intermodal</w:t>
      </w:r>
    </w:p>
    <w:p w:rsidR="007D48EE" w:rsidRDefault="007D48EE" w:rsidP="007D48EE">
      <w:pPr>
        <w:shd w:val="clear" w:color="auto" w:fill="FFFFFF"/>
        <w:spacing w:before="19"/>
        <w:ind w:left="10"/>
        <w:jc w:val="left"/>
        <w:rPr>
          <w:rFonts w:ascii="Arial" w:hAnsi="Arial" w:cs="Arial"/>
          <w:color w:val="000000"/>
          <w:spacing w:val="-3"/>
        </w:rPr>
      </w:pPr>
      <w:r>
        <w:rPr>
          <w:rFonts w:ascii="Arial" w:hAnsi="Arial" w:cs="Arial"/>
          <w:color w:val="000000"/>
          <w:spacing w:val="-3"/>
        </w:rPr>
        <w:t>Tare UTI : 4 tonnes pour une caisse mobile</w:t>
      </w:r>
      <w:r w:rsidR="00345896">
        <w:rPr>
          <w:rFonts w:ascii="Arial" w:hAnsi="Arial" w:cs="Arial"/>
          <w:color w:val="000000"/>
          <w:spacing w:val="-3"/>
        </w:rPr>
        <w:t xml:space="preserve"> ou conteneur</w:t>
      </w:r>
    </w:p>
    <w:p w:rsidR="007D48EE" w:rsidRDefault="007D48EE" w:rsidP="007D48EE">
      <w:pPr>
        <w:shd w:val="clear" w:color="auto" w:fill="FFFFFF"/>
        <w:spacing w:before="19"/>
        <w:ind w:left="10"/>
      </w:pPr>
    </w:p>
    <w:p w:rsidR="007D48EE" w:rsidRPr="00D03F19" w:rsidRDefault="007D48EE" w:rsidP="007D48EE">
      <w:pPr>
        <w:shd w:val="clear" w:color="auto" w:fill="FFFFFF"/>
        <w:spacing w:line="370" w:lineRule="exact"/>
        <w:ind w:left="11"/>
        <w:jc w:val="both"/>
        <w:rPr>
          <w:rFonts w:ascii="Arial" w:eastAsia="Times New Roman" w:hAnsi="Arial" w:cs="Arial"/>
          <w:color w:val="000000"/>
          <w:spacing w:val="-3"/>
        </w:rPr>
      </w:pPr>
      <w:r w:rsidRPr="00D03F19">
        <w:rPr>
          <w:rFonts w:ascii="Arial" w:eastAsia="Times New Roman" w:hAnsi="Arial" w:cs="Arial"/>
          <w:color w:val="000000"/>
          <w:spacing w:val="-3"/>
        </w:rPr>
        <w:t>Le coefficient d'é</w:t>
      </w:r>
      <w:r w:rsidR="00345896">
        <w:rPr>
          <w:rFonts w:ascii="Arial" w:eastAsia="Times New Roman" w:hAnsi="Arial" w:cs="Arial"/>
          <w:color w:val="000000"/>
          <w:spacing w:val="-3"/>
        </w:rPr>
        <w:t>mission unitaire</w:t>
      </w:r>
      <w:r>
        <w:rPr>
          <w:rFonts w:ascii="Arial" w:eastAsia="Times New Roman" w:hAnsi="Arial" w:cs="Arial"/>
          <w:color w:val="000000"/>
          <w:spacing w:val="-3"/>
        </w:rPr>
        <w:t xml:space="preserve"> du transport combin</w:t>
      </w:r>
      <w:r w:rsidRPr="00D03F19">
        <w:rPr>
          <w:rFonts w:ascii="Arial" w:eastAsia="Times New Roman" w:hAnsi="Arial" w:cs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 xml:space="preserve"> dans sa partie ferroviaire est donn</w:t>
      </w:r>
      <w:r w:rsidRPr="00D03F19">
        <w:rPr>
          <w:rFonts w:ascii="Arial" w:eastAsia="Times New Roman" w:hAnsi="Arial" w:cs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 xml:space="preserve"> par la SNCF (1999) : 2,6 g CO</w:t>
      </w:r>
      <w:r>
        <w:rPr>
          <w:rFonts w:ascii="Arial" w:eastAsia="Times New Roman" w:hAnsi="Arial" w:cs="Arial"/>
          <w:b/>
          <w:bCs/>
          <w:color w:val="000000"/>
          <w:spacing w:val="-4"/>
          <w:vertAlign w:val="subscript"/>
        </w:rPr>
        <w:t xml:space="preserve">2 </w:t>
      </w:r>
      <w:r>
        <w:rPr>
          <w:rFonts w:ascii="Arial" w:eastAsia="Times New Roman" w:hAnsi="Arial" w:cs="Arial"/>
          <w:color w:val="000000"/>
          <w:spacing w:val="-3"/>
        </w:rPr>
        <w:t>/ tonne.km. Il s'agit d'une moyenne pond</w:t>
      </w:r>
      <w:r w:rsidRPr="00D03F19">
        <w:rPr>
          <w:rFonts w:ascii="Arial" w:eastAsia="Times New Roman" w:hAnsi="Arial" w:cs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>r</w:t>
      </w:r>
      <w:r w:rsidRPr="00D03F19">
        <w:rPr>
          <w:rFonts w:ascii="Arial" w:eastAsia="Times New Roman" w:hAnsi="Arial" w:cs="Arial"/>
          <w:color w:val="000000"/>
          <w:spacing w:val="-3"/>
        </w:rPr>
        <w:t>é</w:t>
      </w:r>
      <w:r>
        <w:rPr>
          <w:rFonts w:ascii="Arial" w:eastAsia="Times New Roman" w:hAnsi="Arial" w:cs="Arial"/>
          <w:color w:val="000000"/>
          <w:spacing w:val="-3"/>
        </w:rPr>
        <w:t>e entre les trains de transport combin</w:t>
      </w:r>
      <w:r w:rsidRPr="00D03F19">
        <w:rPr>
          <w:rFonts w:ascii="Arial" w:eastAsia="Times New Roman" w:hAnsi="Arial" w:cs="Arial"/>
          <w:color w:val="000000"/>
          <w:spacing w:val="-3"/>
        </w:rPr>
        <w:t xml:space="preserve">é fonctionnant avec de l'énergie électrique et ceux fonctionnant avec du diesel (sachant qu'en ce qui concerne la France, la très grande majorité des trains de transport combiné est à traction électrique). Ce coefficient ne </w:t>
      </w:r>
      <w:r>
        <w:rPr>
          <w:rFonts w:ascii="Arial" w:eastAsia="Times New Roman" w:hAnsi="Arial" w:cs="Arial"/>
          <w:color w:val="000000"/>
          <w:spacing w:val="-3"/>
        </w:rPr>
        <w:t>concerne que la partie ferroviaire et ne prend pas en compte les pr</w:t>
      </w:r>
      <w:r w:rsidRPr="00D03F19">
        <w:rPr>
          <w:rFonts w:ascii="Arial" w:eastAsia="Times New Roman" w:hAnsi="Arial" w:cs="Arial"/>
          <w:color w:val="000000"/>
          <w:spacing w:val="-3"/>
        </w:rPr>
        <w:t>é</w:t>
      </w:r>
      <w:r w:rsidR="00B05796">
        <w:rPr>
          <w:rFonts w:ascii="Arial" w:eastAsia="Times New Roman" w:hAnsi="Arial" w:cs="Arial"/>
          <w:color w:val="000000"/>
          <w:spacing w:val="-3"/>
        </w:rPr>
        <w:t>-</w:t>
      </w:r>
      <w:r w:rsidR="005149DD">
        <w:rPr>
          <w:rFonts w:ascii="Arial" w:eastAsia="Times New Roman" w:hAnsi="Arial" w:cs="Arial"/>
          <w:color w:val="000000"/>
          <w:spacing w:val="-3"/>
        </w:rPr>
        <w:t xml:space="preserve">acheminements </w:t>
      </w:r>
      <w:r>
        <w:rPr>
          <w:rFonts w:ascii="Arial" w:eastAsia="Times New Roman" w:hAnsi="Arial" w:cs="Arial"/>
          <w:color w:val="000000"/>
          <w:spacing w:val="-3"/>
        </w:rPr>
        <w:t xml:space="preserve">et </w:t>
      </w:r>
      <w:r w:rsidR="005149DD">
        <w:rPr>
          <w:rFonts w:ascii="Arial" w:eastAsia="Times New Roman" w:hAnsi="Arial" w:cs="Arial"/>
          <w:color w:val="000000"/>
          <w:spacing w:val="-3"/>
        </w:rPr>
        <w:t xml:space="preserve">les </w:t>
      </w:r>
      <w:r w:rsidR="00B05796">
        <w:rPr>
          <w:rFonts w:ascii="Arial" w:eastAsia="Times New Roman" w:hAnsi="Arial" w:cs="Arial"/>
          <w:color w:val="000000"/>
          <w:spacing w:val="-3"/>
        </w:rPr>
        <w:t>post-</w:t>
      </w:r>
      <w:r>
        <w:rPr>
          <w:rFonts w:ascii="Arial" w:eastAsia="Times New Roman" w:hAnsi="Arial" w:cs="Arial"/>
          <w:color w:val="000000"/>
          <w:spacing w:val="-3"/>
        </w:rPr>
        <w:t xml:space="preserve">acheminements routiers (cf. calcul </w:t>
      </w:r>
      <w:r w:rsidRPr="00D03F19">
        <w:rPr>
          <w:rFonts w:ascii="Arial" w:eastAsia="Times New Roman" w:hAnsi="Arial" w:cs="Arial"/>
          <w:color w:val="000000"/>
          <w:spacing w:val="-3"/>
        </w:rPr>
        <w:t>du fret routier).</w:t>
      </w:r>
    </w:p>
    <w:p w:rsidR="007D48EE" w:rsidRPr="00E8472A" w:rsidRDefault="007D48EE" w:rsidP="0039050D">
      <w:pPr>
        <w:jc w:val="both"/>
      </w:pPr>
    </w:p>
    <w:sectPr w:rsidR="007D48EE" w:rsidRPr="00E8472A" w:rsidSect="00E30FFC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2A62" w:rsidRDefault="00962A62" w:rsidP="00E30FFC">
      <w:r>
        <w:separator/>
      </w:r>
    </w:p>
  </w:endnote>
  <w:endnote w:type="continuationSeparator" w:id="0">
    <w:p w:rsidR="00962A62" w:rsidRDefault="00962A62" w:rsidP="00E30F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ras Bold ITC">
    <w:panose1 w:val="020B090703050402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7" w:rightFromText="187" w:vertAnchor="page" w:horzAnchor="margin" w:tblpXSpec="center" w:tblpYSpec="bottom"/>
      <w:tblW w:w="5000" w:type="pct"/>
      <w:tblLayout w:type="fixed"/>
      <w:tblLook w:val="04A0" w:firstRow="1" w:lastRow="0" w:firstColumn="1" w:lastColumn="0" w:noHBand="0" w:noVBand="1"/>
    </w:tblPr>
    <w:tblGrid>
      <w:gridCol w:w="9181"/>
      <w:gridCol w:w="674"/>
    </w:tblGrid>
    <w:sdt>
      <w:sdtPr>
        <w:rPr>
          <w:rFonts w:asciiTheme="majorHAnsi" w:eastAsiaTheme="majorEastAsia" w:hAnsiTheme="majorHAnsi" w:cstheme="majorBidi"/>
          <w:sz w:val="20"/>
          <w:szCs w:val="20"/>
        </w:rPr>
        <w:id w:val="17694196"/>
        <w:docPartObj>
          <w:docPartGallery w:val="Page Numbers (Bottom of Page)"/>
          <w:docPartUnique/>
        </w:docPartObj>
      </w:sdtPr>
      <w:sdtEndPr>
        <w:rPr>
          <w:rFonts w:asciiTheme="minorHAnsi" w:eastAsiaTheme="minorHAnsi" w:hAnsiTheme="minorHAnsi" w:cstheme="minorBidi"/>
          <w:sz w:val="22"/>
          <w:szCs w:val="22"/>
        </w:rPr>
      </w:sdtEndPr>
      <w:sdtContent>
        <w:tr w:rsidR="00637758" w:rsidTr="00E06FE2">
          <w:trPr>
            <w:trHeight w:val="727"/>
          </w:trPr>
          <w:tc>
            <w:tcPr>
              <w:tcW w:w="4658" w:type="pct"/>
              <w:tcBorders>
                <w:right w:val="triple" w:sz="4" w:space="0" w:color="4F81BD" w:themeColor="accent1"/>
              </w:tcBorders>
            </w:tcPr>
            <w:p w:rsidR="00637758" w:rsidRDefault="00637758">
              <w:pPr>
                <w:tabs>
                  <w:tab w:val="left" w:pos="620"/>
                  <w:tab w:val="center" w:pos="4320"/>
                </w:tabs>
                <w:jc w:val="right"/>
                <w:rPr>
                  <w:rFonts w:asciiTheme="majorHAnsi" w:eastAsiaTheme="majorEastAsia" w:hAnsiTheme="majorHAnsi" w:cstheme="majorBidi"/>
                  <w:sz w:val="20"/>
                  <w:szCs w:val="20"/>
                </w:rPr>
              </w:pPr>
            </w:p>
          </w:tc>
          <w:tc>
            <w:tcPr>
              <w:tcW w:w="342" w:type="pct"/>
              <w:tcBorders>
                <w:left w:val="triple" w:sz="4" w:space="0" w:color="4F81BD" w:themeColor="accent1"/>
              </w:tcBorders>
            </w:tcPr>
            <w:p w:rsidR="00637758" w:rsidRDefault="00266B9F">
              <w:pPr>
                <w:tabs>
                  <w:tab w:val="left" w:pos="1490"/>
                </w:tabs>
                <w:rPr>
                  <w:rFonts w:asciiTheme="majorHAnsi" w:hAnsiTheme="majorHAnsi"/>
                  <w:sz w:val="28"/>
                  <w:szCs w:val="28"/>
                </w:rPr>
              </w:pPr>
              <w:r>
                <w:fldChar w:fldCharType="begin"/>
              </w:r>
              <w:r>
                <w:instrText xml:space="preserve"> PAGE    \* MERGEFORMAT </w:instrText>
              </w:r>
              <w:r>
                <w:fldChar w:fldCharType="separate"/>
              </w:r>
              <w:r w:rsidR="003B5DD8">
                <w:rPr>
                  <w:noProof/>
                </w:rPr>
                <w:t>1</w:t>
              </w:r>
              <w:r>
                <w:rPr>
                  <w:noProof/>
                </w:rPr>
                <w:fldChar w:fldCharType="end"/>
              </w:r>
            </w:p>
          </w:tc>
        </w:tr>
      </w:sdtContent>
    </w:sdt>
  </w:tbl>
  <w:p w:rsidR="00637758" w:rsidRDefault="00637758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2A62" w:rsidRDefault="00962A62" w:rsidP="00E30FFC">
      <w:r>
        <w:separator/>
      </w:r>
    </w:p>
  </w:footnote>
  <w:footnote w:type="continuationSeparator" w:id="0">
    <w:p w:rsidR="00962A62" w:rsidRDefault="00962A62" w:rsidP="00E30F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1AEC2776"/>
    <w:lvl w:ilvl="0">
      <w:numFmt w:val="bullet"/>
      <w:lvlText w:val="*"/>
      <w:lvlJc w:val="left"/>
    </w:lvl>
  </w:abstractNum>
  <w:abstractNum w:abstractNumId="1">
    <w:nsid w:val="01873D01"/>
    <w:multiLevelType w:val="hybridMultilevel"/>
    <w:tmpl w:val="24C2A694"/>
    <w:lvl w:ilvl="0" w:tplc="FB7EDC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E363C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95C10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1B05D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D02E0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798DC0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4E4C8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AEE92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4B021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25986D9C"/>
    <w:multiLevelType w:val="multilevel"/>
    <w:tmpl w:val="2D1A9944"/>
    <w:lvl w:ilvl="0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480"/>
        </w:tabs>
        <w:ind w:left="34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800"/>
        </w:tabs>
        <w:ind w:left="7800" w:hanging="360"/>
      </w:pPr>
      <w:rPr>
        <w:rFonts w:ascii="Wingdings" w:hAnsi="Wingdings" w:hint="default"/>
        <w:sz w:val="20"/>
      </w:rPr>
    </w:lvl>
  </w:abstractNum>
  <w:abstractNum w:abstractNumId="3">
    <w:nsid w:val="25B71C8B"/>
    <w:multiLevelType w:val="hybridMultilevel"/>
    <w:tmpl w:val="9432E76A"/>
    <w:lvl w:ilvl="0" w:tplc="9DD477B4">
      <w:numFmt w:val="bullet"/>
      <w:lvlText w:val="-"/>
      <w:lvlJc w:val="left"/>
      <w:pPr>
        <w:ind w:left="1776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4">
    <w:nsid w:val="2A0E09AD"/>
    <w:multiLevelType w:val="hybridMultilevel"/>
    <w:tmpl w:val="AE80F52E"/>
    <w:lvl w:ilvl="0" w:tplc="C2E2EBB2">
      <w:numFmt w:val="bullet"/>
      <w:lvlText w:val="-"/>
      <w:lvlJc w:val="left"/>
      <w:pPr>
        <w:ind w:left="720" w:hanging="360"/>
      </w:pPr>
      <w:rPr>
        <w:rFonts w:ascii="Script MT Bold" w:eastAsiaTheme="minorHAnsi" w:hAnsi="Script MT Bold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11E0103"/>
    <w:multiLevelType w:val="hybridMultilevel"/>
    <w:tmpl w:val="DF705D2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5B1A0C"/>
    <w:multiLevelType w:val="hybridMultilevel"/>
    <w:tmpl w:val="593A6482"/>
    <w:lvl w:ilvl="0" w:tplc="040C0001">
      <w:start w:val="1"/>
      <w:numFmt w:val="bullet"/>
      <w:lvlText w:val=""/>
      <w:lvlJc w:val="left"/>
      <w:pPr>
        <w:ind w:left="91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3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7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9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1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3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5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73" w:hanging="360"/>
      </w:pPr>
      <w:rPr>
        <w:rFonts w:ascii="Wingdings" w:hAnsi="Wingdings" w:hint="default"/>
      </w:rPr>
    </w:lvl>
  </w:abstractNum>
  <w:abstractNum w:abstractNumId="7">
    <w:nsid w:val="42515DF0"/>
    <w:multiLevelType w:val="hybridMultilevel"/>
    <w:tmpl w:val="DB7A8762"/>
    <w:lvl w:ilvl="0" w:tplc="A6C2FE14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  <w:b w:val="0"/>
        <w:color w:val="auto"/>
        <w:sz w:val="22"/>
      </w:rPr>
    </w:lvl>
    <w:lvl w:ilvl="1" w:tplc="040C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8">
    <w:nsid w:val="46E63575"/>
    <w:multiLevelType w:val="hybridMultilevel"/>
    <w:tmpl w:val="D160FF06"/>
    <w:lvl w:ilvl="0" w:tplc="022A544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8AD592A"/>
    <w:multiLevelType w:val="multilevel"/>
    <w:tmpl w:val="AEE63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963109D"/>
    <w:multiLevelType w:val="hybridMultilevel"/>
    <w:tmpl w:val="288279B4"/>
    <w:lvl w:ilvl="0" w:tplc="44B2E23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E0B2877"/>
    <w:multiLevelType w:val="multilevel"/>
    <w:tmpl w:val="0F348B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E5B012D"/>
    <w:multiLevelType w:val="hybridMultilevel"/>
    <w:tmpl w:val="14DCAAC4"/>
    <w:lvl w:ilvl="0" w:tplc="FCB4138A">
      <w:numFmt w:val="bullet"/>
      <w:lvlText w:val="-"/>
      <w:lvlJc w:val="left"/>
      <w:pPr>
        <w:ind w:left="720" w:hanging="360"/>
      </w:pPr>
      <w:rPr>
        <w:rFonts w:ascii="Script MT Bold" w:eastAsiaTheme="minorHAnsi" w:hAnsi="Script MT Bold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83C0473"/>
    <w:multiLevelType w:val="hybridMultilevel"/>
    <w:tmpl w:val="83B2BA14"/>
    <w:lvl w:ilvl="0" w:tplc="6F940112">
      <w:numFmt w:val="bullet"/>
      <w:lvlText w:val="-"/>
      <w:lvlJc w:val="left"/>
      <w:pPr>
        <w:ind w:left="720" w:hanging="360"/>
      </w:pPr>
      <w:rPr>
        <w:rFonts w:ascii="Script MT Bold" w:eastAsiaTheme="minorHAnsi" w:hAnsi="Script MT Bold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230518"/>
    <w:multiLevelType w:val="multilevel"/>
    <w:tmpl w:val="0D12A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7E6004A2"/>
    <w:multiLevelType w:val="hybridMultilevel"/>
    <w:tmpl w:val="99584B7E"/>
    <w:lvl w:ilvl="0" w:tplc="A530BE9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4"/>
  </w:num>
  <w:num w:numId="3">
    <w:abstractNumId w:val="5"/>
  </w:num>
  <w:num w:numId="4">
    <w:abstractNumId w:val="8"/>
  </w:num>
  <w:num w:numId="5">
    <w:abstractNumId w:val="11"/>
  </w:num>
  <w:num w:numId="6">
    <w:abstractNumId w:val="9"/>
  </w:num>
  <w:num w:numId="7">
    <w:abstractNumId w:val="7"/>
  </w:num>
  <w:num w:numId="8">
    <w:abstractNumId w:val="10"/>
  </w:num>
  <w:num w:numId="9">
    <w:abstractNumId w:val="15"/>
  </w:num>
  <w:num w:numId="10">
    <w:abstractNumId w:val="3"/>
  </w:num>
  <w:num w:numId="11">
    <w:abstractNumId w:val="12"/>
  </w:num>
  <w:num w:numId="12">
    <w:abstractNumId w:val="13"/>
  </w:num>
  <w:num w:numId="13">
    <w:abstractNumId w:val="1"/>
  </w:num>
  <w:num w:numId="14">
    <w:abstractNumId w:val="4"/>
  </w:num>
  <w:num w:numId="15">
    <w:abstractNumId w:val="6"/>
  </w:num>
  <w:num w:numId="16">
    <w:abstractNumId w:val="0"/>
    <w:lvlOverride w:ilvl="0">
      <w:lvl w:ilvl="0">
        <w:start w:val="65535"/>
        <w:numFmt w:val="bullet"/>
        <w:lvlText w:val="•"/>
        <w:legacy w:legacy="1" w:legacySpace="0" w:legacyIndent="346"/>
        <w:lvlJc w:val="left"/>
        <w:rPr>
          <w:rFonts w:ascii="Arial" w:hAnsi="Arial" w:cs="Aria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2750D"/>
    <w:rsid w:val="0000580A"/>
    <w:rsid w:val="000100E8"/>
    <w:rsid w:val="000329A8"/>
    <w:rsid w:val="0003405B"/>
    <w:rsid w:val="0004384F"/>
    <w:rsid w:val="00046BC8"/>
    <w:rsid w:val="00067EF3"/>
    <w:rsid w:val="000821FD"/>
    <w:rsid w:val="00090305"/>
    <w:rsid w:val="00090B54"/>
    <w:rsid w:val="000A3212"/>
    <w:rsid w:val="000A5D81"/>
    <w:rsid w:val="000C2A6E"/>
    <w:rsid w:val="000C6402"/>
    <w:rsid w:val="000D5BD0"/>
    <w:rsid w:val="000D6DCE"/>
    <w:rsid w:val="000E1245"/>
    <w:rsid w:val="000E2C6D"/>
    <w:rsid w:val="000E2F0C"/>
    <w:rsid w:val="000E3498"/>
    <w:rsid w:val="000E57B2"/>
    <w:rsid w:val="000F2629"/>
    <w:rsid w:val="000F5C4B"/>
    <w:rsid w:val="00110E62"/>
    <w:rsid w:val="001117EA"/>
    <w:rsid w:val="00112568"/>
    <w:rsid w:val="0011321F"/>
    <w:rsid w:val="00122274"/>
    <w:rsid w:val="00126BFB"/>
    <w:rsid w:val="0014199A"/>
    <w:rsid w:val="001422A6"/>
    <w:rsid w:val="00142A04"/>
    <w:rsid w:val="00150AE7"/>
    <w:rsid w:val="00152A49"/>
    <w:rsid w:val="00157DF5"/>
    <w:rsid w:val="00166041"/>
    <w:rsid w:val="00175B07"/>
    <w:rsid w:val="00196728"/>
    <w:rsid w:val="001A08F9"/>
    <w:rsid w:val="001A220B"/>
    <w:rsid w:val="001A4A8A"/>
    <w:rsid w:val="001A6CDD"/>
    <w:rsid w:val="001B412D"/>
    <w:rsid w:val="001C4D39"/>
    <w:rsid w:val="001D6B6A"/>
    <w:rsid w:val="001E601C"/>
    <w:rsid w:val="001E7EDC"/>
    <w:rsid w:val="001F0232"/>
    <w:rsid w:val="001F02E5"/>
    <w:rsid w:val="001F253A"/>
    <w:rsid w:val="001F6BD1"/>
    <w:rsid w:val="00211389"/>
    <w:rsid w:val="002135CE"/>
    <w:rsid w:val="00226777"/>
    <w:rsid w:val="00232FD4"/>
    <w:rsid w:val="00242D8B"/>
    <w:rsid w:val="00244702"/>
    <w:rsid w:val="00245F62"/>
    <w:rsid w:val="00251E52"/>
    <w:rsid w:val="00266B9F"/>
    <w:rsid w:val="00274C5B"/>
    <w:rsid w:val="002910AA"/>
    <w:rsid w:val="00293136"/>
    <w:rsid w:val="002A30F3"/>
    <w:rsid w:val="002A5C4C"/>
    <w:rsid w:val="002B5BAA"/>
    <w:rsid w:val="002D1855"/>
    <w:rsid w:val="002E0E43"/>
    <w:rsid w:val="002E1C11"/>
    <w:rsid w:val="002E3571"/>
    <w:rsid w:val="002E570D"/>
    <w:rsid w:val="002F3345"/>
    <w:rsid w:val="002F4C16"/>
    <w:rsid w:val="00302B4B"/>
    <w:rsid w:val="003034B7"/>
    <w:rsid w:val="00314E27"/>
    <w:rsid w:val="00321D1D"/>
    <w:rsid w:val="00325734"/>
    <w:rsid w:val="003372E6"/>
    <w:rsid w:val="00340380"/>
    <w:rsid w:val="00343728"/>
    <w:rsid w:val="00345896"/>
    <w:rsid w:val="00357B60"/>
    <w:rsid w:val="00363964"/>
    <w:rsid w:val="00366DD3"/>
    <w:rsid w:val="00367746"/>
    <w:rsid w:val="00386E44"/>
    <w:rsid w:val="0039050D"/>
    <w:rsid w:val="00393FD2"/>
    <w:rsid w:val="003A6983"/>
    <w:rsid w:val="003A76E4"/>
    <w:rsid w:val="003B4819"/>
    <w:rsid w:val="003B5DD8"/>
    <w:rsid w:val="003B676B"/>
    <w:rsid w:val="003C004A"/>
    <w:rsid w:val="003D2AAD"/>
    <w:rsid w:val="003D7F04"/>
    <w:rsid w:val="003E1822"/>
    <w:rsid w:val="003E1A3D"/>
    <w:rsid w:val="003E3FF7"/>
    <w:rsid w:val="003E40FB"/>
    <w:rsid w:val="003F77BB"/>
    <w:rsid w:val="00405523"/>
    <w:rsid w:val="00426E6B"/>
    <w:rsid w:val="0042750D"/>
    <w:rsid w:val="00431204"/>
    <w:rsid w:val="004442A3"/>
    <w:rsid w:val="00444C9D"/>
    <w:rsid w:val="00447FDC"/>
    <w:rsid w:val="004500EC"/>
    <w:rsid w:val="004509E0"/>
    <w:rsid w:val="004518A0"/>
    <w:rsid w:val="00451F1D"/>
    <w:rsid w:val="004524A7"/>
    <w:rsid w:val="004562F0"/>
    <w:rsid w:val="00456911"/>
    <w:rsid w:val="004675E2"/>
    <w:rsid w:val="004678EC"/>
    <w:rsid w:val="004723C7"/>
    <w:rsid w:val="00474A47"/>
    <w:rsid w:val="004766E4"/>
    <w:rsid w:val="0048140D"/>
    <w:rsid w:val="00487B87"/>
    <w:rsid w:val="0049089A"/>
    <w:rsid w:val="004A302A"/>
    <w:rsid w:val="004A57FF"/>
    <w:rsid w:val="004A616F"/>
    <w:rsid w:val="004A7B47"/>
    <w:rsid w:val="004B12B4"/>
    <w:rsid w:val="004B14B2"/>
    <w:rsid w:val="004B1736"/>
    <w:rsid w:val="004B5218"/>
    <w:rsid w:val="004C6CB8"/>
    <w:rsid w:val="004E1438"/>
    <w:rsid w:val="004E2A4F"/>
    <w:rsid w:val="004F4120"/>
    <w:rsid w:val="005149DD"/>
    <w:rsid w:val="0052624E"/>
    <w:rsid w:val="0053046D"/>
    <w:rsid w:val="005311B4"/>
    <w:rsid w:val="00536BE1"/>
    <w:rsid w:val="00553294"/>
    <w:rsid w:val="00553C10"/>
    <w:rsid w:val="00566A49"/>
    <w:rsid w:val="00574174"/>
    <w:rsid w:val="00581906"/>
    <w:rsid w:val="00587C20"/>
    <w:rsid w:val="00590514"/>
    <w:rsid w:val="00592ADA"/>
    <w:rsid w:val="0059599E"/>
    <w:rsid w:val="005A4C93"/>
    <w:rsid w:val="005B12E9"/>
    <w:rsid w:val="005C4B76"/>
    <w:rsid w:val="005D035C"/>
    <w:rsid w:val="005D6002"/>
    <w:rsid w:val="005E1D3A"/>
    <w:rsid w:val="005F2209"/>
    <w:rsid w:val="005F4F13"/>
    <w:rsid w:val="00600223"/>
    <w:rsid w:val="006042CB"/>
    <w:rsid w:val="00610312"/>
    <w:rsid w:val="00625B18"/>
    <w:rsid w:val="006345BA"/>
    <w:rsid w:val="00637758"/>
    <w:rsid w:val="00654CA1"/>
    <w:rsid w:val="0066158F"/>
    <w:rsid w:val="006629FD"/>
    <w:rsid w:val="006647DB"/>
    <w:rsid w:val="00674CD0"/>
    <w:rsid w:val="00676276"/>
    <w:rsid w:val="00676AF8"/>
    <w:rsid w:val="006842B7"/>
    <w:rsid w:val="006908A2"/>
    <w:rsid w:val="00694DDD"/>
    <w:rsid w:val="00695661"/>
    <w:rsid w:val="00695EA0"/>
    <w:rsid w:val="0069625B"/>
    <w:rsid w:val="006A4A11"/>
    <w:rsid w:val="006B1E84"/>
    <w:rsid w:val="006C5151"/>
    <w:rsid w:val="006D1DEF"/>
    <w:rsid w:val="006E52D6"/>
    <w:rsid w:val="006E629F"/>
    <w:rsid w:val="006E6B62"/>
    <w:rsid w:val="006E7B5A"/>
    <w:rsid w:val="006F1211"/>
    <w:rsid w:val="0070606C"/>
    <w:rsid w:val="007149FF"/>
    <w:rsid w:val="00714B98"/>
    <w:rsid w:val="00716533"/>
    <w:rsid w:val="00717247"/>
    <w:rsid w:val="00721FAF"/>
    <w:rsid w:val="00732B02"/>
    <w:rsid w:val="0074250A"/>
    <w:rsid w:val="007450C3"/>
    <w:rsid w:val="00747573"/>
    <w:rsid w:val="0075075F"/>
    <w:rsid w:val="00753FD2"/>
    <w:rsid w:val="0075510B"/>
    <w:rsid w:val="00757CF7"/>
    <w:rsid w:val="00757D9B"/>
    <w:rsid w:val="0076029A"/>
    <w:rsid w:val="00773069"/>
    <w:rsid w:val="00775623"/>
    <w:rsid w:val="0078603A"/>
    <w:rsid w:val="007905F5"/>
    <w:rsid w:val="007A188A"/>
    <w:rsid w:val="007B1BC5"/>
    <w:rsid w:val="007B4510"/>
    <w:rsid w:val="007C075A"/>
    <w:rsid w:val="007C269B"/>
    <w:rsid w:val="007D08BF"/>
    <w:rsid w:val="007D48EE"/>
    <w:rsid w:val="007D71E1"/>
    <w:rsid w:val="007E0CCD"/>
    <w:rsid w:val="007F422A"/>
    <w:rsid w:val="0080133C"/>
    <w:rsid w:val="00803B0B"/>
    <w:rsid w:val="0081106C"/>
    <w:rsid w:val="00813078"/>
    <w:rsid w:val="00813C8A"/>
    <w:rsid w:val="008163D7"/>
    <w:rsid w:val="00836AE0"/>
    <w:rsid w:val="00873119"/>
    <w:rsid w:val="00885130"/>
    <w:rsid w:val="008A6AF9"/>
    <w:rsid w:val="008B554F"/>
    <w:rsid w:val="008C1E8F"/>
    <w:rsid w:val="008C603D"/>
    <w:rsid w:val="008D236E"/>
    <w:rsid w:val="008D77C4"/>
    <w:rsid w:val="008E3970"/>
    <w:rsid w:val="008E5000"/>
    <w:rsid w:val="008E5B84"/>
    <w:rsid w:val="008E71E0"/>
    <w:rsid w:val="008F4CF6"/>
    <w:rsid w:val="008F5422"/>
    <w:rsid w:val="00901553"/>
    <w:rsid w:val="00930383"/>
    <w:rsid w:val="00932F80"/>
    <w:rsid w:val="00935FD8"/>
    <w:rsid w:val="00951130"/>
    <w:rsid w:val="00961A5D"/>
    <w:rsid w:val="00962A62"/>
    <w:rsid w:val="0098196B"/>
    <w:rsid w:val="00986102"/>
    <w:rsid w:val="00996FEE"/>
    <w:rsid w:val="009A259C"/>
    <w:rsid w:val="009A306B"/>
    <w:rsid w:val="009A471B"/>
    <w:rsid w:val="009A641F"/>
    <w:rsid w:val="009B2FED"/>
    <w:rsid w:val="009C4313"/>
    <w:rsid w:val="009C7A57"/>
    <w:rsid w:val="009D37B1"/>
    <w:rsid w:val="009D7692"/>
    <w:rsid w:val="009E7069"/>
    <w:rsid w:val="009F1729"/>
    <w:rsid w:val="009F1864"/>
    <w:rsid w:val="009F3BE7"/>
    <w:rsid w:val="00A0365F"/>
    <w:rsid w:val="00A054F2"/>
    <w:rsid w:val="00A105FB"/>
    <w:rsid w:val="00A1430E"/>
    <w:rsid w:val="00A31D20"/>
    <w:rsid w:val="00A34D7E"/>
    <w:rsid w:val="00A371FD"/>
    <w:rsid w:val="00A42683"/>
    <w:rsid w:val="00A5791D"/>
    <w:rsid w:val="00A57A6C"/>
    <w:rsid w:val="00A62DAF"/>
    <w:rsid w:val="00A75A9B"/>
    <w:rsid w:val="00A87950"/>
    <w:rsid w:val="00A91D19"/>
    <w:rsid w:val="00AA0930"/>
    <w:rsid w:val="00AA338D"/>
    <w:rsid w:val="00AA5EEB"/>
    <w:rsid w:val="00AB5188"/>
    <w:rsid w:val="00AB5593"/>
    <w:rsid w:val="00AC5020"/>
    <w:rsid w:val="00AC7C7C"/>
    <w:rsid w:val="00AD0324"/>
    <w:rsid w:val="00AD067B"/>
    <w:rsid w:val="00AD101E"/>
    <w:rsid w:val="00AD759D"/>
    <w:rsid w:val="00AE348B"/>
    <w:rsid w:val="00AF71CC"/>
    <w:rsid w:val="00B017AD"/>
    <w:rsid w:val="00B05796"/>
    <w:rsid w:val="00B068EC"/>
    <w:rsid w:val="00B10BA7"/>
    <w:rsid w:val="00B269EE"/>
    <w:rsid w:val="00B279DD"/>
    <w:rsid w:val="00B343BB"/>
    <w:rsid w:val="00B542A1"/>
    <w:rsid w:val="00B62BF4"/>
    <w:rsid w:val="00B67B71"/>
    <w:rsid w:val="00B76118"/>
    <w:rsid w:val="00B77BCD"/>
    <w:rsid w:val="00B86481"/>
    <w:rsid w:val="00B93DAC"/>
    <w:rsid w:val="00B94791"/>
    <w:rsid w:val="00B95661"/>
    <w:rsid w:val="00BA00F9"/>
    <w:rsid w:val="00BA2BE7"/>
    <w:rsid w:val="00BA6F81"/>
    <w:rsid w:val="00BC2FF8"/>
    <w:rsid w:val="00BC5040"/>
    <w:rsid w:val="00BC63D1"/>
    <w:rsid w:val="00BC6827"/>
    <w:rsid w:val="00BD0D26"/>
    <w:rsid w:val="00BD721E"/>
    <w:rsid w:val="00BD7603"/>
    <w:rsid w:val="00BD7701"/>
    <w:rsid w:val="00BE1E9A"/>
    <w:rsid w:val="00BE5214"/>
    <w:rsid w:val="00BF7A2E"/>
    <w:rsid w:val="00C00E69"/>
    <w:rsid w:val="00C05CFE"/>
    <w:rsid w:val="00C21D93"/>
    <w:rsid w:val="00C23AC3"/>
    <w:rsid w:val="00C25333"/>
    <w:rsid w:val="00C33ABB"/>
    <w:rsid w:val="00C37CD5"/>
    <w:rsid w:val="00C42DEE"/>
    <w:rsid w:val="00C45306"/>
    <w:rsid w:val="00C54672"/>
    <w:rsid w:val="00C611A4"/>
    <w:rsid w:val="00C6644D"/>
    <w:rsid w:val="00C716D3"/>
    <w:rsid w:val="00C7733C"/>
    <w:rsid w:val="00C7739B"/>
    <w:rsid w:val="00C84A96"/>
    <w:rsid w:val="00C86CBD"/>
    <w:rsid w:val="00C92DB9"/>
    <w:rsid w:val="00C96190"/>
    <w:rsid w:val="00CA027D"/>
    <w:rsid w:val="00CA4B19"/>
    <w:rsid w:val="00CB1BBD"/>
    <w:rsid w:val="00CC2C35"/>
    <w:rsid w:val="00CD17FD"/>
    <w:rsid w:val="00CE40CD"/>
    <w:rsid w:val="00CE7A3D"/>
    <w:rsid w:val="00D028DD"/>
    <w:rsid w:val="00D06EE1"/>
    <w:rsid w:val="00D1284D"/>
    <w:rsid w:val="00D13539"/>
    <w:rsid w:val="00D1777B"/>
    <w:rsid w:val="00D24759"/>
    <w:rsid w:val="00D2756E"/>
    <w:rsid w:val="00D3094B"/>
    <w:rsid w:val="00D36DFE"/>
    <w:rsid w:val="00D51481"/>
    <w:rsid w:val="00D5643A"/>
    <w:rsid w:val="00D600A3"/>
    <w:rsid w:val="00D6442E"/>
    <w:rsid w:val="00D66E2B"/>
    <w:rsid w:val="00D74587"/>
    <w:rsid w:val="00D81722"/>
    <w:rsid w:val="00D93734"/>
    <w:rsid w:val="00D96968"/>
    <w:rsid w:val="00DA23E9"/>
    <w:rsid w:val="00DA54D4"/>
    <w:rsid w:val="00DB0FFC"/>
    <w:rsid w:val="00DC1543"/>
    <w:rsid w:val="00DC368F"/>
    <w:rsid w:val="00DC5FA5"/>
    <w:rsid w:val="00DD0F39"/>
    <w:rsid w:val="00DE211C"/>
    <w:rsid w:val="00DE35CC"/>
    <w:rsid w:val="00DE3C15"/>
    <w:rsid w:val="00DF3164"/>
    <w:rsid w:val="00E00FAE"/>
    <w:rsid w:val="00E028CF"/>
    <w:rsid w:val="00E06FE2"/>
    <w:rsid w:val="00E07CBC"/>
    <w:rsid w:val="00E10698"/>
    <w:rsid w:val="00E260E7"/>
    <w:rsid w:val="00E30FFC"/>
    <w:rsid w:val="00E40164"/>
    <w:rsid w:val="00E43E9B"/>
    <w:rsid w:val="00E5704F"/>
    <w:rsid w:val="00E721FB"/>
    <w:rsid w:val="00E763F3"/>
    <w:rsid w:val="00E80F4B"/>
    <w:rsid w:val="00E8472A"/>
    <w:rsid w:val="00E92960"/>
    <w:rsid w:val="00ED1383"/>
    <w:rsid w:val="00ED3A21"/>
    <w:rsid w:val="00EE10C7"/>
    <w:rsid w:val="00EE5856"/>
    <w:rsid w:val="00EF3ED5"/>
    <w:rsid w:val="00EF5395"/>
    <w:rsid w:val="00EF6179"/>
    <w:rsid w:val="00EF6BE7"/>
    <w:rsid w:val="00F00963"/>
    <w:rsid w:val="00F14295"/>
    <w:rsid w:val="00F21CB3"/>
    <w:rsid w:val="00F43266"/>
    <w:rsid w:val="00F44046"/>
    <w:rsid w:val="00F471BB"/>
    <w:rsid w:val="00F5251D"/>
    <w:rsid w:val="00F53585"/>
    <w:rsid w:val="00F53D87"/>
    <w:rsid w:val="00F56C07"/>
    <w:rsid w:val="00F7350E"/>
    <w:rsid w:val="00F7545D"/>
    <w:rsid w:val="00F76D09"/>
    <w:rsid w:val="00F77F7C"/>
    <w:rsid w:val="00F84AED"/>
    <w:rsid w:val="00F878A3"/>
    <w:rsid w:val="00F92268"/>
    <w:rsid w:val="00F96F57"/>
    <w:rsid w:val="00FC1479"/>
    <w:rsid w:val="00FC4261"/>
    <w:rsid w:val="00FD0E6B"/>
    <w:rsid w:val="00FE4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4">
      <o:colormenu v:ext="edit" fillcolor="none" strokecolor="none"/>
    </o:shapedefaults>
    <o:shapelayout v:ext="edit">
      <o:idmap v:ext="edit" data="1"/>
      <o:rules v:ext="edit">
        <o:r id="V:Rule5" type="connector" idref="#_x0000_s1118"/>
        <o:r id="V:Rule6" type="connector" idref="#_x0000_s1119"/>
        <o:r id="V:Rule7" type="connector" idref="#_x0000_s1075"/>
        <o:r id="V:Rule8" type="connector" idref="#_x0000_s1074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58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42750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2750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42750D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gras">
    <w:name w:val="gras"/>
    <w:basedOn w:val="Policepardfaut"/>
    <w:rsid w:val="0042750D"/>
  </w:style>
  <w:style w:type="character" w:customStyle="1" w:styleId="apple-converted-space">
    <w:name w:val="apple-converted-space"/>
    <w:basedOn w:val="Policepardfaut"/>
    <w:rsid w:val="0042750D"/>
  </w:style>
  <w:style w:type="character" w:styleId="Lienhypertexte">
    <w:name w:val="Hyperlink"/>
    <w:basedOn w:val="Policepardfaut"/>
    <w:uiPriority w:val="99"/>
    <w:unhideWhenUsed/>
    <w:rsid w:val="0042750D"/>
    <w:rPr>
      <w:color w:val="0000FF"/>
      <w:u w:val="single"/>
    </w:rPr>
  </w:style>
  <w:style w:type="character" w:styleId="DfinitionHTML">
    <w:name w:val="HTML Definition"/>
    <w:basedOn w:val="Policepardfaut"/>
    <w:uiPriority w:val="99"/>
    <w:semiHidden/>
    <w:unhideWhenUsed/>
    <w:rsid w:val="00757CF7"/>
    <w:rPr>
      <w:i/>
      <w:iCs/>
    </w:rPr>
  </w:style>
  <w:style w:type="character" w:styleId="Lienhypertextesuivivisit">
    <w:name w:val="FollowedHyperlink"/>
    <w:basedOn w:val="Policepardfaut"/>
    <w:uiPriority w:val="99"/>
    <w:semiHidden/>
    <w:unhideWhenUsed/>
    <w:rsid w:val="00757CF7"/>
    <w:rPr>
      <w:color w:val="800080" w:themeColor="followedHyperlink"/>
      <w:u w:val="single"/>
    </w:rPr>
  </w:style>
  <w:style w:type="paragraph" w:styleId="Paragraphedeliste">
    <w:name w:val="List Paragraph"/>
    <w:basedOn w:val="Normal"/>
    <w:uiPriority w:val="34"/>
    <w:qFormat/>
    <w:rsid w:val="00DC5FA5"/>
    <w:pPr>
      <w:ind w:left="720"/>
      <w:contextualSpacing/>
    </w:pPr>
  </w:style>
  <w:style w:type="table" w:styleId="Grilledutableau">
    <w:name w:val="Table Grid"/>
    <w:basedOn w:val="TableauNormal"/>
    <w:uiPriority w:val="59"/>
    <w:rsid w:val="001F6BD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30F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E30FFC"/>
  </w:style>
  <w:style w:type="paragraph" w:styleId="Pieddepage">
    <w:name w:val="footer"/>
    <w:basedOn w:val="Normal"/>
    <w:link w:val="PieddepageCar"/>
    <w:uiPriority w:val="99"/>
    <w:semiHidden/>
    <w:unhideWhenUsed/>
    <w:rsid w:val="00E30F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30FFC"/>
  </w:style>
  <w:style w:type="character" w:styleId="Textedelespacerserv">
    <w:name w:val="Placeholder Text"/>
    <w:basedOn w:val="Policepardfaut"/>
    <w:uiPriority w:val="99"/>
    <w:semiHidden/>
    <w:rsid w:val="005F4F1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77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5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9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7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8619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85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4119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diagramLayout" Target="diagrams/layout1.xml"/><Relationship Id="rId18" Type="http://schemas.openxmlformats.org/officeDocument/2006/relationships/diagramLayout" Target="diagrams/layout2.xml"/><Relationship Id="rId26" Type="http://schemas.microsoft.com/office/2007/relationships/diagramDrawing" Target="diagrams/drawing3.xml"/><Relationship Id="rId39" Type="http://schemas.openxmlformats.org/officeDocument/2006/relationships/diagramLayout" Target="diagrams/layout5.xml"/><Relationship Id="rId21" Type="http://schemas.microsoft.com/office/2007/relationships/diagramDrawing" Target="diagrams/drawing2.xml"/><Relationship Id="rId34" Type="http://schemas.openxmlformats.org/officeDocument/2006/relationships/diagramColors" Target="diagrams/colors4.xml"/><Relationship Id="rId42" Type="http://schemas.microsoft.com/office/2007/relationships/diagramDrawing" Target="diagrams/drawing5.xml"/><Relationship Id="rId47" Type="http://schemas.openxmlformats.org/officeDocument/2006/relationships/image" Target="media/image14.jpeg"/><Relationship Id="rId50" Type="http://schemas.openxmlformats.org/officeDocument/2006/relationships/image" Target="media/image17.jpeg"/><Relationship Id="rId55" Type="http://schemas.openxmlformats.org/officeDocument/2006/relationships/image" Target="media/image22.jpeg"/><Relationship Id="rId63" Type="http://schemas.openxmlformats.org/officeDocument/2006/relationships/diagramLayout" Target="diagrams/layout6.xml"/><Relationship Id="rId68" Type="http://schemas.openxmlformats.org/officeDocument/2006/relationships/package" Target="embeddings/Microsoft_PowerPoint_Slide4.sldx"/><Relationship Id="rId76" Type="http://schemas.openxmlformats.org/officeDocument/2006/relationships/theme" Target="theme/theme1.xml"/><Relationship Id="rId7" Type="http://schemas.openxmlformats.org/officeDocument/2006/relationships/footnotes" Target="footnotes.xml"/><Relationship Id="rId71" Type="http://schemas.openxmlformats.org/officeDocument/2006/relationships/diagramQuickStyle" Target="diagrams/quickStyle7.xml"/><Relationship Id="rId2" Type="http://schemas.openxmlformats.org/officeDocument/2006/relationships/numbering" Target="numbering.xml"/><Relationship Id="rId16" Type="http://schemas.microsoft.com/office/2007/relationships/diagramDrawing" Target="diagrams/drawing1.xml"/><Relationship Id="rId29" Type="http://schemas.openxmlformats.org/officeDocument/2006/relationships/image" Target="media/image6.jpeg"/><Relationship Id="rId11" Type="http://schemas.openxmlformats.org/officeDocument/2006/relationships/image" Target="media/image3.jpeg"/><Relationship Id="rId24" Type="http://schemas.openxmlformats.org/officeDocument/2006/relationships/diagramQuickStyle" Target="diagrams/quickStyle3.xml"/><Relationship Id="rId32" Type="http://schemas.openxmlformats.org/officeDocument/2006/relationships/diagramLayout" Target="diagrams/layout4.xml"/><Relationship Id="rId37" Type="http://schemas.openxmlformats.org/officeDocument/2006/relationships/image" Target="media/image9.jpeg"/><Relationship Id="rId40" Type="http://schemas.openxmlformats.org/officeDocument/2006/relationships/diagramQuickStyle" Target="diagrams/quickStyle5.xml"/><Relationship Id="rId45" Type="http://schemas.openxmlformats.org/officeDocument/2006/relationships/image" Target="media/image12.jpeg"/><Relationship Id="rId53" Type="http://schemas.openxmlformats.org/officeDocument/2006/relationships/image" Target="media/image20.jpeg"/><Relationship Id="rId58" Type="http://schemas.openxmlformats.org/officeDocument/2006/relationships/package" Target="embeddings/Microsoft_PowerPoint_Slide1.sldx"/><Relationship Id="rId66" Type="http://schemas.microsoft.com/office/2007/relationships/diagramDrawing" Target="diagrams/drawing6.xml"/><Relationship Id="rId74" Type="http://schemas.openxmlformats.org/officeDocument/2006/relationships/image" Target="media/image26.png"/><Relationship Id="rId5" Type="http://schemas.openxmlformats.org/officeDocument/2006/relationships/settings" Target="settings.xml"/><Relationship Id="rId15" Type="http://schemas.openxmlformats.org/officeDocument/2006/relationships/diagramColors" Target="diagrams/colors1.xml"/><Relationship Id="rId23" Type="http://schemas.openxmlformats.org/officeDocument/2006/relationships/diagramLayout" Target="diagrams/layout3.xml"/><Relationship Id="rId28" Type="http://schemas.openxmlformats.org/officeDocument/2006/relationships/image" Target="media/image5.jpeg"/><Relationship Id="rId36" Type="http://schemas.openxmlformats.org/officeDocument/2006/relationships/image" Target="media/image8.jpeg"/><Relationship Id="rId49" Type="http://schemas.openxmlformats.org/officeDocument/2006/relationships/image" Target="media/image16.jpeg"/><Relationship Id="rId57" Type="http://schemas.openxmlformats.org/officeDocument/2006/relationships/image" Target="media/image24.wmf"/><Relationship Id="rId61" Type="http://schemas.openxmlformats.org/officeDocument/2006/relationships/footer" Target="footer1.xml"/><Relationship Id="rId10" Type="http://schemas.openxmlformats.org/officeDocument/2006/relationships/image" Target="media/image2.jpeg"/><Relationship Id="rId19" Type="http://schemas.openxmlformats.org/officeDocument/2006/relationships/diagramQuickStyle" Target="diagrams/quickStyle2.xml"/><Relationship Id="rId31" Type="http://schemas.openxmlformats.org/officeDocument/2006/relationships/diagramData" Target="diagrams/data4.xml"/><Relationship Id="rId44" Type="http://schemas.openxmlformats.org/officeDocument/2006/relationships/image" Target="media/image11.jpeg"/><Relationship Id="rId52" Type="http://schemas.openxmlformats.org/officeDocument/2006/relationships/image" Target="media/image19.png"/><Relationship Id="rId60" Type="http://schemas.openxmlformats.org/officeDocument/2006/relationships/package" Target="embeddings/Microsoft_Word_Document2.docx"/><Relationship Id="rId65" Type="http://schemas.openxmlformats.org/officeDocument/2006/relationships/diagramColors" Target="diagrams/colors6.xml"/><Relationship Id="rId73" Type="http://schemas.microsoft.com/office/2007/relationships/diagramDrawing" Target="diagrams/drawing7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diagramQuickStyle" Target="diagrams/quickStyle1.xml"/><Relationship Id="rId22" Type="http://schemas.openxmlformats.org/officeDocument/2006/relationships/diagramData" Target="diagrams/data3.xml"/><Relationship Id="rId27" Type="http://schemas.openxmlformats.org/officeDocument/2006/relationships/image" Target="media/image4.jpeg"/><Relationship Id="rId30" Type="http://schemas.openxmlformats.org/officeDocument/2006/relationships/image" Target="media/image7.jpeg"/><Relationship Id="rId35" Type="http://schemas.microsoft.com/office/2007/relationships/diagramDrawing" Target="diagrams/drawing4.xml"/><Relationship Id="rId43" Type="http://schemas.openxmlformats.org/officeDocument/2006/relationships/image" Target="media/image10.jpeg"/><Relationship Id="rId48" Type="http://schemas.openxmlformats.org/officeDocument/2006/relationships/image" Target="media/image15.jpeg"/><Relationship Id="rId56" Type="http://schemas.openxmlformats.org/officeDocument/2006/relationships/image" Target="media/image23.jpeg"/><Relationship Id="rId64" Type="http://schemas.openxmlformats.org/officeDocument/2006/relationships/diagramQuickStyle" Target="diagrams/quickStyle6.xml"/><Relationship Id="rId69" Type="http://schemas.openxmlformats.org/officeDocument/2006/relationships/diagramData" Target="diagrams/data7.xml"/><Relationship Id="rId8" Type="http://schemas.openxmlformats.org/officeDocument/2006/relationships/endnotes" Target="endnotes.xml"/><Relationship Id="rId51" Type="http://schemas.openxmlformats.org/officeDocument/2006/relationships/image" Target="media/image18.jpeg"/><Relationship Id="rId72" Type="http://schemas.openxmlformats.org/officeDocument/2006/relationships/diagramColors" Target="diagrams/colors7.xml"/><Relationship Id="rId3" Type="http://schemas.openxmlformats.org/officeDocument/2006/relationships/styles" Target="styles.xml"/><Relationship Id="rId12" Type="http://schemas.openxmlformats.org/officeDocument/2006/relationships/diagramData" Target="diagrams/data1.xml"/><Relationship Id="rId17" Type="http://schemas.openxmlformats.org/officeDocument/2006/relationships/diagramData" Target="diagrams/data2.xml"/><Relationship Id="rId25" Type="http://schemas.openxmlformats.org/officeDocument/2006/relationships/diagramColors" Target="diagrams/colors3.xml"/><Relationship Id="rId33" Type="http://schemas.openxmlformats.org/officeDocument/2006/relationships/diagramQuickStyle" Target="diagrams/quickStyle4.xml"/><Relationship Id="rId38" Type="http://schemas.openxmlformats.org/officeDocument/2006/relationships/diagramData" Target="diagrams/data5.xml"/><Relationship Id="rId46" Type="http://schemas.openxmlformats.org/officeDocument/2006/relationships/image" Target="media/image13.jpeg"/><Relationship Id="rId59" Type="http://schemas.openxmlformats.org/officeDocument/2006/relationships/image" Target="media/image25.emf"/><Relationship Id="rId67" Type="http://schemas.openxmlformats.org/officeDocument/2006/relationships/package" Target="embeddings/Microsoft_PowerPoint_Slide3.sldx"/><Relationship Id="rId20" Type="http://schemas.openxmlformats.org/officeDocument/2006/relationships/diagramColors" Target="diagrams/colors2.xml"/><Relationship Id="rId41" Type="http://schemas.openxmlformats.org/officeDocument/2006/relationships/diagramColors" Target="diagrams/colors5.xml"/><Relationship Id="rId54" Type="http://schemas.openxmlformats.org/officeDocument/2006/relationships/image" Target="media/image21.jpeg"/><Relationship Id="rId62" Type="http://schemas.openxmlformats.org/officeDocument/2006/relationships/diagramData" Target="diagrams/data6.xml"/><Relationship Id="rId70" Type="http://schemas.openxmlformats.org/officeDocument/2006/relationships/diagramLayout" Target="diagrams/layout7.xml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3">
  <dgm:title val=""/>
  <dgm:desc val=""/>
  <dgm:catLst>
    <dgm:cat type="accent6" pri="11300"/>
  </dgm:catLst>
  <dgm:styleLbl name="node0">
    <dgm:fillClrLst meth="repeat">
      <a:schemeClr val="accent6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6">
        <a:shade val="80000"/>
      </a:schemeClr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6">
        <a:shade val="80000"/>
      </a:schemeClr>
      <a:schemeClr val="accent6">
        <a:tint val="7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/>
    <dgm:txEffectClrLst/>
  </dgm:styleLbl>
  <dgm:styleLbl name="lnNode1">
    <dgm:fillClrLst>
      <a:schemeClr val="accent6">
        <a:shade val="80000"/>
      </a:schemeClr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6">
        <a:shade val="80000"/>
        <a:alpha val="50000"/>
      </a:schemeClr>
      <a:schemeClr val="accent6">
        <a:tint val="7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6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6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6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/>
    <dgm:txEffectClrLst/>
  </dgm:styleLbl>
  <dgm:styleLbl name="fgSibTrans2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sibTrans1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6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6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6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>
        <a:tint val="90000"/>
      </a:schemeClr>
    </dgm:fillClrLst>
    <dgm:linClrLst meth="repeat">
      <a:schemeClr val="accent6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6">
        <a:tint val="70000"/>
      </a:schemeClr>
    </dgm:fillClrLst>
    <dgm:linClrLst meth="repeat">
      <a:schemeClr val="accent6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6">
        <a:tint val="50000"/>
      </a:schemeClr>
    </dgm:fillClrLst>
    <dgm:linClrLst meth="repeat">
      <a:schemeClr val="accent6">
        <a:tint val="50000"/>
      </a:schemeClr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>
        <a:shade val="8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9000"/>
      </a:schemeClr>
    </dgm:fillClrLst>
    <dgm:linClrLst meth="repeat">
      <a:schemeClr val="accent6">
        <a:tint val="99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80000"/>
      </a:schemeClr>
    </dgm:fillClrLst>
    <dgm:linClrLst meth="repeat">
      <a:schemeClr val="accent6">
        <a:tint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70000"/>
      </a:schemeClr>
    </dgm:fillClrLst>
    <dgm:linClrLst meth="repeat">
      <a:schemeClr val="accent6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6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6">
        <a:tint val="99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6">
        <a:tint val="8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4_3">
  <dgm:title val=""/>
  <dgm:desc val=""/>
  <dgm:catLst>
    <dgm:cat type="accent4" pri="11300"/>
  </dgm:catLst>
  <dgm:styleLbl name="node0">
    <dgm:fillClrLst meth="repeat">
      <a:schemeClr val="accent4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>
        <a:shade val="80000"/>
      </a:schemeClr>
      <a:schemeClr val="accent4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>
        <a:shade val="80000"/>
      </a:schemeClr>
      <a:schemeClr val="accent4">
        <a:tint val="70000"/>
      </a:schemeClr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/>
    <dgm:txEffectClrLst/>
  </dgm:styleLbl>
  <dgm:styleLbl name="lnNode1">
    <dgm:fillClrLst>
      <a:schemeClr val="accent4">
        <a:shade val="80000"/>
      </a:schemeClr>
      <a:schemeClr val="accent4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shade val="80000"/>
        <a:alpha val="50000"/>
      </a:schemeClr>
      <a:schemeClr val="accent4">
        <a:tint val="7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>
        <a:shade val="90000"/>
      </a:schemeClr>
      <a:schemeClr val="accent4">
        <a:tint val="70000"/>
      </a:schemeClr>
    </dgm:fillClrLst>
    <dgm:linClrLst>
      <a:schemeClr val="accent4">
        <a:shade val="90000"/>
      </a:schemeClr>
      <a:schemeClr val="accent4">
        <a:tint val="70000"/>
      </a:schemeClr>
    </dgm:linClrLst>
    <dgm:effectClrLst/>
    <dgm:txLinClrLst/>
    <dgm:txFillClrLst/>
    <dgm:txEffectClrLst/>
  </dgm:styleLbl>
  <dgm:styleLbl name="fgSibTrans2D1">
    <dgm:fillClrLst>
      <a:schemeClr val="accent4">
        <a:shade val="90000"/>
      </a:schemeClr>
      <a:schemeClr val="accent4">
        <a:tint val="70000"/>
      </a:schemeClr>
    </dgm:fillClrLst>
    <dgm:linClrLst>
      <a:schemeClr val="accent4">
        <a:shade val="90000"/>
      </a:schemeClr>
      <a:schemeClr val="accent4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>
        <a:shade val="90000"/>
      </a:schemeClr>
      <a:schemeClr val="accent4">
        <a:tint val="70000"/>
      </a:schemeClr>
    </dgm:fillClrLst>
    <dgm:linClrLst>
      <a:schemeClr val="accent4">
        <a:shade val="90000"/>
      </a:schemeClr>
      <a:schemeClr val="accent4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sibTrans1D1">
    <dgm:fillClrLst>
      <a:schemeClr val="accent4">
        <a:shade val="90000"/>
      </a:schemeClr>
      <a:schemeClr val="accent4">
        <a:tint val="70000"/>
      </a:schemeClr>
    </dgm:fillClrLst>
    <dgm:linClrLst>
      <a:schemeClr val="accent4">
        <a:shade val="90000"/>
      </a:schemeClr>
      <a:schemeClr val="accent4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4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4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4">
        <a:tint val="90000"/>
      </a:schemeClr>
    </dgm:fillClrLst>
    <dgm:linClrLst meth="repeat">
      <a:schemeClr val="accent4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4">
        <a:tint val="70000"/>
      </a:schemeClr>
    </dgm:fillClrLst>
    <dgm:linClrLst meth="repeat">
      <a:schemeClr val="accent4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4">
        <a:tint val="50000"/>
      </a:schemeClr>
    </dgm:fillClrLst>
    <dgm:linClrLst meth="repeat">
      <a:schemeClr val="accent4">
        <a:tint val="50000"/>
      </a:schemeClr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>
        <a:shade val="80000"/>
      </a:schemeClr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9000"/>
      </a:schemeClr>
    </dgm:fillClrLst>
    <dgm:linClrLst meth="repeat">
      <a:schemeClr val="accent4">
        <a:tint val="99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80000"/>
      </a:schemeClr>
    </dgm:fillClrLst>
    <dgm:linClrLst meth="repeat">
      <a:schemeClr val="accent4">
        <a:tint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70000"/>
      </a:schemeClr>
    </dgm:fillClrLst>
    <dgm:linClrLst meth="repeat">
      <a:schemeClr val="accent4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>
        <a:tint val="99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>
        <a:tint val="8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3_3">
  <dgm:title val=""/>
  <dgm:desc val=""/>
  <dgm:catLst>
    <dgm:cat type="accent3" pri="11300"/>
  </dgm:catLst>
  <dgm:styleLbl name="node0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>
        <a:shade val="80000"/>
      </a:schemeClr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>
        <a:shade val="80000"/>
      </a:schemeClr>
      <a:schemeClr val="accent3">
        <a:tint val="7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/>
    <dgm:txEffectClrLst/>
  </dgm:styleLbl>
  <dgm:styleLbl name="lnNode1">
    <dgm:fillClrLst>
      <a:schemeClr val="accent3">
        <a:shade val="80000"/>
      </a:schemeClr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shade val="80000"/>
        <a:alpha val="50000"/>
      </a:schemeClr>
      <a:schemeClr val="accent3">
        <a:tint val="7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/>
    <dgm:txEffectClrLst/>
  </dgm:styleLbl>
  <dgm:styleLbl name="fgSibTrans2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sibTrans1D1">
    <dgm:fillClrLst>
      <a:schemeClr val="accent3">
        <a:shade val="90000"/>
      </a:schemeClr>
      <a:schemeClr val="accent3">
        <a:tint val="70000"/>
      </a:schemeClr>
    </dgm:fillClrLst>
    <dgm:linClrLst>
      <a:schemeClr val="accent3">
        <a:shade val="90000"/>
      </a:schemeClr>
      <a:schemeClr val="accent3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3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>
        <a:tint val="90000"/>
      </a:schemeClr>
    </dgm:fillClrLst>
    <dgm:linClrLst meth="repeat">
      <a:schemeClr val="accent3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3">
        <a:tint val="70000"/>
      </a:schemeClr>
    </dgm:fillClrLst>
    <dgm:linClrLst meth="repeat">
      <a:schemeClr val="accent3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3">
        <a:tint val="50000"/>
      </a:schemeClr>
    </dgm:fillClrLst>
    <dgm:linClrLst meth="repeat">
      <a:schemeClr val="accent3">
        <a:tint val="50000"/>
      </a:schemeClr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>
        <a:shade val="8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9000"/>
      </a:schemeClr>
    </dgm:fillClrLst>
    <dgm:linClrLst meth="repeat">
      <a:schemeClr val="accent3">
        <a:tint val="99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>
        <a:tint val="80000"/>
      </a:schemeClr>
    </dgm:fillClrLst>
    <dgm:linClrLst meth="repeat">
      <a:schemeClr val="accent3">
        <a:tint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>
        <a:tint val="70000"/>
      </a:schemeClr>
    </dgm:fillClrLst>
    <dgm:linClrLst meth="repeat">
      <a:schemeClr val="accent3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>
        <a:shade val="80000"/>
      </a:schemeClr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3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3">
        <a:tint val="99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3">
        <a:tint val="8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6_3">
  <dgm:title val=""/>
  <dgm:desc val=""/>
  <dgm:catLst>
    <dgm:cat type="accent6" pri="11300"/>
  </dgm:catLst>
  <dgm:styleLbl name="node0">
    <dgm:fillClrLst meth="repeat">
      <a:schemeClr val="accent6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6">
        <a:shade val="80000"/>
      </a:schemeClr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6">
        <a:shade val="80000"/>
      </a:schemeClr>
      <a:schemeClr val="accent6">
        <a:tint val="7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/>
    <dgm:txEffectClrLst/>
  </dgm:styleLbl>
  <dgm:styleLbl name="lnNode1">
    <dgm:fillClrLst>
      <a:schemeClr val="accent6">
        <a:shade val="80000"/>
      </a:schemeClr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6">
        <a:shade val="80000"/>
        <a:alpha val="50000"/>
      </a:schemeClr>
      <a:schemeClr val="accent6">
        <a:tint val="7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6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6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6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/>
    <dgm:txEffectClrLst/>
  </dgm:styleLbl>
  <dgm:styleLbl name="fgSibTrans2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sibTrans1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6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6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6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>
        <a:tint val="90000"/>
      </a:schemeClr>
    </dgm:fillClrLst>
    <dgm:linClrLst meth="repeat">
      <a:schemeClr val="accent6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6">
        <a:tint val="70000"/>
      </a:schemeClr>
    </dgm:fillClrLst>
    <dgm:linClrLst meth="repeat">
      <a:schemeClr val="accent6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6">
        <a:tint val="50000"/>
      </a:schemeClr>
    </dgm:fillClrLst>
    <dgm:linClrLst meth="repeat">
      <a:schemeClr val="accent6">
        <a:tint val="50000"/>
      </a:schemeClr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>
        <a:shade val="8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9000"/>
      </a:schemeClr>
    </dgm:fillClrLst>
    <dgm:linClrLst meth="repeat">
      <a:schemeClr val="accent6">
        <a:tint val="99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80000"/>
      </a:schemeClr>
    </dgm:fillClrLst>
    <dgm:linClrLst meth="repeat">
      <a:schemeClr val="accent6">
        <a:tint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70000"/>
      </a:schemeClr>
    </dgm:fillClrLst>
    <dgm:linClrLst meth="repeat">
      <a:schemeClr val="accent6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6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6">
        <a:tint val="99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6">
        <a:tint val="8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accent6_3">
  <dgm:title val=""/>
  <dgm:desc val=""/>
  <dgm:catLst>
    <dgm:cat type="accent6" pri="11300"/>
  </dgm:catLst>
  <dgm:styleLbl name="node0">
    <dgm:fillClrLst meth="repeat">
      <a:schemeClr val="accent6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6">
        <a:shade val="80000"/>
      </a:schemeClr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6">
        <a:shade val="80000"/>
      </a:schemeClr>
      <a:schemeClr val="accent6">
        <a:tint val="7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/>
    <dgm:txEffectClrLst/>
  </dgm:styleLbl>
  <dgm:styleLbl name="lnNode1">
    <dgm:fillClrLst>
      <a:schemeClr val="accent6">
        <a:shade val="80000"/>
      </a:schemeClr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6">
        <a:shade val="80000"/>
        <a:alpha val="50000"/>
      </a:schemeClr>
      <a:schemeClr val="accent6">
        <a:tint val="7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6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6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6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/>
    <dgm:txEffectClrLst/>
  </dgm:styleLbl>
  <dgm:styleLbl name="fgSibTrans2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sibTrans1D1">
    <dgm:fillClrLst>
      <a:schemeClr val="accent6">
        <a:shade val="90000"/>
      </a:schemeClr>
      <a:schemeClr val="accent6">
        <a:tint val="70000"/>
      </a:schemeClr>
    </dgm:fillClrLst>
    <dgm:linClrLst>
      <a:schemeClr val="accent6">
        <a:shade val="90000"/>
      </a:schemeClr>
      <a:schemeClr val="accent6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6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6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6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>
        <a:tint val="90000"/>
      </a:schemeClr>
    </dgm:fillClrLst>
    <dgm:linClrLst meth="repeat">
      <a:schemeClr val="accent6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6">
        <a:tint val="70000"/>
      </a:schemeClr>
    </dgm:fillClrLst>
    <dgm:linClrLst meth="repeat">
      <a:schemeClr val="accent6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6">
        <a:tint val="50000"/>
      </a:schemeClr>
    </dgm:fillClrLst>
    <dgm:linClrLst meth="repeat">
      <a:schemeClr val="accent6">
        <a:tint val="50000"/>
      </a:schemeClr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>
        <a:shade val="8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9000"/>
      </a:schemeClr>
    </dgm:fillClrLst>
    <dgm:linClrLst meth="repeat">
      <a:schemeClr val="accent6">
        <a:tint val="99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80000"/>
      </a:schemeClr>
    </dgm:fillClrLst>
    <dgm:linClrLst meth="repeat">
      <a:schemeClr val="accent6">
        <a:tint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70000"/>
      </a:schemeClr>
    </dgm:fillClrLst>
    <dgm:linClrLst meth="repeat">
      <a:schemeClr val="accent6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6">
        <a:shade val="80000"/>
      </a:schemeClr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6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6">
        <a:tint val="99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6">
        <a:tint val="8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6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6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7.xml><?xml version="1.0" encoding="utf-8"?>
<dgm:colorsDef xmlns:dgm="http://schemas.openxmlformats.org/drawingml/2006/diagram" xmlns:a="http://schemas.openxmlformats.org/drawingml/2006/main" uniqueId="urn:microsoft.com/office/officeart/2005/8/colors/accent3_4">
  <dgm:title val=""/>
  <dgm:desc val=""/>
  <dgm:catLst>
    <dgm:cat type="accent3" pri="11400"/>
  </dgm:catLst>
  <dgm:styleLbl name="node0">
    <dgm:fillClrLst meth="cycle">
      <a:schemeClr val="accent3">
        <a:shade val="6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cycle">
      <a:schemeClr val="accent3">
        <a:shade val="50000"/>
      </a:schemeClr>
      <a:schemeClr val="accent3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cycle">
      <a:schemeClr val="accent3">
        <a:shade val="50000"/>
      </a:schemeClr>
      <a:schemeClr val="accent3">
        <a:tint val="55000"/>
      </a:schemeClr>
    </dgm:fillClrLst>
    <dgm:linClrLst meth="cycle">
      <a:schemeClr val="accent3">
        <a:shade val="50000"/>
      </a:schemeClr>
      <a:schemeClr val="accent3">
        <a:tint val="55000"/>
      </a:schemeClr>
    </dgm:linClrLst>
    <dgm:effectClrLst/>
    <dgm:txLinClrLst/>
    <dgm:txFillClrLst/>
    <dgm:txEffectClrLst/>
  </dgm:styleLbl>
  <dgm:styleLbl name="lnNode1">
    <dgm:fillClrLst meth="cycle">
      <a:schemeClr val="accent3">
        <a:shade val="50000"/>
      </a:schemeClr>
      <a:schemeClr val="accent3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cycle">
      <a:schemeClr val="accent3">
        <a:shade val="80000"/>
        <a:alpha val="50000"/>
      </a:schemeClr>
      <a:schemeClr val="accent3">
        <a:tint val="5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3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3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3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cycle">
      <a:schemeClr val="accent3">
        <a:shade val="90000"/>
      </a:schemeClr>
      <a:schemeClr val="accent3">
        <a:tint val="50000"/>
      </a:schemeClr>
    </dgm:fillClrLst>
    <dgm:linClrLst meth="cycle">
      <a:schemeClr val="accent3">
        <a:shade val="90000"/>
      </a:schemeClr>
      <a:schemeClr val="accent3">
        <a:tint val="50000"/>
      </a:schemeClr>
    </dgm:linClrLst>
    <dgm:effectClrLst/>
    <dgm:txLinClrLst/>
    <dgm:txFillClrLst/>
    <dgm:txEffectClrLst/>
  </dgm:styleLbl>
  <dgm:styleLbl name="fgSibTrans2D1">
    <dgm:fillClrLst meth="cycle">
      <a:schemeClr val="accent3">
        <a:shade val="90000"/>
      </a:schemeClr>
      <a:schemeClr val="accent3">
        <a:tint val="50000"/>
      </a:schemeClr>
    </dgm:fillClrLst>
    <dgm:linClrLst meth="cycle">
      <a:schemeClr val="accent3">
        <a:shade val="90000"/>
      </a:schemeClr>
      <a:schemeClr val="accent3">
        <a:tint val="50000"/>
      </a:schemeClr>
    </dgm:linClrLst>
    <dgm:effectClrLst/>
    <dgm:txLinClrLst/>
    <dgm:txFillClrLst/>
    <dgm:txEffectClrLst/>
  </dgm:styleLbl>
  <dgm:styleLbl name="bgSibTrans2D1">
    <dgm:fillClrLst meth="cycle">
      <a:schemeClr val="accent3">
        <a:shade val="90000"/>
      </a:schemeClr>
      <a:schemeClr val="accent3">
        <a:tint val="50000"/>
      </a:schemeClr>
    </dgm:fillClrLst>
    <dgm:linClrLst meth="cycle">
      <a:schemeClr val="accent3">
        <a:shade val="90000"/>
      </a:schemeClr>
      <a:schemeClr val="accent3">
        <a:tint val="50000"/>
      </a:schemeClr>
    </dgm:linClrLst>
    <dgm:effectClrLst/>
    <dgm:txLinClrLst/>
    <dgm:txFillClrLst/>
    <dgm:txEffectClrLst/>
  </dgm:styleLbl>
  <dgm:styleLbl name="sibTrans1D1">
    <dgm:fillClrLst meth="cycle">
      <a:schemeClr val="accent3">
        <a:shade val="90000"/>
      </a:schemeClr>
      <a:schemeClr val="accent3">
        <a:tint val="50000"/>
      </a:schemeClr>
    </dgm:fillClrLst>
    <dgm:linClrLst meth="cycle">
      <a:schemeClr val="accent3">
        <a:shade val="90000"/>
      </a:schemeClr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3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>
        <a:tint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3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3">
        <a:tint val="90000"/>
      </a:schemeClr>
    </dgm:fillClrLst>
    <dgm:linClrLst meth="repeat">
      <a:schemeClr val="accent3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3">
        <a:tint val="70000"/>
      </a:schemeClr>
    </dgm:fillClrLst>
    <dgm:linClrLst meth="repeat">
      <a:schemeClr val="accent3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3">
        <a:tint val="50000"/>
      </a:schemeClr>
    </dgm:fillClrLst>
    <dgm:linClrLst meth="repeat">
      <a:schemeClr val="accent3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3">
        <a:shade val="8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3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>
        <a:tint val="70000"/>
      </a:schemeClr>
    </dgm:fillClrLst>
    <dgm:linClrLst meth="repeat">
      <a:schemeClr val="accent3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>
        <a:tint val="50000"/>
      </a:schemeClr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cycle">
      <a:schemeClr val="accent3">
        <a:shade val="50000"/>
      </a:schemeClr>
      <a:schemeClr val="accent3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cycle">
      <a:schemeClr val="accent3">
        <a:shade val="50000"/>
      </a:schemeClr>
      <a:schemeClr val="accent3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cycle">
      <a:schemeClr val="accent3">
        <a:shade val="50000"/>
      </a:schemeClr>
      <a:schemeClr val="accent3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55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cycle">
      <a:schemeClr val="accent3">
        <a:shade val="50000"/>
      </a:schemeClr>
      <a:schemeClr val="accent3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cycle">
      <a:schemeClr val="accent3">
        <a:shade val="50000"/>
      </a:schemeClr>
      <a:schemeClr val="accent3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3">
        <a:alpha val="90000"/>
        <a:tint val="55000"/>
      </a:schemeClr>
    </dgm:fillClrLst>
    <dgm:linClrLst meth="repeat">
      <a:schemeClr val="accent3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3">
        <a:alpha val="90000"/>
        <a:tint val="55000"/>
      </a:schemeClr>
    </dgm:fillClrLst>
    <dgm:linClrLst meth="repeat">
      <a:schemeClr val="accent3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3">
        <a:alpha val="90000"/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3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3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3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3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55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55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F0E99B2-7C39-41AA-AB76-B36EFF43481E}" type="doc">
      <dgm:prSet loTypeId="urn:microsoft.com/office/officeart/2005/8/layout/list1" loCatId="list" qsTypeId="urn:microsoft.com/office/officeart/2005/8/quickstyle/3d1" qsCatId="3D" csTypeId="urn:microsoft.com/office/officeart/2005/8/colors/accent6_3" csCatId="accent6" phldr="1"/>
      <dgm:spPr/>
      <dgm:t>
        <a:bodyPr/>
        <a:lstStyle/>
        <a:p>
          <a:endParaRPr lang="fr-FR"/>
        </a:p>
      </dgm:t>
    </dgm:pt>
    <dgm:pt modelId="{D1BCB41C-EF84-4F85-934A-9254CB40083D}">
      <dgm:prSet phldrT="[Texte]" custT="1"/>
      <dgm:spPr/>
      <dgm:t>
        <a:bodyPr/>
        <a:lstStyle/>
        <a:p>
          <a:r>
            <a:rPr lang="fr-FR" sz="1200" b="1">
              <a:latin typeface="Arial" pitchFamily="34" charset="0"/>
              <a:cs typeface="Arial" pitchFamily="34" charset="0"/>
            </a:rPr>
            <a:t>L'organisation des transports</a:t>
          </a:r>
        </a:p>
      </dgm:t>
    </dgm:pt>
    <dgm:pt modelId="{FED2FC1B-BDBF-411C-BE08-8669010B4960}" type="parTrans" cxnId="{CD46E7BF-F5AD-4626-A0EE-4CA8C6C752F3}">
      <dgm:prSet/>
      <dgm:spPr/>
      <dgm:t>
        <a:bodyPr/>
        <a:lstStyle/>
        <a:p>
          <a:endParaRPr lang="fr-FR"/>
        </a:p>
      </dgm:t>
    </dgm:pt>
    <dgm:pt modelId="{EF513BF7-939A-4396-A9D5-D8E969F0C6E2}" type="sibTrans" cxnId="{CD46E7BF-F5AD-4626-A0EE-4CA8C6C752F3}">
      <dgm:prSet/>
      <dgm:spPr/>
      <dgm:t>
        <a:bodyPr/>
        <a:lstStyle/>
        <a:p>
          <a:endParaRPr lang="fr-FR"/>
        </a:p>
      </dgm:t>
    </dgm:pt>
    <dgm:pt modelId="{9BF1E2DE-D8A1-4E88-9150-A3319FCF365D}" type="pres">
      <dgm:prSet presAssocID="{1F0E99B2-7C39-41AA-AB76-B36EFF43481E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fr-FR"/>
        </a:p>
      </dgm:t>
    </dgm:pt>
    <dgm:pt modelId="{B60DB1F6-716A-4F84-AD4A-9B35EA2F18F8}" type="pres">
      <dgm:prSet presAssocID="{D1BCB41C-EF84-4F85-934A-9254CB40083D}" presName="parentLin" presStyleCnt="0"/>
      <dgm:spPr/>
      <dgm:t>
        <a:bodyPr/>
        <a:lstStyle/>
        <a:p>
          <a:endParaRPr lang="fr-FR"/>
        </a:p>
      </dgm:t>
    </dgm:pt>
    <dgm:pt modelId="{8EF4B2C8-F975-4389-9C46-BCB9C3EEB49A}" type="pres">
      <dgm:prSet presAssocID="{D1BCB41C-EF84-4F85-934A-9254CB40083D}" presName="parentLeftMargin" presStyleLbl="node1" presStyleIdx="0" presStyleCnt="1"/>
      <dgm:spPr/>
      <dgm:t>
        <a:bodyPr/>
        <a:lstStyle/>
        <a:p>
          <a:endParaRPr lang="fr-FR"/>
        </a:p>
      </dgm:t>
    </dgm:pt>
    <dgm:pt modelId="{9C2D543D-A82D-4227-A134-415A38C532CE}" type="pres">
      <dgm:prSet presAssocID="{D1BCB41C-EF84-4F85-934A-9254CB40083D}" presName="parentText" presStyleLbl="node1" presStyleIdx="0" presStyleCnt="1">
        <dgm:presLayoutVars>
          <dgm:chMax val="0"/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F2AEF4B4-3045-476A-8D72-FFDEE5BA6C90}" type="pres">
      <dgm:prSet presAssocID="{D1BCB41C-EF84-4F85-934A-9254CB40083D}" presName="negativeSpace" presStyleCnt="0"/>
      <dgm:spPr/>
      <dgm:t>
        <a:bodyPr/>
        <a:lstStyle/>
        <a:p>
          <a:endParaRPr lang="fr-FR"/>
        </a:p>
      </dgm:t>
    </dgm:pt>
    <dgm:pt modelId="{FAF2C21D-DE66-44C0-9605-69F4D2CA92DC}" type="pres">
      <dgm:prSet presAssocID="{D1BCB41C-EF84-4F85-934A-9254CB40083D}" presName="childText" presStyleLbl="conFgAcc1" presStyleIdx="0" presStyleCnt="1" custScaleY="110037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</dgm:ptLst>
  <dgm:cxnLst>
    <dgm:cxn modelId="{6D3E045A-F87C-42EF-94C5-61BFBC5E05AF}" type="presOf" srcId="{1F0E99B2-7C39-41AA-AB76-B36EFF43481E}" destId="{9BF1E2DE-D8A1-4E88-9150-A3319FCF365D}" srcOrd="0" destOrd="0" presId="urn:microsoft.com/office/officeart/2005/8/layout/list1"/>
    <dgm:cxn modelId="{CD46E7BF-F5AD-4626-A0EE-4CA8C6C752F3}" srcId="{1F0E99B2-7C39-41AA-AB76-B36EFF43481E}" destId="{D1BCB41C-EF84-4F85-934A-9254CB40083D}" srcOrd="0" destOrd="0" parTransId="{FED2FC1B-BDBF-411C-BE08-8669010B4960}" sibTransId="{EF513BF7-939A-4396-A9D5-D8E969F0C6E2}"/>
    <dgm:cxn modelId="{F0279EFB-4547-4C39-955E-DDE820E2B6D8}" type="presOf" srcId="{D1BCB41C-EF84-4F85-934A-9254CB40083D}" destId="{8EF4B2C8-F975-4389-9C46-BCB9C3EEB49A}" srcOrd="0" destOrd="0" presId="urn:microsoft.com/office/officeart/2005/8/layout/list1"/>
    <dgm:cxn modelId="{08E728CA-368E-45E1-BF92-933E10F4F063}" type="presOf" srcId="{D1BCB41C-EF84-4F85-934A-9254CB40083D}" destId="{9C2D543D-A82D-4227-A134-415A38C532CE}" srcOrd="1" destOrd="0" presId="urn:microsoft.com/office/officeart/2005/8/layout/list1"/>
    <dgm:cxn modelId="{A3662AD1-D76C-462A-9B3C-59E8C848D8AF}" type="presParOf" srcId="{9BF1E2DE-D8A1-4E88-9150-A3319FCF365D}" destId="{B60DB1F6-716A-4F84-AD4A-9B35EA2F18F8}" srcOrd="0" destOrd="0" presId="urn:microsoft.com/office/officeart/2005/8/layout/list1"/>
    <dgm:cxn modelId="{8D9AE5FC-6BE8-426F-AC2A-7C13BEE2803C}" type="presParOf" srcId="{B60DB1F6-716A-4F84-AD4A-9B35EA2F18F8}" destId="{8EF4B2C8-F975-4389-9C46-BCB9C3EEB49A}" srcOrd="0" destOrd="0" presId="urn:microsoft.com/office/officeart/2005/8/layout/list1"/>
    <dgm:cxn modelId="{04E910A3-F640-4F1E-827F-143EE1041795}" type="presParOf" srcId="{B60DB1F6-716A-4F84-AD4A-9B35EA2F18F8}" destId="{9C2D543D-A82D-4227-A134-415A38C532CE}" srcOrd="1" destOrd="0" presId="urn:microsoft.com/office/officeart/2005/8/layout/list1"/>
    <dgm:cxn modelId="{F55F573D-426F-4804-8B71-7938B5315F52}" type="presParOf" srcId="{9BF1E2DE-D8A1-4E88-9150-A3319FCF365D}" destId="{F2AEF4B4-3045-476A-8D72-FFDEE5BA6C90}" srcOrd="1" destOrd="0" presId="urn:microsoft.com/office/officeart/2005/8/layout/list1"/>
    <dgm:cxn modelId="{DAA5DDB6-0510-4769-AEA1-9BE308DB6B7B}" type="presParOf" srcId="{9BF1E2DE-D8A1-4E88-9150-A3319FCF365D}" destId="{FAF2C21D-DE66-44C0-9605-69F4D2CA92DC}" srcOrd="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1F0E99B2-7C39-41AA-AB76-B36EFF43481E}" type="doc">
      <dgm:prSet loTypeId="urn:microsoft.com/office/officeart/2005/8/layout/list1" loCatId="list" qsTypeId="urn:microsoft.com/office/officeart/2005/8/quickstyle/3d1" qsCatId="3D" csTypeId="urn:microsoft.com/office/officeart/2005/8/colors/accent4_3" csCatId="accent4" phldr="1"/>
      <dgm:spPr/>
      <dgm:t>
        <a:bodyPr/>
        <a:lstStyle/>
        <a:p>
          <a:endParaRPr lang="fr-FR"/>
        </a:p>
      </dgm:t>
    </dgm:pt>
    <dgm:pt modelId="{D1BCB41C-EF84-4F85-934A-9254CB40083D}">
      <dgm:prSet phldrT="[Texte]" custT="1"/>
      <dgm:spPr/>
      <dgm:t>
        <a:bodyPr/>
        <a:lstStyle/>
        <a:p>
          <a:r>
            <a:rPr lang="fr-FR" sz="1200" b="1">
              <a:latin typeface="Arial" pitchFamily="34" charset="0"/>
              <a:cs typeface="Arial" pitchFamily="34" charset="0"/>
            </a:rPr>
            <a:t>La rentabilité d'une rotation </a:t>
          </a:r>
        </a:p>
      </dgm:t>
    </dgm:pt>
    <dgm:pt modelId="{FED2FC1B-BDBF-411C-BE08-8669010B4960}" type="parTrans" cxnId="{CD46E7BF-F5AD-4626-A0EE-4CA8C6C752F3}">
      <dgm:prSet/>
      <dgm:spPr/>
      <dgm:t>
        <a:bodyPr/>
        <a:lstStyle/>
        <a:p>
          <a:endParaRPr lang="fr-FR"/>
        </a:p>
      </dgm:t>
    </dgm:pt>
    <dgm:pt modelId="{EF513BF7-939A-4396-A9D5-D8E969F0C6E2}" type="sibTrans" cxnId="{CD46E7BF-F5AD-4626-A0EE-4CA8C6C752F3}">
      <dgm:prSet/>
      <dgm:spPr/>
      <dgm:t>
        <a:bodyPr/>
        <a:lstStyle/>
        <a:p>
          <a:endParaRPr lang="fr-FR"/>
        </a:p>
      </dgm:t>
    </dgm:pt>
    <dgm:pt modelId="{9BF1E2DE-D8A1-4E88-9150-A3319FCF365D}" type="pres">
      <dgm:prSet presAssocID="{1F0E99B2-7C39-41AA-AB76-B36EFF43481E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fr-FR"/>
        </a:p>
      </dgm:t>
    </dgm:pt>
    <dgm:pt modelId="{B60DB1F6-716A-4F84-AD4A-9B35EA2F18F8}" type="pres">
      <dgm:prSet presAssocID="{D1BCB41C-EF84-4F85-934A-9254CB40083D}" presName="parentLin" presStyleCnt="0"/>
      <dgm:spPr/>
      <dgm:t>
        <a:bodyPr/>
        <a:lstStyle/>
        <a:p>
          <a:endParaRPr lang="fr-FR"/>
        </a:p>
      </dgm:t>
    </dgm:pt>
    <dgm:pt modelId="{8EF4B2C8-F975-4389-9C46-BCB9C3EEB49A}" type="pres">
      <dgm:prSet presAssocID="{D1BCB41C-EF84-4F85-934A-9254CB40083D}" presName="parentLeftMargin" presStyleLbl="node1" presStyleIdx="0" presStyleCnt="1"/>
      <dgm:spPr/>
      <dgm:t>
        <a:bodyPr/>
        <a:lstStyle/>
        <a:p>
          <a:endParaRPr lang="fr-FR"/>
        </a:p>
      </dgm:t>
    </dgm:pt>
    <dgm:pt modelId="{9C2D543D-A82D-4227-A134-415A38C532CE}" type="pres">
      <dgm:prSet presAssocID="{D1BCB41C-EF84-4F85-934A-9254CB40083D}" presName="parentText" presStyleLbl="node1" presStyleIdx="0" presStyleCnt="1">
        <dgm:presLayoutVars>
          <dgm:chMax val="0"/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F2AEF4B4-3045-476A-8D72-FFDEE5BA6C90}" type="pres">
      <dgm:prSet presAssocID="{D1BCB41C-EF84-4F85-934A-9254CB40083D}" presName="negativeSpace" presStyleCnt="0"/>
      <dgm:spPr/>
      <dgm:t>
        <a:bodyPr/>
        <a:lstStyle/>
        <a:p>
          <a:endParaRPr lang="fr-FR"/>
        </a:p>
      </dgm:t>
    </dgm:pt>
    <dgm:pt modelId="{FAF2C21D-DE66-44C0-9605-69F4D2CA92DC}" type="pres">
      <dgm:prSet presAssocID="{D1BCB41C-EF84-4F85-934A-9254CB40083D}" presName="childText" presStyleLbl="conFgAcc1" presStyleIdx="0" presStyleCnt="1" custScaleY="110037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</dgm:ptLst>
  <dgm:cxnLst>
    <dgm:cxn modelId="{A29362A7-BF92-4D86-A604-D4B4AF1410E4}" type="presOf" srcId="{D1BCB41C-EF84-4F85-934A-9254CB40083D}" destId="{9C2D543D-A82D-4227-A134-415A38C532CE}" srcOrd="1" destOrd="0" presId="urn:microsoft.com/office/officeart/2005/8/layout/list1"/>
    <dgm:cxn modelId="{E5575DF1-8AE1-47A9-BFFF-1D97205D469A}" type="presOf" srcId="{1F0E99B2-7C39-41AA-AB76-B36EFF43481E}" destId="{9BF1E2DE-D8A1-4E88-9150-A3319FCF365D}" srcOrd="0" destOrd="0" presId="urn:microsoft.com/office/officeart/2005/8/layout/list1"/>
    <dgm:cxn modelId="{0118F351-1142-4CDB-911D-FBFC6604A2E3}" type="presOf" srcId="{D1BCB41C-EF84-4F85-934A-9254CB40083D}" destId="{8EF4B2C8-F975-4389-9C46-BCB9C3EEB49A}" srcOrd="0" destOrd="0" presId="urn:microsoft.com/office/officeart/2005/8/layout/list1"/>
    <dgm:cxn modelId="{CD46E7BF-F5AD-4626-A0EE-4CA8C6C752F3}" srcId="{1F0E99B2-7C39-41AA-AB76-B36EFF43481E}" destId="{D1BCB41C-EF84-4F85-934A-9254CB40083D}" srcOrd="0" destOrd="0" parTransId="{FED2FC1B-BDBF-411C-BE08-8669010B4960}" sibTransId="{EF513BF7-939A-4396-A9D5-D8E969F0C6E2}"/>
    <dgm:cxn modelId="{D2C7A193-17C0-436B-9CEF-AC5BD794D2C9}" type="presParOf" srcId="{9BF1E2DE-D8A1-4E88-9150-A3319FCF365D}" destId="{B60DB1F6-716A-4F84-AD4A-9B35EA2F18F8}" srcOrd="0" destOrd="0" presId="urn:microsoft.com/office/officeart/2005/8/layout/list1"/>
    <dgm:cxn modelId="{C9F839C2-0227-4E22-870F-84E344EE3709}" type="presParOf" srcId="{B60DB1F6-716A-4F84-AD4A-9B35EA2F18F8}" destId="{8EF4B2C8-F975-4389-9C46-BCB9C3EEB49A}" srcOrd="0" destOrd="0" presId="urn:microsoft.com/office/officeart/2005/8/layout/list1"/>
    <dgm:cxn modelId="{EB4C2E50-1E43-4341-96EF-FCD7F1B8FEC5}" type="presParOf" srcId="{B60DB1F6-716A-4F84-AD4A-9B35EA2F18F8}" destId="{9C2D543D-A82D-4227-A134-415A38C532CE}" srcOrd="1" destOrd="0" presId="urn:microsoft.com/office/officeart/2005/8/layout/list1"/>
    <dgm:cxn modelId="{9903C5D4-6663-471C-9291-E1C9AAB63D55}" type="presParOf" srcId="{9BF1E2DE-D8A1-4E88-9150-A3319FCF365D}" destId="{F2AEF4B4-3045-476A-8D72-FFDEE5BA6C90}" srcOrd="1" destOrd="0" presId="urn:microsoft.com/office/officeart/2005/8/layout/list1"/>
    <dgm:cxn modelId="{E1F5DCB7-A291-4A3D-BA5F-8A444D7ACC3D}" type="presParOf" srcId="{9BF1E2DE-D8A1-4E88-9150-A3319FCF365D}" destId="{FAF2C21D-DE66-44C0-9605-69F4D2CA92DC}" srcOrd="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1F0E99B2-7C39-41AA-AB76-B36EFF43481E}" type="doc">
      <dgm:prSet loTypeId="urn:microsoft.com/office/officeart/2005/8/layout/list1" loCatId="list" qsTypeId="urn:microsoft.com/office/officeart/2005/8/quickstyle/3d1" qsCatId="3D" csTypeId="urn:microsoft.com/office/officeart/2005/8/colors/accent3_3" csCatId="accent3" phldr="1"/>
      <dgm:spPr/>
      <dgm:t>
        <a:bodyPr/>
        <a:lstStyle/>
        <a:p>
          <a:endParaRPr lang="fr-FR"/>
        </a:p>
      </dgm:t>
    </dgm:pt>
    <dgm:pt modelId="{D1BCB41C-EF84-4F85-934A-9254CB40083D}">
      <dgm:prSet phldrT="[Texte]" custT="1"/>
      <dgm:spPr/>
      <dgm:t>
        <a:bodyPr/>
        <a:lstStyle/>
        <a:p>
          <a:r>
            <a:rPr lang="fr-FR" sz="1200" b="1">
              <a:latin typeface="Arial" pitchFamily="34" charset="0"/>
              <a:cs typeface="Arial" pitchFamily="34" charset="0"/>
            </a:rPr>
            <a:t>La protection de l'environnement</a:t>
          </a:r>
        </a:p>
      </dgm:t>
    </dgm:pt>
    <dgm:pt modelId="{FED2FC1B-BDBF-411C-BE08-8669010B4960}" type="parTrans" cxnId="{CD46E7BF-F5AD-4626-A0EE-4CA8C6C752F3}">
      <dgm:prSet/>
      <dgm:spPr/>
      <dgm:t>
        <a:bodyPr/>
        <a:lstStyle/>
        <a:p>
          <a:endParaRPr lang="fr-FR"/>
        </a:p>
      </dgm:t>
    </dgm:pt>
    <dgm:pt modelId="{EF513BF7-939A-4396-A9D5-D8E969F0C6E2}" type="sibTrans" cxnId="{CD46E7BF-F5AD-4626-A0EE-4CA8C6C752F3}">
      <dgm:prSet/>
      <dgm:spPr/>
      <dgm:t>
        <a:bodyPr/>
        <a:lstStyle/>
        <a:p>
          <a:endParaRPr lang="fr-FR"/>
        </a:p>
      </dgm:t>
    </dgm:pt>
    <dgm:pt modelId="{9BF1E2DE-D8A1-4E88-9150-A3319FCF365D}" type="pres">
      <dgm:prSet presAssocID="{1F0E99B2-7C39-41AA-AB76-B36EFF43481E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fr-FR"/>
        </a:p>
      </dgm:t>
    </dgm:pt>
    <dgm:pt modelId="{B60DB1F6-716A-4F84-AD4A-9B35EA2F18F8}" type="pres">
      <dgm:prSet presAssocID="{D1BCB41C-EF84-4F85-934A-9254CB40083D}" presName="parentLin" presStyleCnt="0"/>
      <dgm:spPr/>
      <dgm:t>
        <a:bodyPr/>
        <a:lstStyle/>
        <a:p>
          <a:endParaRPr lang="fr-FR"/>
        </a:p>
      </dgm:t>
    </dgm:pt>
    <dgm:pt modelId="{8EF4B2C8-F975-4389-9C46-BCB9C3EEB49A}" type="pres">
      <dgm:prSet presAssocID="{D1BCB41C-EF84-4F85-934A-9254CB40083D}" presName="parentLeftMargin" presStyleLbl="node1" presStyleIdx="0" presStyleCnt="1"/>
      <dgm:spPr/>
      <dgm:t>
        <a:bodyPr/>
        <a:lstStyle/>
        <a:p>
          <a:endParaRPr lang="fr-FR"/>
        </a:p>
      </dgm:t>
    </dgm:pt>
    <dgm:pt modelId="{9C2D543D-A82D-4227-A134-415A38C532CE}" type="pres">
      <dgm:prSet presAssocID="{D1BCB41C-EF84-4F85-934A-9254CB40083D}" presName="parentText" presStyleLbl="node1" presStyleIdx="0" presStyleCnt="1" custLinFactNeighborX="12092" custLinFactNeighborY="-3256">
        <dgm:presLayoutVars>
          <dgm:chMax val="0"/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F2AEF4B4-3045-476A-8D72-FFDEE5BA6C90}" type="pres">
      <dgm:prSet presAssocID="{D1BCB41C-EF84-4F85-934A-9254CB40083D}" presName="negativeSpace" presStyleCnt="0"/>
      <dgm:spPr/>
      <dgm:t>
        <a:bodyPr/>
        <a:lstStyle/>
        <a:p>
          <a:endParaRPr lang="fr-FR"/>
        </a:p>
      </dgm:t>
    </dgm:pt>
    <dgm:pt modelId="{FAF2C21D-DE66-44C0-9605-69F4D2CA92DC}" type="pres">
      <dgm:prSet presAssocID="{D1BCB41C-EF84-4F85-934A-9254CB40083D}" presName="childText" presStyleLbl="conFgAcc1" presStyleIdx="0" presStyleCnt="1" custScaleY="110037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</dgm:ptLst>
  <dgm:cxnLst>
    <dgm:cxn modelId="{43C85CF6-91E1-402B-A150-FCB09B0B816B}" type="presOf" srcId="{D1BCB41C-EF84-4F85-934A-9254CB40083D}" destId="{9C2D543D-A82D-4227-A134-415A38C532CE}" srcOrd="1" destOrd="0" presId="urn:microsoft.com/office/officeart/2005/8/layout/list1"/>
    <dgm:cxn modelId="{6B74DFBB-AC16-4B65-9A45-AC47BE7CB207}" type="presOf" srcId="{D1BCB41C-EF84-4F85-934A-9254CB40083D}" destId="{8EF4B2C8-F975-4389-9C46-BCB9C3EEB49A}" srcOrd="0" destOrd="0" presId="urn:microsoft.com/office/officeart/2005/8/layout/list1"/>
    <dgm:cxn modelId="{CD46E7BF-F5AD-4626-A0EE-4CA8C6C752F3}" srcId="{1F0E99B2-7C39-41AA-AB76-B36EFF43481E}" destId="{D1BCB41C-EF84-4F85-934A-9254CB40083D}" srcOrd="0" destOrd="0" parTransId="{FED2FC1B-BDBF-411C-BE08-8669010B4960}" sibTransId="{EF513BF7-939A-4396-A9D5-D8E969F0C6E2}"/>
    <dgm:cxn modelId="{D62D2ADB-60AF-45D3-9DD6-AD840081A7C3}" type="presOf" srcId="{1F0E99B2-7C39-41AA-AB76-B36EFF43481E}" destId="{9BF1E2DE-D8A1-4E88-9150-A3319FCF365D}" srcOrd="0" destOrd="0" presId="urn:microsoft.com/office/officeart/2005/8/layout/list1"/>
    <dgm:cxn modelId="{11C5F555-66F7-483B-ADA0-02661EA81317}" type="presParOf" srcId="{9BF1E2DE-D8A1-4E88-9150-A3319FCF365D}" destId="{B60DB1F6-716A-4F84-AD4A-9B35EA2F18F8}" srcOrd="0" destOrd="0" presId="urn:microsoft.com/office/officeart/2005/8/layout/list1"/>
    <dgm:cxn modelId="{0C166152-ECE3-42FE-8958-A6B152E573C7}" type="presParOf" srcId="{B60DB1F6-716A-4F84-AD4A-9B35EA2F18F8}" destId="{8EF4B2C8-F975-4389-9C46-BCB9C3EEB49A}" srcOrd="0" destOrd="0" presId="urn:microsoft.com/office/officeart/2005/8/layout/list1"/>
    <dgm:cxn modelId="{62A4E84A-221C-47A3-A33D-E7ED57CAF18F}" type="presParOf" srcId="{B60DB1F6-716A-4F84-AD4A-9B35EA2F18F8}" destId="{9C2D543D-A82D-4227-A134-415A38C532CE}" srcOrd="1" destOrd="0" presId="urn:microsoft.com/office/officeart/2005/8/layout/list1"/>
    <dgm:cxn modelId="{B0F5FBAC-86F0-464E-96C9-38FEA9819EC7}" type="presParOf" srcId="{9BF1E2DE-D8A1-4E88-9150-A3319FCF365D}" destId="{F2AEF4B4-3045-476A-8D72-FFDEE5BA6C90}" srcOrd="1" destOrd="0" presId="urn:microsoft.com/office/officeart/2005/8/layout/list1"/>
    <dgm:cxn modelId="{6BE06F98-F145-49AF-8502-161F6B31671F}" type="presParOf" srcId="{9BF1E2DE-D8A1-4E88-9150-A3319FCF365D}" destId="{FAF2C21D-DE66-44C0-9605-69F4D2CA92DC}" srcOrd="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26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1F0E99B2-7C39-41AA-AB76-B36EFF43481E}" type="doc">
      <dgm:prSet loTypeId="urn:microsoft.com/office/officeart/2005/8/layout/list1" loCatId="list" qsTypeId="urn:microsoft.com/office/officeart/2005/8/quickstyle/3d1" qsCatId="3D" csTypeId="urn:microsoft.com/office/officeart/2005/8/colors/accent6_3" csCatId="accent6" phldr="1"/>
      <dgm:spPr/>
      <dgm:t>
        <a:bodyPr/>
        <a:lstStyle/>
        <a:p>
          <a:endParaRPr lang="fr-FR"/>
        </a:p>
      </dgm:t>
    </dgm:pt>
    <dgm:pt modelId="{D1BCB41C-EF84-4F85-934A-9254CB40083D}">
      <dgm:prSet phldrT="[Texte]" custT="1"/>
      <dgm:spPr/>
      <dgm:t>
        <a:bodyPr/>
        <a:lstStyle/>
        <a:p>
          <a:r>
            <a:rPr lang="fr-FR" sz="1300" b="1">
              <a:latin typeface="Arial" pitchFamily="34" charset="0"/>
              <a:cs typeface="Arial" pitchFamily="34" charset="0"/>
            </a:rPr>
            <a:t>Organisation des transports</a:t>
          </a:r>
        </a:p>
      </dgm:t>
    </dgm:pt>
    <dgm:pt modelId="{FED2FC1B-BDBF-411C-BE08-8669010B4960}" type="parTrans" cxnId="{CD46E7BF-F5AD-4626-A0EE-4CA8C6C752F3}">
      <dgm:prSet/>
      <dgm:spPr/>
      <dgm:t>
        <a:bodyPr/>
        <a:lstStyle/>
        <a:p>
          <a:endParaRPr lang="fr-FR"/>
        </a:p>
      </dgm:t>
    </dgm:pt>
    <dgm:pt modelId="{EF513BF7-939A-4396-A9D5-D8E969F0C6E2}" type="sibTrans" cxnId="{CD46E7BF-F5AD-4626-A0EE-4CA8C6C752F3}">
      <dgm:prSet/>
      <dgm:spPr/>
      <dgm:t>
        <a:bodyPr/>
        <a:lstStyle/>
        <a:p>
          <a:endParaRPr lang="fr-FR"/>
        </a:p>
      </dgm:t>
    </dgm:pt>
    <dgm:pt modelId="{9BF1E2DE-D8A1-4E88-9150-A3319FCF365D}" type="pres">
      <dgm:prSet presAssocID="{1F0E99B2-7C39-41AA-AB76-B36EFF43481E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fr-FR"/>
        </a:p>
      </dgm:t>
    </dgm:pt>
    <dgm:pt modelId="{B60DB1F6-716A-4F84-AD4A-9B35EA2F18F8}" type="pres">
      <dgm:prSet presAssocID="{D1BCB41C-EF84-4F85-934A-9254CB40083D}" presName="parentLin" presStyleCnt="0"/>
      <dgm:spPr/>
      <dgm:t>
        <a:bodyPr/>
        <a:lstStyle/>
        <a:p>
          <a:endParaRPr lang="fr-FR"/>
        </a:p>
      </dgm:t>
    </dgm:pt>
    <dgm:pt modelId="{8EF4B2C8-F975-4389-9C46-BCB9C3EEB49A}" type="pres">
      <dgm:prSet presAssocID="{D1BCB41C-EF84-4F85-934A-9254CB40083D}" presName="parentLeftMargin" presStyleLbl="node1" presStyleIdx="0" presStyleCnt="1"/>
      <dgm:spPr/>
      <dgm:t>
        <a:bodyPr/>
        <a:lstStyle/>
        <a:p>
          <a:endParaRPr lang="fr-FR"/>
        </a:p>
      </dgm:t>
    </dgm:pt>
    <dgm:pt modelId="{9C2D543D-A82D-4227-A134-415A38C532CE}" type="pres">
      <dgm:prSet presAssocID="{D1BCB41C-EF84-4F85-934A-9254CB40083D}" presName="parentText" presStyleLbl="node1" presStyleIdx="0" presStyleCnt="1" custScaleX="110560" custScaleY="143380">
        <dgm:presLayoutVars>
          <dgm:chMax val="0"/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F2AEF4B4-3045-476A-8D72-FFDEE5BA6C90}" type="pres">
      <dgm:prSet presAssocID="{D1BCB41C-EF84-4F85-934A-9254CB40083D}" presName="negativeSpace" presStyleCnt="0"/>
      <dgm:spPr/>
      <dgm:t>
        <a:bodyPr/>
        <a:lstStyle/>
        <a:p>
          <a:endParaRPr lang="fr-FR"/>
        </a:p>
      </dgm:t>
    </dgm:pt>
    <dgm:pt modelId="{FAF2C21D-DE66-44C0-9605-69F4D2CA92DC}" type="pres">
      <dgm:prSet presAssocID="{D1BCB41C-EF84-4F85-934A-9254CB40083D}" presName="childText" presStyleLbl="conFgAcc1" presStyleIdx="0" presStyleCnt="1" custScaleY="200187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</dgm:ptLst>
  <dgm:cxnLst>
    <dgm:cxn modelId="{94429A16-6D90-460B-B8BE-6C7BB90F8578}" type="presOf" srcId="{D1BCB41C-EF84-4F85-934A-9254CB40083D}" destId="{8EF4B2C8-F975-4389-9C46-BCB9C3EEB49A}" srcOrd="0" destOrd="0" presId="urn:microsoft.com/office/officeart/2005/8/layout/list1"/>
    <dgm:cxn modelId="{D00408A8-B95B-41D6-98B6-CA49E74C82FA}" type="presOf" srcId="{1F0E99B2-7C39-41AA-AB76-B36EFF43481E}" destId="{9BF1E2DE-D8A1-4E88-9150-A3319FCF365D}" srcOrd="0" destOrd="0" presId="urn:microsoft.com/office/officeart/2005/8/layout/list1"/>
    <dgm:cxn modelId="{CD46E7BF-F5AD-4626-A0EE-4CA8C6C752F3}" srcId="{1F0E99B2-7C39-41AA-AB76-B36EFF43481E}" destId="{D1BCB41C-EF84-4F85-934A-9254CB40083D}" srcOrd="0" destOrd="0" parTransId="{FED2FC1B-BDBF-411C-BE08-8669010B4960}" sibTransId="{EF513BF7-939A-4396-A9D5-D8E969F0C6E2}"/>
    <dgm:cxn modelId="{1C90A40E-23AE-494A-B51E-0B875D41FFDB}" type="presOf" srcId="{D1BCB41C-EF84-4F85-934A-9254CB40083D}" destId="{9C2D543D-A82D-4227-A134-415A38C532CE}" srcOrd="1" destOrd="0" presId="urn:microsoft.com/office/officeart/2005/8/layout/list1"/>
    <dgm:cxn modelId="{D67BCAD1-0CBE-4653-B4E1-C8399D626007}" type="presParOf" srcId="{9BF1E2DE-D8A1-4E88-9150-A3319FCF365D}" destId="{B60DB1F6-716A-4F84-AD4A-9B35EA2F18F8}" srcOrd="0" destOrd="0" presId="urn:microsoft.com/office/officeart/2005/8/layout/list1"/>
    <dgm:cxn modelId="{5F4B512B-3585-401E-9F7C-5F2295AF568E}" type="presParOf" srcId="{B60DB1F6-716A-4F84-AD4A-9B35EA2F18F8}" destId="{8EF4B2C8-F975-4389-9C46-BCB9C3EEB49A}" srcOrd="0" destOrd="0" presId="urn:microsoft.com/office/officeart/2005/8/layout/list1"/>
    <dgm:cxn modelId="{8239463D-3EBC-4522-B554-D7E856C03101}" type="presParOf" srcId="{B60DB1F6-716A-4F84-AD4A-9B35EA2F18F8}" destId="{9C2D543D-A82D-4227-A134-415A38C532CE}" srcOrd="1" destOrd="0" presId="urn:microsoft.com/office/officeart/2005/8/layout/list1"/>
    <dgm:cxn modelId="{309CCCB2-17C3-428E-860F-CB2D60877BA4}" type="presParOf" srcId="{9BF1E2DE-D8A1-4E88-9150-A3319FCF365D}" destId="{F2AEF4B4-3045-476A-8D72-FFDEE5BA6C90}" srcOrd="1" destOrd="0" presId="urn:microsoft.com/office/officeart/2005/8/layout/list1"/>
    <dgm:cxn modelId="{CC3F0311-84B5-467C-BBDB-06909F764180}" type="presParOf" srcId="{9BF1E2DE-D8A1-4E88-9150-A3319FCF365D}" destId="{FAF2C21D-DE66-44C0-9605-69F4D2CA92DC}" srcOrd="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35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1F0E99B2-7C39-41AA-AB76-B36EFF43481E}" type="doc">
      <dgm:prSet loTypeId="urn:microsoft.com/office/officeart/2005/8/layout/list1" loCatId="list" qsTypeId="urn:microsoft.com/office/officeart/2005/8/quickstyle/3d1" qsCatId="3D" csTypeId="urn:microsoft.com/office/officeart/2005/8/colors/accent6_3" csCatId="accent6" phldr="1"/>
      <dgm:spPr/>
      <dgm:t>
        <a:bodyPr/>
        <a:lstStyle/>
        <a:p>
          <a:endParaRPr lang="fr-FR"/>
        </a:p>
      </dgm:t>
    </dgm:pt>
    <dgm:pt modelId="{D1BCB41C-EF84-4F85-934A-9254CB40083D}">
      <dgm:prSet phldrT="[Texte]" custT="1"/>
      <dgm:spPr/>
      <dgm:t>
        <a:bodyPr/>
        <a:lstStyle/>
        <a:p>
          <a:r>
            <a:rPr lang="fr-FR" sz="1300" b="1">
              <a:latin typeface="Arial" pitchFamily="34" charset="0"/>
              <a:cs typeface="Arial" pitchFamily="34" charset="0"/>
            </a:rPr>
            <a:t>Organisation des transports</a:t>
          </a:r>
        </a:p>
      </dgm:t>
    </dgm:pt>
    <dgm:pt modelId="{FED2FC1B-BDBF-411C-BE08-8669010B4960}" type="parTrans" cxnId="{CD46E7BF-F5AD-4626-A0EE-4CA8C6C752F3}">
      <dgm:prSet/>
      <dgm:spPr/>
      <dgm:t>
        <a:bodyPr/>
        <a:lstStyle/>
        <a:p>
          <a:endParaRPr lang="fr-FR"/>
        </a:p>
      </dgm:t>
    </dgm:pt>
    <dgm:pt modelId="{EF513BF7-939A-4396-A9D5-D8E969F0C6E2}" type="sibTrans" cxnId="{CD46E7BF-F5AD-4626-A0EE-4CA8C6C752F3}">
      <dgm:prSet/>
      <dgm:spPr/>
      <dgm:t>
        <a:bodyPr/>
        <a:lstStyle/>
        <a:p>
          <a:endParaRPr lang="fr-FR"/>
        </a:p>
      </dgm:t>
    </dgm:pt>
    <dgm:pt modelId="{9BF1E2DE-D8A1-4E88-9150-A3319FCF365D}" type="pres">
      <dgm:prSet presAssocID="{1F0E99B2-7C39-41AA-AB76-B36EFF43481E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fr-FR"/>
        </a:p>
      </dgm:t>
    </dgm:pt>
    <dgm:pt modelId="{B60DB1F6-716A-4F84-AD4A-9B35EA2F18F8}" type="pres">
      <dgm:prSet presAssocID="{D1BCB41C-EF84-4F85-934A-9254CB40083D}" presName="parentLin" presStyleCnt="0"/>
      <dgm:spPr/>
      <dgm:t>
        <a:bodyPr/>
        <a:lstStyle/>
        <a:p>
          <a:endParaRPr lang="fr-FR"/>
        </a:p>
      </dgm:t>
    </dgm:pt>
    <dgm:pt modelId="{8EF4B2C8-F975-4389-9C46-BCB9C3EEB49A}" type="pres">
      <dgm:prSet presAssocID="{D1BCB41C-EF84-4F85-934A-9254CB40083D}" presName="parentLeftMargin" presStyleLbl="node1" presStyleIdx="0" presStyleCnt="1"/>
      <dgm:spPr/>
      <dgm:t>
        <a:bodyPr/>
        <a:lstStyle/>
        <a:p>
          <a:endParaRPr lang="fr-FR"/>
        </a:p>
      </dgm:t>
    </dgm:pt>
    <dgm:pt modelId="{9C2D543D-A82D-4227-A134-415A38C532CE}" type="pres">
      <dgm:prSet presAssocID="{D1BCB41C-EF84-4F85-934A-9254CB40083D}" presName="parentText" presStyleLbl="node1" presStyleIdx="0" presStyleCnt="1" custScaleX="106324" custScaleY="143263">
        <dgm:presLayoutVars>
          <dgm:chMax val="0"/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F2AEF4B4-3045-476A-8D72-FFDEE5BA6C90}" type="pres">
      <dgm:prSet presAssocID="{D1BCB41C-EF84-4F85-934A-9254CB40083D}" presName="negativeSpace" presStyleCnt="0"/>
      <dgm:spPr/>
      <dgm:t>
        <a:bodyPr/>
        <a:lstStyle/>
        <a:p>
          <a:endParaRPr lang="fr-FR"/>
        </a:p>
      </dgm:t>
    </dgm:pt>
    <dgm:pt modelId="{FAF2C21D-DE66-44C0-9605-69F4D2CA92DC}" type="pres">
      <dgm:prSet presAssocID="{D1BCB41C-EF84-4F85-934A-9254CB40083D}" presName="childText" presStyleLbl="conFgAcc1" presStyleIdx="0" presStyleCnt="1" custScaleY="200187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</dgm:ptLst>
  <dgm:cxnLst>
    <dgm:cxn modelId="{7576E680-AA93-4D8A-AEED-F5678BEB815D}" type="presOf" srcId="{D1BCB41C-EF84-4F85-934A-9254CB40083D}" destId="{9C2D543D-A82D-4227-A134-415A38C532CE}" srcOrd="1" destOrd="0" presId="urn:microsoft.com/office/officeart/2005/8/layout/list1"/>
    <dgm:cxn modelId="{CD46E7BF-F5AD-4626-A0EE-4CA8C6C752F3}" srcId="{1F0E99B2-7C39-41AA-AB76-B36EFF43481E}" destId="{D1BCB41C-EF84-4F85-934A-9254CB40083D}" srcOrd="0" destOrd="0" parTransId="{FED2FC1B-BDBF-411C-BE08-8669010B4960}" sibTransId="{EF513BF7-939A-4396-A9D5-D8E969F0C6E2}"/>
    <dgm:cxn modelId="{4C6BEEFE-60F4-4D9B-B41B-AB8956CB3FDE}" type="presOf" srcId="{D1BCB41C-EF84-4F85-934A-9254CB40083D}" destId="{8EF4B2C8-F975-4389-9C46-BCB9C3EEB49A}" srcOrd="0" destOrd="0" presId="urn:microsoft.com/office/officeart/2005/8/layout/list1"/>
    <dgm:cxn modelId="{2CEE8FD1-7F85-4995-9792-940661DE259F}" type="presOf" srcId="{1F0E99B2-7C39-41AA-AB76-B36EFF43481E}" destId="{9BF1E2DE-D8A1-4E88-9150-A3319FCF365D}" srcOrd="0" destOrd="0" presId="urn:microsoft.com/office/officeart/2005/8/layout/list1"/>
    <dgm:cxn modelId="{5B04B2D5-F042-4561-B640-A076EC7135A3}" type="presParOf" srcId="{9BF1E2DE-D8A1-4E88-9150-A3319FCF365D}" destId="{B60DB1F6-716A-4F84-AD4A-9B35EA2F18F8}" srcOrd="0" destOrd="0" presId="urn:microsoft.com/office/officeart/2005/8/layout/list1"/>
    <dgm:cxn modelId="{F5366561-1F53-4D3B-B652-7433D5CFF34B}" type="presParOf" srcId="{B60DB1F6-716A-4F84-AD4A-9B35EA2F18F8}" destId="{8EF4B2C8-F975-4389-9C46-BCB9C3EEB49A}" srcOrd="0" destOrd="0" presId="urn:microsoft.com/office/officeart/2005/8/layout/list1"/>
    <dgm:cxn modelId="{770B61DC-CB7D-4FF6-BF94-9B45399CBF38}" type="presParOf" srcId="{B60DB1F6-716A-4F84-AD4A-9B35EA2F18F8}" destId="{9C2D543D-A82D-4227-A134-415A38C532CE}" srcOrd="1" destOrd="0" presId="urn:microsoft.com/office/officeart/2005/8/layout/list1"/>
    <dgm:cxn modelId="{81D5C23C-0A1B-4A82-9FBC-D36156624114}" type="presParOf" srcId="{9BF1E2DE-D8A1-4E88-9150-A3319FCF365D}" destId="{F2AEF4B4-3045-476A-8D72-FFDEE5BA6C90}" srcOrd="1" destOrd="0" presId="urn:microsoft.com/office/officeart/2005/8/layout/list1"/>
    <dgm:cxn modelId="{D3A6B5E0-AC8A-4C2E-BBAE-D2B03574717C}" type="presParOf" srcId="{9BF1E2DE-D8A1-4E88-9150-A3319FCF365D}" destId="{FAF2C21D-DE66-44C0-9605-69F4D2CA92DC}" srcOrd="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42" minVer="http://schemas.openxmlformats.org/drawingml/2006/diagram"/>
    </a:ext>
  </dgm:extLst>
</dgm:dataModel>
</file>

<file path=word/diagrams/data6.xml><?xml version="1.0" encoding="utf-8"?>
<dgm:dataModel xmlns:dgm="http://schemas.openxmlformats.org/drawingml/2006/diagram" xmlns:a="http://schemas.openxmlformats.org/drawingml/2006/main">
  <dgm:ptLst>
    <dgm:pt modelId="{1F0E99B2-7C39-41AA-AB76-B36EFF43481E}" type="doc">
      <dgm:prSet loTypeId="urn:microsoft.com/office/officeart/2005/8/layout/list1" loCatId="list" qsTypeId="urn:microsoft.com/office/officeart/2005/8/quickstyle/3d1" qsCatId="3D" csTypeId="urn:microsoft.com/office/officeart/2005/8/colors/colorful4" csCatId="colorful" phldr="1"/>
      <dgm:spPr/>
      <dgm:t>
        <a:bodyPr/>
        <a:lstStyle/>
        <a:p>
          <a:endParaRPr lang="fr-FR"/>
        </a:p>
      </dgm:t>
    </dgm:pt>
    <dgm:pt modelId="{D78F0293-32FB-44B1-80BD-7BE95BB4DEB7}">
      <dgm:prSet phldrT="[Texte]"/>
      <dgm:spPr/>
      <dgm:t>
        <a:bodyPr/>
        <a:lstStyle/>
        <a:p>
          <a:r>
            <a:rPr lang="fr-FR" b="1"/>
            <a:t>La rentabilité d'une rotation</a:t>
          </a:r>
        </a:p>
      </dgm:t>
    </dgm:pt>
    <dgm:pt modelId="{358F27EF-C733-485F-B7A8-E758B8405CC8}" type="parTrans" cxnId="{707C1409-910C-44B1-9FD9-8F5AD2A9926D}">
      <dgm:prSet/>
      <dgm:spPr/>
      <dgm:t>
        <a:bodyPr/>
        <a:lstStyle/>
        <a:p>
          <a:endParaRPr lang="fr-FR"/>
        </a:p>
      </dgm:t>
    </dgm:pt>
    <dgm:pt modelId="{A9846390-E3E0-4EEC-A0EF-6EBDF1128846}" type="sibTrans" cxnId="{707C1409-910C-44B1-9FD9-8F5AD2A9926D}">
      <dgm:prSet/>
      <dgm:spPr/>
      <dgm:t>
        <a:bodyPr/>
        <a:lstStyle/>
        <a:p>
          <a:endParaRPr lang="fr-FR"/>
        </a:p>
      </dgm:t>
    </dgm:pt>
    <dgm:pt modelId="{9BF1E2DE-D8A1-4E88-9150-A3319FCF365D}" type="pres">
      <dgm:prSet presAssocID="{1F0E99B2-7C39-41AA-AB76-B36EFF43481E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fr-FR"/>
        </a:p>
      </dgm:t>
    </dgm:pt>
    <dgm:pt modelId="{2BEEDDA8-6452-4D1A-B2FC-F479FE2C5C09}" type="pres">
      <dgm:prSet presAssocID="{D78F0293-32FB-44B1-80BD-7BE95BB4DEB7}" presName="parentLin" presStyleCnt="0"/>
      <dgm:spPr/>
      <dgm:t>
        <a:bodyPr/>
        <a:lstStyle/>
        <a:p>
          <a:endParaRPr lang="fr-FR"/>
        </a:p>
      </dgm:t>
    </dgm:pt>
    <dgm:pt modelId="{5BB261F0-9D86-4D11-8365-3DEBFFF8ED30}" type="pres">
      <dgm:prSet presAssocID="{D78F0293-32FB-44B1-80BD-7BE95BB4DEB7}" presName="parentLeftMargin" presStyleLbl="node1" presStyleIdx="0" presStyleCnt="1"/>
      <dgm:spPr/>
      <dgm:t>
        <a:bodyPr/>
        <a:lstStyle/>
        <a:p>
          <a:endParaRPr lang="fr-FR"/>
        </a:p>
      </dgm:t>
    </dgm:pt>
    <dgm:pt modelId="{45E7DC08-46F1-4C60-A446-4C4DCEB01EFD}" type="pres">
      <dgm:prSet presAssocID="{D78F0293-32FB-44B1-80BD-7BE95BB4DEB7}" presName="parentText" presStyleLbl="node1" presStyleIdx="0" presStyleCnt="1">
        <dgm:presLayoutVars>
          <dgm:chMax val="0"/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A5EBAF82-EA6D-4235-AA2D-F3E0E486A37B}" type="pres">
      <dgm:prSet presAssocID="{D78F0293-32FB-44B1-80BD-7BE95BB4DEB7}" presName="negativeSpace" presStyleCnt="0"/>
      <dgm:spPr/>
      <dgm:t>
        <a:bodyPr/>
        <a:lstStyle/>
        <a:p>
          <a:endParaRPr lang="fr-FR"/>
        </a:p>
      </dgm:t>
    </dgm:pt>
    <dgm:pt modelId="{1149BEF6-596B-48EC-9831-1827CB6E14E7}" type="pres">
      <dgm:prSet presAssocID="{D78F0293-32FB-44B1-80BD-7BE95BB4DEB7}" presName="childText" presStyleLbl="conFgAcc1" presStyleIdx="0" presStyleCnt="1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</dgm:ptLst>
  <dgm:cxnLst>
    <dgm:cxn modelId="{707C1409-910C-44B1-9FD9-8F5AD2A9926D}" srcId="{1F0E99B2-7C39-41AA-AB76-B36EFF43481E}" destId="{D78F0293-32FB-44B1-80BD-7BE95BB4DEB7}" srcOrd="0" destOrd="0" parTransId="{358F27EF-C733-485F-B7A8-E758B8405CC8}" sibTransId="{A9846390-E3E0-4EEC-A0EF-6EBDF1128846}"/>
    <dgm:cxn modelId="{2DD74488-7835-43ED-9793-376246D693EB}" type="presOf" srcId="{D78F0293-32FB-44B1-80BD-7BE95BB4DEB7}" destId="{5BB261F0-9D86-4D11-8365-3DEBFFF8ED30}" srcOrd="0" destOrd="0" presId="urn:microsoft.com/office/officeart/2005/8/layout/list1"/>
    <dgm:cxn modelId="{E3E97983-35B7-4204-AD1B-21DC7EBF946E}" type="presOf" srcId="{D78F0293-32FB-44B1-80BD-7BE95BB4DEB7}" destId="{45E7DC08-46F1-4C60-A446-4C4DCEB01EFD}" srcOrd="1" destOrd="0" presId="urn:microsoft.com/office/officeart/2005/8/layout/list1"/>
    <dgm:cxn modelId="{E0DFF12D-02D5-4C9E-849F-837820F53CB8}" type="presOf" srcId="{1F0E99B2-7C39-41AA-AB76-B36EFF43481E}" destId="{9BF1E2DE-D8A1-4E88-9150-A3319FCF365D}" srcOrd="0" destOrd="0" presId="urn:microsoft.com/office/officeart/2005/8/layout/list1"/>
    <dgm:cxn modelId="{230FEF91-4907-4394-B4F2-519496B70236}" type="presParOf" srcId="{9BF1E2DE-D8A1-4E88-9150-A3319FCF365D}" destId="{2BEEDDA8-6452-4D1A-B2FC-F479FE2C5C09}" srcOrd="0" destOrd="0" presId="urn:microsoft.com/office/officeart/2005/8/layout/list1"/>
    <dgm:cxn modelId="{82C3C866-A882-4C61-B3A7-ECCAA7B6008D}" type="presParOf" srcId="{2BEEDDA8-6452-4D1A-B2FC-F479FE2C5C09}" destId="{5BB261F0-9D86-4D11-8365-3DEBFFF8ED30}" srcOrd="0" destOrd="0" presId="urn:microsoft.com/office/officeart/2005/8/layout/list1"/>
    <dgm:cxn modelId="{BA13F827-9CCE-4DD1-8D3B-26672B3553EE}" type="presParOf" srcId="{2BEEDDA8-6452-4D1A-B2FC-F479FE2C5C09}" destId="{45E7DC08-46F1-4C60-A446-4C4DCEB01EFD}" srcOrd="1" destOrd="0" presId="urn:microsoft.com/office/officeart/2005/8/layout/list1"/>
    <dgm:cxn modelId="{3267E4FC-9BC5-4F33-8B2B-270F6A03FD5F}" type="presParOf" srcId="{9BF1E2DE-D8A1-4E88-9150-A3319FCF365D}" destId="{A5EBAF82-EA6D-4235-AA2D-F3E0E486A37B}" srcOrd="1" destOrd="0" presId="urn:microsoft.com/office/officeart/2005/8/layout/list1"/>
    <dgm:cxn modelId="{DB5B5F77-6E3A-4A3E-8AF8-A51BD59A4F00}" type="presParOf" srcId="{9BF1E2DE-D8A1-4E88-9150-A3319FCF365D}" destId="{1149BEF6-596B-48EC-9831-1827CB6E14E7}" srcOrd="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66" minVer="http://schemas.openxmlformats.org/drawingml/2006/diagram"/>
    </a:ext>
  </dgm:extLst>
</dgm:dataModel>
</file>

<file path=word/diagrams/data7.xml><?xml version="1.0" encoding="utf-8"?>
<dgm:dataModel xmlns:dgm="http://schemas.openxmlformats.org/drawingml/2006/diagram" xmlns:a="http://schemas.openxmlformats.org/drawingml/2006/main">
  <dgm:ptLst>
    <dgm:pt modelId="{1F0E99B2-7C39-41AA-AB76-B36EFF43481E}" type="doc">
      <dgm:prSet loTypeId="urn:microsoft.com/office/officeart/2005/8/layout/list1" loCatId="list" qsTypeId="urn:microsoft.com/office/officeart/2005/8/quickstyle/3d1" qsCatId="3D" csTypeId="urn:microsoft.com/office/officeart/2005/8/colors/accent3_4" csCatId="accent3" phldr="1"/>
      <dgm:spPr/>
      <dgm:t>
        <a:bodyPr/>
        <a:lstStyle/>
        <a:p>
          <a:endParaRPr lang="fr-FR"/>
        </a:p>
      </dgm:t>
    </dgm:pt>
    <dgm:pt modelId="{D78F0293-32FB-44B1-80BD-7BE95BB4DEB7}">
      <dgm:prSet phldrT="[Texte]"/>
      <dgm:spPr/>
      <dgm:t>
        <a:bodyPr/>
        <a:lstStyle/>
        <a:p>
          <a:r>
            <a:rPr lang="fr-FR" b="1"/>
            <a:t>La protection de l'environnement</a:t>
          </a:r>
        </a:p>
      </dgm:t>
    </dgm:pt>
    <dgm:pt modelId="{358F27EF-C733-485F-B7A8-E758B8405CC8}" type="parTrans" cxnId="{707C1409-910C-44B1-9FD9-8F5AD2A9926D}">
      <dgm:prSet/>
      <dgm:spPr/>
      <dgm:t>
        <a:bodyPr/>
        <a:lstStyle/>
        <a:p>
          <a:endParaRPr lang="fr-FR"/>
        </a:p>
      </dgm:t>
    </dgm:pt>
    <dgm:pt modelId="{A9846390-E3E0-4EEC-A0EF-6EBDF1128846}" type="sibTrans" cxnId="{707C1409-910C-44B1-9FD9-8F5AD2A9926D}">
      <dgm:prSet/>
      <dgm:spPr/>
      <dgm:t>
        <a:bodyPr/>
        <a:lstStyle/>
        <a:p>
          <a:endParaRPr lang="fr-FR"/>
        </a:p>
      </dgm:t>
    </dgm:pt>
    <dgm:pt modelId="{9BF1E2DE-D8A1-4E88-9150-A3319FCF365D}" type="pres">
      <dgm:prSet presAssocID="{1F0E99B2-7C39-41AA-AB76-B36EFF43481E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fr-FR"/>
        </a:p>
      </dgm:t>
    </dgm:pt>
    <dgm:pt modelId="{2BEEDDA8-6452-4D1A-B2FC-F479FE2C5C09}" type="pres">
      <dgm:prSet presAssocID="{D78F0293-32FB-44B1-80BD-7BE95BB4DEB7}" presName="parentLin" presStyleCnt="0"/>
      <dgm:spPr/>
      <dgm:t>
        <a:bodyPr/>
        <a:lstStyle/>
        <a:p>
          <a:endParaRPr lang="fr-FR"/>
        </a:p>
      </dgm:t>
    </dgm:pt>
    <dgm:pt modelId="{5BB261F0-9D86-4D11-8365-3DEBFFF8ED30}" type="pres">
      <dgm:prSet presAssocID="{D78F0293-32FB-44B1-80BD-7BE95BB4DEB7}" presName="parentLeftMargin" presStyleLbl="node1" presStyleIdx="0" presStyleCnt="1"/>
      <dgm:spPr/>
      <dgm:t>
        <a:bodyPr/>
        <a:lstStyle/>
        <a:p>
          <a:endParaRPr lang="fr-FR"/>
        </a:p>
      </dgm:t>
    </dgm:pt>
    <dgm:pt modelId="{45E7DC08-46F1-4C60-A446-4C4DCEB01EFD}" type="pres">
      <dgm:prSet presAssocID="{D78F0293-32FB-44B1-80BD-7BE95BB4DEB7}" presName="parentText" presStyleLbl="node1" presStyleIdx="0" presStyleCnt="1" custLinFactNeighborY="7197">
        <dgm:presLayoutVars>
          <dgm:chMax val="0"/>
          <dgm:bulletEnabled val="1"/>
        </dgm:presLayoutVars>
      </dgm:prSet>
      <dgm:spPr/>
      <dgm:t>
        <a:bodyPr/>
        <a:lstStyle/>
        <a:p>
          <a:endParaRPr lang="fr-FR"/>
        </a:p>
      </dgm:t>
    </dgm:pt>
    <dgm:pt modelId="{A5EBAF82-EA6D-4235-AA2D-F3E0E486A37B}" type="pres">
      <dgm:prSet presAssocID="{D78F0293-32FB-44B1-80BD-7BE95BB4DEB7}" presName="negativeSpace" presStyleCnt="0"/>
      <dgm:spPr/>
      <dgm:t>
        <a:bodyPr/>
        <a:lstStyle/>
        <a:p>
          <a:endParaRPr lang="fr-FR"/>
        </a:p>
      </dgm:t>
    </dgm:pt>
    <dgm:pt modelId="{1149BEF6-596B-48EC-9831-1827CB6E14E7}" type="pres">
      <dgm:prSet presAssocID="{D78F0293-32FB-44B1-80BD-7BE95BB4DEB7}" presName="childText" presStyleLbl="conFgAcc1" presStyleIdx="0" presStyleCnt="1">
        <dgm:presLayoutVars>
          <dgm:bulletEnabled val="1"/>
        </dgm:presLayoutVars>
      </dgm:prSet>
      <dgm:spPr/>
      <dgm:t>
        <a:bodyPr/>
        <a:lstStyle/>
        <a:p>
          <a:endParaRPr lang="fr-FR"/>
        </a:p>
      </dgm:t>
    </dgm:pt>
  </dgm:ptLst>
  <dgm:cxnLst>
    <dgm:cxn modelId="{707C1409-910C-44B1-9FD9-8F5AD2A9926D}" srcId="{1F0E99B2-7C39-41AA-AB76-B36EFF43481E}" destId="{D78F0293-32FB-44B1-80BD-7BE95BB4DEB7}" srcOrd="0" destOrd="0" parTransId="{358F27EF-C733-485F-B7A8-E758B8405CC8}" sibTransId="{A9846390-E3E0-4EEC-A0EF-6EBDF1128846}"/>
    <dgm:cxn modelId="{3B016D10-F99D-4AF3-8D8F-67B973139C93}" type="presOf" srcId="{1F0E99B2-7C39-41AA-AB76-B36EFF43481E}" destId="{9BF1E2DE-D8A1-4E88-9150-A3319FCF365D}" srcOrd="0" destOrd="0" presId="urn:microsoft.com/office/officeart/2005/8/layout/list1"/>
    <dgm:cxn modelId="{BFAFA9E5-C52C-49D9-B909-48A75104EAEB}" type="presOf" srcId="{D78F0293-32FB-44B1-80BD-7BE95BB4DEB7}" destId="{5BB261F0-9D86-4D11-8365-3DEBFFF8ED30}" srcOrd="0" destOrd="0" presId="urn:microsoft.com/office/officeart/2005/8/layout/list1"/>
    <dgm:cxn modelId="{61B84CD0-159A-4C47-B515-28B51A365CB1}" type="presOf" srcId="{D78F0293-32FB-44B1-80BD-7BE95BB4DEB7}" destId="{45E7DC08-46F1-4C60-A446-4C4DCEB01EFD}" srcOrd="1" destOrd="0" presId="urn:microsoft.com/office/officeart/2005/8/layout/list1"/>
    <dgm:cxn modelId="{CA695D8B-0418-41EA-91FC-9349E40B4C10}" type="presParOf" srcId="{9BF1E2DE-D8A1-4E88-9150-A3319FCF365D}" destId="{2BEEDDA8-6452-4D1A-B2FC-F479FE2C5C09}" srcOrd="0" destOrd="0" presId="urn:microsoft.com/office/officeart/2005/8/layout/list1"/>
    <dgm:cxn modelId="{CEA27C5C-C6BB-4567-ADDD-AF7662FCE015}" type="presParOf" srcId="{2BEEDDA8-6452-4D1A-B2FC-F479FE2C5C09}" destId="{5BB261F0-9D86-4D11-8365-3DEBFFF8ED30}" srcOrd="0" destOrd="0" presId="urn:microsoft.com/office/officeart/2005/8/layout/list1"/>
    <dgm:cxn modelId="{6A3ECD7E-878A-4574-AA9C-2A1C814E7B0E}" type="presParOf" srcId="{2BEEDDA8-6452-4D1A-B2FC-F479FE2C5C09}" destId="{45E7DC08-46F1-4C60-A446-4C4DCEB01EFD}" srcOrd="1" destOrd="0" presId="urn:microsoft.com/office/officeart/2005/8/layout/list1"/>
    <dgm:cxn modelId="{76AFD16B-2E8D-4124-A236-99F188C1B255}" type="presParOf" srcId="{9BF1E2DE-D8A1-4E88-9150-A3319FCF365D}" destId="{A5EBAF82-EA6D-4235-AA2D-F3E0E486A37B}" srcOrd="1" destOrd="0" presId="urn:microsoft.com/office/officeart/2005/8/layout/list1"/>
    <dgm:cxn modelId="{B8BBF1A0-EF00-4EF5-A4C3-0D1E7B27BE58}" type="presParOf" srcId="{9BF1E2DE-D8A1-4E88-9150-A3319FCF365D}" destId="{1149BEF6-596B-48EC-9831-1827CB6E14E7}" srcOrd="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7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AF2C21D-DE66-44C0-9605-69F4D2CA92DC}">
      <dsp:nvSpPr>
        <dsp:cNvPr id="0" name=""/>
        <dsp:cNvSpPr/>
      </dsp:nvSpPr>
      <dsp:spPr>
        <a:xfrm>
          <a:off x="0" y="252480"/>
          <a:ext cx="3798569" cy="443669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9C2D543D-A82D-4227-A134-415A38C532CE}">
      <dsp:nvSpPr>
        <dsp:cNvPr id="0" name=""/>
        <dsp:cNvSpPr/>
      </dsp:nvSpPr>
      <dsp:spPr>
        <a:xfrm>
          <a:off x="189928" y="16320"/>
          <a:ext cx="2658999" cy="472320"/>
        </a:xfrm>
        <a:prstGeom prst="roundRect">
          <a:avLst/>
        </a:prstGeom>
        <a:gradFill rotWithShape="0">
          <a:gsLst>
            <a:gs pos="0">
              <a:schemeClr val="accent6">
                <a:shade val="8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6">
                <a:shade val="8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6">
                <a:shade val="8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00504" tIns="0" rIns="100504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200" b="1" kern="1200">
              <a:latin typeface="Arial" pitchFamily="34" charset="0"/>
              <a:cs typeface="Arial" pitchFamily="34" charset="0"/>
            </a:rPr>
            <a:t>L'organisation des transports</a:t>
          </a:r>
        </a:p>
      </dsp:txBody>
      <dsp:txXfrm>
        <a:off x="212985" y="39377"/>
        <a:ext cx="2612885" cy="426206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AF2C21D-DE66-44C0-9605-69F4D2CA92DC}">
      <dsp:nvSpPr>
        <dsp:cNvPr id="0" name=""/>
        <dsp:cNvSpPr/>
      </dsp:nvSpPr>
      <dsp:spPr>
        <a:xfrm>
          <a:off x="0" y="252162"/>
          <a:ext cx="3797935" cy="443669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9C2D543D-A82D-4227-A134-415A38C532CE}">
      <dsp:nvSpPr>
        <dsp:cNvPr id="0" name=""/>
        <dsp:cNvSpPr/>
      </dsp:nvSpPr>
      <dsp:spPr>
        <a:xfrm>
          <a:off x="189896" y="16002"/>
          <a:ext cx="2658554" cy="472320"/>
        </a:xfrm>
        <a:prstGeom prst="roundRect">
          <a:avLst/>
        </a:prstGeom>
        <a:gradFill rotWithShape="0">
          <a:gsLst>
            <a:gs pos="0">
              <a:schemeClr val="accent4">
                <a:shade val="8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4">
                <a:shade val="8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4">
                <a:shade val="8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00487" tIns="0" rIns="100487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200" b="1" kern="1200">
              <a:latin typeface="Arial" pitchFamily="34" charset="0"/>
              <a:cs typeface="Arial" pitchFamily="34" charset="0"/>
            </a:rPr>
            <a:t>La rentabilité d'une rotation </a:t>
          </a:r>
        </a:p>
      </dsp:txBody>
      <dsp:txXfrm>
        <a:off x="212953" y="39059"/>
        <a:ext cx="2612440" cy="426206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AF2C21D-DE66-44C0-9605-69F4D2CA92DC}">
      <dsp:nvSpPr>
        <dsp:cNvPr id="0" name=""/>
        <dsp:cNvSpPr/>
      </dsp:nvSpPr>
      <dsp:spPr>
        <a:xfrm>
          <a:off x="0" y="246447"/>
          <a:ext cx="3803014" cy="443669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3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9C2D543D-A82D-4227-A134-415A38C532CE}">
      <dsp:nvSpPr>
        <dsp:cNvPr id="0" name=""/>
        <dsp:cNvSpPr/>
      </dsp:nvSpPr>
      <dsp:spPr>
        <a:xfrm>
          <a:off x="213143" y="0"/>
          <a:ext cx="2662110" cy="472320"/>
        </a:xfrm>
        <a:prstGeom prst="roundRect">
          <a:avLst/>
        </a:prstGeom>
        <a:gradFill rotWithShape="0">
          <a:gsLst>
            <a:gs pos="0">
              <a:schemeClr val="accent3">
                <a:shade val="8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shade val="8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shade val="8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00621" tIns="0" rIns="100621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200" b="1" kern="1200">
              <a:latin typeface="Arial" pitchFamily="34" charset="0"/>
              <a:cs typeface="Arial" pitchFamily="34" charset="0"/>
            </a:rPr>
            <a:t>La protection de l'environnement</a:t>
          </a:r>
        </a:p>
      </dsp:txBody>
      <dsp:txXfrm>
        <a:off x="236200" y="23057"/>
        <a:ext cx="2615996" cy="426206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AF2C21D-DE66-44C0-9605-69F4D2CA92DC}">
      <dsp:nvSpPr>
        <dsp:cNvPr id="0" name=""/>
        <dsp:cNvSpPr/>
      </dsp:nvSpPr>
      <dsp:spPr>
        <a:xfrm>
          <a:off x="0" y="279621"/>
          <a:ext cx="3788410" cy="454024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9C2D543D-A82D-4227-A134-415A38C532CE}">
      <dsp:nvSpPr>
        <dsp:cNvPr id="0" name=""/>
        <dsp:cNvSpPr/>
      </dsp:nvSpPr>
      <dsp:spPr>
        <a:xfrm>
          <a:off x="189235" y="31529"/>
          <a:ext cx="2929063" cy="380931"/>
        </a:xfrm>
        <a:prstGeom prst="roundRect">
          <a:avLst/>
        </a:prstGeom>
        <a:gradFill rotWithShape="0">
          <a:gsLst>
            <a:gs pos="0">
              <a:schemeClr val="accent6">
                <a:shade val="8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6">
                <a:shade val="8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6">
                <a:shade val="8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00235" tIns="0" rIns="100235" bIns="0" numCol="1" spcCol="1270" anchor="ctr" anchorCtr="0">
          <a:noAutofit/>
        </a:bodyPr>
        <a:lstStyle/>
        <a:p>
          <a:pPr lvl="0" algn="l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300" b="1" kern="1200">
              <a:latin typeface="Arial" pitchFamily="34" charset="0"/>
              <a:cs typeface="Arial" pitchFamily="34" charset="0"/>
            </a:rPr>
            <a:t>Organisation des transports</a:t>
          </a:r>
        </a:p>
      </dsp:txBody>
      <dsp:txXfrm>
        <a:off x="207831" y="50125"/>
        <a:ext cx="2891871" cy="343739"/>
      </dsp:txXfrm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AF2C21D-DE66-44C0-9605-69F4D2CA92DC}">
      <dsp:nvSpPr>
        <dsp:cNvPr id="0" name=""/>
        <dsp:cNvSpPr/>
      </dsp:nvSpPr>
      <dsp:spPr>
        <a:xfrm>
          <a:off x="0" y="309283"/>
          <a:ext cx="3952874" cy="504471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9C2D543D-A82D-4227-A134-415A38C532CE}">
      <dsp:nvSpPr>
        <dsp:cNvPr id="0" name=""/>
        <dsp:cNvSpPr/>
      </dsp:nvSpPr>
      <dsp:spPr>
        <a:xfrm>
          <a:off x="197450" y="33970"/>
          <a:ext cx="2939125" cy="422912"/>
        </a:xfrm>
        <a:prstGeom prst="roundRect">
          <a:avLst/>
        </a:prstGeom>
        <a:gradFill rotWithShape="0">
          <a:gsLst>
            <a:gs pos="0">
              <a:schemeClr val="accent6">
                <a:shade val="8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6">
                <a:shade val="8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6">
                <a:shade val="8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04586" tIns="0" rIns="104586" bIns="0" numCol="1" spcCol="1270" anchor="ctr" anchorCtr="0">
          <a:noAutofit/>
        </a:bodyPr>
        <a:lstStyle/>
        <a:p>
          <a:pPr lvl="0" algn="l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300" b="1" kern="1200">
              <a:latin typeface="Arial" pitchFamily="34" charset="0"/>
              <a:cs typeface="Arial" pitchFamily="34" charset="0"/>
            </a:rPr>
            <a:t>Organisation des transports</a:t>
          </a:r>
        </a:p>
      </dsp:txBody>
      <dsp:txXfrm>
        <a:off x="218095" y="54615"/>
        <a:ext cx="2897835" cy="381622"/>
      </dsp:txXfrm>
    </dsp:sp>
  </dsp:spTree>
</dsp:drawing>
</file>

<file path=word/diagrams/drawing6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149BEF6-596B-48EC-9831-1827CB6E14E7}">
      <dsp:nvSpPr>
        <dsp:cNvPr id="0" name=""/>
        <dsp:cNvSpPr/>
      </dsp:nvSpPr>
      <dsp:spPr>
        <a:xfrm>
          <a:off x="0" y="251125"/>
          <a:ext cx="4678680" cy="4032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45E7DC08-46F1-4C60-A446-4C4DCEB01EFD}">
      <dsp:nvSpPr>
        <dsp:cNvPr id="0" name=""/>
        <dsp:cNvSpPr/>
      </dsp:nvSpPr>
      <dsp:spPr>
        <a:xfrm>
          <a:off x="233934" y="14964"/>
          <a:ext cx="3275076" cy="47232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4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23790" tIns="0" rIns="123790" bIns="0" numCol="1" spcCol="1270" anchor="ctr" anchorCtr="0">
          <a:noAutofit/>
        </a:bodyPr>
        <a:lstStyle/>
        <a:p>
          <a:pPr lvl="0" algn="l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600" b="1" kern="1200"/>
            <a:t>La rentabilité d'une rotation</a:t>
          </a:r>
        </a:p>
      </dsp:txBody>
      <dsp:txXfrm>
        <a:off x="256991" y="38021"/>
        <a:ext cx="3228962" cy="426206"/>
      </dsp:txXfrm>
    </dsp:sp>
  </dsp:spTree>
</dsp:drawing>
</file>

<file path=word/diagrams/drawing7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149BEF6-596B-48EC-9831-1827CB6E14E7}">
      <dsp:nvSpPr>
        <dsp:cNvPr id="0" name=""/>
        <dsp:cNvSpPr/>
      </dsp:nvSpPr>
      <dsp:spPr>
        <a:xfrm>
          <a:off x="0" y="251442"/>
          <a:ext cx="4675505" cy="4032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3">
              <a:shade val="5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45E7DC08-46F1-4C60-A446-4C4DCEB01EFD}">
      <dsp:nvSpPr>
        <dsp:cNvPr id="0" name=""/>
        <dsp:cNvSpPr/>
      </dsp:nvSpPr>
      <dsp:spPr>
        <a:xfrm>
          <a:off x="233775" y="49275"/>
          <a:ext cx="3272853" cy="472320"/>
        </a:xfrm>
        <a:prstGeom prst="roundRect">
          <a:avLst/>
        </a:prstGeom>
        <a:gradFill rotWithShape="0">
          <a:gsLst>
            <a:gs pos="0">
              <a:schemeClr val="accent3">
                <a:shade val="5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shade val="5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shade val="5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23706" tIns="0" rIns="123706" bIns="0" numCol="1" spcCol="1270" anchor="ctr" anchorCtr="0">
          <a:noAutofit/>
        </a:bodyPr>
        <a:lstStyle/>
        <a:p>
          <a:pPr lvl="0" algn="l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fr-FR" sz="1600" b="1" kern="1200"/>
            <a:t>La protection de l'environnement</a:t>
          </a:r>
        </a:p>
      </dsp:txBody>
      <dsp:txXfrm>
        <a:off x="256832" y="72332"/>
        <a:ext cx="3226739" cy="42620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6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7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6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7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799886-0F3C-4E98-832D-1AAD8CFB0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17</Pages>
  <Words>2000</Words>
  <Characters>11003</Characters>
  <Application>Microsoft Office Word</Application>
  <DocSecurity>0</DocSecurity>
  <Lines>91</Lines>
  <Paragraphs>25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dibe</dc:creator>
  <cp:lastModifiedBy>Fifi</cp:lastModifiedBy>
  <cp:revision>4</cp:revision>
  <cp:lastPrinted>2012-11-28T09:56:00Z</cp:lastPrinted>
  <dcterms:created xsi:type="dcterms:W3CDTF">2013-04-02T14:41:00Z</dcterms:created>
  <dcterms:modified xsi:type="dcterms:W3CDTF">2013-07-07T17:45:00Z</dcterms:modified>
  <cp:contentStatus/>
</cp:coreProperties>
</file>