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AB35B3" w:rsidRDefault="004820F5" w:rsidP="008D5568">
      <w:pPr>
        <w:pStyle w:val="Garde1Bactechno"/>
        <w:rPr>
          <w:rFonts w:ascii="Arial" w:hAnsi="Arial" w:cs="Arial"/>
        </w:rPr>
      </w:pPr>
      <w:r w:rsidRPr="00AB35B3">
        <w:rPr>
          <w:rFonts w:ascii="Arial" w:hAnsi="Arial" w:cs="Arial"/>
        </w:rPr>
        <w:t>Baccalauréat Technologique</w:t>
      </w:r>
    </w:p>
    <w:p w:rsidR="004820F5" w:rsidRPr="00AB35B3" w:rsidRDefault="004820F5" w:rsidP="008D5568">
      <w:pPr>
        <w:pStyle w:val="Garde1STMG"/>
        <w:rPr>
          <w:rFonts w:ascii="Arial" w:hAnsi="Arial" w:cs="Arial"/>
        </w:rPr>
      </w:pPr>
      <w:r w:rsidRPr="00AB35B3">
        <w:rPr>
          <w:rFonts w:ascii="Arial" w:hAnsi="Arial" w:cs="Arial"/>
        </w:rPr>
        <w:t xml:space="preserve">Sciences et Technologies </w:t>
      </w:r>
      <w:r w:rsidR="005F445E" w:rsidRPr="00AB35B3">
        <w:rPr>
          <w:rFonts w:ascii="Arial" w:hAnsi="Arial" w:cs="Arial"/>
        </w:rPr>
        <w:t xml:space="preserve">du Management et </w:t>
      </w:r>
      <w:r w:rsidRPr="00AB35B3">
        <w:rPr>
          <w:rFonts w:ascii="Arial" w:hAnsi="Arial" w:cs="Arial"/>
        </w:rPr>
        <w:t>de la Gestion</w:t>
      </w:r>
      <w:r w:rsidR="000F4DEA" w:rsidRPr="00AB35B3">
        <w:rPr>
          <w:rFonts w:ascii="Arial" w:hAnsi="Arial" w:cs="Arial"/>
        </w:rPr>
        <w:br/>
        <w:t>Mercatique</w:t>
      </w:r>
      <w:r w:rsidR="00514B9D">
        <w:rPr>
          <w:rFonts w:ascii="Arial" w:hAnsi="Arial" w:cs="Arial"/>
        </w:rPr>
        <w:t xml:space="preserve"> </w:t>
      </w:r>
    </w:p>
    <w:p w:rsidR="004820F5" w:rsidRPr="00AB35B3" w:rsidRDefault="004820F5" w:rsidP="000F4DEA">
      <w:pPr>
        <w:pStyle w:val="Garde1Session"/>
        <w:rPr>
          <w:rFonts w:ascii="Arial" w:hAnsi="Arial" w:cs="Arial"/>
          <w:sz w:val="56"/>
          <w:szCs w:val="56"/>
        </w:rPr>
      </w:pPr>
      <w:r w:rsidRPr="00AB35B3">
        <w:rPr>
          <w:rFonts w:ascii="Arial" w:hAnsi="Arial" w:cs="Arial"/>
          <w:sz w:val="56"/>
          <w:szCs w:val="56"/>
        </w:rPr>
        <w:t>Session 201</w:t>
      </w:r>
      <w:r w:rsidR="00433EC7">
        <w:rPr>
          <w:rFonts w:ascii="Arial" w:hAnsi="Arial" w:cs="Arial"/>
          <w:sz w:val="56"/>
          <w:szCs w:val="56"/>
        </w:rPr>
        <w:t>8</w:t>
      </w:r>
    </w:p>
    <w:p w:rsidR="004820F5" w:rsidRPr="00AB35B3" w:rsidRDefault="004820F5" w:rsidP="0028763E">
      <w:pPr>
        <w:pStyle w:val="Garde1Epreuve"/>
        <w:rPr>
          <w:rFonts w:ascii="Arial" w:hAnsi="Arial" w:cs="Arial"/>
        </w:rPr>
      </w:pPr>
      <w:r w:rsidRPr="00AB35B3">
        <w:rPr>
          <w:rFonts w:ascii="Arial" w:hAnsi="Arial" w:cs="Arial"/>
        </w:rPr>
        <w:t>Épreuve de Spécialité</w:t>
      </w:r>
      <w:r w:rsidR="000F4DEA" w:rsidRPr="00AB35B3">
        <w:rPr>
          <w:rFonts w:ascii="Arial" w:hAnsi="Arial" w:cs="Arial"/>
        </w:rPr>
        <w:br/>
        <w:t>Partie écrite</w:t>
      </w:r>
    </w:p>
    <w:p w:rsidR="004820F5" w:rsidRPr="00AB35B3" w:rsidRDefault="004820F5" w:rsidP="004425F5">
      <w:pPr>
        <w:pStyle w:val="Garde1Durecoef"/>
        <w:rPr>
          <w:rFonts w:ascii="Arial" w:hAnsi="Arial" w:cs="Arial"/>
        </w:rPr>
      </w:pPr>
      <w:r w:rsidRPr="00AB35B3">
        <w:rPr>
          <w:rFonts w:ascii="Arial" w:hAnsi="Arial" w:cs="Arial"/>
        </w:rPr>
        <w:t>Durée : 4 heures</w:t>
      </w:r>
      <w:r w:rsidRPr="00AB35B3">
        <w:rPr>
          <w:rFonts w:ascii="Arial" w:hAnsi="Arial" w:cs="Arial"/>
        </w:rPr>
        <w:tab/>
        <w:t xml:space="preserve">Coefficient : </w:t>
      </w:r>
      <w:r w:rsidR="005F445E" w:rsidRPr="00AB35B3">
        <w:rPr>
          <w:rFonts w:ascii="Arial" w:hAnsi="Arial" w:cs="Arial"/>
        </w:rPr>
        <w:t>6</w:t>
      </w:r>
    </w:p>
    <w:p w:rsidR="004820F5" w:rsidRPr="00FA0F92" w:rsidRDefault="00FA0F92" w:rsidP="00FA0F92">
      <w:pPr>
        <w:ind w:left="-284" w:right="-284"/>
        <w:jc w:val="center"/>
        <w:rPr>
          <w:rFonts w:cs="Arial"/>
          <w:b/>
          <w:bCs/>
          <w:sz w:val="24"/>
        </w:rPr>
      </w:pPr>
      <w:r w:rsidRPr="00FA0F92">
        <w:rPr>
          <w:rFonts w:cs="Arial"/>
          <w:b/>
          <w:bCs/>
          <w:sz w:val="24"/>
        </w:rPr>
        <w:t>L'usage de tout modèle de calculatrice, avec ou sans mode examen, est autorisé.</w:t>
      </w:r>
    </w:p>
    <w:p w:rsidR="004820F5" w:rsidRPr="004F70B5" w:rsidRDefault="004820F5" w:rsidP="00A74542">
      <w:pPr>
        <w:pStyle w:val="Garde1Calculatrice2"/>
      </w:pPr>
    </w:p>
    <w:p w:rsidR="004820F5" w:rsidRPr="00AB35B3" w:rsidRDefault="004820F5" w:rsidP="0028763E">
      <w:pPr>
        <w:pStyle w:val="Garde1Nombrepages"/>
        <w:rPr>
          <w:rFonts w:ascii="Arial" w:hAnsi="Arial" w:cs="Arial"/>
        </w:rPr>
      </w:pPr>
      <w:r w:rsidRPr="00AB35B3">
        <w:rPr>
          <w:rFonts w:ascii="Arial" w:hAnsi="Arial" w:cs="Arial"/>
        </w:rPr>
        <w:t xml:space="preserve">Ce dossier comporte </w:t>
      </w:r>
      <w:r w:rsidR="007D6D39">
        <w:rPr>
          <w:rFonts w:ascii="Arial" w:hAnsi="Arial" w:cs="Arial"/>
        </w:rPr>
        <w:t>13</w:t>
      </w:r>
      <w:r w:rsidRPr="00AB35B3">
        <w:rPr>
          <w:rFonts w:ascii="Arial" w:hAnsi="Arial" w:cs="Arial"/>
        </w:rPr>
        <w:t xml:space="preserve"> pages annexes comprises</w:t>
      </w:r>
    </w:p>
    <w:p w:rsidR="00951DEA" w:rsidRPr="00AB35B3" w:rsidRDefault="00951DEA" w:rsidP="00951DEA">
      <w:pPr>
        <w:pStyle w:val="Garde1Complet"/>
        <w:rPr>
          <w:rFonts w:ascii="Arial" w:hAnsi="Arial" w:cs="Arial"/>
        </w:rPr>
      </w:pPr>
      <w:r w:rsidRPr="00AB35B3">
        <w:rPr>
          <w:rFonts w:ascii="Arial" w:hAnsi="Arial" w:cs="Arial"/>
        </w:rPr>
        <w:t>Dès que le sujet vous est remis, assurez-vous qu’il est complet</w:t>
      </w:r>
    </w:p>
    <w:p w:rsidR="004820F5" w:rsidRPr="00A53913" w:rsidRDefault="004820F5" w:rsidP="004F70B5">
      <w:pPr>
        <w:sectPr w:rsidR="004820F5" w:rsidRPr="00A53913">
          <w:footerReference w:type="default" r:id="rId8"/>
          <w:pgSz w:w="11906" w:h="16838"/>
          <w:pgMar w:top="1417" w:right="1417" w:bottom="1417" w:left="1417" w:header="708" w:footer="708" w:gutter="0"/>
          <w:cols w:space="708"/>
          <w:docGrid w:linePitch="360"/>
        </w:sectPr>
      </w:pPr>
    </w:p>
    <w:p w:rsidR="004820F5" w:rsidRPr="002A67BC" w:rsidRDefault="004820F5" w:rsidP="002A67BC">
      <w:pPr>
        <w:pStyle w:val="Garde2Nombredossiers"/>
      </w:pPr>
      <w:r w:rsidRPr="002A67BC">
        <w:lastRenderedPageBreak/>
        <w:t xml:space="preserve">Le sujet se présente sous la forme de 2 </w:t>
      </w:r>
      <w:r w:rsidR="00371035">
        <w:t>sous-</w:t>
      </w:r>
      <w:r w:rsidR="007C04A7">
        <w:t>parties</w:t>
      </w:r>
      <w:r w:rsidRPr="002A67BC">
        <w:t xml:space="preserve"> indépendant</w:t>
      </w:r>
      <w:r w:rsidR="007C04A7">
        <w:t>e</w:t>
      </w:r>
      <w:r w:rsidRPr="002A67BC">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Tr="007F4B37">
        <w:trPr>
          <w:trHeight w:val="340"/>
          <w:jc w:val="center"/>
        </w:trPr>
        <w:tc>
          <w:tcPr>
            <w:tcW w:w="8461" w:type="dxa"/>
            <w:gridSpan w:val="2"/>
            <w:vAlign w:val="center"/>
          </w:tcPr>
          <w:p w:rsidR="004820F5" w:rsidRPr="00B41986" w:rsidRDefault="004820F5" w:rsidP="00CC503B">
            <w:pPr>
              <w:jc w:val="left"/>
              <w:rPr>
                <w:sz w:val="20"/>
              </w:rPr>
            </w:pPr>
            <w:r w:rsidRPr="00B41986">
              <w:rPr>
                <w:sz w:val="20"/>
              </w:rPr>
              <w:t>Page de garde</w:t>
            </w:r>
          </w:p>
        </w:tc>
        <w:tc>
          <w:tcPr>
            <w:tcW w:w="1657" w:type="dxa"/>
            <w:vAlign w:val="center"/>
          </w:tcPr>
          <w:p w:rsidR="004820F5" w:rsidRPr="00B41986" w:rsidRDefault="004820F5" w:rsidP="007F4B37">
            <w:pPr>
              <w:jc w:val="center"/>
              <w:rPr>
                <w:sz w:val="20"/>
              </w:rPr>
            </w:pPr>
            <w:r w:rsidRPr="00B41986">
              <w:rPr>
                <w:sz w:val="20"/>
              </w:rPr>
              <w:t>Page 1</w:t>
            </w:r>
          </w:p>
        </w:tc>
      </w:tr>
      <w:tr w:rsidR="004820F5" w:rsidTr="007F4B37">
        <w:trPr>
          <w:trHeight w:val="340"/>
          <w:jc w:val="center"/>
        </w:trPr>
        <w:tc>
          <w:tcPr>
            <w:tcW w:w="8461" w:type="dxa"/>
            <w:gridSpan w:val="2"/>
            <w:vAlign w:val="center"/>
          </w:tcPr>
          <w:p w:rsidR="004820F5" w:rsidRPr="00B41986" w:rsidRDefault="004820F5" w:rsidP="00CC503B">
            <w:pPr>
              <w:jc w:val="left"/>
              <w:rPr>
                <w:sz w:val="20"/>
              </w:rPr>
            </w:pPr>
            <w:r w:rsidRPr="00B41986">
              <w:rPr>
                <w:sz w:val="20"/>
              </w:rPr>
              <w:t>Sommaire</w:t>
            </w:r>
          </w:p>
        </w:tc>
        <w:tc>
          <w:tcPr>
            <w:tcW w:w="1657" w:type="dxa"/>
            <w:vAlign w:val="center"/>
          </w:tcPr>
          <w:p w:rsidR="004820F5" w:rsidRPr="00B41986" w:rsidRDefault="004820F5" w:rsidP="007F4B37">
            <w:pPr>
              <w:jc w:val="center"/>
              <w:rPr>
                <w:sz w:val="20"/>
              </w:rPr>
            </w:pPr>
            <w:r w:rsidRPr="00B41986">
              <w:rPr>
                <w:sz w:val="20"/>
              </w:rPr>
              <w:t>Page 2</w:t>
            </w:r>
          </w:p>
        </w:tc>
      </w:tr>
      <w:tr w:rsidR="004820F5" w:rsidTr="00CC503B">
        <w:trPr>
          <w:trHeight w:val="501"/>
          <w:jc w:val="center"/>
        </w:trPr>
        <w:tc>
          <w:tcPr>
            <w:tcW w:w="8461" w:type="dxa"/>
            <w:gridSpan w:val="2"/>
            <w:vAlign w:val="center"/>
          </w:tcPr>
          <w:p w:rsidR="004820F5" w:rsidRPr="00B41986" w:rsidRDefault="00371035" w:rsidP="0042180C">
            <w:pPr>
              <w:tabs>
                <w:tab w:val="right" w:pos="8212"/>
              </w:tabs>
              <w:jc w:val="center"/>
              <w:rPr>
                <w:rStyle w:val="Garde2Dossiersommaire"/>
                <w:sz w:val="20"/>
              </w:rPr>
            </w:pPr>
            <w:r w:rsidRPr="00B41986">
              <w:rPr>
                <w:rStyle w:val="Garde2Dossiersommaire"/>
                <w:sz w:val="20"/>
              </w:rPr>
              <w:t>Sous-p</w:t>
            </w:r>
            <w:r w:rsidR="00B53E87" w:rsidRPr="00B41986">
              <w:rPr>
                <w:rStyle w:val="Garde2Dossiersommaire"/>
                <w:sz w:val="20"/>
              </w:rPr>
              <w:t>artie 1</w:t>
            </w:r>
            <w:r w:rsidR="00CF5705" w:rsidRPr="00B41986">
              <w:rPr>
                <w:rStyle w:val="Garde2Dossiersommaire"/>
                <w:sz w:val="20"/>
              </w:rPr>
              <w:t> </w:t>
            </w:r>
            <w:r w:rsidR="004820F5" w:rsidRPr="00B41986">
              <w:rPr>
                <w:rStyle w:val="Garde2Dossiersommaire"/>
                <w:sz w:val="20"/>
              </w:rPr>
              <w:t>:</w:t>
            </w:r>
            <w:r w:rsidR="00B53E87" w:rsidRPr="00B41986">
              <w:rPr>
                <w:rStyle w:val="Garde2Dossiersommaire"/>
                <w:sz w:val="20"/>
              </w:rPr>
              <w:t xml:space="preserve"> </w:t>
            </w:r>
            <w:r w:rsidR="00DE25DC" w:rsidRPr="00B41986">
              <w:rPr>
                <w:rStyle w:val="Garde2Dossiersommaire"/>
                <w:sz w:val="20"/>
              </w:rPr>
              <w:t>Sujet de gestion</w:t>
            </w:r>
            <w:r w:rsidR="00CC503B">
              <w:rPr>
                <w:rStyle w:val="Garde2Dossiersommaire"/>
                <w:sz w:val="20"/>
              </w:rPr>
              <w:t xml:space="preserve"> «</w:t>
            </w:r>
            <w:r w:rsidR="0042180C">
              <w:rPr>
                <w:rStyle w:val="Garde2Dossiersommaire"/>
                <w:sz w:val="20"/>
              </w:rPr>
              <w:t xml:space="preserve"> </w:t>
            </w:r>
            <w:r w:rsidR="00346D53">
              <w:rPr>
                <w:b/>
              </w:rPr>
              <w:t>LOBODIS</w:t>
            </w:r>
            <w:r w:rsidR="0042180C">
              <w:t xml:space="preserve"> </w:t>
            </w:r>
            <w:r w:rsidR="00CC503B">
              <w:rPr>
                <w:rStyle w:val="Garde2Dossiersommaire"/>
                <w:sz w:val="20"/>
              </w:rPr>
              <w:t>»</w:t>
            </w:r>
            <w:r w:rsidR="00FE0A58" w:rsidRPr="00B41986">
              <w:rPr>
                <w:rStyle w:val="Garde2Dossiersommaire"/>
                <w:sz w:val="20"/>
              </w:rPr>
              <w:tab/>
            </w:r>
            <w:r w:rsidR="007558AC" w:rsidRPr="00B41986">
              <w:rPr>
                <w:rStyle w:val="Garde2Dossiersommaire"/>
                <w:sz w:val="20"/>
              </w:rPr>
              <w:t xml:space="preserve"> 90 </w:t>
            </w:r>
            <w:r w:rsidR="004820F5" w:rsidRPr="00B41986">
              <w:rPr>
                <w:rStyle w:val="Garde2Dossiersommaire"/>
                <w:sz w:val="20"/>
              </w:rPr>
              <w:t>points</w:t>
            </w:r>
          </w:p>
        </w:tc>
        <w:tc>
          <w:tcPr>
            <w:tcW w:w="1657" w:type="dxa"/>
            <w:vAlign w:val="center"/>
          </w:tcPr>
          <w:p w:rsidR="004820F5" w:rsidRPr="00B41986" w:rsidRDefault="004820F5" w:rsidP="007F4B37">
            <w:pPr>
              <w:jc w:val="center"/>
              <w:rPr>
                <w:sz w:val="20"/>
              </w:rPr>
            </w:pPr>
            <w:r w:rsidRPr="00B41986">
              <w:rPr>
                <w:sz w:val="20"/>
              </w:rPr>
              <w:t>Page 3</w:t>
            </w:r>
          </w:p>
        </w:tc>
      </w:tr>
      <w:tr w:rsidR="00B53E87" w:rsidTr="007F4B37">
        <w:trPr>
          <w:trHeight w:val="340"/>
          <w:jc w:val="center"/>
        </w:trPr>
        <w:tc>
          <w:tcPr>
            <w:tcW w:w="8461" w:type="dxa"/>
            <w:gridSpan w:val="2"/>
            <w:vAlign w:val="center"/>
          </w:tcPr>
          <w:p w:rsidR="00B53E87" w:rsidRPr="00B41986" w:rsidRDefault="00B41986" w:rsidP="00433EC7">
            <w:pPr>
              <w:jc w:val="left"/>
              <w:rPr>
                <w:i/>
                <w:sz w:val="20"/>
              </w:rPr>
            </w:pPr>
            <w:r w:rsidRPr="00B41986">
              <w:rPr>
                <w:i/>
                <w:sz w:val="20"/>
              </w:rPr>
              <w:t>Premier dossier : Le</w:t>
            </w:r>
            <w:r w:rsidR="00433EC7">
              <w:rPr>
                <w:i/>
                <w:sz w:val="20"/>
              </w:rPr>
              <w:t xml:space="preserve"> marché des produits issus du commerce équitable</w:t>
            </w:r>
          </w:p>
        </w:tc>
        <w:tc>
          <w:tcPr>
            <w:tcW w:w="1657" w:type="dxa"/>
            <w:vAlign w:val="center"/>
          </w:tcPr>
          <w:p w:rsidR="00B53E87" w:rsidRPr="00B41986" w:rsidRDefault="00B53E87" w:rsidP="007F4B37">
            <w:pPr>
              <w:jc w:val="center"/>
              <w:rPr>
                <w:sz w:val="20"/>
              </w:rPr>
            </w:pPr>
            <w:r w:rsidRPr="00B41986">
              <w:rPr>
                <w:sz w:val="20"/>
              </w:rPr>
              <w:t>Page 3</w:t>
            </w:r>
          </w:p>
        </w:tc>
      </w:tr>
      <w:tr w:rsidR="00B41986" w:rsidTr="007F4B37">
        <w:trPr>
          <w:trHeight w:val="340"/>
          <w:jc w:val="center"/>
        </w:trPr>
        <w:tc>
          <w:tcPr>
            <w:tcW w:w="8461" w:type="dxa"/>
            <w:gridSpan w:val="2"/>
            <w:vAlign w:val="center"/>
          </w:tcPr>
          <w:p w:rsidR="00B41986" w:rsidRPr="00B41986" w:rsidRDefault="00B41986" w:rsidP="00CC503B">
            <w:pPr>
              <w:jc w:val="left"/>
              <w:rPr>
                <w:i/>
                <w:sz w:val="20"/>
              </w:rPr>
            </w:pPr>
            <w:r w:rsidRPr="00B41986">
              <w:rPr>
                <w:i/>
                <w:sz w:val="20"/>
              </w:rPr>
              <w:t>Deuxième doss</w:t>
            </w:r>
            <w:r w:rsidR="00433EC7">
              <w:rPr>
                <w:i/>
                <w:sz w:val="20"/>
              </w:rPr>
              <w:t xml:space="preserve">ier : Le marchéage durable de </w:t>
            </w:r>
            <w:proofErr w:type="spellStart"/>
            <w:r w:rsidR="00346D53">
              <w:rPr>
                <w:i/>
                <w:sz w:val="20"/>
              </w:rPr>
              <w:t>Lobodis</w:t>
            </w:r>
            <w:proofErr w:type="spellEnd"/>
          </w:p>
        </w:tc>
        <w:tc>
          <w:tcPr>
            <w:tcW w:w="1657" w:type="dxa"/>
            <w:vAlign w:val="center"/>
          </w:tcPr>
          <w:p w:rsidR="00CC503B" w:rsidRPr="00B41986" w:rsidRDefault="00B41986" w:rsidP="00CC503B">
            <w:pPr>
              <w:jc w:val="center"/>
              <w:rPr>
                <w:sz w:val="20"/>
              </w:rPr>
            </w:pPr>
            <w:r w:rsidRPr="00B41986">
              <w:rPr>
                <w:sz w:val="20"/>
              </w:rPr>
              <w:t xml:space="preserve">Page </w:t>
            </w:r>
            <w:r w:rsidR="00CC503B">
              <w:rPr>
                <w:sz w:val="20"/>
              </w:rPr>
              <w:t>4</w:t>
            </w:r>
          </w:p>
        </w:tc>
      </w:tr>
      <w:tr w:rsidR="00B41986" w:rsidTr="007F4B37">
        <w:trPr>
          <w:trHeight w:val="340"/>
          <w:jc w:val="center"/>
        </w:trPr>
        <w:tc>
          <w:tcPr>
            <w:tcW w:w="8461" w:type="dxa"/>
            <w:gridSpan w:val="2"/>
            <w:vAlign w:val="center"/>
          </w:tcPr>
          <w:p w:rsidR="00B41986" w:rsidRPr="00B41986" w:rsidRDefault="00433EC7" w:rsidP="00433EC7">
            <w:pPr>
              <w:jc w:val="left"/>
              <w:rPr>
                <w:i/>
                <w:sz w:val="20"/>
              </w:rPr>
            </w:pPr>
            <w:r>
              <w:rPr>
                <w:i/>
                <w:sz w:val="20"/>
              </w:rPr>
              <w:t>Troisième dossier : La fidélisation de la clientèle</w:t>
            </w:r>
            <w:r w:rsidR="00640A10">
              <w:rPr>
                <w:i/>
                <w:sz w:val="20"/>
              </w:rPr>
              <w:t xml:space="preserve"> de </w:t>
            </w:r>
            <w:proofErr w:type="spellStart"/>
            <w:r w:rsidR="00346D53">
              <w:rPr>
                <w:i/>
                <w:sz w:val="20"/>
              </w:rPr>
              <w:t>Lobodis</w:t>
            </w:r>
            <w:proofErr w:type="spellEnd"/>
          </w:p>
        </w:tc>
        <w:tc>
          <w:tcPr>
            <w:tcW w:w="1657" w:type="dxa"/>
            <w:vAlign w:val="center"/>
          </w:tcPr>
          <w:p w:rsidR="00B41986" w:rsidRPr="00B41986" w:rsidRDefault="00B41986" w:rsidP="007F4B37">
            <w:pPr>
              <w:jc w:val="center"/>
              <w:rPr>
                <w:sz w:val="20"/>
              </w:rPr>
            </w:pPr>
            <w:r w:rsidRPr="00B41986">
              <w:rPr>
                <w:sz w:val="20"/>
              </w:rPr>
              <w:t xml:space="preserve">Page </w:t>
            </w:r>
            <w:r w:rsidR="00CC503B">
              <w:rPr>
                <w:sz w:val="20"/>
              </w:rPr>
              <w:t>4</w:t>
            </w:r>
          </w:p>
        </w:tc>
      </w:tr>
      <w:tr w:rsidR="00B53E87" w:rsidTr="007F4B37">
        <w:trPr>
          <w:trHeight w:val="340"/>
          <w:jc w:val="center"/>
        </w:trPr>
        <w:tc>
          <w:tcPr>
            <w:tcW w:w="1384" w:type="dxa"/>
            <w:vAlign w:val="center"/>
          </w:tcPr>
          <w:p w:rsidR="00B53E87" w:rsidRPr="00B41986" w:rsidRDefault="00B53E87" w:rsidP="005A48FB">
            <w:pPr>
              <w:rPr>
                <w:sz w:val="20"/>
              </w:rPr>
            </w:pPr>
            <w:r w:rsidRPr="00B41986">
              <w:rPr>
                <w:sz w:val="20"/>
              </w:rPr>
              <w:t>Annexe 1</w:t>
            </w:r>
          </w:p>
        </w:tc>
        <w:tc>
          <w:tcPr>
            <w:tcW w:w="7077" w:type="dxa"/>
            <w:vAlign w:val="center"/>
          </w:tcPr>
          <w:p w:rsidR="00B53E87" w:rsidRPr="00B41986" w:rsidRDefault="004B021F" w:rsidP="007F4B37">
            <w:pPr>
              <w:jc w:val="left"/>
              <w:rPr>
                <w:sz w:val="20"/>
              </w:rPr>
            </w:pPr>
            <w:r>
              <w:rPr>
                <w:sz w:val="20"/>
              </w:rPr>
              <w:t>Le commerce équitable en France</w:t>
            </w:r>
          </w:p>
        </w:tc>
        <w:tc>
          <w:tcPr>
            <w:tcW w:w="1657" w:type="dxa"/>
            <w:vAlign w:val="center"/>
          </w:tcPr>
          <w:p w:rsidR="00B53E87" w:rsidRPr="00B41986" w:rsidRDefault="00B53E87" w:rsidP="007F4B37">
            <w:pPr>
              <w:jc w:val="center"/>
              <w:rPr>
                <w:sz w:val="20"/>
              </w:rPr>
            </w:pPr>
            <w:r w:rsidRPr="00B41986">
              <w:rPr>
                <w:sz w:val="20"/>
              </w:rPr>
              <w:t>Page</w:t>
            </w:r>
            <w:r w:rsidR="00AA6CD7" w:rsidRPr="00B41986">
              <w:rPr>
                <w:sz w:val="20"/>
              </w:rPr>
              <w:t xml:space="preserve"> 5</w:t>
            </w:r>
          </w:p>
        </w:tc>
      </w:tr>
      <w:tr w:rsidR="00B53E87" w:rsidTr="007F4B37">
        <w:trPr>
          <w:trHeight w:val="340"/>
          <w:jc w:val="center"/>
        </w:trPr>
        <w:tc>
          <w:tcPr>
            <w:tcW w:w="1384" w:type="dxa"/>
            <w:vAlign w:val="center"/>
          </w:tcPr>
          <w:p w:rsidR="00B53E87" w:rsidRPr="00B41986" w:rsidRDefault="00B53E87" w:rsidP="00EF6E28">
            <w:pPr>
              <w:jc w:val="left"/>
              <w:rPr>
                <w:sz w:val="20"/>
              </w:rPr>
            </w:pPr>
            <w:r w:rsidRPr="00B41986">
              <w:rPr>
                <w:sz w:val="20"/>
              </w:rPr>
              <w:t>Annexe 2</w:t>
            </w:r>
          </w:p>
        </w:tc>
        <w:tc>
          <w:tcPr>
            <w:tcW w:w="7077" w:type="dxa"/>
            <w:vAlign w:val="center"/>
          </w:tcPr>
          <w:p w:rsidR="00B53E87" w:rsidRPr="00B41986" w:rsidRDefault="004B021F" w:rsidP="007F4B37">
            <w:pPr>
              <w:jc w:val="left"/>
              <w:rPr>
                <w:rFonts w:cs="Arial"/>
                <w:bCs/>
                <w:sz w:val="20"/>
              </w:rPr>
            </w:pPr>
            <w:r>
              <w:rPr>
                <w:rFonts w:cs="Arial"/>
                <w:bCs/>
                <w:sz w:val="20"/>
              </w:rPr>
              <w:t>Le café, la star du commerce équitable</w:t>
            </w:r>
            <w:r w:rsidR="000B73D6">
              <w:rPr>
                <w:rFonts w:cs="Arial"/>
                <w:bCs/>
                <w:sz w:val="20"/>
              </w:rPr>
              <w:t> !</w:t>
            </w:r>
          </w:p>
        </w:tc>
        <w:tc>
          <w:tcPr>
            <w:tcW w:w="1657" w:type="dxa"/>
            <w:vAlign w:val="center"/>
          </w:tcPr>
          <w:p w:rsidR="00B53E87" w:rsidRPr="00B41986" w:rsidRDefault="00B53E87" w:rsidP="007F4B37">
            <w:pPr>
              <w:jc w:val="center"/>
              <w:rPr>
                <w:sz w:val="20"/>
              </w:rPr>
            </w:pPr>
            <w:r w:rsidRPr="00B41986">
              <w:rPr>
                <w:sz w:val="20"/>
              </w:rPr>
              <w:t>Page</w:t>
            </w:r>
            <w:r w:rsidR="00AA6CD7" w:rsidRPr="00B41986">
              <w:rPr>
                <w:sz w:val="20"/>
              </w:rPr>
              <w:t xml:space="preserve"> </w:t>
            </w:r>
            <w:r w:rsidR="00B60505">
              <w:rPr>
                <w:sz w:val="20"/>
              </w:rPr>
              <w:t>5</w:t>
            </w:r>
          </w:p>
        </w:tc>
      </w:tr>
      <w:tr w:rsidR="00B53E87" w:rsidTr="007F4B37">
        <w:trPr>
          <w:trHeight w:val="425"/>
          <w:jc w:val="center"/>
        </w:trPr>
        <w:tc>
          <w:tcPr>
            <w:tcW w:w="1384" w:type="dxa"/>
            <w:vAlign w:val="center"/>
          </w:tcPr>
          <w:p w:rsidR="00B53E87" w:rsidRPr="00B41986" w:rsidRDefault="00B53E87" w:rsidP="00EF6E28">
            <w:pPr>
              <w:jc w:val="left"/>
              <w:rPr>
                <w:sz w:val="20"/>
              </w:rPr>
            </w:pPr>
            <w:r w:rsidRPr="00B41986">
              <w:rPr>
                <w:sz w:val="20"/>
              </w:rPr>
              <w:t>Annexe 3</w:t>
            </w:r>
          </w:p>
        </w:tc>
        <w:tc>
          <w:tcPr>
            <w:tcW w:w="7077" w:type="dxa"/>
            <w:vAlign w:val="center"/>
          </w:tcPr>
          <w:p w:rsidR="00B53E87" w:rsidRPr="00B41986" w:rsidRDefault="00D170AF" w:rsidP="00D170AF">
            <w:pPr>
              <w:pStyle w:val="AnnAnnexe"/>
              <w:numPr>
                <w:ilvl w:val="0"/>
                <w:numId w:val="0"/>
              </w:numPr>
              <w:spacing w:before="0" w:after="0"/>
              <w:jc w:val="left"/>
              <w:rPr>
                <w:sz w:val="20"/>
              </w:rPr>
            </w:pPr>
            <w:r>
              <w:rPr>
                <w:b w:val="0"/>
                <w:sz w:val="20"/>
              </w:rPr>
              <w:t xml:space="preserve">Une attitude favorable à l’égard du </w:t>
            </w:r>
            <w:r w:rsidR="00B60505" w:rsidRPr="00B60505">
              <w:rPr>
                <w:b w:val="0"/>
                <w:sz w:val="20"/>
              </w:rPr>
              <w:t>commerce équitable</w:t>
            </w:r>
            <w:r>
              <w:rPr>
                <w:b w:val="0"/>
                <w:sz w:val="20"/>
              </w:rPr>
              <w:t>…</w:t>
            </w:r>
          </w:p>
        </w:tc>
        <w:tc>
          <w:tcPr>
            <w:tcW w:w="1657" w:type="dxa"/>
            <w:vAlign w:val="center"/>
          </w:tcPr>
          <w:p w:rsidR="00B53E87" w:rsidRPr="00B41986" w:rsidRDefault="00B53E87" w:rsidP="007F4B37">
            <w:pPr>
              <w:jc w:val="center"/>
              <w:rPr>
                <w:sz w:val="20"/>
              </w:rPr>
            </w:pPr>
            <w:r w:rsidRPr="00B41986">
              <w:rPr>
                <w:sz w:val="20"/>
              </w:rPr>
              <w:t>Page</w:t>
            </w:r>
            <w:r w:rsidR="00AA6CD7" w:rsidRPr="00B41986">
              <w:rPr>
                <w:sz w:val="20"/>
              </w:rPr>
              <w:t xml:space="preserve"> 6</w:t>
            </w:r>
          </w:p>
        </w:tc>
      </w:tr>
      <w:tr w:rsidR="00B60505" w:rsidTr="007F4B37">
        <w:trPr>
          <w:trHeight w:val="340"/>
          <w:jc w:val="center"/>
        </w:trPr>
        <w:tc>
          <w:tcPr>
            <w:tcW w:w="1384" w:type="dxa"/>
            <w:vAlign w:val="center"/>
          </w:tcPr>
          <w:p w:rsidR="00B60505" w:rsidRPr="00B41986" w:rsidRDefault="00B60505" w:rsidP="00EF6E28">
            <w:pPr>
              <w:jc w:val="left"/>
              <w:rPr>
                <w:sz w:val="20"/>
              </w:rPr>
            </w:pPr>
            <w:r>
              <w:rPr>
                <w:sz w:val="20"/>
              </w:rPr>
              <w:t>Annexe 4</w:t>
            </w:r>
          </w:p>
        </w:tc>
        <w:tc>
          <w:tcPr>
            <w:tcW w:w="7077" w:type="dxa"/>
            <w:vAlign w:val="center"/>
          </w:tcPr>
          <w:p w:rsidR="00B60505" w:rsidRPr="00B41986" w:rsidRDefault="00B60505" w:rsidP="00B60505">
            <w:pPr>
              <w:jc w:val="left"/>
              <w:rPr>
                <w:sz w:val="20"/>
              </w:rPr>
            </w:pPr>
            <w:r>
              <w:rPr>
                <w:sz w:val="20"/>
              </w:rPr>
              <w:t>Les chiffres du marché du café équitable</w:t>
            </w:r>
          </w:p>
        </w:tc>
        <w:tc>
          <w:tcPr>
            <w:tcW w:w="1657" w:type="dxa"/>
            <w:vAlign w:val="center"/>
          </w:tcPr>
          <w:p w:rsidR="00B60505" w:rsidRPr="00B41986" w:rsidRDefault="00B60505" w:rsidP="007F4B37">
            <w:pPr>
              <w:jc w:val="center"/>
              <w:rPr>
                <w:sz w:val="20"/>
              </w:rPr>
            </w:pPr>
            <w:r w:rsidRPr="00B41986">
              <w:rPr>
                <w:sz w:val="20"/>
              </w:rPr>
              <w:t>Page 6</w:t>
            </w:r>
          </w:p>
        </w:tc>
      </w:tr>
      <w:tr w:rsidR="00B60505" w:rsidTr="007F4B37">
        <w:trPr>
          <w:trHeight w:val="340"/>
          <w:jc w:val="center"/>
        </w:trPr>
        <w:tc>
          <w:tcPr>
            <w:tcW w:w="1384" w:type="dxa"/>
            <w:vAlign w:val="center"/>
          </w:tcPr>
          <w:p w:rsidR="00B60505" w:rsidRPr="00B41986" w:rsidRDefault="00B60505" w:rsidP="00EF6E28">
            <w:pPr>
              <w:jc w:val="left"/>
              <w:rPr>
                <w:sz w:val="20"/>
              </w:rPr>
            </w:pPr>
            <w:r>
              <w:rPr>
                <w:sz w:val="20"/>
              </w:rPr>
              <w:t>Annexe 5</w:t>
            </w:r>
          </w:p>
        </w:tc>
        <w:tc>
          <w:tcPr>
            <w:tcW w:w="7077" w:type="dxa"/>
            <w:vAlign w:val="center"/>
          </w:tcPr>
          <w:p w:rsidR="00B60505" w:rsidRPr="00B41986" w:rsidRDefault="00B60505" w:rsidP="007F4B37">
            <w:pPr>
              <w:jc w:val="left"/>
              <w:rPr>
                <w:sz w:val="20"/>
              </w:rPr>
            </w:pPr>
            <w:r>
              <w:rPr>
                <w:sz w:val="20"/>
              </w:rPr>
              <w:t xml:space="preserve">La charte </w:t>
            </w:r>
            <w:r w:rsidRPr="00B60505">
              <w:rPr>
                <w:sz w:val="20"/>
              </w:rPr>
              <w:t>Art&amp;Respect</w:t>
            </w:r>
            <w:r>
              <w:rPr>
                <w:sz w:val="20"/>
              </w:rPr>
              <w:t xml:space="preserve"> de </w:t>
            </w:r>
            <w:proofErr w:type="spellStart"/>
            <w:r w:rsidR="00346D53">
              <w:rPr>
                <w:sz w:val="20"/>
              </w:rPr>
              <w:t>Lobodis</w:t>
            </w:r>
            <w:proofErr w:type="spellEnd"/>
          </w:p>
        </w:tc>
        <w:tc>
          <w:tcPr>
            <w:tcW w:w="1657" w:type="dxa"/>
            <w:vAlign w:val="center"/>
          </w:tcPr>
          <w:p w:rsidR="00B60505" w:rsidRPr="00B41986" w:rsidRDefault="00B60505" w:rsidP="007F4B37">
            <w:pPr>
              <w:jc w:val="center"/>
              <w:rPr>
                <w:sz w:val="20"/>
              </w:rPr>
            </w:pPr>
            <w:r w:rsidRPr="00B41986">
              <w:rPr>
                <w:sz w:val="20"/>
              </w:rPr>
              <w:t xml:space="preserve">Page </w:t>
            </w:r>
            <w:r>
              <w:rPr>
                <w:sz w:val="20"/>
              </w:rPr>
              <w:t>6</w:t>
            </w:r>
          </w:p>
        </w:tc>
      </w:tr>
      <w:tr w:rsidR="00B60505" w:rsidTr="007F4B37">
        <w:trPr>
          <w:trHeight w:val="340"/>
          <w:jc w:val="center"/>
        </w:trPr>
        <w:tc>
          <w:tcPr>
            <w:tcW w:w="1384" w:type="dxa"/>
            <w:vAlign w:val="center"/>
          </w:tcPr>
          <w:p w:rsidR="00B60505" w:rsidRPr="00B41986" w:rsidRDefault="00B60505" w:rsidP="00EF6E28">
            <w:pPr>
              <w:jc w:val="left"/>
              <w:rPr>
                <w:sz w:val="20"/>
              </w:rPr>
            </w:pPr>
            <w:r>
              <w:rPr>
                <w:sz w:val="20"/>
              </w:rPr>
              <w:t>Annexe 6</w:t>
            </w:r>
          </w:p>
        </w:tc>
        <w:tc>
          <w:tcPr>
            <w:tcW w:w="7077" w:type="dxa"/>
            <w:vAlign w:val="center"/>
          </w:tcPr>
          <w:p w:rsidR="00B60505" w:rsidRPr="00B41986" w:rsidRDefault="00B60505" w:rsidP="00B60505">
            <w:pPr>
              <w:jc w:val="left"/>
              <w:rPr>
                <w:sz w:val="20"/>
              </w:rPr>
            </w:pPr>
            <w:r>
              <w:rPr>
                <w:sz w:val="20"/>
              </w:rPr>
              <w:t xml:space="preserve">L’offre de </w:t>
            </w:r>
            <w:proofErr w:type="spellStart"/>
            <w:r w:rsidR="00346D53">
              <w:rPr>
                <w:sz w:val="20"/>
              </w:rPr>
              <w:t>Lobodis</w:t>
            </w:r>
            <w:proofErr w:type="spellEnd"/>
            <w:r>
              <w:rPr>
                <w:sz w:val="20"/>
              </w:rPr>
              <w:t xml:space="preserve"> </w:t>
            </w:r>
          </w:p>
        </w:tc>
        <w:tc>
          <w:tcPr>
            <w:tcW w:w="1657" w:type="dxa"/>
            <w:vAlign w:val="center"/>
          </w:tcPr>
          <w:p w:rsidR="00B60505" w:rsidRPr="00B41986" w:rsidRDefault="00B60505" w:rsidP="007F4B37">
            <w:pPr>
              <w:jc w:val="center"/>
              <w:rPr>
                <w:sz w:val="20"/>
              </w:rPr>
            </w:pPr>
            <w:r w:rsidRPr="00B41986">
              <w:rPr>
                <w:sz w:val="20"/>
              </w:rPr>
              <w:t>Page</w:t>
            </w:r>
            <w:r>
              <w:rPr>
                <w:sz w:val="20"/>
              </w:rPr>
              <w:t xml:space="preserve"> 7</w:t>
            </w:r>
          </w:p>
        </w:tc>
      </w:tr>
      <w:tr w:rsidR="00B60505" w:rsidTr="007F4B37">
        <w:trPr>
          <w:trHeight w:val="340"/>
          <w:jc w:val="center"/>
        </w:trPr>
        <w:tc>
          <w:tcPr>
            <w:tcW w:w="1384" w:type="dxa"/>
            <w:vAlign w:val="center"/>
          </w:tcPr>
          <w:p w:rsidR="00B60505" w:rsidRPr="00B41986" w:rsidRDefault="00B60505" w:rsidP="00B60505">
            <w:pPr>
              <w:jc w:val="left"/>
              <w:rPr>
                <w:sz w:val="20"/>
              </w:rPr>
            </w:pPr>
            <w:r w:rsidRPr="00B41986">
              <w:rPr>
                <w:sz w:val="20"/>
              </w:rPr>
              <w:t xml:space="preserve">Annexe </w:t>
            </w:r>
            <w:r>
              <w:rPr>
                <w:sz w:val="20"/>
              </w:rPr>
              <w:t>7</w:t>
            </w:r>
          </w:p>
        </w:tc>
        <w:tc>
          <w:tcPr>
            <w:tcW w:w="7077" w:type="dxa"/>
            <w:vAlign w:val="center"/>
          </w:tcPr>
          <w:p w:rsidR="00B60505" w:rsidRDefault="00B60505" w:rsidP="00B60505">
            <w:pPr>
              <w:jc w:val="left"/>
              <w:rPr>
                <w:sz w:val="20"/>
              </w:rPr>
            </w:pPr>
            <w:r>
              <w:rPr>
                <w:sz w:val="20"/>
              </w:rPr>
              <w:t xml:space="preserve">Le nouveau conditionnement du café Pure Origine </w:t>
            </w:r>
          </w:p>
        </w:tc>
        <w:tc>
          <w:tcPr>
            <w:tcW w:w="1657" w:type="dxa"/>
            <w:vAlign w:val="center"/>
          </w:tcPr>
          <w:p w:rsidR="00B60505" w:rsidRPr="00B41986" w:rsidRDefault="00B60505" w:rsidP="00B60505">
            <w:pPr>
              <w:jc w:val="center"/>
              <w:rPr>
                <w:sz w:val="20"/>
              </w:rPr>
            </w:pPr>
            <w:r>
              <w:rPr>
                <w:sz w:val="20"/>
              </w:rPr>
              <w:t>Page 7</w:t>
            </w:r>
          </w:p>
        </w:tc>
      </w:tr>
      <w:tr w:rsidR="00B60505" w:rsidTr="007F4B37">
        <w:trPr>
          <w:trHeight w:val="340"/>
          <w:jc w:val="center"/>
        </w:trPr>
        <w:tc>
          <w:tcPr>
            <w:tcW w:w="1384" w:type="dxa"/>
            <w:vAlign w:val="center"/>
          </w:tcPr>
          <w:p w:rsidR="00B60505" w:rsidRPr="00B41986" w:rsidRDefault="00B60505" w:rsidP="00EF6E28">
            <w:pPr>
              <w:jc w:val="left"/>
              <w:rPr>
                <w:sz w:val="20"/>
              </w:rPr>
            </w:pPr>
            <w:r w:rsidRPr="00B41986">
              <w:rPr>
                <w:sz w:val="20"/>
              </w:rPr>
              <w:t xml:space="preserve">Annexe </w:t>
            </w:r>
            <w:r>
              <w:rPr>
                <w:sz w:val="20"/>
              </w:rPr>
              <w:t>8</w:t>
            </w:r>
          </w:p>
        </w:tc>
        <w:tc>
          <w:tcPr>
            <w:tcW w:w="7077" w:type="dxa"/>
            <w:vAlign w:val="center"/>
          </w:tcPr>
          <w:p w:rsidR="00B60505" w:rsidRPr="00B41986" w:rsidRDefault="00B60505" w:rsidP="00F24600">
            <w:pPr>
              <w:jc w:val="left"/>
              <w:rPr>
                <w:sz w:val="20"/>
              </w:rPr>
            </w:pPr>
            <w:r>
              <w:rPr>
                <w:sz w:val="20"/>
              </w:rPr>
              <w:t xml:space="preserve">La campagne d’affichage de </w:t>
            </w:r>
            <w:proofErr w:type="spellStart"/>
            <w:r w:rsidR="00346D53">
              <w:rPr>
                <w:sz w:val="20"/>
              </w:rPr>
              <w:t>Lobodis</w:t>
            </w:r>
            <w:proofErr w:type="spellEnd"/>
          </w:p>
        </w:tc>
        <w:tc>
          <w:tcPr>
            <w:tcW w:w="1657" w:type="dxa"/>
            <w:vAlign w:val="center"/>
          </w:tcPr>
          <w:p w:rsidR="00B60505" w:rsidRPr="00B41986" w:rsidRDefault="00B60505" w:rsidP="007F4B37">
            <w:pPr>
              <w:jc w:val="center"/>
              <w:rPr>
                <w:sz w:val="20"/>
              </w:rPr>
            </w:pPr>
            <w:r w:rsidRPr="00B41986">
              <w:rPr>
                <w:sz w:val="20"/>
              </w:rPr>
              <w:t>Page</w:t>
            </w:r>
            <w:r>
              <w:rPr>
                <w:sz w:val="20"/>
              </w:rPr>
              <w:t xml:space="preserve"> 8</w:t>
            </w:r>
          </w:p>
        </w:tc>
      </w:tr>
      <w:tr w:rsidR="00A01F2C" w:rsidTr="007F4B37">
        <w:trPr>
          <w:trHeight w:val="340"/>
          <w:jc w:val="center"/>
        </w:trPr>
        <w:tc>
          <w:tcPr>
            <w:tcW w:w="1384" w:type="dxa"/>
            <w:vAlign w:val="center"/>
          </w:tcPr>
          <w:p w:rsidR="00A01F2C" w:rsidRPr="00B41986" w:rsidRDefault="00A01F2C" w:rsidP="000B73D6">
            <w:pPr>
              <w:jc w:val="left"/>
              <w:rPr>
                <w:sz w:val="20"/>
              </w:rPr>
            </w:pPr>
            <w:r w:rsidRPr="00B41986">
              <w:rPr>
                <w:sz w:val="20"/>
              </w:rPr>
              <w:t xml:space="preserve">Annexe </w:t>
            </w:r>
            <w:r>
              <w:rPr>
                <w:sz w:val="20"/>
              </w:rPr>
              <w:t>9</w:t>
            </w:r>
          </w:p>
        </w:tc>
        <w:tc>
          <w:tcPr>
            <w:tcW w:w="7077" w:type="dxa"/>
            <w:vAlign w:val="center"/>
          </w:tcPr>
          <w:p w:rsidR="00A01F2C" w:rsidRPr="00B41986" w:rsidRDefault="00A01F2C" w:rsidP="000B73D6">
            <w:pPr>
              <w:jc w:val="left"/>
              <w:rPr>
                <w:sz w:val="20"/>
              </w:rPr>
            </w:pPr>
            <w:r>
              <w:rPr>
                <w:sz w:val="20"/>
              </w:rPr>
              <w:t xml:space="preserve">Les cafés </w:t>
            </w:r>
            <w:proofErr w:type="spellStart"/>
            <w:r w:rsidR="00346D53">
              <w:rPr>
                <w:sz w:val="20"/>
              </w:rPr>
              <w:t>Lobodis</w:t>
            </w:r>
            <w:proofErr w:type="spellEnd"/>
            <w:r>
              <w:rPr>
                <w:sz w:val="20"/>
              </w:rPr>
              <w:t xml:space="preserve"> reviennent en TV sur TF1</w:t>
            </w:r>
          </w:p>
        </w:tc>
        <w:tc>
          <w:tcPr>
            <w:tcW w:w="1657" w:type="dxa"/>
            <w:vAlign w:val="center"/>
          </w:tcPr>
          <w:p w:rsidR="00A01F2C" w:rsidRPr="00B41986" w:rsidRDefault="00A01F2C" w:rsidP="000B73D6">
            <w:pPr>
              <w:jc w:val="center"/>
              <w:rPr>
                <w:sz w:val="20"/>
              </w:rPr>
            </w:pPr>
            <w:r w:rsidRPr="00B41986">
              <w:rPr>
                <w:sz w:val="20"/>
              </w:rPr>
              <w:t xml:space="preserve">Page </w:t>
            </w:r>
            <w:r>
              <w:rPr>
                <w:sz w:val="20"/>
              </w:rPr>
              <w:t>8</w:t>
            </w:r>
          </w:p>
        </w:tc>
      </w:tr>
      <w:tr w:rsidR="00A01F2C" w:rsidTr="007F4B37">
        <w:trPr>
          <w:trHeight w:val="340"/>
          <w:jc w:val="center"/>
        </w:trPr>
        <w:tc>
          <w:tcPr>
            <w:tcW w:w="1384" w:type="dxa"/>
            <w:vAlign w:val="center"/>
          </w:tcPr>
          <w:p w:rsidR="00A01F2C" w:rsidRPr="00B41986" w:rsidRDefault="00A01F2C" w:rsidP="000B73D6">
            <w:pPr>
              <w:jc w:val="left"/>
              <w:rPr>
                <w:sz w:val="20"/>
              </w:rPr>
            </w:pPr>
            <w:r w:rsidRPr="00B41986">
              <w:rPr>
                <w:sz w:val="20"/>
              </w:rPr>
              <w:t xml:space="preserve">Annexe </w:t>
            </w:r>
            <w:r>
              <w:rPr>
                <w:sz w:val="20"/>
              </w:rPr>
              <w:t>10</w:t>
            </w:r>
          </w:p>
        </w:tc>
        <w:tc>
          <w:tcPr>
            <w:tcW w:w="7077" w:type="dxa"/>
            <w:vAlign w:val="center"/>
          </w:tcPr>
          <w:p w:rsidR="00A01F2C" w:rsidRPr="00B41986" w:rsidRDefault="00346D53" w:rsidP="000B73D6">
            <w:pPr>
              <w:jc w:val="left"/>
              <w:rPr>
                <w:sz w:val="20"/>
              </w:rPr>
            </w:pPr>
            <w:proofErr w:type="spellStart"/>
            <w:r>
              <w:rPr>
                <w:sz w:val="20"/>
              </w:rPr>
              <w:t>Lobodis</w:t>
            </w:r>
            <w:proofErr w:type="spellEnd"/>
            <w:r w:rsidR="00A01F2C">
              <w:rPr>
                <w:sz w:val="20"/>
              </w:rPr>
              <w:t xml:space="preserve"> mise sur le bouche à oreille pour promouvoir ses capsules de café</w:t>
            </w:r>
          </w:p>
        </w:tc>
        <w:tc>
          <w:tcPr>
            <w:tcW w:w="1657" w:type="dxa"/>
            <w:vAlign w:val="center"/>
          </w:tcPr>
          <w:p w:rsidR="00A01F2C" w:rsidRPr="00B41986" w:rsidRDefault="00A01F2C" w:rsidP="000B73D6">
            <w:pPr>
              <w:jc w:val="center"/>
              <w:rPr>
                <w:sz w:val="20"/>
              </w:rPr>
            </w:pPr>
            <w:r>
              <w:rPr>
                <w:sz w:val="20"/>
              </w:rPr>
              <w:t>Page 8</w:t>
            </w:r>
          </w:p>
        </w:tc>
      </w:tr>
      <w:tr w:rsidR="00A01F2C" w:rsidTr="007F4B37">
        <w:trPr>
          <w:trHeight w:val="340"/>
          <w:jc w:val="center"/>
        </w:trPr>
        <w:tc>
          <w:tcPr>
            <w:tcW w:w="1384" w:type="dxa"/>
            <w:vAlign w:val="center"/>
          </w:tcPr>
          <w:p w:rsidR="00A01F2C" w:rsidRPr="00B41986" w:rsidRDefault="00A01F2C" w:rsidP="00EF6E28">
            <w:pPr>
              <w:jc w:val="left"/>
              <w:rPr>
                <w:sz w:val="20"/>
              </w:rPr>
            </w:pPr>
            <w:r w:rsidRPr="00B41986">
              <w:rPr>
                <w:sz w:val="20"/>
              </w:rPr>
              <w:t xml:space="preserve">Annexe </w:t>
            </w:r>
            <w:r>
              <w:rPr>
                <w:sz w:val="20"/>
              </w:rPr>
              <w:t>11</w:t>
            </w:r>
          </w:p>
        </w:tc>
        <w:tc>
          <w:tcPr>
            <w:tcW w:w="7077" w:type="dxa"/>
            <w:vAlign w:val="center"/>
          </w:tcPr>
          <w:p w:rsidR="00A01F2C" w:rsidRPr="00B41986" w:rsidRDefault="00A01F2C" w:rsidP="007F4B37">
            <w:pPr>
              <w:jc w:val="left"/>
              <w:rPr>
                <w:bCs/>
                <w:sz w:val="20"/>
              </w:rPr>
            </w:pPr>
            <w:r>
              <w:rPr>
                <w:sz w:val="20"/>
              </w:rPr>
              <w:t>Une journé</w:t>
            </w:r>
            <w:r w:rsidR="000B73D6">
              <w:rPr>
                <w:sz w:val="20"/>
              </w:rPr>
              <w:t>e d’animation commerciale dans l</w:t>
            </w:r>
            <w:r>
              <w:rPr>
                <w:sz w:val="20"/>
              </w:rPr>
              <w:t>es GMS</w:t>
            </w:r>
          </w:p>
        </w:tc>
        <w:tc>
          <w:tcPr>
            <w:tcW w:w="1657" w:type="dxa"/>
            <w:vAlign w:val="center"/>
          </w:tcPr>
          <w:p w:rsidR="00A01F2C" w:rsidRPr="00B41986" w:rsidRDefault="00A01F2C" w:rsidP="00A01F2C">
            <w:pPr>
              <w:jc w:val="center"/>
              <w:rPr>
                <w:sz w:val="20"/>
              </w:rPr>
            </w:pPr>
            <w:r w:rsidRPr="00B41986">
              <w:rPr>
                <w:sz w:val="20"/>
              </w:rPr>
              <w:t xml:space="preserve">Page </w:t>
            </w:r>
            <w:r>
              <w:rPr>
                <w:sz w:val="20"/>
              </w:rPr>
              <w:t>9</w:t>
            </w:r>
          </w:p>
        </w:tc>
      </w:tr>
      <w:tr w:rsidR="00A01F2C" w:rsidTr="007F4B37">
        <w:trPr>
          <w:trHeight w:val="340"/>
          <w:jc w:val="center"/>
        </w:trPr>
        <w:tc>
          <w:tcPr>
            <w:tcW w:w="1384" w:type="dxa"/>
            <w:vAlign w:val="center"/>
          </w:tcPr>
          <w:p w:rsidR="00A01F2C" w:rsidRPr="00B41986" w:rsidRDefault="00A01F2C" w:rsidP="00EF6E28">
            <w:pPr>
              <w:jc w:val="left"/>
              <w:rPr>
                <w:sz w:val="20"/>
              </w:rPr>
            </w:pPr>
            <w:r w:rsidRPr="00B41986">
              <w:rPr>
                <w:sz w:val="20"/>
              </w:rPr>
              <w:t xml:space="preserve">Annexe </w:t>
            </w:r>
            <w:r>
              <w:rPr>
                <w:sz w:val="20"/>
              </w:rPr>
              <w:t>12</w:t>
            </w:r>
          </w:p>
        </w:tc>
        <w:tc>
          <w:tcPr>
            <w:tcW w:w="7077" w:type="dxa"/>
            <w:vAlign w:val="center"/>
          </w:tcPr>
          <w:p w:rsidR="00A01F2C" w:rsidRPr="00B41986" w:rsidRDefault="00A01F2C" w:rsidP="007F4B37">
            <w:pPr>
              <w:jc w:val="left"/>
              <w:rPr>
                <w:sz w:val="20"/>
              </w:rPr>
            </w:pPr>
            <w:r>
              <w:rPr>
                <w:sz w:val="20"/>
              </w:rPr>
              <w:t xml:space="preserve">Forum des avis sur le café </w:t>
            </w:r>
            <w:proofErr w:type="spellStart"/>
            <w:r w:rsidR="00346D53">
              <w:rPr>
                <w:sz w:val="20"/>
              </w:rPr>
              <w:t>Lobodis</w:t>
            </w:r>
            <w:proofErr w:type="spellEnd"/>
          </w:p>
        </w:tc>
        <w:tc>
          <w:tcPr>
            <w:tcW w:w="1657" w:type="dxa"/>
            <w:vAlign w:val="center"/>
          </w:tcPr>
          <w:p w:rsidR="00A01F2C" w:rsidRPr="00B41986" w:rsidRDefault="00A01F2C" w:rsidP="007F4B37">
            <w:pPr>
              <w:jc w:val="center"/>
              <w:rPr>
                <w:sz w:val="20"/>
              </w:rPr>
            </w:pPr>
            <w:r w:rsidRPr="00B41986">
              <w:rPr>
                <w:sz w:val="20"/>
              </w:rPr>
              <w:t>Page 1</w:t>
            </w:r>
            <w:r>
              <w:rPr>
                <w:sz w:val="20"/>
              </w:rPr>
              <w:t>0</w:t>
            </w:r>
          </w:p>
        </w:tc>
      </w:tr>
      <w:tr w:rsidR="00A01F2C" w:rsidTr="007F4B37">
        <w:trPr>
          <w:trHeight w:val="340"/>
          <w:jc w:val="center"/>
        </w:trPr>
        <w:tc>
          <w:tcPr>
            <w:tcW w:w="1384" w:type="dxa"/>
            <w:vAlign w:val="center"/>
          </w:tcPr>
          <w:p w:rsidR="00A01F2C" w:rsidRPr="00B41986" w:rsidRDefault="00A01F2C" w:rsidP="000B73D6">
            <w:pPr>
              <w:jc w:val="left"/>
              <w:rPr>
                <w:sz w:val="20"/>
              </w:rPr>
            </w:pPr>
            <w:r w:rsidRPr="00B41986">
              <w:rPr>
                <w:sz w:val="20"/>
              </w:rPr>
              <w:t xml:space="preserve">Annexe </w:t>
            </w:r>
            <w:r>
              <w:rPr>
                <w:sz w:val="20"/>
              </w:rPr>
              <w:t>13</w:t>
            </w:r>
          </w:p>
        </w:tc>
        <w:tc>
          <w:tcPr>
            <w:tcW w:w="7077" w:type="dxa"/>
            <w:vAlign w:val="center"/>
          </w:tcPr>
          <w:p w:rsidR="00A01F2C" w:rsidRPr="00B41986" w:rsidRDefault="00A01F2C" w:rsidP="000B73D6">
            <w:pPr>
              <w:jc w:val="left"/>
              <w:rPr>
                <w:sz w:val="20"/>
              </w:rPr>
            </w:pPr>
            <w:r>
              <w:rPr>
                <w:sz w:val="20"/>
              </w:rPr>
              <w:t>Une relation directe avec nos producteurs</w:t>
            </w:r>
          </w:p>
        </w:tc>
        <w:tc>
          <w:tcPr>
            <w:tcW w:w="1657" w:type="dxa"/>
            <w:vAlign w:val="center"/>
          </w:tcPr>
          <w:p w:rsidR="00A01F2C" w:rsidRPr="00B41986" w:rsidRDefault="00A01F2C" w:rsidP="000B73D6">
            <w:pPr>
              <w:jc w:val="center"/>
              <w:rPr>
                <w:sz w:val="20"/>
              </w:rPr>
            </w:pPr>
            <w:r w:rsidRPr="00B41986">
              <w:rPr>
                <w:sz w:val="20"/>
              </w:rPr>
              <w:t>Page 1</w:t>
            </w:r>
            <w:r>
              <w:rPr>
                <w:sz w:val="20"/>
              </w:rPr>
              <w:t>0</w:t>
            </w:r>
          </w:p>
        </w:tc>
      </w:tr>
      <w:tr w:rsidR="00A01F2C" w:rsidTr="007F4B37">
        <w:trPr>
          <w:trHeight w:val="340"/>
          <w:jc w:val="center"/>
        </w:trPr>
        <w:tc>
          <w:tcPr>
            <w:tcW w:w="1384" w:type="dxa"/>
            <w:vAlign w:val="center"/>
          </w:tcPr>
          <w:p w:rsidR="00A01F2C" w:rsidRPr="00B41986" w:rsidRDefault="00A01F2C" w:rsidP="00EF6E28">
            <w:pPr>
              <w:jc w:val="left"/>
              <w:rPr>
                <w:sz w:val="20"/>
              </w:rPr>
            </w:pPr>
            <w:r w:rsidRPr="00B41986">
              <w:rPr>
                <w:sz w:val="20"/>
              </w:rPr>
              <w:t xml:space="preserve">Annexe </w:t>
            </w:r>
            <w:r>
              <w:rPr>
                <w:sz w:val="20"/>
              </w:rPr>
              <w:t>14</w:t>
            </w:r>
          </w:p>
        </w:tc>
        <w:tc>
          <w:tcPr>
            <w:tcW w:w="7077" w:type="dxa"/>
            <w:vAlign w:val="center"/>
          </w:tcPr>
          <w:p w:rsidR="00A01F2C" w:rsidRPr="00B41986" w:rsidRDefault="00A01F2C" w:rsidP="007F4B37">
            <w:pPr>
              <w:jc w:val="left"/>
              <w:rPr>
                <w:sz w:val="20"/>
              </w:rPr>
            </w:pPr>
            <w:r>
              <w:rPr>
                <w:sz w:val="20"/>
              </w:rPr>
              <w:t>Opération « Acheter pour mieux aider »</w:t>
            </w:r>
          </w:p>
        </w:tc>
        <w:tc>
          <w:tcPr>
            <w:tcW w:w="1657" w:type="dxa"/>
            <w:vAlign w:val="center"/>
          </w:tcPr>
          <w:p w:rsidR="00A01F2C" w:rsidRPr="00B41986" w:rsidRDefault="00A01F2C" w:rsidP="00A01F2C">
            <w:pPr>
              <w:jc w:val="center"/>
              <w:rPr>
                <w:sz w:val="20"/>
              </w:rPr>
            </w:pPr>
            <w:r w:rsidRPr="00B41986">
              <w:rPr>
                <w:sz w:val="20"/>
              </w:rPr>
              <w:t>Page 1</w:t>
            </w:r>
            <w:r>
              <w:rPr>
                <w:sz w:val="20"/>
              </w:rPr>
              <w:t>1</w:t>
            </w:r>
          </w:p>
        </w:tc>
      </w:tr>
      <w:tr w:rsidR="00A01F2C" w:rsidTr="007F4B37">
        <w:trPr>
          <w:trHeight w:val="340"/>
          <w:jc w:val="center"/>
        </w:trPr>
        <w:tc>
          <w:tcPr>
            <w:tcW w:w="1384" w:type="dxa"/>
            <w:vAlign w:val="center"/>
          </w:tcPr>
          <w:p w:rsidR="00A01F2C" w:rsidRPr="00B41986" w:rsidRDefault="00A01F2C" w:rsidP="00EF6E28">
            <w:pPr>
              <w:jc w:val="left"/>
              <w:rPr>
                <w:sz w:val="20"/>
              </w:rPr>
            </w:pPr>
            <w:r>
              <w:rPr>
                <w:sz w:val="20"/>
              </w:rPr>
              <w:t>Annexe 15</w:t>
            </w:r>
          </w:p>
        </w:tc>
        <w:tc>
          <w:tcPr>
            <w:tcW w:w="7077" w:type="dxa"/>
            <w:vAlign w:val="center"/>
          </w:tcPr>
          <w:p w:rsidR="00A01F2C" w:rsidRPr="00B41986" w:rsidRDefault="00603740" w:rsidP="00603740">
            <w:pPr>
              <w:jc w:val="left"/>
              <w:rPr>
                <w:sz w:val="20"/>
              </w:rPr>
            </w:pPr>
            <w:r>
              <w:rPr>
                <w:sz w:val="20"/>
              </w:rPr>
              <w:t>L’action</w:t>
            </w:r>
            <w:r w:rsidR="003813D9">
              <w:rPr>
                <w:sz w:val="20"/>
              </w:rPr>
              <w:t xml:space="preserve"> </w:t>
            </w:r>
            <w:r w:rsidR="00A01F2C">
              <w:rPr>
                <w:sz w:val="20"/>
              </w:rPr>
              <w:t xml:space="preserve">« Points fidélité » de </w:t>
            </w:r>
            <w:proofErr w:type="spellStart"/>
            <w:r w:rsidR="00346D53">
              <w:rPr>
                <w:sz w:val="20"/>
              </w:rPr>
              <w:t>Lobodis</w:t>
            </w:r>
            <w:proofErr w:type="spellEnd"/>
          </w:p>
        </w:tc>
        <w:tc>
          <w:tcPr>
            <w:tcW w:w="1657" w:type="dxa"/>
            <w:vAlign w:val="center"/>
          </w:tcPr>
          <w:p w:rsidR="00A01F2C" w:rsidRPr="00B41986" w:rsidRDefault="00A01F2C" w:rsidP="00ED54B4">
            <w:pPr>
              <w:jc w:val="center"/>
              <w:rPr>
                <w:sz w:val="20"/>
              </w:rPr>
            </w:pPr>
            <w:r w:rsidRPr="00B41986">
              <w:rPr>
                <w:sz w:val="20"/>
              </w:rPr>
              <w:t>Page</w:t>
            </w:r>
            <w:r>
              <w:rPr>
                <w:sz w:val="20"/>
              </w:rPr>
              <w:t xml:space="preserve"> 11</w:t>
            </w:r>
          </w:p>
        </w:tc>
      </w:tr>
      <w:tr w:rsidR="00A01F2C" w:rsidTr="007F4B37">
        <w:trPr>
          <w:trHeight w:val="340"/>
          <w:jc w:val="center"/>
        </w:trPr>
        <w:tc>
          <w:tcPr>
            <w:tcW w:w="1384" w:type="dxa"/>
            <w:vAlign w:val="center"/>
          </w:tcPr>
          <w:p w:rsidR="00A01F2C" w:rsidRDefault="00A01F2C" w:rsidP="00EF6E28">
            <w:pPr>
              <w:jc w:val="left"/>
              <w:rPr>
                <w:sz w:val="20"/>
              </w:rPr>
            </w:pPr>
            <w:r>
              <w:rPr>
                <w:sz w:val="20"/>
              </w:rPr>
              <w:t>Annexe 16</w:t>
            </w:r>
          </w:p>
        </w:tc>
        <w:tc>
          <w:tcPr>
            <w:tcW w:w="7077" w:type="dxa"/>
            <w:vAlign w:val="center"/>
          </w:tcPr>
          <w:p w:rsidR="00A01F2C" w:rsidRDefault="00A01F2C" w:rsidP="00603740">
            <w:pPr>
              <w:jc w:val="left"/>
              <w:rPr>
                <w:sz w:val="20"/>
              </w:rPr>
            </w:pPr>
            <w:r>
              <w:rPr>
                <w:sz w:val="20"/>
              </w:rPr>
              <w:t>Les éléments chiffrés d</w:t>
            </w:r>
            <w:r w:rsidR="00603740">
              <w:rPr>
                <w:sz w:val="20"/>
              </w:rPr>
              <w:t xml:space="preserve">e l’action </w:t>
            </w:r>
            <w:r>
              <w:rPr>
                <w:sz w:val="20"/>
              </w:rPr>
              <w:t>« Points fidélité »</w:t>
            </w:r>
          </w:p>
        </w:tc>
        <w:tc>
          <w:tcPr>
            <w:tcW w:w="1657" w:type="dxa"/>
            <w:vAlign w:val="center"/>
          </w:tcPr>
          <w:p w:rsidR="00A01F2C" w:rsidRPr="00B41986" w:rsidRDefault="00A01F2C" w:rsidP="007F4B37">
            <w:pPr>
              <w:jc w:val="center"/>
              <w:rPr>
                <w:sz w:val="20"/>
              </w:rPr>
            </w:pPr>
            <w:r>
              <w:rPr>
                <w:sz w:val="20"/>
              </w:rPr>
              <w:t>Page 12</w:t>
            </w:r>
          </w:p>
        </w:tc>
      </w:tr>
      <w:tr w:rsidR="00A01F2C" w:rsidTr="007F4B37">
        <w:trPr>
          <w:trHeight w:val="340"/>
          <w:jc w:val="center"/>
        </w:trPr>
        <w:tc>
          <w:tcPr>
            <w:tcW w:w="8461" w:type="dxa"/>
            <w:gridSpan w:val="2"/>
            <w:vAlign w:val="center"/>
          </w:tcPr>
          <w:p w:rsidR="00A01F2C" w:rsidRPr="00B41986" w:rsidRDefault="00A01F2C" w:rsidP="007F4B37">
            <w:pPr>
              <w:tabs>
                <w:tab w:val="right" w:pos="8212"/>
              </w:tabs>
              <w:jc w:val="center"/>
              <w:rPr>
                <w:rStyle w:val="Garde2Dossiersommaire"/>
                <w:sz w:val="20"/>
              </w:rPr>
            </w:pPr>
            <w:r w:rsidRPr="00B41986">
              <w:rPr>
                <w:rStyle w:val="Garde2Dossiersommaire"/>
                <w:sz w:val="20"/>
              </w:rPr>
              <w:t>Sous-partie 2</w:t>
            </w:r>
            <w:r>
              <w:rPr>
                <w:rStyle w:val="Garde2Dossiersommaire"/>
                <w:sz w:val="20"/>
              </w:rPr>
              <w:t> </w:t>
            </w:r>
            <w:r w:rsidRPr="00B41986">
              <w:rPr>
                <w:rStyle w:val="Garde2Dossiersommaire"/>
                <w:sz w:val="20"/>
              </w:rPr>
              <w:t>: Question relative à une problématique de gestion</w:t>
            </w:r>
            <w:r w:rsidRPr="00B41986">
              <w:rPr>
                <w:rStyle w:val="Garde2Dossiersommaire"/>
                <w:sz w:val="20"/>
              </w:rPr>
              <w:tab/>
              <w:t>30 points</w:t>
            </w:r>
          </w:p>
        </w:tc>
        <w:tc>
          <w:tcPr>
            <w:tcW w:w="1657" w:type="dxa"/>
            <w:vAlign w:val="center"/>
          </w:tcPr>
          <w:p w:rsidR="00A01F2C" w:rsidRPr="00B41986" w:rsidRDefault="00A01F2C" w:rsidP="007F4B37">
            <w:pPr>
              <w:jc w:val="center"/>
              <w:rPr>
                <w:sz w:val="20"/>
              </w:rPr>
            </w:pPr>
            <w:r w:rsidRPr="00B41986">
              <w:rPr>
                <w:sz w:val="20"/>
              </w:rPr>
              <w:t>Page 1</w:t>
            </w:r>
            <w:r>
              <w:rPr>
                <w:sz w:val="20"/>
              </w:rPr>
              <w:t>3</w:t>
            </w:r>
          </w:p>
        </w:tc>
      </w:tr>
    </w:tbl>
    <w:p w:rsidR="00D70F51" w:rsidRPr="008B2425" w:rsidRDefault="003277F0" w:rsidP="00371035">
      <w:pPr>
        <w:pStyle w:val="SspartSous-partie"/>
      </w:pPr>
      <w:r>
        <w:lastRenderedPageBreak/>
        <w:t> </w:t>
      </w:r>
      <w:r w:rsidR="00DE25DC">
        <w:t>Sujet de gestion</w:t>
      </w:r>
    </w:p>
    <w:p w:rsidR="007C04A7" w:rsidRPr="00672E1C" w:rsidRDefault="007C04A7" w:rsidP="007C04A7">
      <w:pPr>
        <w:pStyle w:val="Garde2Remarqueliminaire"/>
      </w:pPr>
      <w:r w:rsidRPr="00672E1C">
        <w:t xml:space="preserve">Le sujet proposé s’appuie sur une </w:t>
      </w:r>
      <w:r w:rsidR="00A92229">
        <w:t>situation réelle</w:t>
      </w:r>
      <w:r w:rsidRPr="00672E1C">
        <w:t xml:space="preserve"> d’</w:t>
      </w:r>
      <w:r w:rsidR="009742F7">
        <w:t>entreprise</w:t>
      </w:r>
      <w:r w:rsidR="0042337C">
        <w:t>, simplifiée</w:t>
      </w:r>
      <w:r w:rsidR="00A92229">
        <w:t xml:space="preserve"> et adaptée</w:t>
      </w:r>
      <w:r w:rsidRPr="00672E1C">
        <w:t xml:space="preserve"> pour les besoins de l’épreuve. Pour des raisons évidentes de confidentialité, les données chiffrées et les éléments de la politique commerciale d</w:t>
      </w:r>
      <w:r w:rsidR="00586B2C">
        <w:t>e l’</w:t>
      </w:r>
      <w:r w:rsidR="00A92229">
        <w:t>entreprise</w:t>
      </w:r>
      <w:r w:rsidRPr="00672E1C">
        <w:t xml:space="preserve"> ont pu être modifiés.</w:t>
      </w:r>
    </w:p>
    <w:p w:rsidR="007C04A7" w:rsidRPr="00672E1C" w:rsidRDefault="00AF6131" w:rsidP="007C04A7">
      <w:pPr>
        <w:pStyle w:val="Garde2Remarqueliminaire"/>
      </w:pPr>
      <w:r>
        <w:rPr>
          <w:noProof/>
          <w:lang w:eastAsia="zh-CN"/>
        </w:rPr>
        <w:drawing>
          <wp:anchor distT="0" distB="0" distL="114300" distR="114300" simplePos="0" relativeHeight="251653632" behindDoc="0" locked="0" layoutInCell="1" allowOverlap="1">
            <wp:simplePos x="0" y="0"/>
            <wp:positionH relativeFrom="column">
              <wp:posOffset>2057400</wp:posOffset>
            </wp:positionH>
            <wp:positionV relativeFrom="paragraph">
              <wp:posOffset>399415</wp:posOffset>
            </wp:positionV>
            <wp:extent cx="1320800" cy="1224280"/>
            <wp:effectExtent l="19050" t="0" r="0" b="0"/>
            <wp:wrapTight wrapText="bothSides">
              <wp:wrapPolygon edited="0">
                <wp:start x="-312" y="0"/>
                <wp:lineTo x="-312" y="21174"/>
                <wp:lineTo x="21496" y="21174"/>
                <wp:lineTo x="21496" y="0"/>
                <wp:lineTo x="-312" y="0"/>
              </wp:wrapPolygon>
            </wp:wrapTight>
            <wp:docPr id="3" name="Image 3" descr="Capture d’écran 2017-10-25 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e d’écran 2017-10-25 à 21"/>
                    <pic:cNvPicPr>
                      <a:picLocks noChangeAspect="1" noChangeArrowheads="1"/>
                    </pic:cNvPicPr>
                  </pic:nvPicPr>
                  <pic:blipFill>
                    <a:blip r:embed="rId9"/>
                    <a:srcRect/>
                    <a:stretch>
                      <a:fillRect/>
                    </a:stretch>
                  </pic:blipFill>
                  <pic:spPr bwMode="auto">
                    <a:xfrm>
                      <a:off x="0" y="0"/>
                      <a:ext cx="1320800" cy="1224280"/>
                    </a:xfrm>
                    <a:prstGeom prst="rect">
                      <a:avLst/>
                    </a:prstGeom>
                    <a:noFill/>
                  </pic:spPr>
                </pic:pic>
              </a:graphicData>
            </a:graphic>
          </wp:anchor>
        </w:drawing>
      </w:r>
      <w:r w:rsidR="007C04A7" w:rsidRPr="00672E1C">
        <w:t>Il est demandé a</w:t>
      </w:r>
      <w:r w:rsidR="007B4E9D">
        <w:t>u candidat de se situer dans le contexte</w:t>
      </w:r>
      <w:r w:rsidR="007C04A7" w:rsidRPr="00672E1C">
        <w:t xml:space="preserve"> des données présentées et d’exposer ses solutions avec concision et rigueur en prenant soin de justifier ses démarches.</w:t>
      </w:r>
    </w:p>
    <w:p w:rsidR="001D1C86" w:rsidRDefault="001D1C86" w:rsidP="001D1C86">
      <w:pPr>
        <w:pStyle w:val="LogoLogo"/>
      </w:pPr>
    </w:p>
    <w:p w:rsidR="0070033D" w:rsidRDefault="0070033D" w:rsidP="001D1C86">
      <w:pPr>
        <w:pStyle w:val="LogoLogo"/>
      </w:pPr>
    </w:p>
    <w:p w:rsidR="0070033D" w:rsidRDefault="0070033D" w:rsidP="001D1C86">
      <w:pPr>
        <w:pStyle w:val="LogoLogo"/>
      </w:pPr>
    </w:p>
    <w:p w:rsidR="0070033D" w:rsidRDefault="0070033D" w:rsidP="001D1C86">
      <w:pPr>
        <w:pStyle w:val="LogoLogo"/>
      </w:pPr>
    </w:p>
    <w:p w:rsidR="00640A10" w:rsidRDefault="00A43C21" w:rsidP="00A43C21">
      <w:bookmarkStart w:id="0" w:name="_Hlk496706793"/>
      <w:bookmarkEnd w:id="0"/>
      <w:r>
        <w:t xml:space="preserve">La société </w:t>
      </w:r>
      <w:proofErr w:type="spellStart"/>
      <w:r w:rsidR="00346D53">
        <w:t>Lobodis</w:t>
      </w:r>
      <w:proofErr w:type="spellEnd"/>
      <w:r>
        <w:t>, implantée à Trégueux dans les Côtes d’Armor, est spécialisée dans la torréfaction</w:t>
      </w:r>
      <w:r w:rsidR="00F660FD">
        <w:rPr>
          <w:rStyle w:val="Appelnotedebasdep"/>
        </w:rPr>
        <w:footnoteReference w:id="1"/>
      </w:r>
      <w:r>
        <w:t xml:space="preserve"> du café depuis 1988.  En 1993, elle a </w:t>
      </w:r>
      <w:r w:rsidRPr="00AE5B1B">
        <w:t xml:space="preserve">été la </w:t>
      </w:r>
      <w:r>
        <w:t xml:space="preserve">première </w:t>
      </w:r>
      <w:r w:rsidRPr="00AE5B1B">
        <w:t>entreprise en France à commercialiser des produits issus du commerce équitable.</w:t>
      </w:r>
      <w:r>
        <w:t xml:space="preserve"> </w:t>
      </w:r>
      <w:r w:rsidRPr="00AE5B1B">
        <w:t xml:space="preserve">Aujourd’hui, </w:t>
      </w:r>
      <w:proofErr w:type="spellStart"/>
      <w:r w:rsidR="00346D53">
        <w:t>Lobodis</w:t>
      </w:r>
      <w:proofErr w:type="spellEnd"/>
      <w:r w:rsidRPr="00AE5B1B">
        <w:t xml:space="preserve"> est la seule marque à proposer une gamme de cafés, labellisé</w:t>
      </w:r>
      <w:r w:rsidR="00137B60">
        <w:t>e</w:t>
      </w:r>
      <w:r w:rsidR="00DB79DE">
        <w:t xml:space="preserve"> </w:t>
      </w:r>
      <w:r w:rsidRPr="00AE5B1B">
        <w:t>Max Havelaar</w:t>
      </w:r>
      <w:r>
        <w:t xml:space="preserve"> et certifiée AB</w:t>
      </w:r>
      <w:r w:rsidRPr="00AE5B1B">
        <w:t>, vendu</w:t>
      </w:r>
      <w:r>
        <w:t>e</w:t>
      </w:r>
      <w:r w:rsidRPr="00AE5B1B">
        <w:t xml:space="preserve"> dans la plupart d</w:t>
      </w:r>
      <w:r>
        <w:t xml:space="preserve">es grandes surfaces françaises. </w:t>
      </w:r>
    </w:p>
    <w:p w:rsidR="00640A10" w:rsidRDefault="00346D53" w:rsidP="00A43C21">
      <w:proofErr w:type="spellStart"/>
      <w:r>
        <w:t>Lobodis</w:t>
      </w:r>
      <w:proofErr w:type="spellEnd"/>
      <w:r w:rsidR="00A43C21">
        <w:t xml:space="preserve"> a développé un partenariat solide avec de petites structures coopératives dans différents pays producteurs. Constante dans sa démarche éthique et durable, </w:t>
      </w:r>
      <w:proofErr w:type="spellStart"/>
      <w:r>
        <w:t>Lobodis</w:t>
      </w:r>
      <w:proofErr w:type="spellEnd"/>
      <w:r w:rsidR="00A43C21">
        <w:t xml:space="preserve"> est préoccupée par la montée en puissance de marques, appartenant souvent à de grands groupes agroalimentaires, qui revendiquent une image éthique.</w:t>
      </w:r>
      <w:r w:rsidR="00A43C21" w:rsidRPr="00A36C9B">
        <w:t xml:space="preserve"> </w:t>
      </w:r>
    </w:p>
    <w:p w:rsidR="00A43C21" w:rsidRPr="00AE5B1B" w:rsidRDefault="00A43C21" w:rsidP="00A43C21">
      <w:r>
        <w:t>Soucieuse d’assurer sa pérennité sur un marché fortement concurrentiel, l’entreprise souhaite conforter son positionnement et fidéliser sa clientèle.</w:t>
      </w:r>
    </w:p>
    <w:p w:rsidR="00753CD9" w:rsidRDefault="00E10C3E" w:rsidP="00753CD9">
      <w:pPr>
        <w:pStyle w:val="DosDossier"/>
        <w:numPr>
          <w:ilvl w:val="2"/>
          <w:numId w:val="5"/>
        </w:numPr>
        <w:ind w:left="284"/>
      </w:pPr>
      <w:r>
        <w:t>L</w:t>
      </w:r>
      <w:r w:rsidRPr="00E10C3E">
        <w:t xml:space="preserve">e </w:t>
      </w:r>
      <w:r w:rsidR="00FB5E92">
        <w:t>marché des produits issus du commerce</w:t>
      </w:r>
      <w:r w:rsidR="00FB5E92">
        <w:br/>
        <w:t xml:space="preserve">  </w:t>
      </w:r>
      <w:r w:rsidR="00FB5E92">
        <w:tab/>
        <w:t>équitable</w:t>
      </w:r>
      <w:r w:rsidRPr="00E10C3E">
        <w:t xml:space="preserve"> </w:t>
      </w:r>
    </w:p>
    <w:p w:rsidR="00FB5E92" w:rsidRPr="00FB5E92" w:rsidRDefault="00FB5E92" w:rsidP="00FB5E92">
      <w:pPr>
        <w:pStyle w:val="EapNormalespaceaprs"/>
      </w:pPr>
    </w:p>
    <w:p w:rsidR="00A43C21" w:rsidRDefault="00A43C21" w:rsidP="00A43C21">
      <w:r>
        <w:t xml:space="preserve">Le commerce équitable bénéficie d’un fort capital de sympathie auprès des consommateurs qui l’ont adopté. Cependant, ce marché reste modeste et peine à attirer de nouveaux consommateurs. </w:t>
      </w:r>
    </w:p>
    <w:p w:rsidR="00BE0E5F" w:rsidRDefault="00BE0E5F" w:rsidP="00BE0E5F">
      <w:pPr>
        <w:pStyle w:val="TfTravailfaire"/>
      </w:pPr>
      <w:r>
        <w:t>Travail à faire (annexes</w:t>
      </w:r>
      <w:r w:rsidR="00FB5E92">
        <w:t xml:space="preserve"> 1 à </w:t>
      </w:r>
      <w:r w:rsidR="00D170AF">
        <w:t>5</w:t>
      </w:r>
      <w:r>
        <w:t>)</w:t>
      </w:r>
      <w:r w:rsidR="003277F0">
        <w:t> </w:t>
      </w:r>
      <w:r>
        <w:t>:</w:t>
      </w:r>
    </w:p>
    <w:p w:rsidR="00FB5E92" w:rsidRDefault="00FB5E92" w:rsidP="00C1599F">
      <w:pPr>
        <w:pStyle w:val="Paragraphedeliste"/>
        <w:ind w:left="709" w:hanging="567"/>
      </w:pPr>
      <w:r w:rsidRPr="00C1599F">
        <w:t>Présentez les tendances du marché des produits issus du commerce équitable.</w:t>
      </w:r>
    </w:p>
    <w:p w:rsidR="00FB5E92" w:rsidRPr="00C1599F" w:rsidRDefault="00137B60" w:rsidP="00C1599F">
      <w:pPr>
        <w:pStyle w:val="Paragraphedeliste"/>
        <w:ind w:left="709" w:hanging="567"/>
      </w:pPr>
      <w:r>
        <w:t>Identifiez</w:t>
      </w:r>
      <w:r w:rsidR="00FB5E92" w:rsidRPr="00C1599F">
        <w:t xml:space="preserve"> les composantes de l’attitude des consommateurs de produits issus du commerce équitable.</w:t>
      </w:r>
    </w:p>
    <w:p w:rsidR="00FB5E92" w:rsidRPr="00C1599F" w:rsidRDefault="009A74CC" w:rsidP="00C1599F">
      <w:pPr>
        <w:pStyle w:val="Paragraphedeliste"/>
        <w:ind w:left="709" w:hanging="567"/>
      </w:pPr>
      <w:r w:rsidRPr="00C1599F">
        <w:t>Étudiez</w:t>
      </w:r>
      <w:r w:rsidR="00FB5E92" w:rsidRPr="00C1599F">
        <w:t xml:space="preserve"> la cohérence entre l’attitude et le comportement des consommateurs de produits issus du commerce équitable.</w:t>
      </w:r>
    </w:p>
    <w:p w:rsidR="00FB5E92" w:rsidRPr="00C1599F" w:rsidRDefault="00FB5E92" w:rsidP="0057533E">
      <w:pPr>
        <w:pStyle w:val="Paragraphedeliste"/>
        <w:ind w:left="709" w:hanging="567"/>
      </w:pPr>
      <w:r w:rsidRPr="00C1599F">
        <w:t xml:space="preserve">Présentez le positionnement adopté par </w:t>
      </w:r>
      <w:proofErr w:type="spellStart"/>
      <w:r w:rsidR="00346D53">
        <w:t>Lobodis</w:t>
      </w:r>
      <w:proofErr w:type="spellEnd"/>
      <w:r w:rsidRPr="00C1599F">
        <w:t xml:space="preserve"> </w:t>
      </w:r>
      <w:r w:rsidR="00BF727E">
        <w:t>et a</w:t>
      </w:r>
      <w:r w:rsidRPr="00C1599F">
        <w:t xml:space="preserve">ppréciez </w:t>
      </w:r>
      <w:r w:rsidR="00BF727E">
        <w:t>s</w:t>
      </w:r>
      <w:r w:rsidRPr="00C1599F">
        <w:t>a pertinence au regard des évolutions du marché des produits issus du commerce équitable.</w:t>
      </w:r>
    </w:p>
    <w:p w:rsidR="0070033D" w:rsidRDefault="003277F0" w:rsidP="00753CD9">
      <w:pPr>
        <w:pStyle w:val="DosDossier"/>
      </w:pPr>
      <w:r>
        <w:lastRenderedPageBreak/>
        <w:t> </w:t>
      </w:r>
      <w:r w:rsidR="008052BA">
        <w:t> </w:t>
      </w:r>
      <w:r w:rsidR="00FB5E92">
        <w:t xml:space="preserve">Le marchéage durable de </w:t>
      </w:r>
      <w:r w:rsidR="00346D53">
        <w:t>Lobodis</w:t>
      </w:r>
    </w:p>
    <w:p w:rsidR="00640A10" w:rsidRDefault="00640A10" w:rsidP="00A43C21"/>
    <w:p w:rsidR="00A43C21" w:rsidRDefault="00A43C21" w:rsidP="00A43C21">
      <w:r>
        <w:t xml:space="preserve">Fidèle au positionnement choisi lors de sa création, </w:t>
      </w:r>
      <w:proofErr w:type="spellStart"/>
      <w:r w:rsidR="00346D53">
        <w:t>Lobodis</w:t>
      </w:r>
      <w:proofErr w:type="spellEnd"/>
      <w:r>
        <w:t xml:space="preserve"> souhaite, </w:t>
      </w:r>
      <w:r w:rsidR="00640A10">
        <w:t>au travers de s</w:t>
      </w:r>
      <w:r>
        <w:t>es choix de marchéage, le renforcer.</w:t>
      </w:r>
    </w:p>
    <w:p w:rsidR="00520BF0" w:rsidRDefault="00520BF0" w:rsidP="00520BF0">
      <w:pPr>
        <w:pStyle w:val="TfTravailfaire"/>
      </w:pPr>
      <w:r>
        <w:t>Travail à faire (annexes</w:t>
      </w:r>
      <w:r w:rsidR="00C1599F">
        <w:t xml:space="preserve"> </w:t>
      </w:r>
      <w:r w:rsidR="004C3D47">
        <w:t>5</w:t>
      </w:r>
      <w:r w:rsidR="004629A0">
        <w:t xml:space="preserve"> à</w:t>
      </w:r>
      <w:r w:rsidR="00350331">
        <w:t xml:space="preserve"> 1</w:t>
      </w:r>
      <w:r w:rsidR="00C228F5">
        <w:t>1</w:t>
      </w:r>
      <w:r>
        <w:t>)</w:t>
      </w:r>
      <w:r w:rsidR="003277F0">
        <w:t> </w:t>
      </w:r>
      <w:r>
        <w:t>:</w:t>
      </w:r>
    </w:p>
    <w:p w:rsidR="00696BF4" w:rsidRPr="00FB5E92" w:rsidRDefault="00696BF4" w:rsidP="00696BF4">
      <w:pPr>
        <w:pStyle w:val="QstQuestion"/>
        <w:jc w:val="left"/>
        <w:rPr>
          <w:rFonts w:cs="Arial"/>
        </w:rPr>
      </w:pPr>
      <w:r>
        <w:rPr>
          <w:rFonts w:cs="Arial"/>
        </w:rPr>
        <w:t>I</w:t>
      </w:r>
      <w:r w:rsidRPr="00FB5E92">
        <w:rPr>
          <w:rFonts w:cs="Arial"/>
        </w:rPr>
        <w:t xml:space="preserve">dentifiez les composantes de l’offre globale de </w:t>
      </w:r>
      <w:proofErr w:type="spellStart"/>
      <w:r w:rsidR="00346D53">
        <w:rPr>
          <w:rFonts w:cs="Arial"/>
        </w:rPr>
        <w:t>Lobodis</w:t>
      </w:r>
      <w:proofErr w:type="spellEnd"/>
      <w:r>
        <w:rPr>
          <w:rFonts w:cs="Arial"/>
        </w:rPr>
        <w:t>.</w:t>
      </w:r>
    </w:p>
    <w:p w:rsidR="008D372E" w:rsidRDefault="00FB5E92" w:rsidP="00640A10">
      <w:pPr>
        <w:pStyle w:val="QstQuestion"/>
        <w:jc w:val="left"/>
        <w:rPr>
          <w:rFonts w:cs="Arial"/>
        </w:rPr>
      </w:pPr>
      <w:r w:rsidRPr="00FB5E92">
        <w:rPr>
          <w:rFonts w:cs="Arial"/>
        </w:rPr>
        <w:t>Montrez que</w:t>
      </w:r>
      <w:r w:rsidR="00BF727E">
        <w:rPr>
          <w:rFonts w:cs="Arial"/>
        </w:rPr>
        <w:t xml:space="preserve"> </w:t>
      </w:r>
      <w:r w:rsidR="0078204B">
        <w:rPr>
          <w:rFonts w:cs="Arial"/>
        </w:rPr>
        <w:t xml:space="preserve">le nouveau conditionnement </w:t>
      </w:r>
      <w:r w:rsidR="008D372E">
        <w:rPr>
          <w:rFonts w:cs="Arial"/>
        </w:rPr>
        <w:t xml:space="preserve">est cohérent avec </w:t>
      </w:r>
      <w:r w:rsidRPr="00FB5E92">
        <w:rPr>
          <w:rFonts w:cs="Arial"/>
        </w:rPr>
        <w:t xml:space="preserve">le positionnement choisi </w:t>
      </w:r>
    </w:p>
    <w:p w:rsidR="00FB5E92" w:rsidRPr="00FB5E92" w:rsidRDefault="008D372E" w:rsidP="008D372E">
      <w:pPr>
        <w:pStyle w:val="QstQuestion"/>
        <w:numPr>
          <w:ilvl w:val="0"/>
          <w:numId w:val="0"/>
        </w:numPr>
        <w:jc w:val="left"/>
        <w:rPr>
          <w:rFonts w:cs="Arial"/>
        </w:rPr>
      </w:pPr>
      <w:r>
        <w:rPr>
          <w:rFonts w:cs="Arial"/>
        </w:rPr>
        <w:tab/>
      </w:r>
      <w:proofErr w:type="gramStart"/>
      <w:r w:rsidR="00640A10">
        <w:rPr>
          <w:rFonts w:cs="Arial"/>
        </w:rPr>
        <w:t>p</w:t>
      </w:r>
      <w:r w:rsidR="00FB5E92" w:rsidRPr="00FB5E92">
        <w:rPr>
          <w:rFonts w:cs="Arial"/>
        </w:rPr>
        <w:t>ar</w:t>
      </w:r>
      <w:proofErr w:type="gramEnd"/>
      <w:r w:rsidR="00C1599F">
        <w:rPr>
          <w:rFonts w:cs="Arial"/>
        </w:rPr>
        <w:t xml:space="preserve"> </w:t>
      </w:r>
      <w:proofErr w:type="spellStart"/>
      <w:r w:rsidR="00346D53">
        <w:rPr>
          <w:rFonts w:cs="Arial"/>
        </w:rPr>
        <w:t>Lobodis</w:t>
      </w:r>
      <w:proofErr w:type="spellEnd"/>
      <w:r w:rsidR="00FB5E92" w:rsidRPr="00FB5E92">
        <w:rPr>
          <w:rFonts w:cs="Arial"/>
        </w:rPr>
        <w:t xml:space="preserve">. </w:t>
      </w:r>
    </w:p>
    <w:p w:rsidR="00FB5E92" w:rsidRPr="00FB5E92" w:rsidRDefault="00FB5E92" w:rsidP="00640A10">
      <w:pPr>
        <w:pStyle w:val="QstQuestion"/>
        <w:jc w:val="left"/>
        <w:rPr>
          <w:rFonts w:cs="Arial"/>
        </w:rPr>
      </w:pPr>
      <w:r w:rsidRPr="00FB5E92">
        <w:rPr>
          <w:rFonts w:cs="Arial"/>
        </w:rPr>
        <w:t xml:space="preserve">Repérez les moyens de communication mis en place par </w:t>
      </w:r>
      <w:proofErr w:type="spellStart"/>
      <w:r w:rsidR="00346D53">
        <w:rPr>
          <w:rFonts w:cs="Arial"/>
        </w:rPr>
        <w:t>Lobodis</w:t>
      </w:r>
      <w:proofErr w:type="spellEnd"/>
      <w:r w:rsidRPr="00FB5E92">
        <w:rPr>
          <w:rFonts w:cs="Arial"/>
        </w:rPr>
        <w:t xml:space="preserve"> et mettez en </w:t>
      </w:r>
      <w:r w:rsidR="00C1599F">
        <w:rPr>
          <w:rFonts w:cs="Arial"/>
        </w:rPr>
        <w:br/>
      </w:r>
      <w:r w:rsidR="00C1599F">
        <w:rPr>
          <w:rFonts w:cs="Arial"/>
        </w:rPr>
        <w:tab/>
      </w:r>
      <w:r w:rsidRPr="00FB5E92">
        <w:rPr>
          <w:rFonts w:cs="Arial"/>
        </w:rPr>
        <w:t>évidence leur complémentarité.</w:t>
      </w:r>
    </w:p>
    <w:p w:rsidR="00FB5E92" w:rsidRPr="00FB5E92" w:rsidRDefault="00A54005" w:rsidP="00964F9E">
      <w:pPr>
        <w:pStyle w:val="QstQuestion"/>
        <w:ind w:left="709" w:hanging="709"/>
        <w:jc w:val="left"/>
        <w:rPr>
          <w:rFonts w:cs="Arial"/>
        </w:rPr>
      </w:pPr>
      <w:r>
        <w:rPr>
          <w:rFonts w:cs="Arial"/>
        </w:rPr>
        <w:t>Appréciez</w:t>
      </w:r>
      <w:r w:rsidR="00346D53">
        <w:rPr>
          <w:rFonts w:cs="Arial"/>
        </w:rPr>
        <w:t xml:space="preserve"> </w:t>
      </w:r>
      <w:r>
        <w:rPr>
          <w:rFonts w:cs="Arial"/>
        </w:rPr>
        <w:t xml:space="preserve"> l’intérêt</w:t>
      </w:r>
      <w:r w:rsidR="00FB5E92" w:rsidRPr="00FB5E92">
        <w:rPr>
          <w:rFonts w:cs="Arial"/>
        </w:rPr>
        <w:t xml:space="preserve"> de l’</w:t>
      </w:r>
      <w:r w:rsidR="00640A10">
        <w:rPr>
          <w:rFonts w:cs="Arial"/>
        </w:rPr>
        <w:t>animation</w:t>
      </w:r>
      <w:r w:rsidR="00FB5E92" w:rsidRPr="00FB5E92">
        <w:rPr>
          <w:rFonts w:cs="Arial"/>
        </w:rPr>
        <w:t xml:space="preserve"> en magasin </w:t>
      </w:r>
      <w:r w:rsidR="0021547C">
        <w:rPr>
          <w:rFonts w:cs="Arial"/>
        </w:rPr>
        <w:t xml:space="preserve">pour </w:t>
      </w:r>
      <w:proofErr w:type="spellStart"/>
      <w:r w:rsidR="00346D53">
        <w:rPr>
          <w:rFonts w:cs="Arial"/>
        </w:rPr>
        <w:t>Lobodis</w:t>
      </w:r>
      <w:proofErr w:type="spellEnd"/>
      <w:r w:rsidR="0021547C">
        <w:rPr>
          <w:rFonts w:cs="Arial"/>
        </w:rPr>
        <w:t xml:space="preserve"> et le distributeur</w:t>
      </w:r>
      <w:r w:rsidR="00964F9E">
        <w:rPr>
          <w:rFonts w:cs="Arial"/>
        </w:rPr>
        <w:t xml:space="preserve"> en vous </w:t>
      </w:r>
      <w:r w:rsidR="00346D53">
        <w:rPr>
          <w:rFonts w:cs="Arial"/>
        </w:rPr>
        <w:t>aidant des calculs appropriés</w:t>
      </w:r>
      <w:r w:rsidR="00336D6C">
        <w:rPr>
          <w:rFonts w:cs="Arial"/>
        </w:rPr>
        <w:t>.</w:t>
      </w:r>
    </w:p>
    <w:p w:rsidR="0074405E" w:rsidRPr="00FB5E92" w:rsidRDefault="00FB5E92" w:rsidP="00640A10">
      <w:pPr>
        <w:pStyle w:val="QstQuestion"/>
        <w:jc w:val="left"/>
        <w:rPr>
          <w:rFonts w:cs="Arial"/>
        </w:rPr>
      </w:pPr>
      <w:r>
        <w:rPr>
          <w:rFonts w:cs="Arial"/>
        </w:rPr>
        <w:t>C</w:t>
      </w:r>
      <w:r w:rsidRPr="00FB5E92">
        <w:rPr>
          <w:rFonts w:cs="Arial"/>
        </w:rPr>
        <w:t xml:space="preserve">oncluez </w:t>
      </w:r>
      <w:r w:rsidR="006B5DFB">
        <w:rPr>
          <w:rFonts w:cs="Arial"/>
        </w:rPr>
        <w:t xml:space="preserve">sur </w:t>
      </w:r>
      <w:r w:rsidRPr="00FB5E92">
        <w:rPr>
          <w:rFonts w:cs="Arial"/>
        </w:rPr>
        <w:t xml:space="preserve">le degré </w:t>
      </w:r>
      <w:r w:rsidR="006B5DFB">
        <w:rPr>
          <w:rFonts w:cs="Arial"/>
        </w:rPr>
        <w:t>d’enga</w:t>
      </w:r>
      <w:r w:rsidR="000C1FDB">
        <w:rPr>
          <w:rFonts w:cs="Arial"/>
        </w:rPr>
        <w:t xml:space="preserve">gement de </w:t>
      </w:r>
      <w:proofErr w:type="spellStart"/>
      <w:r w:rsidR="00346D53">
        <w:rPr>
          <w:rFonts w:cs="Arial"/>
        </w:rPr>
        <w:t>Lobodis</w:t>
      </w:r>
      <w:proofErr w:type="spellEnd"/>
      <w:r w:rsidR="00D170AF">
        <w:rPr>
          <w:rFonts w:cs="Arial"/>
        </w:rPr>
        <w:t xml:space="preserve"> dans le développement durable</w:t>
      </w:r>
      <w:r w:rsidR="006B5DFB">
        <w:rPr>
          <w:rFonts w:cs="Arial"/>
        </w:rPr>
        <w:t>.</w:t>
      </w:r>
      <w:r w:rsidR="00C1599F">
        <w:rPr>
          <w:rFonts w:cs="Arial"/>
        </w:rPr>
        <w:br/>
      </w:r>
      <w:r w:rsidR="00C1599F">
        <w:rPr>
          <w:rFonts w:cs="Arial"/>
        </w:rPr>
        <w:tab/>
      </w:r>
      <w:r>
        <w:t xml:space="preserve"> </w:t>
      </w:r>
    </w:p>
    <w:p w:rsidR="00A43C21" w:rsidRDefault="003277F0" w:rsidP="00753CD9">
      <w:pPr>
        <w:pStyle w:val="DosDossier"/>
      </w:pPr>
      <w:r>
        <w:t> </w:t>
      </w:r>
      <w:r w:rsidR="00464E91">
        <w:t> </w:t>
      </w:r>
      <w:r w:rsidR="009A74CC">
        <w:t>la fidÉ</w:t>
      </w:r>
      <w:r w:rsidR="00267C1C">
        <w:t>lisation</w:t>
      </w:r>
      <w:r w:rsidR="00A43C21">
        <w:t xml:space="preserve"> de la clientele de </w:t>
      </w:r>
      <w:r w:rsidR="00346D53">
        <w:t>Lobodis</w:t>
      </w:r>
    </w:p>
    <w:p w:rsidR="00A43C21" w:rsidRDefault="00A43C21" w:rsidP="00A43C21"/>
    <w:p w:rsidR="00A43C21" w:rsidRDefault="00A43C21" w:rsidP="00A43C21">
      <w:r>
        <w:t xml:space="preserve">Évoluant sur un marché en croissance qui attire de nombreux offreurs, </w:t>
      </w:r>
      <w:proofErr w:type="spellStart"/>
      <w:r w:rsidR="00346D53">
        <w:t>Lobodis</w:t>
      </w:r>
      <w:proofErr w:type="spellEnd"/>
      <w:r>
        <w:t xml:space="preserve"> souhaite fidéliser sa clientèle.</w:t>
      </w:r>
    </w:p>
    <w:p w:rsidR="00371035" w:rsidRDefault="00371035" w:rsidP="00753CD9">
      <w:pPr>
        <w:pStyle w:val="TfTravailfaire"/>
      </w:pPr>
      <w:r>
        <w:t>Travail à faire (annexes</w:t>
      </w:r>
      <w:r w:rsidR="00433EC7">
        <w:t xml:space="preserve"> </w:t>
      </w:r>
      <w:r w:rsidR="00C228F5">
        <w:t>12</w:t>
      </w:r>
      <w:r w:rsidR="00AF1590">
        <w:t xml:space="preserve"> à</w:t>
      </w:r>
      <w:r w:rsidR="00350331">
        <w:t xml:space="preserve"> 1</w:t>
      </w:r>
      <w:r w:rsidR="009A74CC">
        <w:t>6</w:t>
      </w:r>
      <w:r>
        <w:t>)</w:t>
      </w:r>
      <w:r w:rsidR="003277F0">
        <w:t> </w:t>
      </w:r>
      <w:r>
        <w:t>:</w:t>
      </w:r>
    </w:p>
    <w:p w:rsidR="00EF1E02" w:rsidRPr="00EF1E02" w:rsidRDefault="00EF1E02" w:rsidP="00EF1E02">
      <w:pPr>
        <w:pStyle w:val="QstQuestion"/>
        <w:rPr>
          <w:rFonts w:cs="Arial"/>
        </w:rPr>
      </w:pPr>
      <w:r w:rsidRPr="00EF1E02">
        <w:rPr>
          <w:rFonts w:cs="Arial"/>
        </w:rPr>
        <w:t>Identifiez l</w:t>
      </w:r>
      <w:r w:rsidR="00901E29">
        <w:rPr>
          <w:rFonts w:cs="Arial"/>
        </w:rPr>
        <w:t>es</w:t>
      </w:r>
      <w:r w:rsidRPr="00EF1E02">
        <w:rPr>
          <w:rFonts w:cs="Arial"/>
        </w:rPr>
        <w:t xml:space="preserve"> forme</w:t>
      </w:r>
      <w:r w:rsidR="00901E29">
        <w:rPr>
          <w:rFonts w:cs="Arial"/>
        </w:rPr>
        <w:t>s</w:t>
      </w:r>
      <w:r w:rsidRPr="00EF1E02">
        <w:rPr>
          <w:rFonts w:cs="Arial"/>
        </w:rPr>
        <w:t xml:space="preserve"> et les raisons de la fidélité des clients de </w:t>
      </w:r>
      <w:proofErr w:type="spellStart"/>
      <w:r w:rsidR="00346D53">
        <w:rPr>
          <w:rFonts w:cs="Arial"/>
        </w:rPr>
        <w:t>Lobodis</w:t>
      </w:r>
      <w:proofErr w:type="spellEnd"/>
      <w:r w:rsidRPr="00EF1E02">
        <w:rPr>
          <w:rFonts w:cs="Arial"/>
        </w:rPr>
        <w:t>.</w:t>
      </w:r>
    </w:p>
    <w:p w:rsidR="00EF1E02" w:rsidRPr="00EF1E02" w:rsidRDefault="00EF1E02" w:rsidP="00EF1E02">
      <w:pPr>
        <w:pStyle w:val="QstQuestion"/>
        <w:rPr>
          <w:rFonts w:cs="Arial"/>
        </w:rPr>
      </w:pPr>
      <w:r w:rsidRPr="00EF1E02">
        <w:rPr>
          <w:rFonts w:cs="Arial"/>
        </w:rPr>
        <w:t>Caractérisez la strat</w:t>
      </w:r>
      <w:r>
        <w:rPr>
          <w:rFonts w:cs="Arial"/>
        </w:rPr>
        <w:t xml:space="preserve">égie de fidélisation de </w:t>
      </w:r>
      <w:proofErr w:type="spellStart"/>
      <w:r w:rsidR="00346D53">
        <w:rPr>
          <w:rFonts w:cs="Arial"/>
        </w:rPr>
        <w:t>Lobodis</w:t>
      </w:r>
      <w:proofErr w:type="spellEnd"/>
      <w:r>
        <w:rPr>
          <w:rFonts w:cs="Arial"/>
        </w:rPr>
        <w:t>.</w:t>
      </w:r>
    </w:p>
    <w:p w:rsidR="00DB79DE" w:rsidRPr="00CE2445" w:rsidRDefault="00603740" w:rsidP="00CE2445">
      <w:pPr>
        <w:pStyle w:val="QstQuestion"/>
        <w:rPr>
          <w:rFonts w:cs="Arial"/>
        </w:rPr>
      </w:pPr>
      <w:r>
        <w:rPr>
          <w:rFonts w:cs="Arial"/>
        </w:rPr>
        <w:t>Évaluez la rentabilité de l’action « P</w:t>
      </w:r>
      <w:r w:rsidR="00DB79DE">
        <w:rPr>
          <w:rFonts w:cs="Arial"/>
        </w:rPr>
        <w:t xml:space="preserve">oints </w:t>
      </w:r>
      <w:r w:rsidR="002D31C5">
        <w:rPr>
          <w:rFonts w:cs="Arial"/>
        </w:rPr>
        <w:t>fidélité</w:t>
      </w:r>
      <w:r w:rsidR="00DB79DE">
        <w:rPr>
          <w:rFonts w:cs="Arial"/>
        </w:rPr>
        <w:t> »</w:t>
      </w:r>
      <w:r w:rsidR="00346D53">
        <w:rPr>
          <w:rFonts w:cs="Arial"/>
        </w:rPr>
        <w:t xml:space="preserve"> pour l’année 2017</w:t>
      </w:r>
      <w:r w:rsidR="00DB79DE">
        <w:rPr>
          <w:rFonts w:cs="Arial"/>
        </w:rPr>
        <w:t>.</w:t>
      </w:r>
    </w:p>
    <w:p w:rsidR="00A27DA6" w:rsidRPr="00A27DA6" w:rsidRDefault="00A27DA6" w:rsidP="00A27DA6">
      <w:pPr>
        <w:pStyle w:val="QstQuestion"/>
        <w:rPr>
          <w:rFonts w:cs="Arial"/>
        </w:rPr>
      </w:pPr>
      <w:r w:rsidRPr="00A27DA6">
        <w:rPr>
          <w:rFonts w:cs="Arial"/>
        </w:rPr>
        <w:t>Concluez sur la pertinence de la stratégie de fidélisation choisie.</w:t>
      </w:r>
    </w:p>
    <w:p w:rsidR="005004CB" w:rsidRPr="00EF1E02" w:rsidRDefault="005004CB" w:rsidP="00EF1E02">
      <w:pPr>
        <w:pStyle w:val="QstQuestion"/>
        <w:numPr>
          <w:ilvl w:val="0"/>
          <w:numId w:val="0"/>
        </w:numPr>
        <w:rPr>
          <w:rFonts w:cs="Arial"/>
        </w:rPr>
      </w:pPr>
    </w:p>
    <w:p w:rsidR="00745EA5" w:rsidRDefault="00745EA5" w:rsidP="00745EA5"/>
    <w:p w:rsidR="003F4F09" w:rsidRDefault="003F4F09" w:rsidP="001F3363">
      <w:pPr>
        <w:pStyle w:val="EapNormalespaceaprs"/>
      </w:pPr>
    </w:p>
    <w:p w:rsidR="003F4F09" w:rsidRDefault="003F4F09" w:rsidP="001F3363">
      <w:pPr>
        <w:pStyle w:val="EapNormalespaceaprs"/>
      </w:pPr>
    </w:p>
    <w:p w:rsidR="00EE3517" w:rsidRDefault="00EE3517" w:rsidP="001F3363">
      <w:pPr>
        <w:pStyle w:val="EapNormalespaceaprs"/>
      </w:pPr>
    </w:p>
    <w:p w:rsidR="003F4F09" w:rsidRDefault="003F4F09" w:rsidP="001F3363">
      <w:pPr>
        <w:pStyle w:val="EapNormalespaceaprs"/>
      </w:pPr>
    </w:p>
    <w:p w:rsidR="001F3363" w:rsidRDefault="001F3363" w:rsidP="001F3363">
      <w:pPr>
        <w:pStyle w:val="EapNormalespaceaprs"/>
      </w:pPr>
    </w:p>
    <w:p w:rsidR="00245C2C" w:rsidRDefault="00245C2C" w:rsidP="001F3363">
      <w:pPr>
        <w:pStyle w:val="EapNormalespaceaprs"/>
      </w:pPr>
    </w:p>
    <w:p w:rsidR="00C50D3C" w:rsidRDefault="00C50D3C" w:rsidP="00C50D3C"/>
    <w:p w:rsidR="00924F67" w:rsidRDefault="00924F67" w:rsidP="00C50D3C"/>
    <w:p w:rsidR="00924F67" w:rsidRDefault="00924F67" w:rsidP="00C50D3C"/>
    <w:p w:rsidR="00924F67" w:rsidRDefault="00924F67" w:rsidP="00C50D3C"/>
    <w:p w:rsidR="00924F67" w:rsidRDefault="00924F67" w:rsidP="00C50D3C"/>
    <w:p w:rsidR="00924F67" w:rsidRDefault="00924F67" w:rsidP="00C50D3C"/>
    <w:p w:rsidR="00924F67" w:rsidRDefault="00924F67" w:rsidP="00C50D3C"/>
    <w:p w:rsidR="00924F67" w:rsidRDefault="00924F67" w:rsidP="00C50D3C"/>
    <w:p w:rsidR="00900F40" w:rsidRDefault="00900F40" w:rsidP="00C50D3C"/>
    <w:p w:rsidR="00696BF4" w:rsidRDefault="00696BF4" w:rsidP="00C50D3C"/>
    <w:p w:rsidR="00C50D3C" w:rsidRDefault="00C50D3C" w:rsidP="00C50D3C">
      <w:pPr>
        <w:pStyle w:val="AnnAnnexe"/>
        <w:tabs>
          <w:tab w:val="num" w:pos="1843"/>
        </w:tabs>
      </w:pPr>
      <w:r>
        <w:lastRenderedPageBreak/>
        <w:t> Le commerce équitable en France</w:t>
      </w:r>
    </w:p>
    <w:p w:rsidR="00C50D3C" w:rsidRDefault="00C50D3C" w:rsidP="00C50D3C">
      <w:r w:rsidRPr="00DA0F1B">
        <w:t xml:space="preserve">Dans les années </w:t>
      </w:r>
      <w:r w:rsidR="0037210C">
        <w:t>19</w:t>
      </w:r>
      <w:r w:rsidRPr="00DA0F1B">
        <w:t xml:space="preserve">80, les consommateurs sont devenus de plus en plus sensibles </w:t>
      </w:r>
      <w:r w:rsidR="00924F67">
        <w:t>aux problèmes environnementaux</w:t>
      </w:r>
      <w:r w:rsidRPr="00DA0F1B">
        <w:t xml:space="preserve"> et aux conditions de production dans les pays en développement. L’absence de principes éthiques dans le commerce international est devenue inacceptable pour la très grande majorité des citoyens. Le commerce équitable leur a donné les moyens de devenir des consommateurs conscients et responsables.</w:t>
      </w:r>
    </w:p>
    <w:p w:rsidR="00495B8A" w:rsidRPr="00DA0F1B" w:rsidRDefault="00495B8A" w:rsidP="00C50D3C"/>
    <w:p w:rsidR="000508C4" w:rsidRDefault="000508C4" w:rsidP="00C50D3C">
      <w:r>
        <w:t xml:space="preserve">Le commerce équitable donne la possibilité aux petits producteurs de bénéficier d'un prix d'achat indépendant de celui du marché, leur assurant une rémunération supérieure à leurs coûts de production, qui leur permet </w:t>
      </w:r>
      <w:r w:rsidR="00137B60">
        <w:t xml:space="preserve">ainsi </w:t>
      </w:r>
      <w:r>
        <w:t>d'investir, d'éduquer leurs enfants et d'avoir accès à des soins médicaux</w:t>
      </w:r>
      <w:r w:rsidR="00137B60">
        <w:t>.</w:t>
      </w:r>
    </w:p>
    <w:p w:rsidR="00495B8A" w:rsidRDefault="00495B8A" w:rsidP="00C50D3C"/>
    <w:p w:rsidR="009A74CC" w:rsidRDefault="00137B60" w:rsidP="00F06DD3">
      <w:pPr>
        <w:shd w:val="clear" w:color="auto" w:fill="FFFFFF"/>
      </w:pPr>
      <w:r>
        <w:t>Ce marché r</w:t>
      </w:r>
      <w:r w:rsidR="00C50D3C" w:rsidRPr="00F75BDB">
        <w:t>eprésentait 499 millions d’euros de chiffres d’affaires en 2014. Il a gagné du terrain par rapport à 2013, avec une croissance de 16</w:t>
      </w:r>
      <w:r w:rsidR="001146BE">
        <w:t xml:space="preserve"> </w:t>
      </w:r>
      <w:r w:rsidR="00C50D3C" w:rsidRPr="00F75BDB">
        <w:t>% sur un an</w:t>
      </w:r>
      <w:r w:rsidR="00C50D3C">
        <w:t xml:space="preserve">. La consommation </w:t>
      </w:r>
      <w:bookmarkStart w:id="1" w:name="_GoBack"/>
      <w:bookmarkEnd w:id="1"/>
      <w:r w:rsidR="00C50D3C">
        <w:t>de produits issus du commerce équitable poursuit son ascension exceptionnelle avec une croissance de 42,8</w:t>
      </w:r>
      <w:r w:rsidR="001146BE">
        <w:t xml:space="preserve"> </w:t>
      </w:r>
      <w:r w:rsidR="00C50D3C">
        <w:t>% en 2016 par rapport à 2015. Ainsi, le march</w:t>
      </w:r>
      <w:r>
        <w:t xml:space="preserve">é du commerce équitable pesait </w:t>
      </w:r>
      <w:r w:rsidR="00C50D3C">
        <w:t>en 2017</w:t>
      </w:r>
      <w:r w:rsidR="00900F40">
        <w:t>, 948 millions d’euros</w:t>
      </w:r>
      <w:r w:rsidR="00C50D3C">
        <w:t xml:space="preserve">. </w:t>
      </w:r>
      <w:r w:rsidR="00130010">
        <w:t>Cependant ce marché reste modeste car il ne représente qu’un faible pourcentage du commerce.</w:t>
      </w:r>
      <w:r w:rsidR="00130010" w:rsidRPr="00F06DD3">
        <w:t xml:space="preserve"> </w:t>
      </w:r>
    </w:p>
    <w:p w:rsidR="009A74CC" w:rsidRDefault="009A74CC" w:rsidP="00F06DD3">
      <w:pPr>
        <w:shd w:val="clear" w:color="auto" w:fill="FFFFFF"/>
      </w:pPr>
    </w:p>
    <w:p w:rsidR="00F06DD3" w:rsidRDefault="00F06DD3" w:rsidP="00F06DD3">
      <w:pPr>
        <w:shd w:val="clear" w:color="auto" w:fill="FFFFFF"/>
      </w:pPr>
      <w:r>
        <w:t xml:space="preserve">Le budget mensuel consacré aux produits issus du commerce équitable est compris entre </w:t>
      </w:r>
      <w:r w:rsidR="001D1421">
        <w:br/>
      </w:r>
      <w:r>
        <w:t>5 et 20 €.</w:t>
      </w:r>
    </w:p>
    <w:p w:rsidR="00495B8A" w:rsidRDefault="00495B8A" w:rsidP="00F06DD3">
      <w:pPr>
        <w:shd w:val="clear" w:color="auto" w:fill="FFFFFF"/>
      </w:pPr>
    </w:p>
    <w:p w:rsidR="00F06DD3" w:rsidRDefault="00F06DD3" w:rsidP="00F06DD3">
      <w:pPr>
        <w:widowControl w:val="0"/>
        <w:autoSpaceDE w:val="0"/>
        <w:autoSpaceDN w:val="0"/>
        <w:adjustRightInd w:val="0"/>
      </w:pPr>
      <w:r>
        <w:t xml:space="preserve">Les achats de produits issus du commerce équitable s’effectuent à une écrasante majorité dans les GMS (93 %). Cependant </w:t>
      </w:r>
      <w:r w:rsidR="009A74CC">
        <w:t xml:space="preserve">ces produits </w:t>
      </w:r>
      <w:r>
        <w:t xml:space="preserve">souffrent d’un manque </w:t>
      </w:r>
      <w:r w:rsidRPr="00A4780A">
        <w:t>d</w:t>
      </w:r>
      <w:r>
        <w:t xml:space="preserve">e visibilité </w:t>
      </w:r>
      <w:r w:rsidRPr="00A4780A">
        <w:t xml:space="preserve">dans </w:t>
      </w:r>
      <w:r w:rsidR="001D1421">
        <w:t>l</w:t>
      </w:r>
      <w:r w:rsidR="009900D0">
        <w:t>es unités commerciales</w:t>
      </w:r>
      <w:r w:rsidRPr="00A4780A">
        <w:t xml:space="preserve">, 46 % des Français ne les achetant pas dans la mesure où ils ne </w:t>
      </w:r>
      <w:r w:rsidR="001D1421">
        <w:t xml:space="preserve">les </w:t>
      </w:r>
      <w:r w:rsidRPr="00A4780A">
        <w:t xml:space="preserve">trouvent pas ou ne </w:t>
      </w:r>
      <w:r w:rsidR="009A74CC">
        <w:t xml:space="preserve">les </w:t>
      </w:r>
      <w:r w:rsidRPr="00A4780A">
        <w:t>repèrent pas en magasin.</w:t>
      </w:r>
    </w:p>
    <w:p w:rsidR="00495B8A" w:rsidRDefault="00C23814" w:rsidP="00627028">
      <w:pPr>
        <w:widowControl w:val="0"/>
        <w:autoSpaceDE w:val="0"/>
        <w:autoSpaceDN w:val="0"/>
        <w:adjustRightInd w:val="0"/>
        <w:jc w:val="right"/>
        <w:rPr>
          <w:i/>
        </w:rPr>
      </w:pPr>
      <w:r>
        <w:rPr>
          <w:i/>
        </w:rPr>
        <w:t>Source : Le</w:t>
      </w:r>
      <w:r w:rsidR="00627028" w:rsidRPr="00627028">
        <w:rPr>
          <w:i/>
        </w:rPr>
        <w:t>quitable.fr</w:t>
      </w:r>
    </w:p>
    <w:p w:rsidR="009A74CC" w:rsidRPr="00627028" w:rsidRDefault="009A74CC" w:rsidP="00627028">
      <w:pPr>
        <w:widowControl w:val="0"/>
        <w:autoSpaceDE w:val="0"/>
        <w:autoSpaceDN w:val="0"/>
        <w:adjustRightInd w:val="0"/>
        <w:jc w:val="right"/>
        <w:rPr>
          <w:i/>
        </w:rPr>
      </w:pPr>
    </w:p>
    <w:p w:rsidR="00495B8A" w:rsidRPr="00495B8A" w:rsidRDefault="00B60505" w:rsidP="00495B8A">
      <w:pPr>
        <w:pStyle w:val="AnnAnnexe"/>
      </w:pPr>
      <w:r>
        <w:t>Le café, la star du commerce équitable !</w:t>
      </w:r>
    </w:p>
    <w:p w:rsidR="00FD4831" w:rsidRDefault="00FD4831" w:rsidP="00495B8A"/>
    <w:p w:rsidR="00B60505" w:rsidRDefault="00F86E12" w:rsidP="00495B8A">
      <w:r>
        <w:rPr>
          <w:noProof/>
          <w:lang w:eastAsia="zh-CN"/>
        </w:rPr>
        <w:drawing>
          <wp:anchor distT="0" distB="0" distL="114300" distR="114300" simplePos="0" relativeHeight="251687424" behindDoc="1" locked="0" layoutInCell="1" allowOverlap="1">
            <wp:simplePos x="0" y="0"/>
            <wp:positionH relativeFrom="column">
              <wp:posOffset>-61595</wp:posOffset>
            </wp:positionH>
            <wp:positionV relativeFrom="paragraph">
              <wp:posOffset>12065</wp:posOffset>
            </wp:positionV>
            <wp:extent cx="3338195" cy="2318385"/>
            <wp:effectExtent l="19050" t="0" r="0" b="0"/>
            <wp:wrapTight wrapText="bothSides">
              <wp:wrapPolygon edited="0">
                <wp:start x="-123" y="0"/>
                <wp:lineTo x="-123" y="21476"/>
                <wp:lineTo x="21571" y="21476"/>
                <wp:lineTo x="21571" y="0"/>
                <wp:lineTo x="-123" y="0"/>
              </wp:wrapPolygon>
            </wp:wrapTight>
            <wp:docPr id="1" name="Image 1" descr="C:\Users\tmer\Documents\Annex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mer\Documents\Annexe2.jpg"/>
                    <pic:cNvPicPr>
                      <a:picLocks noChangeAspect="1" noChangeArrowheads="1"/>
                    </pic:cNvPicPr>
                  </pic:nvPicPr>
                  <pic:blipFill>
                    <a:blip r:embed="rId10"/>
                    <a:srcRect/>
                    <a:stretch>
                      <a:fillRect/>
                    </a:stretch>
                  </pic:blipFill>
                  <pic:spPr bwMode="auto">
                    <a:xfrm>
                      <a:off x="0" y="0"/>
                      <a:ext cx="3338195" cy="2318385"/>
                    </a:xfrm>
                    <a:prstGeom prst="rect">
                      <a:avLst/>
                    </a:prstGeom>
                    <a:noFill/>
                    <a:ln w="9525">
                      <a:noFill/>
                      <a:miter lim="800000"/>
                      <a:headEnd/>
                      <a:tailEnd/>
                    </a:ln>
                  </pic:spPr>
                </pic:pic>
              </a:graphicData>
            </a:graphic>
          </wp:anchor>
        </w:drawing>
      </w:r>
      <w:r w:rsidR="00B60505">
        <w:t>Le café est aujourd’hui le produit phare du commerce équitable.</w:t>
      </w:r>
    </w:p>
    <w:p w:rsidR="00FD4831" w:rsidRDefault="00495B8A" w:rsidP="00495B8A">
      <w:r>
        <w:t xml:space="preserve">Afin de répondre à l’engouement pour le café issu de la filière équitable et contourner la concurrence féroce des grandes marques de café dites conventionnelles qui dominent le marché (Carte d’Or, Lavazza, Café Grand-Mère…), de nombreuses marques ont vu le jour parmi lesquelles, les précurseurs, en France, Malongo, Artisans du Monde puis </w:t>
      </w:r>
      <w:proofErr w:type="spellStart"/>
      <w:r w:rsidR="00346D53">
        <w:t>Lobodis</w:t>
      </w:r>
      <w:proofErr w:type="spellEnd"/>
      <w:r>
        <w:t xml:space="preserve"> et plus récemment, Alter Eco, et Ethiquable.  </w:t>
      </w:r>
    </w:p>
    <w:p w:rsidR="00FD4831" w:rsidRDefault="00FD4831" w:rsidP="00495B8A">
      <w:r>
        <w:br/>
      </w:r>
    </w:p>
    <w:p w:rsidR="00495B8A" w:rsidRDefault="00495B8A" w:rsidP="00495B8A">
      <w:r>
        <w:t>Elles se partagent un marché lucratif et très convoité. Elles rivalisent d’idées et d’actions pour construire leur positionnement durable.</w:t>
      </w:r>
    </w:p>
    <w:p w:rsidR="00495B8A" w:rsidRDefault="00495B8A" w:rsidP="00F06DD3">
      <w:pPr>
        <w:widowControl w:val="0"/>
        <w:autoSpaceDE w:val="0"/>
        <w:autoSpaceDN w:val="0"/>
        <w:adjustRightInd w:val="0"/>
      </w:pPr>
    </w:p>
    <w:p w:rsidR="00495B8A" w:rsidRDefault="00627028" w:rsidP="00C23814">
      <w:pPr>
        <w:widowControl w:val="0"/>
        <w:autoSpaceDE w:val="0"/>
        <w:autoSpaceDN w:val="0"/>
        <w:adjustRightInd w:val="0"/>
        <w:jc w:val="right"/>
        <w:rPr>
          <w:i/>
        </w:rPr>
      </w:pPr>
      <w:r w:rsidRPr="00627028">
        <w:rPr>
          <w:i/>
        </w:rPr>
        <w:t xml:space="preserve">Source : </w:t>
      </w:r>
      <w:r w:rsidR="001E6544">
        <w:rPr>
          <w:i/>
        </w:rPr>
        <w:t xml:space="preserve">d’après </w:t>
      </w:r>
      <w:r w:rsidRPr="00627028">
        <w:rPr>
          <w:i/>
        </w:rPr>
        <w:t>Le Monde</w:t>
      </w:r>
    </w:p>
    <w:p w:rsidR="00C23814" w:rsidRPr="00C23814" w:rsidRDefault="00C23814" w:rsidP="00C23814">
      <w:pPr>
        <w:widowControl w:val="0"/>
        <w:autoSpaceDE w:val="0"/>
        <w:autoSpaceDN w:val="0"/>
        <w:adjustRightInd w:val="0"/>
        <w:jc w:val="right"/>
        <w:rPr>
          <w:i/>
        </w:rPr>
      </w:pPr>
    </w:p>
    <w:p w:rsidR="00F06DD3" w:rsidRDefault="00D170AF" w:rsidP="00F06DD3">
      <w:pPr>
        <w:pStyle w:val="AnnAnnexe"/>
      </w:pPr>
      <w:r w:rsidRPr="00D170AF">
        <w:lastRenderedPageBreak/>
        <w:t>Une attitude favorable à l’égard du commerce équitable…</w:t>
      </w:r>
    </w:p>
    <w:p w:rsidR="00F06DD3" w:rsidRPr="009A2113" w:rsidRDefault="00F06DD3" w:rsidP="00627028">
      <w:pPr>
        <w:shd w:val="clear" w:color="auto" w:fill="FFFFFF"/>
      </w:pPr>
      <w:r w:rsidRPr="00F06DD3">
        <w:t xml:space="preserve">La plupart des </w:t>
      </w:r>
      <w:r w:rsidR="00FD4831">
        <w:t xml:space="preserve">consommateurs </w:t>
      </w:r>
      <w:r w:rsidRPr="00F06DD3">
        <w:t>soutiennent le principe du commerce équitable, sa</w:t>
      </w:r>
      <w:r w:rsidR="00C50D3C" w:rsidRPr="00F06DD3">
        <w:t xml:space="preserve"> notoriété est aujourd’hui très forte : </w:t>
      </w:r>
      <w:r w:rsidR="002F2C5B">
        <w:t xml:space="preserve">en 2017, </w:t>
      </w:r>
      <w:r w:rsidR="00C50D3C" w:rsidRPr="00F06DD3">
        <w:t>97</w:t>
      </w:r>
      <w:r w:rsidR="00900F40" w:rsidRPr="00F06DD3">
        <w:t xml:space="preserve"> </w:t>
      </w:r>
      <w:r w:rsidR="00C50D3C" w:rsidRPr="00F06DD3">
        <w:t xml:space="preserve">% des </w:t>
      </w:r>
      <w:r w:rsidR="00FD4831">
        <w:t>sondés</w:t>
      </w:r>
      <w:r w:rsidR="002F2C5B">
        <w:t xml:space="preserve"> connaissaient</w:t>
      </w:r>
      <w:r w:rsidR="00C50D3C" w:rsidRPr="00F06DD3">
        <w:t xml:space="preserve"> le commerce équitable alors qu’ils n’étaient que 9</w:t>
      </w:r>
      <w:r w:rsidR="001146BE" w:rsidRPr="00F06DD3">
        <w:t xml:space="preserve"> </w:t>
      </w:r>
      <w:r w:rsidR="00C50D3C" w:rsidRPr="00F06DD3">
        <w:t xml:space="preserve">% en 2000. </w:t>
      </w:r>
      <w:r w:rsidR="00A43C21" w:rsidRPr="00F06DD3">
        <w:t xml:space="preserve">Il </w:t>
      </w:r>
      <w:r w:rsidR="00C50D3C" w:rsidRPr="00F06DD3">
        <w:t xml:space="preserve">bénéficie par ailleurs d’un fort capital de sympathie : les </w:t>
      </w:r>
      <w:r w:rsidR="00130010">
        <w:t>consommateurs</w:t>
      </w:r>
      <w:r w:rsidR="00C50D3C" w:rsidRPr="00F06DD3">
        <w:t xml:space="preserve"> se sentent proches de la démarche et 94</w:t>
      </w:r>
      <w:r w:rsidR="001146BE" w:rsidRPr="00F06DD3">
        <w:t xml:space="preserve"> </w:t>
      </w:r>
      <w:r w:rsidR="00C50D3C" w:rsidRPr="00F06DD3">
        <w:t xml:space="preserve">% d’entre eux formulent </w:t>
      </w:r>
      <w:r w:rsidR="00137B60" w:rsidRPr="00F06DD3">
        <w:t xml:space="preserve">à son sujet </w:t>
      </w:r>
      <w:r w:rsidR="00C50D3C" w:rsidRPr="00F06DD3">
        <w:t>des appréciations positives</w:t>
      </w:r>
      <w:r w:rsidR="00137B60" w:rsidRPr="00F06DD3">
        <w:t xml:space="preserve">. </w:t>
      </w:r>
      <w:r w:rsidRPr="00F06DD3">
        <w:t>Ils ne sont que 36</w:t>
      </w:r>
      <w:r>
        <w:t xml:space="preserve"> </w:t>
      </w:r>
      <w:r w:rsidRPr="00A4780A">
        <w:t xml:space="preserve">% </w:t>
      </w:r>
      <w:r>
        <w:t>à av</w:t>
      </w:r>
      <w:r w:rsidRPr="00A4780A">
        <w:t xml:space="preserve">oir acheté des produits </w:t>
      </w:r>
      <w:r w:rsidR="009A74CC">
        <w:br/>
      </w:r>
      <w:r w:rsidRPr="00A4780A">
        <w:t>« commerce équitable »</w:t>
      </w:r>
      <w:r>
        <w:t>.</w:t>
      </w:r>
      <w:r w:rsidRPr="006E26C8">
        <w:t xml:space="preserve"> </w:t>
      </w:r>
      <w:r w:rsidRPr="009A2113">
        <w:t xml:space="preserve">Un chiffre qui ne reflète pas la volonté d’engagement des </w:t>
      </w:r>
      <w:r w:rsidR="00FD4831">
        <w:t>individus</w:t>
      </w:r>
      <w:r w:rsidRPr="009A2113">
        <w:t xml:space="preserve"> puisque 61</w:t>
      </w:r>
      <w:r>
        <w:t xml:space="preserve"> </w:t>
      </w:r>
      <w:r w:rsidRPr="009A2113">
        <w:t>% d’entre eux déclarent vouloir consommer plus équitable.</w:t>
      </w:r>
    </w:p>
    <w:p w:rsidR="000508C4" w:rsidRDefault="000508C4" w:rsidP="00627028">
      <w:pPr>
        <w:rPr>
          <w:b/>
        </w:rPr>
      </w:pPr>
    </w:p>
    <w:p w:rsidR="00900F40" w:rsidRDefault="00F06DD3" w:rsidP="00627028">
      <w:pPr>
        <w:widowControl w:val="0"/>
        <w:autoSpaceDE w:val="0"/>
        <w:autoSpaceDN w:val="0"/>
        <w:adjustRightInd w:val="0"/>
      </w:pPr>
      <w:r w:rsidRPr="00A4780A">
        <w:t xml:space="preserve">57 % des </w:t>
      </w:r>
      <w:r w:rsidR="00FD4831">
        <w:t xml:space="preserve">personnes interrogées </w:t>
      </w:r>
      <w:r w:rsidRPr="00A4780A">
        <w:t>ayant entendu parler du commerce équitable juge</w:t>
      </w:r>
      <w:r w:rsidR="00FD4831">
        <w:t>nt qu’elle</w:t>
      </w:r>
      <w:r w:rsidRPr="00A4780A">
        <w:t>s disposent d</w:t>
      </w:r>
      <w:r w:rsidR="001D1421">
        <w:t>e trop peu d’informations sur son</w:t>
      </w:r>
      <w:r w:rsidRPr="00A4780A">
        <w:t xml:space="preserve"> fonctionnement réel</w:t>
      </w:r>
      <w:r w:rsidR="001D1421">
        <w:t>, que</w:t>
      </w:r>
      <w:r w:rsidRPr="00A4780A">
        <w:t xml:space="preserve"> ce soit au niveau de la production des produits, des revenus effectivement versés aux producteurs locaux ou de la traçabilité</w:t>
      </w:r>
      <w:r>
        <w:t xml:space="preserve"> des produits</w:t>
      </w:r>
      <w:r w:rsidRPr="00A4780A">
        <w:t>.</w:t>
      </w:r>
      <w:r>
        <w:t xml:space="preserve"> </w:t>
      </w:r>
      <w:r w:rsidRPr="000D07AE">
        <w:t>Une</w:t>
      </w:r>
      <w:r w:rsidR="00845A24" w:rsidRPr="000D07AE">
        <w:t xml:space="preserve"> partie des consommateurs pointent un prix plus élevé </w:t>
      </w:r>
      <w:r w:rsidR="00C46BEC">
        <w:t xml:space="preserve">(pour 28 % d’entre eux) </w:t>
      </w:r>
      <w:r w:rsidR="00845A24" w:rsidRPr="000D07AE">
        <w:t>ou doutent que les producteurs en bénéficient réellement</w:t>
      </w:r>
      <w:r>
        <w:t xml:space="preserve">. </w:t>
      </w:r>
      <w:r w:rsidR="00C50D3C" w:rsidRPr="006E26C8">
        <w:t>77</w:t>
      </w:r>
      <w:r w:rsidR="001146BE">
        <w:t xml:space="preserve"> </w:t>
      </w:r>
      <w:r w:rsidR="00C50D3C" w:rsidRPr="006E26C8">
        <w:t xml:space="preserve">% aimeraient être assurés que les aliments et les boissons qu’ils </w:t>
      </w:r>
      <w:r w:rsidR="00137B60">
        <w:t xml:space="preserve">consomment ne sont pas fabriqués </w:t>
      </w:r>
      <w:r w:rsidR="00C50D3C" w:rsidRPr="006E26C8">
        <w:t>dans de mauvaises conditions</w:t>
      </w:r>
      <w:r w:rsidR="00137B60">
        <w:t xml:space="preserve">. </w:t>
      </w:r>
    </w:p>
    <w:p w:rsidR="00627028" w:rsidRPr="00627028" w:rsidRDefault="00C23814" w:rsidP="00627028">
      <w:pPr>
        <w:widowControl w:val="0"/>
        <w:autoSpaceDE w:val="0"/>
        <w:autoSpaceDN w:val="0"/>
        <w:adjustRightInd w:val="0"/>
        <w:jc w:val="right"/>
        <w:rPr>
          <w:i/>
        </w:rPr>
      </w:pPr>
      <w:r>
        <w:rPr>
          <w:i/>
        </w:rPr>
        <w:t>Source : Le</w:t>
      </w:r>
      <w:r w:rsidR="00627028" w:rsidRPr="00627028">
        <w:rPr>
          <w:i/>
        </w:rPr>
        <w:t>quitable.fr</w:t>
      </w:r>
    </w:p>
    <w:p w:rsidR="00C50D3C" w:rsidRPr="00A4780A" w:rsidRDefault="00C50D3C" w:rsidP="00C50D3C">
      <w:pPr>
        <w:pStyle w:val="AnnAnnexe"/>
        <w:tabs>
          <w:tab w:val="num" w:pos="1843"/>
        </w:tabs>
      </w:pPr>
      <w:r>
        <w:t>Les chiffre</w:t>
      </w:r>
      <w:r w:rsidR="000D07AE">
        <w:t>s</w:t>
      </w:r>
      <w:r>
        <w:t xml:space="preserve"> du marché du café équitable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85"/>
        <w:gridCol w:w="1195"/>
        <w:gridCol w:w="1195"/>
        <w:gridCol w:w="1196"/>
        <w:gridCol w:w="1195"/>
        <w:gridCol w:w="1196"/>
      </w:tblGrid>
      <w:tr w:rsidR="00C50D3C" w:rsidTr="00A54005">
        <w:tc>
          <w:tcPr>
            <w:tcW w:w="3085" w:type="dxa"/>
            <w:shd w:val="clear" w:color="auto" w:fill="F2F2F2"/>
            <w:vAlign w:val="center"/>
          </w:tcPr>
          <w:p w:rsidR="00C50D3C" w:rsidRPr="00C50D3C" w:rsidRDefault="00C50D3C" w:rsidP="00C50D3C">
            <w:pPr>
              <w:widowControl w:val="0"/>
              <w:autoSpaceDE w:val="0"/>
              <w:autoSpaceDN w:val="0"/>
              <w:adjustRightInd w:val="0"/>
              <w:jc w:val="center"/>
              <w:rPr>
                <w:b/>
              </w:rPr>
            </w:pPr>
            <w:bookmarkStart w:id="2" w:name="_Hlk496604172"/>
          </w:p>
        </w:tc>
        <w:tc>
          <w:tcPr>
            <w:tcW w:w="1195" w:type="dxa"/>
            <w:shd w:val="clear" w:color="auto" w:fill="F2F2F2"/>
            <w:vAlign w:val="center"/>
          </w:tcPr>
          <w:p w:rsidR="00C50D3C" w:rsidRDefault="00C50D3C" w:rsidP="00C50D3C">
            <w:pPr>
              <w:widowControl w:val="0"/>
              <w:autoSpaceDE w:val="0"/>
              <w:autoSpaceDN w:val="0"/>
              <w:adjustRightInd w:val="0"/>
              <w:jc w:val="center"/>
              <w:rPr>
                <w:b/>
              </w:rPr>
            </w:pPr>
          </w:p>
          <w:p w:rsidR="00C50D3C" w:rsidRPr="00C50D3C" w:rsidRDefault="00C50D3C" w:rsidP="00C50D3C">
            <w:pPr>
              <w:widowControl w:val="0"/>
              <w:autoSpaceDE w:val="0"/>
              <w:autoSpaceDN w:val="0"/>
              <w:adjustRightInd w:val="0"/>
              <w:jc w:val="center"/>
              <w:rPr>
                <w:b/>
              </w:rPr>
            </w:pPr>
            <w:r w:rsidRPr="00C50D3C">
              <w:rPr>
                <w:b/>
              </w:rPr>
              <w:t>2013</w:t>
            </w:r>
          </w:p>
          <w:p w:rsidR="00C50D3C" w:rsidRPr="00C50D3C" w:rsidRDefault="00C50D3C" w:rsidP="00C50D3C">
            <w:pPr>
              <w:widowControl w:val="0"/>
              <w:autoSpaceDE w:val="0"/>
              <w:autoSpaceDN w:val="0"/>
              <w:adjustRightInd w:val="0"/>
              <w:jc w:val="center"/>
              <w:rPr>
                <w:b/>
              </w:rPr>
            </w:pPr>
          </w:p>
        </w:tc>
        <w:tc>
          <w:tcPr>
            <w:tcW w:w="1195" w:type="dxa"/>
            <w:shd w:val="clear" w:color="auto" w:fill="F2F2F2"/>
            <w:vAlign w:val="center"/>
          </w:tcPr>
          <w:p w:rsidR="00C50D3C" w:rsidRPr="00C50D3C" w:rsidRDefault="00C50D3C" w:rsidP="00C50D3C">
            <w:pPr>
              <w:widowControl w:val="0"/>
              <w:autoSpaceDE w:val="0"/>
              <w:autoSpaceDN w:val="0"/>
              <w:adjustRightInd w:val="0"/>
              <w:jc w:val="center"/>
              <w:rPr>
                <w:b/>
              </w:rPr>
            </w:pPr>
            <w:r w:rsidRPr="00C50D3C">
              <w:rPr>
                <w:b/>
              </w:rPr>
              <w:t>2014</w:t>
            </w:r>
          </w:p>
        </w:tc>
        <w:tc>
          <w:tcPr>
            <w:tcW w:w="1196" w:type="dxa"/>
            <w:shd w:val="clear" w:color="auto" w:fill="F2F2F2"/>
            <w:vAlign w:val="center"/>
          </w:tcPr>
          <w:p w:rsidR="00C50D3C" w:rsidRPr="00C50D3C" w:rsidRDefault="00C50D3C" w:rsidP="00C50D3C">
            <w:pPr>
              <w:widowControl w:val="0"/>
              <w:autoSpaceDE w:val="0"/>
              <w:autoSpaceDN w:val="0"/>
              <w:adjustRightInd w:val="0"/>
              <w:jc w:val="center"/>
              <w:rPr>
                <w:b/>
              </w:rPr>
            </w:pPr>
            <w:r w:rsidRPr="00C50D3C">
              <w:rPr>
                <w:b/>
              </w:rPr>
              <w:t>2015</w:t>
            </w:r>
          </w:p>
        </w:tc>
        <w:tc>
          <w:tcPr>
            <w:tcW w:w="1195" w:type="dxa"/>
            <w:shd w:val="clear" w:color="auto" w:fill="F2F2F2"/>
            <w:vAlign w:val="center"/>
          </w:tcPr>
          <w:p w:rsidR="00C50D3C" w:rsidRPr="00C50D3C" w:rsidRDefault="00C50D3C" w:rsidP="00C50D3C">
            <w:pPr>
              <w:widowControl w:val="0"/>
              <w:autoSpaceDE w:val="0"/>
              <w:autoSpaceDN w:val="0"/>
              <w:adjustRightInd w:val="0"/>
              <w:jc w:val="center"/>
              <w:rPr>
                <w:b/>
              </w:rPr>
            </w:pPr>
            <w:r w:rsidRPr="00C50D3C">
              <w:rPr>
                <w:b/>
              </w:rPr>
              <w:t>2016</w:t>
            </w:r>
          </w:p>
        </w:tc>
        <w:tc>
          <w:tcPr>
            <w:tcW w:w="1196" w:type="dxa"/>
            <w:shd w:val="clear" w:color="auto" w:fill="F2F2F2"/>
            <w:vAlign w:val="center"/>
          </w:tcPr>
          <w:p w:rsidR="00C50D3C" w:rsidRPr="00C50D3C" w:rsidRDefault="00C50D3C" w:rsidP="00C50D3C">
            <w:pPr>
              <w:widowControl w:val="0"/>
              <w:autoSpaceDE w:val="0"/>
              <w:autoSpaceDN w:val="0"/>
              <w:adjustRightInd w:val="0"/>
              <w:jc w:val="center"/>
              <w:rPr>
                <w:b/>
              </w:rPr>
            </w:pPr>
            <w:r w:rsidRPr="00C50D3C">
              <w:rPr>
                <w:b/>
              </w:rPr>
              <w:t>2017</w:t>
            </w:r>
          </w:p>
        </w:tc>
      </w:tr>
      <w:tr w:rsidR="00C50D3C" w:rsidTr="00A54005">
        <w:tc>
          <w:tcPr>
            <w:tcW w:w="3085" w:type="dxa"/>
            <w:shd w:val="clear" w:color="auto" w:fill="auto"/>
          </w:tcPr>
          <w:p w:rsidR="00C50D3C" w:rsidRDefault="001D1421" w:rsidP="00C50D3C">
            <w:pPr>
              <w:widowControl w:val="0"/>
              <w:autoSpaceDE w:val="0"/>
              <w:autoSpaceDN w:val="0"/>
              <w:adjustRightInd w:val="0"/>
            </w:pPr>
            <w:r>
              <w:t>Chiffre d’a</w:t>
            </w:r>
            <w:r w:rsidR="00C50D3C">
              <w:t xml:space="preserve">ffaires du café équitable en France </w:t>
            </w:r>
            <w:r w:rsidR="00C50D3C">
              <w:br/>
              <w:t>en milliers d’euros</w:t>
            </w:r>
          </w:p>
        </w:tc>
        <w:tc>
          <w:tcPr>
            <w:tcW w:w="1195" w:type="dxa"/>
            <w:shd w:val="clear" w:color="auto" w:fill="auto"/>
          </w:tcPr>
          <w:p w:rsidR="00C50D3C" w:rsidRDefault="00C50D3C" w:rsidP="00C50D3C">
            <w:pPr>
              <w:widowControl w:val="0"/>
              <w:autoSpaceDE w:val="0"/>
              <w:autoSpaceDN w:val="0"/>
              <w:adjustRightInd w:val="0"/>
            </w:pPr>
          </w:p>
          <w:p w:rsidR="00C50D3C" w:rsidRDefault="00C50D3C" w:rsidP="00C50D3C">
            <w:pPr>
              <w:widowControl w:val="0"/>
              <w:autoSpaceDE w:val="0"/>
              <w:autoSpaceDN w:val="0"/>
              <w:adjustRightInd w:val="0"/>
              <w:jc w:val="center"/>
            </w:pPr>
            <w:r>
              <w:t>220 000</w:t>
            </w:r>
          </w:p>
        </w:tc>
        <w:tc>
          <w:tcPr>
            <w:tcW w:w="1195" w:type="dxa"/>
            <w:shd w:val="clear" w:color="auto" w:fill="auto"/>
          </w:tcPr>
          <w:p w:rsidR="00C50D3C" w:rsidRDefault="00C50D3C" w:rsidP="00C50D3C">
            <w:pPr>
              <w:widowControl w:val="0"/>
              <w:autoSpaceDE w:val="0"/>
              <w:autoSpaceDN w:val="0"/>
              <w:adjustRightInd w:val="0"/>
            </w:pPr>
          </w:p>
          <w:p w:rsidR="00C50D3C" w:rsidRDefault="00C50D3C" w:rsidP="00C50D3C">
            <w:pPr>
              <w:widowControl w:val="0"/>
              <w:autoSpaceDE w:val="0"/>
              <w:autoSpaceDN w:val="0"/>
              <w:adjustRightInd w:val="0"/>
              <w:jc w:val="center"/>
            </w:pPr>
            <w:r>
              <w:t>231 560</w:t>
            </w:r>
          </w:p>
        </w:tc>
        <w:tc>
          <w:tcPr>
            <w:tcW w:w="1196" w:type="dxa"/>
            <w:shd w:val="clear" w:color="auto" w:fill="auto"/>
          </w:tcPr>
          <w:p w:rsidR="00C50D3C" w:rsidRDefault="00C50D3C" w:rsidP="00C50D3C">
            <w:pPr>
              <w:widowControl w:val="0"/>
              <w:autoSpaceDE w:val="0"/>
              <w:autoSpaceDN w:val="0"/>
              <w:adjustRightInd w:val="0"/>
            </w:pPr>
          </w:p>
          <w:p w:rsidR="00C50D3C" w:rsidRDefault="00C50D3C" w:rsidP="00C50D3C">
            <w:pPr>
              <w:widowControl w:val="0"/>
              <w:autoSpaceDE w:val="0"/>
              <w:autoSpaceDN w:val="0"/>
              <w:adjustRightInd w:val="0"/>
              <w:jc w:val="center"/>
            </w:pPr>
            <w:r w:rsidRPr="00C50D3C">
              <w:rPr>
                <w:rFonts w:cs="Arial"/>
                <w:color w:val="000000"/>
                <w:szCs w:val="22"/>
              </w:rPr>
              <w:t>268 610</w:t>
            </w:r>
          </w:p>
        </w:tc>
        <w:tc>
          <w:tcPr>
            <w:tcW w:w="1195" w:type="dxa"/>
            <w:shd w:val="clear" w:color="auto" w:fill="auto"/>
          </w:tcPr>
          <w:p w:rsidR="00C50D3C" w:rsidRDefault="00C50D3C" w:rsidP="00C50D3C">
            <w:pPr>
              <w:widowControl w:val="0"/>
              <w:autoSpaceDE w:val="0"/>
              <w:autoSpaceDN w:val="0"/>
              <w:adjustRightInd w:val="0"/>
            </w:pPr>
          </w:p>
          <w:p w:rsidR="00C50D3C" w:rsidRDefault="00C50D3C" w:rsidP="00C50D3C">
            <w:pPr>
              <w:widowControl w:val="0"/>
              <w:autoSpaceDE w:val="0"/>
              <w:autoSpaceDN w:val="0"/>
              <w:adjustRightInd w:val="0"/>
              <w:jc w:val="center"/>
            </w:pPr>
            <w:r w:rsidRPr="00C50D3C">
              <w:rPr>
                <w:rFonts w:cs="Arial"/>
                <w:color w:val="000000"/>
                <w:szCs w:val="22"/>
              </w:rPr>
              <w:t>349 194</w:t>
            </w:r>
          </w:p>
        </w:tc>
        <w:tc>
          <w:tcPr>
            <w:tcW w:w="1196" w:type="dxa"/>
            <w:shd w:val="clear" w:color="auto" w:fill="auto"/>
          </w:tcPr>
          <w:p w:rsidR="00C50D3C" w:rsidRDefault="00C50D3C" w:rsidP="00C50D3C">
            <w:pPr>
              <w:widowControl w:val="0"/>
              <w:autoSpaceDE w:val="0"/>
              <w:autoSpaceDN w:val="0"/>
              <w:adjustRightInd w:val="0"/>
            </w:pPr>
          </w:p>
          <w:p w:rsidR="00C50D3C" w:rsidRDefault="00C50D3C" w:rsidP="00C50D3C">
            <w:pPr>
              <w:widowControl w:val="0"/>
              <w:autoSpaceDE w:val="0"/>
              <w:autoSpaceDN w:val="0"/>
              <w:adjustRightInd w:val="0"/>
              <w:jc w:val="center"/>
            </w:pPr>
            <w:r>
              <w:t>498 648</w:t>
            </w:r>
          </w:p>
        </w:tc>
      </w:tr>
      <w:bookmarkEnd w:id="2"/>
    </w:tbl>
    <w:p w:rsidR="00C50D3C" w:rsidRDefault="00C50D3C" w:rsidP="00C50D3C">
      <w:pPr>
        <w:widowControl w:val="0"/>
        <w:autoSpaceDE w:val="0"/>
        <w:autoSpaceDN w:val="0"/>
        <w:adjustRightInd w:val="0"/>
      </w:pPr>
    </w:p>
    <w:p w:rsidR="00C50D3C" w:rsidRPr="00C50D3C" w:rsidRDefault="00C50D3C" w:rsidP="00C50D3C">
      <w:pPr>
        <w:pStyle w:val="SrcSource"/>
      </w:pPr>
      <w:r w:rsidRPr="00460842">
        <w:t>Source interne</w:t>
      </w:r>
    </w:p>
    <w:p w:rsidR="00C50D3C" w:rsidRDefault="00F660FD" w:rsidP="00C50D3C">
      <w:pPr>
        <w:pStyle w:val="AnnAnnexe"/>
        <w:tabs>
          <w:tab w:val="num" w:pos="1843"/>
        </w:tabs>
      </w:pPr>
      <w:r>
        <w:t> L</w:t>
      </w:r>
      <w:r w:rsidR="002A46C6">
        <w:t xml:space="preserve">a charte Art&amp;Respect de </w:t>
      </w:r>
      <w:proofErr w:type="spellStart"/>
      <w:r w:rsidR="00346D53">
        <w:t>Lobodis</w:t>
      </w:r>
      <w:proofErr w:type="spellEnd"/>
    </w:p>
    <w:p w:rsidR="00C50D3C" w:rsidRDefault="00C50D3C" w:rsidP="00C50D3C">
      <w:r>
        <w:t xml:space="preserve">C'est lors d'un voyage en </w:t>
      </w:r>
      <w:r w:rsidR="000457DA">
        <w:t>Haïti</w:t>
      </w:r>
      <w:r>
        <w:t xml:space="preserve"> que </w:t>
      </w:r>
      <w:r w:rsidR="00761BA5">
        <w:t xml:space="preserve">le PDG de </w:t>
      </w:r>
      <w:proofErr w:type="spellStart"/>
      <w:r w:rsidR="00346D53">
        <w:t>Lobodis</w:t>
      </w:r>
      <w:proofErr w:type="spellEnd"/>
      <w:r>
        <w:t xml:space="preserve"> découvre les petits producteurs caféiculteurs en 1993. C'est le déclic : la richesse des échanges faits de passion du produit et de fierté, la volonté de progresser, motive </w:t>
      </w:r>
      <w:proofErr w:type="spellStart"/>
      <w:r w:rsidR="00346D53">
        <w:t>Lobodis</w:t>
      </w:r>
      <w:proofErr w:type="spellEnd"/>
      <w:r>
        <w:t xml:space="preserve"> à mettre en œuvre des relations</w:t>
      </w:r>
      <w:r w:rsidR="000457DA">
        <w:t xml:space="preserve"> de travail et d'achats directs avec des producteurs locaux.</w:t>
      </w:r>
      <w:r w:rsidR="00761BA5">
        <w:t xml:space="preserve"> </w:t>
      </w:r>
      <w:proofErr w:type="spellStart"/>
      <w:r w:rsidR="00346D53">
        <w:t>Lobodis</w:t>
      </w:r>
      <w:proofErr w:type="spellEnd"/>
      <w:r>
        <w:t xml:space="preserve"> s'engage alors dans </w:t>
      </w:r>
      <w:r w:rsidR="00B872DF">
        <w:t>« </w:t>
      </w:r>
      <w:r>
        <w:t>l'équitable</w:t>
      </w:r>
      <w:r w:rsidR="00B872DF">
        <w:t> »</w:t>
      </w:r>
      <w:r>
        <w:t xml:space="preserve"> rec</w:t>
      </w:r>
      <w:r w:rsidR="00F660FD">
        <w:t>onnu comme un commerce "juste" (</w:t>
      </w:r>
      <w:r w:rsidR="00B872DF">
        <w:t xml:space="preserve">avec </w:t>
      </w:r>
      <w:r w:rsidR="00F660FD">
        <w:t>l</w:t>
      </w:r>
      <w:r>
        <w:t>e préfinancement des récoltes, le soutien au développement</w:t>
      </w:r>
      <w:r w:rsidR="00F660FD">
        <w:t>…</w:t>
      </w:r>
      <w:r w:rsidR="00C16FF4">
        <w:t>permettant aux producteurs de faire vivre leur famille</w:t>
      </w:r>
      <w:r w:rsidR="00F660FD">
        <w:t>)</w:t>
      </w:r>
      <w:r>
        <w:t>.</w:t>
      </w:r>
    </w:p>
    <w:p w:rsidR="009A74CC" w:rsidRDefault="009A74CC" w:rsidP="00F660FD">
      <w:pPr>
        <w:rPr>
          <w:b/>
        </w:rPr>
      </w:pPr>
    </w:p>
    <w:p w:rsidR="00B872DF" w:rsidRPr="00B872DF" w:rsidRDefault="00B872DF" w:rsidP="00F660FD">
      <w:pPr>
        <w:rPr>
          <w:b/>
        </w:rPr>
      </w:pPr>
      <w:r w:rsidRPr="00B872DF">
        <w:rPr>
          <w:b/>
        </w:rPr>
        <w:t xml:space="preserve">En 2016, </w:t>
      </w:r>
      <w:proofErr w:type="spellStart"/>
      <w:r w:rsidR="00346D53">
        <w:rPr>
          <w:b/>
        </w:rPr>
        <w:t>Lobodis</w:t>
      </w:r>
      <w:proofErr w:type="spellEnd"/>
      <w:r w:rsidRPr="00B872DF">
        <w:rPr>
          <w:b/>
        </w:rPr>
        <w:t xml:space="preserve"> a décidé de s’engager dans un</w:t>
      </w:r>
      <w:r>
        <w:rPr>
          <w:b/>
        </w:rPr>
        <w:t>e</w:t>
      </w:r>
      <w:r w:rsidRPr="00B872DF">
        <w:rPr>
          <w:b/>
        </w:rPr>
        <w:t xml:space="preserve"> politique sociétale</w:t>
      </w:r>
    </w:p>
    <w:p w:rsidR="003A5A80" w:rsidRDefault="002D31C5" w:rsidP="003A5A80">
      <w:pPr>
        <w:pStyle w:val="EavNormalespaceavant"/>
        <w:spacing w:before="0"/>
        <w:rPr>
          <w:rFonts w:eastAsia="SimSun" w:cs="Arial"/>
          <w:lang w:eastAsia="zh-CN" w:bidi="hi-IN"/>
        </w:rPr>
      </w:pPr>
      <w:r>
        <w:rPr>
          <w:rFonts w:eastAsia="SimSun" w:cs="Arial"/>
          <w:lang w:eastAsia="zh-CN" w:bidi="hi-IN"/>
        </w:rPr>
        <w:t xml:space="preserve">Les engagements de </w:t>
      </w:r>
      <w:proofErr w:type="spellStart"/>
      <w:r w:rsidR="00346D53">
        <w:rPr>
          <w:rFonts w:eastAsia="SimSun" w:cs="Arial"/>
          <w:lang w:eastAsia="zh-CN" w:bidi="hi-IN"/>
        </w:rPr>
        <w:t>Lobodis</w:t>
      </w:r>
      <w:proofErr w:type="spellEnd"/>
      <w:r>
        <w:rPr>
          <w:rFonts w:eastAsia="SimSun" w:cs="Arial"/>
          <w:lang w:eastAsia="zh-CN" w:bidi="hi-IN"/>
        </w:rPr>
        <w:t xml:space="preserve"> sont inscrits dans sa charte </w:t>
      </w:r>
      <w:r>
        <w:t>baptisée Act&amp;Respect («</w:t>
      </w:r>
      <w:r w:rsidRPr="00B872DF">
        <w:t> </w:t>
      </w:r>
      <w:r>
        <w:rPr>
          <w:rFonts w:eastAsia="SimSun" w:cs="Arial"/>
          <w:lang w:eastAsia="zh-CN" w:bidi="hi-IN"/>
        </w:rPr>
        <w:t>Act » pour Agir</w:t>
      </w:r>
      <w:r w:rsidRPr="00B872DF">
        <w:rPr>
          <w:rFonts w:eastAsia="SimSun" w:cs="Arial"/>
          <w:lang w:eastAsia="zh-CN" w:bidi="hi-IN"/>
        </w:rPr>
        <w:t>, « Respect</w:t>
      </w:r>
      <w:r w:rsidR="00346D53">
        <w:rPr>
          <w:rFonts w:eastAsia="SimSun" w:cs="Arial"/>
          <w:lang w:eastAsia="zh-CN" w:bidi="hi-IN"/>
        </w:rPr>
        <w:t> »</w:t>
      </w:r>
      <w:r w:rsidRPr="00B872DF">
        <w:rPr>
          <w:rFonts w:eastAsia="SimSun" w:cs="Arial"/>
          <w:lang w:eastAsia="zh-CN" w:bidi="hi-IN"/>
        </w:rPr>
        <w:t> pour Respecter)</w:t>
      </w:r>
      <w:r>
        <w:rPr>
          <w:rFonts w:eastAsia="SimSun" w:cs="Arial"/>
          <w:lang w:eastAsia="zh-CN" w:bidi="hi-IN"/>
        </w:rPr>
        <w:t>.</w:t>
      </w:r>
    </w:p>
    <w:p w:rsidR="003A5A80" w:rsidRPr="005E4D3E" w:rsidRDefault="00346D53" w:rsidP="0012666F">
      <w:pPr>
        <w:pStyle w:val="EavNormalespaceavant"/>
        <w:numPr>
          <w:ilvl w:val="0"/>
          <w:numId w:val="15"/>
        </w:numPr>
        <w:spacing w:before="0"/>
        <w:rPr>
          <w:rFonts w:eastAsia="SimSun" w:cs="Arial"/>
          <w:lang w:eastAsia="zh-CN" w:bidi="hi-IN"/>
        </w:rPr>
      </w:pPr>
      <w:proofErr w:type="spellStart"/>
      <w:r>
        <w:rPr>
          <w:rFonts w:eastAsia="SimSun" w:cs="Arial"/>
          <w:lang w:eastAsia="zh-CN" w:bidi="hi-IN"/>
        </w:rPr>
        <w:t>Lobodis</w:t>
      </w:r>
      <w:proofErr w:type="spellEnd"/>
      <w:r w:rsidR="003A5A80" w:rsidRPr="005E4D3E">
        <w:rPr>
          <w:rFonts w:eastAsia="SimSun" w:cs="Arial"/>
          <w:lang w:eastAsia="zh-CN" w:bidi="hi-IN"/>
        </w:rPr>
        <w:t xml:space="preserve"> place le respect des personnes au </w:t>
      </w:r>
      <w:r w:rsidR="003A5A80" w:rsidRPr="005E4D3E">
        <w:rPr>
          <w:rFonts w:cs="Arial"/>
          <w:lang w:eastAsia="zh-CN" w:bidi="hi-IN"/>
        </w:rPr>
        <w:t>cœur</w:t>
      </w:r>
      <w:r w:rsidR="003A5A80" w:rsidRPr="005E4D3E">
        <w:rPr>
          <w:rFonts w:eastAsia="SimSun" w:cs="Arial"/>
          <w:lang w:eastAsia="zh-CN" w:bidi="hi-IN"/>
        </w:rPr>
        <w:t xml:space="preserve"> de ses enga</w:t>
      </w:r>
      <w:r w:rsidR="003A5A80">
        <w:rPr>
          <w:rFonts w:eastAsia="SimSun" w:cs="Arial"/>
          <w:lang w:eastAsia="zh-CN" w:bidi="hi-IN"/>
        </w:rPr>
        <w:t>gements</w:t>
      </w:r>
      <w:r w:rsidR="003A5A80" w:rsidRPr="005E4D3E">
        <w:rPr>
          <w:rFonts w:eastAsia="SimSun" w:cs="Arial"/>
          <w:lang w:eastAsia="zh-CN" w:bidi="hi-IN"/>
        </w:rPr>
        <w:t>.</w:t>
      </w:r>
    </w:p>
    <w:p w:rsidR="003A5A80" w:rsidRPr="005E4D3E" w:rsidRDefault="00346D53" w:rsidP="0012666F">
      <w:pPr>
        <w:pStyle w:val="EavNormalespaceavant"/>
        <w:numPr>
          <w:ilvl w:val="0"/>
          <w:numId w:val="15"/>
        </w:numPr>
        <w:spacing w:before="0"/>
        <w:rPr>
          <w:rFonts w:eastAsia="SimSun" w:cs="Arial"/>
          <w:lang w:eastAsia="zh-CN" w:bidi="hi-IN"/>
        </w:rPr>
      </w:pPr>
      <w:proofErr w:type="spellStart"/>
      <w:r>
        <w:rPr>
          <w:rFonts w:eastAsia="SimSun" w:cs="Arial"/>
          <w:lang w:eastAsia="zh-CN" w:bidi="hi-IN"/>
        </w:rPr>
        <w:t>Lobodis</w:t>
      </w:r>
      <w:proofErr w:type="spellEnd"/>
      <w:r w:rsidR="003A5A80" w:rsidRPr="005E4D3E">
        <w:rPr>
          <w:rFonts w:eastAsia="SimSun" w:cs="Arial"/>
          <w:lang w:eastAsia="zh-CN" w:bidi="hi-IN"/>
        </w:rPr>
        <w:t xml:space="preserve"> </w:t>
      </w:r>
      <w:r w:rsidR="00761BA5">
        <w:rPr>
          <w:rFonts w:eastAsia="SimSun" w:cs="Arial"/>
          <w:lang w:eastAsia="zh-CN" w:bidi="hi-IN"/>
        </w:rPr>
        <w:t>s’engage à intensifier ses efforts pour réduire ses</w:t>
      </w:r>
      <w:r w:rsidR="003A5A80" w:rsidRPr="005E4D3E">
        <w:rPr>
          <w:rFonts w:eastAsia="SimSun" w:cs="Arial"/>
          <w:lang w:eastAsia="zh-CN" w:bidi="hi-IN"/>
        </w:rPr>
        <w:t xml:space="preserve"> consommations énergétiques</w:t>
      </w:r>
      <w:r w:rsidR="00761BA5" w:rsidRPr="00761BA5">
        <w:rPr>
          <w:rFonts w:eastAsia="SimSun" w:cs="Arial"/>
          <w:lang w:eastAsia="zh-CN" w:bidi="hi-IN"/>
        </w:rPr>
        <w:t xml:space="preserve"> </w:t>
      </w:r>
      <w:r w:rsidR="00761BA5">
        <w:rPr>
          <w:rFonts w:eastAsia="SimSun" w:cs="Arial"/>
          <w:lang w:eastAsia="zh-CN" w:bidi="hi-IN"/>
        </w:rPr>
        <w:t>(</w:t>
      </w:r>
      <w:r w:rsidR="00761BA5" w:rsidRPr="005E4D3E">
        <w:rPr>
          <w:rFonts w:eastAsia="SimSun" w:cs="Arial"/>
          <w:lang w:eastAsia="zh-CN" w:bidi="hi-IN"/>
        </w:rPr>
        <w:t xml:space="preserve">recyclage </w:t>
      </w:r>
      <w:r w:rsidR="00761BA5">
        <w:rPr>
          <w:rFonts w:eastAsia="SimSun" w:cs="Arial"/>
          <w:lang w:eastAsia="zh-CN" w:bidi="hi-IN"/>
        </w:rPr>
        <w:t>des consommables et des déchets</w:t>
      </w:r>
      <w:r w:rsidR="00761BA5" w:rsidRPr="005E4D3E">
        <w:rPr>
          <w:rFonts w:eastAsia="SimSun" w:cs="Arial"/>
          <w:lang w:eastAsia="zh-CN" w:bidi="hi-IN"/>
        </w:rPr>
        <w:t>, réduction et éco-conception des emballages</w:t>
      </w:r>
      <w:r w:rsidR="00761BA5">
        <w:rPr>
          <w:rFonts w:eastAsia="SimSun" w:cs="Arial"/>
          <w:lang w:eastAsia="zh-CN" w:bidi="hi-IN"/>
        </w:rPr>
        <w:t>)</w:t>
      </w:r>
      <w:r w:rsidR="003A5A80" w:rsidRPr="005E4D3E">
        <w:rPr>
          <w:rFonts w:eastAsia="SimSun" w:cs="Arial"/>
          <w:lang w:eastAsia="zh-CN" w:bidi="hi-IN"/>
        </w:rPr>
        <w:t xml:space="preserve">, </w:t>
      </w:r>
      <w:r w:rsidR="00761BA5">
        <w:rPr>
          <w:rFonts w:eastAsia="SimSun" w:cs="Arial"/>
          <w:lang w:eastAsia="zh-CN" w:bidi="hi-IN"/>
        </w:rPr>
        <w:t xml:space="preserve">et </w:t>
      </w:r>
      <w:r>
        <w:rPr>
          <w:rFonts w:eastAsia="SimSun" w:cs="Arial"/>
          <w:lang w:eastAsia="zh-CN" w:bidi="hi-IN"/>
        </w:rPr>
        <w:t xml:space="preserve">à </w:t>
      </w:r>
      <w:r w:rsidR="003A5A80" w:rsidRPr="005E4D3E">
        <w:rPr>
          <w:rFonts w:eastAsia="SimSun" w:cs="Arial"/>
          <w:lang w:eastAsia="zh-CN" w:bidi="hi-IN"/>
        </w:rPr>
        <w:t>optimis</w:t>
      </w:r>
      <w:r w:rsidR="00761BA5">
        <w:rPr>
          <w:rFonts w:eastAsia="SimSun" w:cs="Arial"/>
          <w:lang w:eastAsia="zh-CN" w:bidi="hi-IN"/>
        </w:rPr>
        <w:t>er ses transports</w:t>
      </w:r>
      <w:r w:rsidR="003A5A80" w:rsidRPr="005E4D3E">
        <w:rPr>
          <w:rFonts w:eastAsia="SimSun" w:cs="Arial"/>
          <w:lang w:eastAsia="zh-CN" w:bidi="hi-IN"/>
        </w:rPr>
        <w:t>.</w:t>
      </w:r>
    </w:p>
    <w:p w:rsidR="00761BA5" w:rsidRDefault="003A5A80" w:rsidP="00F660FD">
      <w:pPr>
        <w:pStyle w:val="EavNormalespaceavant"/>
        <w:numPr>
          <w:ilvl w:val="0"/>
          <w:numId w:val="15"/>
        </w:numPr>
        <w:spacing w:before="0"/>
        <w:rPr>
          <w:rFonts w:eastAsia="SimSun" w:cs="Arial"/>
          <w:lang w:eastAsia="zh-CN" w:bidi="hi-IN"/>
        </w:rPr>
      </w:pPr>
      <w:r w:rsidRPr="00761BA5">
        <w:rPr>
          <w:rFonts w:eastAsia="SimSun" w:cs="Arial"/>
          <w:lang w:eastAsia="zh-CN" w:bidi="hi-IN"/>
        </w:rPr>
        <w:t>Act&amp;Respect répond aux obligations légales de la définition du commerce équitable</w:t>
      </w:r>
      <w:r w:rsidR="00557294">
        <w:rPr>
          <w:rFonts w:eastAsia="SimSun" w:cs="Arial"/>
          <w:lang w:eastAsia="zh-CN" w:bidi="hi-IN"/>
        </w:rPr>
        <w:t xml:space="preserve">. </w:t>
      </w:r>
      <w:proofErr w:type="spellStart"/>
      <w:r w:rsidR="00346D53">
        <w:rPr>
          <w:rFonts w:eastAsia="SimSun" w:cs="Arial"/>
          <w:lang w:eastAsia="zh-CN" w:bidi="hi-IN"/>
        </w:rPr>
        <w:t>Lobodis</w:t>
      </w:r>
      <w:proofErr w:type="spellEnd"/>
      <w:r w:rsidR="00557294">
        <w:rPr>
          <w:rFonts w:eastAsia="SimSun" w:cs="Arial"/>
          <w:lang w:eastAsia="zh-CN" w:bidi="hi-IN"/>
        </w:rPr>
        <w:t xml:space="preserve"> </w:t>
      </w:r>
      <w:r w:rsidR="00627028" w:rsidRPr="00761BA5">
        <w:rPr>
          <w:rFonts w:eastAsia="SimSun" w:cs="Arial"/>
          <w:lang w:eastAsia="zh-CN" w:bidi="hi-IN"/>
        </w:rPr>
        <w:t xml:space="preserve">va </w:t>
      </w:r>
      <w:r w:rsidR="00346D53">
        <w:rPr>
          <w:rFonts w:eastAsia="SimSun" w:cs="Arial"/>
          <w:lang w:eastAsia="zh-CN" w:bidi="hi-IN"/>
        </w:rPr>
        <w:t>même au-</w:t>
      </w:r>
      <w:r w:rsidR="00557294">
        <w:rPr>
          <w:rFonts w:eastAsia="SimSun" w:cs="Arial"/>
          <w:lang w:eastAsia="zh-CN" w:bidi="hi-IN"/>
        </w:rPr>
        <w:t xml:space="preserve">delà </w:t>
      </w:r>
      <w:r w:rsidR="00627028" w:rsidRPr="00761BA5">
        <w:rPr>
          <w:rFonts w:eastAsia="SimSun" w:cs="Arial"/>
          <w:lang w:eastAsia="zh-CN" w:bidi="hi-IN"/>
        </w:rPr>
        <w:t>des obligations légales</w:t>
      </w:r>
      <w:r w:rsidR="00761BA5" w:rsidRPr="00761BA5">
        <w:rPr>
          <w:rFonts w:eastAsia="SimSun" w:cs="Arial"/>
          <w:lang w:eastAsia="zh-CN" w:bidi="hi-IN"/>
        </w:rPr>
        <w:t xml:space="preserve"> et </w:t>
      </w:r>
      <w:r w:rsidR="00F660FD" w:rsidRPr="00761BA5">
        <w:rPr>
          <w:rFonts w:eastAsia="SimSun" w:cs="Arial"/>
          <w:lang w:eastAsia="zh-CN" w:bidi="hi-IN"/>
        </w:rPr>
        <w:t xml:space="preserve">des exigences des principaux labels produits. </w:t>
      </w:r>
    </w:p>
    <w:p w:rsidR="00F660FD" w:rsidRPr="00761BA5" w:rsidRDefault="001D1421" w:rsidP="00761BA5">
      <w:pPr>
        <w:pStyle w:val="EavNormalespaceavant"/>
        <w:spacing w:before="0"/>
        <w:rPr>
          <w:rFonts w:eastAsia="SimSun" w:cs="Arial"/>
          <w:lang w:eastAsia="zh-CN" w:bidi="hi-IN"/>
        </w:rPr>
      </w:pPr>
      <w:r>
        <w:rPr>
          <w:rFonts w:eastAsia="SimSun" w:cs="Arial"/>
          <w:lang w:eastAsia="zh-CN" w:bidi="hi-IN"/>
        </w:rPr>
        <w:t>La</w:t>
      </w:r>
      <w:r w:rsidR="00557294">
        <w:rPr>
          <w:rFonts w:eastAsia="SimSun" w:cs="Arial"/>
          <w:lang w:eastAsia="zh-CN" w:bidi="hi-IN"/>
        </w:rPr>
        <w:t xml:space="preserve"> charte </w:t>
      </w:r>
      <w:r>
        <w:t xml:space="preserve">Art&amp;Respect </w:t>
      </w:r>
      <w:r w:rsidR="00557294">
        <w:rPr>
          <w:rFonts w:eastAsia="SimSun" w:cs="Arial"/>
          <w:lang w:eastAsia="zh-CN" w:bidi="hi-IN"/>
        </w:rPr>
        <w:t xml:space="preserve">est </w:t>
      </w:r>
      <w:r w:rsidR="00F660FD" w:rsidRPr="00761BA5">
        <w:rPr>
          <w:rFonts w:eastAsia="SimSun" w:cs="Arial"/>
          <w:lang w:eastAsia="zh-CN" w:bidi="hi-IN"/>
        </w:rPr>
        <w:t xml:space="preserve">expliquée sur </w:t>
      </w:r>
      <w:r w:rsidR="002A46C6" w:rsidRPr="00761BA5">
        <w:rPr>
          <w:rFonts w:eastAsia="SimSun" w:cs="Arial"/>
          <w:lang w:eastAsia="zh-CN" w:bidi="hi-IN"/>
        </w:rPr>
        <w:t xml:space="preserve">le site Internet, la page Facebook et sur </w:t>
      </w:r>
      <w:r w:rsidR="00F660FD" w:rsidRPr="00761BA5">
        <w:rPr>
          <w:rFonts w:eastAsia="SimSun" w:cs="Arial"/>
          <w:lang w:eastAsia="zh-CN" w:bidi="hi-IN"/>
        </w:rPr>
        <w:t xml:space="preserve">les packagings </w:t>
      </w:r>
      <w:r>
        <w:rPr>
          <w:rFonts w:eastAsia="SimSun" w:cs="Arial"/>
          <w:lang w:eastAsia="zh-CN" w:bidi="hi-IN"/>
        </w:rPr>
        <w:t xml:space="preserve">des produits </w:t>
      </w:r>
      <w:proofErr w:type="spellStart"/>
      <w:r w:rsidR="00346D53">
        <w:rPr>
          <w:rFonts w:eastAsia="SimSun" w:cs="Arial"/>
          <w:lang w:eastAsia="zh-CN" w:bidi="hi-IN"/>
        </w:rPr>
        <w:t>Lobodis</w:t>
      </w:r>
      <w:proofErr w:type="spellEnd"/>
      <w:r w:rsidR="00D170AF">
        <w:rPr>
          <w:rFonts w:eastAsia="SimSun" w:cs="Arial"/>
          <w:lang w:eastAsia="zh-CN" w:bidi="hi-IN"/>
        </w:rPr>
        <w:t>.</w:t>
      </w:r>
      <w:r w:rsidR="00B345FE" w:rsidRPr="00761BA5">
        <w:rPr>
          <w:rFonts w:eastAsia="SimSun" w:cs="Arial"/>
          <w:lang w:eastAsia="zh-CN" w:bidi="hi-IN"/>
        </w:rPr>
        <w:t xml:space="preserve"> L’entreprise a pour o</w:t>
      </w:r>
      <w:r w:rsidR="00F660FD" w:rsidRPr="00761BA5">
        <w:rPr>
          <w:rFonts w:eastAsia="SimSun" w:cs="Arial"/>
          <w:lang w:eastAsia="zh-CN" w:bidi="hi-IN"/>
        </w:rPr>
        <w:t>bjectif de faire rimer performance économique</w:t>
      </w:r>
      <w:r w:rsidR="00B345FE" w:rsidRPr="00761BA5">
        <w:rPr>
          <w:rFonts w:eastAsia="SimSun" w:cs="Arial"/>
          <w:lang w:eastAsia="zh-CN" w:bidi="hi-IN"/>
        </w:rPr>
        <w:t xml:space="preserve"> et démarche sociétale puisque elle </w:t>
      </w:r>
      <w:r w:rsidR="00F660FD" w:rsidRPr="00761BA5">
        <w:rPr>
          <w:rFonts w:eastAsia="SimSun" w:cs="Arial"/>
          <w:lang w:eastAsia="zh-CN" w:bidi="hi-IN"/>
        </w:rPr>
        <w:t>vise une croissance de 7 à 8 % par an sur les trois prochaines années.</w:t>
      </w:r>
    </w:p>
    <w:p w:rsidR="00F660FD" w:rsidRDefault="00EB1C70" w:rsidP="00F24600">
      <w:pPr>
        <w:pStyle w:val="SrcSource"/>
      </w:pPr>
      <w:r>
        <w:t xml:space="preserve">Source : </w:t>
      </w:r>
      <w:r w:rsidR="001D1421">
        <w:t xml:space="preserve">d’après </w:t>
      </w:r>
      <w:r w:rsidR="00346D53">
        <w:t>Lobodis</w:t>
      </w:r>
      <w:r w:rsidR="001D1421">
        <w:t>.com</w:t>
      </w:r>
    </w:p>
    <w:p w:rsidR="005B51DB" w:rsidRPr="0012666F" w:rsidRDefault="00F24600" w:rsidP="0012666F">
      <w:pPr>
        <w:pStyle w:val="AnnAnnexe"/>
        <w:tabs>
          <w:tab w:val="num" w:pos="1843"/>
        </w:tabs>
      </w:pPr>
      <w:r w:rsidRPr="0012666F">
        <w:lastRenderedPageBreak/>
        <w:t xml:space="preserve">L’offre de </w:t>
      </w:r>
      <w:proofErr w:type="spellStart"/>
      <w:r w:rsidR="00346D53">
        <w:t>Lobodis</w:t>
      </w:r>
      <w:proofErr w:type="spellEnd"/>
    </w:p>
    <w:p w:rsidR="00403CBD" w:rsidRPr="00F13A93" w:rsidRDefault="00346D53" w:rsidP="005B51DB">
      <w:pPr>
        <w:rPr>
          <w:rFonts w:cs="Arial"/>
          <w:sz w:val="16"/>
        </w:rPr>
      </w:pPr>
      <w:proofErr w:type="spellStart"/>
      <w:r>
        <w:rPr>
          <w:rFonts w:cs="Arial"/>
        </w:rPr>
        <w:t>Lobodis</w:t>
      </w:r>
      <w:proofErr w:type="spellEnd"/>
      <w:r w:rsidR="005B51DB" w:rsidRPr="00891808">
        <w:rPr>
          <w:rFonts w:cs="Arial"/>
        </w:rPr>
        <w:t xml:space="preserve"> a annoncé </w:t>
      </w:r>
      <w:r w:rsidR="005B51DB">
        <w:rPr>
          <w:rFonts w:cs="Arial"/>
        </w:rPr>
        <w:t xml:space="preserve">en 2017 </w:t>
      </w:r>
      <w:r w:rsidR="005B51DB" w:rsidRPr="00891808">
        <w:rPr>
          <w:rFonts w:cs="Arial"/>
        </w:rPr>
        <w:t xml:space="preserve">un plan de développement offensif. </w:t>
      </w:r>
      <w:r w:rsidR="00B77356">
        <w:rPr>
          <w:rFonts w:cs="Arial"/>
        </w:rPr>
        <w:t>L’</w:t>
      </w:r>
      <w:r w:rsidR="00B77356" w:rsidRPr="00B4773D">
        <w:t>offre</w:t>
      </w:r>
      <w:r w:rsidR="00B77356">
        <w:t xml:space="preserve"> </w:t>
      </w:r>
      <w:r w:rsidR="008120A2">
        <w:t>s’</w:t>
      </w:r>
      <w:r w:rsidR="00B77356">
        <w:t>est élargie</w:t>
      </w:r>
      <w:r w:rsidR="00F13A93" w:rsidRPr="00F13A93">
        <w:rPr>
          <w:rFonts w:cs="Arial"/>
        </w:rPr>
        <w:t xml:space="preserve"> </w:t>
      </w:r>
      <w:r w:rsidR="00F13A93">
        <w:rPr>
          <w:rFonts w:cs="Arial"/>
        </w:rPr>
        <w:t xml:space="preserve">de </w:t>
      </w:r>
      <w:r w:rsidR="009A74CC">
        <w:rPr>
          <w:rFonts w:cs="Arial"/>
        </w:rPr>
        <w:br/>
        <w:t xml:space="preserve">quatre </w:t>
      </w:r>
      <w:r w:rsidR="00F13A93">
        <w:rPr>
          <w:rFonts w:cs="Arial"/>
        </w:rPr>
        <w:t>nouvelles origines</w:t>
      </w:r>
      <w:r w:rsidR="00F13A93" w:rsidRPr="00F13A93">
        <w:rPr>
          <w:rFonts w:cs="Arial"/>
        </w:rPr>
        <w:t xml:space="preserve"> </w:t>
      </w:r>
      <w:r w:rsidR="00852041">
        <w:rPr>
          <w:rFonts w:cs="Arial"/>
        </w:rPr>
        <w:t xml:space="preserve">de cafés </w:t>
      </w:r>
      <w:r w:rsidR="00F13A93">
        <w:rPr>
          <w:rFonts w:cs="Arial"/>
        </w:rPr>
        <w:t>(</w:t>
      </w:r>
      <w:r w:rsidR="00F13A93" w:rsidRPr="00891808">
        <w:rPr>
          <w:rFonts w:cs="Arial"/>
        </w:rPr>
        <w:t>Brésil, Papouasie, Tanzanie et Colombie</w:t>
      </w:r>
      <w:r w:rsidR="00F13A93">
        <w:rPr>
          <w:rFonts w:cs="Arial"/>
        </w:rPr>
        <w:t>)</w:t>
      </w:r>
      <w:r w:rsidR="00B77356" w:rsidRPr="00B4773D">
        <w:t xml:space="preserve"> </w:t>
      </w:r>
      <w:r w:rsidR="00F13A93">
        <w:t xml:space="preserve">et l’identité </w:t>
      </w:r>
      <w:r w:rsidR="008E1525">
        <w:t>visuelle</w:t>
      </w:r>
      <w:r w:rsidR="00F13A93">
        <w:t xml:space="preserve"> du packaging évolue.</w:t>
      </w:r>
      <w:r w:rsidR="00B77356" w:rsidRPr="00B4773D">
        <w:t xml:space="preserve"> </w:t>
      </w:r>
    </w:p>
    <w:p w:rsidR="005B51DB" w:rsidRPr="00765A42" w:rsidRDefault="008E1525" w:rsidP="00F13A93">
      <w:pPr>
        <w:rPr>
          <w:rFonts w:cs="Arial"/>
        </w:rPr>
      </w:pPr>
      <w:r>
        <w:rPr>
          <w:rFonts w:cs="Arial"/>
        </w:rPr>
        <w:t>L’</w:t>
      </w:r>
      <w:r w:rsidR="005B51DB">
        <w:rPr>
          <w:rFonts w:cs="Arial"/>
        </w:rPr>
        <w:t>offre se compose</w:t>
      </w:r>
      <w:r w:rsidR="00F13A93">
        <w:rPr>
          <w:rFonts w:cs="Arial"/>
        </w:rPr>
        <w:t> </w:t>
      </w:r>
      <w:r>
        <w:rPr>
          <w:rFonts w:cs="Arial"/>
        </w:rPr>
        <w:t xml:space="preserve">désormais </w:t>
      </w:r>
      <w:r w:rsidR="00F13A93">
        <w:rPr>
          <w:rFonts w:cs="Arial"/>
        </w:rPr>
        <w:t>d</w:t>
      </w:r>
      <w:r w:rsidR="00B345FE">
        <w:rPr>
          <w:rFonts w:cs="Arial"/>
        </w:rPr>
        <w:t xml:space="preserve">e café </w:t>
      </w:r>
      <w:r w:rsidR="00F13A93">
        <w:rPr>
          <w:rFonts w:cs="Arial"/>
        </w:rPr>
        <w:t xml:space="preserve">moulu, </w:t>
      </w:r>
      <w:r w:rsidR="005B51DB" w:rsidRPr="00765A42">
        <w:rPr>
          <w:rFonts w:cs="Arial"/>
        </w:rPr>
        <w:t>en grain</w:t>
      </w:r>
      <w:r w:rsidR="00765A42" w:rsidRPr="00765A42">
        <w:rPr>
          <w:rFonts w:cs="Arial"/>
        </w:rPr>
        <w:t>s</w:t>
      </w:r>
      <w:r w:rsidR="00F13A93">
        <w:rPr>
          <w:rFonts w:cs="Arial"/>
        </w:rPr>
        <w:t>,</w:t>
      </w:r>
      <w:r w:rsidR="005B51DB" w:rsidRPr="00765A42">
        <w:rPr>
          <w:rFonts w:cs="Arial"/>
        </w:rPr>
        <w:t xml:space="preserve"> </w:t>
      </w:r>
      <w:r w:rsidR="005B51DB">
        <w:rPr>
          <w:rFonts w:cs="Arial"/>
        </w:rPr>
        <w:t xml:space="preserve">en </w:t>
      </w:r>
      <w:r w:rsidR="00F13A93">
        <w:rPr>
          <w:rFonts w:cs="Arial"/>
        </w:rPr>
        <w:t xml:space="preserve">dosettes et </w:t>
      </w:r>
      <w:r>
        <w:rPr>
          <w:rFonts w:cs="Arial"/>
        </w:rPr>
        <w:t xml:space="preserve">en </w:t>
      </w:r>
      <w:r w:rsidR="005B51DB">
        <w:rPr>
          <w:rFonts w:cs="Arial"/>
        </w:rPr>
        <w:t xml:space="preserve">capsules.  </w:t>
      </w:r>
      <w:r w:rsidR="005B51DB" w:rsidRPr="00765A42">
        <w:rPr>
          <w:rFonts w:cs="Arial"/>
        </w:rPr>
        <w:t xml:space="preserve"> </w:t>
      </w:r>
    </w:p>
    <w:p w:rsidR="00403CBD" w:rsidRPr="00495B8A" w:rsidRDefault="00403CBD" w:rsidP="00CF06F2">
      <w:pPr>
        <w:pStyle w:val="AnnAnnexe"/>
        <w:numPr>
          <w:ilvl w:val="0"/>
          <w:numId w:val="0"/>
        </w:numPr>
        <w:spacing w:before="0" w:after="0"/>
        <w:rPr>
          <w:rFonts w:eastAsia="SimSun"/>
          <w:b w:val="0"/>
          <w:lang w:eastAsia="zh-CN" w:bidi="hi-IN"/>
        </w:rPr>
      </w:pPr>
      <w:r w:rsidRPr="00495B8A">
        <w:rPr>
          <w:rFonts w:eastAsia="SimSun"/>
          <w:b w:val="0"/>
          <w:lang w:eastAsia="zh-CN" w:bidi="hi-IN"/>
        </w:rPr>
        <w:t>L’objectif est d’offrir un café Pure Origine</w:t>
      </w:r>
      <w:r w:rsidRPr="00495B8A">
        <w:rPr>
          <w:rStyle w:val="Appelnotedebasdep"/>
          <w:b w:val="0"/>
        </w:rPr>
        <w:footnoteReference w:id="2"/>
      </w:r>
      <w:r w:rsidRPr="00495B8A">
        <w:rPr>
          <w:rFonts w:eastAsia="SimSun"/>
          <w:b w:val="0"/>
          <w:lang w:eastAsia="zh-CN" w:bidi="hi-IN"/>
        </w:rPr>
        <w:t xml:space="preserve">, de grande qualité, qui génère de la valeur ajoutée pour tous les acteurs de la filière. </w:t>
      </w:r>
    </w:p>
    <w:p w:rsidR="005B51DB" w:rsidRDefault="00346D53" w:rsidP="00CF06F2">
      <w:pPr>
        <w:rPr>
          <w:rFonts w:cs="Arial"/>
        </w:rPr>
      </w:pPr>
      <w:proofErr w:type="spellStart"/>
      <w:r>
        <w:rPr>
          <w:rFonts w:cs="Arial"/>
        </w:rPr>
        <w:t>Lobodis</w:t>
      </w:r>
      <w:proofErr w:type="spellEnd"/>
      <w:r w:rsidR="005B51DB">
        <w:rPr>
          <w:rFonts w:cs="Arial"/>
        </w:rPr>
        <w:t xml:space="preserve"> propose </w:t>
      </w:r>
      <w:r w:rsidR="009A74CC">
        <w:rPr>
          <w:rFonts w:cs="Arial"/>
        </w:rPr>
        <w:t xml:space="preserve">également </w:t>
      </w:r>
      <w:r w:rsidR="00D170AF">
        <w:rPr>
          <w:rFonts w:cs="Arial"/>
        </w:rPr>
        <w:t xml:space="preserve">à la vente </w:t>
      </w:r>
      <w:r w:rsidR="005B51DB">
        <w:rPr>
          <w:rFonts w:cs="Arial"/>
        </w:rPr>
        <w:t>des produits d’accompagnement comme du sucre bio</w:t>
      </w:r>
      <w:r w:rsidR="009A74CC">
        <w:rPr>
          <w:rFonts w:cs="Arial"/>
        </w:rPr>
        <w:t>, des carrés de chocolat noir bio</w:t>
      </w:r>
      <w:r w:rsidR="005B51DB">
        <w:rPr>
          <w:rFonts w:cs="Arial"/>
        </w:rPr>
        <w:t xml:space="preserve"> ou encore des ver</w:t>
      </w:r>
      <w:r w:rsidR="00F13A93">
        <w:rPr>
          <w:rFonts w:cs="Arial"/>
        </w:rPr>
        <w:t>res à café</w:t>
      </w:r>
      <w:r w:rsidR="005B51DB">
        <w:rPr>
          <w:rFonts w:cs="Arial"/>
        </w:rPr>
        <w:t>.</w:t>
      </w:r>
    </w:p>
    <w:p w:rsidR="005B51DB" w:rsidRPr="008120A2" w:rsidRDefault="005B51DB" w:rsidP="00CF06F2">
      <w:pPr>
        <w:rPr>
          <w:rFonts w:cs="Arial"/>
          <w:sz w:val="8"/>
        </w:rPr>
      </w:pPr>
    </w:p>
    <w:p w:rsidR="005B51DB" w:rsidRDefault="00765A42" w:rsidP="00CF06F2">
      <w:pPr>
        <w:rPr>
          <w:rFonts w:cs="Arial"/>
        </w:rPr>
      </w:pPr>
      <w:r>
        <w:rPr>
          <w:rFonts w:cs="Arial"/>
        </w:rPr>
        <w:t xml:space="preserve">Le </w:t>
      </w:r>
      <w:r w:rsidR="005B51DB">
        <w:rPr>
          <w:rFonts w:cs="Arial"/>
        </w:rPr>
        <w:t>site Inte</w:t>
      </w:r>
      <w:r>
        <w:rPr>
          <w:rFonts w:cs="Arial"/>
        </w:rPr>
        <w:t xml:space="preserve">rnet et la page </w:t>
      </w:r>
      <w:proofErr w:type="spellStart"/>
      <w:r>
        <w:rPr>
          <w:rFonts w:cs="Arial"/>
        </w:rPr>
        <w:t>Facebook</w:t>
      </w:r>
      <w:proofErr w:type="spellEnd"/>
      <w:r>
        <w:rPr>
          <w:rFonts w:cs="Arial"/>
        </w:rPr>
        <w:t xml:space="preserve"> permettent</w:t>
      </w:r>
      <w:r w:rsidR="005B51DB">
        <w:rPr>
          <w:rFonts w:cs="Arial"/>
        </w:rPr>
        <w:t> :</w:t>
      </w:r>
    </w:p>
    <w:p w:rsidR="005B51DB" w:rsidRDefault="005B51DB" w:rsidP="00CF06F2">
      <w:pPr>
        <w:pStyle w:val="Paragraphedeliste"/>
        <w:numPr>
          <w:ilvl w:val="0"/>
          <w:numId w:val="10"/>
        </w:numPr>
        <w:rPr>
          <w:rFonts w:cs="Arial"/>
        </w:rPr>
      </w:pPr>
      <w:r>
        <w:rPr>
          <w:rFonts w:cs="Arial"/>
        </w:rPr>
        <w:t>d’avoir accès à</w:t>
      </w:r>
      <w:r w:rsidRPr="00623AFC">
        <w:rPr>
          <w:rFonts w:cs="Arial"/>
        </w:rPr>
        <w:t xml:space="preserve"> </w:t>
      </w:r>
      <w:r w:rsidR="00765A42">
        <w:rPr>
          <w:rFonts w:cs="Arial"/>
        </w:rPr>
        <w:t xml:space="preserve">des </w:t>
      </w:r>
      <w:r w:rsidRPr="00623AFC">
        <w:rPr>
          <w:rFonts w:cs="Arial"/>
        </w:rPr>
        <w:t xml:space="preserve">recettes de cuisine à base de café </w:t>
      </w:r>
      <w:r w:rsidR="00F13A93">
        <w:rPr>
          <w:rFonts w:cs="Arial"/>
        </w:rPr>
        <w:t>(</w:t>
      </w:r>
      <w:r w:rsidRPr="00623AFC">
        <w:rPr>
          <w:rFonts w:cs="Arial"/>
        </w:rPr>
        <w:t>recette du po</w:t>
      </w:r>
      <w:r>
        <w:rPr>
          <w:rFonts w:cs="Arial"/>
        </w:rPr>
        <w:t>ulet Thaï</w:t>
      </w:r>
      <w:r w:rsidR="00F13A93">
        <w:rPr>
          <w:rFonts w:cs="Arial"/>
        </w:rPr>
        <w:t>) ;</w:t>
      </w:r>
    </w:p>
    <w:p w:rsidR="005B51DB" w:rsidRPr="00623AFC" w:rsidRDefault="005B51DB" w:rsidP="00CF06F2">
      <w:pPr>
        <w:pStyle w:val="Paragraphedeliste"/>
        <w:numPr>
          <w:ilvl w:val="0"/>
          <w:numId w:val="10"/>
        </w:numPr>
        <w:rPr>
          <w:rFonts w:cs="Arial"/>
        </w:rPr>
      </w:pPr>
      <w:r>
        <w:rPr>
          <w:rFonts w:cs="Arial"/>
        </w:rPr>
        <w:t xml:space="preserve">d’avoir des conseils autour du café </w:t>
      </w:r>
      <w:r w:rsidR="00F13A93">
        <w:rPr>
          <w:rFonts w:cs="Arial"/>
        </w:rPr>
        <w:t>(utilisations</w:t>
      </w:r>
      <w:r>
        <w:rPr>
          <w:rFonts w:cs="Arial"/>
        </w:rPr>
        <w:t xml:space="preserve"> du marc de café</w:t>
      </w:r>
      <w:r>
        <w:rPr>
          <w:rStyle w:val="Appelnotedebasdep"/>
          <w:rFonts w:cs="Arial"/>
        </w:rPr>
        <w:footnoteReference w:id="3"/>
      </w:r>
      <w:r>
        <w:rPr>
          <w:rFonts w:cs="Arial"/>
        </w:rPr>
        <w:t> </w:t>
      </w:r>
      <w:r w:rsidR="00F13A93">
        <w:rPr>
          <w:rFonts w:cs="Arial"/>
        </w:rPr>
        <w:t>)</w:t>
      </w:r>
      <w:r w:rsidR="009A74CC">
        <w:rPr>
          <w:rFonts w:cs="Arial"/>
        </w:rPr>
        <w:t> ;</w:t>
      </w:r>
      <w:r w:rsidRPr="00623AFC">
        <w:rPr>
          <w:rFonts w:cs="Arial"/>
        </w:rPr>
        <w:t xml:space="preserve">  </w:t>
      </w:r>
    </w:p>
    <w:p w:rsidR="005B51DB" w:rsidRDefault="005B51DB" w:rsidP="00CF06F2">
      <w:pPr>
        <w:pStyle w:val="Paragraphedeliste"/>
        <w:numPr>
          <w:ilvl w:val="0"/>
          <w:numId w:val="10"/>
        </w:numPr>
        <w:rPr>
          <w:rFonts w:cs="Arial"/>
        </w:rPr>
      </w:pPr>
      <w:r>
        <w:rPr>
          <w:rFonts w:cs="Arial"/>
        </w:rPr>
        <w:t>de consulter de</w:t>
      </w:r>
      <w:r w:rsidR="00765A42">
        <w:rPr>
          <w:rFonts w:cs="Arial"/>
        </w:rPr>
        <w:t>s</w:t>
      </w:r>
      <w:r>
        <w:rPr>
          <w:rFonts w:cs="Arial"/>
        </w:rPr>
        <w:t xml:space="preserve"> </w:t>
      </w:r>
      <w:r w:rsidRPr="00623AFC">
        <w:rPr>
          <w:rFonts w:cs="Arial"/>
        </w:rPr>
        <w:t xml:space="preserve">reportages </w:t>
      </w:r>
      <w:r w:rsidR="00765A42">
        <w:rPr>
          <w:rFonts w:cs="Arial"/>
        </w:rPr>
        <w:t xml:space="preserve">et des </w:t>
      </w:r>
      <w:r>
        <w:rPr>
          <w:rFonts w:cs="Arial"/>
        </w:rPr>
        <w:t xml:space="preserve">portraits </w:t>
      </w:r>
      <w:r w:rsidR="00765A42">
        <w:rPr>
          <w:rFonts w:cs="Arial"/>
        </w:rPr>
        <w:t>de</w:t>
      </w:r>
      <w:r w:rsidRPr="00623AFC">
        <w:rPr>
          <w:rFonts w:cs="Arial"/>
        </w:rPr>
        <w:t xml:space="preserve"> producteurs d</w:t>
      </w:r>
      <w:r w:rsidR="00765A42">
        <w:rPr>
          <w:rFonts w:cs="Arial"/>
        </w:rPr>
        <w:t>e café partenaires ;</w:t>
      </w:r>
      <w:r w:rsidRPr="00623AFC">
        <w:rPr>
          <w:rFonts w:cs="Arial"/>
        </w:rPr>
        <w:t xml:space="preserve"> </w:t>
      </w:r>
    </w:p>
    <w:p w:rsidR="005B51DB" w:rsidRPr="00861866" w:rsidRDefault="005B51DB" w:rsidP="00E5795D">
      <w:pPr>
        <w:pStyle w:val="Paragraphedeliste"/>
        <w:numPr>
          <w:ilvl w:val="0"/>
          <w:numId w:val="10"/>
        </w:numPr>
        <w:rPr>
          <w:rFonts w:cs="Arial"/>
        </w:rPr>
      </w:pPr>
      <w:r w:rsidRPr="00987460">
        <w:rPr>
          <w:rFonts w:cs="Arial"/>
          <w:i/>
        </w:rPr>
        <w:t>etc.</w:t>
      </w:r>
    </w:p>
    <w:p w:rsidR="005B51DB" w:rsidRPr="003D4551" w:rsidRDefault="005B51DB" w:rsidP="003D4551">
      <w:pPr>
        <w:pStyle w:val="SrcSource"/>
      </w:pPr>
      <w:r w:rsidRPr="003D4551">
        <w:t xml:space="preserve">Source : </w:t>
      </w:r>
      <w:r w:rsidR="001D1421">
        <w:t xml:space="preserve">d’après </w:t>
      </w:r>
      <w:r w:rsidR="00346D53">
        <w:t>Lobodis</w:t>
      </w:r>
      <w:r w:rsidR="001D1421">
        <w:t>.com</w:t>
      </w:r>
    </w:p>
    <w:p w:rsidR="00A46776" w:rsidRDefault="00B60505" w:rsidP="00A46776">
      <w:pPr>
        <w:pStyle w:val="AnnAnnexe"/>
        <w:tabs>
          <w:tab w:val="num" w:pos="1843"/>
        </w:tabs>
      </w:pPr>
      <w:r>
        <w:t xml:space="preserve"> Le nouveau conditionnement </w:t>
      </w:r>
      <w:r w:rsidR="00E5795D">
        <w:t xml:space="preserve">du </w:t>
      </w:r>
      <w:r>
        <w:t xml:space="preserve">café </w:t>
      </w:r>
      <w:r w:rsidR="00A46776" w:rsidRPr="00A46776">
        <w:t>Pure Origine</w:t>
      </w:r>
    </w:p>
    <w:p w:rsidR="00F13A93" w:rsidRDefault="003503BB" w:rsidP="00F13A93">
      <w:pPr>
        <w:pStyle w:val="AnnAnnexe"/>
        <w:numPr>
          <w:ilvl w:val="0"/>
          <w:numId w:val="0"/>
        </w:numPr>
      </w:pPr>
      <w:r>
        <w:rPr>
          <w:b w:val="0"/>
          <w:noProof/>
          <w:lang w:eastAsia="zh-CN"/>
        </w:rPr>
        <w:drawing>
          <wp:anchor distT="0" distB="0" distL="114300" distR="114300" simplePos="0" relativeHeight="251686400" behindDoc="1" locked="0" layoutInCell="1" allowOverlap="1">
            <wp:simplePos x="0" y="0"/>
            <wp:positionH relativeFrom="column">
              <wp:posOffset>146050</wp:posOffset>
            </wp:positionH>
            <wp:positionV relativeFrom="paragraph">
              <wp:posOffset>616585</wp:posOffset>
            </wp:positionV>
            <wp:extent cx="5722620" cy="4251325"/>
            <wp:effectExtent l="19050" t="0" r="0" b="0"/>
            <wp:wrapTight wrapText="bothSides">
              <wp:wrapPolygon edited="0">
                <wp:start x="-72" y="0"/>
                <wp:lineTo x="-72" y="21487"/>
                <wp:lineTo x="21571" y="21487"/>
                <wp:lineTo x="21571" y="0"/>
                <wp:lineTo x="-72" y="0"/>
              </wp:wrapPolygon>
            </wp:wrapTight>
            <wp:docPr id="4" name="Image 1" descr="Z:\2018\Sujets retenus\LOBODIS-20.10.2017\Images\Engagé-Solida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2018\Sujets retenus\LOBODIS-20.10.2017\Images\Engagé-Solidaire.jpg"/>
                    <pic:cNvPicPr>
                      <a:picLocks noChangeAspect="1" noChangeArrowheads="1"/>
                    </pic:cNvPicPr>
                  </pic:nvPicPr>
                  <pic:blipFill>
                    <a:blip r:embed="rId11"/>
                    <a:srcRect/>
                    <a:stretch>
                      <a:fillRect/>
                    </a:stretch>
                  </pic:blipFill>
                  <pic:spPr bwMode="auto">
                    <a:xfrm>
                      <a:off x="0" y="0"/>
                      <a:ext cx="5722620" cy="4251325"/>
                    </a:xfrm>
                    <a:prstGeom prst="rect">
                      <a:avLst/>
                    </a:prstGeom>
                    <a:noFill/>
                    <a:ln w="9525">
                      <a:noFill/>
                      <a:miter lim="800000"/>
                      <a:headEnd/>
                      <a:tailEnd/>
                    </a:ln>
                  </pic:spPr>
                </pic:pic>
              </a:graphicData>
            </a:graphic>
          </wp:anchor>
        </w:drawing>
      </w:r>
      <w:r w:rsidR="00F13A93" w:rsidRPr="00F13A93">
        <w:rPr>
          <w:b w:val="0"/>
        </w:rPr>
        <w:t>Entièrement revisité, le nouv</w:t>
      </w:r>
      <w:r w:rsidR="009A74CC">
        <w:rPr>
          <w:b w:val="0"/>
        </w:rPr>
        <w:t>eau conditionnement des cafés</w:t>
      </w:r>
      <w:r w:rsidR="00F13A93" w:rsidRPr="00F13A93">
        <w:rPr>
          <w:b w:val="0"/>
        </w:rPr>
        <w:t xml:space="preserve"> </w:t>
      </w:r>
      <w:proofErr w:type="spellStart"/>
      <w:r w:rsidR="00346D53">
        <w:rPr>
          <w:b w:val="0"/>
        </w:rPr>
        <w:t>Lobodis</w:t>
      </w:r>
      <w:proofErr w:type="spellEnd"/>
      <w:r w:rsidR="00F13A93" w:rsidRPr="00F13A93">
        <w:rPr>
          <w:b w:val="0"/>
        </w:rPr>
        <w:t xml:space="preserve"> arbore désormais un look épuré avec les visages souriants de producteurs sur fond blanc ce qui le différencie des marques </w:t>
      </w:r>
      <w:r w:rsidR="00506189">
        <w:rPr>
          <w:b w:val="0"/>
        </w:rPr>
        <w:t xml:space="preserve">concurrentes </w:t>
      </w:r>
      <w:r w:rsidR="00F13A93" w:rsidRPr="00F13A93">
        <w:rPr>
          <w:b w:val="0"/>
        </w:rPr>
        <w:t>qui optent majoritairement pour le marron et le noir</w:t>
      </w:r>
      <w:r w:rsidR="00F13A93">
        <w:t>.</w:t>
      </w:r>
    </w:p>
    <w:p w:rsidR="008120A2" w:rsidRDefault="008120A2" w:rsidP="008120A2">
      <w:pPr>
        <w:pStyle w:val="SrcSource"/>
      </w:pPr>
      <w:r>
        <w:t xml:space="preserve">Source : </w:t>
      </w:r>
      <w:r w:rsidR="00346D53">
        <w:t>Lobodis</w:t>
      </w:r>
      <w:r w:rsidR="00E5795D">
        <w:t>.com</w:t>
      </w:r>
    </w:p>
    <w:p w:rsidR="00A46776" w:rsidRDefault="00F24600" w:rsidP="00A46776">
      <w:pPr>
        <w:pStyle w:val="AnnAnnexe"/>
        <w:tabs>
          <w:tab w:val="num" w:pos="1843"/>
        </w:tabs>
      </w:pPr>
      <w:r>
        <w:lastRenderedPageBreak/>
        <w:t>La c</w:t>
      </w:r>
      <w:r w:rsidR="00A46776" w:rsidRPr="00A46776">
        <w:t>ampagne</w:t>
      </w:r>
      <w:r>
        <w:t xml:space="preserve"> d’affichage de</w:t>
      </w:r>
      <w:r w:rsidR="00A46776" w:rsidRPr="00A46776">
        <w:t xml:space="preserve"> </w:t>
      </w:r>
      <w:proofErr w:type="spellStart"/>
      <w:r w:rsidR="00346D53">
        <w:t>Lobodis</w:t>
      </w:r>
      <w:proofErr w:type="spellEnd"/>
    </w:p>
    <w:p w:rsidR="008E1525" w:rsidRDefault="008E1525" w:rsidP="00E26436">
      <w:pPr>
        <w:rPr>
          <w:rFonts w:cs="Arial"/>
        </w:rPr>
      </w:pPr>
      <w:r>
        <w:rPr>
          <w:rFonts w:cs="Arial"/>
          <w:noProof/>
          <w:lang w:eastAsia="zh-CN"/>
        </w:rPr>
        <w:drawing>
          <wp:anchor distT="0" distB="0" distL="114300" distR="114300" simplePos="0" relativeHeight="251658752" behindDoc="0" locked="0" layoutInCell="1" allowOverlap="1">
            <wp:simplePos x="0" y="0"/>
            <wp:positionH relativeFrom="column">
              <wp:posOffset>2408555</wp:posOffset>
            </wp:positionH>
            <wp:positionV relativeFrom="paragraph">
              <wp:posOffset>57785</wp:posOffset>
            </wp:positionV>
            <wp:extent cx="3457575" cy="1964055"/>
            <wp:effectExtent l="19050" t="0" r="0" b="0"/>
            <wp:wrapTight wrapText="bothSides">
              <wp:wrapPolygon edited="0">
                <wp:start x="-119" y="0"/>
                <wp:lineTo x="-119" y="21370"/>
                <wp:lineTo x="21540" y="21370"/>
                <wp:lineTo x="21540" y="0"/>
                <wp:lineTo x="-119" y="0"/>
              </wp:wrapPolygon>
            </wp:wrapTight>
            <wp:docPr id="1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12"/>
                    <a:srcRect/>
                    <a:stretch>
                      <a:fillRect/>
                    </a:stretch>
                  </pic:blipFill>
                  <pic:spPr bwMode="auto">
                    <a:xfrm>
                      <a:off x="0" y="0"/>
                      <a:ext cx="3457575" cy="1964055"/>
                    </a:xfrm>
                    <a:prstGeom prst="rect">
                      <a:avLst/>
                    </a:prstGeom>
                    <a:noFill/>
                  </pic:spPr>
                </pic:pic>
              </a:graphicData>
            </a:graphic>
          </wp:anchor>
        </w:drawing>
      </w:r>
      <w:r w:rsidR="00A46776" w:rsidRPr="00CD3270">
        <w:rPr>
          <w:rFonts w:cs="Arial"/>
        </w:rPr>
        <w:t xml:space="preserve">Pour renforcer son image, </w:t>
      </w:r>
      <w:proofErr w:type="spellStart"/>
      <w:r w:rsidR="00346D53">
        <w:rPr>
          <w:rFonts w:cs="Arial"/>
        </w:rPr>
        <w:t>Lobodis</w:t>
      </w:r>
      <w:proofErr w:type="spellEnd"/>
      <w:r w:rsidR="00A46776" w:rsidRPr="00CD3270">
        <w:rPr>
          <w:rFonts w:cs="Arial"/>
        </w:rPr>
        <w:t xml:space="preserve"> lance </w:t>
      </w:r>
      <w:r w:rsidR="00A46776" w:rsidRPr="00891808">
        <w:rPr>
          <w:rFonts w:cs="Arial"/>
        </w:rPr>
        <w:t>une campagne d’affichage nationale</w:t>
      </w:r>
      <w:r w:rsidR="00E5795D">
        <w:rPr>
          <w:rFonts w:cs="Arial"/>
        </w:rPr>
        <w:t>,</w:t>
      </w:r>
      <w:r w:rsidR="00A46776" w:rsidRPr="00891808">
        <w:rPr>
          <w:rFonts w:cs="Arial"/>
        </w:rPr>
        <w:t xml:space="preserve"> à la rentrée</w:t>
      </w:r>
      <w:r w:rsidR="00E5795D">
        <w:rPr>
          <w:rFonts w:cs="Arial"/>
        </w:rPr>
        <w:t>,</w:t>
      </w:r>
      <w:r w:rsidR="00A46776" w:rsidRPr="00891808">
        <w:rPr>
          <w:rFonts w:cs="Arial"/>
        </w:rPr>
        <w:t xml:space="preserve"> sur le </w:t>
      </w:r>
      <w:r w:rsidR="004F4D88">
        <w:rPr>
          <w:rFonts w:cs="Arial"/>
        </w:rPr>
        <w:t>réseau d’affichage urbain</w:t>
      </w:r>
      <w:r w:rsidR="00A46776" w:rsidRPr="00E26436">
        <w:rPr>
          <w:rFonts w:cs="Arial"/>
        </w:rPr>
        <w:t xml:space="preserve">,  avec 3 983 affiches (panneaux </w:t>
      </w:r>
      <w:proofErr w:type="gramStart"/>
      <w:r w:rsidR="00A46776" w:rsidRPr="00E26436">
        <w:rPr>
          <w:rFonts w:cs="Arial"/>
        </w:rPr>
        <w:t>4X3</w:t>
      </w:r>
      <w:r w:rsidR="00D170AF">
        <w:rPr>
          <w:rFonts w:cs="Arial"/>
        </w:rPr>
        <w:t xml:space="preserve"> </w:t>
      </w:r>
      <w:proofErr w:type="gramEnd"/>
      <w:r w:rsidR="0037324F">
        <w:rPr>
          <w:rStyle w:val="Appelnotedebasdep"/>
          <w:rFonts w:cs="Arial"/>
        </w:rPr>
        <w:footnoteReference w:id="4"/>
      </w:r>
      <w:r w:rsidR="00A46776" w:rsidRPr="00E26436">
        <w:rPr>
          <w:rFonts w:cs="Arial"/>
        </w:rPr>
        <w:t>)</w:t>
      </w:r>
      <w:r w:rsidR="00A46776">
        <w:rPr>
          <w:rFonts w:cs="Arial"/>
        </w:rPr>
        <w:t xml:space="preserve"> réparties dans toute la France.</w:t>
      </w:r>
    </w:p>
    <w:p w:rsidR="00A46776" w:rsidRPr="00E26436" w:rsidRDefault="00A46776" w:rsidP="00E26436">
      <w:pPr>
        <w:rPr>
          <w:rFonts w:cs="Arial"/>
        </w:rPr>
      </w:pPr>
      <w:r>
        <w:rPr>
          <w:rFonts w:cs="Arial"/>
        </w:rPr>
        <w:br/>
      </w:r>
      <w:r w:rsidRPr="00891808">
        <w:rPr>
          <w:rFonts w:cs="Arial"/>
        </w:rPr>
        <w:t xml:space="preserve"> "</w:t>
      </w:r>
      <w:r w:rsidRPr="00506189">
        <w:rPr>
          <w:rFonts w:cs="Arial"/>
          <w:i/>
        </w:rPr>
        <w:t xml:space="preserve">Nous voulons devenir la marque nationale </w:t>
      </w:r>
      <w:proofErr w:type="spellStart"/>
      <w:r w:rsidRPr="00506189">
        <w:rPr>
          <w:rFonts w:cs="Arial"/>
          <w:i/>
        </w:rPr>
        <w:t>référente</w:t>
      </w:r>
      <w:proofErr w:type="spellEnd"/>
      <w:r w:rsidRPr="00506189">
        <w:rPr>
          <w:rFonts w:cs="Arial"/>
          <w:i/>
        </w:rPr>
        <w:t xml:space="preserve"> su</w:t>
      </w:r>
      <w:r w:rsidR="0037324F" w:rsidRPr="00506189">
        <w:rPr>
          <w:rFonts w:cs="Arial"/>
          <w:i/>
        </w:rPr>
        <w:t>r le segment Pure O</w:t>
      </w:r>
      <w:r w:rsidRPr="00506189">
        <w:rPr>
          <w:rFonts w:cs="Arial"/>
          <w:i/>
        </w:rPr>
        <w:t>rigine </w:t>
      </w:r>
      <w:r w:rsidRPr="00FA5ACC">
        <w:rPr>
          <w:rFonts w:cs="Arial"/>
        </w:rPr>
        <w:t>»,</w:t>
      </w:r>
      <w:r w:rsidRPr="00891808">
        <w:rPr>
          <w:rFonts w:cs="Arial"/>
        </w:rPr>
        <w:t xml:space="preserve"> prévient Franck Delalande, directeur général de </w:t>
      </w:r>
      <w:proofErr w:type="spellStart"/>
      <w:r w:rsidR="00346D53">
        <w:rPr>
          <w:rFonts w:cs="Arial"/>
        </w:rPr>
        <w:t>Lobodis</w:t>
      </w:r>
      <w:proofErr w:type="spellEnd"/>
      <w:r w:rsidRPr="00891808">
        <w:rPr>
          <w:rFonts w:cs="Arial"/>
        </w:rPr>
        <w:t xml:space="preserve">. </w:t>
      </w:r>
      <w:r w:rsidRPr="00506189">
        <w:rPr>
          <w:rFonts w:cs="Arial"/>
          <w:i/>
        </w:rPr>
        <w:t>«</w:t>
      </w:r>
      <w:r>
        <w:rPr>
          <w:rFonts w:cs="Arial"/>
        </w:rPr>
        <w:t> </w:t>
      </w:r>
      <w:r w:rsidR="004F4D88" w:rsidRPr="00506189">
        <w:rPr>
          <w:rFonts w:cs="Arial"/>
          <w:i/>
        </w:rPr>
        <w:t xml:space="preserve">Cette campagne </w:t>
      </w:r>
      <w:r w:rsidRPr="00506189">
        <w:rPr>
          <w:rFonts w:cs="Arial"/>
          <w:i/>
        </w:rPr>
        <w:t>doi</w:t>
      </w:r>
      <w:r w:rsidR="004F4D88" w:rsidRPr="00506189">
        <w:rPr>
          <w:rFonts w:cs="Arial"/>
          <w:i/>
        </w:rPr>
        <w:t>t</w:t>
      </w:r>
      <w:r w:rsidRPr="00506189">
        <w:rPr>
          <w:rFonts w:cs="Arial"/>
          <w:i/>
        </w:rPr>
        <w:t xml:space="preserve"> nous aider à conquérir un public plus large puis à le fidéliser</w:t>
      </w:r>
      <w:r w:rsidR="009268EA" w:rsidRPr="00506189">
        <w:rPr>
          <w:rFonts w:cs="Arial"/>
          <w:i/>
        </w:rPr>
        <w:t xml:space="preserve"> en jouant sur le capital sympathie de la marque</w:t>
      </w:r>
      <w:r w:rsidRPr="00506189">
        <w:rPr>
          <w:rFonts w:cs="Arial"/>
          <w:i/>
        </w:rPr>
        <w:t>"</w:t>
      </w:r>
      <w:r w:rsidRPr="00891808">
        <w:rPr>
          <w:rFonts w:cs="Arial"/>
        </w:rPr>
        <w:t xml:space="preserve">. </w:t>
      </w:r>
    </w:p>
    <w:p w:rsidR="00A46776" w:rsidRPr="003D4551" w:rsidRDefault="00A46776" w:rsidP="00E5795D">
      <w:pPr>
        <w:pStyle w:val="SrcSource"/>
        <w:spacing w:before="240"/>
      </w:pPr>
      <w:r w:rsidRPr="003D4551">
        <w:t>Source : d’après lsa-conso.fr</w:t>
      </w:r>
    </w:p>
    <w:p w:rsidR="00A46776" w:rsidRPr="00A46776" w:rsidRDefault="00A46776" w:rsidP="00A46776">
      <w:pPr>
        <w:pStyle w:val="AnnAnnexe"/>
        <w:tabs>
          <w:tab w:val="num" w:pos="1843"/>
        </w:tabs>
      </w:pPr>
      <w:r w:rsidRPr="00A46776">
        <w:t xml:space="preserve">Les cafés </w:t>
      </w:r>
      <w:proofErr w:type="spellStart"/>
      <w:r w:rsidR="00346D53">
        <w:t>Lobodis</w:t>
      </w:r>
      <w:proofErr w:type="spellEnd"/>
      <w:r w:rsidRPr="00A46776">
        <w:t xml:space="preserve"> reviennent en TV sur TF1</w:t>
      </w:r>
    </w:p>
    <w:p w:rsidR="00A46776" w:rsidRPr="004B1EE2" w:rsidRDefault="00A46776" w:rsidP="00A46776">
      <w:pPr>
        <w:spacing w:before="100" w:beforeAutospacing="1"/>
        <w:rPr>
          <w:rFonts w:cs="Arial"/>
        </w:rPr>
      </w:pPr>
      <w:r w:rsidRPr="004B1EE2">
        <w:rPr>
          <w:rFonts w:cs="Arial"/>
        </w:rPr>
        <w:t xml:space="preserve">Extrait du communiqué de presse </w:t>
      </w:r>
      <w:r w:rsidR="00622A6B">
        <w:rPr>
          <w:rFonts w:cs="Arial"/>
        </w:rPr>
        <w:t xml:space="preserve">de </w:t>
      </w:r>
      <w:proofErr w:type="spellStart"/>
      <w:r w:rsidR="00346D53">
        <w:rPr>
          <w:rFonts w:cs="Arial"/>
        </w:rPr>
        <w:t>Lobodis</w:t>
      </w:r>
      <w:proofErr w:type="spellEnd"/>
      <w:r w:rsidR="00622A6B">
        <w:rPr>
          <w:rFonts w:cs="Arial"/>
        </w:rPr>
        <w:t xml:space="preserve"> </w:t>
      </w:r>
      <w:r w:rsidRPr="004B1EE2">
        <w:rPr>
          <w:rFonts w:cs="Arial"/>
        </w:rPr>
        <w:t>du 30 janvier 2017 :</w:t>
      </w:r>
    </w:p>
    <w:p w:rsidR="00A46776" w:rsidRPr="00A46776" w:rsidRDefault="00A46776" w:rsidP="00A46776">
      <w:pPr>
        <w:rPr>
          <w:rFonts w:cs="Arial"/>
          <w:sz w:val="10"/>
        </w:rPr>
      </w:pPr>
    </w:p>
    <w:p w:rsidR="00A46776" w:rsidRPr="004B1EE2" w:rsidRDefault="00A46776" w:rsidP="00A46776">
      <w:pPr>
        <w:rPr>
          <w:rFonts w:ascii="Times New Roman" w:hAnsi="Times New Roman"/>
        </w:rPr>
      </w:pPr>
      <w:r w:rsidRPr="00A54005">
        <w:rPr>
          <w:rFonts w:cs="Arial"/>
          <w:i/>
        </w:rPr>
        <w:t xml:space="preserve">« Dès ce lundi, les téléspectateurs de la fiction policière du jeudi soir sur TF1 pourront redécouvrir le café </w:t>
      </w:r>
      <w:proofErr w:type="spellStart"/>
      <w:r w:rsidR="00346D53">
        <w:rPr>
          <w:rFonts w:cs="Arial"/>
          <w:i/>
        </w:rPr>
        <w:t>Lobodis</w:t>
      </w:r>
      <w:proofErr w:type="spellEnd"/>
      <w:r w:rsidRPr="00A54005">
        <w:rPr>
          <w:rFonts w:cs="Arial"/>
          <w:i/>
        </w:rPr>
        <w:t xml:space="preserve"> sur le petit écran</w:t>
      </w:r>
      <w:r w:rsidR="00A54005" w:rsidRPr="00A54005">
        <w:rPr>
          <w:rFonts w:cs="Arial"/>
          <w:i/>
        </w:rPr>
        <w:t> »</w:t>
      </w:r>
      <w:r w:rsidRPr="00A54005">
        <w:rPr>
          <w:rFonts w:cs="Arial"/>
          <w:i/>
        </w:rPr>
        <w:t>.</w:t>
      </w:r>
      <w:r w:rsidRPr="004B1EE2">
        <w:rPr>
          <w:rFonts w:cs="Arial"/>
        </w:rPr>
        <w:t xml:space="preserve"> Durant 6 semaines consécutives, entre le 30 janvier et le 9 mars 2017, le torréfacteur breton parrainera le prime time</w:t>
      </w:r>
      <w:r w:rsidR="00ED436C">
        <w:rPr>
          <w:rStyle w:val="Appelnotedebasdep"/>
          <w:rFonts w:cs="Arial"/>
        </w:rPr>
        <w:footnoteReference w:id="5"/>
      </w:r>
      <w:r w:rsidRPr="004B1EE2">
        <w:rPr>
          <w:rFonts w:cs="Arial"/>
        </w:rPr>
        <w:t xml:space="preserve"> de 20h55, avec un spot </w:t>
      </w:r>
      <w:r w:rsidR="00E5795D">
        <w:rPr>
          <w:rFonts w:cs="Arial"/>
        </w:rPr>
        <w:t xml:space="preserve">publicitaire </w:t>
      </w:r>
      <w:r w:rsidRPr="004B1EE2">
        <w:rPr>
          <w:rFonts w:cs="Arial"/>
        </w:rPr>
        <w:t>de 6 secondes qui</w:t>
      </w:r>
      <w:r w:rsidR="00ED436C">
        <w:rPr>
          <w:rFonts w:cs="Arial"/>
        </w:rPr>
        <w:t xml:space="preserve"> sera diffusé 120 fois au total</w:t>
      </w:r>
      <w:r w:rsidR="00651309">
        <w:rPr>
          <w:rFonts w:cs="Arial"/>
        </w:rPr>
        <w:t>.</w:t>
      </w:r>
    </w:p>
    <w:p w:rsidR="00F46079" w:rsidRPr="008E1525" w:rsidRDefault="00F46079" w:rsidP="00A46776">
      <w:pPr>
        <w:rPr>
          <w:rFonts w:cs="Arial"/>
          <w:sz w:val="14"/>
        </w:rPr>
      </w:pPr>
    </w:p>
    <w:p w:rsidR="00A46776" w:rsidRPr="004B1EE2" w:rsidRDefault="00A46776" w:rsidP="00A46776">
      <w:pPr>
        <w:rPr>
          <w:rFonts w:cs="Arial"/>
        </w:rPr>
      </w:pPr>
      <w:r w:rsidRPr="004B1EE2">
        <w:rPr>
          <w:rFonts w:cs="Arial"/>
        </w:rPr>
        <w:t>Celui-ci dév</w:t>
      </w:r>
      <w:r w:rsidR="00651309">
        <w:rPr>
          <w:rFonts w:cs="Arial"/>
        </w:rPr>
        <w:t>oilera les visages souriants de</w:t>
      </w:r>
      <w:r w:rsidRPr="004B1EE2">
        <w:rPr>
          <w:rFonts w:cs="Arial"/>
        </w:rPr>
        <w:t xml:space="preserve"> producteurs de </w:t>
      </w:r>
      <w:r w:rsidR="000120B2" w:rsidRPr="004B1EE2">
        <w:rPr>
          <w:rFonts w:cs="Arial"/>
        </w:rPr>
        <w:t>café</w:t>
      </w:r>
      <w:r w:rsidRPr="004B1EE2">
        <w:rPr>
          <w:rFonts w:cs="Arial"/>
        </w:rPr>
        <w:t>́, ambassadeurs</w:t>
      </w:r>
      <w:r w:rsidR="00651309">
        <w:rPr>
          <w:rFonts w:cs="Arial"/>
        </w:rPr>
        <w:t xml:space="preserve"> de la marque. Ils sont la </w:t>
      </w:r>
      <w:r w:rsidR="000120B2" w:rsidRPr="004B1EE2">
        <w:rPr>
          <w:rFonts w:cs="Arial"/>
        </w:rPr>
        <w:t>fierté</w:t>
      </w:r>
      <w:r w:rsidRPr="004B1EE2">
        <w:rPr>
          <w:rFonts w:cs="Arial"/>
        </w:rPr>
        <w:t xml:space="preserve">́ de la marque </w:t>
      </w:r>
      <w:proofErr w:type="spellStart"/>
      <w:r w:rsidR="00346D53">
        <w:rPr>
          <w:rFonts w:cs="Arial"/>
        </w:rPr>
        <w:t>Lobodis</w:t>
      </w:r>
      <w:proofErr w:type="spellEnd"/>
      <w:r w:rsidR="00651309">
        <w:rPr>
          <w:rFonts w:cs="Arial"/>
        </w:rPr>
        <w:t>.</w:t>
      </w:r>
    </w:p>
    <w:p w:rsidR="00A46776" w:rsidRPr="008E1525" w:rsidRDefault="00A46776" w:rsidP="00A46776">
      <w:pPr>
        <w:rPr>
          <w:rFonts w:cs="Arial"/>
          <w:sz w:val="14"/>
        </w:rPr>
      </w:pPr>
    </w:p>
    <w:p w:rsidR="00A46776" w:rsidRDefault="00A46776" w:rsidP="00A46776">
      <w:pPr>
        <w:rPr>
          <w:rFonts w:cs="Arial"/>
        </w:rPr>
      </w:pPr>
      <w:r w:rsidRPr="004B1EE2">
        <w:rPr>
          <w:rFonts w:cs="Arial"/>
        </w:rPr>
        <w:t>Ce retour en TV est l'occasion pour l'entreprise de délivrer son positionnement </w:t>
      </w:r>
      <w:r w:rsidR="00ED436C">
        <w:rPr>
          <w:rFonts w:cs="Arial"/>
        </w:rPr>
        <w:t xml:space="preserve">sur une chaine généraliste </w:t>
      </w:r>
      <w:r w:rsidRPr="004B1EE2">
        <w:rPr>
          <w:rFonts w:cs="Arial"/>
        </w:rPr>
        <w:t>: la qualité d'un café Pur Origine et la garantie de produits issus d'une démarche responsable et engagée</w:t>
      </w:r>
      <w:r>
        <w:rPr>
          <w:rFonts w:cs="Arial"/>
        </w:rPr>
        <w:t>, du producteur au consommateur.</w:t>
      </w:r>
    </w:p>
    <w:p w:rsidR="00A46776" w:rsidRDefault="00A46776" w:rsidP="00E5795D">
      <w:pPr>
        <w:pStyle w:val="SrcSource"/>
        <w:spacing w:before="240"/>
      </w:pPr>
      <w:r w:rsidRPr="003D4551">
        <w:t xml:space="preserve">Source : communiqué de presse </w:t>
      </w:r>
      <w:proofErr w:type="spellStart"/>
      <w:r w:rsidR="00346D53">
        <w:t>Lobodis</w:t>
      </w:r>
      <w:proofErr w:type="spellEnd"/>
    </w:p>
    <w:p w:rsidR="00A46776" w:rsidRPr="00A46776" w:rsidRDefault="00346D53" w:rsidP="00A46776">
      <w:pPr>
        <w:pStyle w:val="AnnAnnexe"/>
        <w:tabs>
          <w:tab w:val="num" w:pos="1843"/>
        </w:tabs>
      </w:pPr>
      <w:proofErr w:type="spellStart"/>
      <w:r>
        <w:t>Lobodis</w:t>
      </w:r>
      <w:proofErr w:type="spellEnd"/>
      <w:r w:rsidR="00A46776" w:rsidRPr="00A46776">
        <w:t xml:space="preserve"> mise sur le bouche à oreille pour promouvoir ses capsules</w:t>
      </w:r>
      <w:r w:rsidR="00A46776">
        <w:br/>
      </w:r>
      <w:r w:rsidR="00A46776">
        <w:tab/>
      </w:r>
      <w:r w:rsidR="00F46079">
        <w:tab/>
      </w:r>
      <w:r w:rsidR="00A46776" w:rsidRPr="00A46776">
        <w:t>de café</w:t>
      </w:r>
    </w:p>
    <w:p w:rsidR="00065D11" w:rsidRPr="00065D11" w:rsidRDefault="00A46776" w:rsidP="00A46776">
      <w:pPr>
        <w:rPr>
          <w:rFonts w:cs="Arial"/>
          <w:sz w:val="16"/>
        </w:rPr>
      </w:pPr>
      <w:r w:rsidRPr="004B1EE2">
        <w:rPr>
          <w:rFonts w:cs="Arial"/>
        </w:rPr>
        <w:t>La marque de café a fait appel à une communauté de mark</w:t>
      </w:r>
      <w:r w:rsidR="00ED436C">
        <w:rPr>
          <w:rFonts w:cs="Arial"/>
        </w:rPr>
        <w:t>eting collaboratif</w:t>
      </w:r>
      <w:r w:rsidR="00622A6B">
        <w:rPr>
          <w:rStyle w:val="Appelnotedebasdep"/>
          <w:rFonts w:cs="Arial"/>
        </w:rPr>
        <w:footnoteReference w:id="6"/>
      </w:r>
      <w:r w:rsidR="00764619">
        <w:rPr>
          <w:rFonts w:cs="Arial"/>
        </w:rPr>
        <w:t>.</w:t>
      </w:r>
      <w:r w:rsidR="00ED436C">
        <w:rPr>
          <w:rFonts w:cs="Arial"/>
        </w:rPr>
        <w:t xml:space="preserve"> </w:t>
      </w:r>
      <w:r w:rsidR="00764619">
        <w:rPr>
          <w:rFonts w:cs="Arial"/>
        </w:rPr>
        <w:br/>
      </w:r>
      <w:r w:rsidRPr="004B1EE2">
        <w:rPr>
          <w:rFonts w:cs="Arial"/>
        </w:rPr>
        <w:t xml:space="preserve">1 000 membres de cette communauté ont été </w:t>
      </w:r>
      <w:r w:rsidR="00764619">
        <w:rPr>
          <w:rFonts w:cs="Arial"/>
        </w:rPr>
        <w:t>sollicités afin d</w:t>
      </w:r>
      <w:r w:rsidR="00764619" w:rsidRPr="004B1EE2">
        <w:rPr>
          <w:rFonts w:cs="Arial"/>
        </w:rPr>
        <w:t xml:space="preserve">e tester </w:t>
      </w:r>
      <w:r w:rsidRPr="004B1EE2">
        <w:rPr>
          <w:rFonts w:cs="Arial"/>
        </w:rPr>
        <w:t xml:space="preserve">les capsules </w:t>
      </w:r>
      <w:proofErr w:type="spellStart"/>
      <w:r w:rsidR="00346D53">
        <w:rPr>
          <w:rFonts w:cs="Arial"/>
        </w:rPr>
        <w:t>Lobodis</w:t>
      </w:r>
      <w:proofErr w:type="spellEnd"/>
      <w:r w:rsidRPr="004B1EE2">
        <w:rPr>
          <w:rFonts w:cs="Arial"/>
        </w:rPr>
        <w:t xml:space="preserve"> </w:t>
      </w:r>
      <w:r w:rsidR="00764619" w:rsidRPr="004B1EE2">
        <w:rPr>
          <w:rFonts w:cs="Arial"/>
        </w:rPr>
        <w:t>compatib</w:t>
      </w:r>
      <w:r w:rsidR="00651309">
        <w:rPr>
          <w:rFonts w:cs="Arial"/>
        </w:rPr>
        <w:t xml:space="preserve">les avec les machines </w:t>
      </w:r>
      <w:proofErr w:type="spellStart"/>
      <w:r w:rsidR="00651309">
        <w:rPr>
          <w:rFonts w:cs="Arial"/>
        </w:rPr>
        <w:t>Nespresso</w:t>
      </w:r>
      <w:proofErr w:type="spellEnd"/>
      <w:r w:rsidR="00651309">
        <w:rPr>
          <w:rFonts w:cs="Arial"/>
        </w:rPr>
        <w:t>,</w:t>
      </w:r>
      <w:r w:rsidR="00764619" w:rsidRPr="004B1EE2">
        <w:rPr>
          <w:rFonts w:cs="Arial"/>
        </w:rPr>
        <w:t xml:space="preserve"> </w:t>
      </w:r>
      <w:r w:rsidRPr="004B1EE2">
        <w:rPr>
          <w:rFonts w:cs="Arial"/>
        </w:rPr>
        <w:t>et de le</w:t>
      </w:r>
      <w:r w:rsidR="00ED436C">
        <w:rPr>
          <w:rFonts w:cs="Arial"/>
        </w:rPr>
        <w:t>s</w:t>
      </w:r>
      <w:r w:rsidRPr="004B1EE2">
        <w:rPr>
          <w:rFonts w:cs="Arial"/>
        </w:rPr>
        <w:t xml:space="preserve"> faire c</w:t>
      </w:r>
      <w:r w:rsidR="00ED436C">
        <w:rPr>
          <w:rFonts w:cs="Arial"/>
        </w:rPr>
        <w:t>onnaître à leur entourage (</w:t>
      </w:r>
      <w:r w:rsidRPr="004B1EE2">
        <w:rPr>
          <w:rFonts w:cs="Arial"/>
        </w:rPr>
        <w:t>voisins, amis, c</w:t>
      </w:r>
      <w:r w:rsidR="008B7534">
        <w:rPr>
          <w:rFonts w:cs="Arial"/>
        </w:rPr>
        <w:t xml:space="preserve">ollègues…) pendant 6 </w:t>
      </w:r>
      <w:r w:rsidR="00650C64">
        <w:rPr>
          <w:rFonts w:cs="Arial"/>
        </w:rPr>
        <w:t xml:space="preserve">semaines pour un coût dérisoire pour </w:t>
      </w:r>
      <w:proofErr w:type="spellStart"/>
      <w:r w:rsidR="00346D53">
        <w:rPr>
          <w:rFonts w:cs="Arial"/>
        </w:rPr>
        <w:t>Lobodis</w:t>
      </w:r>
      <w:proofErr w:type="spellEnd"/>
      <w:r w:rsidR="00650C64">
        <w:rPr>
          <w:rFonts w:cs="Arial"/>
        </w:rPr>
        <w:t>.</w:t>
      </w:r>
      <w:r w:rsidR="00065D11">
        <w:rPr>
          <w:rFonts w:cs="Arial"/>
        </w:rPr>
        <w:br/>
      </w:r>
    </w:p>
    <w:p w:rsidR="00A46776" w:rsidRPr="00622A6B" w:rsidRDefault="00906278" w:rsidP="00A46776">
      <w:pPr>
        <w:rPr>
          <w:rFonts w:cs="Arial"/>
        </w:rPr>
      </w:pPr>
      <w:r>
        <w:rPr>
          <w:rFonts w:cs="Arial"/>
        </w:rPr>
        <w:t>L</w:t>
      </w:r>
      <w:r w:rsidR="00A46776" w:rsidRPr="004B1EE2">
        <w:rPr>
          <w:rFonts w:cs="Arial"/>
        </w:rPr>
        <w:t>es résultats espérés sont de générer 60 000 conversations. Les membres de cette communauté ainsi recrutés deviendront d</w:t>
      </w:r>
      <w:r w:rsidR="00622A6B">
        <w:rPr>
          <w:rFonts w:cs="Arial"/>
        </w:rPr>
        <w:t>es ambassadeurs de la marque. Selon une étude réalisée par un</w:t>
      </w:r>
      <w:r w:rsidR="00622A6B" w:rsidRPr="004B1EE2">
        <w:rPr>
          <w:rFonts w:cs="Arial"/>
        </w:rPr>
        <w:t xml:space="preserve"> institut de </w:t>
      </w:r>
      <w:r w:rsidR="00622A6B" w:rsidRPr="00651309">
        <w:rPr>
          <w:rFonts w:cs="Arial"/>
        </w:rPr>
        <w:t>sondage</w:t>
      </w:r>
      <w:r w:rsidR="00651309">
        <w:rPr>
          <w:rFonts w:cs="Arial"/>
        </w:rPr>
        <w:t>,</w:t>
      </w:r>
      <w:r w:rsidR="00622A6B" w:rsidRPr="00651309">
        <w:rPr>
          <w:rFonts w:cs="Arial"/>
        </w:rPr>
        <w:t xml:space="preserve"> </w:t>
      </w:r>
      <w:r w:rsidR="00A46776" w:rsidRPr="00651309">
        <w:rPr>
          <w:rFonts w:cs="Arial"/>
        </w:rPr>
        <w:t xml:space="preserve">92 % </w:t>
      </w:r>
      <w:r w:rsidR="00A46776" w:rsidRPr="00622A6B">
        <w:rPr>
          <w:rFonts w:cs="Arial"/>
        </w:rPr>
        <w:t xml:space="preserve">des consommateurs font confiance aux recommandations de leurs amis ou connaissances. </w:t>
      </w:r>
    </w:p>
    <w:p w:rsidR="001969D2" w:rsidRDefault="00A46776" w:rsidP="00E5795D">
      <w:pPr>
        <w:pStyle w:val="SrcSource"/>
        <w:spacing w:before="240"/>
      </w:pPr>
      <w:r w:rsidRPr="003D4551">
        <w:t>Source : e-marketing.fr</w:t>
      </w:r>
    </w:p>
    <w:p w:rsidR="0066282F" w:rsidRPr="008223F8" w:rsidRDefault="0066282F" w:rsidP="0066282F">
      <w:pPr>
        <w:pStyle w:val="AnnAnnexe"/>
        <w:tabs>
          <w:tab w:val="num" w:pos="1843"/>
        </w:tabs>
      </w:pPr>
      <w:r w:rsidRPr="00813795">
        <w:lastRenderedPageBreak/>
        <w:t>Une journée d’animation co</w:t>
      </w:r>
      <w:r>
        <w:t>mmerciale dans les</w:t>
      </w:r>
      <w:r w:rsidRPr="00813795">
        <w:t xml:space="preserve"> </w:t>
      </w:r>
      <w:r>
        <w:t>G</w:t>
      </w:r>
      <w:r w:rsidRPr="00813795">
        <w:t>M</w:t>
      </w:r>
      <w:r>
        <w:t>S</w:t>
      </w:r>
    </w:p>
    <w:p w:rsidR="0066282F" w:rsidRDefault="0066282F" w:rsidP="0066282F">
      <w:r w:rsidRPr="004B1EE2">
        <w:t>Quoi de mieux qu'une dégustation pour démontrer que son café est meilleur</w:t>
      </w:r>
      <w:r>
        <w:t xml:space="preserve"> que celui de la concurrence ?</w:t>
      </w:r>
    </w:p>
    <w:p w:rsidR="00981C14" w:rsidRDefault="00981C14" w:rsidP="0066282F"/>
    <w:p w:rsidR="00981C14" w:rsidRDefault="0066282F" w:rsidP="0066282F">
      <w:r>
        <w:t>P</w:t>
      </w:r>
      <w:r w:rsidRPr="004B1EE2">
        <w:t xml:space="preserve">our persuader les consommateurs que, au-delà de la tasse de café, c'est une véritable expérience qui s'amorce, </w:t>
      </w:r>
      <w:proofErr w:type="spellStart"/>
      <w:r w:rsidR="00346D53">
        <w:t>Lobodis</w:t>
      </w:r>
      <w:proofErr w:type="spellEnd"/>
      <w:r>
        <w:t xml:space="preserve"> décide de l</w:t>
      </w:r>
      <w:r w:rsidR="00650C64">
        <w:t>eur faire découvrir ses cafés Pure Origine</w:t>
      </w:r>
      <w:r>
        <w:t xml:space="preserve">. </w:t>
      </w:r>
    </w:p>
    <w:p w:rsidR="00981C14" w:rsidRDefault="00981C14" w:rsidP="0066282F"/>
    <w:p w:rsidR="0066282F" w:rsidRPr="00B728D5" w:rsidRDefault="0066282F" w:rsidP="00650C64">
      <w:r>
        <w:t>Ainsi</w:t>
      </w:r>
      <w:r w:rsidR="00D170AF">
        <w:t xml:space="preserve">, </w:t>
      </w:r>
      <w:r>
        <w:t xml:space="preserve">elle a organisé </w:t>
      </w:r>
      <w:r w:rsidRPr="004B1EE2">
        <w:t xml:space="preserve">une journée d’animation commerciale </w:t>
      </w:r>
      <w:r>
        <w:t>en collaboration avec un grand nombre de points de vente.</w:t>
      </w:r>
      <w:r w:rsidR="00EF5413">
        <w:t xml:space="preserve"> La marque </w:t>
      </w:r>
      <w:proofErr w:type="spellStart"/>
      <w:r w:rsidR="00346D53">
        <w:t>Lobodis</w:t>
      </w:r>
      <w:proofErr w:type="spellEnd"/>
      <w:r w:rsidR="00EF5413">
        <w:t xml:space="preserve"> désire accroî</w:t>
      </w:r>
      <w:r>
        <w:t>tre sa notoriété auprès de</w:t>
      </w:r>
      <w:r w:rsidR="00EF5413">
        <w:t>s</w:t>
      </w:r>
      <w:r>
        <w:t xml:space="preserve"> consommateurs et développer des partenariats gagnant-gagnant </w:t>
      </w:r>
      <w:r w:rsidR="00650C64">
        <w:t xml:space="preserve">avec les </w:t>
      </w:r>
      <w:r>
        <w:t xml:space="preserve">distributeurs </w:t>
      </w:r>
      <w:r w:rsidRPr="00B728D5">
        <w:t>fondé</w:t>
      </w:r>
      <w:r w:rsidR="00650C64">
        <w:t>s</w:t>
      </w:r>
      <w:r w:rsidRPr="00B728D5">
        <w:t xml:space="preserve"> sur le dialogue, la transparence et le respect</w:t>
      </w:r>
      <w:r w:rsidR="00650C64">
        <w:t xml:space="preserve">. En effet </w:t>
      </w:r>
      <w:r w:rsidRPr="00B728D5">
        <w:t xml:space="preserve">le café </w:t>
      </w:r>
      <w:proofErr w:type="spellStart"/>
      <w:r w:rsidR="00346D53">
        <w:t>Lobodis</w:t>
      </w:r>
      <w:proofErr w:type="spellEnd"/>
      <w:r w:rsidRPr="00B728D5">
        <w:t xml:space="preserve"> a</w:t>
      </w:r>
      <w:r>
        <w:t xml:space="preserve">pporte une forte valeur ajoutée, </w:t>
      </w:r>
      <w:r w:rsidRPr="00B728D5">
        <w:t xml:space="preserve">des marges importantes </w:t>
      </w:r>
      <w:r>
        <w:t>et</w:t>
      </w:r>
      <w:r w:rsidRPr="00B728D5">
        <w:t xml:space="preserve"> donne également une bonne image au</w:t>
      </w:r>
      <w:r w:rsidR="00EF5413">
        <w:t>x</w:t>
      </w:r>
      <w:r w:rsidRPr="00B728D5">
        <w:t xml:space="preserve"> distributeur</w:t>
      </w:r>
      <w:r w:rsidR="00EF5413">
        <w:t>s</w:t>
      </w:r>
      <w:r w:rsidRPr="00B728D5">
        <w:t xml:space="preserve"> </w:t>
      </w:r>
      <w:r>
        <w:t>qui commercialise</w:t>
      </w:r>
      <w:r w:rsidR="00852041">
        <w:t>nt</w:t>
      </w:r>
      <w:r>
        <w:t xml:space="preserve"> </w:t>
      </w:r>
      <w:r w:rsidRPr="00B728D5">
        <w:t>de</w:t>
      </w:r>
      <w:r>
        <w:t>s</w:t>
      </w:r>
      <w:r w:rsidRPr="00B728D5">
        <w:t xml:space="preserve"> produit</w:t>
      </w:r>
      <w:r>
        <w:t>s</w:t>
      </w:r>
      <w:r w:rsidRPr="00B728D5">
        <w:t xml:space="preserve"> </w:t>
      </w:r>
      <w:r>
        <w:t xml:space="preserve">issus du commerce </w:t>
      </w:r>
      <w:r w:rsidRPr="00B728D5">
        <w:t>équitable</w:t>
      </w:r>
      <w:r>
        <w:t>.</w:t>
      </w:r>
    </w:p>
    <w:p w:rsidR="0066282F" w:rsidRDefault="0066282F" w:rsidP="0066282F"/>
    <w:p w:rsidR="0066282F" w:rsidRDefault="0066282F" w:rsidP="0066282F">
      <w:r>
        <w:t xml:space="preserve">Outre la dégustation, </w:t>
      </w:r>
      <w:proofErr w:type="spellStart"/>
      <w:r w:rsidR="00346D53">
        <w:t>Lobodis</w:t>
      </w:r>
      <w:proofErr w:type="spellEnd"/>
      <w:r>
        <w:t xml:space="preserve"> distribue des bons de réduction à valoir sur un prochain achat de deux produits de la marque. </w:t>
      </w:r>
    </w:p>
    <w:p w:rsidR="00981C14" w:rsidRDefault="00981C14" w:rsidP="0066282F"/>
    <w:p w:rsidR="0066282F" w:rsidRDefault="00431F38" w:rsidP="0066282F">
      <w:r>
        <w:rPr>
          <w:rFonts w:cs="Arial"/>
        </w:rPr>
        <w:t>À</w:t>
      </w:r>
      <w:r w:rsidR="0066282F">
        <w:t xml:space="preserve"> cette occasion </w:t>
      </w:r>
      <w:proofErr w:type="spellStart"/>
      <w:r w:rsidR="00346D53">
        <w:t>Lobodis</w:t>
      </w:r>
      <w:proofErr w:type="spellEnd"/>
      <w:r w:rsidR="0066282F">
        <w:t xml:space="preserve"> s’est fixé comme objectif de tripler ses ventes journalières.  </w:t>
      </w:r>
    </w:p>
    <w:p w:rsidR="00650C64" w:rsidRDefault="00650C64" w:rsidP="00650C64"/>
    <w:p w:rsidR="00650C64" w:rsidRPr="008223F8" w:rsidRDefault="00650C64" w:rsidP="00650C64">
      <w:r>
        <w:t xml:space="preserve">25 % des bons de réduction distribués lors de cette animation ont donné lieu à des achats de café </w:t>
      </w:r>
      <w:proofErr w:type="spellStart"/>
      <w:r w:rsidR="00346D53">
        <w:t>Lobodis</w:t>
      </w:r>
      <w:proofErr w:type="spellEnd"/>
      <w:r>
        <w:t xml:space="preserve"> le mois suivant.</w:t>
      </w:r>
    </w:p>
    <w:p w:rsidR="0066282F" w:rsidRPr="008223F8" w:rsidRDefault="0066282F" w:rsidP="0066282F"/>
    <w:p w:rsidR="0066282F" w:rsidRPr="00622A6B" w:rsidRDefault="0066282F" w:rsidP="0066282F">
      <w:pPr>
        <w:rPr>
          <w:b/>
        </w:rPr>
      </w:pPr>
      <w:r w:rsidRPr="00622A6B">
        <w:rPr>
          <w:b/>
        </w:rPr>
        <w:t>Bilan d’une journée d’animation dans une GMS</w:t>
      </w:r>
    </w:p>
    <w:p w:rsidR="00981C14" w:rsidRDefault="00981C14" w:rsidP="0066282F"/>
    <w:p w:rsidR="0066282F" w:rsidRDefault="0066282F" w:rsidP="0066282F">
      <w:r>
        <w:t>V</w:t>
      </w:r>
      <w:r w:rsidRPr="004B1EE2">
        <w:t xml:space="preserve">entes </w:t>
      </w:r>
      <w:r>
        <w:t xml:space="preserve">de café moulu </w:t>
      </w:r>
      <w:proofErr w:type="spellStart"/>
      <w:r w:rsidR="00346D53">
        <w:t>Lobodis</w:t>
      </w:r>
      <w:proofErr w:type="spellEnd"/>
      <w:r>
        <w:t xml:space="preserve"> réalisées durant la</w:t>
      </w:r>
      <w:r w:rsidRPr="004B1EE2">
        <w:t xml:space="preserve"> journée </w:t>
      </w:r>
      <w:r>
        <w:t xml:space="preserve">d’animation commerciale d’un point de vente </w:t>
      </w:r>
      <w:r w:rsidRPr="004B1EE2">
        <w:t xml:space="preserve">: </w:t>
      </w:r>
    </w:p>
    <w:p w:rsidR="00981C14" w:rsidRPr="004B1EE2" w:rsidRDefault="00981C14" w:rsidP="006628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1559"/>
        <w:gridCol w:w="2851"/>
        <w:gridCol w:w="2851"/>
      </w:tblGrid>
      <w:tr w:rsidR="0066282F" w:rsidTr="00981C14">
        <w:trPr>
          <w:trHeight w:val="911"/>
        </w:trPr>
        <w:tc>
          <w:tcPr>
            <w:tcW w:w="1951" w:type="dxa"/>
            <w:shd w:val="clear" w:color="auto" w:fill="D9D9D9"/>
            <w:vAlign w:val="center"/>
          </w:tcPr>
          <w:p w:rsidR="0066282F" w:rsidRPr="004B1EE2" w:rsidRDefault="0066282F" w:rsidP="00981C14">
            <w:pPr>
              <w:jc w:val="center"/>
            </w:pPr>
            <w:r w:rsidRPr="00A46776">
              <w:rPr>
                <w:b/>
              </w:rPr>
              <w:t xml:space="preserve">Cafés </w:t>
            </w:r>
            <w:r>
              <w:rPr>
                <w:b/>
              </w:rPr>
              <w:br/>
            </w:r>
            <w:r w:rsidRPr="00A46776">
              <w:rPr>
                <w:b/>
              </w:rPr>
              <w:t>moulus origine</w:t>
            </w:r>
          </w:p>
        </w:tc>
        <w:tc>
          <w:tcPr>
            <w:tcW w:w="1559" w:type="dxa"/>
            <w:shd w:val="clear" w:color="auto" w:fill="D9D9D9"/>
            <w:vAlign w:val="center"/>
          </w:tcPr>
          <w:p w:rsidR="0066282F" w:rsidRPr="00A46776" w:rsidRDefault="0066282F" w:rsidP="00981C14">
            <w:pPr>
              <w:jc w:val="center"/>
              <w:rPr>
                <w:b/>
              </w:rPr>
            </w:pPr>
            <w:r w:rsidRPr="00A46776">
              <w:rPr>
                <w:b/>
              </w:rPr>
              <w:t>PV TTC</w:t>
            </w:r>
          </w:p>
          <w:p w:rsidR="0066282F" w:rsidRPr="004B1EE2" w:rsidRDefault="0066282F" w:rsidP="00981C14">
            <w:pPr>
              <w:jc w:val="center"/>
            </w:pPr>
            <w:r w:rsidRPr="00A46776">
              <w:rPr>
                <w:b/>
              </w:rPr>
              <w:t>en €</w:t>
            </w:r>
          </w:p>
        </w:tc>
        <w:tc>
          <w:tcPr>
            <w:tcW w:w="2851" w:type="dxa"/>
            <w:shd w:val="clear" w:color="auto" w:fill="D9D9D9"/>
            <w:vAlign w:val="center"/>
          </w:tcPr>
          <w:p w:rsidR="0066282F" w:rsidRPr="00A46776" w:rsidRDefault="0066282F" w:rsidP="00981C14">
            <w:pPr>
              <w:jc w:val="center"/>
              <w:rPr>
                <w:b/>
              </w:rPr>
            </w:pPr>
            <w:r w:rsidRPr="00A46776">
              <w:rPr>
                <w:b/>
              </w:rPr>
              <w:t>Unités vendues par jour</w:t>
            </w:r>
          </w:p>
          <w:p w:rsidR="0066282F" w:rsidRPr="004B1EE2" w:rsidRDefault="00FA1770" w:rsidP="00981C14">
            <w:pPr>
              <w:jc w:val="center"/>
            </w:pPr>
            <w:r>
              <w:rPr>
                <w:b/>
              </w:rPr>
              <w:t>s</w:t>
            </w:r>
            <w:r w:rsidR="0066282F" w:rsidRPr="00A46776">
              <w:rPr>
                <w:b/>
              </w:rPr>
              <w:t>ans animation</w:t>
            </w:r>
          </w:p>
        </w:tc>
        <w:tc>
          <w:tcPr>
            <w:tcW w:w="2851" w:type="dxa"/>
            <w:shd w:val="clear" w:color="auto" w:fill="D9D9D9"/>
            <w:vAlign w:val="center"/>
          </w:tcPr>
          <w:p w:rsidR="0066282F" w:rsidRPr="00A46776" w:rsidRDefault="0066282F" w:rsidP="00981C14">
            <w:pPr>
              <w:jc w:val="center"/>
              <w:rPr>
                <w:rFonts w:cs="Arial"/>
                <w:b/>
              </w:rPr>
            </w:pPr>
            <w:r w:rsidRPr="00A46776">
              <w:rPr>
                <w:rFonts w:cs="Arial"/>
                <w:b/>
              </w:rPr>
              <w:t xml:space="preserve">Unités vendues </w:t>
            </w:r>
            <w:r w:rsidR="00981C14">
              <w:rPr>
                <w:rFonts w:cs="Arial"/>
                <w:b/>
              </w:rPr>
              <w:t xml:space="preserve">par jour </w:t>
            </w:r>
            <w:r w:rsidRPr="00A46776">
              <w:rPr>
                <w:rFonts w:cs="Arial"/>
                <w:b/>
              </w:rPr>
              <w:t>lors de la journée animation</w:t>
            </w:r>
          </w:p>
        </w:tc>
      </w:tr>
      <w:tr w:rsidR="0066282F" w:rsidTr="00981C14">
        <w:trPr>
          <w:trHeight w:val="397"/>
        </w:trPr>
        <w:tc>
          <w:tcPr>
            <w:tcW w:w="1951" w:type="dxa"/>
            <w:shd w:val="clear" w:color="auto" w:fill="auto"/>
            <w:vAlign w:val="center"/>
          </w:tcPr>
          <w:p w:rsidR="0066282F" w:rsidRPr="004B1EE2" w:rsidRDefault="0066282F" w:rsidP="00981C14">
            <w:pPr>
              <w:jc w:val="center"/>
            </w:pPr>
            <w:r w:rsidRPr="004B1EE2">
              <w:t>Guatemala</w:t>
            </w:r>
          </w:p>
        </w:tc>
        <w:tc>
          <w:tcPr>
            <w:tcW w:w="1559" w:type="dxa"/>
            <w:shd w:val="clear" w:color="auto" w:fill="auto"/>
            <w:vAlign w:val="center"/>
          </w:tcPr>
          <w:p w:rsidR="0066282F" w:rsidRPr="004B1EE2" w:rsidRDefault="00981C14" w:rsidP="00981C14">
            <w:pPr>
              <w:jc w:val="center"/>
            </w:pPr>
            <w:r>
              <w:t>3,</w:t>
            </w:r>
            <w:r w:rsidR="0066282F" w:rsidRPr="004B1EE2">
              <w:t>80</w:t>
            </w:r>
          </w:p>
        </w:tc>
        <w:tc>
          <w:tcPr>
            <w:tcW w:w="2851" w:type="dxa"/>
            <w:shd w:val="clear" w:color="auto" w:fill="auto"/>
            <w:vAlign w:val="center"/>
          </w:tcPr>
          <w:p w:rsidR="0066282F" w:rsidRPr="004B1EE2" w:rsidRDefault="0066282F" w:rsidP="00981C14">
            <w:pPr>
              <w:jc w:val="center"/>
            </w:pPr>
            <w:r w:rsidRPr="004B1EE2">
              <w:t>1</w:t>
            </w:r>
          </w:p>
        </w:tc>
        <w:tc>
          <w:tcPr>
            <w:tcW w:w="2851" w:type="dxa"/>
            <w:shd w:val="clear" w:color="auto" w:fill="auto"/>
            <w:vAlign w:val="center"/>
          </w:tcPr>
          <w:p w:rsidR="0066282F" w:rsidRPr="004B1EE2" w:rsidRDefault="0066282F" w:rsidP="00981C14">
            <w:pPr>
              <w:jc w:val="center"/>
            </w:pPr>
            <w:r w:rsidRPr="004B1EE2">
              <w:t>6</w:t>
            </w:r>
          </w:p>
        </w:tc>
      </w:tr>
      <w:tr w:rsidR="0066282F" w:rsidTr="00981C14">
        <w:trPr>
          <w:trHeight w:val="397"/>
        </w:trPr>
        <w:tc>
          <w:tcPr>
            <w:tcW w:w="1951" w:type="dxa"/>
            <w:shd w:val="clear" w:color="auto" w:fill="auto"/>
            <w:vAlign w:val="center"/>
          </w:tcPr>
          <w:p w:rsidR="0066282F" w:rsidRPr="004B1EE2" w:rsidRDefault="00981C14" w:rsidP="00981C14">
            <w:pPr>
              <w:jc w:val="center"/>
            </w:pPr>
            <w:r w:rsidRPr="004B1EE2">
              <w:t>Éthiopie</w:t>
            </w:r>
          </w:p>
        </w:tc>
        <w:tc>
          <w:tcPr>
            <w:tcW w:w="1559" w:type="dxa"/>
            <w:shd w:val="clear" w:color="auto" w:fill="auto"/>
            <w:vAlign w:val="center"/>
          </w:tcPr>
          <w:p w:rsidR="0066282F" w:rsidRPr="004B1EE2" w:rsidRDefault="00981C14" w:rsidP="00981C14">
            <w:pPr>
              <w:jc w:val="center"/>
            </w:pPr>
            <w:r>
              <w:t>3,</w:t>
            </w:r>
            <w:r w:rsidR="0066282F" w:rsidRPr="004B1EE2">
              <w:t>90</w:t>
            </w:r>
          </w:p>
        </w:tc>
        <w:tc>
          <w:tcPr>
            <w:tcW w:w="2851" w:type="dxa"/>
            <w:shd w:val="clear" w:color="auto" w:fill="auto"/>
            <w:vAlign w:val="center"/>
          </w:tcPr>
          <w:p w:rsidR="0066282F" w:rsidRPr="004B1EE2" w:rsidRDefault="0066282F" w:rsidP="00981C14">
            <w:pPr>
              <w:jc w:val="center"/>
            </w:pPr>
            <w:r w:rsidRPr="004B1EE2">
              <w:t>3</w:t>
            </w:r>
          </w:p>
        </w:tc>
        <w:tc>
          <w:tcPr>
            <w:tcW w:w="2851" w:type="dxa"/>
            <w:shd w:val="clear" w:color="auto" w:fill="auto"/>
            <w:vAlign w:val="center"/>
          </w:tcPr>
          <w:p w:rsidR="0066282F" w:rsidRPr="004B1EE2" w:rsidRDefault="0066282F" w:rsidP="00981C14">
            <w:pPr>
              <w:jc w:val="center"/>
            </w:pPr>
            <w:r w:rsidRPr="004B1EE2">
              <w:t>17</w:t>
            </w:r>
          </w:p>
        </w:tc>
      </w:tr>
      <w:tr w:rsidR="0066282F" w:rsidTr="00981C14">
        <w:trPr>
          <w:trHeight w:val="397"/>
        </w:trPr>
        <w:tc>
          <w:tcPr>
            <w:tcW w:w="1951" w:type="dxa"/>
            <w:shd w:val="clear" w:color="auto" w:fill="auto"/>
            <w:vAlign w:val="center"/>
          </w:tcPr>
          <w:p w:rsidR="0066282F" w:rsidRPr="004B1EE2" w:rsidRDefault="0066282F" w:rsidP="00981C14">
            <w:pPr>
              <w:jc w:val="center"/>
            </w:pPr>
            <w:r w:rsidRPr="004B1EE2">
              <w:t>Mexique</w:t>
            </w:r>
          </w:p>
        </w:tc>
        <w:tc>
          <w:tcPr>
            <w:tcW w:w="1559" w:type="dxa"/>
            <w:shd w:val="clear" w:color="auto" w:fill="auto"/>
            <w:vAlign w:val="center"/>
          </w:tcPr>
          <w:p w:rsidR="0066282F" w:rsidRPr="004B1EE2" w:rsidRDefault="00981C14" w:rsidP="00981C14">
            <w:pPr>
              <w:jc w:val="center"/>
            </w:pPr>
            <w:r>
              <w:t>3,</w:t>
            </w:r>
            <w:r w:rsidR="0066282F" w:rsidRPr="004B1EE2">
              <w:t>85</w:t>
            </w:r>
          </w:p>
        </w:tc>
        <w:tc>
          <w:tcPr>
            <w:tcW w:w="2851" w:type="dxa"/>
            <w:shd w:val="clear" w:color="auto" w:fill="auto"/>
            <w:vAlign w:val="center"/>
          </w:tcPr>
          <w:p w:rsidR="0066282F" w:rsidRPr="004B1EE2" w:rsidRDefault="0066282F" w:rsidP="00981C14">
            <w:pPr>
              <w:jc w:val="center"/>
            </w:pPr>
            <w:r w:rsidRPr="004B1EE2">
              <w:t>3</w:t>
            </w:r>
          </w:p>
        </w:tc>
        <w:tc>
          <w:tcPr>
            <w:tcW w:w="2851" w:type="dxa"/>
            <w:shd w:val="clear" w:color="auto" w:fill="auto"/>
            <w:vAlign w:val="center"/>
          </w:tcPr>
          <w:p w:rsidR="0066282F" w:rsidRPr="004B1EE2" w:rsidRDefault="0066282F" w:rsidP="00981C14">
            <w:pPr>
              <w:jc w:val="center"/>
            </w:pPr>
            <w:r w:rsidRPr="004B1EE2">
              <w:t>6</w:t>
            </w:r>
          </w:p>
        </w:tc>
      </w:tr>
      <w:tr w:rsidR="0066282F" w:rsidTr="00981C14">
        <w:trPr>
          <w:trHeight w:val="397"/>
        </w:trPr>
        <w:tc>
          <w:tcPr>
            <w:tcW w:w="1951" w:type="dxa"/>
            <w:shd w:val="clear" w:color="auto" w:fill="auto"/>
            <w:vAlign w:val="center"/>
          </w:tcPr>
          <w:p w:rsidR="0066282F" w:rsidRPr="004B1EE2" w:rsidRDefault="0066282F" w:rsidP="00981C14">
            <w:pPr>
              <w:jc w:val="center"/>
            </w:pPr>
            <w:r w:rsidRPr="004B1EE2">
              <w:t>Pérou</w:t>
            </w:r>
          </w:p>
        </w:tc>
        <w:tc>
          <w:tcPr>
            <w:tcW w:w="1559" w:type="dxa"/>
            <w:shd w:val="clear" w:color="auto" w:fill="auto"/>
            <w:vAlign w:val="center"/>
          </w:tcPr>
          <w:p w:rsidR="0066282F" w:rsidRPr="004B1EE2" w:rsidRDefault="00981C14" w:rsidP="00981C14">
            <w:pPr>
              <w:jc w:val="center"/>
            </w:pPr>
            <w:r>
              <w:t>3,</w:t>
            </w:r>
            <w:r w:rsidR="0066282F" w:rsidRPr="004B1EE2">
              <w:t>74</w:t>
            </w:r>
          </w:p>
        </w:tc>
        <w:tc>
          <w:tcPr>
            <w:tcW w:w="2851" w:type="dxa"/>
            <w:shd w:val="clear" w:color="auto" w:fill="auto"/>
            <w:vAlign w:val="center"/>
          </w:tcPr>
          <w:p w:rsidR="0066282F" w:rsidRPr="004B1EE2" w:rsidRDefault="0066282F" w:rsidP="00981C14">
            <w:pPr>
              <w:jc w:val="center"/>
            </w:pPr>
            <w:r w:rsidRPr="004B1EE2">
              <w:t>2</w:t>
            </w:r>
          </w:p>
        </w:tc>
        <w:tc>
          <w:tcPr>
            <w:tcW w:w="2851" w:type="dxa"/>
            <w:shd w:val="clear" w:color="auto" w:fill="auto"/>
            <w:vAlign w:val="center"/>
          </w:tcPr>
          <w:p w:rsidR="0066282F" w:rsidRPr="004B1EE2" w:rsidRDefault="0066282F" w:rsidP="00981C14">
            <w:pPr>
              <w:jc w:val="center"/>
            </w:pPr>
            <w:r w:rsidRPr="004B1EE2">
              <w:t>9</w:t>
            </w:r>
          </w:p>
        </w:tc>
      </w:tr>
      <w:tr w:rsidR="0066282F" w:rsidTr="00981C14">
        <w:trPr>
          <w:trHeight w:val="397"/>
        </w:trPr>
        <w:tc>
          <w:tcPr>
            <w:tcW w:w="1951" w:type="dxa"/>
            <w:shd w:val="clear" w:color="auto" w:fill="auto"/>
            <w:vAlign w:val="center"/>
          </w:tcPr>
          <w:p w:rsidR="0066282F" w:rsidRPr="004B1EE2" w:rsidRDefault="0066282F" w:rsidP="00981C14">
            <w:pPr>
              <w:jc w:val="center"/>
            </w:pPr>
            <w:r w:rsidRPr="004B1EE2">
              <w:t>Bolivie</w:t>
            </w:r>
          </w:p>
        </w:tc>
        <w:tc>
          <w:tcPr>
            <w:tcW w:w="1559" w:type="dxa"/>
            <w:shd w:val="clear" w:color="auto" w:fill="auto"/>
            <w:vAlign w:val="center"/>
          </w:tcPr>
          <w:p w:rsidR="0066282F" w:rsidRPr="004B1EE2" w:rsidRDefault="00981C14" w:rsidP="00981C14">
            <w:pPr>
              <w:jc w:val="center"/>
            </w:pPr>
            <w:r>
              <w:t>3,</w:t>
            </w:r>
            <w:r w:rsidR="0066282F" w:rsidRPr="004B1EE2">
              <w:t>84</w:t>
            </w:r>
          </w:p>
        </w:tc>
        <w:tc>
          <w:tcPr>
            <w:tcW w:w="2851" w:type="dxa"/>
            <w:shd w:val="clear" w:color="auto" w:fill="auto"/>
            <w:vAlign w:val="center"/>
          </w:tcPr>
          <w:p w:rsidR="0066282F" w:rsidRPr="004B1EE2" w:rsidRDefault="0066282F" w:rsidP="00981C14">
            <w:pPr>
              <w:jc w:val="center"/>
            </w:pPr>
            <w:r w:rsidRPr="004B1EE2">
              <w:t>7</w:t>
            </w:r>
          </w:p>
        </w:tc>
        <w:tc>
          <w:tcPr>
            <w:tcW w:w="2851" w:type="dxa"/>
            <w:shd w:val="clear" w:color="auto" w:fill="auto"/>
            <w:vAlign w:val="center"/>
          </w:tcPr>
          <w:p w:rsidR="0066282F" w:rsidRPr="004B1EE2" w:rsidRDefault="0066282F" w:rsidP="00981C14">
            <w:pPr>
              <w:jc w:val="center"/>
            </w:pPr>
            <w:r w:rsidRPr="004B1EE2">
              <w:t>18</w:t>
            </w:r>
          </w:p>
        </w:tc>
      </w:tr>
      <w:tr w:rsidR="0066282F" w:rsidTr="00981C14">
        <w:trPr>
          <w:trHeight w:val="397"/>
        </w:trPr>
        <w:tc>
          <w:tcPr>
            <w:tcW w:w="1951" w:type="dxa"/>
            <w:shd w:val="clear" w:color="auto" w:fill="auto"/>
            <w:vAlign w:val="center"/>
          </w:tcPr>
          <w:p w:rsidR="0066282F" w:rsidRPr="004B1EE2" w:rsidRDefault="0066282F" w:rsidP="00981C14">
            <w:pPr>
              <w:jc w:val="center"/>
            </w:pPr>
            <w:r w:rsidRPr="004B1EE2">
              <w:t>Caraïbes</w:t>
            </w:r>
          </w:p>
        </w:tc>
        <w:tc>
          <w:tcPr>
            <w:tcW w:w="1559" w:type="dxa"/>
            <w:shd w:val="clear" w:color="auto" w:fill="auto"/>
            <w:vAlign w:val="center"/>
          </w:tcPr>
          <w:p w:rsidR="0066282F" w:rsidRPr="004B1EE2" w:rsidRDefault="00981C14" w:rsidP="00981C14">
            <w:pPr>
              <w:jc w:val="center"/>
            </w:pPr>
            <w:r>
              <w:t>4,</w:t>
            </w:r>
            <w:r w:rsidR="0066282F" w:rsidRPr="004B1EE2">
              <w:t>01</w:t>
            </w:r>
          </w:p>
        </w:tc>
        <w:tc>
          <w:tcPr>
            <w:tcW w:w="2851" w:type="dxa"/>
            <w:shd w:val="clear" w:color="auto" w:fill="auto"/>
            <w:vAlign w:val="center"/>
          </w:tcPr>
          <w:p w:rsidR="0066282F" w:rsidRPr="004B1EE2" w:rsidRDefault="0066282F" w:rsidP="00981C14">
            <w:pPr>
              <w:jc w:val="center"/>
            </w:pPr>
            <w:r w:rsidRPr="004B1EE2">
              <w:t>3</w:t>
            </w:r>
          </w:p>
        </w:tc>
        <w:tc>
          <w:tcPr>
            <w:tcW w:w="2851" w:type="dxa"/>
            <w:shd w:val="clear" w:color="auto" w:fill="auto"/>
            <w:vAlign w:val="center"/>
          </w:tcPr>
          <w:p w:rsidR="0066282F" w:rsidRPr="004B1EE2" w:rsidRDefault="0066282F" w:rsidP="00981C14">
            <w:pPr>
              <w:jc w:val="center"/>
            </w:pPr>
            <w:r w:rsidRPr="004B1EE2">
              <w:t>6</w:t>
            </w:r>
          </w:p>
        </w:tc>
      </w:tr>
    </w:tbl>
    <w:p w:rsidR="00981C14" w:rsidRDefault="00981C14" w:rsidP="0066282F"/>
    <w:p w:rsidR="00040DFD" w:rsidRDefault="00981C14" w:rsidP="00981C14">
      <w:pPr>
        <w:pStyle w:val="SrcSource"/>
      </w:pPr>
      <w:r>
        <w:t>Source interne</w:t>
      </w:r>
    </w:p>
    <w:p w:rsidR="00981C14" w:rsidRDefault="00981C14" w:rsidP="00981C14">
      <w:pPr>
        <w:pStyle w:val="SrcSource"/>
      </w:pPr>
    </w:p>
    <w:p w:rsidR="00981C14" w:rsidRDefault="00981C14" w:rsidP="00981C14">
      <w:pPr>
        <w:pStyle w:val="SrcSource"/>
      </w:pPr>
    </w:p>
    <w:p w:rsidR="00981C14" w:rsidRDefault="00981C14" w:rsidP="00981C14">
      <w:pPr>
        <w:pStyle w:val="SrcSource"/>
      </w:pPr>
    </w:p>
    <w:p w:rsidR="00981C14" w:rsidRDefault="00981C14" w:rsidP="00981C14">
      <w:pPr>
        <w:pStyle w:val="SrcSource"/>
      </w:pPr>
    </w:p>
    <w:p w:rsidR="00981C14" w:rsidRDefault="00981C14" w:rsidP="00981C14">
      <w:pPr>
        <w:pStyle w:val="SrcSource"/>
      </w:pPr>
    </w:p>
    <w:p w:rsidR="00745EA5" w:rsidRDefault="00745EA5" w:rsidP="00A46776">
      <w:pPr>
        <w:pStyle w:val="AnnAnnexe"/>
        <w:tabs>
          <w:tab w:val="num" w:pos="1843"/>
        </w:tabs>
      </w:pPr>
      <w:bookmarkStart w:id="3" w:name="_Hlk496776965"/>
      <w:r>
        <w:lastRenderedPageBreak/>
        <w:t xml:space="preserve">Forum des avis sur le café </w:t>
      </w:r>
      <w:proofErr w:type="spellStart"/>
      <w:r w:rsidR="00346D53">
        <w:t>Lobodis</w:t>
      </w:r>
      <w:proofErr w:type="spellEnd"/>
    </w:p>
    <w:p w:rsidR="00745EA5" w:rsidRPr="00FB4ACD" w:rsidRDefault="00ED436C" w:rsidP="00FB4ACD">
      <w:pPr>
        <w:pBdr>
          <w:top w:val="single" w:sz="4" w:space="1" w:color="auto"/>
          <w:left w:val="single" w:sz="4" w:space="4" w:color="auto"/>
          <w:bottom w:val="single" w:sz="4" w:space="1" w:color="auto"/>
          <w:right w:val="single" w:sz="4" w:space="4" w:color="auto"/>
        </w:pBdr>
        <w:shd w:val="clear" w:color="auto" w:fill="FFFFFF"/>
        <w:jc w:val="left"/>
        <w:rPr>
          <w:b/>
          <w:sz w:val="24"/>
        </w:rPr>
      </w:pPr>
      <w:bookmarkStart w:id="4" w:name="_Hlk496784754"/>
      <w:bookmarkEnd w:id="3"/>
      <w:r w:rsidRPr="00FB4ACD">
        <w:rPr>
          <w:rFonts w:cs="Arial"/>
          <w:i/>
          <w:color w:val="000A12"/>
          <w:sz w:val="28"/>
          <w:szCs w:val="30"/>
        </w:rPr>
        <w:t>Gilberte</w:t>
      </w:r>
      <w:r w:rsidR="00FB4ACD">
        <w:rPr>
          <w:rFonts w:cs="Arial"/>
          <w:i/>
          <w:color w:val="000A12"/>
          <w:sz w:val="28"/>
          <w:szCs w:val="30"/>
        </w:rPr>
        <w:tab/>
      </w:r>
      <w:r w:rsidR="00FB4ACD" w:rsidRPr="00FB4ACD">
        <w:rPr>
          <w:b/>
          <w:sz w:val="24"/>
        </w:rPr>
        <w:tab/>
      </w:r>
      <w:r w:rsidR="00FB4ACD">
        <w:rPr>
          <w:b/>
          <w:sz w:val="24"/>
        </w:rPr>
        <w:sym w:font="Wingdings" w:char="F0AB"/>
      </w:r>
      <w:r w:rsidR="00FB4ACD">
        <w:rPr>
          <w:b/>
          <w:sz w:val="24"/>
        </w:rPr>
        <w:sym w:font="Wingdings" w:char="F0AB"/>
      </w:r>
      <w:r w:rsidR="00FB4ACD">
        <w:rPr>
          <w:b/>
          <w:sz w:val="24"/>
        </w:rPr>
        <w:sym w:font="Wingdings" w:char="F0AB"/>
      </w:r>
      <w:r w:rsidR="00FB4ACD">
        <w:rPr>
          <w:b/>
          <w:sz w:val="24"/>
        </w:rPr>
        <w:sym w:font="Wingdings" w:char="F0AB"/>
      </w:r>
      <w:r w:rsidR="00FB4ACD">
        <w:rPr>
          <w:b/>
          <w:sz w:val="24"/>
        </w:rPr>
        <w:sym w:font="Wingdings" w:char="F0B6"/>
      </w:r>
    </w:p>
    <w:p w:rsidR="00745EA5" w:rsidRPr="00ED436C" w:rsidRDefault="00B35ABE" w:rsidP="00906278">
      <w:pPr>
        <w:pBdr>
          <w:top w:val="single" w:sz="4" w:space="1" w:color="auto"/>
          <w:left w:val="single" w:sz="4" w:space="4" w:color="auto"/>
          <w:bottom w:val="single" w:sz="4" w:space="1" w:color="auto"/>
          <w:right w:val="single" w:sz="4" w:space="4" w:color="auto"/>
        </w:pBdr>
        <w:shd w:val="clear" w:color="auto" w:fill="FFFFFF"/>
        <w:jc w:val="left"/>
        <w:rPr>
          <w:rFonts w:ascii="Georgia" w:hAnsi="Georgia" w:cs="Arial"/>
          <w:b/>
          <w:i/>
          <w:iCs/>
          <w:color w:val="2C2C2C"/>
          <w:sz w:val="24"/>
          <w:szCs w:val="27"/>
        </w:rPr>
      </w:pPr>
      <w:hyperlink r:id="rId13" w:anchor="REVIEWS" w:history="1">
        <w:r w:rsidR="00745EA5" w:rsidRPr="008E1525">
          <w:rPr>
            <w:rFonts w:cs="Arial"/>
            <w:b/>
            <w:color w:val="000A12"/>
            <w:sz w:val="24"/>
            <w:szCs w:val="30"/>
          </w:rPr>
          <w:t>Délicieux ...</w:t>
        </w:r>
      </w:hyperlink>
      <w:r w:rsidR="00FB4ACD" w:rsidRPr="008E1525">
        <w:rPr>
          <w:b/>
        </w:rPr>
        <w:t xml:space="preserve"> </w:t>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p>
    <w:bookmarkEnd w:id="4"/>
    <w:p w:rsidR="00745EA5" w:rsidRDefault="00745EA5" w:rsidP="00906278">
      <w:pPr>
        <w:pBdr>
          <w:top w:val="single" w:sz="4" w:space="1" w:color="auto"/>
          <w:left w:val="single" w:sz="4" w:space="4" w:color="auto"/>
          <w:bottom w:val="single" w:sz="4" w:space="1" w:color="auto"/>
          <w:right w:val="single" w:sz="4" w:space="4" w:color="auto"/>
        </w:pBdr>
      </w:pPr>
      <w:r w:rsidRPr="00C97FBA">
        <w:t xml:space="preserve">Il y avait longtemps que je cherchais un bon café en supermarché à prix raisonnable, j’ai découvert par hasard la gamme </w:t>
      </w:r>
      <w:proofErr w:type="spellStart"/>
      <w:r w:rsidR="00346D53">
        <w:t>Lobodis</w:t>
      </w:r>
      <w:proofErr w:type="spellEnd"/>
      <w:r w:rsidRPr="00C97FBA">
        <w:t xml:space="preserve"> et …j’en suis ravie, le café est vraiment très bon, il y a des cafés de toutes origines, j’ai </w:t>
      </w:r>
      <w:r w:rsidR="00764619">
        <w:t>les ai tous goûtés</w:t>
      </w:r>
      <w:r w:rsidRPr="00C97FBA">
        <w:t>, ils se valent au niveau de la qualité, je les ai définitivement adoptés !</w:t>
      </w:r>
    </w:p>
    <w:p w:rsidR="00745EA5" w:rsidRPr="004235A1" w:rsidRDefault="00745EA5" w:rsidP="00745EA5">
      <w:pPr>
        <w:jc w:val="left"/>
        <w:rPr>
          <w:sz w:val="16"/>
        </w:rPr>
      </w:pPr>
    </w:p>
    <w:p w:rsidR="00745EA5" w:rsidRPr="00FB4ACD" w:rsidRDefault="004227EF" w:rsidP="00FB4ACD">
      <w:pPr>
        <w:pBdr>
          <w:top w:val="single" w:sz="4" w:space="1" w:color="auto"/>
          <w:left w:val="single" w:sz="4" w:space="4" w:color="auto"/>
          <w:bottom w:val="single" w:sz="4" w:space="1" w:color="auto"/>
          <w:right w:val="single" w:sz="4" w:space="4" w:color="auto"/>
        </w:pBdr>
        <w:shd w:val="clear" w:color="auto" w:fill="FFFFFF"/>
        <w:jc w:val="left"/>
        <w:rPr>
          <w:rFonts w:cs="Arial"/>
          <w:i/>
          <w:color w:val="000A12"/>
          <w:sz w:val="28"/>
          <w:szCs w:val="30"/>
        </w:rPr>
      </w:pPr>
      <w:proofErr w:type="spellStart"/>
      <w:r w:rsidRPr="00FB4ACD">
        <w:rPr>
          <w:rFonts w:cs="Arial"/>
          <w:i/>
          <w:color w:val="000A12"/>
          <w:sz w:val="28"/>
          <w:szCs w:val="30"/>
        </w:rPr>
        <w:t>Hanaa</w:t>
      </w:r>
      <w:proofErr w:type="spellEnd"/>
      <w:r w:rsidR="00FB4ACD">
        <w:rPr>
          <w:rFonts w:cs="Arial"/>
          <w:i/>
          <w:color w:val="000A12"/>
          <w:sz w:val="28"/>
          <w:szCs w:val="30"/>
        </w:rPr>
        <w:t xml:space="preserve"> </w:t>
      </w:r>
      <w:r w:rsidR="00FB4ACD">
        <w:rPr>
          <w:rFonts w:cs="Arial"/>
          <w:i/>
          <w:color w:val="000A12"/>
          <w:sz w:val="28"/>
          <w:szCs w:val="30"/>
        </w:rPr>
        <w:tab/>
      </w:r>
      <w:r w:rsidR="00FB4ACD">
        <w:rPr>
          <w:rFonts w:cs="Arial"/>
          <w:i/>
          <w:color w:val="000A12"/>
          <w:sz w:val="28"/>
          <w:szCs w:val="30"/>
        </w:rPr>
        <w:tab/>
      </w:r>
      <w:r w:rsidR="00FB4ACD">
        <w:rPr>
          <w:b/>
          <w:sz w:val="24"/>
        </w:rPr>
        <w:sym w:font="Wingdings" w:char="F0AB"/>
      </w:r>
      <w:r w:rsidR="00FB4ACD">
        <w:rPr>
          <w:b/>
          <w:sz w:val="24"/>
        </w:rPr>
        <w:sym w:font="Wingdings" w:char="F0AB"/>
      </w:r>
      <w:r w:rsidR="00FB4ACD">
        <w:rPr>
          <w:b/>
          <w:sz w:val="24"/>
        </w:rPr>
        <w:sym w:font="Wingdings" w:char="F0AB"/>
      </w:r>
      <w:r w:rsidR="00FB4ACD">
        <w:rPr>
          <w:b/>
          <w:sz w:val="24"/>
        </w:rPr>
        <w:sym w:font="Wingdings" w:char="F0AB"/>
      </w:r>
      <w:r w:rsidR="00FB4ACD">
        <w:rPr>
          <w:b/>
          <w:sz w:val="24"/>
        </w:rPr>
        <w:sym w:font="Wingdings" w:char="F0B6"/>
      </w:r>
    </w:p>
    <w:p w:rsidR="00745EA5" w:rsidRPr="00ED436C" w:rsidRDefault="00B35ABE" w:rsidP="00906278">
      <w:pPr>
        <w:pBdr>
          <w:top w:val="single" w:sz="4" w:space="1" w:color="auto"/>
          <w:left w:val="single" w:sz="4" w:space="4" w:color="auto"/>
          <w:bottom w:val="single" w:sz="4" w:space="1" w:color="auto"/>
          <w:right w:val="single" w:sz="4" w:space="4" w:color="auto"/>
        </w:pBdr>
        <w:shd w:val="clear" w:color="auto" w:fill="FFFFFF"/>
        <w:jc w:val="left"/>
        <w:rPr>
          <w:b/>
          <w:sz w:val="24"/>
        </w:rPr>
      </w:pPr>
      <w:hyperlink r:id="rId14" w:anchor="REVIEWS" w:history="1">
        <w:r w:rsidR="00745EA5" w:rsidRPr="008E1525">
          <w:rPr>
            <w:b/>
          </w:rPr>
          <w:t>Un café engagé ...</w:t>
        </w:r>
      </w:hyperlink>
      <w:r w:rsidR="00FB4ACD" w:rsidRPr="008E1525">
        <w:rPr>
          <w:b/>
        </w:rPr>
        <w:t xml:space="preserve"> </w:t>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r w:rsidR="00FB4ACD">
        <w:rPr>
          <w:b/>
          <w:sz w:val="24"/>
        </w:rPr>
        <w:tab/>
      </w:r>
    </w:p>
    <w:p w:rsidR="00745EA5" w:rsidRPr="00C97FBA" w:rsidRDefault="00745EA5" w:rsidP="001826B5">
      <w:pPr>
        <w:pBdr>
          <w:top w:val="single" w:sz="4" w:space="1" w:color="auto"/>
          <w:left w:val="single" w:sz="4" w:space="4" w:color="auto"/>
          <w:bottom w:val="single" w:sz="4" w:space="1" w:color="auto"/>
          <w:right w:val="single" w:sz="4" w:space="4" w:color="auto"/>
        </w:pBdr>
      </w:pPr>
      <w:r w:rsidRPr="00C97FBA">
        <w:t>J’ai vu récemment un reportage à la télévisio</w:t>
      </w:r>
      <w:r>
        <w:t>n sur les producteurs de café,</w:t>
      </w:r>
      <w:r w:rsidRPr="00C97FBA">
        <w:t xml:space="preserve"> j’ai été horrifié</w:t>
      </w:r>
      <w:r>
        <w:t>e</w:t>
      </w:r>
      <w:r w:rsidRPr="00C97FBA">
        <w:t> ! Comment au XXI</w:t>
      </w:r>
      <w:r w:rsidRPr="00650C64">
        <w:rPr>
          <w:vertAlign w:val="superscript"/>
        </w:rPr>
        <w:t>ème</w:t>
      </w:r>
      <w:r w:rsidRPr="00C97FBA">
        <w:t xml:space="preserve"> siècle peut</w:t>
      </w:r>
      <w:r>
        <w:t xml:space="preserve">-on encore traiter les gens de </w:t>
      </w:r>
      <w:r w:rsidRPr="00C97FBA">
        <w:t xml:space="preserve">la sorte ? J’ai une petite retraite, je ne peux pas faire grand-chose alors j’ai décidé que désormais j’achèterai du café « équitable » au moins je serai sûre que le producteur de café peut vivre de son travail. J’ai trouvé la marque </w:t>
      </w:r>
      <w:proofErr w:type="spellStart"/>
      <w:r w:rsidR="00346D53">
        <w:t>Lobodis</w:t>
      </w:r>
      <w:proofErr w:type="spellEnd"/>
      <w:r w:rsidRPr="00C97FBA">
        <w:t xml:space="preserve"> dans mon magasin et je n’achète plus que cette marque.</w:t>
      </w:r>
    </w:p>
    <w:p w:rsidR="00040DFD" w:rsidRPr="001826B5" w:rsidRDefault="00040DFD" w:rsidP="001826B5">
      <w:pPr>
        <w:shd w:val="clear" w:color="auto" w:fill="FFFFFF"/>
        <w:spacing w:line="300" w:lineRule="atLeast"/>
        <w:jc w:val="left"/>
        <w:rPr>
          <w:rFonts w:cs="Arial"/>
          <w:color w:val="4A4A4A"/>
          <w:sz w:val="8"/>
          <w:szCs w:val="21"/>
        </w:rPr>
      </w:pPr>
    </w:p>
    <w:p w:rsidR="00745EA5" w:rsidRPr="00FB4ACD" w:rsidRDefault="004227EF" w:rsidP="00FB4ACD">
      <w:pPr>
        <w:pBdr>
          <w:top w:val="single" w:sz="4" w:space="1" w:color="auto"/>
          <w:left w:val="single" w:sz="4" w:space="4" w:color="auto"/>
          <w:bottom w:val="single" w:sz="4" w:space="1" w:color="auto"/>
          <w:right w:val="single" w:sz="4" w:space="4" w:color="auto"/>
        </w:pBdr>
        <w:shd w:val="clear" w:color="auto" w:fill="FFFFFF"/>
        <w:jc w:val="left"/>
        <w:rPr>
          <w:rFonts w:cs="Arial"/>
          <w:i/>
          <w:color w:val="000A12"/>
          <w:sz w:val="28"/>
          <w:szCs w:val="30"/>
        </w:rPr>
      </w:pPr>
      <w:r w:rsidRPr="00FB4ACD">
        <w:rPr>
          <w:rFonts w:cs="Arial"/>
          <w:i/>
          <w:color w:val="000A12"/>
          <w:sz w:val="28"/>
          <w:szCs w:val="30"/>
        </w:rPr>
        <w:t>Henri</w:t>
      </w:r>
      <w:r w:rsidR="00FB4ACD">
        <w:rPr>
          <w:rFonts w:cs="Arial"/>
          <w:i/>
          <w:color w:val="000A12"/>
          <w:sz w:val="28"/>
          <w:szCs w:val="30"/>
        </w:rPr>
        <w:tab/>
      </w:r>
      <w:r w:rsidR="00FB4ACD">
        <w:rPr>
          <w:rFonts w:cs="Arial"/>
          <w:i/>
          <w:color w:val="000A12"/>
          <w:sz w:val="28"/>
          <w:szCs w:val="30"/>
        </w:rPr>
        <w:tab/>
      </w:r>
      <w:r w:rsidR="00FB4ACD">
        <w:rPr>
          <w:rFonts w:cs="Arial"/>
          <w:i/>
          <w:color w:val="000A12"/>
          <w:sz w:val="28"/>
          <w:szCs w:val="30"/>
        </w:rPr>
        <w:tab/>
      </w:r>
      <w:r w:rsidR="00C23814">
        <w:rPr>
          <w:b/>
          <w:sz w:val="24"/>
        </w:rPr>
        <w:sym w:font="Wingdings" w:char="F0AB"/>
      </w:r>
      <w:r w:rsidR="00FB4ACD">
        <w:rPr>
          <w:b/>
          <w:sz w:val="24"/>
        </w:rPr>
        <w:sym w:font="Wingdings" w:char="F0B6"/>
      </w:r>
      <w:r w:rsidR="00FB4ACD">
        <w:rPr>
          <w:b/>
          <w:sz w:val="24"/>
        </w:rPr>
        <w:sym w:font="Wingdings" w:char="F0B6"/>
      </w:r>
      <w:r w:rsidR="00FB4ACD">
        <w:rPr>
          <w:b/>
          <w:sz w:val="24"/>
        </w:rPr>
        <w:sym w:font="Wingdings" w:char="F0B6"/>
      </w:r>
      <w:r w:rsidR="00FB4ACD">
        <w:rPr>
          <w:b/>
          <w:sz w:val="24"/>
        </w:rPr>
        <w:sym w:font="Wingdings" w:char="F0B6"/>
      </w:r>
    </w:p>
    <w:p w:rsidR="00745EA5" w:rsidRPr="008E1525" w:rsidRDefault="009F3FDD" w:rsidP="00906278">
      <w:pPr>
        <w:pBdr>
          <w:top w:val="single" w:sz="4" w:space="1" w:color="auto"/>
          <w:left w:val="single" w:sz="4" w:space="4" w:color="auto"/>
          <w:bottom w:val="single" w:sz="4" w:space="1" w:color="auto"/>
          <w:right w:val="single" w:sz="4" w:space="4" w:color="auto"/>
        </w:pBdr>
        <w:shd w:val="clear" w:color="auto" w:fill="FFFFFF"/>
        <w:jc w:val="left"/>
        <w:rPr>
          <w:b/>
        </w:rPr>
      </w:pPr>
      <w:r w:rsidRPr="008E1525">
        <w:rPr>
          <w:b/>
        </w:rPr>
        <w:t xml:space="preserve">Les cafés </w:t>
      </w:r>
      <w:r w:rsidR="00EC2001">
        <w:rPr>
          <w:b/>
        </w:rPr>
        <w:t xml:space="preserve">ce sont tous </w:t>
      </w:r>
      <w:r w:rsidRPr="008E1525">
        <w:rPr>
          <w:b/>
        </w:rPr>
        <w:t>les mêmes !</w:t>
      </w:r>
      <w:r w:rsidRPr="008E1525">
        <w:rPr>
          <w:sz w:val="20"/>
        </w:rPr>
        <w:t xml:space="preserve"> </w:t>
      </w:r>
    </w:p>
    <w:p w:rsidR="00745EA5" w:rsidRPr="00C97FBA" w:rsidRDefault="00650C64" w:rsidP="00906278">
      <w:pPr>
        <w:pBdr>
          <w:top w:val="single" w:sz="4" w:space="1" w:color="auto"/>
          <w:left w:val="single" w:sz="4" w:space="4" w:color="auto"/>
          <w:bottom w:val="single" w:sz="4" w:space="1" w:color="auto"/>
          <w:right w:val="single" w:sz="4" w:space="4" w:color="auto"/>
        </w:pBdr>
        <w:shd w:val="clear" w:color="auto" w:fill="FFFFFF"/>
        <w:spacing w:line="300" w:lineRule="atLeast"/>
        <w:jc w:val="left"/>
      </w:pPr>
      <w:r>
        <w:t>J’</w:t>
      </w:r>
      <w:r w:rsidR="00EC2001">
        <w:t>ai goû</w:t>
      </w:r>
      <w:r w:rsidR="009F3FDD">
        <w:t>té</w:t>
      </w:r>
      <w:r w:rsidR="001826B5">
        <w:t xml:space="preserve"> plusieurs</w:t>
      </w:r>
      <w:r w:rsidR="00EF5413">
        <w:t xml:space="preserve"> marques</w:t>
      </w:r>
      <w:r>
        <w:t xml:space="preserve"> de café mais l</w:t>
      </w:r>
      <w:r w:rsidR="001826B5">
        <w:t>e plus souvent</w:t>
      </w:r>
      <w:r w:rsidR="00D170AF">
        <w:t>,</w:t>
      </w:r>
      <w:r w:rsidR="001826B5">
        <w:t xml:space="preserve"> j’achète </w:t>
      </w:r>
      <w:proofErr w:type="spellStart"/>
      <w:r w:rsidR="00346D53">
        <w:t>Lobodis</w:t>
      </w:r>
      <w:proofErr w:type="spellEnd"/>
      <w:r>
        <w:t xml:space="preserve">. En </w:t>
      </w:r>
      <w:r w:rsidR="001826B5">
        <w:t>fait</w:t>
      </w:r>
      <w:r w:rsidR="00EF5413">
        <w:t>,</w:t>
      </w:r>
      <w:r w:rsidR="009F3FDD">
        <w:t xml:space="preserve"> ils ont tous le m</w:t>
      </w:r>
      <w:r w:rsidR="00EC2001">
        <w:t>ême goût quelque soit la marque ou</w:t>
      </w:r>
      <w:r>
        <w:t xml:space="preserve"> le prix !</w:t>
      </w:r>
    </w:p>
    <w:p w:rsidR="00745EA5" w:rsidRPr="004235A1" w:rsidRDefault="00745EA5" w:rsidP="00745EA5">
      <w:pPr>
        <w:shd w:val="clear" w:color="auto" w:fill="FFFFFF"/>
        <w:jc w:val="left"/>
        <w:rPr>
          <w:rFonts w:ascii="Georgia" w:hAnsi="Georgia" w:cs="Arial"/>
          <w:i/>
          <w:iCs/>
          <w:color w:val="2C2C2C"/>
          <w:sz w:val="16"/>
          <w:szCs w:val="27"/>
        </w:rPr>
      </w:pPr>
    </w:p>
    <w:p w:rsidR="00745EA5" w:rsidRPr="00FB4ACD" w:rsidRDefault="004227EF" w:rsidP="00FB4ACD">
      <w:pPr>
        <w:pBdr>
          <w:top w:val="single" w:sz="4" w:space="1" w:color="auto"/>
          <w:left w:val="single" w:sz="4" w:space="4" w:color="auto"/>
          <w:bottom w:val="single" w:sz="4" w:space="1" w:color="auto"/>
          <w:right w:val="single" w:sz="4" w:space="4" w:color="auto"/>
        </w:pBdr>
        <w:shd w:val="clear" w:color="auto" w:fill="FFFFFF"/>
        <w:jc w:val="left"/>
        <w:rPr>
          <w:rFonts w:cs="Arial"/>
          <w:i/>
          <w:color w:val="000A12"/>
          <w:sz w:val="28"/>
          <w:szCs w:val="30"/>
        </w:rPr>
      </w:pPr>
      <w:r w:rsidRPr="00FB4ACD">
        <w:rPr>
          <w:rFonts w:cs="Arial"/>
          <w:i/>
          <w:color w:val="000A12"/>
          <w:sz w:val="28"/>
          <w:szCs w:val="30"/>
        </w:rPr>
        <w:t>Ryan</w:t>
      </w:r>
      <w:r w:rsidR="00FB4ACD">
        <w:rPr>
          <w:b/>
          <w:sz w:val="24"/>
        </w:rPr>
        <w:tab/>
      </w:r>
      <w:r w:rsidR="00FB4ACD">
        <w:rPr>
          <w:b/>
          <w:sz w:val="24"/>
        </w:rPr>
        <w:tab/>
      </w:r>
      <w:r w:rsidR="00FB4ACD">
        <w:rPr>
          <w:b/>
          <w:sz w:val="24"/>
        </w:rPr>
        <w:tab/>
      </w:r>
      <w:r w:rsidR="00FB4ACD">
        <w:rPr>
          <w:b/>
          <w:sz w:val="24"/>
        </w:rPr>
        <w:sym w:font="Wingdings" w:char="F0AB"/>
      </w:r>
      <w:r w:rsidR="00FB4ACD">
        <w:rPr>
          <w:b/>
          <w:sz w:val="24"/>
        </w:rPr>
        <w:sym w:font="Wingdings" w:char="F0AB"/>
      </w:r>
      <w:r w:rsidR="00FB4ACD">
        <w:rPr>
          <w:b/>
          <w:sz w:val="24"/>
        </w:rPr>
        <w:sym w:font="Wingdings" w:char="F0AB"/>
      </w:r>
      <w:r w:rsidR="00FB4ACD">
        <w:rPr>
          <w:b/>
          <w:sz w:val="24"/>
        </w:rPr>
        <w:sym w:font="Wingdings" w:char="F0B6"/>
      </w:r>
      <w:r w:rsidR="00FB4ACD">
        <w:rPr>
          <w:b/>
          <w:sz w:val="24"/>
        </w:rPr>
        <w:sym w:font="Wingdings" w:char="F0B6"/>
      </w:r>
    </w:p>
    <w:p w:rsidR="00745EA5" w:rsidRPr="008E1525" w:rsidRDefault="00B35ABE" w:rsidP="00906278">
      <w:pPr>
        <w:pBdr>
          <w:top w:val="single" w:sz="4" w:space="1" w:color="auto"/>
          <w:left w:val="single" w:sz="4" w:space="4" w:color="auto"/>
          <w:bottom w:val="single" w:sz="4" w:space="1" w:color="auto"/>
          <w:right w:val="single" w:sz="4" w:space="4" w:color="auto"/>
        </w:pBdr>
        <w:shd w:val="clear" w:color="auto" w:fill="FFFFFF"/>
        <w:jc w:val="left"/>
        <w:rPr>
          <w:b/>
        </w:rPr>
      </w:pPr>
      <w:hyperlink r:id="rId15" w:anchor="REVIEWS" w:history="1">
        <w:r w:rsidR="00745EA5" w:rsidRPr="008E1525">
          <w:rPr>
            <w:b/>
          </w:rPr>
          <w:t>Éducatif</w:t>
        </w:r>
      </w:hyperlink>
      <w:r w:rsidR="00FB4ACD" w:rsidRPr="008E1525">
        <w:rPr>
          <w:b/>
        </w:rPr>
        <w:t> !</w:t>
      </w:r>
    </w:p>
    <w:p w:rsidR="00745EA5" w:rsidRDefault="00745EA5" w:rsidP="00906278">
      <w:pPr>
        <w:pBdr>
          <w:top w:val="single" w:sz="4" w:space="1" w:color="auto"/>
          <w:left w:val="single" w:sz="4" w:space="4" w:color="auto"/>
          <w:bottom w:val="single" w:sz="4" w:space="1" w:color="auto"/>
          <w:right w:val="single" w:sz="4" w:space="4" w:color="auto"/>
        </w:pBdr>
      </w:pPr>
      <w:r>
        <w:t>Mon fils a eu un exposé à faire sur le café. Je n’y connais pas grand-chose, j’ai commencé à surfer sur le net et là j’ai découvert une multitude de sites …</w:t>
      </w:r>
      <w:r w:rsidR="00F13187">
        <w:t xml:space="preserve">le site de </w:t>
      </w:r>
      <w:proofErr w:type="spellStart"/>
      <w:r w:rsidR="00346D53">
        <w:t>Lobodis</w:t>
      </w:r>
      <w:proofErr w:type="spellEnd"/>
      <w:r w:rsidR="00F13187">
        <w:t xml:space="preserve"> est </w:t>
      </w:r>
      <w:r>
        <w:t>passionnant </w:t>
      </w:r>
      <w:r w:rsidR="00F13187">
        <w:t xml:space="preserve">! Il explique l’engagement de  cette </w:t>
      </w:r>
      <w:r>
        <w:t>entreprise, on découvre les producteurs, on peut même les con</w:t>
      </w:r>
      <w:r w:rsidR="00650C64">
        <w:t>tacter</w:t>
      </w:r>
      <w:r>
        <w:t xml:space="preserve"> et discuter avec eux. Sur le site</w:t>
      </w:r>
      <w:r w:rsidR="007704E2">
        <w:t>,</w:t>
      </w:r>
      <w:r>
        <w:t xml:space="preserve"> il y beaucoup d’informations utiles, on les a utilisées pour l’exposé, c’est vous dire !!!</w:t>
      </w:r>
      <w:r w:rsidR="004227EF">
        <w:t xml:space="preserve"> </w:t>
      </w:r>
      <w:r>
        <w:t xml:space="preserve">Du coup à la maison, désormais le café c’est </w:t>
      </w:r>
      <w:proofErr w:type="spellStart"/>
      <w:r w:rsidR="00346D53">
        <w:t>Lobodis</w:t>
      </w:r>
      <w:proofErr w:type="spellEnd"/>
      <w:r>
        <w:t>. Désormais</w:t>
      </w:r>
      <w:r w:rsidR="00D170AF">
        <w:t>,</w:t>
      </w:r>
      <w:r>
        <w:t xml:space="preserve"> j’achète utile, je sais qu’en </w:t>
      </w:r>
      <w:r w:rsidR="004227EF">
        <w:t>payant</w:t>
      </w:r>
      <w:r>
        <w:t xml:space="preserve"> mon paquet de café</w:t>
      </w:r>
      <w:r w:rsidR="007704E2">
        <w:t>,</w:t>
      </w:r>
      <w:r>
        <w:t xml:space="preserve"> je contribue par l’intermédiaire de </w:t>
      </w:r>
      <w:proofErr w:type="spellStart"/>
      <w:r w:rsidR="00346D53">
        <w:t>Lobodis</w:t>
      </w:r>
      <w:proofErr w:type="spellEnd"/>
      <w:r>
        <w:t xml:space="preserve"> à aider des petits producteurs.</w:t>
      </w:r>
    </w:p>
    <w:p w:rsidR="00745EA5" w:rsidRDefault="00745EA5" w:rsidP="003D4551">
      <w:pPr>
        <w:pStyle w:val="SrcSource"/>
      </w:pPr>
      <w:r w:rsidRPr="003D4551">
        <w:t xml:space="preserve">Source : sites </w:t>
      </w:r>
      <w:r w:rsidR="003D4551">
        <w:t>d’</w:t>
      </w:r>
      <w:r w:rsidRPr="003D4551">
        <w:t>avis de consommateurs</w:t>
      </w:r>
    </w:p>
    <w:p w:rsidR="00745EA5" w:rsidRDefault="00FA1770" w:rsidP="00A46776">
      <w:pPr>
        <w:pStyle w:val="AnnAnnexe"/>
        <w:tabs>
          <w:tab w:val="num" w:pos="1843"/>
        </w:tabs>
      </w:pPr>
      <w:r>
        <w:rPr>
          <w:noProof/>
          <w:lang w:eastAsia="zh-CN"/>
        </w:rPr>
        <w:drawing>
          <wp:anchor distT="0" distB="0" distL="114300" distR="114300" simplePos="0" relativeHeight="251661824" behindDoc="1" locked="0" layoutInCell="1" allowOverlap="1">
            <wp:simplePos x="0" y="0"/>
            <wp:positionH relativeFrom="column">
              <wp:posOffset>3964305</wp:posOffset>
            </wp:positionH>
            <wp:positionV relativeFrom="paragraph">
              <wp:posOffset>197485</wp:posOffset>
            </wp:positionV>
            <wp:extent cx="1803400" cy="2076450"/>
            <wp:effectExtent l="19050" t="0" r="6350" b="0"/>
            <wp:wrapTight wrapText="bothSides">
              <wp:wrapPolygon edited="0">
                <wp:start x="-228" y="0"/>
                <wp:lineTo x="-228" y="21402"/>
                <wp:lineTo x="21676" y="21402"/>
                <wp:lineTo x="21676" y="0"/>
                <wp:lineTo x="-228" y="0"/>
              </wp:wrapPolygon>
            </wp:wrapTight>
            <wp:docPr id="10"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pic:cNvPicPr>
                      <a:picLocks noChangeAspect="1" noChangeArrowheads="1"/>
                    </pic:cNvPicPr>
                  </pic:nvPicPr>
                  <pic:blipFill>
                    <a:blip r:embed="rId16"/>
                    <a:srcRect l="15341" t="20258" r="63678" b="37670"/>
                    <a:stretch>
                      <a:fillRect/>
                    </a:stretch>
                  </pic:blipFill>
                  <pic:spPr bwMode="auto">
                    <a:xfrm>
                      <a:off x="0" y="0"/>
                      <a:ext cx="1803400" cy="2076450"/>
                    </a:xfrm>
                    <a:prstGeom prst="rect">
                      <a:avLst/>
                    </a:prstGeom>
                    <a:noFill/>
                  </pic:spPr>
                </pic:pic>
              </a:graphicData>
            </a:graphic>
          </wp:anchor>
        </w:drawing>
      </w:r>
      <w:r w:rsidR="00745EA5">
        <w:t> Une relation directe avec nos producteurs</w:t>
      </w:r>
    </w:p>
    <w:p w:rsidR="00647072" w:rsidRDefault="00346D53" w:rsidP="001826B5">
      <w:pPr>
        <w:pStyle w:val="AnnAnnexe"/>
        <w:numPr>
          <w:ilvl w:val="0"/>
          <w:numId w:val="0"/>
        </w:numPr>
        <w:spacing w:after="160"/>
        <w:rPr>
          <w:b w:val="0"/>
        </w:rPr>
      </w:pPr>
      <w:proofErr w:type="spellStart"/>
      <w:r>
        <w:rPr>
          <w:b w:val="0"/>
        </w:rPr>
        <w:t>Lobodis</w:t>
      </w:r>
      <w:proofErr w:type="spellEnd"/>
      <w:r w:rsidR="0066282F" w:rsidRPr="0066282F">
        <w:rPr>
          <w:b w:val="0"/>
        </w:rPr>
        <w:t xml:space="preserve"> permet </w:t>
      </w:r>
      <w:r w:rsidR="00647072">
        <w:rPr>
          <w:b w:val="0"/>
        </w:rPr>
        <w:t xml:space="preserve">à ses clients de s’impliquer dans </w:t>
      </w:r>
      <w:r w:rsidR="0066282F" w:rsidRPr="0066282F">
        <w:rPr>
          <w:b w:val="0"/>
        </w:rPr>
        <w:t xml:space="preserve">sa démarche </w:t>
      </w:r>
      <w:r w:rsidR="00647072">
        <w:rPr>
          <w:b w:val="0"/>
        </w:rPr>
        <w:t xml:space="preserve">équitable en leur offrant la </w:t>
      </w:r>
      <w:r w:rsidR="001826B5">
        <w:rPr>
          <w:b w:val="0"/>
        </w:rPr>
        <w:t>possibilité</w:t>
      </w:r>
      <w:r w:rsidR="00647072">
        <w:rPr>
          <w:b w:val="0"/>
        </w:rPr>
        <w:t xml:space="preserve"> d’établir un </w:t>
      </w:r>
      <w:r w:rsidR="00852041">
        <w:rPr>
          <w:b w:val="0"/>
        </w:rPr>
        <w:t xml:space="preserve">lien </w:t>
      </w:r>
      <w:r w:rsidR="00647072">
        <w:rPr>
          <w:b w:val="0"/>
        </w:rPr>
        <w:t xml:space="preserve"> direct avec les producteurs de café. </w:t>
      </w:r>
    </w:p>
    <w:p w:rsidR="0034108A" w:rsidRDefault="00745EA5" w:rsidP="006A5744">
      <w:pPr>
        <w:pStyle w:val="txt-producteur"/>
        <w:shd w:val="clear" w:color="auto" w:fill="FFFFFF"/>
        <w:spacing w:before="0" w:beforeAutospacing="0" w:after="0" w:afterAutospacing="0"/>
        <w:jc w:val="both"/>
        <w:rPr>
          <w:rFonts w:ascii="Arial" w:hAnsi="Arial"/>
          <w:sz w:val="22"/>
        </w:rPr>
      </w:pPr>
      <w:r w:rsidRPr="00386E4D">
        <w:rPr>
          <w:rFonts w:ascii="Arial" w:hAnsi="Arial"/>
          <w:sz w:val="22"/>
        </w:rPr>
        <w:t xml:space="preserve">Le </w:t>
      </w:r>
      <w:r w:rsidR="00852041">
        <w:rPr>
          <w:rFonts w:ascii="Arial" w:hAnsi="Arial"/>
          <w:sz w:val="22"/>
        </w:rPr>
        <w:t>lien</w:t>
      </w:r>
      <w:r w:rsidRPr="00386E4D">
        <w:rPr>
          <w:rFonts w:ascii="Arial" w:hAnsi="Arial"/>
          <w:sz w:val="22"/>
        </w:rPr>
        <w:t xml:space="preserve"> direct</w:t>
      </w:r>
      <w:r w:rsidR="00647072">
        <w:rPr>
          <w:rFonts w:ascii="Arial" w:hAnsi="Arial"/>
          <w:sz w:val="22"/>
        </w:rPr>
        <w:t xml:space="preserve"> : c’est ce que nous offrons à nos clients. </w:t>
      </w:r>
      <w:r w:rsidR="00650C64">
        <w:rPr>
          <w:rFonts w:ascii="Arial" w:hAnsi="Arial"/>
          <w:sz w:val="22"/>
        </w:rPr>
        <w:br/>
      </w:r>
      <w:r w:rsidR="00EF5413">
        <w:rPr>
          <w:rFonts w:ascii="Arial" w:hAnsi="Arial" w:cs="Arial"/>
          <w:sz w:val="22"/>
        </w:rPr>
        <w:t>À</w:t>
      </w:r>
      <w:r w:rsidR="00647072">
        <w:rPr>
          <w:rFonts w:ascii="Arial" w:hAnsi="Arial"/>
          <w:sz w:val="22"/>
        </w:rPr>
        <w:t xml:space="preserve"> partir d’un numéro de lot</w:t>
      </w:r>
      <w:r w:rsidR="0034108A">
        <w:rPr>
          <w:rFonts w:ascii="Arial" w:hAnsi="Arial"/>
          <w:sz w:val="22"/>
        </w:rPr>
        <w:t xml:space="preserve"> disponible sur les paquets de café</w:t>
      </w:r>
      <w:r w:rsidR="00647072">
        <w:rPr>
          <w:rFonts w:ascii="Arial" w:hAnsi="Arial"/>
          <w:sz w:val="22"/>
        </w:rPr>
        <w:t xml:space="preserve">, ils partent à la rencontre de nos producteurs. Ils les découvrent </w:t>
      </w:r>
      <w:r w:rsidR="00EF5413">
        <w:rPr>
          <w:rFonts w:ascii="Arial" w:hAnsi="Arial"/>
          <w:sz w:val="22"/>
        </w:rPr>
        <w:t>au travers de reportages photos, de</w:t>
      </w:r>
      <w:r w:rsidR="00647072">
        <w:rPr>
          <w:rFonts w:ascii="Arial" w:hAnsi="Arial"/>
          <w:sz w:val="22"/>
        </w:rPr>
        <w:t xml:space="preserve"> vidéos</w:t>
      </w:r>
      <w:r w:rsidR="00EF5413">
        <w:rPr>
          <w:rFonts w:ascii="Arial" w:hAnsi="Arial"/>
          <w:sz w:val="22"/>
        </w:rPr>
        <w:t>,</w:t>
      </w:r>
      <w:r w:rsidR="00647072">
        <w:rPr>
          <w:rFonts w:ascii="Arial" w:hAnsi="Arial"/>
          <w:sz w:val="22"/>
        </w:rPr>
        <w:t xml:space="preserve"> </w:t>
      </w:r>
      <w:r w:rsidR="0034108A">
        <w:rPr>
          <w:rFonts w:ascii="Arial" w:hAnsi="Arial"/>
          <w:sz w:val="22"/>
        </w:rPr>
        <w:t>t</w:t>
      </w:r>
      <w:r w:rsidRPr="00386E4D">
        <w:rPr>
          <w:rFonts w:ascii="Arial" w:hAnsi="Arial"/>
          <w:sz w:val="22"/>
        </w:rPr>
        <w:t>ravaill</w:t>
      </w:r>
      <w:r w:rsidR="00647072">
        <w:rPr>
          <w:rFonts w:ascii="Arial" w:hAnsi="Arial"/>
          <w:sz w:val="22"/>
        </w:rPr>
        <w:t>a</w:t>
      </w:r>
      <w:r w:rsidRPr="00386E4D">
        <w:rPr>
          <w:rFonts w:ascii="Arial" w:hAnsi="Arial"/>
          <w:sz w:val="22"/>
        </w:rPr>
        <w:t>nt dans de petites exploitations familiales</w:t>
      </w:r>
      <w:r w:rsidR="0034108A">
        <w:rPr>
          <w:rFonts w:ascii="Arial" w:hAnsi="Arial"/>
          <w:sz w:val="22"/>
        </w:rPr>
        <w:t xml:space="preserve"> qui laissent  entrevoir</w:t>
      </w:r>
      <w:r w:rsidR="00EF5413">
        <w:rPr>
          <w:rFonts w:ascii="Arial" w:hAnsi="Arial"/>
          <w:sz w:val="22"/>
        </w:rPr>
        <w:t xml:space="preserve"> leurs conditions de production</w:t>
      </w:r>
      <w:r w:rsidR="0034108A">
        <w:rPr>
          <w:rFonts w:ascii="Arial" w:hAnsi="Arial"/>
          <w:sz w:val="22"/>
        </w:rPr>
        <w:t xml:space="preserve"> et de vie</w:t>
      </w:r>
      <w:r w:rsidR="00EF5413">
        <w:rPr>
          <w:rFonts w:ascii="Arial" w:hAnsi="Arial"/>
          <w:sz w:val="22"/>
        </w:rPr>
        <w:t>.</w:t>
      </w:r>
    </w:p>
    <w:p w:rsidR="0034108A" w:rsidRPr="001826B5" w:rsidRDefault="0034108A" w:rsidP="00745EA5">
      <w:pPr>
        <w:pStyle w:val="txt-producteur"/>
        <w:shd w:val="clear" w:color="auto" w:fill="FFFFFF"/>
        <w:spacing w:before="0" w:beforeAutospacing="0" w:after="0" w:afterAutospacing="0"/>
        <w:jc w:val="both"/>
        <w:rPr>
          <w:rFonts w:ascii="Arial" w:hAnsi="Arial"/>
          <w:sz w:val="14"/>
        </w:rPr>
      </w:pPr>
    </w:p>
    <w:p w:rsidR="00745EA5" w:rsidRDefault="00745EA5" w:rsidP="00745EA5">
      <w:pPr>
        <w:pStyle w:val="txt-producteur"/>
        <w:shd w:val="clear" w:color="auto" w:fill="FFFFFF"/>
        <w:spacing w:before="0" w:beforeAutospacing="0" w:after="0" w:afterAutospacing="0"/>
        <w:jc w:val="both"/>
        <w:rPr>
          <w:rFonts w:ascii="Arial" w:hAnsi="Arial"/>
          <w:sz w:val="22"/>
        </w:rPr>
      </w:pPr>
      <w:r w:rsidRPr="00386E4D">
        <w:rPr>
          <w:rFonts w:ascii="Arial" w:hAnsi="Arial"/>
          <w:sz w:val="22"/>
        </w:rPr>
        <w:t>Chacun y trouve son compte : d’un côté</w:t>
      </w:r>
      <w:r w:rsidR="007704E2">
        <w:rPr>
          <w:rFonts w:ascii="Arial" w:hAnsi="Arial"/>
          <w:sz w:val="22"/>
        </w:rPr>
        <w:t>,</w:t>
      </w:r>
      <w:r w:rsidRPr="00386E4D">
        <w:rPr>
          <w:rFonts w:ascii="Arial" w:hAnsi="Arial"/>
          <w:sz w:val="22"/>
        </w:rPr>
        <w:t xml:space="preserve"> l</w:t>
      </w:r>
      <w:r w:rsidR="001407F6">
        <w:rPr>
          <w:rFonts w:ascii="Arial" w:hAnsi="Arial"/>
          <w:sz w:val="22"/>
        </w:rPr>
        <w:t xml:space="preserve">a traçabilité des produits rassure le consommateur </w:t>
      </w:r>
      <w:r w:rsidR="00650C64">
        <w:rPr>
          <w:rFonts w:ascii="Arial" w:hAnsi="Arial"/>
          <w:sz w:val="22"/>
        </w:rPr>
        <w:t> et de l’autre</w:t>
      </w:r>
      <w:r w:rsidR="007704E2">
        <w:rPr>
          <w:rFonts w:ascii="Arial" w:hAnsi="Arial"/>
          <w:sz w:val="22"/>
        </w:rPr>
        <w:t>,</w:t>
      </w:r>
      <w:r w:rsidR="001407F6">
        <w:rPr>
          <w:rFonts w:ascii="Arial" w:hAnsi="Arial"/>
          <w:sz w:val="22"/>
        </w:rPr>
        <w:t xml:space="preserve"> </w:t>
      </w:r>
      <w:r w:rsidRPr="00386E4D">
        <w:rPr>
          <w:rFonts w:ascii="Arial" w:hAnsi="Arial"/>
          <w:sz w:val="22"/>
        </w:rPr>
        <w:t>les producteurs développent leur autonomie, valorisent leur terre et leur production et par voie de conséquence sont les moteurs du développement social et économique de leur région.</w:t>
      </w:r>
    </w:p>
    <w:p w:rsidR="00745EA5" w:rsidRDefault="00745EA5" w:rsidP="00745EA5">
      <w:pPr>
        <w:pStyle w:val="txt-producteur"/>
        <w:shd w:val="clear" w:color="auto" w:fill="FFFFFF"/>
        <w:spacing w:before="0" w:beforeAutospacing="0" w:after="150" w:afterAutospacing="0"/>
        <w:jc w:val="both"/>
        <w:rPr>
          <w:rFonts w:ascii="Arial" w:hAnsi="Arial"/>
          <w:sz w:val="22"/>
        </w:rPr>
      </w:pPr>
      <w:r>
        <w:rPr>
          <w:rFonts w:ascii="Arial" w:hAnsi="Arial"/>
          <w:sz w:val="22"/>
        </w:rPr>
        <w:t>Depuis le lancement de cette opération</w:t>
      </w:r>
      <w:r w:rsidR="007704E2">
        <w:rPr>
          <w:rFonts w:ascii="Arial" w:hAnsi="Arial"/>
          <w:sz w:val="22"/>
        </w:rPr>
        <w:t>,</w:t>
      </w:r>
      <w:r>
        <w:rPr>
          <w:rFonts w:ascii="Arial" w:hAnsi="Arial"/>
          <w:sz w:val="22"/>
        </w:rPr>
        <w:t xml:space="preserve"> le nombre de connections des clients avec code barre a été multiplié par 4 en six mois. </w:t>
      </w:r>
    </w:p>
    <w:p w:rsidR="009B294F" w:rsidRDefault="00745EA5" w:rsidP="001826B5">
      <w:pPr>
        <w:pStyle w:val="SrcSource"/>
        <w:spacing w:after="120"/>
      </w:pPr>
      <w:r w:rsidRPr="003D4551">
        <w:t>Source</w:t>
      </w:r>
      <w:r w:rsidR="003D4551">
        <w:t xml:space="preserve"> : </w:t>
      </w:r>
      <w:r w:rsidR="00650C64">
        <w:t xml:space="preserve">d’après </w:t>
      </w:r>
      <w:r w:rsidR="00346D53">
        <w:t>Lobodis</w:t>
      </w:r>
      <w:r w:rsidR="00650C64">
        <w:t>.com</w:t>
      </w:r>
    </w:p>
    <w:p w:rsidR="009B294F" w:rsidRPr="007C4245" w:rsidRDefault="009B294F" w:rsidP="009B294F">
      <w:pPr>
        <w:pStyle w:val="AnnAnnexe"/>
      </w:pPr>
      <w:r w:rsidRPr="007C4245">
        <w:lastRenderedPageBreak/>
        <w:t xml:space="preserve"> Opération </w:t>
      </w:r>
      <w:bookmarkStart w:id="5" w:name="_Hlk497120520"/>
      <w:bookmarkStart w:id="6" w:name="_Hlk496886972"/>
      <w:r w:rsidRPr="007C4245">
        <w:t>« Acheter pour mieux aider »</w:t>
      </w:r>
      <w:bookmarkEnd w:id="5"/>
    </w:p>
    <w:p w:rsidR="0066282F" w:rsidRDefault="0066282F" w:rsidP="0066282F">
      <w:pPr>
        <w:pStyle w:val="AnnAnnexe"/>
        <w:numPr>
          <w:ilvl w:val="0"/>
          <w:numId w:val="0"/>
        </w:numPr>
        <w:rPr>
          <w:b w:val="0"/>
        </w:rPr>
      </w:pPr>
      <w:bookmarkStart w:id="7" w:name="_Hlk498875825"/>
      <w:bookmarkEnd w:id="6"/>
      <w:r w:rsidRPr="0066282F">
        <w:rPr>
          <w:b w:val="0"/>
        </w:rPr>
        <w:t xml:space="preserve">En trente ans d’existence, </w:t>
      </w:r>
      <w:proofErr w:type="spellStart"/>
      <w:r w:rsidR="00346D53">
        <w:rPr>
          <w:b w:val="0"/>
        </w:rPr>
        <w:t>Lobodis</w:t>
      </w:r>
      <w:proofErr w:type="spellEnd"/>
      <w:r w:rsidRPr="0066282F">
        <w:rPr>
          <w:b w:val="0"/>
        </w:rPr>
        <w:t xml:space="preserve"> a appris à bien connaitre ses clients</w:t>
      </w:r>
      <w:r w:rsidR="007704E2">
        <w:rPr>
          <w:b w:val="0"/>
        </w:rPr>
        <w:t>. I</w:t>
      </w:r>
      <w:r w:rsidRPr="0066282F">
        <w:rPr>
          <w:b w:val="0"/>
        </w:rPr>
        <w:t>ls n’attendent plus seulement un café de qualité</w:t>
      </w:r>
      <w:r w:rsidR="007704E2">
        <w:rPr>
          <w:b w:val="0"/>
        </w:rPr>
        <w:t> ;</w:t>
      </w:r>
      <w:r w:rsidRPr="0066282F">
        <w:rPr>
          <w:b w:val="0"/>
        </w:rPr>
        <w:t xml:space="preserve"> ils cherchent à donner du sens à leur consommation</w:t>
      </w:r>
      <w:r>
        <w:rPr>
          <w:b w:val="0"/>
        </w:rPr>
        <w:t>.</w:t>
      </w:r>
    </w:p>
    <w:p w:rsidR="00342E6E" w:rsidRDefault="00E02577" w:rsidP="009B294F">
      <w:r>
        <w:t>Les « produits partage » qui sont d</w:t>
      </w:r>
      <w:r w:rsidR="009B294F" w:rsidRPr="007C4245">
        <w:t xml:space="preserve">es opérations où l'achat d'un produit déclenche un don à une association, </w:t>
      </w:r>
      <w:r w:rsidR="0066282F">
        <w:t>réponde</w:t>
      </w:r>
      <w:r>
        <w:t>nt</w:t>
      </w:r>
      <w:r w:rsidR="0066282F">
        <w:t xml:space="preserve"> à ce besoin</w:t>
      </w:r>
      <w:r w:rsidR="009B294F" w:rsidRPr="007C4245">
        <w:t>. C’est une façon d'amener au</w:t>
      </w:r>
      <w:r w:rsidR="006D14EF">
        <w:t>x</w:t>
      </w:r>
      <w:r w:rsidR="009B294F" w:rsidRPr="007C4245">
        <w:t xml:space="preserve"> don</w:t>
      </w:r>
      <w:r w:rsidR="006D14EF">
        <w:t>s</w:t>
      </w:r>
      <w:r w:rsidR="009B294F" w:rsidRPr="007C4245">
        <w:t xml:space="preserve"> des personnes qui n'y viendraient pas par la voie classique</w:t>
      </w:r>
      <w:bookmarkEnd w:id="7"/>
      <w:r w:rsidR="009B294F" w:rsidRPr="007C4245">
        <w:t xml:space="preserve">.  </w:t>
      </w:r>
    </w:p>
    <w:p w:rsidR="004A3496" w:rsidRDefault="004A3496" w:rsidP="009B294F"/>
    <w:p w:rsidR="009B294F" w:rsidRPr="007C4245" w:rsidRDefault="009B294F" w:rsidP="009B294F">
      <w:r w:rsidRPr="007C4245">
        <w:t>Pour que cela fonctionne, il faut une cohérence</w:t>
      </w:r>
      <w:r w:rsidR="00F41E58">
        <w:t xml:space="preserve"> entre la cause </w:t>
      </w:r>
      <w:r w:rsidR="00650C64">
        <w:t xml:space="preserve">défendue </w:t>
      </w:r>
      <w:r w:rsidR="00F41E58">
        <w:t xml:space="preserve">et le produit. </w:t>
      </w:r>
      <w:r w:rsidR="00E02577">
        <w:rPr>
          <w:rFonts w:cs="Arial"/>
        </w:rPr>
        <w:t>À</w:t>
      </w:r>
      <w:r w:rsidRPr="007C4245">
        <w:t xml:space="preserve"> la clé, l’entreprise bénéficie d'une hausse substantielle de ses</w:t>
      </w:r>
      <w:r w:rsidR="00650C64">
        <w:t xml:space="preserve"> ventes, d’une meilleure image et </w:t>
      </w:r>
      <w:r w:rsidRPr="007C4245">
        <w:t xml:space="preserve">parfois d’un attachement renforcé à la marque jusqu’à la fidélisation du client </w:t>
      </w:r>
      <w:r w:rsidR="00F41E58">
        <w:t xml:space="preserve">lorsque l’achat devient habituel. </w:t>
      </w:r>
      <w:r w:rsidRPr="007C4245">
        <w:t>Forte de ce constat</w:t>
      </w:r>
      <w:r w:rsidR="00F41E58">
        <w:t>,</w:t>
      </w:r>
      <w:r w:rsidRPr="007C4245">
        <w:t xml:space="preserve"> </w:t>
      </w:r>
      <w:proofErr w:type="spellStart"/>
      <w:r w:rsidR="00346D53">
        <w:t>Lobodis</w:t>
      </w:r>
      <w:proofErr w:type="spellEnd"/>
      <w:r w:rsidRPr="007C4245">
        <w:t xml:space="preserve"> s’est lancée dans l’opération « Acheter pour mieux aider »</w:t>
      </w:r>
      <w:r w:rsidR="004922B3">
        <w:t xml:space="preserve"> </w:t>
      </w:r>
      <w:r w:rsidR="00650C64">
        <w:t xml:space="preserve">afin de </w:t>
      </w:r>
      <w:r w:rsidR="004922B3">
        <w:t>fidéliser les clients sensibles à ses valeurs.</w:t>
      </w:r>
    </w:p>
    <w:p w:rsidR="004A3496" w:rsidRDefault="004A3496" w:rsidP="009B294F"/>
    <w:p w:rsidR="009B294F" w:rsidRPr="007C4245" w:rsidRDefault="009B294F" w:rsidP="009B294F">
      <w:r w:rsidRPr="007C4245">
        <w:t xml:space="preserve">Pour l’achat </w:t>
      </w:r>
      <w:r w:rsidR="0061397C">
        <w:t xml:space="preserve">en ligne </w:t>
      </w:r>
      <w:r w:rsidRPr="007C4245">
        <w:t xml:space="preserve">d’un produit de la gamme </w:t>
      </w:r>
      <w:proofErr w:type="spellStart"/>
      <w:r w:rsidR="00346D53">
        <w:t>Lobodis</w:t>
      </w:r>
      <w:proofErr w:type="spellEnd"/>
      <w:r w:rsidRPr="007C4245">
        <w:t>, 1</w:t>
      </w:r>
      <w:r w:rsidR="006D14EF">
        <w:t xml:space="preserve"> </w:t>
      </w:r>
      <w:r w:rsidRPr="007C4245">
        <w:t>€</w:t>
      </w:r>
      <w:r w:rsidR="007704E2">
        <w:rPr>
          <w:rStyle w:val="Appelnotedebasdep"/>
        </w:rPr>
        <w:footnoteReference w:id="7"/>
      </w:r>
      <w:r w:rsidRPr="007C4245">
        <w:t xml:space="preserve"> est reversé </w:t>
      </w:r>
      <w:r w:rsidR="00650C64">
        <w:t xml:space="preserve">par </w:t>
      </w:r>
      <w:proofErr w:type="spellStart"/>
      <w:r w:rsidR="00346D53">
        <w:t>Lobodis</w:t>
      </w:r>
      <w:proofErr w:type="spellEnd"/>
      <w:r w:rsidR="00650C64">
        <w:t xml:space="preserve"> </w:t>
      </w:r>
      <w:r w:rsidRPr="007C4245">
        <w:t>à un projet destiné à améliorer les conditions de vie des producteurs</w:t>
      </w:r>
      <w:r w:rsidR="00E02577">
        <w:t xml:space="preserve"> de café</w:t>
      </w:r>
      <w:r w:rsidRPr="007C4245">
        <w:t>.</w:t>
      </w:r>
    </w:p>
    <w:p w:rsidR="006D14EF" w:rsidRDefault="006D14EF" w:rsidP="009B294F"/>
    <w:p w:rsidR="00065D11" w:rsidRPr="007C4245" w:rsidRDefault="00346D53" w:rsidP="009B294F">
      <w:proofErr w:type="spellStart"/>
      <w:r>
        <w:t>Lobodis</w:t>
      </w:r>
      <w:proofErr w:type="spellEnd"/>
      <w:r w:rsidR="009B294F" w:rsidRPr="007C4245">
        <w:t xml:space="preserve"> s’engage à informer ses </w:t>
      </w:r>
      <w:r w:rsidR="00650C64">
        <w:t xml:space="preserve">clients </w:t>
      </w:r>
      <w:r w:rsidR="009B294F" w:rsidRPr="007C4245">
        <w:t>donateurs des montants collectés et de leur utilisation.</w:t>
      </w:r>
      <w:r w:rsidR="00650C64">
        <w:t xml:space="preserve"> </w:t>
      </w:r>
      <w:r w:rsidR="00065D11">
        <w:t>Cette année, les dons ont doublé par rapport à ceux de l’année dernière.</w:t>
      </w:r>
    </w:p>
    <w:p w:rsidR="00342E6E" w:rsidRDefault="00342E6E" w:rsidP="003D4551">
      <w:pPr>
        <w:pStyle w:val="SrcSource"/>
      </w:pPr>
      <w:r w:rsidRPr="003D4551">
        <w:t>Source</w:t>
      </w:r>
      <w:r w:rsidR="003D4551">
        <w:t xml:space="preserve"> : </w:t>
      </w:r>
      <w:r w:rsidR="00650C64">
        <w:t xml:space="preserve">d’après </w:t>
      </w:r>
      <w:r w:rsidR="00346D53">
        <w:t>Lobodis</w:t>
      </w:r>
      <w:r w:rsidR="00650C64">
        <w:t>.com</w:t>
      </w:r>
    </w:p>
    <w:p w:rsidR="009B294F" w:rsidRPr="007C4245" w:rsidRDefault="003813D9" w:rsidP="009B294F">
      <w:pPr>
        <w:pStyle w:val="AnnAnnexe"/>
      </w:pPr>
      <w:bookmarkStart w:id="8" w:name="_Hlk496777820"/>
      <w:r>
        <w:t> L</w:t>
      </w:r>
      <w:r w:rsidR="00603740">
        <w:t>’action « </w:t>
      </w:r>
      <w:r w:rsidR="00B212DF">
        <w:t>P</w:t>
      </w:r>
      <w:r w:rsidR="003D4551">
        <w:t>oints fidélité</w:t>
      </w:r>
      <w:r w:rsidR="00B212DF">
        <w:t> »</w:t>
      </w:r>
      <w:r w:rsidR="009B294F" w:rsidRPr="007C4245">
        <w:t xml:space="preserve"> de </w:t>
      </w:r>
      <w:proofErr w:type="spellStart"/>
      <w:r w:rsidR="00346D53">
        <w:t>Lobodis</w:t>
      </w:r>
      <w:proofErr w:type="spellEnd"/>
    </w:p>
    <w:bookmarkEnd w:id="8"/>
    <w:p w:rsidR="009B294F" w:rsidRDefault="009B294F" w:rsidP="009B294F">
      <w:r w:rsidRPr="007C4245">
        <w:t xml:space="preserve">En rejoignant le programme de fidélité de </w:t>
      </w:r>
      <w:proofErr w:type="spellStart"/>
      <w:r w:rsidR="00346D53">
        <w:t>Lobodis</w:t>
      </w:r>
      <w:proofErr w:type="spellEnd"/>
      <w:r w:rsidRPr="007C4245">
        <w:t>, le client bénéficie d'</w:t>
      </w:r>
      <w:r w:rsidR="006D14EF">
        <w:t>offres exclusives</w:t>
      </w:r>
      <w:r w:rsidRPr="007C4245">
        <w:t>.</w:t>
      </w:r>
      <w:r w:rsidR="00342E6E">
        <w:t xml:space="preserve"> Pour chaque achat </w:t>
      </w:r>
      <w:r w:rsidRPr="007C4245">
        <w:t>sur le site, il cumule des points à transformer en cadeaux.</w:t>
      </w:r>
    </w:p>
    <w:p w:rsidR="004A3496" w:rsidRDefault="004A3496" w:rsidP="009B294F"/>
    <w:tbl>
      <w:tblPr>
        <w:tblStyle w:val="Grilledutableau"/>
        <w:tblW w:w="0" w:type="auto"/>
        <w:tblLook w:val="04A0"/>
      </w:tblPr>
      <w:tblGrid>
        <w:gridCol w:w="2303"/>
        <w:gridCol w:w="2303"/>
        <w:gridCol w:w="2303"/>
        <w:gridCol w:w="2303"/>
      </w:tblGrid>
      <w:tr w:rsidR="00342E6E" w:rsidTr="00342E6E">
        <w:tc>
          <w:tcPr>
            <w:tcW w:w="9212" w:type="dxa"/>
            <w:gridSpan w:val="4"/>
          </w:tcPr>
          <w:p w:rsidR="00B212DF" w:rsidRDefault="00B212DF" w:rsidP="00342E6E">
            <w:pPr>
              <w:jc w:val="center"/>
              <w:rPr>
                <w:noProof/>
              </w:rPr>
            </w:pPr>
            <w:r>
              <w:rPr>
                <w:noProof/>
                <w:lang w:eastAsia="zh-CN"/>
              </w:rPr>
              <w:drawing>
                <wp:anchor distT="0" distB="0" distL="114300" distR="114300" simplePos="0" relativeHeight="251685376" behindDoc="0" locked="0" layoutInCell="1" allowOverlap="1">
                  <wp:simplePos x="0" y="0"/>
                  <wp:positionH relativeFrom="column">
                    <wp:posOffset>-40773</wp:posOffset>
                  </wp:positionH>
                  <wp:positionV relativeFrom="paragraph">
                    <wp:posOffset>62673</wp:posOffset>
                  </wp:positionV>
                  <wp:extent cx="5796959" cy="903767"/>
                  <wp:effectExtent l="1905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l="15155" t="46756" r="15970" b="33831"/>
                          <a:stretch>
                            <a:fillRect/>
                          </a:stretch>
                        </pic:blipFill>
                        <pic:spPr bwMode="auto">
                          <a:xfrm>
                            <a:off x="0" y="0"/>
                            <a:ext cx="5796959" cy="903767"/>
                          </a:xfrm>
                          <a:prstGeom prst="rect">
                            <a:avLst/>
                          </a:prstGeom>
                          <a:noFill/>
                          <a:ln w="9525">
                            <a:noFill/>
                            <a:miter lim="800000"/>
                            <a:headEnd/>
                            <a:tailEnd/>
                          </a:ln>
                        </pic:spPr>
                      </pic:pic>
                    </a:graphicData>
                  </a:graphic>
                </wp:anchor>
              </w:drawing>
            </w:r>
          </w:p>
          <w:p w:rsidR="00B212DF" w:rsidRDefault="00B212DF" w:rsidP="00342E6E">
            <w:pPr>
              <w:jc w:val="center"/>
              <w:rPr>
                <w:noProof/>
              </w:rPr>
            </w:pPr>
          </w:p>
          <w:p w:rsidR="00B212DF" w:rsidRDefault="00B212DF" w:rsidP="00342E6E">
            <w:pPr>
              <w:jc w:val="center"/>
              <w:rPr>
                <w:noProof/>
              </w:rPr>
            </w:pPr>
          </w:p>
          <w:p w:rsidR="00B212DF" w:rsidRDefault="00B212DF" w:rsidP="00342E6E">
            <w:pPr>
              <w:jc w:val="center"/>
              <w:rPr>
                <w:noProof/>
              </w:rPr>
            </w:pPr>
          </w:p>
          <w:p w:rsidR="00B212DF" w:rsidRDefault="00B212DF" w:rsidP="00342E6E">
            <w:pPr>
              <w:jc w:val="center"/>
              <w:rPr>
                <w:noProof/>
              </w:rPr>
            </w:pPr>
          </w:p>
          <w:p w:rsidR="00B212DF" w:rsidRDefault="00B212DF" w:rsidP="00342E6E">
            <w:pPr>
              <w:jc w:val="center"/>
              <w:rPr>
                <w:noProof/>
              </w:rPr>
            </w:pPr>
          </w:p>
          <w:p w:rsidR="00B212DF" w:rsidRPr="0061397C" w:rsidRDefault="00B212DF" w:rsidP="00342E6E">
            <w:pPr>
              <w:jc w:val="center"/>
              <w:rPr>
                <w:noProof/>
                <w:sz w:val="12"/>
              </w:rPr>
            </w:pPr>
          </w:p>
          <w:p w:rsidR="00342E6E" w:rsidRDefault="00342E6E" w:rsidP="00342E6E">
            <w:pPr>
              <w:jc w:val="center"/>
              <w:rPr>
                <w:noProof/>
              </w:rPr>
            </w:pPr>
            <w:r w:rsidRPr="00342E6E">
              <w:rPr>
                <w:noProof/>
              </w:rPr>
              <w:t>Cher(e) client(e),</w:t>
            </w:r>
          </w:p>
          <w:p w:rsidR="00342E6E" w:rsidRPr="00342E6E" w:rsidRDefault="00346D53" w:rsidP="00342E6E">
            <w:pPr>
              <w:jc w:val="center"/>
              <w:rPr>
                <w:noProof/>
              </w:rPr>
            </w:pPr>
            <w:r>
              <w:rPr>
                <w:noProof/>
              </w:rPr>
              <w:t>Lobodis</w:t>
            </w:r>
            <w:r w:rsidR="00342E6E" w:rsidRPr="00342E6E">
              <w:rPr>
                <w:noProof/>
              </w:rPr>
              <w:t xml:space="preserve"> a sélectionné pour vous des cadeaux réalisés par des artisans.</w:t>
            </w:r>
          </w:p>
          <w:p w:rsidR="00342E6E" w:rsidRPr="0061397C" w:rsidRDefault="00342E6E" w:rsidP="00342E6E">
            <w:pPr>
              <w:jc w:val="center"/>
              <w:rPr>
                <w:b/>
                <w:noProof/>
                <w:sz w:val="12"/>
              </w:rPr>
            </w:pPr>
          </w:p>
          <w:p w:rsidR="00342E6E" w:rsidRDefault="00342E6E" w:rsidP="00342E6E">
            <w:pPr>
              <w:jc w:val="center"/>
              <w:rPr>
                <w:b/>
                <w:noProof/>
              </w:rPr>
            </w:pPr>
            <w:r>
              <w:rPr>
                <w:b/>
                <w:noProof/>
              </w:rPr>
              <w:t>P</w:t>
            </w:r>
            <w:r w:rsidRPr="00342E6E">
              <w:rPr>
                <w:b/>
                <w:noProof/>
              </w:rPr>
              <w:t>our obtenir un de ces cadeaux : 10 points fidélité + 10€</w:t>
            </w:r>
          </w:p>
          <w:p w:rsidR="00BB6790" w:rsidRPr="0061397C" w:rsidRDefault="00BB6790" w:rsidP="00342E6E">
            <w:pPr>
              <w:jc w:val="center"/>
              <w:rPr>
                <w:b/>
                <w:sz w:val="12"/>
              </w:rPr>
            </w:pPr>
          </w:p>
        </w:tc>
      </w:tr>
      <w:tr w:rsidR="00342E6E" w:rsidTr="00342E6E">
        <w:tc>
          <w:tcPr>
            <w:tcW w:w="2303" w:type="dxa"/>
          </w:tcPr>
          <w:p w:rsidR="00342E6E" w:rsidRDefault="00AF6131" w:rsidP="009B294F">
            <w:r>
              <w:rPr>
                <w:noProof/>
                <w:lang w:eastAsia="zh-CN"/>
              </w:rPr>
              <w:drawing>
                <wp:anchor distT="0" distB="0" distL="114300" distR="114300" simplePos="0" relativeHeight="251673088" behindDoc="1" locked="0" layoutInCell="1" allowOverlap="1">
                  <wp:simplePos x="0" y="0"/>
                  <wp:positionH relativeFrom="column">
                    <wp:posOffset>200660</wp:posOffset>
                  </wp:positionH>
                  <wp:positionV relativeFrom="paragraph">
                    <wp:posOffset>83820</wp:posOffset>
                  </wp:positionV>
                  <wp:extent cx="814070" cy="814070"/>
                  <wp:effectExtent l="19050" t="0" r="5080" b="0"/>
                  <wp:wrapTight wrapText="bothSides">
                    <wp:wrapPolygon edited="0">
                      <wp:start x="-505" y="0"/>
                      <wp:lineTo x="-505" y="21229"/>
                      <wp:lineTo x="21735" y="21229"/>
                      <wp:lineTo x="21735" y="0"/>
                      <wp:lineTo x="-505" y="0"/>
                    </wp:wrapPolygon>
                  </wp:wrapTight>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8"/>
                          <a:srcRect/>
                          <a:stretch>
                            <a:fillRect/>
                          </a:stretch>
                        </pic:blipFill>
                        <pic:spPr bwMode="auto">
                          <a:xfrm>
                            <a:off x="0" y="0"/>
                            <a:ext cx="814070" cy="814070"/>
                          </a:xfrm>
                          <a:prstGeom prst="rect">
                            <a:avLst/>
                          </a:prstGeom>
                          <a:noFill/>
                        </pic:spPr>
                      </pic:pic>
                    </a:graphicData>
                  </a:graphic>
                </wp:anchor>
              </w:drawing>
            </w:r>
          </w:p>
          <w:p w:rsidR="00342E6E" w:rsidRDefault="00342E6E" w:rsidP="009B294F"/>
          <w:p w:rsidR="00342E6E" w:rsidRDefault="00342E6E" w:rsidP="009B294F"/>
          <w:p w:rsidR="00342E6E" w:rsidRDefault="00342E6E" w:rsidP="009B294F"/>
          <w:p w:rsidR="00342E6E" w:rsidRDefault="00342E6E" w:rsidP="009B294F"/>
          <w:p w:rsidR="00342E6E" w:rsidRDefault="00342E6E" w:rsidP="009B294F"/>
        </w:tc>
        <w:tc>
          <w:tcPr>
            <w:tcW w:w="2303" w:type="dxa"/>
          </w:tcPr>
          <w:p w:rsidR="00342E6E" w:rsidRDefault="00AF6131" w:rsidP="009B294F">
            <w:r>
              <w:rPr>
                <w:noProof/>
                <w:lang w:eastAsia="zh-CN"/>
              </w:rPr>
              <w:drawing>
                <wp:anchor distT="0" distB="0" distL="114300" distR="114300" simplePos="0" relativeHeight="251675136" behindDoc="1" locked="0" layoutInCell="1" allowOverlap="1">
                  <wp:simplePos x="0" y="0"/>
                  <wp:positionH relativeFrom="column">
                    <wp:posOffset>132080</wp:posOffset>
                  </wp:positionH>
                  <wp:positionV relativeFrom="paragraph">
                    <wp:posOffset>226695</wp:posOffset>
                  </wp:positionV>
                  <wp:extent cx="995680" cy="913130"/>
                  <wp:effectExtent l="19050" t="0" r="0" b="0"/>
                  <wp:wrapTight wrapText="bothSides">
                    <wp:wrapPolygon edited="0">
                      <wp:start x="-413" y="0"/>
                      <wp:lineTo x="-413" y="21179"/>
                      <wp:lineTo x="21490" y="21179"/>
                      <wp:lineTo x="21490" y="0"/>
                      <wp:lineTo x="-413" y="0"/>
                    </wp:wrapPolygon>
                  </wp:wrapTight>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
                          <a:srcRect/>
                          <a:stretch>
                            <a:fillRect/>
                          </a:stretch>
                        </pic:blipFill>
                        <pic:spPr bwMode="auto">
                          <a:xfrm>
                            <a:off x="0" y="0"/>
                            <a:ext cx="995680" cy="913130"/>
                          </a:xfrm>
                          <a:prstGeom prst="rect">
                            <a:avLst/>
                          </a:prstGeom>
                          <a:noFill/>
                        </pic:spPr>
                      </pic:pic>
                    </a:graphicData>
                  </a:graphic>
                </wp:anchor>
              </w:drawing>
            </w:r>
          </w:p>
        </w:tc>
        <w:tc>
          <w:tcPr>
            <w:tcW w:w="2303" w:type="dxa"/>
          </w:tcPr>
          <w:p w:rsidR="00342E6E" w:rsidRDefault="00AF6131" w:rsidP="009B294F">
            <w:r>
              <w:rPr>
                <w:noProof/>
                <w:lang w:eastAsia="zh-CN"/>
              </w:rPr>
              <w:drawing>
                <wp:anchor distT="0" distB="0" distL="114300" distR="114300" simplePos="0" relativeHeight="251677184" behindDoc="1" locked="0" layoutInCell="1" allowOverlap="1">
                  <wp:simplePos x="0" y="0"/>
                  <wp:positionH relativeFrom="column">
                    <wp:posOffset>-17145</wp:posOffset>
                  </wp:positionH>
                  <wp:positionV relativeFrom="paragraph">
                    <wp:posOffset>148590</wp:posOffset>
                  </wp:positionV>
                  <wp:extent cx="1278890" cy="850900"/>
                  <wp:effectExtent l="19050" t="0" r="0" b="0"/>
                  <wp:wrapTight wrapText="bothSides">
                    <wp:wrapPolygon edited="0">
                      <wp:start x="-322" y="0"/>
                      <wp:lineTo x="-322" y="21278"/>
                      <wp:lineTo x="21557" y="21278"/>
                      <wp:lineTo x="21557" y="0"/>
                      <wp:lineTo x="-322" y="0"/>
                    </wp:wrapPolygon>
                  </wp:wrapTight>
                  <wp:docPr id="49"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20"/>
                          <a:srcRect/>
                          <a:stretch>
                            <a:fillRect/>
                          </a:stretch>
                        </pic:blipFill>
                        <pic:spPr bwMode="auto">
                          <a:xfrm>
                            <a:off x="0" y="0"/>
                            <a:ext cx="1278890" cy="850900"/>
                          </a:xfrm>
                          <a:prstGeom prst="rect">
                            <a:avLst/>
                          </a:prstGeom>
                          <a:noFill/>
                        </pic:spPr>
                      </pic:pic>
                    </a:graphicData>
                  </a:graphic>
                </wp:anchor>
              </w:drawing>
            </w:r>
          </w:p>
        </w:tc>
        <w:tc>
          <w:tcPr>
            <w:tcW w:w="2303" w:type="dxa"/>
          </w:tcPr>
          <w:p w:rsidR="00342E6E" w:rsidRDefault="00AF6131" w:rsidP="009B294F">
            <w:r>
              <w:rPr>
                <w:noProof/>
                <w:lang w:eastAsia="zh-CN"/>
              </w:rPr>
              <w:drawing>
                <wp:anchor distT="0" distB="0" distL="114300" distR="114300" simplePos="0" relativeHeight="251679232" behindDoc="1" locked="0" layoutInCell="1" allowOverlap="1">
                  <wp:simplePos x="0" y="0"/>
                  <wp:positionH relativeFrom="column">
                    <wp:posOffset>195580</wp:posOffset>
                  </wp:positionH>
                  <wp:positionV relativeFrom="paragraph">
                    <wp:posOffset>83820</wp:posOffset>
                  </wp:positionV>
                  <wp:extent cx="870585" cy="1037590"/>
                  <wp:effectExtent l="19050" t="0" r="5715" b="0"/>
                  <wp:wrapTight wrapText="bothSides">
                    <wp:wrapPolygon edited="0">
                      <wp:start x="-473" y="0"/>
                      <wp:lineTo x="-473" y="21018"/>
                      <wp:lineTo x="21742" y="21018"/>
                      <wp:lineTo x="21742" y="0"/>
                      <wp:lineTo x="-473" y="0"/>
                    </wp:wrapPolygon>
                  </wp:wrapTight>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1"/>
                          <a:srcRect t="15073" b="8406"/>
                          <a:stretch>
                            <a:fillRect/>
                          </a:stretch>
                        </pic:blipFill>
                        <pic:spPr bwMode="auto">
                          <a:xfrm>
                            <a:off x="0" y="0"/>
                            <a:ext cx="870585" cy="1037590"/>
                          </a:xfrm>
                          <a:prstGeom prst="rect">
                            <a:avLst/>
                          </a:prstGeom>
                          <a:noFill/>
                        </pic:spPr>
                      </pic:pic>
                    </a:graphicData>
                  </a:graphic>
                </wp:anchor>
              </w:drawing>
            </w:r>
          </w:p>
        </w:tc>
      </w:tr>
      <w:tr w:rsidR="00342E6E" w:rsidTr="00342E6E">
        <w:trPr>
          <w:trHeight w:val="1062"/>
        </w:trPr>
        <w:tc>
          <w:tcPr>
            <w:tcW w:w="2303" w:type="dxa"/>
          </w:tcPr>
          <w:p w:rsidR="00BB6790" w:rsidRDefault="00BB6790" w:rsidP="00342E6E">
            <w:pPr>
              <w:autoSpaceDE w:val="0"/>
              <w:autoSpaceDN w:val="0"/>
              <w:adjustRightInd w:val="0"/>
              <w:jc w:val="left"/>
              <w:rPr>
                <w:rFonts w:eastAsia="Cambria" w:cs="Arial"/>
                <w:color w:val="000000"/>
                <w:lang w:eastAsia="en-US"/>
              </w:rPr>
            </w:pPr>
          </w:p>
          <w:p w:rsidR="00342E6E" w:rsidRPr="009B294F" w:rsidRDefault="00342E6E" w:rsidP="00342E6E">
            <w:pPr>
              <w:autoSpaceDE w:val="0"/>
              <w:autoSpaceDN w:val="0"/>
              <w:adjustRightInd w:val="0"/>
              <w:jc w:val="left"/>
              <w:rPr>
                <w:rFonts w:eastAsia="Cambria" w:cs="Arial"/>
                <w:b/>
                <w:color w:val="000000"/>
                <w:lang w:eastAsia="en-US"/>
              </w:rPr>
            </w:pPr>
            <w:proofErr w:type="spellStart"/>
            <w:r w:rsidRPr="00342E6E">
              <w:rPr>
                <w:rFonts w:eastAsia="Cambria" w:cs="Arial"/>
                <w:color w:val="000000"/>
                <w:lang w:eastAsia="en-US"/>
              </w:rPr>
              <w:t>Mug</w:t>
            </w:r>
            <w:proofErr w:type="spellEnd"/>
            <w:r w:rsidRPr="00342E6E">
              <w:rPr>
                <w:rFonts w:eastAsia="Cambria" w:cs="Arial"/>
                <w:color w:val="000000"/>
                <w:lang w:eastAsia="en-US"/>
              </w:rPr>
              <w:t xml:space="preserve"> en céramique multicolore, peinte à la main</w:t>
            </w:r>
            <w:r w:rsidRPr="009B294F">
              <w:rPr>
                <w:rFonts w:eastAsia="Cambria" w:cs="Arial"/>
                <w:b/>
                <w:color w:val="000000"/>
                <w:lang w:eastAsia="en-US"/>
              </w:rPr>
              <w:t>.</w:t>
            </w:r>
          </w:p>
        </w:tc>
        <w:tc>
          <w:tcPr>
            <w:tcW w:w="2303" w:type="dxa"/>
          </w:tcPr>
          <w:p w:rsidR="00BB6790" w:rsidRDefault="00BB6790" w:rsidP="00342E6E">
            <w:pPr>
              <w:rPr>
                <w:rFonts w:eastAsia="Cambria" w:cs="Arial"/>
                <w:color w:val="000000"/>
                <w:lang w:eastAsia="en-US"/>
              </w:rPr>
            </w:pPr>
          </w:p>
          <w:p w:rsidR="00342E6E" w:rsidRPr="00342E6E" w:rsidRDefault="006D14EF" w:rsidP="00342E6E">
            <w:pPr>
              <w:rPr>
                <w:rFonts w:eastAsia="Cambria" w:cs="Arial"/>
                <w:color w:val="000000"/>
                <w:lang w:eastAsia="en-US"/>
              </w:rPr>
            </w:pPr>
            <w:r>
              <w:rPr>
                <w:rFonts w:eastAsia="Cambria" w:cs="Arial"/>
                <w:color w:val="000000"/>
                <w:lang w:eastAsia="en-US"/>
              </w:rPr>
              <w:t>Pintade</w:t>
            </w:r>
            <w:r w:rsidR="00342E6E" w:rsidRPr="00342E6E">
              <w:rPr>
                <w:rFonts w:eastAsia="Cambria" w:cs="Arial"/>
                <w:color w:val="000000"/>
                <w:lang w:eastAsia="en-US"/>
              </w:rPr>
              <w:t xml:space="preserve"> en argile cuite, peinte à la main.</w:t>
            </w:r>
          </w:p>
        </w:tc>
        <w:tc>
          <w:tcPr>
            <w:tcW w:w="2303" w:type="dxa"/>
          </w:tcPr>
          <w:p w:rsidR="00BB6790" w:rsidRDefault="00BB6790" w:rsidP="00342E6E">
            <w:pPr>
              <w:autoSpaceDE w:val="0"/>
              <w:autoSpaceDN w:val="0"/>
              <w:adjustRightInd w:val="0"/>
              <w:jc w:val="left"/>
              <w:rPr>
                <w:rFonts w:eastAsia="Cambria" w:cs="Arial"/>
                <w:color w:val="000000"/>
                <w:lang w:eastAsia="en-US"/>
              </w:rPr>
            </w:pPr>
          </w:p>
          <w:p w:rsidR="00342E6E" w:rsidRPr="00342E6E" w:rsidRDefault="00342E6E" w:rsidP="00342E6E">
            <w:pPr>
              <w:autoSpaceDE w:val="0"/>
              <w:autoSpaceDN w:val="0"/>
              <w:adjustRightInd w:val="0"/>
              <w:jc w:val="left"/>
              <w:rPr>
                <w:rFonts w:eastAsia="Cambria" w:cs="Arial"/>
                <w:color w:val="000000"/>
                <w:lang w:eastAsia="en-US"/>
              </w:rPr>
            </w:pPr>
            <w:r w:rsidRPr="00342E6E">
              <w:rPr>
                <w:rFonts w:eastAsia="Cambria" w:cs="Arial"/>
                <w:color w:val="000000"/>
                <w:lang w:eastAsia="en-US"/>
              </w:rPr>
              <w:t xml:space="preserve">Livre </w:t>
            </w:r>
            <w:r w:rsidR="006D14EF">
              <w:rPr>
                <w:rFonts w:eastAsia="Cambria" w:cs="Arial"/>
                <w:color w:val="000000"/>
                <w:lang w:eastAsia="en-US"/>
              </w:rPr>
              <w:t>« </w:t>
            </w:r>
            <w:r w:rsidRPr="00342E6E">
              <w:rPr>
                <w:rFonts w:eastAsia="Cambria" w:cs="Arial"/>
                <w:color w:val="000000"/>
                <w:lang w:eastAsia="en-US"/>
              </w:rPr>
              <w:t xml:space="preserve">La route du café : des </w:t>
            </w:r>
            <w:proofErr w:type="spellStart"/>
            <w:r w:rsidRPr="00342E6E">
              <w:rPr>
                <w:rFonts w:eastAsia="Cambria" w:cs="Arial"/>
                <w:color w:val="000000"/>
                <w:lang w:eastAsia="en-US"/>
              </w:rPr>
              <w:t>Yungas</w:t>
            </w:r>
            <w:proofErr w:type="spellEnd"/>
            <w:r w:rsidRPr="00342E6E">
              <w:rPr>
                <w:rFonts w:eastAsia="Cambria" w:cs="Arial"/>
                <w:color w:val="000000"/>
                <w:lang w:eastAsia="en-US"/>
              </w:rPr>
              <w:t xml:space="preserve"> à la Bretagne</w:t>
            </w:r>
            <w:r w:rsidR="006D14EF">
              <w:rPr>
                <w:rFonts w:eastAsia="Cambria" w:cs="Arial"/>
                <w:color w:val="000000"/>
                <w:lang w:eastAsia="en-US"/>
              </w:rPr>
              <w:t> »</w:t>
            </w:r>
            <w:r w:rsidRPr="00342E6E">
              <w:rPr>
                <w:rFonts w:eastAsia="Cambria" w:cs="Arial"/>
                <w:color w:val="000000"/>
                <w:lang w:eastAsia="en-US"/>
              </w:rPr>
              <w:t>.</w:t>
            </w:r>
          </w:p>
        </w:tc>
        <w:tc>
          <w:tcPr>
            <w:tcW w:w="2303" w:type="dxa"/>
          </w:tcPr>
          <w:p w:rsidR="00BB6790" w:rsidRDefault="00BB6790" w:rsidP="00342E6E">
            <w:pPr>
              <w:autoSpaceDE w:val="0"/>
              <w:autoSpaceDN w:val="0"/>
              <w:adjustRightInd w:val="0"/>
              <w:jc w:val="left"/>
              <w:rPr>
                <w:rFonts w:eastAsia="Cambria" w:cs="Arial"/>
                <w:color w:val="000000"/>
                <w:lang w:eastAsia="en-US"/>
              </w:rPr>
            </w:pPr>
          </w:p>
          <w:p w:rsidR="00BB6790" w:rsidRPr="00342E6E" w:rsidRDefault="00342E6E" w:rsidP="0061397C">
            <w:pPr>
              <w:autoSpaceDE w:val="0"/>
              <w:autoSpaceDN w:val="0"/>
              <w:adjustRightInd w:val="0"/>
              <w:jc w:val="left"/>
              <w:rPr>
                <w:rFonts w:eastAsia="Cambria" w:cs="Arial"/>
                <w:color w:val="000000"/>
                <w:lang w:eastAsia="en-US"/>
              </w:rPr>
            </w:pPr>
            <w:r w:rsidRPr="00342E6E">
              <w:rPr>
                <w:rFonts w:eastAsia="Cambria" w:cs="Arial"/>
                <w:color w:val="000000"/>
                <w:lang w:eastAsia="en-US"/>
              </w:rPr>
              <w:t xml:space="preserve">Tablier café de </w:t>
            </w:r>
            <w:proofErr w:type="spellStart"/>
            <w:r w:rsidRPr="00342E6E">
              <w:rPr>
                <w:rFonts w:eastAsia="Cambria" w:cs="Arial"/>
                <w:color w:val="000000"/>
                <w:lang w:eastAsia="en-US"/>
              </w:rPr>
              <w:t>Lilokawa</w:t>
            </w:r>
            <w:proofErr w:type="spellEnd"/>
            <w:r w:rsidR="006D14EF">
              <w:rPr>
                <w:rFonts w:eastAsia="Cambria" w:cs="Arial"/>
                <w:color w:val="000000"/>
                <w:lang w:eastAsia="en-US"/>
              </w:rPr>
              <w:t xml:space="preserve"> </w:t>
            </w:r>
            <w:r w:rsidRPr="00342E6E">
              <w:rPr>
                <w:rFonts w:eastAsia="Cambria" w:cs="Arial"/>
                <w:color w:val="000000"/>
                <w:lang w:eastAsia="en-US"/>
              </w:rPr>
              <w:t>100</w:t>
            </w:r>
            <w:r w:rsidR="006D14EF">
              <w:rPr>
                <w:rFonts w:eastAsia="Cambria" w:cs="Arial"/>
                <w:color w:val="000000"/>
                <w:lang w:eastAsia="en-US"/>
              </w:rPr>
              <w:t xml:space="preserve"> </w:t>
            </w:r>
            <w:r w:rsidRPr="00342E6E">
              <w:rPr>
                <w:rFonts w:eastAsia="Cambria" w:cs="Arial"/>
                <w:color w:val="000000"/>
                <w:lang w:eastAsia="en-US"/>
              </w:rPr>
              <w:t>% sac à café avec poche ventrale.</w:t>
            </w:r>
          </w:p>
        </w:tc>
      </w:tr>
    </w:tbl>
    <w:p w:rsidR="007F3BA3" w:rsidRDefault="007F3BA3" w:rsidP="007F3BA3">
      <w:pPr>
        <w:pStyle w:val="SrcSource"/>
      </w:pPr>
      <w:r>
        <w:t xml:space="preserve">Source : d’après la page </w:t>
      </w:r>
      <w:proofErr w:type="spellStart"/>
      <w:r>
        <w:t>Facebook</w:t>
      </w:r>
      <w:proofErr w:type="spellEnd"/>
      <w:r>
        <w:t xml:space="preserve"> de </w:t>
      </w:r>
      <w:proofErr w:type="spellStart"/>
      <w:r w:rsidR="00346D53">
        <w:t>Lobodis</w:t>
      </w:r>
      <w:proofErr w:type="spellEnd"/>
    </w:p>
    <w:p w:rsidR="00040DFD" w:rsidRPr="007C4245" w:rsidRDefault="00040DFD" w:rsidP="00040DFD">
      <w:pPr>
        <w:pStyle w:val="AnnAnnexe"/>
      </w:pPr>
      <w:r>
        <w:lastRenderedPageBreak/>
        <w:t> Les é</w:t>
      </w:r>
      <w:r w:rsidR="00323BF1">
        <w:t>léments chiffrés d</w:t>
      </w:r>
      <w:r w:rsidR="00603740">
        <w:t>e l’action «</w:t>
      </w:r>
      <w:r w:rsidRPr="007C4245">
        <w:t xml:space="preserve"> Points fidélité »</w:t>
      </w:r>
    </w:p>
    <w:p w:rsidR="00040DFD" w:rsidRPr="007C4245" w:rsidRDefault="00040DFD" w:rsidP="00040DFD">
      <w:r w:rsidRPr="007C4245">
        <w:t xml:space="preserve">L’achat </w:t>
      </w:r>
      <w:r w:rsidR="0061397C">
        <w:t xml:space="preserve">en ligne </w:t>
      </w:r>
      <w:r w:rsidRPr="007C4245">
        <w:t xml:space="preserve">d’un paquet de café permet de </w:t>
      </w:r>
      <w:r w:rsidR="00650C64">
        <w:t xml:space="preserve">collecter </w:t>
      </w:r>
      <w:r w:rsidRPr="007C4245">
        <w:t>un point fidélité</w:t>
      </w:r>
      <w:r w:rsidR="00176687">
        <w:t>.</w:t>
      </w:r>
    </w:p>
    <w:p w:rsidR="00650C64" w:rsidRDefault="00650C64" w:rsidP="00040DFD"/>
    <w:p w:rsidR="00040DFD" w:rsidRPr="007C4245" w:rsidRDefault="00040DFD" w:rsidP="00040DFD">
      <w:r w:rsidRPr="007C4245">
        <w:t xml:space="preserve">Pour obtenir un </w:t>
      </w:r>
      <w:r>
        <w:t>des</w:t>
      </w:r>
      <w:r w:rsidRPr="007C4245">
        <w:t xml:space="preserve"> cadeaux de son choix, le client doit </w:t>
      </w:r>
      <w:r w:rsidR="0061397C">
        <w:t xml:space="preserve">acheter 10 paquets de café pour </w:t>
      </w:r>
      <w:r w:rsidRPr="007C4245">
        <w:t xml:space="preserve">collecter </w:t>
      </w:r>
      <w:r w:rsidR="0061397C">
        <w:t xml:space="preserve">les </w:t>
      </w:r>
      <w:r w:rsidRPr="007C4245">
        <w:t xml:space="preserve">10 points </w:t>
      </w:r>
      <w:r w:rsidR="0061397C">
        <w:t xml:space="preserve">nécessaires </w:t>
      </w:r>
      <w:r w:rsidR="00852041">
        <w:t>et contribuer aux frais</w:t>
      </w:r>
      <w:r w:rsidR="00852041" w:rsidRPr="00852041">
        <w:t xml:space="preserve"> </w:t>
      </w:r>
      <w:r w:rsidR="00852041">
        <w:t>d’achat et d’expédition</w:t>
      </w:r>
    </w:p>
    <w:p w:rsidR="00650C64" w:rsidRDefault="00650C64" w:rsidP="00040DFD"/>
    <w:p w:rsidR="00852041" w:rsidRDefault="00852041" w:rsidP="00040DFD">
      <w:r>
        <w:t>En 2017,</w:t>
      </w:r>
      <w:r w:rsidR="00FB103B">
        <w:t xml:space="preserve"> </w:t>
      </w:r>
      <w:r w:rsidR="000472D4">
        <w:t>4 500</w:t>
      </w:r>
      <w:r w:rsidR="00040DFD" w:rsidRPr="007C4245">
        <w:t xml:space="preserve"> clients ont renvoyé leurs points fidélité pour obtenir un cadeau</w:t>
      </w:r>
      <w:r>
        <w:t>. Ils ont payé</w:t>
      </w:r>
      <w:r w:rsidRPr="007C4245">
        <w:t xml:space="preserve"> 10</w:t>
      </w:r>
      <w:r>
        <w:t xml:space="preserve"> </w:t>
      </w:r>
      <w:r w:rsidRPr="007C4245">
        <w:t>€</w:t>
      </w:r>
      <w:r>
        <w:t xml:space="preserve"> de contribution moyenne aux frais.</w:t>
      </w:r>
    </w:p>
    <w:p w:rsidR="00852041" w:rsidRDefault="00852041" w:rsidP="00040DFD"/>
    <w:p w:rsidR="00040DFD" w:rsidRPr="007C4245" w:rsidRDefault="00852041" w:rsidP="00040DFD">
      <w:r>
        <w:t xml:space="preserve">Ils étaient </w:t>
      </w:r>
      <w:r w:rsidR="00FB103B">
        <w:t xml:space="preserve">1 500 </w:t>
      </w:r>
      <w:r>
        <w:t>en 2016</w:t>
      </w:r>
      <w:r w:rsidR="00FB103B">
        <w:t xml:space="preserve"> pour un programme similaire. </w:t>
      </w:r>
    </w:p>
    <w:p w:rsidR="00040DFD" w:rsidRPr="007C4245" w:rsidRDefault="00040DFD" w:rsidP="00857875">
      <w:pPr>
        <w:ind w:left="720"/>
        <w:contextualSpacing/>
      </w:pPr>
    </w:p>
    <w:p w:rsidR="00040DFD" w:rsidRPr="007C4245" w:rsidRDefault="00040DFD" w:rsidP="00040DFD">
      <w:pPr>
        <w:numPr>
          <w:ilvl w:val="0"/>
          <w:numId w:val="11"/>
        </w:numPr>
        <w:contextualSpacing/>
      </w:pPr>
      <w:r w:rsidRPr="007C4245">
        <w:t>PV</w:t>
      </w:r>
      <w:r w:rsidR="00852041">
        <w:t xml:space="preserve"> </w:t>
      </w:r>
      <w:r w:rsidRPr="007C4245">
        <w:t>TTC moyen d</w:t>
      </w:r>
      <w:r>
        <w:t xml:space="preserve">’un paquet de café </w:t>
      </w:r>
      <w:proofErr w:type="spellStart"/>
      <w:r w:rsidR="00346D53">
        <w:t>Lobodis</w:t>
      </w:r>
      <w:proofErr w:type="spellEnd"/>
      <w:r>
        <w:t> : 3,</w:t>
      </w:r>
      <w:r w:rsidRPr="007C4245">
        <w:t>80 € (TVA 5.5 %)</w:t>
      </w:r>
    </w:p>
    <w:p w:rsidR="00040DFD" w:rsidRDefault="00040DFD" w:rsidP="00040DFD">
      <w:pPr>
        <w:numPr>
          <w:ilvl w:val="0"/>
          <w:numId w:val="11"/>
        </w:numPr>
        <w:contextualSpacing/>
      </w:pPr>
      <w:r w:rsidRPr="007C4245">
        <w:t>Coût de revient unitaire d’un paquet de café vendu</w:t>
      </w:r>
      <w:r w:rsidR="00650C64">
        <w:t xml:space="preserve"> sur le site</w:t>
      </w:r>
      <w:r w:rsidRPr="007C4245">
        <w:t> : 2</w:t>
      </w:r>
      <w:r w:rsidR="00852041">
        <w:t>,50</w:t>
      </w:r>
      <w:r w:rsidRPr="007C4245">
        <w:t xml:space="preserve"> </w:t>
      </w:r>
      <w:bookmarkStart w:id="9" w:name="_Hlk498877182"/>
      <w:r w:rsidRPr="007C4245">
        <w:t>€</w:t>
      </w:r>
      <w:bookmarkEnd w:id="9"/>
    </w:p>
    <w:p w:rsidR="00040DFD" w:rsidRDefault="00040DFD" w:rsidP="00040DFD">
      <w:pPr>
        <w:numPr>
          <w:ilvl w:val="0"/>
          <w:numId w:val="11"/>
        </w:numPr>
        <w:contextualSpacing/>
      </w:pPr>
      <w:r>
        <w:t>Autres coûts variables</w:t>
      </w:r>
      <w:r w:rsidR="00852041">
        <w:t xml:space="preserve"> (coût d’achat des cadeaux, coûts d’expédition…) </w:t>
      </w:r>
      <w:r>
        <w:t xml:space="preserve">: </w:t>
      </w:r>
      <w:r w:rsidR="00852041">
        <w:t>60</w:t>
      </w:r>
      <w:r>
        <w:t xml:space="preserve"> 000 </w:t>
      </w:r>
      <w:r w:rsidRPr="007C4245">
        <w:t>€</w:t>
      </w:r>
    </w:p>
    <w:p w:rsidR="00040DFD" w:rsidRPr="007C4245" w:rsidRDefault="00857875" w:rsidP="00852041">
      <w:pPr>
        <w:pStyle w:val="Paragraphedeliste"/>
        <w:numPr>
          <w:ilvl w:val="0"/>
          <w:numId w:val="11"/>
        </w:numPr>
        <w:jc w:val="left"/>
      </w:pPr>
      <w:r>
        <w:t xml:space="preserve">Charges fixes : </w:t>
      </w:r>
      <w:r w:rsidR="00040DFD" w:rsidRPr="007C4245">
        <w:t>1</w:t>
      </w:r>
      <w:r w:rsidR="00852041">
        <w:t>9</w:t>
      </w:r>
      <w:r w:rsidR="00040DFD" w:rsidRPr="007C4245">
        <w:t> 000 €</w:t>
      </w:r>
    </w:p>
    <w:p w:rsidR="00981C14" w:rsidRDefault="00040DFD" w:rsidP="00040DFD">
      <w:pPr>
        <w:pStyle w:val="SrcSource"/>
      </w:pPr>
      <w:r w:rsidRPr="003D4551">
        <w:t>Source interne</w:t>
      </w:r>
    </w:p>
    <w:p w:rsidR="009B294F" w:rsidRPr="00766586" w:rsidRDefault="009B294F" w:rsidP="009B294F">
      <w:pPr>
        <w:keepNext/>
        <w:pageBreakBefore/>
        <w:pBdr>
          <w:top w:val="single" w:sz="4" w:space="12" w:color="404040"/>
          <w:left w:val="single" w:sz="4" w:space="4" w:color="404040"/>
          <w:bottom w:val="single" w:sz="4" w:space="12" w:color="404040"/>
          <w:right w:val="single" w:sz="4" w:space="4" w:color="404040"/>
        </w:pBdr>
        <w:shd w:val="clear" w:color="auto" w:fill="404040"/>
        <w:spacing w:after="480"/>
        <w:ind w:left="360" w:hanging="360"/>
        <w:jc w:val="center"/>
        <w:rPr>
          <w:b/>
          <w:color w:val="FFFFFF"/>
        </w:rPr>
      </w:pPr>
      <w:r>
        <w:rPr>
          <w:b/>
          <w:color w:val="FFFFFF"/>
        </w:rPr>
        <w:lastRenderedPageBreak/>
        <w:t xml:space="preserve">Sous-partie 2 : </w:t>
      </w:r>
      <w:r>
        <w:rPr>
          <w:b/>
          <w:color w:val="FFFFFF"/>
        </w:rPr>
        <w:tab/>
      </w:r>
      <w:r w:rsidRPr="00766586">
        <w:rPr>
          <w:b/>
          <w:color w:val="FFFFFF"/>
        </w:rPr>
        <w:t>Question relative à une problématique de gestion</w:t>
      </w:r>
    </w:p>
    <w:p w:rsidR="009B294F" w:rsidRPr="00E60871" w:rsidRDefault="000A2A63" w:rsidP="009B294F">
      <w:r>
        <w:t>C’est en 1983</w:t>
      </w:r>
      <w:r w:rsidR="009B294F" w:rsidRPr="00E60871">
        <w:t xml:space="preserve"> que la première initiative de marketing éthique a vu le jour, lorsque la compagnie American Express a décidé de donner un montant d’argent – en vue de la restauration de la Statue de la Liberté – à chaque fois qu’un de ses clients utilisait la carte de crédit d’American Express. Depuis, cette approche a inspiré plusieurs entreprises à s’engager dans une démarche éthique concernant des causes touchant des populations défavorisées et/ou la protection de l’environnement. </w:t>
      </w:r>
    </w:p>
    <w:p w:rsidR="006D14EF" w:rsidRDefault="006D14EF" w:rsidP="009B294F">
      <w:pPr>
        <w:jc w:val="right"/>
      </w:pPr>
    </w:p>
    <w:p w:rsidR="009B294F" w:rsidRDefault="009B294F" w:rsidP="009B294F">
      <w:pPr>
        <w:rPr>
          <w:b/>
          <w:i/>
        </w:rPr>
      </w:pPr>
    </w:p>
    <w:p w:rsidR="004A3496" w:rsidRPr="000A2A63" w:rsidRDefault="004A3496" w:rsidP="004A3496">
      <w:pPr>
        <w:rPr>
          <w:i/>
        </w:rPr>
      </w:pPr>
      <w:r w:rsidRPr="000A2A63">
        <w:rPr>
          <w:i/>
        </w:rPr>
        <w:t>En une ou deux pages au maximum, à partir de vos connaissances et en vous inspirant de la situation présentée dans la première sous-partie, vous répondrez à la question suivante :</w:t>
      </w:r>
    </w:p>
    <w:p w:rsidR="004A3496" w:rsidRDefault="004A3496" w:rsidP="004A3496">
      <w:pPr>
        <w:rPr>
          <w:b/>
          <w:i/>
        </w:rPr>
      </w:pPr>
    </w:p>
    <w:p w:rsidR="004A3496" w:rsidRDefault="004A3496" w:rsidP="004A3496">
      <w:pPr>
        <w:rPr>
          <w:b/>
          <w:i/>
        </w:rPr>
      </w:pPr>
    </w:p>
    <w:p w:rsidR="009B294F" w:rsidRPr="003F020B" w:rsidRDefault="004A3496" w:rsidP="009B294F">
      <w:pPr>
        <w:jc w:val="center"/>
        <w:rPr>
          <w:b/>
          <w:i/>
        </w:rPr>
      </w:pPr>
      <w:r>
        <w:rPr>
          <w:b/>
          <w:i/>
        </w:rPr>
        <w:t>Une démarche éthique contribue-t-elle à fidéliser</w:t>
      </w:r>
      <w:r w:rsidR="009B294F" w:rsidRPr="003F020B">
        <w:rPr>
          <w:b/>
          <w:i/>
        </w:rPr>
        <w:t xml:space="preserve"> la clientèle ?</w:t>
      </w:r>
    </w:p>
    <w:p w:rsidR="009B294F" w:rsidRDefault="009B294F" w:rsidP="009B294F">
      <w:pPr>
        <w:rPr>
          <w:b/>
          <w:i/>
        </w:rPr>
      </w:pPr>
    </w:p>
    <w:p w:rsidR="009B294F" w:rsidRPr="003C0159" w:rsidRDefault="009B294F" w:rsidP="009B294F">
      <w:pPr>
        <w:pStyle w:val="QdG1Consigne"/>
        <w:jc w:val="center"/>
      </w:pPr>
    </w:p>
    <w:sectPr w:rsidR="009B294F" w:rsidRPr="003C0159" w:rsidSect="0013783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4F9E" w:rsidRDefault="00964F9E">
      <w:r>
        <w:separator/>
      </w:r>
    </w:p>
  </w:endnote>
  <w:endnote w:type="continuationSeparator" w:id="0">
    <w:p w:rsidR="00964F9E" w:rsidRDefault="00964F9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A00002EF" w:usb1="4000004B" w:usb2="00000000" w:usb3="00000000" w:csb0="0000009F" w:csb1="00000000"/>
  </w:font>
  <w:font w:name="Arial Narrow">
    <w:panose1 w:val="020B060602020203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4F9E" w:rsidRPr="00627066" w:rsidRDefault="00964F9E" w:rsidP="00D50BFB">
    <w:pPr>
      <w:pStyle w:val="PieddepageLigne1"/>
      <w:rPr>
        <w:rFonts w:ascii="Arial" w:hAnsi="Arial" w:cs="Arial"/>
        <w:sz w:val="18"/>
        <w:szCs w:val="18"/>
      </w:rPr>
    </w:pPr>
    <w:r w:rsidRPr="00627066">
      <w:rPr>
        <w:rFonts w:ascii="Arial" w:hAnsi="Arial" w:cs="Arial"/>
        <w:sz w:val="18"/>
        <w:szCs w:val="18"/>
      </w:rPr>
      <w:t>BACCALAURÉAT TECHNOLOGIQUE</w:t>
    </w:r>
    <w:r w:rsidRPr="00627066">
      <w:rPr>
        <w:rFonts w:ascii="Arial" w:hAnsi="Arial" w:cs="Arial"/>
        <w:sz w:val="18"/>
        <w:szCs w:val="18"/>
      </w:rPr>
      <w:tab/>
      <w:t xml:space="preserve">Page </w:t>
    </w:r>
    <w:r w:rsidR="00B35ABE" w:rsidRPr="00627066">
      <w:rPr>
        <w:rFonts w:ascii="Arial" w:hAnsi="Arial" w:cs="Arial"/>
        <w:sz w:val="18"/>
        <w:szCs w:val="18"/>
      </w:rPr>
      <w:fldChar w:fldCharType="begin"/>
    </w:r>
    <w:r w:rsidRPr="00627066">
      <w:rPr>
        <w:rFonts w:ascii="Arial" w:hAnsi="Arial" w:cs="Arial"/>
        <w:sz w:val="18"/>
        <w:szCs w:val="18"/>
      </w:rPr>
      <w:instrText xml:space="preserve"> </w:instrText>
    </w:r>
    <w:r>
      <w:rPr>
        <w:rFonts w:ascii="Arial" w:hAnsi="Arial" w:cs="Arial"/>
        <w:sz w:val="18"/>
        <w:szCs w:val="18"/>
      </w:rPr>
      <w:instrText>PAGE</w:instrText>
    </w:r>
    <w:r w:rsidRPr="00627066">
      <w:rPr>
        <w:rFonts w:ascii="Arial" w:hAnsi="Arial" w:cs="Arial"/>
        <w:sz w:val="18"/>
        <w:szCs w:val="18"/>
      </w:rPr>
      <w:instrText xml:space="preserve"> </w:instrText>
    </w:r>
    <w:r w:rsidR="00B35ABE" w:rsidRPr="00627066">
      <w:rPr>
        <w:rFonts w:ascii="Arial" w:hAnsi="Arial" w:cs="Arial"/>
        <w:sz w:val="18"/>
        <w:szCs w:val="18"/>
      </w:rPr>
      <w:fldChar w:fldCharType="separate"/>
    </w:r>
    <w:r w:rsidR="00514B9D">
      <w:rPr>
        <w:rFonts w:ascii="Arial" w:hAnsi="Arial" w:cs="Arial"/>
        <w:noProof/>
        <w:sz w:val="18"/>
        <w:szCs w:val="18"/>
      </w:rPr>
      <w:t>1</w:t>
    </w:r>
    <w:r w:rsidR="00B35ABE" w:rsidRPr="00627066">
      <w:rPr>
        <w:rFonts w:ascii="Arial" w:hAnsi="Arial" w:cs="Arial"/>
        <w:sz w:val="18"/>
        <w:szCs w:val="18"/>
      </w:rPr>
      <w:fldChar w:fldCharType="end"/>
    </w:r>
    <w:r w:rsidRPr="00627066">
      <w:rPr>
        <w:rFonts w:ascii="Arial" w:hAnsi="Arial" w:cs="Arial"/>
        <w:sz w:val="18"/>
        <w:szCs w:val="18"/>
      </w:rPr>
      <w:t xml:space="preserve"> sur </w:t>
    </w:r>
    <w:r w:rsidR="00B35ABE" w:rsidRPr="00627066">
      <w:rPr>
        <w:rFonts w:ascii="Arial" w:hAnsi="Arial" w:cs="Arial"/>
        <w:sz w:val="18"/>
        <w:szCs w:val="18"/>
      </w:rPr>
      <w:fldChar w:fldCharType="begin"/>
    </w:r>
    <w:r w:rsidRPr="00627066">
      <w:rPr>
        <w:rFonts w:ascii="Arial" w:hAnsi="Arial" w:cs="Arial"/>
        <w:sz w:val="18"/>
        <w:szCs w:val="18"/>
      </w:rPr>
      <w:instrText xml:space="preserve"> </w:instrText>
    </w:r>
    <w:r>
      <w:rPr>
        <w:rFonts w:ascii="Arial" w:hAnsi="Arial" w:cs="Arial"/>
        <w:sz w:val="18"/>
        <w:szCs w:val="18"/>
      </w:rPr>
      <w:instrText>NUMPAGES</w:instrText>
    </w:r>
    <w:r w:rsidRPr="00627066">
      <w:rPr>
        <w:rFonts w:ascii="Arial" w:hAnsi="Arial" w:cs="Arial"/>
        <w:sz w:val="18"/>
        <w:szCs w:val="18"/>
      </w:rPr>
      <w:instrText xml:space="preserve"> </w:instrText>
    </w:r>
    <w:r w:rsidR="00B35ABE" w:rsidRPr="00627066">
      <w:rPr>
        <w:rFonts w:ascii="Arial" w:hAnsi="Arial" w:cs="Arial"/>
        <w:sz w:val="18"/>
        <w:szCs w:val="18"/>
      </w:rPr>
      <w:fldChar w:fldCharType="separate"/>
    </w:r>
    <w:r w:rsidR="00514B9D">
      <w:rPr>
        <w:rFonts w:ascii="Arial" w:hAnsi="Arial" w:cs="Arial"/>
        <w:noProof/>
        <w:sz w:val="18"/>
        <w:szCs w:val="18"/>
      </w:rPr>
      <w:t>13</w:t>
    </w:r>
    <w:r w:rsidR="00B35ABE" w:rsidRPr="00627066">
      <w:rPr>
        <w:rFonts w:ascii="Arial" w:hAnsi="Arial" w:cs="Arial"/>
        <w:sz w:val="18"/>
        <w:szCs w:val="18"/>
      </w:rPr>
      <w:fldChar w:fldCharType="end"/>
    </w:r>
  </w:p>
  <w:p w:rsidR="00964F9E" w:rsidRPr="00627066" w:rsidRDefault="00964F9E" w:rsidP="007B77F0">
    <w:pPr>
      <w:pStyle w:val="Pieddepage"/>
      <w:rPr>
        <w:rFonts w:ascii="Arial" w:hAnsi="Arial" w:cs="Arial"/>
        <w:sz w:val="18"/>
        <w:szCs w:val="18"/>
      </w:rPr>
    </w:pPr>
    <w:r w:rsidRPr="00627066">
      <w:rPr>
        <w:rFonts w:ascii="Arial" w:hAnsi="Arial" w:cs="Arial"/>
        <w:sz w:val="18"/>
        <w:szCs w:val="18"/>
      </w:rPr>
      <w:t>STMG - MERCATIQUE – Épreuve de Spécialité</w:t>
    </w:r>
    <w:r w:rsidRPr="00627066">
      <w:rPr>
        <w:rFonts w:ascii="Arial" w:hAnsi="Arial" w:cs="Arial"/>
        <w:sz w:val="18"/>
        <w:szCs w:val="18"/>
      </w:rPr>
      <w:tab/>
      <w:t xml:space="preserve">Repère : </w:t>
    </w:r>
    <w:r w:rsidR="0061466C" w:rsidRPr="0061466C">
      <w:rPr>
        <w:rFonts w:ascii="Arial" w:hAnsi="Arial" w:cs="Arial"/>
        <w:sz w:val="18"/>
        <w:szCs w:val="18"/>
      </w:rPr>
      <w:t>18MERCG11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4F9E" w:rsidRDefault="00964F9E">
      <w:r>
        <w:separator/>
      </w:r>
    </w:p>
  </w:footnote>
  <w:footnote w:type="continuationSeparator" w:id="0">
    <w:p w:rsidR="00964F9E" w:rsidRDefault="00964F9E">
      <w:r>
        <w:continuationSeparator/>
      </w:r>
    </w:p>
  </w:footnote>
  <w:footnote w:id="1">
    <w:p w:rsidR="00964F9E" w:rsidRDefault="00964F9E">
      <w:pPr>
        <w:pStyle w:val="Notedebasdepage"/>
      </w:pPr>
      <w:r>
        <w:rPr>
          <w:rStyle w:val="Appelnotedebasdep"/>
        </w:rPr>
        <w:footnoteRef/>
      </w:r>
      <w:r>
        <w:t xml:space="preserve"> Torréfaction : action de griller le café.</w:t>
      </w:r>
    </w:p>
  </w:footnote>
  <w:footnote w:id="2">
    <w:p w:rsidR="00964F9E" w:rsidRDefault="00964F9E" w:rsidP="00403CBD">
      <w:pPr>
        <w:pStyle w:val="Notedebasdepage"/>
      </w:pPr>
      <w:r>
        <w:rPr>
          <w:rStyle w:val="Appelnotedebasdep"/>
        </w:rPr>
        <w:footnoteRef/>
      </w:r>
      <w:r>
        <w:t xml:space="preserve"> Pure Origine : signifie que l’origine géographique du café est garantie. </w:t>
      </w:r>
    </w:p>
  </w:footnote>
  <w:footnote w:id="3">
    <w:p w:rsidR="00964F9E" w:rsidRDefault="00964F9E">
      <w:pPr>
        <w:pStyle w:val="Notedebasdepage"/>
      </w:pPr>
      <w:r>
        <w:rPr>
          <w:rStyle w:val="Appelnotedebasdep"/>
        </w:rPr>
        <w:footnoteRef/>
      </w:r>
      <w:r>
        <w:t xml:space="preserve"> Marc de café : nom donné au reste du café moulu après infusion dans l’eau chaude.</w:t>
      </w:r>
    </w:p>
  </w:footnote>
  <w:footnote w:id="4">
    <w:p w:rsidR="00964F9E" w:rsidRDefault="00964F9E">
      <w:pPr>
        <w:pStyle w:val="Notedebasdepage"/>
      </w:pPr>
      <w:r>
        <w:rPr>
          <w:rStyle w:val="Appelnotedebasdep"/>
        </w:rPr>
        <w:footnoteRef/>
      </w:r>
      <w:r>
        <w:t xml:space="preserve"> 4X3 : panneaux d’affichage mesurant 4m x 3m.</w:t>
      </w:r>
    </w:p>
  </w:footnote>
  <w:footnote w:id="5">
    <w:p w:rsidR="00964F9E" w:rsidRDefault="00964F9E">
      <w:pPr>
        <w:pStyle w:val="Notedebasdepage"/>
      </w:pPr>
      <w:r>
        <w:rPr>
          <w:rStyle w:val="Appelnotedebasdep"/>
        </w:rPr>
        <w:footnoteRef/>
      </w:r>
      <w:r>
        <w:t xml:space="preserve"> Prime time : heure de grande écoute.</w:t>
      </w:r>
    </w:p>
  </w:footnote>
  <w:footnote w:id="6">
    <w:p w:rsidR="00964F9E" w:rsidRDefault="00964F9E" w:rsidP="00650C64">
      <w:pPr>
        <w:pStyle w:val="Notedebasdepage"/>
      </w:pPr>
      <w:r>
        <w:rPr>
          <w:rStyle w:val="Appelnotedebasdep"/>
        </w:rPr>
        <w:footnoteRef/>
      </w:r>
      <w:r>
        <w:t xml:space="preserve"> Communauté de marketing collaboratif : groupe de consommateurs mobilisé pour définir et diffuser </w:t>
      </w:r>
      <w:r>
        <w:br/>
        <w:t xml:space="preserve">  l’offre d’une entreprise.</w:t>
      </w:r>
    </w:p>
  </w:footnote>
  <w:footnote w:id="7">
    <w:p w:rsidR="00964F9E" w:rsidRDefault="00964F9E">
      <w:pPr>
        <w:pStyle w:val="Notedebasdepage"/>
      </w:pPr>
      <w:r>
        <w:rPr>
          <w:rStyle w:val="Appelnotedebasdep"/>
        </w:rPr>
        <w:footnoteRef/>
      </w:r>
      <w:r>
        <w:t xml:space="preserve"> 1 € : le versement moyen pour des pratiques similaires dans des entreprises éthiques est de 0,5 €</w:t>
      </w:r>
      <w:r>
        <w:br/>
        <w:t xml:space="preserve">  par produit.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234B21BA"/>
    <w:multiLevelType w:val="hybridMultilevel"/>
    <w:tmpl w:val="F4A643B0"/>
    <w:lvl w:ilvl="0" w:tplc="5E14B07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ABF199E"/>
    <w:multiLevelType w:val="hybridMultilevel"/>
    <w:tmpl w:val="906E4476"/>
    <w:lvl w:ilvl="0" w:tplc="5E14B07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20D613F"/>
    <w:multiLevelType w:val="hybridMultilevel"/>
    <w:tmpl w:val="31A00D36"/>
    <w:lvl w:ilvl="0" w:tplc="DCF09A7C">
      <w:start w:val="77"/>
      <w:numFmt w:val="bullet"/>
      <w:lvlText w:val="-"/>
      <w:lvlJc w:val="left"/>
      <w:pPr>
        <w:ind w:left="360" w:hanging="360"/>
      </w:pPr>
      <w:rPr>
        <w:rFonts w:ascii="Arial" w:eastAsia="Times New Roman"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3A7600EB"/>
    <w:multiLevelType w:val="hybridMultilevel"/>
    <w:tmpl w:val="230A9178"/>
    <w:lvl w:ilvl="0" w:tplc="4642BA2E">
      <w:start w:val="1"/>
      <w:numFmt w:val="decimal"/>
      <w:pStyle w:val="AnnAnnexe"/>
      <w:lvlText w:val="ANNEXE %1 : "/>
      <w:lvlJc w:val="left"/>
      <w:pPr>
        <w:tabs>
          <w:tab w:val="num" w:pos="1418"/>
        </w:tabs>
        <w:ind w:left="0" w:firstLine="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C0019">
      <w:start w:val="1"/>
      <w:numFmt w:val="lowerLetter"/>
      <w:lvlText w:val="%2."/>
      <w:lvlJc w:val="left"/>
      <w:pPr>
        <w:tabs>
          <w:tab w:val="num" w:pos="873"/>
        </w:tabs>
        <w:ind w:left="873" w:hanging="360"/>
      </w:pPr>
    </w:lvl>
    <w:lvl w:ilvl="2" w:tplc="040C001B">
      <w:start w:val="1"/>
      <w:numFmt w:val="lowerRoman"/>
      <w:lvlText w:val="%3."/>
      <w:lvlJc w:val="right"/>
      <w:pPr>
        <w:tabs>
          <w:tab w:val="num" w:pos="1593"/>
        </w:tabs>
        <w:ind w:left="1593" w:hanging="180"/>
      </w:pPr>
    </w:lvl>
    <w:lvl w:ilvl="3" w:tplc="040C000F">
      <w:start w:val="1"/>
      <w:numFmt w:val="decimal"/>
      <w:lvlText w:val="%4."/>
      <w:lvlJc w:val="left"/>
      <w:pPr>
        <w:tabs>
          <w:tab w:val="num" w:pos="2313"/>
        </w:tabs>
        <w:ind w:left="2313" w:hanging="360"/>
      </w:pPr>
    </w:lvl>
    <w:lvl w:ilvl="4" w:tplc="040C0019" w:tentative="1">
      <w:start w:val="1"/>
      <w:numFmt w:val="lowerLetter"/>
      <w:lvlText w:val="%5."/>
      <w:lvlJc w:val="left"/>
      <w:pPr>
        <w:tabs>
          <w:tab w:val="num" w:pos="3033"/>
        </w:tabs>
        <w:ind w:left="3033" w:hanging="360"/>
      </w:pPr>
    </w:lvl>
    <w:lvl w:ilvl="5" w:tplc="040C001B" w:tentative="1">
      <w:start w:val="1"/>
      <w:numFmt w:val="lowerRoman"/>
      <w:lvlText w:val="%6."/>
      <w:lvlJc w:val="right"/>
      <w:pPr>
        <w:tabs>
          <w:tab w:val="num" w:pos="3753"/>
        </w:tabs>
        <w:ind w:left="3753" w:hanging="180"/>
      </w:pPr>
    </w:lvl>
    <w:lvl w:ilvl="6" w:tplc="040C000F" w:tentative="1">
      <w:start w:val="1"/>
      <w:numFmt w:val="decimal"/>
      <w:lvlText w:val="%7."/>
      <w:lvlJc w:val="left"/>
      <w:pPr>
        <w:tabs>
          <w:tab w:val="num" w:pos="4473"/>
        </w:tabs>
        <w:ind w:left="4473" w:hanging="360"/>
      </w:pPr>
    </w:lvl>
    <w:lvl w:ilvl="7" w:tplc="040C0019" w:tentative="1">
      <w:start w:val="1"/>
      <w:numFmt w:val="lowerLetter"/>
      <w:lvlText w:val="%8."/>
      <w:lvlJc w:val="left"/>
      <w:pPr>
        <w:tabs>
          <w:tab w:val="num" w:pos="5193"/>
        </w:tabs>
        <w:ind w:left="5193" w:hanging="360"/>
      </w:pPr>
    </w:lvl>
    <w:lvl w:ilvl="8" w:tplc="040C001B" w:tentative="1">
      <w:start w:val="1"/>
      <w:numFmt w:val="lowerRoman"/>
      <w:lvlText w:val="%9."/>
      <w:lvlJc w:val="right"/>
      <w:pPr>
        <w:tabs>
          <w:tab w:val="num" w:pos="5913"/>
        </w:tabs>
        <w:ind w:left="5913" w:hanging="180"/>
      </w:pPr>
    </w:lvl>
  </w:abstractNum>
  <w:abstractNum w:abstractNumId="6">
    <w:nsid w:val="4CBC1513"/>
    <w:multiLevelType w:val="hybridMultilevel"/>
    <w:tmpl w:val="8F646196"/>
    <w:lvl w:ilvl="0" w:tplc="5E14B07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F541272"/>
    <w:multiLevelType w:val="hybridMultilevel"/>
    <w:tmpl w:val="953A63F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68F84386"/>
    <w:multiLevelType w:val="multilevel"/>
    <w:tmpl w:val="876CBD90"/>
    <w:lvl w:ilvl="0">
      <w:start w:val="1"/>
      <w:numFmt w:val="decimal"/>
      <w:lvlText w:val="%1"/>
      <w:lvlJc w:val="left"/>
      <w:pPr>
        <w:ind w:left="360" w:hanging="360"/>
      </w:pPr>
      <w:rPr>
        <w:rFonts w:hint="default"/>
      </w:rPr>
    </w:lvl>
    <w:lvl w:ilvl="1">
      <w:start w:val="1"/>
      <w:numFmt w:val="decimal"/>
      <w:pStyle w:val="Paragraphedeliste"/>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6C222B12"/>
    <w:multiLevelType w:val="hybridMultilevel"/>
    <w:tmpl w:val="16DAFDC6"/>
    <w:lvl w:ilvl="0" w:tplc="3AF65566">
      <w:start w:val="1"/>
      <w:numFmt w:val="bullet"/>
      <w:lvlText w:val="-"/>
      <w:lvlJc w:val="left"/>
      <w:pPr>
        <w:ind w:left="360" w:hanging="360"/>
      </w:pPr>
      <w:rPr>
        <w:rFonts w:ascii="Arial" w:eastAsia="Times New Roman"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6E1559C6"/>
    <w:multiLevelType w:val="hybridMultilevel"/>
    <w:tmpl w:val="F86A9316"/>
    <w:lvl w:ilvl="0" w:tplc="CB46B546">
      <w:start w:val="3"/>
      <w:numFmt w:val="bullet"/>
      <w:lvlText w:val="-"/>
      <w:lvlJc w:val="left"/>
      <w:pPr>
        <w:ind w:left="720" w:hanging="360"/>
      </w:pPr>
      <w:rPr>
        <w:rFonts w:ascii="Arial" w:eastAsia="MS Mincho"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79673F94"/>
    <w:multiLevelType w:val="multilevel"/>
    <w:tmpl w:val="EEEEA31C"/>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E694F53"/>
    <w:multiLevelType w:val="hybridMultilevel"/>
    <w:tmpl w:val="F89E7A06"/>
    <w:lvl w:ilvl="0" w:tplc="9C60B4BA">
      <w:start w:val="1"/>
      <w:numFmt w:val="bullet"/>
      <w:pStyle w:val="4Listepuces"/>
      <w:lvlText w:val="•"/>
      <w:lvlJc w:val="left"/>
      <w:pPr>
        <w:tabs>
          <w:tab w:val="num" w:pos="720"/>
        </w:tabs>
        <w:ind w:left="720" w:hanging="360"/>
      </w:pPr>
      <w:rPr>
        <w:rFonts w:ascii="Arial" w:hAnsi="Arial" w:cs="Arial" w:hint="default"/>
      </w:rPr>
    </w:lvl>
    <w:lvl w:ilvl="1" w:tplc="B5F6551C">
      <w:start w:val="1"/>
      <w:numFmt w:val="bullet"/>
      <w:lvlText w:val="•"/>
      <w:lvlJc w:val="left"/>
      <w:pPr>
        <w:tabs>
          <w:tab w:val="num" w:pos="1440"/>
        </w:tabs>
        <w:ind w:left="1440" w:hanging="360"/>
      </w:pPr>
      <w:rPr>
        <w:rFonts w:ascii="Arial" w:hAnsi="Arial" w:cs="Arial" w:hint="default"/>
      </w:rPr>
    </w:lvl>
    <w:lvl w:ilvl="2" w:tplc="8D964696">
      <w:start w:val="1"/>
      <w:numFmt w:val="bullet"/>
      <w:lvlText w:val="•"/>
      <w:lvlJc w:val="left"/>
      <w:pPr>
        <w:tabs>
          <w:tab w:val="num" w:pos="2160"/>
        </w:tabs>
        <w:ind w:left="2160" w:hanging="360"/>
      </w:pPr>
      <w:rPr>
        <w:rFonts w:ascii="Arial" w:hAnsi="Arial" w:cs="Arial" w:hint="default"/>
      </w:rPr>
    </w:lvl>
    <w:lvl w:ilvl="3" w:tplc="65026446">
      <w:start w:val="1"/>
      <w:numFmt w:val="bullet"/>
      <w:lvlText w:val="•"/>
      <w:lvlJc w:val="left"/>
      <w:pPr>
        <w:tabs>
          <w:tab w:val="num" w:pos="2880"/>
        </w:tabs>
        <w:ind w:left="2880" w:hanging="360"/>
      </w:pPr>
      <w:rPr>
        <w:rFonts w:ascii="Arial" w:hAnsi="Arial" w:cs="Arial" w:hint="default"/>
      </w:rPr>
    </w:lvl>
    <w:lvl w:ilvl="4" w:tplc="712E84F6">
      <w:start w:val="1"/>
      <w:numFmt w:val="bullet"/>
      <w:lvlText w:val="•"/>
      <w:lvlJc w:val="left"/>
      <w:pPr>
        <w:tabs>
          <w:tab w:val="num" w:pos="3600"/>
        </w:tabs>
        <w:ind w:left="3600" w:hanging="360"/>
      </w:pPr>
      <w:rPr>
        <w:rFonts w:ascii="Arial" w:hAnsi="Arial" w:cs="Arial" w:hint="default"/>
      </w:rPr>
    </w:lvl>
    <w:lvl w:ilvl="5" w:tplc="4B30DA1C">
      <w:start w:val="1"/>
      <w:numFmt w:val="bullet"/>
      <w:lvlText w:val="•"/>
      <w:lvlJc w:val="left"/>
      <w:pPr>
        <w:tabs>
          <w:tab w:val="num" w:pos="4320"/>
        </w:tabs>
        <w:ind w:left="4320" w:hanging="360"/>
      </w:pPr>
      <w:rPr>
        <w:rFonts w:ascii="Arial" w:hAnsi="Arial" w:cs="Arial" w:hint="default"/>
      </w:rPr>
    </w:lvl>
    <w:lvl w:ilvl="6" w:tplc="FC1A1A02">
      <w:start w:val="1"/>
      <w:numFmt w:val="bullet"/>
      <w:lvlText w:val="•"/>
      <w:lvlJc w:val="left"/>
      <w:pPr>
        <w:tabs>
          <w:tab w:val="num" w:pos="5040"/>
        </w:tabs>
        <w:ind w:left="5040" w:hanging="360"/>
      </w:pPr>
      <w:rPr>
        <w:rFonts w:ascii="Arial" w:hAnsi="Arial" w:cs="Arial" w:hint="default"/>
      </w:rPr>
    </w:lvl>
    <w:lvl w:ilvl="7" w:tplc="24C4F446">
      <w:start w:val="1"/>
      <w:numFmt w:val="bullet"/>
      <w:lvlText w:val="•"/>
      <w:lvlJc w:val="left"/>
      <w:pPr>
        <w:tabs>
          <w:tab w:val="num" w:pos="5760"/>
        </w:tabs>
        <w:ind w:left="5760" w:hanging="360"/>
      </w:pPr>
      <w:rPr>
        <w:rFonts w:ascii="Arial" w:hAnsi="Arial" w:cs="Arial" w:hint="default"/>
      </w:rPr>
    </w:lvl>
    <w:lvl w:ilvl="8" w:tplc="DB68B0D0">
      <w:start w:val="1"/>
      <w:numFmt w:val="bullet"/>
      <w:lvlText w:val="•"/>
      <w:lvlJc w:val="left"/>
      <w:pPr>
        <w:tabs>
          <w:tab w:val="num" w:pos="6480"/>
        </w:tabs>
        <w:ind w:left="6480" w:hanging="360"/>
      </w:pPr>
      <w:rPr>
        <w:rFonts w:ascii="Arial" w:hAnsi="Arial" w:cs="Arial" w:hint="default"/>
      </w:rPr>
    </w:lvl>
  </w:abstractNum>
  <w:num w:numId="1">
    <w:abstractNumId w:val="1"/>
  </w:num>
  <w:num w:numId="2">
    <w:abstractNumId w:val="0"/>
  </w:num>
  <w:num w:numId="3">
    <w:abstractNumId w:val="5"/>
  </w:num>
  <w:num w:numId="4">
    <w:abstractNumId w:val="13"/>
  </w:num>
  <w:num w:numId="5">
    <w:abstractNumId w:val="12"/>
  </w:num>
  <w:num w:numId="6">
    <w:abstractNumId w:val="12"/>
  </w:num>
  <w:num w:numId="7">
    <w:abstractNumId w:val="8"/>
  </w:num>
  <w:num w:numId="8">
    <w:abstractNumId w:val="2"/>
  </w:num>
  <w:num w:numId="9">
    <w:abstractNumId w:val="6"/>
  </w:num>
  <w:num w:numId="10">
    <w:abstractNumId w:val="10"/>
  </w:num>
  <w:num w:numId="11">
    <w:abstractNumId w:val="3"/>
  </w:num>
  <w:num w:numId="12">
    <w:abstractNumId w:val="14"/>
  </w:num>
  <w:num w:numId="13">
    <w:abstractNumId w:val="4"/>
  </w:num>
  <w:num w:numId="14">
    <w:abstractNumId w:val="9"/>
  </w:num>
  <w:num w:numId="15">
    <w:abstractNumId w:val="7"/>
  </w:num>
  <w:num w:numId="16">
    <w:abstractNumId w:val="5"/>
  </w:num>
  <w:num w:numId="17">
    <w:abstractNumId w:val="5"/>
  </w:num>
  <w:num w:numId="18">
    <w:abstractNumId w:val="12"/>
  </w:num>
  <w:num w:numId="19">
    <w:abstractNumId w:val="5"/>
  </w:num>
  <w:num w:numId="20">
    <w:abstractNumId w:val="12"/>
  </w:num>
  <w:num w:numId="21">
    <w:abstractNumId w:val="12"/>
  </w:num>
  <w:num w:numId="22">
    <w:abstractNumId w:val="8"/>
  </w:num>
  <w:num w:numId="23">
    <w:abstractNumId w:val="12"/>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grammar="clean"/>
  <w:attachedTemplate r:id="rId1"/>
  <w:stylePaneFormatFilter w:val="BE01"/>
  <w:defaultTabStop w:val="709"/>
  <w:hyphenationZone w:val="425"/>
  <w:characterSpacingControl w:val="doNotCompress"/>
  <w:hdrShapeDefaults>
    <o:shapedefaults v:ext="edit" spidmax="63489"/>
  </w:hdrShapeDefaults>
  <w:footnotePr>
    <w:footnote w:id="-1"/>
    <w:footnote w:id="0"/>
  </w:footnotePr>
  <w:endnotePr>
    <w:endnote w:id="-1"/>
    <w:endnote w:id="0"/>
  </w:endnotePr>
  <w:compat/>
  <w:rsids>
    <w:rsidRoot w:val="009742F7"/>
    <w:rsid w:val="00000B27"/>
    <w:rsid w:val="000022DF"/>
    <w:rsid w:val="0000306C"/>
    <w:rsid w:val="000079E2"/>
    <w:rsid w:val="000120B2"/>
    <w:rsid w:val="000134EE"/>
    <w:rsid w:val="00013B25"/>
    <w:rsid w:val="00017464"/>
    <w:rsid w:val="00020D75"/>
    <w:rsid w:val="00024EC4"/>
    <w:rsid w:val="000256AD"/>
    <w:rsid w:val="0002596B"/>
    <w:rsid w:val="00030CA6"/>
    <w:rsid w:val="000340BC"/>
    <w:rsid w:val="000358C1"/>
    <w:rsid w:val="00040026"/>
    <w:rsid w:val="00040417"/>
    <w:rsid w:val="00040DFD"/>
    <w:rsid w:val="0004385F"/>
    <w:rsid w:val="000457DA"/>
    <w:rsid w:val="00045E26"/>
    <w:rsid w:val="000472D4"/>
    <w:rsid w:val="00047E6A"/>
    <w:rsid w:val="000508C4"/>
    <w:rsid w:val="00052001"/>
    <w:rsid w:val="00065D11"/>
    <w:rsid w:val="00066F3D"/>
    <w:rsid w:val="00070364"/>
    <w:rsid w:val="00072A75"/>
    <w:rsid w:val="0007371D"/>
    <w:rsid w:val="00074F23"/>
    <w:rsid w:val="00077219"/>
    <w:rsid w:val="0008205B"/>
    <w:rsid w:val="00086343"/>
    <w:rsid w:val="00086C48"/>
    <w:rsid w:val="00087660"/>
    <w:rsid w:val="00092404"/>
    <w:rsid w:val="000947D0"/>
    <w:rsid w:val="000A2A63"/>
    <w:rsid w:val="000B0453"/>
    <w:rsid w:val="000B18DB"/>
    <w:rsid w:val="000B2B24"/>
    <w:rsid w:val="000B3D59"/>
    <w:rsid w:val="000B5A53"/>
    <w:rsid w:val="000B73D6"/>
    <w:rsid w:val="000C1FDB"/>
    <w:rsid w:val="000C3379"/>
    <w:rsid w:val="000C698B"/>
    <w:rsid w:val="000C6ED5"/>
    <w:rsid w:val="000D07AE"/>
    <w:rsid w:val="000D2EB0"/>
    <w:rsid w:val="000D7262"/>
    <w:rsid w:val="000E1FD5"/>
    <w:rsid w:val="000E2A16"/>
    <w:rsid w:val="000F0C35"/>
    <w:rsid w:val="000F0E62"/>
    <w:rsid w:val="000F4DEA"/>
    <w:rsid w:val="001071A3"/>
    <w:rsid w:val="00111070"/>
    <w:rsid w:val="001146BE"/>
    <w:rsid w:val="00114E21"/>
    <w:rsid w:val="001243E3"/>
    <w:rsid w:val="0012666F"/>
    <w:rsid w:val="001271ED"/>
    <w:rsid w:val="00130010"/>
    <w:rsid w:val="001331DD"/>
    <w:rsid w:val="00133314"/>
    <w:rsid w:val="00133F32"/>
    <w:rsid w:val="0013783D"/>
    <w:rsid w:val="00137B60"/>
    <w:rsid w:val="001407F6"/>
    <w:rsid w:val="00141575"/>
    <w:rsid w:val="0014550F"/>
    <w:rsid w:val="00154195"/>
    <w:rsid w:val="00160593"/>
    <w:rsid w:val="00164614"/>
    <w:rsid w:val="001731CD"/>
    <w:rsid w:val="00173518"/>
    <w:rsid w:val="001765C3"/>
    <w:rsid w:val="00176687"/>
    <w:rsid w:val="001766B5"/>
    <w:rsid w:val="00180C6C"/>
    <w:rsid w:val="00180E20"/>
    <w:rsid w:val="001826B5"/>
    <w:rsid w:val="00184278"/>
    <w:rsid w:val="00191F11"/>
    <w:rsid w:val="0019439D"/>
    <w:rsid w:val="001969D2"/>
    <w:rsid w:val="001A2BAE"/>
    <w:rsid w:val="001A761E"/>
    <w:rsid w:val="001B3DDE"/>
    <w:rsid w:val="001B538A"/>
    <w:rsid w:val="001B62BC"/>
    <w:rsid w:val="001C27E6"/>
    <w:rsid w:val="001D0972"/>
    <w:rsid w:val="001D108C"/>
    <w:rsid w:val="001D1421"/>
    <w:rsid w:val="001D1C86"/>
    <w:rsid w:val="001E26AB"/>
    <w:rsid w:val="001E3267"/>
    <w:rsid w:val="001E6544"/>
    <w:rsid w:val="001E6C52"/>
    <w:rsid w:val="001F0930"/>
    <w:rsid w:val="001F3363"/>
    <w:rsid w:val="001F3EDB"/>
    <w:rsid w:val="001F5A05"/>
    <w:rsid w:val="001F5EF1"/>
    <w:rsid w:val="001F74A8"/>
    <w:rsid w:val="0020499E"/>
    <w:rsid w:val="002107A9"/>
    <w:rsid w:val="0021547C"/>
    <w:rsid w:val="00217A1D"/>
    <w:rsid w:val="002205E4"/>
    <w:rsid w:val="002229CC"/>
    <w:rsid w:val="00237B07"/>
    <w:rsid w:val="002458C3"/>
    <w:rsid w:val="00245C2C"/>
    <w:rsid w:val="002523F5"/>
    <w:rsid w:val="0025315B"/>
    <w:rsid w:val="00254A74"/>
    <w:rsid w:val="00267C1C"/>
    <w:rsid w:val="00271A2C"/>
    <w:rsid w:val="0028763E"/>
    <w:rsid w:val="002932FD"/>
    <w:rsid w:val="00293ED8"/>
    <w:rsid w:val="002941BB"/>
    <w:rsid w:val="00296F4B"/>
    <w:rsid w:val="0029733F"/>
    <w:rsid w:val="002A01C9"/>
    <w:rsid w:val="002A46C6"/>
    <w:rsid w:val="002A5E39"/>
    <w:rsid w:val="002A67BC"/>
    <w:rsid w:val="002A6F24"/>
    <w:rsid w:val="002B156D"/>
    <w:rsid w:val="002B230A"/>
    <w:rsid w:val="002B2560"/>
    <w:rsid w:val="002B620B"/>
    <w:rsid w:val="002B6A6E"/>
    <w:rsid w:val="002C1D35"/>
    <w:rsid w:val="002C43DF"/>
    <w:rsid w:val="002D31C5"/>
    <w:rsid w:val="002D5067"/>
    <w:rsid w:val="002E2E88"/>
    <w:rsid w:val="002E58FA"/>
    <w:rsid w:val="002E70F2"/>
    <w:rsid w:val="002F197A"/>
    <w:rsid w:val="002F2C5B"/>
    <w:rsid w:val="002F2F32"/>
    <w:rsid w:val="002F3540"/>
    <w:rsid w:val="002F5AD2"/>
    <w:rsid w:val="002F5FFF"/>
    <w:rsid w:val="003057D2"/>
    <w:rsid w:val="00307632"/>
    <w:rsid w:val="0030777E"/>
    <w:rsid w:val="00314491"/>
    <w:rsid w:val="00321666"/>
    <w:rsid w:val="00323BF1"/>
    <w:rsid w:val="00324E27"/>
    <w:rsid w:val="003277F0"/>
    <w:rsid w:val="00327D03"/>
    <w:rsid w:val="00332C71"/>
    <w:rsid w:val="00336D6C"/>
    <w:rsid w:val="003400C5"/>
    <w:rsid w:val="003409BB"/>
    <w:rsid w:val="00340E85"/>
    <w:rsid w:val="0034108A"/>
    <w:rsid w:val="00341B07"/>
    <w:rsid w:val="00341B47"/>
    <w:rsid w:val="00342E6E"/>
    <w:rsid w:val="00342E7E"/>
    <w:rsid w:val="003441BB"/>
    <w:rsid w:val="003455D3"/>
    <w:rsid w:val="00345BCB"/>
    <w:rsid w:val="00345E89"/>
    <w:rsid w:val="00346D53"/>
    <w:rsid w:val="003470BF"/>
    <w:rsid w:val="00347BBE"/>
    <w:rsid w:val="00350331"/>
    <w:rsid w:val="003503BB"/>
    <w:rsid w:val="0035253D"/>
    <w:rsid w:val="00357CA1"/>
    <w:rsid w:val="003639D3"/>
    <w:rsid w:val="00363F37"/>
    <w:rsid w:val="00364D43"/>
    <w:rsid w:val="00364D75"/>
    <w:rsid w:val="00364DE5"/>
    <w:rsid w:val="003702F9"/>
    <w:rsid w:val="00371035"/>
    <w:rsid w:val="0037210C"/>
    <w:rsid w:val="00372757"/>
    <w:rsid w:val="0037324F"/>
    <w:rsid w:val="00374102"/>
    <w:rsid w:val="00374AEE"/>
    <w:rsid w:val="00376C9E"/>
    <w:rsid w:val="00377EA0"/>
    <w:rsid w:val="003813D9"/>
    <w:rsid w:val="00384CA1"/>
    <w:rsid w:val="0038502A"/>
    <w:rsid w:val="003A17F0"/>
    <w:rsid w:val="003A283A"/>
    <w:rsid w:val="003A3403"/>
    <w:rsid w:val="003A5A80"/>
    <w:rsid w:val="003A6BD8"/>
    <w:rsid w:val="003B20DE"/>
    <w:rsid w:val="003B2CA2"/>
    <w:rsid w:val="003B6F47"/>
    <w:rsid w:val="003B6FDE"/>
    <w:rsid w:val="003C0159"/>
    <w:rsid w:val="003C3FF3"/>
    <w:rsid w:val="003D18DD"/>
    <w:rsid w:val="003D21AA"/>
    <w:rsid w:val="003D4551"/>
    <w:rsid w:val="003F0D67"/>
    <w:rsid w:val="003F4F09"/>
    <w:rsid w:val="004011A6"/>
    <w:rsid w:val="00403CBD"/>
    <w:rsid w:val="004053F2"/>
    <w:rsid w:val="00406B75"/>
    <w:rsid w:val="0041252D"/>
    <w:rsid w:val="0041492E"/>
    <w:rsid w:val="0041655E"/>
    <w:rsid w:val="0041793D"/>
    <w:rsid w:val="0042180C"/>
    <w:rsid w:val="004227EF"/>
    <w:rsid w:val="00422D35"/>
    <w:rsid w:val="0042337C"/>
    <w:rsid w:val="004235A1"/>
    <w:rsid w:val="004237A5"/>
    <w:rsid w:val="00431F38"/>
    <w:rsid w:val="00433EC7"/>
    <w:rsid w:val="00434751"/>
    <w:rsid w:val="00437476"/>
    <w:rsid w:val="00437BE0"/>
    <w:rsid w:val="004425F5"/>
    <w:rsid w:val="00444F03"/>
    <w:rsid w:val="00454C69"/>
    <w:rsid w:val="004629A0"/>
    <w:rsid w:val="00462AAF"/>
    <w:rsid w:val="00464E91"/>
    <w:rsid w:val="004706EB"/>
    <w:rsid w:val="00473BEB"/>
    <w:rsid w:val="00474C2C"/>
    <w:rsid w:val="00480A3D"/>
    <w:rsid w:val="004820F5"/>
    <w:rsid w:val="00487898"/>
    <w:rsid w:val="004922B3"/>
    <w:rsid w:val="00495B47"/>
    <w:rsid w:val="00495B8A"/>
    <w:rsid w:val="00497029"/>
    <w:rsid w:val="004A011D"/>
    <w:rsid w:val="004A2F9F"/>
    <w:rsid w:val="004A30C1"/>
    <w:rsid w:val="004A3496"/>
    <w:rsid w:val="004A4E27"/>
    <w:rsid w:val="004B021F"/>
    <w:rsid w:val="004B460E"/>
    <w:rsid w:val="004B5426"/>
    <w:rsid w:val="004C3D47"/>
    <w:rsid w:val="004D25F0"/>
    <w:rsid w:val="004E0604"/>
    <w:rsid w:val="004E2468"/>
    <w:rsid w:val="004F2692"/>
    <w:rsid w:val="004F40EE"/>
    <w:rsid w:val="004F491F"/>
    <w:rsid w:val="004F4D88"/>
    <w:rsid w:val="004F70B5"/>
    <w:rsid w:val="005004CB"/>
    <w:rsid w:val="00506189"/>
    <w:rsid w:val="005079A0"/>
    <w:rsid w:val="00511409"/>
    <w:rsid w:val="005115B7"/>
    <w:rsid w:val="0051437D"/>
    <w:rsid w:val="00514B9D"/>
    <w:rsid w:val="0051515B"/>
    <w:rsid w:val="0051530D"/>
    <w:rsid w:val="00520BF0"/>
    <w:rsid w:val="00524DE0"/>
    <w:rsid w:val="00527B2B"/>
    <w:rsid w:val="00530475"/>
    <w:rsid w:val="005328EB"/>
    <w:rsid w:val="00535DF9"/>
    <w:rsid w:val="00536DE8"/>
    <w:rsid w:val="00537717"/>
    <w:rsid w:val="005523BE"/>
    <w:rsid w:val="0055675E"/>
    <w:rsid w:val="00557294"/>
    <w:rsid w:val="00563479"/>
    <w:rsid w:val="0057533E"/>
    <w:rsid w:val="00576E60"/>
    <w:rsid w:val="00582617"/>
    <w:rsid w:val="00582A67"/>
    <w:rsid w:val="00586B2C"/>
    <w:rsid w:val="00587C0B"/>
    <w:rsid w:val="005915A1"/>
    <w:rsid w:val="00591638"/>
    <w:rsid w:val="00591C76"/>
    <w:rsid w:val="00594A68"/>
    <w:rsid w:val="00594D52"/>
    <w:rsid w:val="00597E97"/>
    <w:rsid w:val="005A00A4"/>
    <w:rsid w:val="005A48FB"/>
    <w:rsid w:val="005B51DB"/>
    <w:rsid w:val="005B52D3"/>
    <w:rsid w:val="005C2395"/>
    <w:rsid w:val="005D63F5"/>
    <w:rsid w:val="005D7D9B"/>
    <w:rsid w:val="005E29D4"/>
    <w:rsid w:val="005E77C6"/>
    <w:rsid w:val="005E7971"/>
    <w:rsid w:val="005E7B21"/>
    <w:rsid w:val="005F445E"/>
    <w:rsid w:val="005F6362"/>
    <w:rsid w:val="005F6A4D"/>
    <w:rsid w:val="00602449"/>
    <w:rsid w:val="00602F5C"/>
    <w:rsid w:val="00603740"/>
    <w:rsid w:val="00607CB8"/>
    <w:rsid w:val="00607E20"/>
    <w:rsid w:val="0061397C"/>
    <w:rsid w:val="0061466C"/>
    <w:rsid w:val="00621C0A"/>
    <w:rsid w:val="00622A6B"/>
    <w:rsid w:val="0062694C"/>
    <w:rsid w:val="00627028"/>
    <w:rsid w:val="00627066"/>
    <w:rsid w:val="006310C9"/>
    <w:rsid w:val="00632263"/>
    <w:rsid w:val="0063533D"/>
    <w:rsid w:val="00640A10"/>
    <w:rsid w:val="006450B1"/>
    <w:rsid w:val="00647072"/>
    <w:rsid w:val="00650C64"/>
    <w:rsid w:val="00651309"/>
    <w:rsid w:val="006552C4"/>
    <w:rsid w:val="0066282F"/>
    <w:rsid w:val="006651AA"/>
    <w:rsid w:val="006719B2"/>
    <w:rsid w:val="00672E1C"/>
    <w:rsid w:val="006744C0"/>
    <w:rsid w:val="0067791C"/>
    <w:rsid w:val="006801B0"/>
    <w:rsid w:val="00686D67"/>
    <w:rsid w:val="00686DFE"/>
    <w:rsid w:val="00691C1E"/>
    <w:rsid w:val="00695E80"/>
    <w:rsid w:val="00696BF4"/>
    <w:rsid w:val="006A1F24"/>
    <w:rsid w:val="006A24CC"/>
    <w:rsid w:val="006A5744"/>
    <w:rsid w:val="006A761E"/>
    <w:rsid w:val="006A7826"/>
    <w:rsid w:val="006B1B40"/>
    <w:rsid w:val="006B1C9B"/>
    <w:rsid w:val="006B300F"/>
    <w:rsid w:val="006B358F"/>
    <w:rsid w:val="006B5DFB"/>
    <w:rsid w:val="006C108F"/>
    <w:rsid w:val="006C2BC9"/>
    <w:rsid w:val="006C6017"/>
    <w:rsid w:val="006C64C7"/>
    <w:rsid w:val="006D14EF"/>
    <w:rsid w:val="006D1E1B"/>
    <w:rsid w:val="006E2AAA"/>
    <w:rsid w:val="006E3D70"/>
    <w:rsid w:val="006F6F48"/>
    <w:rsid w:val="0070033D"/>
    <w:rsid w:val="00700D52"/>
    <w:rsid w:val="00701C82"/>
    <w:rsid w:val="00704561"/>
    <w:rsid w:val="00704C47"/>
    <w:rsid w:val="00712EF8"/>
    <w:rsid w:val="00715301"/>
    <w:rsid w:val="0071560A"/>
    <w:rsid w:val="00720CC5"/>
    <w:rsid w:val="00724D61"/>
    <w:rsid w:val="007321E6"/>
    <w:rsid w:val="007352CA"/>
    <w:rsid w:val="00736C8A"/>
    <w:rsid w:val="00736D65"/>
    <w:rsid w:val="00737476"/>
    <w:rsid w:val="00737584"/>
    <w:rsid w:val="0074405E"/>
    <w:rsid w:val="00745EA5"/>
    <w:rsid w:val="00753CD9"/>
    <w:rsid w:val="007558AC"/>
    <w:rsid w:val="00761BA5"/>
    <w:rsid w:val="00763546"/>
    <w:rsid w:val="00763694"/>
    <w:rsid w:val="00764072"/>
    <w:rsid w:val="00764619"/>
    <w:rsid w:val="00765A42"/>
    <w:rsid w:val="007665EE"/>
    <w:rsid w:val="007704E2"/>
    <w:rsid w:val="0078204B"/>
    <w:rsid w:val="00782804"/>
    <w:rsid w:val="00783DBA"/>
    <w:rsid w:val="007879DE"/>
    <w:rsid w:val="00795B18"/>
    <w:rsid w:val="007A0566"/>
    <w:rsid w:val="007A6131"/>
    <w:rsid w:val="007B4E9D"/>
    <w:rsid w:val="007B64C4"/>
    <w:rsid w:val="007B66CF"/>
    <w:rsid w:val="007B72B3"/>
    <w:rsid w:val="007B77F0"/>
    <w:rsid w:val="007C04A7"/>
    <w:rsid w:val="007C1BA8"/>
    <w:rsid w:val="007C43F9"/>
    <w:rsid w:val="007C4977"/>
    <w:rsid w:val="007D2C1F"/>
    <w:rsid w:val="007D68D8"/>
    <w:rsid w:val="007D6D39"/>
    <w:rsid w:val="007E6D6B"/>
    <w:rsid w:val="007F05C8"/>
    <w:rsid w:val="007F1911"/>
    <w:rsid w:val="007F19A5"/>
    <w:rsid w:val="007F2E6E"/>
    <w:rsid w:val="007F3BA3"/>
    <w:rsid w:val="007F4B37"/>
    <w:rsid w:val="00804B21"/>
    <w:rsid w:val="008052BA"/>
    <w:rsid w:val="008069E4"/>
    <w:rsid w:val="00807FEF"/>
    <w:rsid w:val="008107D5"/>
    <w:rsid w:val="008120A2"/>
    <w:rsid w:val="00820C79"/>
    <w:rsid w:val="00821103"/>
    <w:rsid w:val="0082280A"/>
    <w:rsid w:val="00826E4D"/>
    <w:rsid w:val="0083293C"/>
    <w:rsid w:val="00834B00"/>
    <w:rsid w:val="00835FBD"/>
    <w:rsid w:val="00845A24"/>
    <w:rsid w:val="00852041"/>
    <w:rsid w:val="00857875"/>
    <w:rsid w:val="008626F4"/>
    <w:rsid w:val="00865701"/>
    <w:rsid w:val="00870AB7"/>
    <w:rsid w:val="00873F45"/>
    <w:rsid w:val="00882428"/>
    <w:rsid w:val="00882B99"/>
    <w:rsid w:val="00886237"/>
    <w:rsid w:val="00886630"/>
    <w:rsid w:val="00894474"/>
    <w:rsid w:val="00894B84"/>
    <w:rsid w:val="008A34A6"/>
    <w:rsid w:val="008A453C"/>
    <w:rsid w:val="008A5711"/>
    <w:rsid w:val="008A64B9"/>
    <w:rsid w:val="008B2425"/>
    <w:rsid w:val="008B44D2"/>
    <w:rsid w:val="008B63AB"/>
    <w:rsid w:val="008B7534"/>
    <w:rsid w:val="008C0F29"/>
    <w:rsid w:val="008C4E3E"/>
    <w:rsid w:val="008C52B6"/>
    <w:rsid w:val="008D2CE2"/>
    <w:rsid w:val="008D372E"/>
    <w:rsid w:val="008D541D"/>
    <w:rsid w:val="008D5568"/>
    <w:rsid w:val="008E106E"/>
    <w:rsid w:val="008E1525"/>
    <w:rsid w:val="008E32B4"/>
    <w:rsid w:val="008F1019"/>
    <w:rsid w:val="008F31FC"/>
    <w:rsid w:val="00900F40"/>
    <w:rsid w:val="00901E29"/>
    <w:rsid w:val="00906278"/>
    <w:rsid w:val="00914D41"/>
    <w:rsid w:val="00922120"/>
    <w:rsid w:val="00922518"/>
    <w:rsid w:val="00922EE6"/>
    <w:rsid w:val="009244AD"/>
    <w:rsid w:val="00924F67"/>
    <w:rsid w:val="00925F95"/>
    <w:rsid w:val="009268EA"/>
    <w:rsid w:val="0093769C"/>
    <w:rsid w:val="00944746"/>
    <w:rsid w:val="009447B1"/>
    <w:rsid w:val="00951DEA"/>
    <w:rsid w:val="009552B3"/>
    <w:rsid w:val="00956570"/>
    <w:rsid w:val="00964F9E"/>
    <w:rsid w:val="0097035D"/>
    <w:rsid w:val="00971773"/>
    <w:rsid w:val="0097427A"/>
    <w:rsid w:val="009742F7"/>
    <w:rsid w:val="00975EA5"/>
    <w:rsid w:val="009808ED"/>
    <w:rsid w:val="00981C14"/>
    <w:rsid w:val="00982063"/>
    <w:rsid w:val="009900D0"/>
    <w:rsid w:val="009935E9"/>
    <w:rsid w:val="009A45C8"/>
    <w:rsid w:val="009A74CC"/>
    <w:rsid w:val="009B0163"/>
    <w:rsid w:val="009B04CF"/>
    <w:rsid w:val="009B294F"/>
    <w:rsid w:val="009B2C70"/>
    <w:rsid w:val="009B4D38"/>
    <w:rsid w:val="009B51FA"/>
    <w:rsid w:val="009C49B4"/>
    <w:rsid w:val="009D2DEB"/>
    <w:rsid w:val="009D383B"/>
    <w:rsid w:val="009D3847"/>
    <w:rsid w:val="009D3BD6"/>
    <w:rsid w:val="009D43C5"/>
    <w:rsid w:val="009D4D90"/>
    <w:rsid w:val="009D59F1"/>
    <w:rsid w:val="009E2519"/>
    <w:rsid w:val="009E5576"/>
    <w:rsid w:val="009F2C80"/>
    <w:rsid w:val="009F3FDD"/>
    <w:rsid w:val="009F6505"/>
    <w:rsid w:val="009F727B"/>
    <w:rsid w:val="00A01F2C"/>
    <w:rsid w:val="00A03AE1"/>
    <w:rsid w:val="00A2216B"/>
    <w:rsid w:val="00A22C21"/>
    <w:rsid w:val="00A23DC7"/>
    <w:rsid w:val="00A27DA6"/>
    <w:rsid w:val="00A324AD"/>
    <w:rsid w:val="00A40691"/>
    <w:rsid w:val="00A43C21"/>
    <w:rsid w:val="00A46776"/>
    <w:rsid w:val="00A47302"/>
    <w:rsid w:val="00A53913"/>
    <w:rsid w:val="00A54005"/>
    <w:rsid w:val="00A56B83"/>
    <w:rsid w:val="00A57AEA"/>
    <w:rsid w:val="00A63D3B"/>
    <w:rsid w:val="00A70CF1"/>
    <w:rsid w:val="00A71628"/>
    <w:rsid w:val="00A74542"/>
    <w:rsid w:val="00A77966"/>
    <w:rsid w:val="00A77BBA"/>
    <w:rsid w:val="00A809E5"/>
    <w:rsid w:val="00A81183"/>
    <w:rsid w:val="00A82D30"/>
    <w:rsid w:val="00A86BA7"/>
    <w:rsid w:val="00A90395"/>
    <w:rsid w:val="00A92229"/>
    <w:rsid w:val="00A9469F"/>
    <w:rsid w:val="00A946DD"/>
    <w:rsid w:val="00AA009B"/>
    <w:rsid w:val="00AA14F2"/>
    <w:rsid w:val="00AA196B"/>
    <w:rsid w:val="00AA3F9F"/>
    <w:rsid w:val="00AA6CD7"/>
    <w:rsid w:val="00AA6D82"/>
    <w:rsid w:val="00AB35B3"/>
    <w:rsid w:val="00AB5EDB"/>
    <w:rsid w:val="00AC5E2E"/>
    <w:rsid w:val="00AF1590"/>
    <w:rsid w:val="00AF2A9B"/>
    <w:rsid w:val="00AF6131"/>
    <w:rsid w:val="00B05F22"/>
    <w:rsid w:val="00B212DF"/>
    <w:rsid w:val="00B23501"/>
    <w:rsid w:val="00B32CB6"/>
    <w:rsid w:val="00B345FE"/>
    <w:rsid w:val="00B359F4"/>
    <w:rsid w:val="00B35ABE"/>
    <w:rsid w:val="00B36886"/>
    <w:rsid w:val="00B4093E"/>
    <w:rsid w:val="00B41986"/>
    <w:rsid w:val="00B4562F"/>
    <w:rsid w:val="00B46051"/>
    <w:rsid w:val="00B469CA"/>
    <w:rsid w:val="00B46C28"/>
    <w:rsid w:val="00B473AF"/>
    <w:rsid w:val="00B4773D"/>
    <w:rsid w:val="00B504DD"/>
    <w:rsid w:val="00B510E1"/>
    <w:rsid w:val="00B51BFC"/>
    <w:rsid w:val="00B53E87"/>
    <w:rsid w:val="00B54181"/>
    <w:rsid w:val="00B56AB9"/>
    <w:rsid w:val="00B60505"/>
    <w:rsid w:val="00B63C4A"/>
    <w:rsid w:val="00B77356"/>
    <w:rsid w:val="00B815E2"/>
    <w:rsid w:val="00B81604"/>
    <w:rsid w:val="00B872DF"/>
    <w:rsid w:val="00B87BAE"/>
    <w:rsid w:val="00B947A9"/>
    <w:rsid w:val="00B95612"/>
    <w:rsid w:val="00BA10B5"/>
    <w:rsid w:val="00BA4886"/>
    <w:rsid w:val="00BB0257"/>
    <w:rsid w:val="00BB588E"/>
    <w:rsid w:val="00BB6790"/>
    <w:rsid w:val="00BB78AF"/>
    <w:rsid w:val="00BC40CC"/>
    <w:rsid w:val="00BD1EA1"/>
    <w:rsid w:val="00BD6DD5"/>
    <w:rsid w:val="00BE08C0"/>
    <w:rsid w:val="00BE0E5F"/>
    <w:rsid w:val="00BE482B"/>
    <w:rsid w:val="00BF419F"/>
    <w:rsid w:val="00BF727E"/>
    <w:rsid w:val="00C01B89"/>
    <w:rsid w:val="00C02385"/>
    <w:rsid w:val="00C04040"/>
    <w:rsid w:val="00C061AA"/>
    <w:rsid w:val="00C11742"/>
    <w:rsid w:val="00C11B99"/>
    <w:rsid w:val="00C11F25"/>
    <w:rsid w:val="00C14122"/>
    <w:rsid w:val="00C1599F"/>
    <w:rsid w:val="00C16FF4"/>
    <w:rsid w:val="00C228F5"/>
    <w:rsid w:val="00C23814"/>
    <w:rsid w:val="00C24B60"/>
    <w:rsid w:val="00C33E50"/>
    <w:rsid w:val="00C348B0"/>
    <w:rsid w:val="00C4004F"/>
    <w:rsid w:val="00C401E0"/>
    <w:rsid w:val="00C4502C"/>
    <w:rsid w:val="00C46BEC"/>
    <w:rsid w:val="00C50CDD"/>
    <w:rsid w:val="00C50D3C"/>
    <w:rsid w:val="00C54B70"/>
    <w:rsid w:val="00C62867"/>
    <w:rsid w:val="00C651F4"/>
    <w:rsid w:val="00C670B4"/>
    <w:rsid w:val="00C72BD2"/>
    <w:rsid w:val="00C77052"/>
    <w:rsid w:val="00C800B9"/>
    <w:rsid w:val="00C838A9"/>
    <w:rsid w:val="00C8423D"/>
    <w:rsid w:val="00C9567A"/>
    <w:rsid w:val="00C95D2B"/>
    <w:rsid w:val="00CA2851"/>
    <w:rsid w:val="00CA5097"/>
    <w:rsid w:val="00CA5469"/>
    <w:rsid w:val="00CC0DF8"/>
    <w:rsid w:val="00CC2DDF"/>
    <w:rsid w:val="00CC503B"/>
    <w:rsid w:val="00CD2819"/>
    <w:rsid w:val="00CD3FAB"/>
    <w:rsid w:val="00CE2445"/>
    <w:rsid w:val="00CE5F78"/>
    <w:rsid w:val="00CF06F2"/>
    <w:rsid w:val="00CF09EB"/>
    <w:rsid w:val="00CF0EF5"/>
    <w:rsid w:val="00CF3206"/>
    <w:rsid w:val="00CF35E0"/>
    <w:rsid w:val="00CF3740"/>
    <w:rsid w:val="00CF5705"/>
    <w:rsid w:val="00CF788B"/>
    <w:rsid w:val="00D02BC9"/>
    <w:rsid w:val="00D048D0"/>
    <w:rsid w:val="00D14BFE"/>
    <w:rsid w:val="00D16B51"/>
    <w:rsid w:val="00D170AF"/>
    <w:rsid w:val="00D170D2"/>
    <w:rsid w:val="00D22480"/>
    <w:rsid w:val="00D24823"/>
    <w:rsid w:val="00D25AD5"/>
    <w:rsid w:val="00D25FDF"/>
    <w:rsid w:val="00D342C7"/>
    <w:rsid w:val="00D34AA1"/>
    <w:rsid w:val="00D362D3"/>
    <w:rsid w:val="00D3792D"/>
    <w:rsid w:val="00D4239E"/>
    <w:rsid w:val="00D47219"/>
    <w:rsid w:val="00D50064"/>
    <w:rsid w:val="00D50BFB"/>
    <w:rsid w:val="00D520B4"/>
    <w:rsid w:val="00D607BB"/>
    <w:rsid w:val="00D66B6C"/>
    <w:rsid w:val="00D70F51"/>
    <w:rsid w:val="00D7255F"/>
    <w:rsid w:val="00D756DC"/>
    <w:rsid w:val="00D77791"/>
    <w:rsid w:val="00D77D1E"/>
    <w:rsid w:val="00D82B9B"/>
    <w:rsid w:val="00D84F1E"/>
    <w:rsid w:val="00D867B1"/>
    <w:rsid w:val="00D95176"/>
    <w:rsid w:val="00DA26EC"/>
    <w:rsid w:val="00DB0AC6"/>
    <w:rsid w:val="00DB1866"/>
    <w:rsid w:val="00DB79DE"/>
    <w:rsid w:val="00DD05FE"/>
    <w:rsid w:val="00DD3C77"/>
    <w:rsid w:val="00DD57E1"/>
    <w:rsid w:val="00DD660C"/>
    <w:rsid w:val="00DD7C2D"/>
    <w:rsid w:val="00DE25DC"/>
    <w:rsid w:val="00DE55CF"/>
    <w:rsid w:val="00DF41D0"/>
    <w:rsid w:val="00E00DDE"/>
    <w:rsid w:val="00E02577"/>
    <w:rsid w:val="00E10C3E"/>
    <w:rsid w:val="00E14F6B"/>
    <w:rsid w:val="00E26436"/>
    <w:rsid w:val="00E277D7"/>
    <w:rsid w:val="00E35C34"/>
    <w:rsid w:val="00E4384A"/>
    <w:rsid w:val="00E46F7E"/>
    <w:rsid w:val="00E474DD"/>
    <w:rsid w:val="00E47B1B"/>
    <w:rsid w:val="00E50EA6"/>
    <w:rsid w:val="00E5795D"/>
    <w:rsid w:val="00E61AF9"/>
    <w:rsid w:val="00E61ECB"/>
    <w:rsid w:val="00E810AF"/>
    <w:rsid w:val="00E81ED4"/>
    <w:rsid w:val="00E844E3"/>
    <w:rsid w:val="00E85413"/>
    <w:rsid w:val="00E867BF"/>
    <w:rsid w:val="00E86F12"/>
    <w:rsid w:val="00E87817"/>
    <w:rsid w:val="00E95064"/>
    <w:rsid w:val="00E96266"/>
    <w:rsid w:val="00E97830"/>
    <w:rsid w:val="00EA1D0B"/>
    <w:rsid w:val="00EA3540"/>
    <w:rsid w:val="00EA67D5"/>
    <w:rsid w:val="00EB093E"/>
    <w:rsid w:val="00EB1C70"/>
    <w:rsid w:val="00EB2419"/>
    <w:rsid w:val="00EB2F2C"/>
    <w:rsid w:val="00EC0BA8"/>
    <w:rsid w:val="00EC12F0"/>
    <w:rsid w:val="00EC2001"/>
    <w:rsid w:val="00EC6672"/>
    <w:rsid w:val="00EC681E"/>
    <w:rsid w:val="00EC74D3"/>
    <w:rsid w:val="00EC7B4F"/>
    <w:rsid w:val="00ED0EE0"/>
    <w:rsid w:val="00ED436C"/>
    <w:rsid w:val="00ED495C"/>
    <w:rsid w:val="00ED54B4"/>
    <w:rsid w:val="00ED54E7"/>
    <w:rsid w:val="00EE1093"/>
    <w:rsid w:val="00EE3517"/>
    <w:rsid w:val="00EE5076"/>
    <w:rsid w:val="00EE762E"/>
    <w:rsid w:val="00EF169D"/>
    <w:rsid w:val="00EF1E02"/>
    <w:rsid w:val="00EF5413"/>
    <w:rsid w:val="00EF6E28"/>
    <w:rsid w:val="00F0318F"/>
    <w:rsid w:val="00F05A52"/>
    <w:rsid w:val="00F06DD3"/>
    <w:rsid w:val="00F10088"/>
    <w:rsid w:val="00F110A4"/>
    <w:rsid w:val="00F13187"/>
    <w:rsid w:val="00F13A93"/>
    <w:rsid w:val="00F13CE5"/>
    <w:rsid w:val="00F15778"/>
    <w:rsid w:val="00F16791"/>
    <w:rsid w:val="00F17F59"/>
    <w:rsid w:val="00F2061A"/>
    <w:rsid w:val="00F22AEB"/>
    <w:rsid w:val="00F24600"/>
    <w:rsid w:val="00F27F2C"/>
    <w:rsid w:val="00F326E4"/>
    <w:rsid w:val="00F360A5"/>
    <w:rsid w:val="00F364BE"/>
    <w:rsid w:val="00F40C03"/>
    <w:rsid w:val="00F41E58"/>
    <w:rsid w:val="00F46079"/>
    <w:rsid w:val="00F52E5B"/>
    <w:rsid w:val="00F53027"/>
    <w:rsid w:val="00F531BC"/>
    <w:rsid w:val="00F61411"/>
    <w:rsid w:val="00F64A84"/>
    <w:rsid w:val="00F660FD"/>
    <w:rsid w:val="00F665BF"/>
    <w:rsid w:val="00F671E1"/>
    <w:rsid w:val="00F704E4"/>
    <w:rsid w:val="00F80A6B"/>
    <w:rsid w:val="00F8505A"/>
    <w:rsid w:val="00F86E12"/>
    <w:rsid w:val="00F91405"/>
    <w:rsid w:val="00F9278B"/>
    <w:rsid w:val="00FA0F92"/>
    <w:rsid w:val="00FA1770"/>
    <w:rsid w:val="00FA6AB7"/>
    <w:rsid w:val="00FB103B"/>
    <w:rsid w:val="00FB314B"/>
    <w:rsid w:val="00FB4ACD"/>
    <w:rsid w:val="00FB5980"/>
    <w:rsid w:val="00FB5E92"/>
    <w:rsid w:val="00FB6576"/>
    <w:rsid w:val="00FB6B7E"/>
    <w:rsid w:val="00FD0901"/>
    <w:rsid w:val="00FD4831"/>
    <w:rsid w:val="00FE0A58"/>
    <w:rsid w:val="00FE3882"/>
    <w:rsid w:val="00FE3DBF"/>
    <w:rsid w:val="00FE43E6"/>
    <w:rsid w:val="00FE78B3"/>
    <w:rsid w:val="00FF41B3"/>
  </w:rsids>
  <m:mathPr>
    <m:mathFont m:val="Cambria Math"/>
    <m:brkBin m:val="before"/>
    <m:brkBinSub m:val="--"/>
    <m:smallFrac m:val="off"/>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34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7" w:semiHidden="0" w:unhideWhenUsed="0"/>
    <w:lsdException w:name="heading 8" w:qFormat="1"/>
    <w:lsdException w:name="heading 9" w:qFormat="1"/>
    <w:lsdException w:name="index 1" w:semiHidden="0" w:unhideWhenUsed="0"/>
    <w:lsdException w:name="index 2" w:semiHidden="0" w:unhideWhenUsed="0"/>
    <w:lsdException w:name="caption" w:qFormat="1"/>
    <w:lsdException w:name="List Bullet" w:qFormat="1"/>
    <w:lsdException w:name="List Bullet 2" w:semiHidden="0" w:unhideWhenUsed="0" w:qFormat="1"/>
    <w:lsdException w:name="List Bullet 5" w:semiHidden="0" w:unhideWhenUsed="0"/>
    <w:lsdException w:name="List Number 2" w:semiHidden="0" w:unhideWhenUsed="0"/>
    <w:lsdException w:name="Subtitle"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lsdException w:name="Colorful Grid" w:semiHidden="0" w:uiPriority="29" w:unhideWhenUsed="0"/>
    <w:lsdException w:name="Light Shading Accent 1" w:semiHidden="0" w:uiPriority="30"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lsdException w:name="Medium List 2 Accent 6" w:semiHidden="0" w:uiPriority="21" w:unhideWhenUsed="0"/>
    <w:lsdException w:name="Medium Grid 1 Accent 6" w:semiHidden="0" w:uiPriority="31" w:unhideWhenUsed="0"/>
    <w:lsdException w:name="Medium Grid 2 Accent 6" w:semiHidden="0" w:uiPriority="32" w:unhideWhenUsed="0"/>
    <w:lsdException w:name="Medium Grid 3 Accent 6" w:semiHidden="0" w:uiPriority="33" w:unhideWhenUsed="0"/>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qFormat/>
    <w:rsid w:val="004F70B5"/>
    <w:pPr>
      <w:numPr>
        <w:numId w:val="3"/>
      </w:numPr>
      <w:spacing w:before="240" w:after="240"/>
    </w:pPr>
    <w:rPr>
      <w:b/>
    </w:rPr>
  </w:style>
  <w:style w:type="paragraph" w:styleId="NormalWeb">
    <w:name w:val="Normal (Web)"/>
    <w:basedOn w:val="Normal"/>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6"/>
      </w:numPr>
      <w:pBdr>
        <w:top w:val="single" w:sz="4" w:space="6" w:color="auto"/>
        <w:left w:val="single" w:sz="48" w:space="6" w:color="auto"/>
      </w:pBdr>
      <w:spacing w:before="480" w:after="120"/>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6"/>
      </w:numPr>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6"/>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6"/>
      </w:numPr>
      <w:spacing w:before="480" w:after="240"/>
      <w:jc w:val="center"/>
    </w:pPr>
    <w:rPr>
      <w:b/>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character" w:styleId="Lienhypertexte">
    <w:name w:val="Hyperlink"/>
    <w:rsid w:val="00594D52"/>
    <w:rPr>
      <w:color w:val="0000FF"/>
      <w:u w:val="single"/>
    </w:rPr>
  </w:style>
  <w:style w:type="paragraph" w:styleId="Textedebulles">
    <w:name w:val="Balloon Text"/>
    <w:basedOn w:val="Normal"/>
    <w:link w:val="TextedebullesCar"/>
    <w:rsid w:val="00BE482B"/>
    <w:rPr>
      <w:rFonts w:ascii="Tahoma" w:hAnsi="Tahoma" w:cs="Tahoma"/>
      <w:sz w:val="16"/>
      <w:szCs w:val="16"/>
    </w:rPr>
  </w:style>
  <w:style w:type="character" w:customStyle="1" w:styleId="TextedebullesCar">
    <w:name w:val="Texte de bulles Car"/>
    <w:link w:val="Textedebulles"/>
    <w:rsid w:val="00BE482B"/>
    <w:rPr>
      <w:rFonts w:ascii="Tahoma" w:hAnsi="Tahoma" w:cs="Tahoma"/>
      <w:sz w:val="16"/>
      <w:szCs w:val="16"/>
    </w:rPr>
  </w:style>
  <w:style w:type="character" w:customStyle="1" w:styleId="apple-converted-space">
    <w:name w:val="apple-converted-space"/>
    <w:basedOn w:val="Policepardfaut"/>
    <w:rsid w:val="00271A2C"/>
  </w:style>
  <w:style w:type="table" w:styleId="Grilledutableau">
    <w:name w:val="Table Grid"/>
    <w:basedOn w:val="TableauNormal"/>
    <w:uiPriority w:val="59"/>
    <w:rsid w:val="00EA67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92404"/>
    <w:pPr>
      <w:autoSpaceDE w:val="0"/>
      <w:autoSpaceDN w:val="0"/>
      <w:adjustRightInd w:val="0"/>
    </w:pPr>
    <w:rPr>
      <w:rFonts w:ascii="Arial" w:hAnsi="Arial" w:cs="Arial"/>
      <w:color w:val="000000"/>
      <w:sz w:val="24"/>
      <w:szCs w:val="24"/>
      <w:lang w:eastAsia="en-US"/>
    </w:rPr>
  </w:style>
  <w:style w:type="paragraph" w:styleId="Notedebasdepage">
    <w:name w:val="footnote text"/>
    <w:basedOn w:val="Normal"/>
    <w:link w:val="NotedebasdepageCar"/>
    <w:rsid w:val="00307632"/>
    <w:rPr>
      <w:sz w:val="20"/>
      <w:szCs w:val="20"/>
    </w:rPr>
  </w:style>
  <w:style w:type="character" w:customStyle="1" w:styleId="NotedebasdepageCar">
    <w:name w:val="Note de bas de page Car"/>
    <w:link w:val="Notedebasdepage"/>
    <w:rsid w:val="00307632"/>
    <w:rPr>
      <w:rFonts w:ascii="Arial" w:hAnsi="Arial"/>
    </w:rPr>
  </w:style>
  <w:style w:type="character" w:styleId="Appelnotedebasdep">
    <w:name w:val="footnote reference"/>
    <w:rsid w:val="00307632"/>
    <w:rPr>
      <w:vertAlign w:val="superscript"/>
    </w:rPr>
  </w:style>
  <w:style w:type="character" w:styleId="Lienhypertextesuivivisit">
    <w:name w:val="FollowedHyperlink"/>
    <w:rsid w:val="00017464"/>
    <w:rPr>
      <w:color w:val="800080"/>
      <w:u w:val="single"/>
    </w:rPr>
  </w:style>
  <w:style w:type="character" w:styleId="lev">
    <w:name w:val="Strong"/>
    <w:uiPriority w:val="22"/>
    <w:qFormat/>
    <w:rsid w:val="004A4E27"/>
    <w:rPr>
      <w:b/>
      <w:bCs/>
    </w:rPr>
  </w:style>
  <w:style w:type="character" w:styleId="Accentuation">
    <w:name w:val="Emphasis"/>
    <w:uiPriority w:val="20"/>
    <w:qFormat/>
    <w:rsid w:val="004F40EE"/>
    <w:rPr>
      <w:i/>
      <w:iCs/>
    </w:rPr>
  </w:style>
  <w:style w:type="table" w:customStyle="1" w:styleId="Grilledutableau1">
    <w:name w:val="Grille du tableau1"/>
    <w:basedOn w:val="TableauNormal"/>
    <w:next w:val="Grilledutableau"/>
    <w:uiPriority w:val="59"/>
    <w:rsid w:val="0004385F"/>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C1599F"/>
    <w:pPr>
      <w:numPr>
        <w:ilvl w:val="1"/>
        <w:numId w:val="7"/>
      </w:numPr>
      <w:contextualSpacing/>
    </w:pPr>
  </w:style>
  <w:style w:type="paragraph" w:styleId="Notedefin">
    <w:name w:val="endnote text"/>
    <w:basedOn w:val="Normal"/>
    <w:link w:val="NotedefinCar"/>
    <w:rsid w:val="001A2BAE"/>
    <w:rPr>
      <w:sz w:val="20"/>
      <w:szCs w:val="20"/>
    </w:rPr>
  </w:style>
  <w:style w:type="character" w:customStyle="1" w:styleId="NotedefinCar">
    <w:name w:val="Note de fin Car"/>
    <w:link w:val="Notedefin"/>
    <w:rsid w:val="001A2BAE"/>
    <w:rPr>
      <w:rFonts w:ascii="Arial" w:hAnsi="Arial"/>
    </w:rPr>
  </w:style>
  <w:style w:type="character" w:styleId="Appeldenotedefin">
    <w:name w:val="endnote reference"/>
    <w:rsid w:val="001A2BAE"/>
    <w:rPr>
      <w:vertAlign w:val="superscript"/>
    </w:rPr>
  </w:style>
  <w:style w:type="paragraph" w:customStyle="1" w:styleId="txt-producteur">
    <w:name w:val="txt-producteur"/>
    <w:basedOn w:val="Normal"/>
    <w:rsid w:val="00745EA5"/>
    <w:pPr>
      <w:spacing w:before="100" w:beforeAutospacing="1" w:after="100" w:afterAutospacing="1"/>
      <w:jc w:val="left"/>
    </w:pPr>
    <w:rPr>
      <w:rFonts w:ascii="Times New Roman" w:hAnsi="Times New Roman"/>
      <w:sz w:val="24"/>
    </w:rPr>
  </w:style>
  <w:style w:type="paragraph" w:customStyle="1" w:styleId="Textbody">
    <w:name w:val="Text body"/>
    <w:basedOn w:val="Normal"/>
    <w:rsid w:val="00A46776"/>
    <w:pPr>
      <w:widowControl w:val="0"/>
      <w:suppressAutoHyphens/>
      <w:autoSpaceDN w:val="0"/>
      <w:spacing w:after="140" w:line="288" w:lineRule="auto"/>
      <w:jc w:val="left"/>
      <w:textAlignment w:val="baseline"/>
    </w:pPr>
    <w:rPr>
      <w:rFonts w:ascii="Liberation Serif" w:eastAsia="SimSun" w:hAnsi="Liberation Serif" w:cs="Mangal"/>
      <w:kern w:val="3"/>
      <w:sz w:val="24"/>
      <w:szCs w:val="22"/>
      <w:lang w:eastAsia="zh-CN" w:bidi="hi-IN"/>
    </w:rPr>
  </w:style>
  <w:style w:type="paragraph" w:customStyle="1" w:styleId="QdG">
    <w:name w:val="QdG"/>
    <w:basedOn w:val="Normal"/>
    <w:qFormat/>
    <w:rsid w:val="009B294F"/>
    <w:pPr>
      <w:spacing w:before="120" w:after="120"/>
      <w:jc w:val="left"/>
    </w:pPr>
    <w:rPr>
      <w:rFonts w:eastAsia="Calibri" w:cs="Arial"/>
      <w:szCs w:val="22"/>
      <w:lang w:eastAsia="en-US"/>
    </w:rPr>
  </w:style>
  <w:style w:type="paragraph" w:customStyle="1" w:styleId="4Listepuces">
    <w:name w:val="4 Liste puces"/>
    <w:basedOn w:val="Normal"/>
    <w:uiPriority w:val="99"/>
    <w:rsid w:val="009B294F"/>
    <w:pPr>
      <w:numPr>
        <w:numId w:val="12"/>
      </w:numPr>
    </w:pPr>
    <w:rPr>
      <w:rFonts w:ascii="Calibri" w:eastAsia="SimSun" w:hAnsi="Calibri" w:cs="Calibri"/>
      <w:color w:val="000000"/>
      <w:kern w:val="24"/>
      <w:szCs w:val="22"/>
    </w:rPr>
  </w:style>
</w:styles>
</file>

<file path=word/webSettings.xml><?xml version="1.0" encoding="utf-8"?>
<w:webSettings xmlns:r="http://schemas.openxmlformats.org/officeDocument/2006/relationships" xmlns:w="http://schemas.openxmlformats.org/wordprocessingml/2006/main">
  <w:divs>
    <w:div w:id="53743645">
      <w:bodyDiv w:val="1"/>
      <w:marLeft w:val="0"/>
      <w:marRight w:val="0"/>
      <w:marTop w:val="0"/>
      <w:marBottom w:val="0"/>
      <w:divBdr>
        <w:top w:val="none" w:sz="0" w:space="0" w:color="auto"/>
        <w:left w:val="none" w:sz="0" w:space="0" w:color="auto"/>
        <w:bottom w:val="none" w:sz="0" w:space="0" w:color="auto"/>
        <w:right w:val="none" w:sz="0" w:space="0" w:color="auto"/>
      </w:divBdr>
    </w:div>
    <w:div w:id="97219573">
      <w:bodyDiv w:val="1"/>
      <w:marLeft w:val="0"/>
      <w:marRight w:val="0"/>
      <w:marTop w:val="0"/>
      <w:marBottom w:val="0"/>
      <w:divBdr>
        <w:top w:val="none" w:sz="0" w:space="0" w:color="auto"/>
        <w:left w:val="none" w:sz="0" w:space="0" w:color="auto"/>
        <w:bottom w:val="none" w:sz="0" w:space="0" w:color="auto"/>
        <w:right w:val="none" w:sz="0" w:space="0" w:color="auto"/>
      </w:divBdr>
      <w:divsChild>
        <w:div w:id="78672233">
          <w:marLeft w:val="0"/>
          <w:marRight w:val="0"/>
          <w:marTop w:val="0"/>
          <w:marBottom w:val="0"/>
          <w:divBdr>
            <w:top w:val="none" w:sz="0" w:space="0" w:color="auto"/>
            <w:left w:val="none" w:sz="0" w:space="0" w:color="auto"/>
            <w:bottom w:val="none" w:sz="0" w:space="0" w:color="auto"/>
            <w:right w:val="none" w:sz="0" w:space="0" w:color="auto"/>
          </w:divBdr>
        </w:div>
        <w:div w:id="383723523">
          <w:marLeft w:val="0"/>
          <w:marRight w:val="0"/>
          <w:marTop w:val="0"/>
          <w:marBottom w:val="150"/>
          <w:divBdr>
            <w:top w:val="none" w:sz="0" w:space="0" w:color="auto"/>
            <w:left w:val="none" w:sz="0" w:space="0" w:color="auto"/>
            <w:bottom w:val="none" w:sz="0" w:space="0" w:color="auto"/>
            <w:right w:val="none" w:sz="0" w:space="0" w:color="auto"/>
          </w:divBdr>
          <w:divsChild>
            <w:div w:id="163140349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30846038">
      <w:bodyDiv w:val="1"/>
      <w:marLeft w:val="0"/>
      <w:marRight w:val="0"/>
      <w:marTop w:val="0"/>
      <w:marBottom w:val="0"/>
      <w:divBdr>
        <w:top w:val="none" w:sz="0" w:space="0" w:color="auto"/>
        <w:left w:val="none" w:sz="0" w:space="0" w:color="auto"/>
        <w:bottom w:val="none" w:sz="0" w:space="0" w:color="auto"/>
        <w:right w:val="none" w:sz="0" w:space="0" w:color="auto"/>
      </w:divBdr>
    </w:div>
    <w:div w:id="462430292">
      <w:bodyDiv w:val="1"/>
      <w:marLeft w:val="0"/>
      <w:marRight w:val="0"/>
      <w:marTop w:val="0"/>
      <w:marBottom w:val="0"/>
      <w:divBdr>
        <w:top w:val="none" w:sz="0" w:space="0" w:color="auto"/>
        <w:left w:val="none" w:sz="0" w:space="0" w:color="auto"/>
        <w:bottom w:val="none" w:sz="0" w:space="0" w:color="auto"/>
        <w:right w:val="none" w:sz="0" w:space="0" w:color="auto"/>
      </w:divBdr>
      <w:divsChild>
        <w:div w:id="993024824">
          <w:marLeft w:val="720"/>
          <w:marRight w:val="0"/>
          <w:marTop w:val="0"/>
          <w:marBottom w:val="60"/>
          <w:divBdr>
            <w:top w:val="none" w:sz="0" w:space="0" w:color="auto"/>
            <w:left w:val="none" w:sz="0" w:space="0" w:color="auto"/>
            <w:bottom w:val="none" w:sz="0" w:space="0" w:color="auto"/>
            <w:right w:val="none" w:sz="0" w:space="0" w:color="auto"/>
          </w:divBdr>
        </w:div>
      </w:divsChild>
    </w:div>
    <w:div w:id="1308196350">
      <w:bodyDiv w:val="1"/>
      <w:marLeft w:val="0"/>
      <w:marRight w:val="0"/>
      <w:marTop w:val="0"/>
      <w:marBottom w:val="0"/>
      <w:divBdr>
        <w:top w:val="none" w:sz="0" w:space="0" w:color="auto"/>
        <w:left w:val="none" w:sz="0" w:space="0" w:color="auto"/>
        <w:bottom w:val="none" w:sz="0" w:space="0" w:color="auto"/>
        <w:right w:val="none" w:sz="0" w:space="0" w:color="auto"/>
      </w:divBdr>
      <w:divsChild>
        <w:div w:id="1999385402">
          <w:marLeft w:val="0"/>
          <w:marRight w:val="0"/>
          <w:marTop w:val="0"/>
          <w:marBottom w:val="0"/>
          <w:divBdr>
            <w:top w:val="none" w:sz="0" w:space="0" w:color="auto"/>
            <w:left w:val="none" w:sz="0" w:space="0" w:color="auto"/>
            <w:bottom w:val="none" w:sz="0" w:space="0" w:color="auto"/>
            <w:right w:val="none" w:sz="0" w:space="0" w:color="auto"/>
          </w:divBdr>
          <w:divsChild>
            <w:div w:id="2019962920">
              <w:marLeft w:val="0"/>
              <w:marRight w:val="0"/>
              <w:marTop w:val="0"/>
              <w:marBottom w:val="0"/>
              <w:divBdr>
                <w:top w:val="none" w:sz="0" w:space="0" w:color="auto"/>
                <w:left w:val="none" w:sz="0" w:space="0" w:color="auto"/>
                <w:bottom w:val="none" w:sz="0" w:space="0" w:color="auto"/>
                <w:right w:val="none" w:sz="0" w:space="0" w:color="auto"/>
              </w:divBdr>
              <w:divsChild>
                <w:div w:id="6884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993852">
      <w:bodyDiv w:val="1"/>
      <w:marLeft w:val="0"/>
      <w:marRight w:val="0"/>
      <w:marTop w:val="0"/>
      <w:marBottom w:val="0"/>
      <w:divBdr>
        <w:top w:val="none" w:sz="0" w:space="0" w:color="auto"/>
        <w:left w:val="none" w:sz="0" w:space="0" w:color="auto"/>
        <w:bottom w:val="none" w:sz="0" w:space="0" w:color="auto"/>
        <w:right w:val="none" w:sz="0" w:space="0" w:color="auto"/>
      </w:divBdr>
    </w:div>
    <w:div w:id="1626811932">
      <w:bodyDiv w:val="1"/>
      <w:marLeft w:val="0"/>
      <w:marRight w:val="0"/>
      <w:marTop w:val="0"/>
      <w:marBottom w:val="0"/>
      <w:divBdr>
        <w:top w:val="none" w:sz="0" w:space="0" w:color="auto"/>
        <w:left w:val="none" w:sz="0" w:space="0" w:color="auto"/>
        <w:bottom w:val="none" w:sz="0" w:space="0" w:color="auto"/>
        <w:right w:val="none" w:sz="0" w:space="0" w:color="auto"/>
      </w:divBdr>
    </w:div>
    <w:div w:id="1663122390">
      <w:bodyDiv w:val="1"/>
      <w:marLeft w:val="0"/>
      <w:marRight w:val="0"/>
      <w:marTop w:val="0"/>
      <w:marBottom w:val="0"/>
      <w:divBdr>
        <w:top w:val="none" w:sz="0" w:space="0" w:color="auto"/>
        <w:left w:val="none" w:sz="0" w:space="0" w:color="auto"/>
        <w:bottom w:val="none" w:sz="0" w:space="0" w:color="auto"/>
        <w:right w:val="none" w:sz="0" w:space="0" w:color="auto"/>
      </w:divBdr>
    </w:div>
    <w:div w:id="1685471121">
      <w:bodyDiv w:val="1"/>
      <w:marLeft w:val="0"/>
      <w:marRight w:val="0"/>
      <w:marTop w:val="0"/>
      <w:marBottom w:val="0"/>
      <w:divBdr>
        <w:top w:val="none" w:sz="0" w:space="0" w:color="auto"/>
        <w:left w:val="none" w:sz="0" w:space="0" w:color="auto"/>
        <w:bottom w:val="none" w:sz="0" w:space="0" w:color="auto"/>
        <w:right w:val="none" w:sz="0" w:space="0" w:color="auto"/>
      </w:divBdr>
    </w:div>
    <w:div w:id="2093505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tripadvisor.fr/ShowUserReviews-g187147-d4756704-r432560594-Royal_Bar-Paris_Ile_de_France.html" TargetMode="External"/><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www.tripadvisor.fr/ShowUserReviews-g187147-d4756704-r438930242-Royal_Bar-Paris_Ile_de_France.html"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tripadvisor.fr/ShowUserReviews-g187147-d4756704-r432560594-Royal_Bar-Paris_Ile_de_France.html"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nique\Monique1\SIEC\thonon%201516\vaivai\stmg_v2.dotx"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A3537-E741-4ADB-BD10-C761D2167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stmg_v2</Template>
  <TotalTime>373</TotalTime>
  <Pages>13</Pages>
  <Words>3548</Words>
  <Characters>18404</Characters>
  <Application>Microsoft Office Word</Application>
  <DocSecurity>0</DocSecurity>
  <Lines>541</Lines>
  <Paragraphs>309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SEBASTIEN</dc:creator>
  <cp:lastModifiedBy>tmer</cp:lastModifiedBy>
  <cp:revision>85</cp:revision>
  <cp:lastPrinted>2018-02-26T09:40:00Z</cp:lastPrinted>
  <dcterms:created xsi:type="dcterms:W3CDTF">2017-11-23T09:31:00Z</dcterms:created>
  <dcterms:modified xsi:type="dcterms:W3CDTF">2018-03-30T07:27:00Z</dcterms:modified>
</cp:coreProperties>
</file>