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128A943B" w:rsidR="006E7F98" w:rsidRPr="00C1513C" w:rsidRDefault="00170B24" w:rsidP="00170B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142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C-</w:t>
      </w:r>
      <w:r w:rsidR="006410BD">
        <w:rPr>
          <w:b/>
          <w:bCs/>
          <w:sz w:val="32"/>
          <w:szCs w:val="32"/>
        </w:rPr>
        <w:t>1</w:t>
      </w:r>
      <w:r>
        <w:rPr>
          <w:b/>
          <w:bCs/>
          <w:sz w:val="32"/>
          <w:szCs w:val="32"/>
        </w:rPr>
        <w:t xml:space="preserve">) </w:t>
      </w:r>
      <w:r w:rsidR="00C71B7C">
        <w:rPr>
          <w:b/>
          <w:bCs/>
          <w:sz w:val="32"/>
          <w:szCs w:val="32"/>
        </w:rPr>
        <w:t>Le projet tank 2020</w:t>
      </w:r>
    </w:p>
    <w:p w14:paraId="6BE8DF51" w14:textId="4AE9C6B9" w:rsidR="009E3521" w:rsidRDefault="00D00F5E" w:rsidP="00601F8B">
      <w:pPr>
        <w:spacing w:after="0"/>
        <w:ind w:left="-142" w:right="-425"/>
        <w:jc w:val="both"/>
        <w:rPr>
          <w:rFonts w:ascii="Arial" w:hAnsi="Arial" w:cs="Arial"/>
          <w:color w:val="000000" w:themeColor="text1"/>
          <w:shd w:val="clear" w:color="auto" w:fill="FFFFFF"/>
        </w:rPr>
      </w:pPr>
      <w:r w:rsidRPr="00EE2435">
        <w:rPr>
          <w:rFonts w:ascii="Arial" w:hAnsi="Arial" w:cs="Arial"/>
          <w:strike/>
          <w:noProof/>
          <w:color w:val="FF0000"/>
          <w:shd w:val="clear" w:color="auto" w:fill="FFFFFF"/>
          <w:lang w:eastAsia="fr-FR"/>
        </w:rPr>
        <w:drawing>
          <wp:anchor distT="0" distB="0" distL="114300" distR="114300" simplePos="0" relativeHeight="251670528" behindDoc="0" locked="0" layoutInCell="1" allowOverlap="1" wp14:anchorId="5FA1F5E4" wp14:editId="7A7322B2">
            <wp:simplePos x="0" y="0"/>
            <wp:positionH relativeFrom="column">
              <wp:posOffset>4203709</wp:posOffset>
            </wp:positionH>
            <wp:positionV relativeFrom="paragraph">
              <wp:posOffset>67632</wp:posOffset>
            </wp:positionV>
            <wp:extent cx="2031365" cy="1714500"/>
            <wp:effectExtent l="19050" t="19050" r="26035" b="19050"/>
            <wp:wrapThrough wrapText="bothSides">
              <wp:wrapPolygon edited="0">
                <wp:start x="-203" y="-240"/>
                <wp:lineTo x="-203" y="21600"/>
                <wp:lineTo x="21674" y="21600"/>
                <wp:lineTo x="21674" y="-240"/>
                <wp:lineTo x="-203" y="-240"/>
              </wp:wrapPolygon>
            </wp:wrapThrough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1365" cy="17145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color w:val="000000" w:themeColor="text1"/>
          <w:shd w:val="clear" w:color="auto" w:fill="FFFFFF"/>
        </w:rPr>
        <w:t>F</w:t>
      </w:r>
      <w:r w:rsidRPr="009E3521">
        <w:rPr>
          <w:rFonts w:ascii="Arial" w:hAnsi="Arial" w:cs="Arial"/>
          <w:color w:val="000000" w:themeColor="text1"/>
          <w:shd w:val="clear" w:color="auto" w:fill="FFFFFF"/>
        </w:rPr>
        <w:t>in 2014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, </w:t>
      </w:r>
      <w:r w:rsidRPr="009E3521">
        <w:rPr>
          <w:rFonts w:ascii="Arial" w:hAnsi="Arial" w:cs="Arial"/>
          <w:color w:val="000000" w:themeColor="text1"/>
          <w:shd w:val="clear" w:color="auto" w:fill="FFFFFF"/>
        </w:rPr>
        <w:t>le Conseil européen a fixé une ambition forte de réduction des émissions de gaz à effet de serre</w:t>
      </w:r>
      <w:r>
        <w:rPr>
          <w:rFonts w:ascii="Arial" w:hAnsi="Arial" w:cs="Arial"/>
          <w:color w:val="000000" w:themeColor="text1"/>
          <w:shd w:val="clear" w:color="auto" w:fill="FFFFFF"/>
        </w:rPr>
        <w:t> :</w:t>
      </w:r>
      <w:r w:rsidRPr="009E3521">
        <w:rPr>
          <w:rFonts w:ascii="Arial" w:hAnsi="Arial" w:cs="Arial"/>
          <w:color w:val="000000" w:themeColor="text1"/>
          <w:shd w:val="clear" w:color="auto" w:fill="FFFFFF"/>
        </w:rPr>
        <w:t xml:space="preserve"> « paquet Énergie-Climat 2030 »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. </w:t>
      </w:r>
      <w:r w:rsidR="00043474" w:rsidRPr="009E3521">
        <w:rPr>
          <w:rFonts w:ascii="Arial" w:hAnsi="Arial" w:cs="Arial"/>
          <w:color w:val="000000" w:themeColor="text1"/>
          <w:shd w:val="clear" w:color="auto" w:fill="FFFFFF"/>
        </w:rPr>
        <w:t>L</w:t>
      </w:r>
      <w:r w:rsidR="009E3521" w:rsidRPr="009E3521">
        <w:rPr>
          <w:rFonts w:ascii="Arial" w:hAnsi="Arial" w:cs="Arial"/>
          <w:color w:val="000000" w:themeColor="text1"/>
          <w:shd w:val="clear" w:color="auto" w:fill="FFFFFF"/>
        </w:rPr>
        <w:t>a genèse du</w:t>
      </w:r>
      <w:r w:rsidR="00043474" w:rsidRPr="009E3521">
        <w:rPr>
          <w:rFonts w:ascii="Arial" w:hAnsi="Arial" w:cs="Arial"/>
          <w:color w:val="000000" w:themeColor="text1"/>
          <w:shd w:val="clear" w:color="auto" w:fill="FFFFFF"/>
        </w:rPr>
        <w:t xml:space="preserve"> projet </w:t>
      </w:r>
      <w:r w:rsidR="00C71B7C">
        <w:rPr>
          <w:rFonts w:ascii="Arial" w:hAnsi="Arial" w:cs="Arial"/>
          <w:color w:val="000000" w:themeColor="text1"/>
          <w:shd w:val="clear" w:color="auto" w:fill="FFFFFF"/>
        </w:rPr>
        <w:t>« </w:t>
      </w:r>
      <w:r w:rsidR="00C71B7C" w:rsidRPr="00C71B7C">
        <w:rPr>
          <w:rFonts w:ascii="Arial" w:hAnsi="Arial" w:cs="Arial"/>
          <w:b/>
          <w:bCs/>
          <w:color w:val="000000" w:themeColor="text1"/>
          <w:shd w:val="clear" w:color="auto" w:fill="FFFFFF"/>
        </w:rPr>
        <w:t>tank 2020</w:t>
      </w:r>
      <w:r w:rsidR="00C71B7C">
        <w:rPr>
          <w:rFonts w:ascii="Arial" w:hAnsi="Arial" w:cs="Arial"/>
          <w:color w:val="000000" w:themeColor="text1"/>
          <w:shd w:val="clear" w:color="auto" w:fill="FFFFFF"/>
        </w:rPr>
        <w:t xml:space="preserve"> » </w:t>
      </w:r>
      <w:r w:rsidR="00EE2435" w:rsidRPr="009E3521">
        <w:rPr>
          <w:rFonts w:ascii="Arial" w:hAnsi="Arial" w:cs="Arial"/>
          <w:color w:val="000000" w:themeColor="text1"/>
          <w:shd w:val="clear" w:color="auto" w:fill="FFFFFF"/>
        </w:rPr>
        <w:t xml:space="preserve">date </w:t>
      </w:r>
      <w:r>
        <w:rPr>
          <w:rFonts w:ascii="Arial" w:hAnsi="Arial" w:cs="Arial"/>
          <w:color w:val="000000" w:themeColor="text1"/>
          <w:shd w:val="clear" w:color="auto" w:fill="FFFFFF"/>
        </w:rPr>
        <w:t>d</w:t>
      </w:r>
      <w:r w:rsidR="00EE2435" w:rsidRPr="009E3521">
        <w:rPr>
          <w:rFonts w:ascii="Arial" w:hAnsi="Arial" w:cs="Arial"/>
          <w:color w:val="000000" w:themeColor="text1"/>
          <w:shd w:val="clear" w:color="auto" w:fill="FFFFFF"/>
        </w:rPr>
        <w:t>e 2015</w:t>
      </w:r>
      <w:r w:rsidR="00EE2435">
        <w:rPr>
          <w:rFonts w:ascii="Arial" w:hAnsi="Arial" w:cs="Arial"/>
          <w:color w:val="000000" w:themeColor="text1"/>
          <w:shd w:val="clear" w:color="auto" w:fill="FFFFFF"/>
        </w:rPr>
        <w:t xml:space="preserve"> et</w:t>
      </w:r>
      <w:r w:rsidR="00C71B7C">
        <w:rPr>
          <w:rFonts w:ascii="Arial" w:hAnsi="Arial" w:cs="Arial"/>
          <w:color w:val="000000" w:themeColor="text1"/>
          <w:shd w:val="clear" w:color="auto" w:fill="FFFFFF"/>
        </w:rPr>
        <w:t xml:space="preserve"> a débouché sur l</w:t>
      </w:r>
      <w:r w:rsidR="006B2A32">
        <w:rPr>
          <w:rFonts w:ascii="Arial" w:hAnsi="Arial" w:cs="Arial"/>
          <w:color w:val="000000" w:themeColor="text1"/>
          <w:shd w:val="clear" w:color="auto" w:fill="FFFFFF"/>
        </w:rPr>
        <w:t xml:space="preserve">a solution </w:t>
      </w:r>
      <w:r w:rsidR="00C71B7C">
        <w:rPr>
          <w:rFonts w:ascii="Arial" w:hAnsi="Arial" w:cs="Arial"/>
          <w:color w:val="000000" w:themeColor="text1"/>
          <w:shd w:val="clear" w:color="auto" w:fill="FFFFFF"/>
        </w:rPr>
        <w:t>« </w:t>
      </w:r>
      <w:r w:rsidR="00C71B7C" w:rsidRPr="00C71B7C">
        <w:rPr>
          <w:rFonts w:ascii="Arial" w:hAnsi="Arial" w:cs="Arial"/>
          <w:b/>
          <w:bCs/>
          <w:color w:val="000000" w:themeColor="text1"/>
          <w:shd w:val="clear" w:color="auto" w:fill="FFFFFF"/>
        </w:rPr>
        <w:t>Opticool</w:t>
      </w:r>
      <w:r w:rsidR="00C71B7C">
        <w:rPr>
          <w:rFonts w:ascii="Arial" w:hAnsi="Arial" w:cs="Arial"/>
          <w:color w:val="000000" w:themeColor="text1"/>
          <w:shd w:val="clear" w:color="auto" w:fill="FFFFFF"/>
        </w:rPr>
        <w:t> »</w:t>
      </w:r>
      <w:r w:rsidR="009E3521" w:rsidRPr="009E3521">
        <w:rPr>
          <w:rFonts w:ascii="Arial" w:hAnsi="Arial" w:cs="Arial"/>
          <w:color w:val="000000" w:themeColor="text1"/>
          <w:shd w:val="clear" w:color="auto" w:fill="FFFFFF"/>
        </w:rPr>
        <w:t xml:space="preserve">. </w:t>
      </w:r>
      <w:r w:rsidR="00B659A5">
        <w:rPr>
          <w:rFonts w:ascii="Arial" w:hAnsi="Arial" w:cs="Arial"/>
          <w:color w:val="000000" w:themeColor="text1"/>
          <w:shd w:val="clear" w:color="auto" w:fill="FFFFFF"/>
        </w:rPr>
        <w:t>L’</w:t>
      </w:r>
      <w:r w:rsidR="00C82AA9">
        <w:rPr>
          <w:rFonts w:ascii="Arial" w:hAnsi="Arial" w:cs="Arial"/>
          <w:color w:val="000000" w:themeColor="text1"/>
          <w:shd w:val="clear" w:color="auto" w:fill="FFFFFF"/>
        </w:rPr>
        <w:t>i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 xml:space="preserve">dée vient du constat que </w:t>
      </w:r>
      <w:r w:rsidR="00C850B0">
        <w:rPr>
          <w:rFonts w:ascii="Arial" w:hAnsi="Arial" w:cs="Arial"/>
          <w:color w:val="000000" w:themeColor="text1"/>
          <w:shd w:val="clear" w:color="auto" w:fill="FFFFFF"/>
        </w:rPr>
        <w:t>chez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 xml:space="preserve"> les </w:t>
      </w:r>
      <w:r w:rsidR="007402B1">
        <w:rPr>
          <w:rFonts w:ascii="Arial" w:hAnsi="Arial" w:cs="Arial"/>
          <w:color w:val="000000" w:themeColor="text1"/>
          <w:shd w:val="clear" w:color="auto" w:fill="FFFFFF"/>
        </w:rPr>
        <w:t>producteurs de lait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>, 7</w:t>
      </w:r>
      <w:r w:rsidR="00881DCA">
        <w:rPr>
          <w:rFonts w:ascii="Arial" w:hAnsi="Arial" w:cs="Arial"/>
          <w:color w:val="000000" w:themeColor="text1"/>
          <w:shd w:val="clear" w:color="auto" w:fill="FFFFFF"/>
        </w:rPr>
        <w:t>0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 xml:space="preserve">% de </w:t>
      </w:r>
      <w:r w:rsidR="00C82AA9">
        <w:rPr>
          <w:rFonts w:ascii="Arial" w:hAnsi="Arial" w:cs="Arial"/>
          <w:color w:val="000000" w:themeColor="text1"/>
          <w:shd w:val="clear" w:color="auto" w:fill="FFFFFF"/>
        </w:rPr>
        <w:t>la consommation d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 xml:space="preserve">’énergie </w:t>
      </w:r>
      <w:r w:rsidR="00C82AA9">
        <w:rPr>
          <w:rFonts w:ascii="Arial" w:hAnsi="Arial" w:cs="Arial"/>
          <w:color w:val="000000" w:themeColor="text1"/>
          <w:shd w:val="clear" w:color="auto" w:fill="FFFFFF"/>
        </w:rPr>
        <w:t>v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 xml:space="preserve">ient </w:t>
      </w:r>
      <w:r w:rsidR="00C82AA9">
        <w:rPr>
          <w:rFonts w:ascii="Arial" w:hAnsi="Arial" w:cs="Arial"/>
          <w:color w:val="000000" w:themeColor="text1"/>
          <w:shd w:val="clear" w:color="auto" w:fill="FFFFFF"/>
        </w:rPr>
        <w:t>du refroidissement du lait et de</w:t>
      </w:r>
      <w:r w:rsidR="009E3521">
        <w:rPr>
          <w:rFonts w:ascii="Arial" w:hAnsi="Arial" w:cs="Arial"/>
          <w:color w:val="000000" w:themeColor="text1"/>
          <w:shd w:val="clear" w:color="auto" w:fill="FFFFFF"/>
        </w:rPr>
        <w:t xml:space="preserve"> la production d’eau chaude pour nettoyer </w:t>
      </w:r>
      <w:r w:rsidR="00C82AA9">
        <w:rPr>
          <w:rFonts w:ascii="Arial" w:hAnsi="Arial" w:cs="Arial"/>
          <w:color w:val="000000" w:themeColor="text1"/>
          <w:shd w:val="clear" w:color="auto" w:fill="FFFFFF"/>
        </w:rPr>
        <w:t>les installations.</w:t>
      </w:r>
    </w:p>
    <w:p w14:paraId="6DCDB66B" w14:textId="77777777" w:rsidR="001F1F59" w:rsidRPr="009E3521" w:rsidRDefault="001F1F59" w:rsidP="00601F8B">
      <w:pPr>
        <w:spacing w:after="0"/>
        <w:ind w:left="-142" w:right="-425"/>
        <w:jc w:val="both"/>
        <w:rPr>
          <w:rFonts w:ascii="Arial" w:hAnsi="Arial" w:cs="Arial"/>
          <w:color w:val="000000" w:themeColor="text1"/>
          <w:shd w:val="clear" w:color="auto" w:fill="FFFFFF"/>
        </w:rPr>
      </w:pPr>
    </w:p>
    <w:p w14:paraId="2D82CD4E" w14:textId="32D488E4" w:rsidR="00C12D25" w:rsidRDefault="00A025CA" w:rsidP="00E01FCD">
      <w:pPr>
        <w:spacing w:after="60"/>
        <w:ind w:right="-425"/>
        <w:jc w:val="both"/>
        <w:rPr>
          <w:rFonts w:ascii="Arial" w:hAnsi="Arial" w:cs="Arial"/>
          <w:color w:val="000000" w:themeColor="text1"/>
          <w:shd w:val="clear" w:color="auto" w:fill="FFFFFF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>L’objectif était de concevoir un tank à lait avec la plus faible consommation d’énergie possible tout en y intégrant des fluides frigorigènes</w:t>
      </w:r>
      <w:r w:rsidR="00040A60">
        <w:rPr>
          <w:rFonts w:ascii="Arial" w:hAnsi="Arial" w:cs="Arial"/>
          <w:color w:val="000000" w:themeColor="text1"/>
          <w:shd w:val="clear" w:color="auto" w:fill="FFFFFF"/>
        </w:rPr>
        <w:t xml:space="preserve"> (*)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7402B1">
        <w:rPr>
          <w:rFonts w:ascii="Arial" w:hAnsi="Arial" w:cs="Arial"/>
          <w:color w:val="000000" w:themeColor="text1"/>
          <w:shd w:val="clear" w:color="auto" w:fill="FFFFFF"/>
        </w:rPr>
        <w:t xml:space="preserve">plus </w:t>
      </w:r>
      <w:r>
        <w:rPr>
          <w:rFonts w:ascii="Arial" w:hAnsi="Arial" w:cs="Arial"/>
          <w:color w:val="000000" w:themeColor="text1"/>
          <w:shd w:val="clear" w:color="auto" w:fill="FFFFFF"/>
        </w:rPr>
        <w:t>respectueux de l’environnement</w:t>
      </w:r>
      <w:r w:rsidR="00145780">
        <w:rPr>
          <w:rFonts w:ascii="Arial" w:hAnsi="Arial" w:cs="Arial"/>
          <w:color w:val="000000" w:themeColor="text1"/>
          <w:shd w:val="clear" w:color="auto" w:fill="FFFFFF"/>
        </w:rPr>
        <w:t xml:space="preserve"> </w:t>
      </w:r>
      <w:r w:rsidR="00D00F5E">
        <w:rPr>
          <w:rFonts w:ascii="Arial" w:hAnsi="Arial" w:cs="Arial"/>
          <w:color w:val="000000" w:themeColor="text1"/>
          <w:shd w:val="clear" w:color="auto" w:fill="FFFFFF"/>
        </w:rPr>
        <w:t xml:space="preserve">pour </w:t>
      </w:r>
      <w:r w:rsidR="00C12D25">
        <w:rPr>
          <w:rFonts w:ascii="Arial" w:hAnsi="Arial" w:cs="Arial"/>
          <w:color w:val="000000" w:themeColor="text1"/>
          <w:shd w:val="clear" w:color="auto" w:fill="FFFFFF"/>
        </w:rPr>
        <w:t>:</w:t>
      </w:r>
    </w:p>
    <w:p w14:paraId="579CA5FC" w14:textId="47ED4F0F" w:rsidR="00C12D25" w:rsidRPr="00D85C78" w:rsidRDefault="00C12D25" w:rsidP="00C12D25">
      <w:pPr>
        <w:pStyle w:val="Paragraphedeliste"/>
        <w:numPr>
          <w:ilvl w:val="0"/>
          <w:numId w:val="13"/>
        </w:numPr>
        <w:shd w:val="clear" w:color="auto" w:fill="FFFFFF"/>
        <w:spacing w:after="0"/>
        <w:ind w:right="-426"/>
        <w:jc w:val="both"/>
        <w:rPr>
          <w:rFonts w:ascii="Arial" w:eastAsia="Times New Roman" w:hAnsi="Arial" w:cs="Arial"/>
          <w:color w:val="000000"/>
          <w:lang w:eastAsia="fr-FR"/>
        </w:rPr>
      </w:pPr>
      <w:r w:rsidRPr="00D85C78">
        <w:rPr>
          <w:rFonts w:ascii="Arial" w:eastAsia="Times New Roman" w:hAnsi="Arial" w:cs="Arial"/>
          <w:color w:val="000000"/>
          <w:lang w:eastAsia="fr-FR"/>
        </w:rPr>
        <w:t xml:space="preserve">Réduire de 80% la consommation d’électricité </w:t>
      </w:r>
      <w:r w:rsidR="00E01FCD">
        <w:rPr>
          <w:rFonts w:ascii="Arial" w:eastAsia="Times New Roman" w:hAnsi="Arial" w:cs="Arial"/>
          <w:color w:val="000000"/>
          <w:lang w:eastAsia="fr-FR"/>
        </w:rPr>
        <w:t xml:space="preserve">pour </w:t>
      </w:r>
      <w:r w:rsidR="00E01FCD" w:rsidRPr="00D85C78">
        <w:rPr>
          <w:rFonts w:ascii="Arial" w:eastAsia="Times New Roman" w:hAnsi="Arial" w:cs="Arial"/>
          <w:color w:val="000000"/>
          <w:lang w:eastAsia="fr-FR"/>
        </w:rPr>
        <w:t>la salle de traite</w:t>
      </w:r>
      <w:r w:rsidR="00E01FCD">
        <w:rPr>
          <w:rFonts w:ascii="Arial" w:eastAsia="Times New Roman" w:hAnsi="Arial" w:cs="Arial"/>
          <w:color w:val="000000"/>
          <w:lang w:eastAsia="fr-FR"/>
        </w:rPr>
        <w:t xml:space="preserve"> notamment en heures de pointe,</w:t>
      </w:r>
    </w:p>
    <w:p w14:paraId="2F989355" w14:textId="13142244" w:rsidR="00C12D25" w:rsidRPr="00D85C78" w:rsidRDefault="00C12D25" w:rsidP="00C12D25">
      <w:pPr>
        <w:pStyle w:val="Paragraphedeliste"/>
        <w:numPr>
          <w:ilvl w:val="0"/>
          <w:numId w:val="13"/>
        </w:numPr>
        <w:shd w:val="clear" w:color="auto" w:fill="FFFFFF"/>
        <w:spacing w:after="0"/>
        <w:ind w:right="-426"/>
        <w:jc w:val="both"/>
        <w:rPr>
          <w:rFonts w:ascii="Arial" w:eastAsia="Times New Roman" w:hAnsi="Arial" w:cs="Arial"/>
          <w:color w:val="000000"/>
          <w:lang w:eastAsia="fr-FR"/>
        </w:rPr>
      </w:pPr>
      <w:r w:rsidRPr="00D85C78">
        <w:rPr>
          <w:rFonts w:ascii="Arial" w:eastAsia="Times New Roman" w:hAnsi="Arial" w:cs="Arial"/>
          <w:color w:val="000000"/>
          <w:lang w:eastAsia="fr-FR"/>
        </w:rPr>
        <w:t xml:space="preserve">Refroidir efficacement le lait en s’adaptant aux évolutions des exploitations laitières (augmentation de </w:t>
      </w:r>
      <w:r w:rsidR="007402B1">
        <w:rPr>
          <w:rFonts w:ascii="Arial" w:eastAsia="Times New Roman" w:hAnsi="Arial" w:cs="Arial"/>
          <w:color w:val="000000"/>
          <w:lang w:eastAsia="fr-FR"/>
        </w:rPr>
        <w:t xml:space="preserve">la </w:t>
      </w:r>
      <w:r w:rsidRPr="00D85C78">
        <w:rPr>
          <w:rFonts w:ascii="Arial" w:eastAsia="Times New Roman" w:hAnsi="Arial" w:cs="Arial"/>
          <w:color w:val="000000"/>
          <w:lang w:eastAsia="fr-FR"/>
        </w:rPr>
        <w:t>taille des exploitations</w:t>
      </w:r>
      <w:r w:rsidR="007402B1">
        <w:rPr>
          <w:rFonts w:ascii="Arial" w:eastAsia="Times New Roman" w:hAnsi="Arial" w:cs="Arial"/>
          <w:color w:val="000000"/>
          <w:lang w:eastAsia="fr-FR"/>
        </w:rPr>
        <w:t xml:space="preserve"> et des tanks</w:t>
      </w:r>
      <w:r w:rsidRPr="00D85C78">
        <w:rPr>
          <w:rFonts w:ascii="Arial" w:eastAsia="Times New Roman" w:hAnsi="Arial" w:cs="Arial"/>
          <w:color w:val="000000"/>
          <w:lang w:eastAsia="fr-FR"/>
        </w:rPr>
        <w:t>, robotisation, …)</w:t>
      </w:r>
    </w:p>
    <w:p w14:paraId="6EBFBC63" w14:textId="5D83B4EB" w:rsidR="00C12D25" w:rsidRPr="00D85C78" w:rsidRDefault="00C12D25" w:rsidP="00C12D25">
      <w:pPr>
        <w:pStyle w:val="Paragraphedeliste"/>
        <w:numPr>
          <w:ilvl w:val="0"/>
          <w:numId w:val="13"/>
        </w:numPr>
        <w:shd w:val="clear" w:color="auto" w:fill="FFFFFF"/>
        <w:spacing w:after="0"/>
        <w:ind w:right="-426"/>
        <w:jc w:val="both"/>
        <w:rPr>
          <w:rFonts w:ascii="Arial" w:eastAsia="Times New Roman" w:hAnsi="Arial" w:cs="Arial"/>
          <w:color w:val="000000"/>
          <w:lang w:eastAsia="fr-FR"/>
        </w:rPr>
      </w:pPr>
      <w:r w:rsidRPr="00D85C78">
        <w:rPr>
          <w:rFonts w:ascii="Arial" w:eastAsia="Times New Roman" w:hAnsi="Arial" w:cs="Arial"/>
          <w:color w:val="000000"/>
          <w:lang w:eastAsia="fr-FR"/>
        </w:rPr>
        <w:t>Supprimer l’utilisation de fluides frigorigènes à fort PRG (Potentiel de Réchauffement Global)</w:t>
      </w:r>
    </w:p>
    <w:p w14:paraId="4CAB08EA" w14:textId="77777777" w:rsidR="00C12D25" w:rsidRPr="00D85C78" w:rsidRDefault="00C12D25" w:rsidP="00C12D25">
      <w:pPr>
        <w:pStyle w:val="Paragraphedeliste"/>
        <w:numPr>
          <w:ilvl w:val="0"/>
          <w:numId w:val="13"/>
        </w:numPr>
        <w:shd w:val="clear" w:color="auto" w:fill="FFFFFF"/>
        <w:spacing w:after="120"/>
        <w:ind w:left="289" w:right="-425" w:hanging="357"/>
        <w:jc w:val="both"/>
        <w:rPr>
          <w:rFonts w:ascii="Arial" w:eastAsia="Times New Roman" w:hAnsi="Arial" w:cs="Arial"/>
          <w:color w:val="000000"/>
          <w:lang w:eastAsia="fr-FR"/>
        </w:rPr>
      </w:pPr>
      <w:r w:rsidRPr="00D85C78">
        <w:rPr>
          <w:rFonts w:ascii="Arial" w:eastAsia="Times New Roman" w:hAnsi="Arial" w:cs="Arial"/>
          <w:color w:val="000000"/>
          <w:lang w:eastAsia="fr-FR"/>
        </w:rPr>
        <w:t>Concevoir un tank à lait autonome en énergie pour les pays en voie de développement,</w:t>
      </w:r>
    </w:p>
    <w:p w14:paraId="3ABEBDE4" w14:textId="53C141B6" w:rsidR="00C12D25" w:rsidRPr="00D85C78" w:rsidRDefault="00C12D25" w:rsidP="00601F8B">
      <w:pPr>
        <w:shd w:val="clear" w:color="auto" w:fill="FFFFFF"/>
        <w:spacing w:after="120"/>
        <w:ind w:right="-425"/>
        <w:jc w:val="both"/>
        <w:rPr>
          <w:rFonts w:ascii="Arial" w:eastAsia="Times New Roman" w:hAnsi="Arial" w:cs="Arial"/>
          <w:color w:val="000000"/>
          <w:lang w:eastAsia="fr-FR"/>
        </w:rPr>
      </w:pPr>
      <w:r w:rsidRPr="00881DCA">
        <w:rPr>
          <w:rFonts w:ascii="Arial" w:eastAsia="Times New Roman" w:hAnsi="Arial" w:cs="Arial"/>
          <w:color w:val="000000"/>
          <w:lang w:eastAsia="fr-FR"/>
        </w:rPr>
        <w:t>Enfin, d’un point de vue environnemental, l’enjeu, au niveau national, est de réduire</w:t>
      </w:r>
      <w:r>
        <w:rPr>
          <w:rFonts w:ascii="Arial" w:eastAsia="Times New Roman" w:hAnsi="Arial" w:cs="Arial"/>
          <w:color w:val="000000"/>
          <w:lang w:eastAsia="fr-FR"/>
        </w:rPr>
        <w:t xml:space="preserve"> de</w:t>
      </w:r>
      <w:r w:rsidR="00601F8B">
        <w:rPr>
          <w:rFonts w:ascii="Arial" w:eastAsia="Times New Roman" w:hAnsi="Arial" w:cs="Arial"/>
          <w:color w:val="000000"/>
          <w:lang w:eastAsia="fr-FR"/>
        </w:rPr>
        <w:t xml:space="preserve"> </w:t>
      </w:r>
      <w:r w:rsidRPr="00D85C78">
        <w:rPr>
          <w:rFonts w:ascii="Arial" w:eastAsia="Times New Roman" w:hAnsi="Arial" w:cs="Arial"/>
          <w:color w:val="000000"/>
          <w:lang w:eastAsia="fr-FR"/>
        </w:rPr>
        <w:t>755 GWh/an les consommations d’électricité (si toutes les exploitations laitières françaises s’équipent de cette solution),</w:t>
      </w:r>
      <w:r w:rsidR="00601F8B">
        <w:rPr>
          <w:rFonts w:ascii="Arial" w:eastAsia="Times New Roman" w:hAnsi="Arial" w:cs="Arial"/>
          <w:color w:val="000000"/>
          <w:lang w:eastAsia="fr-FR"/>
        </w:rPr>
        <w:t xml:space="preserve"> et de </w:t>
      </w:r>
      <w:r w:rsidRPr="00D85C78">
        <w:rPr>
          <w:rFonts w:ascii="Arial" w:eastAsia="Times New Roman" w:hAnsi="Arial" w:cs="Arial"/>
          <w:color w:val="000000"/>
          <w:lang w:eastAsia="fr-FR"/>
        </w:rPr>
        <w:t>68 000 tonnes de CO²/an.</w:t>
      </w:r>
    </w:p>
    <w:p w14:paraId="16D487EC" w14:textId="1FA27935" w:rsidR="0002124A" w:rsidRDefault="0056397F" w:rsidP="00601F8B">
      <w:pPr>
        <w:spacing w:after="0"/>
        <w:ind w:right="-425"/>
        <w:jc w:val="both"/>
        <w:rPr>
          <w:rFonts w:ascii="Arial" w:eastAsia="Times New Roman" w:hAnsi="Arial" w:cs="Arial"/>
          <w:color w:val="000000"/>
          <w:lang w:eastAsia="fr-FR"/>
        </w:rPr>
      </w:pPr>
      <w:r>
        <w:rPr>
          <w:rFonts w:ascii="Arial" w:hAnsi="Arial" w:cs="Arial"/>
          <w:color w:val="000000" w:themeColor="text1"/>
          <w:shd w:val="clear" w:color="auto" w:fill="FFFFFF"/>
        </w:rPr>
        <w:t xml:space="preserve">Ainsi </w:t>
      </w:r>
      <w:r w:rsidR="001E128B">
        <w:rPr>
          <w:rFonts w:ascii="Arial" w:hAnsi="Arial" w:cs="Arial"/>
          <w:color w:val="000000" w:themeColor="text1"/>
          <w:shd w:val="clear" w:color="auto" w:fill="FFFFFF"/>
        </w:rPr>
        <w:t>ont été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 mis</w:t>
      </w:r>
      <w:r w:rsidR="001E128B">
        <w:rPr>
          <w:rFonts w:ascii="Arial" w:hAnsi="Arial" w:cs="Arial"/>
          <w:color w:val="000000" w:themeColor="text1"/>
          <w:shd w:val="clear" w:color="auto" w:fill="FFFFFF"/>
        </w:rPr>
        <w:t>es</w:t>
      </w:r>
      <w:r>
        <w:rPr>
          <w:rFonts w:ascii="Arial" w:hAnsi="Arial" w:cs="Arial"/>
          <w:color w:val="000000" w:themeColor="text1"/>
          <w:shd w:val="clear" w:color="auto" w:fill="FFFFFF"/>
        </w:rPr>
        <w:t xml:space="preserve"> en </w:t>
      </w:r>
      <w:r w:rsidR="00C71B7C" w:rsidRPr="00881DCA">
        <w:rPr>
          <w:rFonts w:ascii="Arial" w:eastAsia="Times New Roman" w:hAnsi="Arial" w:cs="Arial"/>
          <w:color w:val="000000"/>
          <w:lang w:eastAsia="fr-FR"/>
        </w:rPr>
        <w:t>œuvre</w:t>
      </w:r>
      <w:r w:rsidR="00F06E6F" w:rsidRPr="00881DCA">
        <w:rPr>
          <w:rFonts w:ascii="Arial" w:eastAsia="Times New Roman" w:hAnsi="Arial" w:cs="Arial"/>
          <w:color w:val="000000"/>
          <w:lang w:eastAsia="fr-FR"/>
        </w:rPr>
        <w:t xml:space="preserve"> de</w:t>
      </w:r>
      <w:r w:rsidR="001E128B">
        <w:rPr>
          <w:rFonts w:ascii="Arial" w:eastAsia="Times New Roman" w:hAnsi="Arial" w:cs="Arial"/>
          <w:color w:val="000000"/>
          <w:lang w:eastAsia="fr-FR"/>
        </w:rPr>
        <w:t>s</w:t>
      </w:r>
      <w:r w:rsidR="00F06E6F" w:rsidRPr="00881DCA">
        <w:rPr>
          <w:rFonts w:ascii="Arial" w:eastAsia="Times New Roman" w:hAnsi="Arial" w:cs="Arial"/>
          <w:color w:val="000000"/>
          <w:lang w:eastAsia="fr-FR"/>
        </w:rPr>
        <w:t xml:space="preserve"> solutions qui associ</w:t>
      </w:r>
      <w:r w:rsidR="00B659A5">
        <w:rPr>
          <w:rFonts w:ascii="Arial" w:eastAsia="Times New Roman" w:hAnsi="Arial" w:cs="Arial"/>
          <w:color w:val="000000"/>
          <w:lang w:eastAsia="fr-FR"/>
        </w:rPr>
        <w:t>e</w:t>
      </w:r>
      <w:r w:rsidR="001E128B">
        <w:rPr>
          <w:rFonts w:ascii="Arial" w:eastAsia="Times New Roman" w:hAnsi="Arial" w:cs="Arial"/>
          <w:color w:val="000000"/>
          <w:lang w:eastAsia="fr-FR"/>
        </w:rPr>
        <w:t>nt</w:t>
      </w:r>
      <w:r w:rsidR="00F06E6F" w:rsidRPr="00881DCA">
        <w:rPr>
          <w:rFonts w:ascii="Arial" w:eastAsia="Times New Roman" w:hAnsi="Arial" w:cs="Arial"/>
          <w:color w:val="000000"/>
          <w:lang w:eastAsia="fr-FR"/>
        </w:rPr>
        <w:t xml:space="preserve"> nouvelles technologies (modèle numérique de consommation du tank, mesures en continu de</w:t>
      </w:r>
      <w:r w:rsidR="004C5075">
        <w:rPr>
          <w:rFonts w:ascii="Arial" w:eastAsia="Times New Roman" w:hAnsi="Arial" w:cs="Arial"/>
          <w:color w:val="000000"/>
          <w:lang w:eastAsia="fr-FR"/>
        </w:rPr>
        <w:t xml:space="preserve"> </w:t>
      </w:r>
      <w:r w:rsidR="00F06E6F" w:rsidRPr="00881DCA">
        <w:rPr>
          <w:rFonts w:ascii="Arial" w:eastAsia="Times New Roman" w:hAnsi="Arial" w:cs="Arial"/>
          <w:color w:val="000000"/>
          <w:lang w:eastAsia="fr-FR"/>
        </w:rPr>
        <w:t>paramètres du lait, stockage d’énergie, contrôle commande avancé</w:t>
      </w:r>
      <w:r w:rsidR="004C5075">
        <w:rPr>
          <w:rFonts w:ascii="Arial" w:eastAsia="Times New Roman" w:hAnsi="Arial" w:cs="Arial"/>
          <w:color w:val="000000"/>
          <w:lang w:eastAsia="fr-FR"/>
        </w:rPr>
        <w:t>e</w:t>
      </w:r>
      <w:r w:rsidR="00F06E6F" w:rsidRPr="00881DCA">
        <w:rPr>
          <w:rFonts w:ascii="Arial" w:eastAsia="Times New Roman" w:hAnsi="Arial" w:cs="Arial"/>
          <w:color w:val="000000"/>
          <w:lang w:eastAsia="fr-FR"/>
        </w:rPr>
        <w:t xml:space="preserve">), solutions de réduction de consommation d’énergie (pré-refroidissement, récupération de </w:t>
      </w:r>
      <w:r w:rsidR="00D85C78" w:rsidRPr="00881DCA">
        <w:rPr>
          <w:rFonts w:ascii="Arial" w:eastAsia="Times New Roman" w:hAnsi="Arial" w:cs="Arial"/>
          <w:color w:val="000000"/>
          <w:lang w:eastAsia="fr-FR"/>
        </w:rPr>
        <w:t>chaleur, …</w:t>
      </w:r>
      <w:r w:rsidR="00F06E6F" w:rsidRPr="00881DCA">
        <w:rPr>
          <w:rFonts w:ascii="Arial" w:eastAsia="Times New Roman" w:hAnsi="Arial" w:cs="Arial"/>
          <w:color w:val="000000"/>
          <w:lang w:eastAsia="fr-FR"/>
        </w:rPr>
        <w:t>) et production d’énergies renouvelables</w:t>
      </w:r>
      <w:r w:rsidR="001E128B">
        <w:rPr>
          <w:rFonts w:ascii="Arial" w:eastAsia="Times New Roman" w:hAnsi="Arial" w:cs="Arial"/>
          <w:color w:val="000000"/>
          <w:lang w:eastAsia="fr-FR"/>
        </w:rPr>
        <w:t>.</w:t>
      </w:r>
    </w:p>
    <w:p w14:paraId="0049F79C" w14:textId="77777777" w:rsidR="001F1F59" w:rsidRDefault="001F1F59" w:rsidP="0073259D">
      <w:pPr>
        <w:spacing w:after="0"/>
        <w:ind w:left="1134" w:right="-454"/>
        <w:jc w:val="both"/>
        <w:rPr>
          <w:rFonts w:ascii="Arial" w:hAnsi="Arial" w:cs="Arial"/>
          <w:b/>
          <w:bCs/>
          <w:color w:val="202124"/>
          <w:shd w:val="clear" w:color="auto" w:fill="FFFFFF"/>
        </w:rPr>
      </w:pPr>
    </w:p>
    <w:p w14:paraId="305A1E1F" w14:textId="7CF50127" w:rsidR="001E128B" w:rsidRPr="00E409AB" w:rsidRDefault="00F50DA5" w:rsidP="00510A12">
      <w:pPr>
        <w:spacing w:after="60"/>
        <w:ind w:left="1134" w:right="-454"/>
        <w:jc w:val="both"/>
        <w:rPr>
          <w:rFonts w:ascii="Arial" w:hAnsi="Arial" w:cs="Arial"/>
          <w:b/>
          <w:bCs/>
          <w:color w:val="202124"/>
          <w:u w:val="single"/>
          <w:shd w:val="clear" w:color="auto" w:fill="FFFFFF"/>
        </w:rPr>
      </w:pPr>
      <w:r w:rsidRPr="00E409AB">
        <w:rPr>
          <w:rFonts w:ascii="Arial" w:hAnsi="Arial" w:cs="Arial"/>
          <w:b/>
          <w:bCs/>
          <w:color w:val="202124"/>
          <w:u w:val="single"/>
          <w:shd w:val="clear" w:color="auto" w:fill="FFFFFF"/>
        </w:rPr>
        <w:t>Une démarche d’efficacité énergique</w:t>
      </w:r>
      <w:r w:rsidR="00E409AB">
        <w:rPr>
          <w:rFonts w:ascii="Arial" w:hAnsi="Arial" w:cs="Arial"/>
          <w:b/>
          <w:bCs/>
          <w:color w:val="202124"/>
          <w:u w:val="single"/>
          <w:shd w:val="clear" w:color="auto" w:fill="FFFFFF"/>
        </w:rPr>
        <w:t> :</w:t>
      </w:r>
    </w:p>
    <w:p w14:paraId="0C425286" w14:textId="67552F13" w:rsidR="001E128B" w:rsidRDefault="00510A12" w:rsidP="00E409AB">
      <w:pPr>
        <w:spacing w:after="0" w:line="240" w:lineRule="auto"/>
        <w:ind w:left="-567" w:right="-425" w:firstLine="567"/>
        <w:rPr>
          <w:rFonts w:ascii="Arial" w:eastAsia="Times New Roman" w:hAnsi="Arial" w:cs="Arial"/>
          <w:color w:val="000000"/>
          <w:lang w:eastAsia="fr-FR"/>
        </w:rPr>
      </w:pPr>
      <w:r w:rsidRPr="00140D94"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74624" behindDoc="0" locked="0" layoutInCell="1" allowOverlap="1" wp14:anchorId="57C26B3C" wp14:editId="6152A1F9">
            <wp:simplePos x="0" y="0"/>
            <wp:positionH relativeFrom="column">
              <wp:posOffset>-200025</wp:posOffset>
            </wp:positionH>
            <wp:positionV relativeFrom="paragraph">
              <wp:posOffset>48260</wp:posOffset>
            </wp:positionV>
            <wp:extent cx="2584450" cy="1136650"/>
            <wp:effectExtent l="0" t="0" r="6350" b="6350"/>
            <wp:wrapThrough wrapText="bothSides">
              <wp:wrapPolygon edited="0">
                <wp:start x="0" y="0"/>
                <wp:lineTo x="0" y="21359"/>
                <wp:lineTo x="21494" y="21359"/>
                <wp:lineTo x="21494" y="0"/>
                <wp:lineTo x="0" y="0"/>
              </wp:wrapPolygon>
            </wp:wrapThrough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4450" cy="1136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0DA5">
        <w:rPr>
          <w:rFonts w:ascii="Arial" w:eastAsia="Times New Roman" w:hAnsi="Arial" w:cs="Arial"/>
          <w:color w:val="000000"/>
          <w:lang w:eastAsia="fr-FR"/>
        </w:rPr>
        <w:t xml:space="preserve">Avec la récupération de </w:t>
      </w:r>
      <w:r w:rsidR="00F50DA5" w:rsidRPr="006B571E">
        <w:rPr>
          <w:rFonts w:ascii="Arial" w:eastAsia="Times New Roman" w:hAnsi="Arial" w:cs="Arial"/>
          <w:color w:val="000000"/>
          <w:lang w:eastAsia="fr-FR"/>
        </w:rPr>
        <w:t>l’énergie fatale</w:t>
      </w:r>
      <w:r w:rsidR="00F50DA5">
        <w:rPr>
          <w:rFonts w:ascii="Arial" w:eastAsia="Times New Roman" w:hAnsi="Arial" w:cs="Arial"/>
          <w:color w:val="000000"/>
          <w:lang w:eastAsia="fr-FR"/>
        </w:rPr>
        <w:t>, l</w:t>
      </w:r>
      <w:r w:rsidR="001E128B" w:rsidRPr="001E128B">
        <w:rPr>
          <w:rFonts w:ascii="Arial" w:eastAsia="Times New Roman" w:hAnsi="Arial" w:cs="Arial"/>
          <w:color w:val="000000"/>
          <w:lang w:eastAsia="fr-FR"/>
        </w:rPr>
        <w:t xml:space="preserve">e projet « tank 2020 » </w:t>
      </w:r>
      <w:r w:rsidR="00F50DA5">
        <w:rPr>
          <w:rFonts w:ascii="Arial" w:eastAsia="Times New Roman" w:hAnsi="Arial" w:cs="Arial"/>
          <w:color w:val="000000"/>
          <w:lang w:eastAsia="fr-FR"/>
        </w:rPr>
        <w:t>s’inscrit</w:t>
      </w:r>
      <w:r w:rsidR="001E128B" w:rsidRPr="001E128B">
        <w:rPr>
          <w:rFonts w:ascii="Arial" w:eastAsia="Times New Roman" w:hAnsi="Arial" w:cs="Arial"/>
          <w:color w:val="000000"/>
          <w:lang w:eastAsia="fr-FR"/>
        </w:rPr>
        <w:t xml:space="preserve"> dans </w:t>
      </w:r>
      <w:r w:rsidR="00F50DA5">
        <w:rPr>
          <w:rFonts w:ascii="Arial" w:eastAsia="Times New Roman" w:hAnsi="Arial" w:cs="Arial"/>
          <w:color w:val="000000"/>
          <w:lang w:eastAsia="fr-FR"/>
        </w:rPr>
        <w:t>cette optique.</w:t>
      </w:r>
      <w:r w:rsidR="006B571E" w:rsidRPr="006B571E">
        <w:rPr>
          <w:noProof/>
          <w:sz w:val="24"/>
          <w:szCs w:val="24"/>
          <w:lang w:eastAsia="fr-FR"/>
        </w:rPr>
        <w:t xml:space="preserve"> </w:t>
      </w:r>
    </w:p>
    <w:p w14:paraId="165C93FD" w14:textId="1BF9B68B" w:rsidR="00646831" w:rsidRPr="00A32816" w:rsidRDefault="00BD4C10" w:rsidP="004C5075">
      <w:pPr>
        <w:spacing w:after="120"/>
        <w:ind w:left="-567" w:right="-425"/>
        <w:jc w:val="both"/>
        <w:rPr>
          <w:rFonts w:ascii="Arial" w:hAnsi="Arial" w:cs="Arial"/>
        </w:rPr>
      </w:pPr>
      <w:r w:rsidRPr="00140D94"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10464" behindDoc="0" locked="0" layoutInCell="1" allowOverlap="1" wp14:anchorId="0FD8D7C9" wp14:editId="75A947DA">
            <wp:simplePos x="0" y="0"/>
            <wp:positionH relativeFrom="margin">
              <wp:posOffset>3567269</wp:posOffset>
            </wp:positionH>
            <wp:positionV relativeFrom="paragraph">
              <wp:posOffset>577101</wp:posOffset>
            </wp:positionV>
            <wp:extent cx="2755265" cy="2597785"/>
            <wp:effectExtent l="0" t="0" r="6985" b="0"/>
            <wp:wrapThrough wrapText="bothSides">
              <wp:wrapPolygon edited="0">
                <wp:start x="0" y="0"/>
                <wp:lineTo x="0" y="21384"/>
                <wp:lineTo x="21505" y="21384"/>
                <wp:lineTo x="21505" y="0"/>
                <wp:lineTo x="0" y="0"/>
              </wp:wrapPolygon>
            </wp:wrapThrough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5265" cy="25977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571E" w:rsidRPr="004C5075">
        <w:rPr>
          <w:rFonts w:ascii="Arial" w:hAnsi="Arial" w:cs="Arial"/>
          <w:u w:val="single"/>
        </w:rPr>
        <w:t>L'énergie fatale</w:t>
      </w:r>
      <w:r w:rsidR="006B571E" w:rsidRPr="004C5075">
        <w:rPr>
          <w:rFonts w:ascii="Arial" w:hAnsi="Arial" w:cs="Arial"/>
        </w:rPr>
        <w:t xml:space="preserve"> </w:t>
      </w:r>
      <w:r w:rsidR="006B571E" w:rsidRPr="00A32816">
        <w:rPr>
          <w:rFonts w:ascii="Arial" w:hAnsi="Arial" w:cs="Arial"/>
        </w:rPr>
        <w:t xml:space="preserve">désigne la quantité d'énergie </w:t>
      </w:r>
      <w:r w:rsidRPr="002E1763">
        <w:rPr>
          <w:rFonts w:ascii="Arial" w:hAnsi="Arial" w:cs="Arial"/>
          <w:shd w:val="clear" w:color="auto" w:fill="FFFFFF"/>
        </w:rPr>
        <w:t>inéluctablement présente</w:t>
      </w:r>
      <w:r>
        <w:rPr>
          <w:rFonts w:ascii="Arial" w:hAnsi="Arial" w:cs="Arial"/>
          <w:shd w:val="clear" w:color="auto" w:fill="FFFFFF"/>
        </w:rPr>
        <w:t xml:space="preserve"> mais </w:t>
      </w:r>
      <w:r w:rsidR="006B571E" w:rsidRPr="00A32816">
        <w:rPr>
          <w:rFonts w:ascii="Arial" w:hAnsi="Arial" w:cs="Arial"/>
        </w:rPr>
        <w:t>perdue, car non récupérée ou non valorisée, lors d'un processus de production d'énergie dont elle n'est pas l</w:t>
      </w:r>
      <w:r w:rsidR="004C5075">
        <w:rPr>
          <w:rFonts w:ascii="Arial" w:hAnsi="Arial" w:cs="Arial"/>
        </w:rPr>
        <w:t>a finalité.</w:t>
      </w:r>
    </w:p>
    <w:p w14:paraId="64DCBA8E" w14:textId="55588B68" w:rsidR="00826CA5" w:rsidRPr="00572D67" w:rsidRDefault="00826CA5" w:rsidP="0073259D">
      <w:pPr>
        <w:spacing w:after="0" w:line="240" w:lineRule="auto"/>
        <w:ind w:left="-1134" w:right="-425" w:firstLine="1134"/>
        <w:jc w:val="center"/>
        <w:rPr>
          <w:rFonts w:ascii="Arial" w:eastAsia="Times New Roman" w:hAnsi="Arial" w:cs="Arial"/>
          <w:color w:val="000000"/>
          <w:sz w:val="14"/>
          <w:szCs w:val="14"/>
          <w:lang w:eastAsia="fr-FR"/>
        </w:rPr>
      </w:pPr>
    </w:p>
    <w:p w14:paraId="28F98432" w14:textId="71F715E6" w:rsidR="00D00F5E" w:rsidRDefault="00D00F5E" w:rsidP="00586B17">
      <w:pPr>
        <w:spacing w:after="60" w:line="240" w:lineRule="auto"/>
        <w:ind w:left="-1134" w:right="-425" w:firstLine="1134"/>
        <w:jc w:val="center"/>
        <w:rPr>
          <w:rFonts w:ascii="Arial" w:eastAsia="Times New Roman" w:hAnsi="Arial" w:cs="Arial"/>
          <w:color w:val="000000"/>
          <w:lang w:eastAsia="fr-FR"/>
        </w:rPr>
      </w:pPr>
      <w:r>
        <w:rPr>
          <w:rFonts w:ascii="Arial" w:eastAsia="Times New Roman" w:hAnsi="Arial" w:cs="Arial"/>
          <w:color w:val="000000"/>
          <w:lang w:eastAsia="fr-FR"/>
        </w:rPr>
        <w:t>T</w:t>
      </w:r>
      <w:r w:rsidRPr="001E128B">
        <w:rPr>
          <w:rFonts w:ascii="Arial" w:eastAsia="Times New Roman" w:hAnsi="Arial" w:cs="Arial"/>
          <w:color w:val="000000"/>
          <w:lang w:eastAsia="fr-FR"/>
        </w:rPr>
        <w:t xml:space="preserve">rois étapes successives </w:t>
      </w:r>
      <w:r>
        <w:rPr>
          <w:rFonts w:ascii="Arial" w:eastAsia="Times New Roman" w:hAnsi="Arial" w:cs="Arial"/>
          <w:color w:val="000000"/>
          <w:lang w:eastAsia="fr-FR"/>
        </w:rPr>
        <w:t xml:space="preserve">permettent de récupérer </w:t>
      </w:r>
      <w:r w:rsidRPr="001E128B">
        <w:rPr>
          <w:rFonts w:ascii="Arial" w:eastAsia="Times New Roman" w:hAnsi="Arial" w:cs="Arial"/>
          <w:color w:val="000000"/>
          <w:lang w:eastAsia="fr-FR"/>
        </w:rPr>
        <w:t xml:space="preserve">l’énergie fatale </w:t>
      </w:r>
      <w:r>
        <w:rPr>
          <w:rFonts w:ascii="Arial" w:eastAsia="Times New Roman" w:hAnsi="Arial" w:cs="Arial"/>
          <w:color w:val="000000"/>
          <w:lang w:eastAsia="fr-FR"/>
        </w:rPr>
        <w:t>d’</w:t>
      </w:r>
      <w:r w:rsidRPr="001E128B">
        <w:rPr>
          <w:rFonts w:ascii="Arial" w:eastAsia="Times New Roman" w:hAnsi="Arial" w:cs="Arial"/>
          <w:color w:val="000000"/>
          <w:lang w:eastAsia="fr-FR"/>
        </w:rPr>
        <w:t>un système de refroidissement :</w:t>
      </w:r>
    </w:p>
    <w:p w14:paraId="07513827" w14:textId="6C2338B1" w:rsidR="00D00F5E" w:rsidRPr="001E128B" w:rsidRDefault="00D00F5E" w:rsidP="00586B17">
      <w:pPr>
        <w:spacing w:after="60" w:line="240" w:lineRule="auto"/>
        <w:ind w:left="142" w:right="-425" w:hanging="284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1E128B">
        <w:rPr>
          <w:rFonts w:ascii="Arial" w:eastAsia="Times New Roman" w:hAnsi="Arial" w:cs="Arial"/>
          <w:color w:val="000000"/>
          <w:lang w:eastAsia="fr-FR"/>
        </w:rPr>
        <w:t>1) Réduire en amont le besoin d’énergie pour le refroidissement.</w:t>
      </w:r>
    </w:p>
    <w:p w14:paraId="6D441EC9" w14:textId="10DC67B3" w:rsidR="0073259D" w:rsidRDefault="00D00F5E" w:rsidP="00586B17">
      <w:pPr>
        <w:spacing w:after="60" w:line="240" w:lineRule="auto"/>
        <w:ind w:left="-142" w:right="-425"/>
        <w:rPr>
          <w:rFonts w:ascii="Arial" w:eastAsia="Times New Roman" w:hAnsi="Arial" w:cs="Arial"/>
          <w:color w:val="000000"/>
          <w:lang w:eastAsia="fr-FR"/>
        </w:rPr>
      </w:pPr>
      <w:r w:rsidRPr="001E128B">
        <w:rPr>
          <w:rFonts w:ascii="Arial" w:eastAsia="Times New Roman" w:hAnsi="Arial" w:cs="Arial"/>
          <w:color w:val="000000"/>
          <w:lang w:eastAsia="fr-FR"/>
        </w:rPr>
        <w:t>2) Valoriser en interne la chaleur fatale récupérée.</w:t>
      </w:r>
    </w:p>
    <w:p w14:paraId="2CA159A2" w14:textId="1ADC9702" w:rsidR="00D00F5E" w:rsidRDefault="00D00F5E" w:rsidP="005E0D83">
      <w:pPr>
        <w:spacing w:after="0"/>
        <w:ind w:left="142" w:right="-425" w:hanging="284"/>
        <w:rPr>
          <w:rFonts w:ascii="Arial" w:eastAsia="Times New Roman" w:hAnsi="Arial" w:cs="Arial"/>
          <w:color w:val="000000"/>
          <w:lang w:eastAsia="fr-FR"/>
        </w:rPr>
      </w:pPr>
      <w:r w:rsidRPr="001E128B">
        <w:rPr>
          <w:rFonts w:ascii="Arial" w:eastAsia="Times New Roman" w:hAnsi="Arial" w:cs="Arial"/>
          <w:color w:val="000000"/>
          <w:lang w:eastAsia="fr-FR"/>
        </w:rPr>
        <w:t>3) Valoriser en externe la chaleur fatale si le site est à proximité d’un réseau de chaleur ou d’un utilisateur potentiel.</w:t>
      </w:r>
    </w:p>
    <w:p w14:paraId="3E566632" w14:textId="56BE25D2" w:rsidR="007402B1" w:rsidRPr="00572D67" w:rsidRDefault="007402B1" w:rsidP="00601F8B">
      <w:pPr>
        <w:spacing w:after="0"/>
        <w:rPr>
          <w:rFonts w:ascii="Arial" w:eastAsia="Times New Roman" w:hAnsi="Arial" w:cs="Arial"/>
          <w:color w:val="000000"/>
          <w:sz w:val="14"/>
          <w:szCs w:val="14"/>
          <w:lang w:eastAsia="fr-FR"/>
        </w:rPr>
      </w:pPr>
    </w:p>
    <w:p w14:paraId="6FB30A77" w14:textId="2D60ADC1" w:rsidR="00284096" w:rsidRPr="00E409AB" w:rsidRDefault="00163700" w:rsidP="00601F8B">
      <w:pPr>
        <w:spacing w:after="80"/>
        <w:ind w:left="142" w:right="-425"/>
        <w:rPr>
          <w:rFonts w:ascii="Arial" w:hAnsi="Arial" w:cs="Arial"/>
          <w:b/>
          <w:bCs/>
          <w:color w:val="202124"/>
          <w:u w:val="single"/>
          <w:shd w:val="clear" w:color="auto" w:fill="FFFFFF"/>
        </w:rPr>
      </w:pPr>
      <w:r w:rsidRPr="00E409AB">
        <w:rPr>
          <w:rFonts w:ascii="Arial" w:hAnsi="Arial" w:cs="Arial"/>
          <w:b/>
          <w:bCs/>
          <w:color w:val="202124"/>
          <w:u w:val="single"/>
          <w:shd w:val="clear" w:color="auto" w:fill="FFFFFF"/>
        </w:rPr>
        <w:t>Les d</w:t>
      </w:r>
      <w:r w:rsidR="004F1CAE" w:rsidRPr="00E409AB">
        <w:rPr>
          <w:rFonts w:ascii="Arial" w:hAnsi="Arial" w:cs="Arial"/>
          <w:b/>
          <w:bCs/>
          <w:color w:val="202124"/>
          <w:u w:val="single"/>
          <w:shd w:val="clear" w:color="auto" w:fill="FFFFFF"/>
        </w:rPr>
        <w:t>ifférentes étapes du projet</w:t>
      </w:r>
    </w:p>
    <w:p w14:paraId="4EA4BCD0" w14:textId="32CC8037" w:rsidR="004F1CAE" w:rsidRDefault="004F1CAE" w:rsidP="00601F8B">
      <w:pPr>
        <w:pStyle w:val="Paragraphedeliste"/>
        <w:numPr>
          <w:ilvl w:val="0"/>
          <w:numId w:val="11"/>
        </w:numPr>
        <w:ind w:left="142"/>
        <w:jc w:val="both"/>
        <w:rPr>
          <w:rFonts w:ascii="Arial" w:hAnsi="Arial" w:cs="Arial"/>
          <w:color w:val="202124"/>
          <w:shd w:val="clear" w:color="auto" w:fill="FFFFFF"/>
        </w:rPr>
      </w:pPr>
      <w:r w:rsidRPr="004F1CAE">
        <w:rPr>
          <w:rFonts w:ascii="Arial" w:hAnsi="Arial" w:cs="Arial"/>
          <w:color w:val="202124"/>
          <w:shd w:val="clear" w:color="auto" w:fill="FFFFFF"/>
        </w:rPr>
        <w:t xml:space="preserve">Développement du </w:t>
      </w:r>
      <w:r w:rsidR="000565A5">
        <w:rPr>
          <w:rFonts w:ascii="Arial" w:hAnsi="Arial" w:cs="Arial"/>
          <w:color w:val="202124"/>
          <w:shd w:val="clear" w:color="auto" w:fill="FFFFFF"/>
        </w:rPr>
        <w:t>modèle</w:t>
      </w:r>
      <w:r w:rsidRPr="004F1CAE">
        <w:rPr>
          <w:rFonts w:ascii="Arial" w:hAnsi="Arial" w:cs="Arial"/>
          <w:color w:val="202124"/>
          <w:shd w:val="clear" w:color="auto" w:fill="FFFFFF"/>
        </w:rPr>
        <w:t xml:space="preserve"> numérique</w:t>
      </w:r>
      <w:r w:rsidR="005E0D83">
        <w:rPr>
          <w:rFonts w:ascii="Arial" w:hAnsi="Arial" w:cs="Arial"/>
          <w:color w:val="202124"/>
          <w:shd w:val="clear" w:color="auto" w:fill="FFFFFF"/>
        </w:rPr>
        <w:t>.</w:t>
      </w:r>
    </w:p>
    <w:p w14:paraId="5CBF5161" w14:textId="31E148A9" w:rsidR="004F1CAE" w:rsidRDefault="00E409AB" w:rsidP="00601F8B">
      <w:pPr>
        <w:pStyle w:val="Paragraphedeliste"/>
        <w:numPr>
          <w:ilvl w:val="0"/>
          <w:numId w:val="11"/>
        </w:numPr>
        <w:ind w:left="142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E</w:t>
      </w:r>
      <w:r w:rsidR="004F1CAE">
        <w:rPr>
          <w:rFonts w:ascii="Arial" w:hAnsi="Arial" w:cs="Arial"/>
          <w:color w:val="202124"/>
          <w:shd w:val="clear" w:color="auto" w:fill="FFFFFF"/>
        </w:rPr>
        <w:t>ssais en laboratoire pour validation du concept</w:t>
      </w:r>
      <w:r w:rsidR="005E0D83">
        <w:rPr>
          <w:rFonts w:ascii="Arial" w:hAnsi="Arial" w:cs="Arial"/>
          <w:color w:val="202124"/>
          <w:shd w:val="clear" w:color="auto" w:fill="FFFFFF"/>
        </w:rPr>
        <w:t>.</w:t>
      </w:r>
    </w:p>
    <w:p w14:paraId="136201ED" w14:textId="22D8B202" w:rsidR="004F1CAE" w:rsidRDefault="005E0D83" w:rsidP="005E0D83">
      <w:pPr>
        <w:pStyle w:val="Paragraphedeliste"/>
        <w:ind w:left="142" w:right="4109"/>
        <w:jc w:val="both"/>
        <w:rPr>
          <w:rFonts w:ascii="Arial" w:hAnsi="Arial" w:cs="Arial"/>
          <w:color w:val="202124"/>
          <w:shd w:val="clear" w:color="auto" w:fill="FFFFFF"/>
        </w:rPr>
      </w:pPr>
      <w:r w:rsidRPr="00E409AB">
        <w:rPr>
          <w:b/>
          <w:bCs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711488" behindDoc="0" locked="0" layoutInCell="1" allowOverlap="1" wp14:anchorId="5ED3FB6A" wp14:editId="02896796">
            <wp:simplePos x="0" y="0"/>
            <wp:positionH relativeFrom="margin">
              <wp:posOffset>4679315</wp:posOffset>
            </wp:positionH>
            <wp:positionV relativeFrom="paragraph">
              <wp:posOffset>249555</wp:posOffset>
            </wp:positionV>
            <wp:extent cx="1536794" cy="865703"/>
            <wp:effectExtent l="19050" t="19050" r="25400" b="10795"/>
            <wp:wrapNone/>
            <wp:docPr id="1" name="Image 1" descr="Une image contenant appareil, appareil de cuisine, ustensiles de cuisine, poê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appareil, appareil de cuisine, ustensiles de cuisine, poêle&#10;&#10;Description générée automatiquement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6794" cy="86570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1F8B" w:rsidRPr="00F24CE7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712512" behindDoc="0" locked="0" layoutInCell="1" allowOverlap="1" wp14:anchorId="1B9A63BF" wp14:editId="2A357D9F">
            <wp:simplePos x="0" y="0"/>
            <wp:positionH relativeFrom="margin">
              <wp:posOffset>4158492</wp:posOffset>
            </wp:positionH>
            <wp:positionV relativeFrom="paragraph">
              <wp:posOffset>290195</wp:posOffset>
            </wp:positionV>
            <wp:extent cx="619798" cy="619798"/>
            <wp:effectExtent l="0" t="0" r="8890" b="889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798" cy="6197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65A5">
        <w:rPr>
          <w:rFonts w:ascii="Arial" w:hAnsi="Arial" w:cs="Arial"/>
          <w:color w:val="202124"/>
          <w:shd w:val="clear" w:color="auto" w:fill="FFFFFF"/>
        </w:rPr>
        <w:t>Et p</w:t>
      </w:r>
      <w:r w:rsidR="004C0C96">
        <w:rPr>
          <w:rFonts w:ascii="Arial" w:hAnsi="Arial" w:cs="Arial"/>
          <w:color w:val="202124"/>
          <w:shd w:val="clear" w:color="auto" w:fill="FFFFFF"/>
        </w:rPr>
        <w:t xml:space="preserve">rototypes dans </w:t>
      </w:r>
      <w:r w:rsidR="00E409AB">
        <w:rPr>
          <w:rFonts w:ascii="Arial" w:hAnsi="Arial" w:cs="Arial"/>
          <w:color w:val="202124"/>
          <w:shd w:val="clear" w:color="auto" w:fill="FFFFFF"/>
        </w:rPr>
        <w:t>des</w:t>
      </w:r>
      <w:r w:rsidR="004C0C96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4F1CAE">
        <w:rPr>
          <w:rFonts w:ascii="Arial" w:hAnsi="Arial" w:cs="Arial"/>
          <w:color w:val="202124"/>
          <w:shd w:val="clear" w:color="auto" w:fill="FFFFFF"/>
        </w:rPr>
        <w:t>ferme</w:t>
      </w:r>
      <w:r w:rsidR="004C0C96">
        <w:rPr>
          <w:rFonts w:ascii="Arial" w:hAnsi="Arial" w:cs="Arial"/>
          <w:color w:val="202124"/>
          <w:shd w:val="clear" w:color="auto" w:fill="FFFFFF"/>
        </w:rPr>
        <w:t>s</w:t>
      </w:r>
      <w:r w:rsidR="004F1CAE">
        <w:rPr>
          <w:rFonts w:ascii="Arial" w:hAnsi="Arial" w:cs="Arial"/>
          <w:color w:val="202124"/>
          <w:shd w:val="clear" w:color="auto" w:fill="FFFFFF"/>
        </w:rPr>
        <w:t xml:space="preserve"> pour évaluer les gains énergétiques et la qualité du lait.</w:t>
      </w:r>
    </w:p>
    <w:p w14:paraId="73A3441A" w14:textId="4B5A6669" w:rsidR="004F1CAE" w:rsidRDefault="00601F8B" w:rsidP="00601F8B">
      <w:pPr>
        <w:pStyle w:val="Paragraphedeliste"/>
        <w:numPr>
          <w:ilvl w:val="0"/>
          <w:numId w:val="11"/>
        </w:numPr>
        <w:ind w:left="142"/>
        <w:jc w:val="both"/>
        <w:rPr>
          <w:rFonts w:ascii="Arial" w:hAnsi="Arial" w:cs="Arial"/>
          <w:color w:val="202124"/>
          <w:shd w:val="clear" w:color="auto" w:fill="FFFFFF"/>
        </w:rPr>
      </w:pPr>
      <w:r w:rsidRPr="00F24CE7">
        <w:rPr>
          <w:rFonts w:ascii="Arial" w:hAnsi="Arial" w:cs="Arial"/>
          <w:noProof/>
          <w:color w:val="202124"/>
          <w:shd w:val="clear" w:color="auto" w:fill="FFFFFF"/>
          <w:lang w:eastAsia="fr-FR"/>
        </w:rPr>
        <w:drawing>
          <wp:anchor distT="0" distB="0" distL="114300" distR="114300" simplePos="0" relativeHeight="251689984" behindDoc="0" locked="0" layoutInCell="1" allowOverlap="1" wp14:anchorId="66784344" wp14:editId="41229AE4">
            <wp:simplePos x="0" y="0"/>
            <wp:positionH relativeFrom="column">
              <wp:posOffset>3339503</wp:posOffset>
            </wp:positionH>
            <wp:positionV relativeFrom="paragraph">
              <wp:posOffset>80948</wp:posOffset>
            </wp:positionV>
            <wp:extent cx="689032" cy="434044"/>
            <wp:effectExtent l="0" t="0" r="0" b="4445"/>
            <wp:wrapNone/>
            <wp:docPr id="5" name="Image 5" descr="Une image contenant texte, clipart, graphiques vectoriels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 descr="Une image contenant texte, clipart, graphiques vectoriels&#10;&#10;Description générée automatiquement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9032" cy="4340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1CAE">
        <w:rPr>
          <w:rFonts w:ascii="Arial" w:hAnsi="Arial" w:cs="Arial"/>
          <w:color w:val="202124"/>
          <w:shd w:val="clear" w:color="auto" w:fill="FFFFFF"/>
        </w:rPr>
        <w:t>Phase industrialisation du produit</w:t>
      </w:r>
      <w:r w:rsidR="005E0D83">
        <w:rPr>
          <w:rFonts w:ascii="Arial" w:hAnsi="Arial" w:cs="Arial"/>
          <w:color w:val="202124"/>
          <w:shd w:val="clear" w:color="auto" w:fill="FFFFFF"/>
        </w:rPr>
        <w:t>.</w:t>
      </w:r>
    </w:p>
    <w:p w14:paraId="7508235E" w14:textId="2F2153A8" w:rsidR="00572D67" w:rsidRPr="003C7882" w:rsidRDefault="004F1CAE" w:rsidP="00A5440C">
      <w:pPr>
        <w:pStyle w:val="Paragraphedeliste"/>
        <w:numPr>
          <w:ilvl w:val="0"/>
          <w:numId w:val="11"/>
        </w:numPr>
        <w:spacing w:after="0" w:line="240" w:lineRule="auto"/>
        <w:ind w:left="142" w:right="4536"/>
        <w:jc w:val="both"/>
        <w:rPr>
          <w:rFonts w:ascii="Arial" w:hAnsi="Arial" w:cs="Arial"/>
          <w:color w:val="202124"/>
          <w:shd w:val="clear" w:color="auto" w:fill="FFFFFF"/>
        </w:rPr>
      </w:pPr>
      <w:r w:rsidRPr="003C7882">
        <w:rPr>
          <w:rFonts w:ascii="Arial" w:hAnsi="Arial" w:cs="Arial"/>
          <w:color w:val="202124"/>
          <w:shd w:val="clear" w:color="auto" w:fill="FFFFFF"/>
        </w:rPr>
        <w:t xml:space="preserve">Présentation de la solution Opticool au salon SPACE 2021 (obtention du </w:t>
      </w:r>
      <w:r w:rsidR="00F24CE7" w:rsidRPr="003C7882">
        <w:rPr>
          <w:rFonts w:ascii="Arial" w:hAnsi="Arial" w:cs="Arial"/>
          <w:color w:val="202124"/>
          <w:shd w:val="clear" w:color="auto" w:fill="FFFFFF"/>
        </w:rPr>
        <w:t>prix</w:t>
      </w:r>
      <w:r w:rsidRPr="003C7882">
        <w:rPr>
          <w:rFonts w:ascii="Arial" w:hAnsi="Arial" w:cs="Arial"/>
          <w:color w:val="202124"/>
          <w:shd w:val="clear" w:color="auto" w:fill="FFFFFF"/>
        </w:rPr>
        <w:t xml:space="preserve"> INOV SPACE).</w:t>
      </w:r>
    </w:p>
    <w:sectPr w:rsidR="00572D67" w:rsidRPr="003C7882" w:rsidSect="00601F8B">
      <w:pgSz w:w="11906" w:h="16838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M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41B73C2"/>
    <w:multiLevelType w:val="multilevel"/>
    <w:tmpl w:val="6400D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9517D53"/>
    <w:multiLevelType w:val="hybridMultilevel"/>
    <w:tmpl w:val="6582BF36"/>
    <w:lvl w:ilvl="0" w:tplc="040C000B">
      <w:start w:val="1"/>
      <w:numFmt w:val="bullet"/>
      <w:lvlText w:val=""/>
      <w:lvlJc w:val="left"/>
      <w:pPr>
        <w:ind w:left="-492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1A126011"/>
    <w:multiLevelType w:val="hybridMultilevel"/>
    <w:tmpl w:val="570495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095427"/>
    <w:multiLevelType w:val="hybridMultilevel"/>
    <w:tmpl w:val="3AF651C6"/>
    <w:lvl w:ilvl="0" w:tplc="040C000B">
      <w:start w:val="1"/>
      <w:numFmt w:val="bullet"/>
      <w:lvlText w:val=""/>
      <w:lvlJc w:val="left"/>
      <w:pPr>
        <w:ind w:left="29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6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6C5ED9"/>
    <w:multiLevelType w:val="hybridMultilevel"/>
    <w:tmpl w:val="D4D82376"/>
    <w:lvl w:ilvl="0" w:tplc="B5088D80">
      <w:numFmt w:val="bullet"/>
      <w:lvlText w:val="–"/>
      <w:lvlJc w:val="left"/>
      <w:pPr>
        <w:ind w:left="-492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0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0F13EFB"/>
    <w:multiLevelType w:val="hybridMultilevel"/>
    <w:tmpl w:val="F8AEDF04"/>
    <w:lvl w:ilvl="0" w:tplc="B5088D80">
      <w:numFmt w:val="bullet"/>
      <w:lvlText w:val="–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2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F75A3F"/>
    <w:multiLevelType w:val="hybridMultilevel"/>
    <w:tmpl w:val="BBE24328"/>
    <w:lvl w:ilvl="0" w:tplc="040C000B">
      <w:start w:val="1"/>
      <w:numFmt w:val="bullet"/>
      <w:lvlText w:val=""/>
      <w:lvlJc w:val="left"/>
      <w:pPr>
        <w:ind w:left="107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14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7"/>
  </w:num>
  <w:num w:numId="4">
    <w:abstractNumId w:val="6"/>
  </w:num>
  <w:num w:numId="5">
    <w:abstractNumId w:val="10"/>
  </w:num>
  <w:num w:numId="6">
    <w:abstractNumId w:val="14"/>
  </w:num>
  <w:num w:numId="7">
    <w:abstractNumId w:val="2"/>
  </w:num>
  <w:num w:numId="8">
    <w:abstractNumId w:val="0"/>
  </w:num>
  <w:num w:numId="9">
    <w:abstractNumId w:val="12"/>
  </w:num>
  <w:num w:numId="10">
    <w:abstractNumId w:val="4"/>
  </w:num>
  <w:num w:numId="11">
    <w:abstractNumId w:val="13"/>
  </w:num>
  <w:num w:numId="12">
    <w:abstractNumId w:val="1"/>
  </w:num>
  <w:num w:numId="13">
    <w:abstractNumId w:val="5"/>
  </w:num>
  <w:num w:numId="14">
    <w:abstractNumId w:val="11"/>
  </w:num>
  <w:num w:numId="15">
    <w:abstractNumId w:val="9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2124A"/>
    <w:rsid w:val="00040A60"/>
    <w:rsid w:val="00043474"/>
    <w:rsid w:val="000565A5"/>
    <w:rsid w:val="000645EA"/>
    <w:rsid w:val="00071EB4"/>
    <w:rsid w:val="0007746D"/>
    <w:rsid w:val="0008097E"/>
    <w:rsid w:val="000A0DB8"/>
    <w:rsid w:val="000B72D0"/>
    <w:rsid w:val="000E3DEF"/>
    <w:rsid w:val="000F40A0"/>
    <w:rsid w:val="00145780"/>
    <w:rsid w:val="00163700"/>
    <w:rsid w:val="00170B24"/>
    <w:rsid w:val="00170D37"/>
    <w:rsid w:val="001B196D"/>
    <w:rsid w:val="001B2266"/>
    <w:rsid w:val="001E128B"/>
    <w:rsid w:val="001F1F59"/>
    <w:rsid w:val="0020442C"/>
    <w:rsid w:val="00226AC7"/>
    <w:rsid w:val="002608F9"/>
    <w:rsid w:val="00270568"/>
    <w:rsid w:val="00284096"/>
    <w:rsid w:val="002A20F4"/>
    <w:rsid w:val="002B794F"/>
    <w:rsid w:val="0033097B"/>
    <w:rsid w:val="00350D42"/>
    <w:rsid w:val="003C7882"/>
    <w:rsid w:val="00415F14"/>
    <w:rsid w:val="004C0C96"/>
    <w:rsid w:val="004C5075"/>
    <w:rsid w:val="004F1CAE"/>
    <w:rsid w:val="004F4B27"/>
    <w:rsid w:val="00510A12"/>
    <w:rsid w:val="0056397F"/>
    <w:rsid w:val="00572D67"/>
    <w:rsid w:val="00586B17"/>
    <w:rsid w:val="005C6756"/>
    <w:rsid w:val="005D2EB4"/>
    <w:rsid w:val="005E0D83"/>
    <w:rsid w:val="005F3851"/>
    <w:rsid w:val="005F7288"/>
    <w:rsid w:val="00601F8B"/>
    <w:rsid w:val="00613596"/>
    <w:rsid w:val="006410BD"/>
    <w:rsid w:val="00646831"/>
    <w:rsid w:val="00675030"/>
    <w:rsid w:val="00684386"/>
    <w:rsid w:val="006B2A32"/>
    <w:rsid w:val="006B571E"/>
    <w:rsid w:val="006E7F98"/>
    <w:rsid w:val="00710FF8"/>
    <w:rsid w:val="00716EA4"/>
    <w:rsid w:val="0073259D"/>
    <w:rsid w:val="007402B1"/>
    <w:rsid w:val="007604B9"/>
    <w:rsid w:val="00786D1D"/>
    <w:rsid w:val="007B7782"/>
    <w:rsid w:val="00826CA5"/>
    <w:rsid w:val="00844734"/>
    <w:rsid w:val="008464FF"/>
    <w:rsid w:val="0085574F"/>
    <w:rsid w:val="00871AC5"/>
    <w:rsid w:val="00873B70"/>
    <w:rsid w:val="00881DCA"/>
    <w:rsid w:val="008B6CEF"/>
    <w:rsid w:val="008F4DA1"/>
    <w:rsid w:val="008F541A"/>
    <w:rsid w:val="00962D4E"/>
    <w:rsid w:val="009C7B73"/>
    <w:rsid w:val="009E3521"/>
    <w:rsid w:val="009F36E0"/>
    <w:rsid w:val="00A025CA"/>
    <w:rsid w:val="00A1655F"/>
    <w:rsid w:val="00A24620"/>
    <w:rsid w:val="00A55ABC"/>
    <w:rsid w:val="00A9241C"/>
    <w:rsid w:val="00AD7E32"/>
    <w:rsid w:val="00B1000A"/>
    <w:rsid w:val="00B34ED4"/>
    <w:rsid w:val="00B42BB7"/>
    <w:rsid w:val="00B47037"/>
    <w:rsid w:val="00B659A5"/>
    <w:rsid w:val="00B7449A"/>
    <w:rsid w:val="00B8000F"/>
    <w:rsid w:val="00BC61ED"/>
    <w:rsid w:val="00BD4C10"/>
    <w:rsid w:val="00BE1184"/>
    <w:rsid w:val="00C024BF"/>
    <w:rsid w:val="00C05FFD"/>
    <w:rsid w:val="00C11FFD"/>
    <w:rsid w:val="00C12D25"/>
    <w:rsid w:val="00C14D1B"/>
    <w:rsid w:val="00C1513C"/>
    <w:rsid w:val="00C40B11"/>
    <w:rsid w:val="00C71B7C"/>
    <w:rsid w:val="00C72E43"/>
    <w:rsid w:val="00C82AA9"/>
    <w:rsid w:val="00C850B0"/>
    <w:rsid w:val="00C9619D"/>
    <w:rsid w:val="00CF0412"/>
    <w:rsid w:val="00D00F5E"/>
    <w:rsid w:val="00D35E9F"/>
    <w:rsid w:val="00D3632F"/>
    <w:rsid w:val="00D466CA"/>
    <w:rsid w:val="00D63D79"/>
    <w:rsid w:val="00D6493E"/>
    <w:rsid w:val="00D80C98"/>
    <w:rsid w:val="00D82462"/>
    <w:rsid w:val="00D85C78"/>
    <w:rsid w:val="00DA1675"/>
    <w:rsid w:val="00E01400"/>
    <w:rsid w:val="00E01FCD"/>
    <w:rsid w:val="00E2728A"/>
    <w:rsid w:val="00E409AB"/>
    <w:rsid w:val="00E806CF"/>
    <w:rsid w:val="00E87A04"/>
    <w:rsid w:val="00EC4F80"/>
    <w:rsid w:val="00EE2435"/>
    <w:rsid w:val="00F06E6F"/>
    <w:rsid w:val="00F24CE7"/>
    <w:rsid w:val="00F428EF"/>
    <w:rsid w:val="00F46F59"/>
    <w:rsid w:val="00F50DA5"/>
    <w:rsid w:val="00F709FC"/>
    <w:rsid w:val="00F87294"/>
    <w:rsid w:val="00FD0572"/>
    <w:rsid w:val="00FE25A2"/>
    <w:rsid w:val="00FF2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309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customStyle="1" w:styleId="has-inline-color">
    <w:name w:val="has-inline-color"/>
    <w:basedOn w:val="Policepardfaut"/>
    <w:rsid w:val="009C7B73"/>
  </w:style>
  <w:style w:type="character" w:styleId="Lienhypertexte">
    <w:name w:val="Hyperlink"/>
    <w:basedOn w:val="Policepardfaut"/>
    <w:uiPriority w:val="99"/>
    <w:unhideWhenUsed/>
    <w:rsid w:val="00E0140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01400"/>
    <w:rPr>
      <w:color w:val="605E5C"/>
      <w:shd w:val="clear" w:color="auto" w:fill="E1DFDD"/>
    </w:rPr>
  </w:style>
  <w:style w:type="character" w:customStyle="1" w:styleId="Titre1Car">
    <w:name w:val="Titre 1 Car"/>
    <w:basedOn w:val="Policepardfaut"/>
    <w:link w:val="Titre1"/>
    <w:uiPriority w:val="9"/>
    <w:rsid w:val="0033097B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field-items">
    <w:name w:val="field-items"/>
    <w:basedOn w:val="Policepardfaut"/>
    <w:rsid w:val="0033097B"/>
  </w:style>
  <w:style w:type="paragraph" w:styleId="NormalWeb">
    <w:name w:val="Normal (Web)"/>
    <w:basedOn w:val="Normal"/>
    <w:uiPriority w:val="99"/>
    <w:semiHidden/>
    <w:unhideWhenUsed/>
    <w:rsid w:val="003309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3097B"/>
    <w:rPr>
      <w:b/>
      <w:bCs/>
    </w:rPr>
  </w:style>
  <w:style w:type="character" w:customStyle="1" w:styleId="fontstyle01">
    <w:name w:val="fontstyle01"/>
    <w:basedOn w:val="Policepardfaut"/>
    <w:rsid w:val="004C0C96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olicepardfaut"/>
    <w:rsid w:val="00B34ED4"/>
    <w:rPr>
      <w:rFonts w:ascii="SymbolMT" w:hAnsi="Symbol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25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66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56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05376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697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7181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138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558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47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52692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411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839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2417322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4383881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9665739">
                                      <w:blockQuote w:val="1"/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24" w:space="11" w:color="0074BE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7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414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19</cp:revision>
  <dcterms:created xsi:type="dcterms:W3CDTF">2022-01-11T20:55:00Z</dcterms:created>
  <dcterms:modified xsi:type="dcterms:W3CDTF">2022-02-01T09:49:00Z</dcterms:modified>
</cp:coreProperties>
</file>