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823E61" w14:textId="652A10B4" w:rsidR="006E7F98" w:rsidRPr="00C1513C" w:rsidRDefault="005C6756" w:rsidP="00F503C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142" w:right="-284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B-</w:t>
      </w:r>
      <w:r w:rsidR="00C320F7">
        <w:rPr>
          <w:b/>
          <w:bCs/>
          <w:sz w:val="32"/>
          <w:szCs w:val="32"/>
        </w:rPr>
        <w:t>1)</w:t>
      </w:r>
      <w:r>
        <w:rPr>
          <w:b/>
          <w:bCs/>
          <w:sz w:val="32"/>
          <w:szCs w:val="32"/>
        </w:rPr>
        <w:t xml:space="preserve"> </w:t>
      </w:r>
      <w:r w:rsidR="005F58C3">
        <w:rPr>
          <w:b/>
          <w:bCs/>
          <w:sz w:val="32"/>
          <w:szCs w:val="32"/>
        </w:rPr>
        <w:t>Analyse du marché</w:t>
      </w:r>
    </w:p>
    <w:p w14:paraId="2987D8C4" w14:textId="77777777" w:rsidR="009362C0" w:rsidRDefault="009362C0" w:rsidP="00F503C9">
      <w:pPr>
        <w:spacing w:after="240"/>
        <w:ind w:left="-284" w:right="-425"/>
        <w:jc w:val="both"/>
        <w:rPr>
          <w:rFonts w:ascii="Arial" w:hAnsi="Arial" w:cs="Arial"/>
          <w:color w:val="202124"/>
          <w:shd w:val="clear" w:color="auto" w:fill="FFFFFF"/>
        </w:rPr>
      </w:pPr>
      <w:r>
        <w:rPr>
          <w:rFonts w:ascii="Arial" w:hAnsi="Arial" w:cs="Arial"/>
          <w:color w:val="202124"/>
          <w:shd w:val="clear" w:color="auto" w:fill="FFFFFF"/>
        </w:rPr>
        <w:t>Le marché concerné est celui des tanks à lait ou refroidisseurs de lait qui est en plein évolution. Ces matériels sont utilisés dans le domaine agricole et plus particulièrement les exploitations laitières.</w:t>
      </w:r>
    </w:p>
    <w:p w14:paraId="096A6380" w14:textId="77777777" w:rsidR="008E70DB" w:rsidRDefault="008E70DB" w:rsidP="00F503C9">
      <w:pPr>
        <w:spacing w:after="60" w:line="240" w:lineRule="auto"/>
        <w:ind w:left="-284" w:right="-426"/>
        <w:jc w:val="center"/>
        <w:rPr>
          <w:rFonts w:ascii="Arial" w:hAnsi="Arial" w:cs="Arial"/>
          <w:b/>
          <w:bCs/>
          <w:color w:val="202124"/>
          <w:shd w:val="clear" w:color="auto" w:fill="FFFFFF"/>
        </w:rPr>
      </w:pPr>
      <w:r>
        <w:rPr>
          <w:rFonts w:ascii="Arial" w:hAnsi="Arial" w:cs="Arial"/>
          <w:b/>
          <w:bCs/>
          <w:color w:val="202124"/>
          <w:shd w:val="clear" w:color="auto" w:fill="FFFFFF"/>
        </w:rPr>
        <w:t>OFFRE</w:t>
      </w:r>
    </w:p>
    <w:tbl>
      <w:tblPr>
        <w:tblStyle w:val="Grilledutableau"/>
        <w:tblpPr w:leftFromText="141" w:rightFromText="141" w:vertAnchor="text" w:horzAnchor="page" w:tblpX="5821" w:tblpY="1319"/>
        <w:tblW w:w="0" w:type="auto"/>
        <w:tblLook w:val="04A0" w:firstRow="1" w:lastRow="0" w:firstColumn="1" w:lastColumn="0" w:noHBand="0" w:noVBand="1"/>
      </w:tblPr>
      <w:tblGrid>
        <w:gridCol w:w="3036"/>
        <w:gridCol w:w="2204"/>
      </w:tblGrid>
      <w:tr w:rsidR="00FB0397" w14:paraId="0A6E833A" w14:textId="77777777" w:rsidTr="00FB0397">
        <w:trPr>
          <w:trHeight w:val="134"/>
        </w:trPr>
        <w:tc>
          <w:tcPr>
            <w:tcW w:w="3036" w:type="dxa"/>
          </w:tcPr>
          <w:p w14:paraId="31859C7C" w14:textId="77777777" w:rsidR="00FB0397" w:rsidRDefault="00FB0397" w:rsidP="00F503C9">
            <w:pPr>
              <w:spacing w:after="60"/>
              <w:ind w:left="-284" w:right="-426"/>
              <w:jc w:val="center"/>
              <w:rPr>
                <w:rFonts w:ascii="Arial" w:hAnsi="Arial" w:cs="Arial"/>
                <w:color w:val="202124"/>
                <w:shd w:val="clear" w:color="auto" w:fill="FFFFFF"/>
              </w:rPr>
            </w:pPr>
            <w:r>
              <w:rPr>
                <w:rFonts w:ascii="Arial" w:hAnsi="Arial" w:cs="Arial"/>
                <w:color w:val="202124"/>
                <w:shd w:val="clear" w:color="auto" w:fill="FFFFFF"/>
              </w:rPr>
              <w:t>horizontal</w:t>
            </w:r>
          </w:p>
        </w:tc>
        <w:tc>
          <w:tcPr>
            <w:tcW w:w="2204" w:type="dxa"/>
          </w:tcPr>
          <w:p w14:paraId="6DD11DBB" w14:textId="77777777" w:rsidR="00FB0397" w:rsidRDefault="00FB0397" w:rsidP="00F503C9">
            <w:pPr>
              <w:spacing w:after="60"/>
              <w:ind w:left="-284" w:right="-426"/>
              <w:jc w:val="center"/>
              <w:rPr>
                <w:rFonts w:ascii="Arial" w:hAnsi="Arial" w:cs="Arial"/>
                <w:color w:val="202124"/>
                <w:shd w:val="clear" w:color="auto" w:fill="FFFFFF"/>
              </w:rPr>
            </w:pPr>
            <w:r>
              <w:rPr>
                <w:rFonts w:ascii="Arial" w:hAnsi="Arial" w:cs="Arial"/>
                <w:color w:val="202124"/>
                <w:shd w:val="clear" w:color="auto" w:fill="FFFFFF"/>
              </w:rPr>
              <w:t>vertical</w:t>
            </w:r>
          </w:p>
        </w:tc>
      </w:tr>
      <w:tr w:rsidR="00FB0397" w14:paraId="7B9C8F0A" w14:textId="77777777" w:rsidTr="00FB0397">
        <w:tc>
          <w:tcPr>
            <w:tcW w:w="3036" w:type="dxa"/>
          </w:tcPr>
          <w:p w14:paraId="144C9C53" w14:textId="0A2F366A" w:rsidR="00F32BB8" w:rsidRDefault="00F32BB8" w:rsidP="00F503C9">
            <w:pPr>
              <w:spacing w:before="120" w:after="60"/>
              <w:ind w:left="-284" w:right="-426"/>
              <w:jc w:val="both"/>
              <w:rPr>
                <w:rFonts w:ascii="Arial" w:hAnsi="Arial" w:cs="Arial"/>
                <w:color w:val="202124"/>
                <w:shd w:val="clear" w:color="auto" w:fill="FFFFFF"/>
              </w:rPr>
            </w:pPr>
            <w:r>
              <w:rPr>
                <w:noProof/>
                <w:lang w:eastAsia="fr-FR"/>
              </w:rPr>
              <w:drawing>
                <wp:anchor distT="0" distB="0" distL="114300" distR="114300" simplePos="0" relativeHeight="251660288" behindDoc="0" locked="0" layoutInCell="1" allowOverlap="1" wp14:anchorId="40287B9A" wp14:editId="56A34D68">
                  <wp:simplePos x="0" y="0"/>
                  <wp:positionH relativeFrom="column">
                    <wp:posOffset>50673</wp:posOffset>
                  </wp:positionH>
                  <wp:positionV relativeFrom="paragraph">
                    <wp:posOffset>54559</wp:posOffset>
                  </wp:positionV>
                  <wp:extent cx="1682496" cy="1093248"/>
                  <wp:effectExtent l="0" t="0" r="0" b="0"/>
                  <wp:wrapNone/>
                  <wp:docPr id="3" name="Imag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82496" cy="10932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1593D995" w14:textId="348B228C" w:rsidR="00F32BB8" w:rsidRDefault="00F32BB8" w:rsidP="00F503C9">
            <w:pPr>
              <w:spacing w:before="120" w:after="60"/>
              <w:ind w:left="-284" w:right="-426"/>
              <w:jc w:val="both"/>
              <w:rPr>
                <w:rFonts w:ascii="Arial" w:hAnsi="Arial" w:cs="Arial"/>
                <w:color w:val="202124"/>
                <w:shd w:val="clear" w:color="auto" w:fill="FFFFFF"/>
              </w:rPr>
            </w:pPr>
          </w:p>
          <w:p w14:paraId="27F8A614" w14:textId="5087B555" w:rsidR="00F32BB8" w:rsidRDefault="00F32BB8" w:rsidP="00F503C9">
            <w:pPr>
              <w:spacing w:before="120" w:after="60"/>
              <w:ind w:left="-284" w:right="-426"/>
              <w:jc w:val="both"/>
              <w:rPr>
                <w:rFonts w:ascii="Arial" w:hAnsi="Arial" w:cs="Arial"/>
                <w:color w:val="202124"/>
                <w:shd w:val="clear" w:color="auto" w:fill="FFFFFF"/>
              </w:rPr>
            </w:pPr>
          </w:p>
          <w:p w14:paraId="17137C87" w14:textId="77777777" w:rsidR="00F32BB8" w:rsidRDefault="00F32BB8" w:rsidP="00F503C9">
            <w:pPr>
              <w:spacing w:before="120" w:after="60"/>
              <w:ind w:left="-284" w:right="-426"/>
              <w:jc w:val="both"/>
              <w:rPr>
                <w:rFonts w:ascii="Arial" w:hAnsi="Arial" w:cs="Arial"/>
                <w:color w:val="202124"/>
                <w:shd w:val="clear" w:color="auto" w:fill="FFFFFF"/>
              </w:rPr>
            </w:pPr>
          </w:p>
          <w:p w14:paraId="4CACF7F3" w14:textId="09081B7F" w:rsidR="00F32BB8" w:rsidRDefault="00F32BB8" w:rsidP="00F503C9">
            <w:pPr>
              <w:spacing w:before="120" w:after="60"/>
              <w:ind w:left="-284" w:right="-426"/>
              <w:jc w:val="both"/>
              <w:rPr>
                <w:rFonts w:ascii="Arial" w:hAnsi="Arial" w:cs="Arial"/>
                <w:color w:val="202124"/>
                <w:shd w:val="clear" w:color="auto" w:fill="FFFFFF"/>
              </w:rPr>
            </w:pPr>
          </w:p>
        </w:tc>
        <w:tc>
          <w:tcPr>
            <w:tcW w:w="2204" w:type="dxa"/>
          </w:tcPr>
          <w:p w14:paraId="22B101BE" w14:textId="53805292" w:rsidR="00FB0397" w:rsidRDefault="00F32BB8" w:rsidP="00F503C9">
            <w:pPr>
              <w:spacing w:after="60"/>
              <w:ind w:left="-284" w:right="-426"/>
              <w:jc w:val="both"/>
              <w:rPr>
                <w:rFonts w:ascii="Arial" w:hAnsi="Arial" w:cs="Arial"/>
                <w:color w:val="202124"/>
                <w:shd w:val="clear" w:color="auto" w:fill="FFFFFF"/>
              </w:rPr>
            </w:pPr>
            <w:r>
              <w:rPr>
                <w:noProof/>
                <w:lang w:eastAsia="fr-FR"/>
              </w:rPr>
              <w:drawing>
                <wp:anchor distT="0" distB="0" distL="114300" distR="114300" simplePos="0" relativeHeight="251664384" behindDoc="0" locked="0" layoutInCell="1" allowOverlap="1" wp14:anchorId="7CEC7C2F" wp14:editId="068B6615">
                  <wp:simplePos x="0" y="0"/>
                  <wp:positionH relativeFrom="column">
                    <wp:posOffset>155641</wp:posOffset>
                  </wp:positionH>
                  <wp:positionV relativeFrom="paragraph">
                    <wp:posOffset>30917</wp:posOffset>
                  </wp:positionV>
                  <wp:extent cx="907200" cy="1166400"/>
                  <wp:effectExtent l="0" t="0" r="7620" b="0"/>
                  <wp:wrapNone/>
                  <wp:docPr id="5" name="Imag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07200" cy="1166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</w:tbl>
    <w:p w14:paraId="503CDBDF" w14:textId="7121DF97" w:rsidR="00063C6A" w:rsidRDefault="003A31FA" w:rsidP="00F503C9">
      <w:pPr>
        <w:spacing w:after="60" w:line="240" w:lineRule="auto"/>
        <w:ind w:left="-284" w:right="-426"/>
        <w:jc w:val="both"/>
        <w:rPr>
          <w:rFonts w:ascii="Arial" w:hAnsi="Arial" w:cs="Arial"/>
          <w:color w:val="202124"/>
          <w:shd w:val="clear" w:color="auto" w:fill="FFFFFF"/>
        </w:rPr>
      </w:pPr>
      <w:r>
        <w:rPr>
          <w:rFonts w:ascii="Arial" w:hAnsi="Arial" w:cs="Arial"/>
          <w:color w:val="202124"/>
          <w:shd w:val="clear" w:color="auto" w:fill="FFFFFF"/>
        </w:rPr>
        <w:t>Au niveau national,</w:t>
      </w:r>
      <w:r w:rsidR="00BA032B">
        <w:rPr>
          <w:rFonts w:ascii="Arial" w:hAnsi="Arial" w:cs="Arial"/>
          <w:color w:val="202124"/>
          <w:shd w:val="clear" w:color="auto" w:fill="FFFFFF"/>
        </w:rPr>
        <w:t xml:space="preserve"> le parc des refroidisseurs est de 55 000 unités. </w:t>
      </w:r>
      <w:r w:rsidR="00E75FD4">
        <w:rPr>
          <w:rFonts w:ascii="Arial" w:hAnsi="Arial" w:cs="Arial"/>
          <w:color w:val="202124"/>
          <w:shd w:val="clear" w:color="auto" w:fill="FFFFFF"/>
        </w:rPr>
        <w:t>L’âge moyen est de 20 ans, certains ont plus de 40 ans.</w:t>
      </w:r>
      <w:r w:rsidR="00555B64">
        <w:rPr>
          <w:rFonts w:ascii="Arial" w:hAnsi="Arial" w:cs="Arial"/>
          <w:color w:val="202124"/>
          <w:shd w:val="clear" w:color="auto" w:fill="FFFFFF"/>
        </w:rPr>
        <w:t xml:space="preserve"> Avec une durée de vie de 50 ans, l</w:t>
      </w:r>
      <w:r w:rsidR="00063C6A" w:rsidRPr="00063C6A">
        <w:rPr>
          <w:rFonts w:ascii="Arial" w:hAnsi="Arial" w:cs="Arial"/>
          <w:color w:val="202124"/>
          <w:shd w:val="clear" w:color="auto" w:fill="FFFFFF"/>
        </w:rPr>
        <w:t>e taux de renouvellement d’un tank à lait est très lent, tous les 20 à 30 ans en moyenne.</w:t>
      </w:r>
      <w:r w:rsidR="00063C6A">
        <w:rPr>
          <w:rFonts w:ascii="Arial" w:hAnsi="Arial" w:cs="Arial"/>
          <w:color w:val="202124"/>
          <w:shd w:val="clear" w:color="auto" w:fill="FFFFFF"/>
        </w:rPr>
        <w:t xml:space="preserve"> </w:t>
      </w:r>
      <w:r w:rsidR="00814734">
        <w:rPr>
          <w:rFonts w:ascii="Arial" w:hAnsi="Arial" w:cs="Arial"/>
          <w:color w:val="202124"/>
          <w:shd w:val="clear" w:color="auto" w:fill="FFFFFF"/>
        </w:rPr>
        <w:t>Les ventes nationales s’élèvent à 800 tanks par an</w:t>
      </w:r>
      <w:r w:rsidR="00063C6A">
        <w:rPr>
          <w:rFonts w:ascii="Arial" w:hAnsi="Arial" w:cs="Arial"/>
          <w:color w:val="202124"/>
          <w:shd w:val="clear" w:color="auto" w:fill="FFFFFF"/>
        </w:rPr>
        <w:t>.</w:t>
      </w:r>
    </w:p>
    <w:p w14:paraId="64C5AEBD" w14:textId="10487B5A" w:rsidR="00DC7F3A" w:rsidRDefault="00DC7F3A" w:rsidP="00F503C9">
      <w:pPr>
        <w:spacing w:after="60" w:line="240" w:lineRule="auto"/>
        <w:ind w:left="-284" w:right="-426"/>
        <w:jc w:val="both"/>
        <w:rPr>
          <w:rFonts w:ascii="Arial" w:hAnsi="Arial" w:cs="Arial"/>
          <w:color w:val="202124"/>
          <w:shd w:val="clear" w:color="auto" w:fill="FFFFFF"/>
        </w:rPr>
      </w:pPr>
    </w:p>
    <w:p w14:paraId="73D72574" w14:textId="1FC4C063" w:rsidR="00F32BB8" w:rsidRDefault="00F32BB8" w:rsidP="00F503C9">
      <w:pPr>
        <w:spacing w:after="60" w:line="240" w:lineRule="auto"/>
        <w:ind w:left="-284" w:right="-426"/>
        <w:jc w:val="both"/>
        <w:rPr>
          <w:rFonts w:ascii="Arial" w:hAnsi="Arial" w:cs="Arial"/>
          <w:color w:val="202124"/>
          <w:shd w:val="clear" w:color="auto" w:fill="FFFFFF"/>
        </w:rPr>
      </w:pPr>
    </w:p>
    <w:p w14:paraId="5A156982" w14:textId="7DD2C62B" w:rsidR="00F32BB8" w:rsidRDefault="00F32BB8" w:rsidP="00F503C9">
      <w:pPr>
        <w:spacing w:after="60" w:line="240" w:lineRule="auto"/>
        <w:ind w:left="-284" w:right="-426"/>
        <w:jc w:val="both"/>
        <w:rPr>
          <w:rFonts w:ascii="Arial" w:hAnsi="Arial" w:cs="Arial"/>
          <w:color w:val="202124"/>
          <w:shd w:val="clear" w:color="auto" w:fill="FFFFFF"/>
        </w:rPr>
      </w:pPr>
    </w:p>
    <w:p w14:paraId="25CBACCD" w14:textId="254CEE27" w:rsidR="00F32BB8" w:rsidRDefault="00F32BB8" w:rsidP="00F503C9">
      <w:pPr>
        <w:spacing w:after="60" w:line="240" w:lineRule="auto"/>
        <w:ind w:left="-284" w:right="-426"/>
        <w:jc w:val="both"/>
        <w:rPr>
          <w:rFonts w:ascii="Arial" w:hAnsi="Arial" w:cs="Arial"/>
          <w:color w:val="202124"/>
          <w:shd w:val="clear" w:color="auto" w:fill="FFFFFF"/>
        </w:rPr>
      </w:pPr>
    </w:p>
    <w:p w14:paraId="13F4227A" w14:textId="09793692" w:rsidR="00DC7F3A" w:rsidRDefault="00DC7F3A" w:rsidP="00F503C9">
      <w:pPr>
        <w:spacing w:after="60" w:line="240" w:lineRule="auto"/>
        <w:ind w:left="-284" w:right="-426"/>
        <w:jc w:val="both"/>
        <w:rPr>
          <w:rFonts w:ascii="Arial" w:hAnsi="Arial" w:cs="Arial"/>
          <w:color w:val="202124"/>
          <w:shd w:val="clear" w:color="auto" w:fill="FFFFFF"/>
        </w:rPr>
      </w:pPr>
      <w:r>
        <w:rPr>
          <w:rFonts w:ascii="Arial" w:hAnsi="Arial" w:cs="Arial"/>
          <w:color w:val="202124"/>
          <w:shd w:val="clear" w:color="auto" w:fill="FFFFFF"/>
        </w:rPr>
        <w:t xml:space="preserve">La segmentation tanks laitiers par application : </w:t>
      </w:r>
    </w:p>
    <w:p w14:paraId="0438451A" w14:textId="2E6D244E" w:rsidR="00FB0397" w:rsidRDefault="00FB0397" w:rsidP="00F503C9">
      <w:pPr>
        <w:spacing w:after="60" w:line="240" w:lineRule="auto"/>
        <w:ind w:left="-284" w:right="-426"/>
        <w:jc w:val="both"/>
        <w:rPr>
          <w:rFonts w:ascii="Arial" w:hAnsi="Arial" w:cs="Arial"/>
          <w:color w:val="202124"/>
          <w:shd w:val="clear" w:color="auto" w:fill="FFFFFF"/>
        </w:rPr>
      </w:pPr>
    </w:p>
    <w:p w14:paraId="0E586B02" w14:textId="4F571039" w:rsidR="00F32BB8" w:rsidRDefault="00F32BB8" w:rsidP="00F503C9">
      <w:pPr>
        <w:spacing w:after="60" w:line="240" w:lineRule="auto"/>
        <w:ind w:left="-284" w:right="-426"/>
        <w:jc w:val="both"/>
        <w:rPr>
          <w:rFonts w:ascii="Arial" w:hAnsi="Arial" w:cs="Arial"/>
          <w:color w:val="202124"/>
          <w:shd w:val="clear" w:color="auto" w:fill="FFFFFF"/>
        </w:rPr>
      </w:pPr>
    </w:p>
    <w:p w14:paraId="354AB945" w14:textId="357BD869" w:rsidR="00F32BB8" w:rsidRDefault="00F32BB8" w:rsidP="00F503C9">
      <w:pPr>
        <w:spacing w:after="60" w:line="240" w:lineRule="auto"/>
        <w:ind w:left="-284" w:right="-426"/>
        <w:jc w:val="both"/>
        <w:rPr>
          <w:rFonts w:ascii="Arial" w:hAnsi="Arial" w:cs="Arial"/>
          <w:color w:val="202124"/>
          <w:shd w:val="clear" w:color="auto" w:fill="FFFFFF"/>
        </w:rPr>
      </w:pPr>
    </w:p>
    <w:p w14:paraId="699B0DE1" w14:textId="7391D6FB" w:rsidR="00F32BB8" w:rsidRDefault="00F32BB8" w:rsidP="00F503C9">
      <w:pPr>
        <w:spacing w:after="60" w:line="240" w:lineRule="auto"/>
        <w:ind w:left="-284" w:right="-426"/>
        <w:jc w:val="both"/>
        <w:rPr>
          <w:rFonts w:ascii="Arial" w:hAnsi="Arial" w:cs="Arial"/>
          <w:color w:val="202124"/>
          <w:shd w:val="clear" w:color="auto" w:fill="FFFFFF"/>
        </w:rPr>
      </w:pPr>
    </w:p>
    <w:p w14:paraId="09C1A438" w14:textId="4FBF60F6" w:rsidR="00DC7F3A" w:rsidRDefault="00FB0397" w:rsidP="00F503C9">
      <w:pPr>
        <w:spacing w:after="60" w:line="240" w:lineRule="auto"/>
        <w:ind w:left="-284" w:right="-426"/>
        <w:jc w:val="both"/>
        <w:rPr>
          <w:rFonts w:ascii="Arial" w:hAnsi="Arial" w:cs="Arial"/>
          <w:color w:val="202124"/>
          <w:shd w:val="clear" w:color="auto" w:fill="FFFFFF"/>
        </w:rPr>
      </w:pPr>
      <w:r>
        <w:rPr>
          <w:rFonts w:ascii="Arial" w:hAnsi="Arial" w:cs="Arial"/>
          <w:color w:val="202124"/>
          <w:shd w:val="clear" w:color="auto" w:fill="FFFFFF"/>
        </w:rPr>
        <w:t>L</w:t>
      </w:r>
      <w:r w:rsidR="00DC7F3A">
        <w:rPr>
          <w:rFonts w:ascii="Arial" w:hAnsi="Arial" w:cs="Arial"/>
          <w:color w:val="202124"/>
          <w:shd w:val="clear" w:color="auto" w:fill="FFFFFF"/>
        </w:rPr>
        <w:t xml:space="preserve">es capacités varient de 1100 l à 40 000 litres. </w:t>
      </w:r>
      <w:r w:rsidR="00DC7F3A" w:rsidRPr="00AD1B12">
        <w:rPr>
          <w:rFonts w:ascii="Arial" w:hAnsi="Arial" w:cs="Arial"/>
          <w:color w:val="202124"/>
          <w:shd w:val="clear" w:color="auto" w:fill="FFFFFF"/>
        </w:rPr>
        <w:t>En 2021, la capacité moyenne du tank à lait</w:t>
      </w:r>
      <w:r w:rsidR="00DC7F3A">
        <w:rPr>
          <w:rFonts w:ascii="Arial" w:hAnsi="Arial" w:cs="Arial"/>
          <w:color w:val="202124"/>
          <w:shd w:val="clear" w:color="auto" w:fill="FFFFFF"/>
        </w:rPr>
        <w:t xml:space="preserve"> des exploitants éleveurs</w:t>
      </w:r>
      <w:r w:rsidR="00DC7F3A" w:rsidRPr="00AD1B12">
        <w:rPr>
          <w:rFonts w:ascii="Arial" w:hAnsi="Arial" w:cs="Arial"/>
          <w:color w:val="202124"/>
          <w:shd w:val="clear" w:color="auto" w:fill="FFFFFF"/>
        </w:rPr>
        <w:t xml:space="preserve"> </w:t>
      </w:r>
      <w:r w:rsidR="00DC7F3A">
        <w:rPr>
          <w:rFonts w:ascii="Arial" w:hAnsi="Arial" w:cs="Arial"/>
          <w:color w:val="202124"/>
          <w:shd w:val="clear" w:color="auto" w:fill="FFFFFF"/>
        </w:rPr>
        <w:t>avoisine</w:t>
      </w:r>
      <w:r w:rsidR="00DC7F3A" w:rsidRPr="00AD1B12">
        <w:rPr>
          <w:rFonts w:ascii="Arial" w:hAnsi="Arial" w:cs="Arial"/>
          <w:color w:val="202124"/>
          <w:shd w:val="clear" w:color="auto" w:fill="FFFFFF"/>
        </w:rPr>
        <w:t xml:space="preserve"> les 10 000 litres.</w:t>
      </w:r>
    </w:p>
    <w:p w14:paraId="3AF995C9" w14:textId="11A4B036" w:rsidR="00DC7F3A" w:rsidRDefault="00F32BB8" w:rsidP="00F503C9">
      <w:pPr>
        <w:spacing w:after="60" w:line="240" w:lineRule="auto"/>
        <w:ind w:left="-284" w:right="-426"/>
        <w:jc w:val="both"/>
        <w:rPr>
          <w:rFonts w:ascii="Arial" w:hAnsi="Arial" w:cs="Arial"/>
          <w:color w:val="202124"/>
          <w:shd w:val="clear" w:color="auto" w:fill="FFFFFF"/>
        </w:rPr>
      </w:pPr>
      <w:r>
        <w:rPr>
          <w:noProof/>
          <w:lang w:eastAsia="fr-FR"/>
        </w:rPr>
        <w:drawing>
          <wp:anchor distT="0" distB="0" distL="114300" distR="114300" simplePos="0" relativeHeight="251658240" behindDoc="0" locked="0" layoutInCell="1" allowOverlap="1" wp14:anchorId="7C23D7D2" wp14:editId="7608B59F">
            <wp:simplePos x="0" y="0"/>
            <wp:positionH relativeFrom="column">
              <wp:posOffset>607695</wp:posOffset>
            </wp:positionH>
            <wp:positionV relativeFrom="paragraph">
              <wp:posOffset>193675</wp:posOffset>
            </wp:positionV>
            <wp:extent cx="4581525" cy="2766695"/>
            <wp:effectExtent l="0" t="0" r="9525" b="0"/>
            <wp:wrapNone/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81525" cy="276669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19B4F5D" w14:textId="55DD26C0" w:rsidR="00F55151" w:rsidRDefault="00F55151" w:rsidP="00F503C9">
      <w:pPr>
        <w:spacing w:after="60" w:line="240" w:lineRule="auto"/>
        <w:ind w:left="-284" w:right="-426"/>
        <w:jc w:val="both"/>
        <w:rPr>
          <w:rFonts w:ascii="Arial" w:hAnsi="Arial" w:cs="Arial"/>
          <w:color w:val="202124"/>
          <w:shd w:val="clear" w:color="auto" w:fill="FFFFFF"/>
        </w:rPr>
      </w:pPr>
    </w:p>
    <w:p w14:paraId="2D120AE0" w14:textId="4ED8887C" w:rsidR="00F32BB8" w:rsidRDefault="00F32BB8" w:rsidP="00F503C9">
      <w:pPr>
        <w:spacing w:after="60" w:line="240" w:lineRule="auto"/>
        <w:ind w:left="-284" w:right="-426"/>
        <w:jc w:val="both"/>
        <w:rPr>
          <w:rFonts w:ascii="Arial" w:hAnsi="Arial" w:cs="Arial"/>
          <w:color w:val="202124"/>
          <w:shd w:val="clear" w:color="auto" w:fill="FFFFFF"/>
        </w:rPr>
      </w:pPr>
    </w:p>
    <w:p w14:paraId="6FD83D96" w14:textId="16A181E9" w:rsidR="00F32BB8" w:rsidRDefault="00F32BB8" w:rsidP="00F503C9">
      <w:pPr>
        <w:spacing w:after="60" w:line="240" w:lineRule="auto"/>
        <w:ind w:left="-284" w:right="-426"/>
        <w:jc w:val="both"/>
        <w:rPr>
          <w:rFonts w:ascii="Arial" w:hAnsi="Arial" w:cs="Arial"/>
          <w:color w:val="202124"/>
          <w:shd w:val="clear" w:color="auto" w:fill="FFFFFF"/>
        </w:rPr>
      </w:pPr>
    </w:p>
    <w:p w14:paraId="3311BFC2" w14:textId="4EF37977" w:rsidR="00F32BB8" w:rsidRDefault="00F32BB8" w:rsidP="00F503C9">
      <w:pPr>
        <w:spacing w:after="60" w:line="240" w:lineRule="auto"/>
        <w:ind w:left="-284" w:right="-426"/>
        <w:jc w:val="both"/>
        <w:rPr>
          <w:rFonts w:ascii="Arial" w:hAnsi="Arial" w:cs="Arial"/>
          <w:color w:val="202124"/>
          <w:shd w:val="clear" w:color="auto" w:fill="FFFFFF"/>
        </w:rPr>
      </w:pPr>
    </w:p>
    <w:p w14:paraId="64F1D7BE" w14:textId="67E32F91" w:rsidR="00F32BB8" w:rsidRDefault="00F32BB8" w:rsidP="00F503C9">
      <w:pPr>
        <w:spacing w:after="60" w:line="240" w:lineRule="auto"/>
        <w:ind w:left="-284" w:right="-426"/>
        <w:jc w:val="both"/>
        <w:rPr>
          <w:rFonts w:ascii="Arial" w:hAnsi="Arial" w:cs="Arial"/>
          <w:color w:val="202124"/>
          <w:shd w:val="clear" w:color="auto" w:fill="FFFFFF"/>
        </w:rPr>
      </w:pPr>
    </w:p>
    <w:p w14:paraId="57A527A5" w14:textId="5B193C20" w:rsidR="00F32BB8" w:rsidRDefault="00F32BB8" w:rsidP="00F503C9">
      <w:pPr>
        <w:spacing w:after="60" w:line="240" w:lineRule="auto"/>
        <w:ind w:left="-284" w:right="-426"/>
        <w:jc w:val="both"/>
        <w:rPr>
          <w:rFonts w:ascii="Arial" w:hAnsi="Arial" w:cs="Arial"/>
          <w:color w:val="202124"/>
          <w:shd w:val="clear" w:color="auto" w:fill="FFFFFF"/>
        </w:rPr>
      </w:pPr>
    </w:p>
    <w:p w14:paraId="675B3F50" w14:textId="5A7DDC54" w:rsidR="00F32BB8" w:rsidRDefault="00F32BB8" w:rsidP="00F503C9">
      <w:pPr>
        <w:spacing w:after="60" w:line="240" w:lineRule="auto"/>
        <w:ind w:left="-284" w:right="-426"/>
        <w:jc w:val="both"/>
        <w:rPr>
          <w:rFonts w:ascii="Arial" w:hAnsi="Arial" w:cs="Arial"/>
          <w:color w:val="202124"/>
          <w:shd w:val="clear" w:color="auto" w:fill="FFFFFF"/>
        </w:rPr>
      </w:pPr>
    </w:p>
    <w:p w14:paraId="29B8D23A" w14:textId="399A5ABA" w:rsidR="00F32BB8" w:rsidRDefault="00F32BB8" w:rsidP="00F503C9">
      <w:pPr>
        <w:spacing w:after="60" w:line="240" w:lineRule="auto"/>
        <w:ind w:left="-284" w:right="-426"/>
        <w:jc w:val="both"/>
        <w:rPr>
          <w:rFonts w:ascii="Arial" w:hAnsi="Arial" w:cs="Arial"/>
          <w:color w:val="202124"/>
          <w:shd w:val="clear" w:color="auto" w:fill="FFFFFF"/>
        </w:rPr>
      </w:pPr>
    </w:p>
    <w:p w14:paraId="061ED1E9" w14:textId="67677BAF" w:rsidR="00F32BB8" w:rsidRDefault="00F32BB8" w:rsidP="00F503C9">
      <w:pPr>
        <w:spacing w:after="60" w:line="240" w:lineRule="auto"/>
        <w:ind w:left="-284" w:right="-426"/>
        <w:jc w:val="both"/>
        <w:rPr>
          <w:rFonts w:ascii="Arial" w:hAnsi="Arial" w:cs="Arial"/>
          <w:color w:val="202124"/>
          <w:shd w:val="clear" w:color="auto" w:fill="FFFFFF"/>
        </w:rPr>
      </w:pPr>
    </w:p>
    <w:p w14:paraId="0800D094" w14:textId="224E75BD" w:rsidR="00F32BB8" w:rsidRDefault="00F32BB8" w:rsidP="00F503C9">
      <w:pPr>
        <w:spacing w:after="60" w:line="240" w:lineRule="auto"/>
        <w:ind w:left="-284" w:right="-426"/>
        <w:jc w:val="both"/>
        <w:rPr>
          <w:rFonts w:ascii="Arial" w:hAnsi="Arial" w:cs="Arial"/>
          <w:color w:val="202124"/>
          <w:shd w:val="clear" w:color="auto" w:fill="FFFFFF"/>
        </w:rPr>
      </w:pPr>
    </w:p>
    <w:p w14:paraId="3707A170" w14:textId="3AC90DFE" w:rsidR="00F32BB8" w:rsidRDefault="00F32BB8" w:rsidP="00F503C9">
      <w:pPr>
        <w:spacing w:after="60" w:line="240" w:lineRule="auto"/>
        <w:ind w:left="-284" w:right="-426"/>
        <w:jc w:val="both"/>
        <w:rPr>
          <w:rFonts w:ascii="Arial" w:hAnsi="Arial" w:cs="Arial"/>
          <w:color w:val="202124"/>
          <w:shd w:val="clear" w:color="auto" w:fill="FFFFFF"/>
        </w:rPr>
      </w:pPr>
    </w:p>
    <w:p w14:paraId="4E2AADFA" w14:textId="56612E74" w:rsidR="00F32BB8" w:rsidRDefault="00F32BB8" w:rsidP="00F503C9">
      <w:pPr>
        <w:spacing w:after="60" w:line="240" w:lineRule="auto"/>
        <w:ind w:left="-284" w:right="-426"/>
        <w:jc w:val="both"/>
        <w:rPr>
          <w:rFonts w:ascii="Arial" w:hAnsi="Arial" w:cs="Arial"/>
          <w:color w:val="202124"/>
          <w:shd w:val="clear" w:color="auto" w:fill="FFFFFF"/>
        </w:rPr>
      </w:pPr>
    </w:p>
    <w:p w14:paraId="694001CA" w14:textId="77777777" w:rsidR="00F32BB8" w:rsidRDefault="00F32BB8" w:rsidP="00F503C9">
      <w:pPr>
        <w:spacing w:after="60" w:line="240" w:lineRule="auto"/>
        <w:ind w:left="-284" w:right="-426"/>
        <w:jc w:val="both"/>
        <w:rPr>
          <w:rFonts w:ascii="Arial" w:hAnsi="Arial" w:cs="Arial"/>
          <w:color w:val="202124"/>
          <w:shd w:val="clear" w:color="auto" w:fill="FFFFFF"/>
        </w:rPr>
      </w:pPr>
    </w:p>
    <w:p w14:paraId="48B1ADF9" w14:textId="54607D81" w:rsidR="009D467C" w:rsidRDefault="009D467C" w:rsidP="00F503C9">
      <w:pPr>
        <w:spacing w:after="60" w:line="240" w:lineRule="auto"/>
        <w:ind w:left="-284" w:right="-426"/>
        <w:jc w:val="both"/>
        <w:rPr>
          <w:rFonts w:ascii="Arial" w:hAnsi="Arial" w:cs="Arial"/>
          <w:color w:val="202124"/>
          <w:shd w:val="clear" w:color="auto" w:fill="FFFFFF"/>
        </w:rPr>
      </w:pPr>
    </w:p>
    <w:p w14:paraId="56CBEF20" w14:textId="77777777" w:rsidR="00F32BB8" w:rsidRDefault="00F32BB8" w:rsidP="00F503C9">
      <w:pPr>
        <w:spacing w:after="60" w:line="240" w:lineRule="auto"/>
        <w:ind w:left="-284" w:right="-426"/>
        <w:jc w:val="both"/>
        <w:rPr>
          <w:rFonts w:ascii="Arial" w:hAnsi="Arial" w:cs="Arial"/>
          <w:color w:val="202124"/>
          <w:shd w:val="clear" w:color="auto" w:fill="FFFFFF"/>
        </w:rPr>
      </w:pPr>
    </w:p>
    <w:p w14:paraId="55D8FB54" w14:textId="1E65BE17" w:rsidR="00E371B1" w:rsidRDefault="00303C8B" w:rsidP="00F503C9">
      <w:pPr>
        <w:spacing w:after="240"/>
        <w:ind w:left="-284" w:right="-425"/>
        <w:jc w:val="both"/>
        <w:rPr>
          <w:rFonts w:ascii="Arial" w:hAnsi="Arial" w:cs="Arial"/>
          <w:b/>
          <w:bCs/>
          <w:color w:val="202124"/>
          <w:shd w:val="clear" w:color="auto" w:fill="FFFFFF"/>
        </w:rPr>
      </w:pPr>
      <w:r>
        <w:rPr>
          <w:rFonts w:ascii="Arial" w:hAnsi="Arial" w:cs="Arial"/>
          <w:color w:val="202124"/>
          <w:shd w:val="clear" w:color="auto" w:fill="FFFFFF"/>
        </w:rPr>
        <w:tab/>
      </w:r>
      <w:r w:rsidR="00F55151">
        <w:rPr>
          <w:rFonts w:ascii="Arial" w:hAnsi="Arial" w:cs="Arial"/>
          <w:color w:val="202124"/>
          <w:shd w:val="clear" w:color="auto" w:fill="FFFFFF"/>
        </w:rPr>
        <w:t>Grâce à d’importantes dépenses en R&amp;</w:t>
      </w:r>
      <w:r w:rsidR="005418EA" w:rsidRPr="005418EA">
        <w:rPr>
          <w:rFonts w:ascii="Arial" w:hAnsi="Arial" w:cs="Arial"/>
          <w:color w:val="202124"/>
          <w:shd w:val="clear" w:color="auto" w:fill="FFFFFF"/>
        </w:rPr>
        <w:t>D</w:t>
      </w:r>
      <w:r w:rsidR="00F55151">
        <w:rPr>
          <w:rFonts w:ascii="Arial" w:hAnsi="Arial" w:cs="Arial"/>
          <w:color w:val="202124"/>
          <w:shd w:val="clear" w:color="auto" w:fill="FFFFFF"/>
        </w:rPr>
        <w:t>, l</w:t>
      </w:r>
      <w:r w:rsidR="005418EA" w:rsidRPr="005418EA">
        <w:rPr>
          <w:rFonts w:ascii="Arial" w:hAnsi="Arial" w:cs="Arial"/>
          <w:color w:val="202124"/>
          <w:shd w:val="clear" w:color="auto" w:fill="FFFFFF"/>
        </w:rPr>
        <w:t>e</w:t>
      </w:r>
      <w:r w:rsidR="00F55151">
        <w:rPr>
          <w:rFonts w:ascii="Arial" w:hAnsi="Arial" w:cs="Arial"/>
          <w:color w:val="202124"/>
          <w:shd w:val="clear" w:color="auto" w:fill="FFFFFF"/>
        </w:rPr>
        <w:t>s fa</w:t>
      </w:r>
      <w:r w:rsidR="00FB0397">
        <w:rPr>
          <w:rFonts w:ascii="Arial" w:hAnsi="Arial" w:cs="Arial"/>
          <w:color w:val="202124"/>
          <w:shd w:val="clear" w:color="auto" w:fill="FFFFFF"/>
        </w:rPr>
        <w:t>bricants</w:t>
      </w:r>
      <w:r w:rsidR="00AD6B59">
        <w:rPr>
          <w:rFonts w:ascii="Arial" w:hAnsi="Arial" w:cs="Arial"/>
          <w:color w:val="202124"/>
          <w:shd w:val="clear" w:color="auto" w:fill="FFFFFF"/>
        </w:rPr>
        <w:t xml:space="preserve"> innovent tant dans la fabrication de la cuve que </w:t>
      </w:r>
      <w:r w:rsidR="00B957CC">
        <w:rPr>
          <w:rFonts w:ascii="Arial" w:hAnsi="Arial" w:cs="Arial"/>
          <w:color w:val="202124"/>
          <w:shd w:val="clear" w:color="auto" w:fill="FFFFFF"/>
        </w:rPr>
        <w:t xml:space="preserve">les équipements. </w:t>
      </w:r>
      <w:r w:rsidR="00B957CC">
        <w:rPr>
          <w:rFonts w:ascii="Arial" w:hAnsi="Arial" w:cs="Arial"/>
          <w:color w:val="202124"/>
        </w:rPr>
        <w:t>En effet</w:t>
      </w:r>
      <w:r w:rsidR="00B25265">
        <w:rPr>
          <w:rFonts w:ascii="Arial" w:hAnsi="Arial" w:cs="Arial"/>
          <w:color w:val="202124"/>
        </w:rPr>
        <w:t>,</w:t>
      </w:r>
      <w:r w:rsidR="00B957CC">
        <w:rPr>
          <w:rFonts w:ascii="Arial" w:hAnsi="Arial" w:cs="Arial"/>
          <w:color w:val="202124"/>
        </w:rPr>
        <w:t xml:space="preserve"> le faible taux de renouvellement des tanks à lait </w:t>
      </w:r>
      <w:r w:rsidR="00B25265">
        <w:rPr>
          <w:rFonts w:ascii="Arial" w:hAnsi="Arial" w:cs="Arial"/>
          <w:color w:val="202124"/>
        </w:rPr>
        <w:t>incite les fabricants à se positionner dans une démarche de rétrofit.</w:t>
      </w:r>
      <w:r w:rsidR="000426C0">
        <w:rPr>
          <w:rFonts w:ascii="Arial" w:hAnsi="Arial" w:cs="Arial"/>
          <w:color w:val="202124"/>
          <w:shd w:val="clear" w:color="auto" w:fill="FFFFFF"/>
        </w:rPr>
        <w:t xml:space="preserve"> </w:t>
      </w:r>
      <w:proofErr w:type="spellStart"/>
      <w:r w:rsidR="005418EA" w:rsidRPr="005418EA">
        <w:rPr>
          <w:rFonts w:ascii="Arial" w:hAnsi="Arial" w:cs="Arial"/>
          <w:color w:val="202124"/>
          <w:shd w:val="clear" w:color="auto" w:fill="FFFFFF"/>
        </w:rPr>
        <w:t>Fullwood</w:t>
      </w:r>
      <w:proofErr w:type="spellEnd"/>
      <w:r w:rsidR="005418EA" w:rsidRPr="005418EA">
        <w:rPr>
          <w:rFonts w:ascii="Arial" w:hAnsi="Arial" w:cs="Arial"/>
          <w:color w:val="202124"/>
          <w:shd w:val="clear" w:color="auto" w:fill="FFFFFF"/>
        </w:rPr>
        <w:t xml:space="preserve"> </w:t>
      </w:r>
      <w:proofErr w:type="spellStart"/>
      <w:r w:rsidR="005418EA" w:rsidRPr="005418EA">
        <w:rPr>
          <w:rFonts w:ascii="Arial" w:hAnsi="Arial" w:cs="Arial"/>
          <w:color w:val="202124"/>
          <w:shd w:val="clear" w:color="auto" w:fill="FFFFFF"/>
        </w:rPr>
        <w:t>Packo</w:t>
      </w:r>
      <w:proofErr w:type="spellEnd"/>
      <w:r w:rsidR="005418EA" w:rsidRPr="005418EA">
        <w:rPr>
          <w:rFonts w:ascii="Arial" w:hAnsi="Arial" w:cs="Arial"/>
          <w:color w:val="202124"/>
          <w:shd w:val="clear" w:color="auto" w:fill="FFFFFF"/>
        </w:rPr>
        <w:t xml:space="preserve"> propose de refroidir le lait grâce à l'énergie photovoltaïque</w:t>
      </w:r>
      <w:r w:rsidR="000426C0">
        <w:rPr>
          <w:rFonts w:ascii="Arial" w:hAnsi="Arial" w:cs="Arial"/>
          <w:color w:val="202124"/>
          <w:shd w:val="clear" w:color="auto" w:fill="FFFFFF"/>
        </w:rPr>
        <w:t xml:space="preserve">, </w:t>
      </w:r>
      <w:r w:rsidR="00114554" w:rsidRPr="00114554">
        <w:rPr>
          <w:rFonts w:ascii="Arial" w:hAnsi="Arial" w:cs="Arial"/>
          <w:color w:val="202124"/>
          <w:shd w:val="clear" w:color="auto" w:fill="FFFFFF"/>
        </w:rPr>
        <w:t>Serap Industrie a réussi à créer une solution permettant de diminuer la consommation énergétique jusqu’à -40% par rapport aux modèles standards équivalents</w:t>
      </w:r>
      <w:r w:rsidR="00114554">
        <w:rPr>
          <w:rFonts w:ascii="Arial" w:hAnsi="Arial" w:cs="Arial"/>
          <w:color w:val="202124"/>
          <w:shd w:val="clear" w:color="auto" w:fill="FFFFFF"/>
        </w:rPr>
        <w:t>…</w:t>
      </w:r>
      <w:r w:rsidR="00814734" w:rsidRPr="000426C0">
        <w:rPr>
          <w:rFonts w:ascii="Arial" w:hAnsi="Arial" w:cs="Arial"/>
          <w:color w:val="202124"/>
          <w:shd w:val="clear" w:color="auto" w:fill="FFFFFF"/>
        </w:rPr>
        <w:t xml:space="preserve"> </w:t>
      </w:r>
    </w:p>
    <w:p w14:paraId="5013702D" w14:textId="167D50D3" w:rsidR="00AD1B12" w:rsidRDefault="00785193" w:rsidP="00F503C9">
      <w:pPr>
        <w:spacing w:after="60" w:line="240" w:lineRule="auto"/>
        <w:ind w:left="-284" w:right="-426"/>
        <w:jc w:val="center"/>
        <w:rPr>
          <w:rFonts w:ascii="Arial" w:hAnsi="Arial" w:cs="Arial"/>
          <w:b/>
          <w:bCs/>
          <w:color w:val="202124"/>
          <w:shd w:val="clear" w:color="auto" w:fill="FFFFFF"/>
        </w:rPr>
      </w:pPr>
      <w:r>
        <w:rPr>
          <w:rFonts w:ascii="Arial" w:hAnsi="Arial" w:cs="Arial"/>
          <w:b/>
          <w:bCs/>
          <w:color w:val="202124"/>
          <w:shd w:val="clear" w:color="auto" w:fill="FFFFFF"/>
        </w:rPr>
        <w:t>DEMANDE</w:t>
      </w:r>
    </w:p>
    <w:p w14:paraId="43257412" w14:textId="1C4B50C0" w:rsidR="00F94BCA" w:rsidRDefault="00FB0397" w:rsidP="00F503C9">
      <w:pPr>
        <w:spacing w:after="120" w:line="240" w:lineRule="auto"/>
        <w:ind w:left="-284" w:right="-426"/>
        <w:jc w:val="both"/>
        <w:rPr>
          <w:rFonts w:ascii="Arial" w:hAnsi="Arial" w:cs="Arial"/>
          <w:color w:val="202124"/>
          <w:shd w:val="clear" w:color="auto" w:fill="FFFFFF"/>
        </w:rPr>
      </w:pPr>
      <w:r>
        <w:rPr>
          <w:rFonts w:ascii="Arial" w:hAnsi="Arial" w:cs="Arial"/>
          <w:color w:val="202124"/>
          <w:shd w:val="clear" w:color="auto" w:fill="FFFFFF"/>
        </w:rPr>
        <w:tab/>
      </w:r>
      <w:r w:rsidR="00962F13">
        <w:rPr>
          <w:rFonts w:ascii="Arial" w:hAnsi="Arial" w:cs="Arial"/>
          <w:color w:val="202124"/>
          <w:shd w:val="clear" w:color="auto" w:fill="FFFFFF"/>
        </w:rPr>
        <w:t>L</w:t>
      </w:r>
      <w:r w:rsidR="00F94BCA" w:rsidRPr="00F94BCA">
        <w:rPr>
          <w:rFonts w:ascii="Arial" w:hAnsi="Arial" w:cs="Arial"/>
          <w:color w:val="202124"/>
          <w:shd w:val="clear" w:color="auto" w:fill="FFFFFF"/>
        </w:rPr>
        <w:t xml:space="preserve">a majorité des éleveurs laitiers sont locataires de leur </w:t>
      </w:r>
      <w:r w:rsidR="00F94BCA" w:rsidRPr="00B04E55">
        <w:rPr>
          <w:rFonts w:ascii="Arial" w:hAnsi="Arial" w:cs="Arial"/>
          <w:bCs/>
          <w:color w:val="202124"/>
          <w:shd w:val="clear" w:color="auto" w:fill="FFFFFF"/>
        </w:rPr>
        <w:t>tank à lait</w:t>
      </w:r>
      <w:r w:rsidR="00F94BCA" w:rsidRPr="00F94BCA">
        <w:rPr>
          <w:rFonts w:ascii="Arial" w:hAnsi="Arial" w:cs="Arial"/>
          <w:color w:val="202124"/>
          <w:shd w:val="clear" w:color="auto" w:fill="FFFFFF"/>
        </w:rPr>
        <w:t xml:space="preserve"> (67,5 % contre 32,5 % qui en sont propriétaires)</w:t>
      </w:r>
      <w:r w:rsidR="000701E2">
        <w:rPr>
          <w:rFonts w:ascii="Arial" w:hAnsi="Arial" w:cs="Arial"/>
          <w:color w:val="202124"/>
          <w:shd w:val="clear" w:color="auto" w:fill="FFFFFF"/>
        </w:rPr>
        <w:t>.</w:t>
      </w:r>
      <w:r w:rsidR="00AE25CB">
        <w:rPr>
          <w:rFonts w:ascii="Arial" w:hAnsi="Arial" w:cs="Arial"/>
          <w:color w:val="202124"/>
          <w:shd w:val="clear" w:color="auto" w:fill="FFFFFF"/>
        </w:rPr>
        <w:t xml:space="preserve"> </w:t>
      </w:r>
      <w:r w:rsidR="000701E2">
        <w:rPr>
          <w:rFonts w:ascii="Arial" w:hAnsi="Arial" w:cs="Arial"/>
          <w:color w:val="202124"/>
          <w:shd w:val="clear" w:color="auto" w:fill="FFFFFF"/>
        </w:rPr>
        <w:t xml:space="preserve">Cependant, </w:t>
      </w:r>
      <w:r w:rsidR="008B1AB1">
        <w:rPr>
          <w:rFonts w:ascii="Arial" w:hAnsi="Arial" w:cs="Arial"/>
          <w:color w:val="202124"/>
          <w:shd w:val="clear" w:color="auto" w:fill="FFFFFF"/>
        </w:rPr>
        <w:t xml:space="preserve">Il existe une disparité au niveau </w:t>
      </w:r>
      <w:r w:rsidR="00962F13">
        <w:rPr>
          <w:rFonts w:ascii="Arial" w:hAnsi="Arial" w:cs="Arial"/>
          <w:color w:val="202124"/>
          <w:shd w:val="clear" w:color="auto" w:fill="FFFFFF"/>
        </w:rPr>
        <w:t>national</w:t>
      </w:r>
      <w:r w:rsidR="000701E2">
        <w:rPr>
          <w:rFonts w:ascii="Arial" w:hAnsi="Arial" w:cs="Arial"/>
          <w:color w:val="202124"/>
          <w:shd w:val="clear" w:color="auto" w:fill="FFFFFF"/>
        </w:rPr>
        <w:t xml:space="preserve"> : </w:t>
      </w:r>
      <w:r w:rsidR="00962F13">
        <w:rPr>
          <w:rFonts w:ascii="Arial" w:hAnsi="Arial" w:cs="Arial"/>
          <w:color w:val="202124"/>
          <w:shd w:val="clear" w:color="auto" w:fill="FFFFFF"/>
        </w:rPr>
        <w:t>dans les régions montagneuses, les exploitants agricoles sont propriétaires alors qu’au niveau de l’Ouest, ils les louent très majoritairement (80%).</w:t>
      </w:r>
    </w:p>
    <w:p w14:paraId="2C319010" w14:textId="0470920E" w:rsidR="00EB6BAF" w:rsidRDefault="00EB6BAF" w:rsidP="00F503C9">
      <w:pPr>
        <w:ind w:left="-284" w:right="-426"/>
        <w:jc w:val="both"/>
        <w:rPr>
          <w:rFonts w:ascii="Arial" w:hAnsi="Arial" w:cs="Arial"/>
          <w:color w:val="202124"/>
          <w:shd w:val="clear" w:color="auto" w:fill="FFFFFF"/>
        </w:rPr>
      </w:pPr>
      <w:r>
        <w:rPr>
          <w:rFonts w:ascii="Arial" w:hAnsi="Arial" w:cs="Arial"/>
          <w:color w:val="202124"/>
          <w:shd w:val="clear" w:color="auto" w:fill="FFFFFF"/>
        </w:rPr>
        <w:br w:type="page"/>
      </w:r>
    </w:p>
    <w:p w14:paraId="4E724741" w14:textId="36AF5FB2" w:rsidR="001B4900" w:rsidRPr="00C1513C" w:rsidRDefault="001B4900" w:rsidP="001B490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142" w:right="-284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lastRenderedPageBreak/>
        <w:t>B-1) Analyse du marché (suite)</w:t>
      </w:r>
    </w:p>
    <w:p w14:paraId="7637E409" w14:textId="77777777" w:rsidR="00BB288A" w:rsidRPr="009073A5" w:rsidRDefault="00BB288A" w:rsidP="00F503C9">
      <w:pPr>
        <w:spacing w:after="120" w:line="240" w:lineRule="auto"/>
        <w:ind w:right="-284"/>
        <w:jc w:val="both"/>
        <w:rPr>
          <w:rFonts w:ascii="Arial" w:hAnsi="Arial" w:cs="Arial"/>
          <w:color w:val="202124"/>
          <w:shd w:val="clear" w:color="auto" w:fill="FFFFFF"/>
        </w:rPr>
      </w:pPr>
      <w:r>
        <w:rPr>
          <w:rFonts w:ascii="Arial" w:hAnsi="Arial" w:cs="Arial"/>
          <w:color w:val="202124"/>
          <w:shd w:val="clear" w:color="auto" w:fill="FFFFFF"/>
        </w:rPr>
        <w:t xml:space="preserve">Pour les tanks laitiers, </w:t>
      </w:r>
      <w:r w:rsidRPr="009073A5">
        <w:rPr>
          <w:rFonts w:ascii="Arial" w:hAnsi="Arial" w:cs="Arial"/>
          <w:color w:val="202124"/>
          <w:shd w:val="clear" w:color="auto" w:fill="FFFFFF"/>
        </w:rPr>
        <w:t xml:space="preserve">Il y a </w:t>
      </w:r>
      <w:r w:rsidRPr="00AE25CB">
        <w:rPr>
          <w:rFonts w:ascii="Arial" w:hAnsi="Arial" w:cs="Arial"/>
          <w:color w:val="202124"/>
          <w:u w:val="single"/>
          <w:shd w:val="clear" w:color="auto" w:fill="FFFFFF"/>
        </w:rPr>
        <w:t>deux typologies de clients potentiels</w:t>
      </w:r>
      <w:r w:rsidRPr="009073A5">
        <w:rPr>
          <w:rFonts w:ascii="Arial" w:hAnsi="Arial" w:cs="Arial"/>
          <w:color w:val="202124"/>
          <w:shd w:val="clear" w:color="auto" w:fill="FFFFFF"/>
        </w:rPr>
        <w:t> :</w:t>
      </w:r>
    </w:p>
    <w:p w14:paraId="0B20270B" w14:textId="5989E7B1" w:rsidR="009B0250" w:rsidRPr="003F46C6" w:rsidRDefault="00B6630B" w:rsidP="00F503C9">
      <w:pPr>
        <w:pStyle w:val="NormalWeb"/>
        <w:numPr>
          <w:ilvl w:val="0"/>
          <w:numId w:val="14"/>
        </w:numPr>
        <w:spacing w:before="0" w:beforeAutospacing="0" w:after="0" w:afterAutospacing="0"/>
        <w:ind w:left="113" w:firstLine="357"/>
        <w:jc w:val="both"/>
        <w:rPr>
          <w:rFonts w:ascii="Arial" w:eastAsiaTheme="minorHAnsi" w:hAnsi="Arial" w:cs="Arial"/>
          <w:color w:val="202124"/>
          <w:sz w:val="22"/>
          <w:szCs w:val="22"/>
          <w:shd w:val="clear" w:color="auto" w:fill="FFFFFF"/>
          <w:lang w:eastAsia="en-US"/>
        </w:rPr>
      </w:pPr>
      <w:r>
        <w:rPr>
          <w:rFonts w:ascii="Arial" w:hAnsi="Arial" w:cs="Arial"/>
          <w:color w:val="202124"/>
          <w:sz w:val="22"/>
          <w:szCs w:val="22"/>
          <w:shd w:val="clear" w:color="auto" w:fill="FFFFFF"/>
        </w:rPr>
        <w:t xml:space="preserve">   </w:t>
      </w:r>
      <w:r w:rsidR="00EB6BAF">
        <w:rPr>
          <w:rFonts w:ascii="Arial" w:hAnsi="Arial" w:cs="Arial"/>
          <w:color w:val="202124"/>
          <w:sz w:val="22"/>
          <w:szCs w:val="22"/>
          <w:shd w:val="clear" w:color="auto" w:fill="FFFFFF"/>
        </w:rPr>
        <w:t>L</w:t>
      </w:r>
      <w:r w:rsidR="009B0250" w:rsidRPr="009B0250">
        <w:rPr>
          <w:rFonts w:ascii="Arial" w:hAnsi="Arial" w:cs="Arial"/>
          <w:color w:val="202124"/>
          <w:sz w:val="22"/>
          <w:szCs w:val="22"/>
          <w:shd w:val="clear" w:color="auto" w:fill="FFFFFF"/>
        </w:rPr>
        <w:t xml:space="preserve">es </w:t>
      </w:r>
      <w:r w:rsidR="009B0250" w:rsidRPr="009B0250">
        <w:rPr>
          <w:rFonts w:ascii="Arial" w:hAnsi="Arial" w:cs="Arial"/>
          <w:b/>
          <w:color w:val="202124"/>
          <w:sz w:val="22"/>
          <w:szCs w:val="22"/>
          <w:shd w:val="clear" w:color="auto" w:fill="FFFFFF"/>
        </w:rPr>
        <w:t>laiteries</w:t>
      </w:r>
      <w:r w:rsidR="008B450C">
        <w:rPr>
          <w:rFonts w:ascii="Arial" w:hAnsi="Arial" w:cs="Arial"/>
          <w:b/>
          <w:color w:val="202124"/>
          <w:sz w:val="22"/>
          <w:szCs w:val="22"/>
          <w:shd w:val="clear" w:color="auto" w:fill="FFFFFF"/>
        </w:rPr>
        <w:t xml:space="preserve"> </w:t>
      </w:r>
      <w:r w:rsidR="003F46C6" w:rsidRPr="003A7E55">
        <w:rPr>
          <w:rFonts w:ascii="Arial" w:hAnsi="Arial" w:cs="Arial"/>
          <w:color w:val="202124"/>
          <w:sz w:val="22"/>
          <w:szCs w:val="22"/>
          <w:shd w:val="clear" w:color="auto" w:fill="FFFFFF"/>
        </w:rPr>
        <w:t>:</w:t>
      </w:r>
    </w:p>
    <w:p w14:paraId="605FB766" w14:textId="6E99D53D" w:rsidR="00A371ED" w:rsidRDefault="00B6630B" w:rsidP="00F503C9">
      <w:pPr>
        <w:pStyle w:val="NormalWeb"/>
        <w:spacing w:before="0" w:beforeAutospacing="0" w:after="120" w:afterAutospacing="0"/>
        <w:jc w:val="both"/>
        <w:rPr>
          <w:rFonts w:ascii="Arial" w:eastAsiaTheme="minorHAnsi" w:hAnsi="Arial" w:cs="Arial"/>
          <w:color w:val="202124"/>
          <w:sz w:val="22"/>
          <w:szCs w:val="22"/>
          <w:shd w:val="clear" w:color="auto" w:fill="FFFFFF"/>
          <w:lang w:eastAsia="en-US"/>
        </w:rPr>
      </w:pPr>
      <w:r>
        <w:rPr>
          <w:rFonts w:ascii="Arial" w:eastAsiaTheme="minorHAnsi" w:hAnsi="Arial" w:cs="Arial"/>
          <w:color w:val="202124"/>
          <w:sz w:val="22"/>
          <w:szCs w:val="22"/>
          <w:shd w:val="clear" w:color="auto" w:fill="FFFFFF"/>
          <w:lang w:eastAsia="en-US"/>
        </w:rPr>
        <w:t>5</w:t>
      </w:r>
      <w:r w:rsidR="003F46C6">
        <w:rPr>
          <w:rFonts w:ascii="Arial" w:eastAsiaTheme="minorHAnsi" w:hAnsi="Arial" w:cs="Arial"/>
          <w:color w:val="202124"/>
          <w:sz w:val="22"/>
          <w:szCs w:val="22"/>
          <w:shd w:val="clear" w:color="auto" w:fill="FFFFFF"/>
          <w:lang w:eastAsia="en-US"/>
        </w:rPr>
        <w:t xml:space="preserve"> groupes</w:t>
      </w:r>
      <w:r w:rsidR="00C7025A">
        <w:rPr>
          <w:rFonts w:ascii="Arial" w:eastAsiaTheme="minorHAnsi" w:hAnsi="Arial" w:cs="Arial"/>
          <w:color w:val="202124"/>
          <w:sz w:val="22"/>
          <w:szCs w:val="22"/>
          <w:shd w:val="clear" w:color="auto" w:fill="FFFFFF"/>
          <w:lang w:eastAsia="en-US"/>
        </w:rPr>
        <w:t xml:space="preserve"> </w:t>
      </w:r>
      <w:r w:rsidR="003A7E55">
        <w:rPr>
          <w:rFonts w:ascii="Arial" w:eastAsiaTheme="minorHAnsi" w:hAnsi="Arial" w:cs="Arial"/>
          <w:color w:val="202124"/>
          <w:sz w:val="22"/>
          <w:szCs w:val="22"/>
          <w:shd w:val="clear" w:color="auto" w:fill="FFFFFF"/>
          <w:lang w:eastAsia="en-US"/>
        </w:rPr>
        <w:t xml:space="preserve">industriels </w:t>
      </w:r>
      <w:r>
        <w:rPr>
          <w:rFonts w:ascii="Arial" w:eastAsiaTheme="minorHAnsi" w:hAnsi="Arial" w:cs="Arial"/>
          <w:color w:val="202124"/>
          <w:sz w:val="22"/>
          <w:szCs w:val="22"/>
          <w:shd w:val="clear" w:color="auto" w:fill="FFFFFF"/>
          <w:lang w:eastAsia="en-US"/>
        </w:rPr>
        <w:t>(</w:t>
      </w:r>
      <w:r w:rsidR="00264682">
        <w:rPr>
          <w:rFonts w:ascii="Arial" w:eastAsiaTheme="minorHAnsi" w:hAnsi="Arial" w:cs="Arial"/>
          <w:color w:val="202124"/>
          <w:sz w:val="22"/>
          <w:szCs w:val="22"/>
          <w:shd w:val="clear" w:color="auto" w:fill="FFFFFF"/>
          <w:lang w:eastAsia="en-US"/>
        </w:rPr>
        <w:t>Lactalis, Danone</w:t>
      </w:r>
      <w:r w:rsidR="009A043F">
        <w:rPr>
          <w:rFonts w:ascii="Arial" w:eastAsiaTheme="minorHAnsi" w:hAnsi="Arial" w:cs="Arial"/>
          <w:color w:val="202124"/>
          <w:sz w:val="22"/>
          <w:szCs w:val="22"/>
          <w:shd w:val="clear" w:color="auto" w:fill="FFFFFF"/>
          <w:lang w:eastAsia="en-US"/>
        </w:rPr>
        <w:t>,</w:t>
      </w:r>
      <w:r w:rsidR="00264682">
        <w:rPr>
          <w:rFonts w:ascii="Arial" w:eastAsiaTheme="minorHAnsi" w:hAnsi="Arial" w:cs="Arial"/>
          <w:color w:val="202124"/>
          <w:sz w:val="22"/>
          <w:szCs w:val="22"/>
          <w:shd w:val="clear" w:color="auto" w:fill="FFFFFF"/>
          <w:lang w:eastAsia="en-US"/>
        </w:rPr>
        <w:t xml:space="preserve"> </w:t>
      </w:r>
      <w:proofErr w:type="spellStart"/>
      <w:r w:rsidR="00264682">
        <w:rPr>
          <w:rFonts w:ascii="Arial" w:eastAsiaTheme="minorHAnsi" w:hAnsi="Arial" w:cs="Arial"/>
          <w:color w:val="202124"/>
          <w:sz w:val="22"/>
          <w:szCs w:val="22"/>
          <w:shd w:val="clear" w:color="auto" w:fill="FFFFFF"/>
          <w:lang w:eastAsia="en-US"/>
        </w:rPr>
        <w:t>Sodiaal</w:t>
      </w:r>
      <w:proofErr w:type="spellEnd"/>
      <w:r w:rsidR="00264682">
        <w:rPr>
          <w:rFonts w:ascii="Arial" w:eastAsiaTheme="minorHAnsi" w:hAnsi="Arial" w:cs="Arial"/>
          <w:color w:val="202124"/>
          <w:sz w:val="22"/>
          <w:szCs w:val="22"/>
          <w:shd w:val="clear" w:color="auto" w:fill="FFFFFF"/>
          <w:lang w:eastAsia="en-US"/>
        </w:rPr>
        <w:t xml:space="preserve">, </w:t>
      </w:r>
      <w:proofErr w:type="spellStart"/>
      <w:r w:rsidR="00264682">
        <w:rPr>
          <w:rFonts w:ascii="Arial" w:eastAsiaTheme="minorHAnsi" w:hAnsi="Arial" w:cs="Arial"/>
          <w:color w:val="202124"/>
          <w:sz w:val="22"/>
          <w:szCs w:val="22"/>
          <w:shd w:val="clear" w:color="auto" w:fill="FFFFFF"/>
          <w:lang w:eastAsia="en-US"/>
        </w:rPr>
        <w:t>Savencia</w:t>
      </w:r>
      <w:proofErr w:type="spellEnd"/>
      <w:r>
        <w:rPr>
          <w:rFonts w:ascii="Arial" w:eastAsiaTheme="minorHAnsi" w:hAnsi="Arial" w:cs="Arial"/>
          <w:color w:val="202124"/>
          <w:sz w:val="22"/>
          <w:szCs w:val="22"/>
          <w:shd w:val="clear" w:color="auto" w:fill="FFFFFF"/>
          <w:lang w:eastAsia="en-US"/>
        </w:rPr>
        <w:t xml:space="preserve"> et</w:t>
      </w:r>
      <w:r w:rsidR="003A7E55">
        <w:rPr>
          <w:rFonts w:ascii="Arial" w:eastAsiaTheme="minorHAnsi" w:hAnsi="Arial" w:cs="Arial"/>
          <w:color w:val="202124"/>
          <w:sz w:val="22"/>
          <w:szCs w:val="22"/>
          <w:shd w:val="clear" w:color="auto" w:fill="FFFFFF"/>
          <w:lang w:eastAsia="en-US"/>
        </w:rPr>
        <w:t xml:space="preserve"> Bel</w:t>
      </w:r>
      <w:r>
        <w:rPr>
          <w:rFonts w:ascii="Arial" w:eastAsiaTheme="minorHAnsi" w:hAnsi="Arial" w:cs="Arial"/>
          <w:color w:val="202124"/>
          <w:sz w:val="22"/>
          <w:szCs w:val="22"/>
          <w:shd w:val="clear" w:color="auto" w:fill="FFFFFF"/>
          <w:lang w:eastAsia="en-US"/>
        </w:rPr>
        <w:t>)</w:t>
      </w:r>
      <w:r w:rsidR="00264682">
        <w:rPr>
          <w:rFonts w:ascii="Arial" w:eastAsiaTheme="minorHAnsi" w:hAnsi="Arial" w:cs="Arial"/>
          <w:color w:val="202124"/>
          <w:sz w:val="22"/>
          <w:szCs w:val="22"/>
          <w:shd w:val="clear" w:color="auto" w:fill="FFFFFF"/>
          <w:lang w:eastAsia="en-US"/>
        </w:rPr>
        <w:t xml:space="preserve"> </w:t>
      </w:r>
      <w:r w:rsidR="003A7E55">
        <w:rPr>
          <w:rFonts w:ascii="Arial" w:eastAsiaTheme="minorHAnsi" w:hAnsi="Arial" w:cs="Arial"/>
          <w:color w:val="202124"/>
          <w:sz w:val="22"/>
          <w:szCs w:val="22"/>
          <w:shd w:val="clear" w:color="auto" w:fill="FFFFFF"/>
          <w:lang w:eastAsia="en-US"/>
        </w:rPr>
        <w:t>collectent et transforment les 296 millions de litres de lait de vache</w:t>
      </w:r>
      <w:r w:rsidR="00716940">
        <w:rPr>
          <w:rFonts w:ascii="Arial" w:eastAsiaTheme="minorHAnsi" w:hAnsi="Arial" w:cs="Arial"/>
          <w:color w:val="202124"/>
          <w:sz w:val="22"/>
          <w:szCs w:val="22"/>
          <w:shd w:val="clear" w:color="auto" w:fill="FFFFFF"/>
          <w:lang w:eastAsia="en-US"/>
        </w:rPr>
        <w:t xml:space="preserve"> en métropole</w:t>
      </w:r>
      <w:r w:rsidR="003A7E55">
        <w:rPr>
          <w:rFonts w:ascii="Arial" w:eastAsiaTheme="minorHAnsi" w:hAnsi="Arial" w:cs="Arial"/>
          <w:color w:val="202124"/>
          <w:sz w:val="22"/>
          <w:szCs w:val="22"/>
          <w:shd w:val="clear" w:color="auto" w:fill="FFFFFF"/>
          <w:lang w:eastAsia="en-US"/>
        </w:rPr>
        <w:t>.</w:t>
      </w:r>
    </w:p>
    <w:p w14:paraId="623180D3" w14:textId="22F8CBDB" w:rsidR="004F56C2" w:rsidRPr="008E308E" w:rsidRDefault="00716940" w:rsidP="005A0CB4">
      <w:pPr>
        <w:pStyle w:val="NormalWeb"/>
        <w:spacing w:before="0" w:beforeAutospacing="0" w:after="60" w:afterAutospacing="0"/>
        <w:jc w:val="both"/>
        <w:rPr>
          <w:rFonts w:ascii="Arial" w:eastAsiaTheme="minorHAnsi" w:hAnsi="Arial" w:cs="Arial"/>
          <w:sz w:val="22"/>
          <w:szCs w:val="22"/>
          <w:shd w:val="clear" w:color="auto" w:fill="FFFFFF"/>
          <w:lang w:eastAsia="en-US"/>
        </w:rPr>
      </w:pPr>
      <w:r>
        <w:rPr>
          <w:rFonts w:ascii="Arial" w:eastAsiaTheme="minorHAnsi" w:hAnsi="Arial" w:cs="Arial"/>
          <w:color w:val="202124"/>
          <w:sz w:val="22"/>
          <w:szCs w:val="22"/>
          <w:shd w:val="clear" w:color="auto" w:fill="FFFFFF"/>
          <w:lang w:eastAsia="en-US"/>
        </w:rPr>
        <w:t xml:space="preserve"> </w:t>
      </w:r>
      <w:r w:rsidR="00981AFB">
        <w:rPr>
          <w:rFonts w:ascii="Arial" w:eastAsiaTheme="minorHAnsi" w:hAnsi="Arial" w:cs="Arial"/>
          <w:color w:val="202124"/>
          <w:sz w:val="22"/>
          <w:szCs w:val="22"/>
          <w:shd w:val="clear" w:color="auto" w:fill="FFFFFF"/>
          <w:lang w:eastAsia="en-US"/>
        </w:rPr>
        <w:tab/>
      </w:r>
      <w:r>
        <w:rPr>
          <w:rFonts w:ascii="Arial" w:eastAsiaTheme="minorHAnsi" w:hAnsi="Arial" w:cs="Arial"/>
          <w:color w:val="202124"/>
          <w:sz w:val="22"/>
          <w:szCs w:val="22"/>
          <w:shd w:val="clear" w:color="auto" w:fill="FFFFFF"/>
          <w:lang w:eastAsia="en-US"/>
        </w:rPr>
        <w:t>P</w:t>
      </w:r>
      <w:r w:rsidRPr="00716940">
        <w:rPr>
          <w:rFonts w:ascii="Arial" w:eastAsiaTheme="minorHAnsi" w:hAnsi="Arial" w:cs="Arial"/>
          <w:color w:val="202124"/>
          <w:sz w:val="22"/>
          <w:szCs w:val="22"/>
          <w:shd w:val="clear" w:color="auto" w:fill="FFFFFF"/>
          <w:lang w:eastAsia="en-US"/>
        </w:rPr>
        <w:t xml:space="preserve">ropriétaire du tank, la laiterie </w:t>
      </w:r>
      <w:r w:rsidR="00F318A2">
        <w:rPr>
          <w:rFonts w:ascii="Arial" w:eastAsiaTheme="minorHAnsi" w:hAnsi="Arial" w:cs="Arial"/>
          <w:color w:val="202124"/>
          <w:sz w:val="22"/>
          <w:szCs w:val="22"/>
          <w:shd w:val="clear" w:color="auto" w:fill="FFFFFF"/>
          <w:lang w:eastAsia="en-US"/>
        </w:rPr>
        <w:t xml:space="preserve">met à la disposition de l’éleveur </w:t>
      </w:r>
      <w:r w:rsidR="00B6630B">
        <w:rPr>
          <w:rFonts w:ascii="Arial" w:eastAsiaTheme="minorHAnsi" w:hAnsi="Arial" w:cs="Arial"/>
          <w:color w:val="202124"/>
          <w:sz w:val="22"/>
          <w:szCs w:val="22"/>
          <w:shd w:val="clear" w:color="auto" w:fill="FFFFFF"/>
          <w:lang w:eastAsia="en-US"/>
        </w:rPr>
        <w:t xml:space="preserve">(contrat de location) </w:t>
      </w:r>
      <w:r w:rsidR="00F318A2">
        <w:rPr>
          <w:rFonts w:ascii="Arial" w:eastAsiaTheme="minorHAnsi" w:hAnsi="Arial" w:cs="Arial"/>
          <w:color w:val="202124"/>
          <w:sz w:val="22"/>
          <w:szCs w:val="22"/>
          <w:shd w:val="clear" w:color="auto" w:fill="FFFFFF"/>
          <w:lang w:eastAsia="en-US"/>
        </w:rPr>
        <w:t>un tank et s</w:t>
      </w:r>
      <w:r w:rsidRPr="00716940">
        <w:rPr>
          <w:rFonts w:ascii="Arial" w:eastAsiaTheme="minorHAnsi" w:hAnsi="Arial" w:cs="Arial"/>
          <w:color w:val="202124"/>
          <w:sz w:val="22"/>
          <w:szCs w:val="22"/>
          <w:shd w:val="clear" w:color="auto" w:fill="FFFFFF"/>
          <w:lang w:eastAsia="en-US"/>
        </w:rPr>
        <w:t>'occupe de l'entretien et du dépannage 7 jours sur 7</w:t>
      </w:r>
      <w:r w:rsidR="00A371ED">
        <w:rPr>
          <w:rFonts w:ascii="Arial" w:eastAsiaTheme="minorHAnsi" w:hAnsi="Arial" w:cs="Arial"/>
          <w:color w:val="202124"/>
          <w:sz w:val="22"/>
          <w:szCs w:val="22"/>
          <w:shd w:val="clear" w:color="auto" w:fill="FFFFFF"/>
          <w:lang w:eastAsia="en-US"/>
        </w:rPr>
        <w:t xml:space="preserve"> (sécurité pour l’éleveur)</w:t>
      </w:r>
      <w:r w:rsidR="000953EC">
        <w:rPr>
          <w:rFonts w:ascii="Arial" w:eastAsiaTheme="minorHAnsi" w:hAnsi="Arial" w:cs="Arial"/>
          <w:color w:val="202124"/>
          <w:sz w:val="22"/>
          <w:szCs w:val="22"/>
          <w:shd w:val="clear" w:color="auto" w:fill="FFFFFF"/>
          <w:lang w:eastAsia="en-US"/>
        </w:rPr>
        <w:t xml:space="preserve">. </w:t>
      </w:r>
      <w:r w:rsidR="00A371ED">
        <w:rPr>
          <w:rFonts w:ascii="Arial" w:eastAsiaTheme="minorHAnsi" w:hAnsi="Arial" w:cs="Arial"/>
          <w:color w:val="202124"/>
          <w:sz w:val="22"/>
          <w:szCs w:val="22"/>
          <w:shd w:val="clear" w:color="auto" w:fill="FFFFFF"/>
          <w:lang w:eastAsia="en-US"/>
        </w:rPr>
        <w:t>De plus, e</w:t>
      </w:r>
      <w:r w:rsidR="00A371ED" w:rsidRPr="00A371ED">
        <w:rPr>
          <w:rFonts w:ascii="Arial" w:eastAsiaTheme="minorHAnsi" w:hAnsi="Arial" w:cs="Arial"/>
          <w:color w:val="202124"/>
          <w:sz w:val="22"/>
          <w:szCs w:val="22"/>
          <w:shd w:val="clear" w:color="auto" w:fill="FFFFFF"/>
          <w:lang w:eastAsia="en-US"/>
        </w:rPr>
        <w:t xml:space="preserve">n cas de souci avec le tank et que le lait doit être jeté, la </w:t>
      </w:r>
      <w:r w:rsidR="00A371ED" w:rsidRPr="00A371ED">
        <w:rPr>
          <w:rFonts w:ascii="Arial" w:eastAsiaTheme="minorHAnsi" w:hAnsi="Arial" w:cs="Arial"/>
          <w:bCs/>
          <w:color w:val="202124"/>
          <w:sz w:val="22"/>
          <w:szCs w:val="22"/>
          <w:shd w:val="clear" w:color="auto" w:fill="FFFFFF"/>
          <w:lang w:eastAsia="en-US"/>
        </w:rPr>
        <w:t>laiterie</w:t>
      </w:r>
      <w:r w:rsidR="00A371ED" w:rsidRPr="00A371ED">
        <w:rPr>
          <w:rFonts w:ascii="Arial" w:eastAsiaTheme="minorHAnsi" w:hAnsi="Arial" w:cs="Arial"/>
          <w:color w:val="202124"/>
          <w:sz w:val="22"/>
          <w:szCs w:val="22"/>
          <w:shd w:val="clear" w:color="auto" w:fill="FFFFFF"/>
          <w:lang w:eastAsia="en-US"/>
        </w:rPr>
        <w:t xml:space="preserve"> prend également en charge le dédommagement.</w:t>
      </w:r>
      <w:r w:rsidR="00A371ED">
        <w:rPr>
          <w:rFonts w:ascii="Arial" w:eastAsiaTheme="minorHAnsi" w:hAnsi="Arial" w:cs="Arial"/>
          <w:color w:val="202124"/>
          <w:sz w:val="22"/>
          <w:szCs w:val="22"/>
          <w:shd w:val="clear" w:color="auto" w:fill="FFFFFF"/>
          <w:lang w:eastAsia="en-US"/>
        </w:rPr>
        <w:t xml:space="preserve"> </w:t>
      </w:r>
      <w:r w:rsidR="00F318A2">
        <w:rPr>
          <w:rFonts w:ascii="Arial" w:eastAsiaTheme="minorHAnsi" w:hAnsi="Arial" w:cs="Arial"/>
          <w:color w:val="202124"/>
          <w:sz w:val="22"/>
          <w:szCs w:val="22"/>
          <w:shd w:val="clear" w:color="auto" w:fill="FFFFFF"/>
          <w:lang w:eastAsia="en-US"/>
        </w:rPr>
        <w:t xml:space="preserve">En contrepartie, </w:t>
      </w:r>
      <w:r w:rsidR="00F35F2E">
        <w:rPr>
          <w:rFonts w:ascii="Arial" w:eastAsiaTheme="minorHAnsi" w:hAnsi="Arial" w:cs="Arial"/>
          <w:color w:val="202124"/>
          <w:sz w:val="22"/>
          <w:szCs w:val="22"/>
          <w:shd w:val="clear" w:color="auto" w:fill="FFFFFF"/>
          <w:lang w:eastAsia="en-US"/>
        </w:rPr>
        <w:t>le loueur facture un coût au litre de lait collectée</w:t>
      </w:r>
      <w:r w:rsidR="00C533F6">
        <w:rPr>
          <w:rFonts w:ascii="Arial" w:eastAsiaTheme="minorHAnsi" w:hAnsi="Arial" w:cs="Arial"/>
          <w:color w:val="202124"/>
          <w:sz w:val="22"/>
          <w:szCs w:val="22"/>
          <w:shd w:val="clear" w:color="auto" w:fill="FFFFFF"/>
          <w:lang w:eastAsia="en-US"/>
        </w:rPr>
        <w:t xml:space="preserve"> en </w:t>
      </w:r>
      <w:r w:rsidR="00C533F6" w:rsidRPr="004F56C2">
        <w:rPr>
          <w:rFonts w:ascii="Arial" w:eastAsiaTheme="minorHAnsi" w:hAnsi="Arial" w:cs="Arial"/>
          <w:color w:val="000000" w:themeColor="text1"/>
          <w:sz w:val="22"/>
          <w:szCs w:val="22"/>
          <w:shd w:val="clear" w:color="auto" w:fill="FFFFFF"/>
          <w:lang w:eastAsia="en-US"/>
        </w:rPr>
        <w:t xml:space="preserve">général entre 3 et 4 </w:t>
      </w:r>
      <w:r w:rsidR="00B6376E" w:rsidRPr="004F56C2">
        <w:rPr>
          <w:rFonts w:ascii="Arial" w:eastAsiaTheme="minorHAnsi" w:hAnsi="Arial" w:cs="Arial"/>
          <w:color w:val="000000" w:themeColor="text1"/>
          <w:sz w:val="22"/>
          <w:szCs w:val="22"/>
          <w:shd w:val="clear" w:color="auto" w:fill="FFFFFF"/>
          <w:lang w:eastAsia="en-US"/>
        </w:rPr>
        <w:t>€/</w:t>
      </w:r>
      <w:r w:rsidR="00C533F6" w:rsidRPr="008E308E">
        <w:rPr>
          <w:rFonts w:ascii="Arial" w:eastAsiaTheme="minorHAnsi" w:hAnsi="Arial" w:cs="Arial"/>
          <w:sz w:val="22"/>
          <w:szCs w:val="22"/>
          <w:shd w:val="clear" w:color="auto" w:fill="FFFFFF"/>
          <w:lang w:eastAsia="en-US"/>
        </w:rPr>
        <w:t xml:space="preserve">1000 </w:t>
      </w:r>
      <w:r w:rsidR="00B6376E" w:rsidRPr="008E308E">
        <w:rPr>
          <w:rFonts w:ascii="Arial" w:eastAsiaTheme="minorHAnsi" w:hAnsi="Arial" w:cs="Arial"/>
          <w:sz w:val="22"/>
          <w:szCs w:val="22"/>
          <w:shd w:val="clear" w:color="auto" w:fill="FFFFFF"/>
          <w:lang w:eastAsia="en-US"/>
        </w:rPr>
        <w:t>litre</w:t>
      </w:r>
      <w:r w:rsidR="00C533F6" w:rsidRPr="008E308E">
        <w:rPr>
          <w:rFonts w:ascii="Arial" w:eastAsiaTheme="minorHAnsi" w:hAnsi="Arial" w:cs="Arial"/>
          <w:sz w:val="22"/>
          <w:szCs w:val="22"/>
          <w:shd w:val="clear" w:color="auto" w:fill="FFFFFF"/>
          <w:lang w:eastAsia="en-US"/>
        </w:rPr>
        <w:t>s</w:t>
      </w:r>
      <w:r w:rsidR="00B6376E" w:rsidRPr="008E308E">
        <w:rPr>
          <w:rFonts w:ascii="Arial" w:eastAsiaTheme="minorHAnsi" w:hAnsi="Arial" w:cs="Arial"/>
          <w:sz w:val="22"/>
          <w:szCs w:val="22"/>
          <w:shd w:val="clear" w:color="auto" w:fill="FFFFFF"/>
          <w:lang w:eastAsia="en-US"/>
        </w:rPr>
        <w:t xml:space="preserve"> (en 2021)</w:t>
      </w:r>
      <w:r w:rsidR="00C533F6" w:rsidRPr="008E308E">
        <w:rPr>
          <w:rFonts w:ascii="Arial" w:eastAsiaTheme="minorHAnsi" w:hAnsi="Arial" w:cs="Arial"/>
          <w:sz w:val="22"/>
          <w:szCs w:val="22"/>
          <w:shd w:val="clear" w:color="auto" w:fill="FFFFFF"/>
          <w:lang w:eastAsia="en-US"/>
        </w:rPr>
        <w:t>.</w:t>
      </w:r>
      <w:r w:rsidR="00BE262C" w:rsidRPr="008E308E">
        <w:rPr>
          <w:rFonts w:ascii="Arial" w:eastAsiaTheme="minorHAnsi" w:hAnsi="Arial" w:cs="Arial"/>
          <w:sz w:val="22"/>
          <w:szCs w:val="22"/>
          <w:shd w:val="clear" w:color="auto" w:fill="FFFFFF"/>
          <w:lang w:eastAsia="en-US"/>
        </w:rPr>
        <w:tab/>
      </w:r>
    </w:p>
    <w:p w14:paraId="18F26C93" w14:textId="238EE5E0" w:rsidR="004F56C2" w:rsidRPr="005A0CB4" w:rsidRDefault="004F56C2" w:rsidP="005A0CB4">
      <w:pPr>
        <w:pStyle w:val="NormalWeb"/>
        <w:spacing w:before="0" w:beforeAutospacing="0" w:after="60" w:afterAutospacing="0"/>
        <w:jc w:val="both"/>
        <w:rPr>
          <w:rFonts w:ascii="Arial" w:eastAsiaTheme="minorHAnsi" w:hAnsi="Arial" w:cs="Arial"/>
          <w:color w:val="000000" w:themeColor="text1"/>
          <w:sz w:val="22"/>
          <w:szCs w:val="22"/>
          <w:shd w:val="clear" w:color="auto" w:fill="FFFFFF"/>
          <w:lang w:eastAsia="en-US"/>
        </w:rPr>
      </w:pPr>
      <w:r w:rsidRPr="005A0CB4">
        <w:rPr>
          <w:rFonts w:ascii="Arial" w:eastAsiaTheme="minorHAnsi" w:hAnsi="Arial" w:cs="Arial"/>
          <w:color w:val="000000" w:themeColor="text1"/>
          <w:sz w:val="22"/>
          <w:szCs w:val="22"/>
          <w:shd w:val="clear" w:color="auto" w:fill="FFFFFF"/>
          <w:lang w:eastAsia="en-US"/>
        </w:rPr>
        <w:t xml:space="preserve">Les laiteries renouvellent annuellement leur parc pour deux raisons, la vétusté des tanks et l’évolution de la production des cheptels. Ainsi </w:t>
      </w:r>
      <w:r w:rsidR="005A0CB4" w:rsidRPr="005A0CB4">
        <w:rPr>
          <w:rFonts w:ascii="Arial" w:eastAsiaTheme="minorHAnsi" w:hAnsi="Arial" w:cs="Arial"/>
          <w:color w:val="000000" w:themeColor="text1"/>
          <w:sz w:val="22"/>
          <w:szCs w:val="22"/>
          <w:shd w:val="clear" w:color="auto" w:fill="FFFFFF"/>
          <w:lang w:eastAsia="en-US"/>
        </w:rPr>
        <w:t>l</w:t>
      </w:r>
      <w:r w:rsidRPr="005A0CB4">
        <w:rPr>
          <w:rFonts w:ascii="Arial" w:eastAsiaTheme="minorHAnsi" w:hAnsi="Arial" w:cs="Arial"/>
          <w:color w:val="000000" w:themeColor="text1"/>
          <w:sz w:val="22"/>
          <w:szCs w:val="22"/>
          <w:shd w:val="clear" w:color="auto" w:fill="FFFFFF"/>
          <w:lang w:eastAsia="en-US"/>
        </w:rPr>
        <w:t xml:space="preserve">a durée du contrat de location est en moyenne </w:t>
      </w:r>
      <w:r w:rsidR="005A0CB4" w:rsidRPr="005A0CB4">
        <w:rPr>
          <w:rFonts w:ascii="Arial" w:eastAsiaTheme="minorHAnsi" w:hAnsi="Arial" w:cs="Arial"/>
          <w:color w:val="000000" w:themeColor="text1"/>
          <w:sz w:val="22"/>
          <w:szCs w:val="22"/>
          <w:shd w:val="clear" w:color="auto" w:fill="FFFFFF"/>
          <w:lang w:eastAsia="en-US"/>
        </w:rPr>
        <w:t xml:space="preserve">de </w:t>
      </w:r>
      <w:r w:rsidRPr="005A0CB4">
        <w:rPr>
          <w:rFonts w:ascii="Arial" w:eastAsiaTheme="minorHAnsi" w:hAnsi="Arial" w:cs="Arial"/>
          <w:color w:val="000000" w:themeColor="text1"/>
          <w:sz w:val="22"/>
          <w:szCs w:val="22"/>
          <w:shd w:val="clear" w:color="auto" w:fill="FFFFFF"/>
          <w:lang w:eastAsia="en-US"/>
        </w:rPr>
        <w:t>7 ans</w:t>
      </w:r>
      <w:r w:rsidR="005A0CB4" w:rsidRPr="005A0CB4">
        <w:rPr>
          <w:rFonts w:ascii="Arial" w:eastAsiaTheme="minorHAnsi" w:hAnsi="Arial" w:cs="Arial"/>
          <w:color w:val="000000" w:themeColor="text1"/>
          <w:sz w:val="22"/>
          <w:szCs w:val="22"/>
          <w:shd w:val="clear" w:color="auto" w:fill="FFFFFF"/>
          <w:lang w:eastAsia="en-US"/>
        </w:rPr>
        <w:t>.</w:t>
      </w:r>
    </w:p>
    <w:p w14:paraId="2E32CA14" w14:textId="77777777" w:rsidR="00BE262C" w:rsidRDefault="00F35F2E" w:rsidP="00F503C9">
      <w:pPr>
        <w:pStyle w:val="NormalWeb"/>
        <w:spacing w:before="0" w:beforeAutospacing="0" w:after="0" w:afterAutospacing="0"/>
        <w:jc w:val="both"/>
        <w:rPr>
          <w:rFonts w:ascii="Arial" w:eastAsiaTheme="minorHAnsi" w:hAnsi="Arial" w:cs="Arial"/>
          <w:color w:val="202124"/>
          <w:sz w:val="22"/>
          <w:szCs w:val="22"/>
          <w:shd w:val="clear" w:color="auto" w:fill="FFFFFF"/>
          <w:lang w:eastAsia="en-US"/>
        </w:rPr>
      </w:pPr>
      <w:r>
        <w:rPr>
          <w:rFonts w:ascii="Arial" w:eastAsiaTheme="minorHAnsi" w:hAnsi="Arial" w:cs="Arial"/>
          <w:color w:val="202124"/>
          <w:sz w:val="22"/>
          <w:szCs w:val="22"/>
          <w:shd w:val="clear" w:color="auto" w:fill="FFFFFF"/>
          <w:lang w:eastAsia="en-US"/>
        </w:rPr>
        <w:t xml:space="preserve">Ces industriels </w:t>
      </w:r>
      <w:r w:rsidR="00B66AD0">
        <w:rPr>
          <w:rFonts w:ascii="Arial" w:eastAsiaTheme="minorHAnsi" w:hAnsi="Arial" w:cs="Arial"/>
          <w:color w:val="202124"/>
          <w:sz w:val="22"/>
          <w:szCs w:val="22"/>
          <w:shd w:val="clear" w:color="auto" w:fill="FFFFFF"/>
          <w:lang w:eastAsia="en-US"/>
        </w:rPr>
        <w:t>effectuent de nouvelles acquisitions tous les ans</w:t>
      </w:r>
      <w:r w:rsidR="00BE262C">
        <w:rPr>
          <w:rFonts w:ascii="Arial" w:eastAsiaTheme="minorHAnsi" w:hAnsi="Arial" w:cs="Arial"/>
          <w:color w:val="202124"/>
          <w:sz w:val="22"/>
          <w:szCs w:val="22"/>
          <w:shd w:val="clear" w:color="auto" w:fill="FFFFFF"/>
          <w:lang w:eastAsia="en-US"/>
        </w:rPr>
        <w:t xml:space="preserve"> et les achats de renouvellement représentent 10 à 15% du parc</w:t>
      </w:r>
      <w:r w:rsidR="00B66AD0">
        <w:rPr>
          <w:rFonts w:ascii="Arial" w:eastAsiaTheme="minorHAnsi" w:hAnsi="Arial" w:cs="Arial"/>
          <w:color w:val="202124"/>
          <w:sz w:val="22"/>
          <w:szCs w:val="22"/>
          <w:shd w:val="clear" w:color="auto" w:fill="FFFFFF"/>
          <w:lang w:eastAsia="en-US"/>
        </w:rPr>
        <w:t>.</w:t>
      </w:r>
    </w:p>
    <w:p w14:paraId="0A487D5C" w14:textId="5EFD85B9" w:rsidR="00F35F2E" w:rsidRDefault="00BE262C" w:rsidP="00F503C9">
      <w:pPr>
        <w:pStyle w:val="NormalWeb"/>
        <w:spacing w:before="0" w:beforeAutospacing="0" w:after="0" w:afterAutospacing="0"/>
        <w:jc w:val="both"/>
        <w:rPr>
          <w:rFonts w:ascii="Arial" w:eastAsiaTheme="minorHAnsi" w:hAnsi="Arial" w:cs="Arial"/>
          <w:color w:val="202124"/>
          <w:sz w:val="22"/>
          <w:szCs w:val="22"/>
          <w:shd w:val="clear" w:color="auto" w:fill="FFFFFF"/>
          <w:lang w:eastAsia="en-US"/>
        </w:rPr>
      </w:pPr>
      <w:r>
        <w:rPr>
          <w:rFonts w:ascii="Arial" w:eastAsiaTheme="minorHAnsi" w:hAnsi="Arial" w:cs="Arial"/>
          <w:color w:val="202124"/>
          <w:sz w:val="22"/>
          <w:szCs w:val="22"/>
          <w:shd w:val="clear" w:color="auto" w:fill="FFFFFF"/>
          <w:lang w:eastAsia="en-US"/>
        </w:rPr>
        <w:tab/>
      </w:r>
      <w:r w:rsidR="00B66AD0">
        <w:rPr>
          <w:rFonts w:ascii="Arial" w:eastAsiaTheme="minorHAnsi" w:hAnsi="Arial" w:cs="Arial"/>
          <w:color w:val="202124"/>
          <w:sz w:val="22"/>
          <w:szCs w:val="22"/>
          <w:shd w:val="clear" w:color="auto" w:fill="FFFFFF"/>
          <w:lang w:eastAsia="en-US"/>
        </w:rPr>
        <w:t>Ces investissements peuvent faire l’objet d’appel d’offres.</w:t>
      </w:r>
      <w:r w:rsidR="00B968BA">
        <w:rPr>
          <w:rFonts w:ascii="Arial" w:eastAsiaTheme="minorHAnsi" w:hAnsi="Arial" w:cs="Arial"/>
          <w:color w:val="202124"/>
          <w:sz w:val="22"/>
          <w:szCs w:val="22"/>
          <w:shd w:val="clear" w:color="auto" w:fill="FFFFFF"/>
          <w:lang w:eastAsia="en-US"/>
        </w:rPr>
        <w:t xml:space="preserve"> En fonction de la structure, le nombre des intervenants au processus d’achat varient mais il y aura au moins le directeur des achats assisté du responsable « froid ferme ».</w:t>
      </w:r>
    </w:p>
    <w:p w14:paraId="6B868E36" w14:textId="55AF2BE7" w:rsidR="009B0250" w:rsidRPr="009B0250" w:rsidRDefault="009B0250" w:rsidP="00F503C9">
      <w:pPr>
        <w:pStyle w:val="NormalWeb"/>
        <w:spacing w:before="0" w:beforeAutospacing="0" w:after="0" w:afterAutospacing="0"/>
        <w:jc w:val="both"/>
        <w:rPr>
          <w:rFonts w:ascii="Arial" w:eastAsiaTheme="minorHAnsi" w:hAnsi="Arial" w:cs="Arial"/>
          <w:color w:val="202124"/>
          <w:sz w:val="22"/>
          <w:szCs w:val="22"/>
          <w:shd w:val="clear" w:color="auto" w:fill="FFFFFF"/>
          <w:lang w:eastAsia="en-US"/>
        </w:rPr>
      </w:pPr>
    </w:p>
    <w:p w14:paraId="605D4374" w14:textId="248A4E02" w:rsidR="00FB0397" w:rsidRDefault="00AE25CB" w:rsidP="00F503C9">
      <w:pPr>
        <w:pStyle w:val="Paragraphedeliste"/>
        <w:numPr>
          <w:ilvl w:val="0"/>
          <w:numId w:val="14"/>
        </w:numPr>
        <w:spacing w:after="60" w:line="240" w:lineRule="auto"/>
        <w:ind w:left="113" w:firstLine="714"/>
        <w:jc w:val="both"/>
        <w:rPr>
          <w:rFonts w:ascii="Arial" w:hAnsi="Arial" w:cs="Arial"/>
          <w:color w:val="202124"/>
          <w:shd w:val="clear" w:color="auto" w:fill="FFFFFF"/>
        </w:rPr>
      </w:pPr>
      <w:r>
        <w:rPr>
          <w:rFonts w:ascii="Arial" w:hAnsi="Arial" w:cs="Arial"/>
          <w:color w:val="202124"/>
          <w:shd w:val="clear" w:color="auto" w:fill="FFFFFF"/>
        </w:rPr>
        <w:t>L</w:t>
      </w:r>
      <w:r w:rsidR="00BB288A" w:rsidRPr="00331785">
        <w:rPr>
          <w:rFonts w:ascii="Arial" w:hAnsi="Arial" w:cs="Arial"/>
          <w:color w:val="202124"/>
          <w:shd w:val="clear" w:color="auto" w:fill="FFFFFF"/>
        </w:rPr>
        <w:t xml:space="preserve">es </w:t>
      </w:r>
      <w:r w:rsidR="00BB288A" w:rsidRPr="00E53FEF">
        <w:rPr>
          <w:rFonts w:ascii="Arial" w:hAnsi="Arial" w:cs="Arial"/>
          <w:b/>
          <w:color w:val="202124"/>
          <w:shd w:val="clear" w:color="auto" w:fill="FFFFFF"/>
        </w:rPr>
        <w:t>éleveurs laitiers</w:t>
      </w:r>
      <w:r w:rsidR="00BB288A" w:rsidRPr="00331785">
        <w:rPr>
          <w:rFonts w:ascii="Arial" w:hAnsi="Arial" w:cs="Arial"/>
          <w:color w:val="202124"/>
          <w:shd w:val="clear" w:color="auto" w:fill="FFFFFF"/>
        </w:rPr>
        <w:t xml:space="preserve"> ou </w:t>
      </w:r>
      <w:r w:rsidR="00BB288A" w:rsidRPr="00E53FEF">
        <w:rPr>
          <w:rFonts w:ascii="Arial" w:hAnsi="Arial" w:cs="Arial"/>
          <w:b/>
          <w:color w:val="202124"/>
          <w:shd w:val="clear" w:color="auto" w:fill="FFFFFF"/>
        </w:rPr>
        <w:t>producteurs de lait</w:t>
      </w:r>
      <w:r w:rsidR="00BB288A" w:rsidRPr="00331785">
        <w:rPr>
          <w:rFonts w:ascii="Arial" w:hAnsi="Arial" w:cs="Arial"/>
          <w:color w:val="202124"/>
          <w:shd w:val="clear" w:color="auto" w:fill="FFFFFF"/>
        </w:rPr>
        <w:t> :</w:t>
      </w:r>
      <w:r w:rsidR="005C06A4" w:rsidRPr="00331785">
        <w:rPr>
          <w:rFonts w:ascii="Arial" w:hAnsi="Arial" w:cs="Arial"/>
          <w:color w:val="202124"/>
          <w:shd w:val="clear" w:color="auto" w:fill="FFFFFF"/>
        </w:rPr>
        <w:t xml:space="preserve"> </w:t>
      </w:r>
    </w:p>
    <w:p w14:paraId="0CA94935" w14:textId="77777777" w:rsidR="00981AFB" w:rsidRDefault="00981AFB" w:rsidP="00F503C9">
      <w:pPr>
        <w:spacing w:after="60" w:line="240" w:lineRule="auto"/>
        <w:jc w:val="both"/>
        <w:rPr>
          <w:rFonts w:ascii="Arial" w:hAnsi="Arial" w:cs="Arial"/>
          <w:color w:val="202124"/>
          <w:shd w:val="clear" w:color="auto" w:fill="FFFFFF"/>
        </w:rPr>
      </w:pPr>
      <w:r>
        <w:rPr>
          <w:rFonts w:ascii="Arial" w:hAnsi="Arial" w:cs="Arial"/>
          <w:color w:val="202124"/>
          <w:shd w:val="clear" w:color="auto" w:fill="FFFFFF"/>
        </w:rPr>
        <w:t xml:space="preserve">Au niveau national, </w:t>
      </w:r>
      <w:r w:rsidR="00331785" w:rsidRPr="00FB0397">
        <w:rPr>
          <w:rFonts w:ascii="Arial" w:hAnsi="Arial" w:cs="Arial"/>
          <w:color w:val="202124"/>
          <w:shd w:val="clear" w:color="auto" w:fill="FFFFFF"/>
        </w:rPr>
        <w:t xml:space="preserve">55 000 exploitations laitières </w:t>
      </w:r>
      <w:r>
        <w:rPr>
          <w:rFonts w:ascii="Arial" w:hAnsi="Arial" w:cs="Arial"/>
          <w:color w:val="202124"/>
          <w:shd w:val="clear" w:color="auto" w:fill="FFFFFF"/>
        </w:rPr>
        <w:t>sont recensées.</w:t>
      </w:r>
      <w:r w:rsidR="00331785" w:rsidRPr="00FB0397">
        <w:rPr>
          <w:rFonts w:ascii="Arial" w:hAnsi="Arial" w:cs="Arial"/>
          <w:color w:val="202124"/>
          <w:shd w:val="clear" w:color="auto" w:fill="FFFFFF"/>
        </w:rPr>
        <w:t xml:space="preserve"> </w:t>
      </w:r>
    </w:p>
    <w:p w14:paraId="1D46F931" w14:textId="7A94C89C" w:rsidR="00B25265" w:rsidRDefault="00981AFB" w:rsidP="00F503C9">
      <w:pPr>
        <w:spacing w:after="60" w:line="240" w:lineRule="auto"/>
        <w:jc w:val="both"/>
        <w:rPr>
          <w:rFonts w:ascii="Arial" w:hAnsi="Arial" w:cs="Arial"/>
          <w:color w:val="202124"/>
          <w:shd w:val="clear" w:color="auto" w:fill="FFFFFF"/>
        </w:rPr>
      </w:pPr>
      <w:r>
        <w:rPr>
          <w:rFonts w:ascii="Arial" w:hAnsi="Arial" w:cs="Arial"/>
          <w:color w:val="202124"/>
          <w:shd w:val="clear" w:color="auto" w:fill="FFFFFF"/>
        </w:rPr>
        <w:tab/>
      </w:r>
      <w:r w:rsidR="00331785" w:rsidRPr="00FB0397">
        <w:rPr>
          <w:rFonts w:ascii="Arial" w:hAnsi="Arial" w:cs="Arial"/>
          <w:color w:val="202124"/>
          <w:shd w:val="clear" w:color="auto" w:fill="FFFFFF"/>
        </w:rPr>
        <w:t xml:space="preserve">Pour les exploitants laitiers, le volume sera déterminé en fonction de la taille du cheptel et de la fréquence de collecte de la </w:t>
      </w:r>
      <w:r w:rsidR="00331785" w:rsidRPr="005A0CB4">
        <w:rPr>
          <w:rFonts w:ascii="Arial" w:hAnsi="Arial" w:cs="Arial"/>
          <w:color w:val="000000" w:themeColor="text1"/>
          <w:shd w:val="clear" w:color="auto" w:fill="FFFFFF"/>
        </w:rPr>
        <w:t>laiterie (</w:t>
      </w:r>
      <w:r w:rsidR="00B0006E" w:rsidRPr="005A0CB4">
        <w:rPr>
          <w:rFonts w:ascii="Arial" w:hAnsi="Arial" w:cs="Arial"/>
          <w:color w:val="000000" w:themeColor="text1"/>
          <w:shd w:val="clear" w:color="auto" w:fill="FFFFFF"/>
        </w:rPr>
        <w:t>2, 4 ou 6 traites</w:t>
      </w:r>
      <w:r w:rsidR="00331785" w:rsidRPr="005A0CB4">
        <w:rPr>
          <w:rFonts w:ascii="Arial" w:hAnsi="Arial" w:cs="Arial"/>
          <w:color w:val="000000" w:themeColor="text1"/>
          <w:shd w:val="clear" w:color="auto" w:fill="FFFFFF"/>
        </w:rPr>
        <w:t xml:space="preserve">). </w:t>
      </w:r>
      <w:r w:rsidR="00FB0397" w:rsidRPr="005A0CB4">
        <w:rPr>
          <w:rFonts w:ascii="Arial" w:hAnsi="Arial" w:cs="Arial"/>
          <w:color w:val="000000" w:themeColor="text1"/>
          <w:shd w:val="clear" w:color="auto" w:fill="FFFFFF"/>
        </w:rPr>
        <w:t>P</w:t>
      </w:r>
      <w:r w:rsidR="00512229" w:rsidRPr="005A0CB4">
        <w:rPr>
          <w:rFonts w:ascii="Arial" w:hAnsi="Arial" w:cs="Arial"/>
          <w:color w:val="000000" w:themeColor="text1"/>
          <w:shd w:val="clear" w:color="auto" w:fill="FFFFFF"/>
        </w:rPr>
        <w:t xml:space="preserve">ropriétaire de son tank, l'éleveur est libre de choisir qui réalise la maintenance. En cas de problème avec le tank qui obligerait à jeter le lait, c'est </w:t>
      </w:r>
      <w:r w:rsidR="005A0CB4">
        <w:rPr>
          <w:rFonts w:ascii="Arial" w:hAnsi="Arial" w:cs="Arial"/>
          <w:color w:val="000000" w:themeColor="text1"/>
          <w:shd w:val="clear" w:color="auto" w:fill="FFFFFF"/>
        </w:rPr>
        <w:t xml:space="preserve">une perte à la charge </w:t>
      </w:r>
      <w:r w:rsidR="00512229" w:rsidRPr="005A0CB4">
        <w:rPr>
          <w:rFonts w:ascii="Arial" w:hAnsi="Arial" w:cs="Arial"/>
          <w:color w:val="000000" w:themeColor="text1"/>
          <w:shd w:val="clear" w:color="auto" w:fill="FFFFFF"/>
        </w:rPr>
        <w:t xml:space="preserve">de l'éleveur. </w:t>
      </w:r>
      <w:r w:rsidR="00512229" w:rsidRPr="009B0250">
        <w:rPr>
          <w:rFonts w:ascii="Arial" w:hAnsi="Arial" w:cs="Arial"/>
          <w:color w:val="202124"/>
          <w:shd w:val="clear" w:color="auto" w:fill="FFFFFF"/>
        </w:rPr>
        <w:t xml:space="preserve">Cependant, certaines assurances proposent désormais des prises en </w:t>
      </w:r>
      <w:r w:rsidR="00512229" w:rsidRPr="005A0CB4">
        <w:rPr>
          <w:rFonts w:ascii="Arial" w:hAnsi="Arial" w:cs="Arial"/>
          <w:color w:val="000000" w:themeColor="text1"/>
          <w:shd w:val="clear" w:color="auto" w:fill="FFFFFF"/>
        </w:rPr>
        <w:t xml:space="preserve">charge (exemple : erreurs antibiotiques, pannes, etc.). </w:t>
      </w:r>
    </w:p>
    <w:p w14:paraId="16C340B0" w14:textId="396EC172" w:rsidR="00512229" w:rsidRDefault="00981AFB" w:rsidP="00F503C9">
      <w:pPr>
        <w:spacing w:after="60" w:line="240" w:lineRule="auto"/>
        <w:jc w:val="both"/>
        <w:rPr>
          <w:rFonts w:ascii="Arial" w:hAnsi="Arial" w:cs="Arial"/>
          <w:color w:val="202124"/>
          <w:shd w:val="clear" w:color="auto" w:fill="FFFFFF"/>
        </w:rPr>
      </w:pPr>
      <w:r>
        <w:rPr>
          <w:rFonts w:ascii="Arial" w:hAnsi="Arial" w:cs="Arial"/>
          <w:color w:val="202124"/>
          <w:shd w:val="clear" w:color="auto" w:fill="FFFFFF"/>
        </w:rPr>
        <w:tab/>
      </w:r>
      <w:r w:rsidR="00B25265">
        <w:rPr>
          <w:rFonts w:ascii="Arial" w:hAnsi="Arial" w:cs="Arial"/>
          <w:color w:val="202124"/>
          <w:shd w:val="clear" w:color="auto" w:fill="FFFFFF"/>
        </w:rPr>
        <w:t>E</w:t>
      </w:r>
      <w:r w:rsidR="00512229" w:rsidRPr="009B0250">
        <w:rPr>
          <w:rFonts w:ascii="Arial" w:hAnsi="Arial" w:cs="Arial"/>
          <w:color w:val="202124"/>
          <w:shd w:val="clear" w:color="auto" w:fill="FFFFFF"/>
        </w:rPr>
        <w:t>n ce qui concerne le coût, l'achat du tank à lait représente un investissement</w:t>
      </w:r>
      <w:r w:rsidR="00FB0397">
        <w:rPr>
          <w:rFonts w:ascii="Arial" w:hAnsi="Arial" w:cs="Arial"/>
          <w:color w:val="202124"/>
          <w:shd w:val="clear" w:color="auto" w:fill="FFFFFF"/>
        </w:rPr>
        <w:t xml:space="preserve"> qui sera notamment compensé par le versement d’une prime froid</w:t>
      </w:r>
      <w:r w:rsidR="00A371ED">
        <w:rPr>
          <w:rFonts w:ascii="Arial" w:hAnsi="Arial" w:cs="Arial"/>
          <w:color w:val="202124"/>
          <w:shd w:val="clear" w:color="auto" w:fill="FFFFFF"/>
        </w:rPr>
        <w:t>/tank</w:t>
      </w:r>
      <w:r w:rsidR="00FB0397">
        <w:rPr>
          <w:rFonts w:ascii="Arial" w:hAnsi="Arial" w:cs="Arial"/>
          <w:color w:val="202124"/>
          <w:shd w:val="clear" w:color="auto" w:fill="FFFFFF"/>
        </w:rPr>
        <w:t xml:space="preserve"> </w:t>
      </w:r>
      <w:r w:rsidR="00A371ED">
        <w:rPr>
          <w:rFonts w:ascii="Arial" w:hAnsi="Arial" w:cs="Arial"/>
          <w:color w:val="202124"/>
          <w:shd w:val="clear" w:color="auto" w:fill="FFFFFF"/>
        </w:rPr>
        <w:t>à l’</w:t>
      </w:r>
      <w:r w:rsidR="00FB0397">
        <w:rPr>
          <w:rFonts w:ascii="Arial" w:hAnsi="Arial" w:cs="Arial"/>
          <w:color w:val="202124"/>
          <w:shd w:val="clear" w:color="auto" w:fill="FFFFFF"/>
        </w:rPr>
        <w:t>éleveur propriétaire.</w:t>
      </w:r>
      <w:r w:rsidR="00FB0397" w:rsidRPr="00FB0397">
        <w:rPr>
          <w:rFonts w:ascii="Arial" w:hAnsi="Arial" w:cs="Arial"/>
          <w:color w:val="202124"/>
          <w:shd w:val="clear" w:color="auto" w:fill="FFFFFF"/>
        </w:rPr>
        <w:t xml:space="preserve"> </w:t>
      </w:r>
      <w:r w:rsidR="00FB0397">
        <w:rPr>
          <w:rFonts w:ascii="Arial" w:hAnsi="Arial" w:cs="Arial"/>
          <w:color w:val="202124"/>
          <w:shd w:val="clear" w:color="auto" w:fill="FFFFFF"/>
        </w:rPr>
        <w:t>E</w:t>
      </w:r>
      <w:r w:rsidR="00FB0397" w:rsidRPr="009B0250">
        <w:rPr>
          <w:rFonts w:ascii="Arial" w:hAnsi="Arial" w:cs="Arial"/>
          <w:color w:val="202124"/>
          <w:shd w:val="clear" w:color="auto" w:fill="FFFFFF"/>
        </w:rPr>
        <w:t>n cas d'agrandissement</w:t>
      </w:r>
      <w:r w:rsidR="00FB0397">
        <w:rPr>
          <w:rFonts w:ascii="Arial" w:hAnsi="Arial" w:cs="Arial"/>
          <w:color w:val="202124"/>
          <w:shd w:val="clear" w:color="auto" w:fill="FFFFFF"/>
        </w:rPr>
        <w:t>,</w:t>
      </w:r>
      <w:r w:rsidR="00512229" w:rsidRPr="009B0250">
        <w:rPr>
          <w:rFonts w:ascii="Arial" w:hAnsi="Arial" w:cs="Arial"/>
          <w:color w:val="202124"/>
          <w:shd w:val="clear" w:color="auto" w:fill="FFFFFF"/>
        </w:rPr>
        <w:t xml:space="preserve"> </w:t>
      </w:r>
      <w:r w:rsidR="00A371ED">
        <w:rPr>
          <w:rFonts w:ascii="Arial" w:hAnsi="Arial" w:cs="Arial"/>
          <w:color w:val="202124"/>
          <w:shd w:val="clear" w:color="auto" w:fill="FFFFFF"/>
        </w:rPr>
        <w:t>ce dernier devra</w:t>
      </w:r>
      <w:r w:rsidR="00512229" w:rsidRPr="009B0250">
        <w:rPr>
          <w:rFonts w:ascii="Arial" w:hAnsi="Arial" w:cs="Arial"/>
          <w:color w:val="202124"/>
          <w:shd w:val="clear" w:color="auto" w:fill="FFFFFF"/>
        </w:rPr>
        <w:t xml:space="preserve"> </w:t>
      </w:r>
      <w:r w:rsidR="00A371ED" w:rsidRPr="00A371ED">
        <w:rPr>
          <w:rFonts w:ascii="Arial" w:hAnsi="Arial" w:cs="Arial"/>
          <w:color w:val="202124"/>
          <w:shd w:val="clear" w:color="auto" w:fill="FFFFFF"/>
        </w:rPr>
        <w:t>s'occuper de la revente de l'ancien</w:t>
      </w:r>
      <w:r w:rsidR="00A371ED" w:rsidRPr="009B0250">
        <w:rPr>
          <w:rFonts w:ascii="Arial" w:hAnsi="Arial" w:cs="Arial"/>
          <w:color w:val="202124"/>
          <w:shd w:val="clear" w:color="auto" w:fill="FFFFFF"/>
        </w:rPr>
        <w:t xml:space="preserve"> </w:t>
      </w:r>
      <w:r w:rsidR="00A371ED">
        <w:rPr>
          <w:rFonts w:ascii="Arial" w:hAnsi="Arial" w:cs="Arial"/>
          <w:color w:val="202124"/>
          <w:shd w:val="clear" w:color="auto" w:fill="FFFFFF"/>
        </w:rPr>
        <w:t>avant</w:t>
      </w:r>
      <w:r w:rsidR="00FB0397">
        <w:rPr>
          <w:rFonts w:ascii="Arial" w:hAnsi="Arial" w:cs="Arial"/>
          <w:color w:val="202124"/>
          <w:shd w:val="clear" w:color="auto" w:fill="FFFFFF"/>
        </w:rPr>
        <w:t xml:space="preserve"> d’</w:t>
      </w:r>
      <w:r w:rsidR="00512229" w:rsidRPr="009B0250">
        <w:rPr>
          <w:rFonts w:ascii="Arial" w:hAnsi="Arial" w:cs="Arial"/>
          <w:color w:val="202124"/>
          <w:shd w:val="clear" w:color="auto" w:fill="FFFFFF"/>
        </w:rPr>
        <w:t xml:space="preserve">en acheter un nouveau. </w:t>
      </w:r>
    </w:p>
    <w:p w14:paraId="67EF71A6" w14:textId="6068F12C" w:rsidR="00F04143" w:rsidRDefault="00981AFB" w:rsidP="00F503C9">
      <w:pPr>
        <w:pStyle w:val="NormalWeb"/>
        <w:jc w:val="both"/>
        <w:rPr>
          <w:rFonts w:ascii="Arial" w:eastAsiaTheme="minorHAnsi" w:hAnsi="Arial" w:cs="Arial"/>
          <w:color w:val="202124"/>
          <w:sz w:val="22"/>
          <w:szCs w:val="22"/>
          <w:shd w:val="clear" w:color="auto" w:fill="FFFFFF"/>
          <w:lang w:eastAsia="en-US"/>
        </w:rPr>
      </w:pPr>
      <w:r>
        <w:rPr>
          <w:rFonts w:ascii="Arial" w:eastAsiaTheme="minorHAnsi" w:hAnsi="Arial" w:cs="Arial"/>
          <w:color w:val="202124"/>
          <w:sz w:val="22"/>
          <w:szCs w:val="22"/>
          <w:shd w:val="clear" w:color="auto" w:fill="FFFFFF"/>
          <w:lang w:eastAsia="en-US"/>
        </w:rPr>
        <w:tab/>
      </w:r>
      <w:r w:rsidR="00807ABD">
        <w:rPr>
          <w:rFonts w:ascii="Arial" w:eastAsiaTheme="minorHAnsi" w:hAnsi="Arial" w:cs="Arial"/>
          <w:color w:val="202124"/>
          <w:sz w:val="22"/>
          <w:szCs w:val="22"/>
          <w:shd w:val="clear" w:color="auto" w:fill="FFFFFF"/>
          <w:lang w:eastAsia="en-US"/>
        </w:rPr>
        <w:t>Afin de bénéficier de conditions d’achat plus favorables, c</w:t>
      </w:r>
      <w:r w:rsidR="00F04143">
        <w:rPr>
          <w:rFonts w:ascii="Arial" w:eastAsiaTheme="minorHAnsi" w:hAnsi="Arial" w:cs="Arial"/>
          <w:color w:val="202124"/>
          <w:sz w:val="22"/>
          <w:szCs w:val="22"/>
          <w:shd w:val="clear" w:color="auto" w:fill="FFFFFF"/>
          <w:lang w:eastAsia="en-US"/>
        </w:rPr>
        <w:t>ertains exploitants laitiers s’associent pour effectuer des achats groupés</w:t>
      </w:r>
      <w:r w:rsidR="00807ABD">
        <w:rPr>
          <w:rFonts w:ascii="Arial" w:eastAsiaTheme="minorHAnsi" w:hAnsi="Arial" w:cs="Arial"/>
          <w:color w:val="202124"/>
          <w:sz w:val="22"/>
          <w:szCs w:val="22"/>
          <w:shd w:val="clear" w:color="auto" w:fill="FFFFFF"/>
          <w:lang w:eastAsia="en-US"/>
        </w:rPr>
        <w:t>. Cela leur permet</w:t>
      </w:r>
      <w:r w:rsidR="00F04143">
        <w:rPr>
          <w:rFonts w:ascii="Arial" w:eastAsiaTheme="minorHAnsi" w:hAnsi="Arial" w:cs="Arial"/>
          <w:color w:val="202124"/>
          <w:sz w:val="22"/>
          <w:szCs w:val="22"/>
          <w:shd w:val="clear" w:color="auto" w:fill="FFFFFF"/>
          <w:lang w:eastAsia="en-US"/>
        </w:rPr>
        <w:t xml:space="preserve"> de devenir indépendant</w:t>
      </w:r>
      <w:r w:rsidR="00807ABD">
        <w:rPr>
          <w:rFonts w:ascii="Arial" w:eastAsiaTheme="minorHAnsi" w:hAnsi="Arial" w:cs="Arial"/>
          <w:color w:val="202124"/>
          <w:sz w:val="22"/>
          <w:szCs w:val="22"/>
          <w:shd w:val="clear" w:color="auto" w:fill="FFFFFF"/>
          <w:lang w:eastAsia="en-US"/>
        </w:rPr>
        <w:t>s</w:t>
      </w:r>
      <w:r w:rsidR="00F04143">
        <w:rPr>
          <w:rFonts w:ascii="Arial" w:eastAsiaTheme="minorHAnsi" w:hAnsi="Arial" w:cs="Arial"/>
          <w:color w:val="202124"/>
          <w:sz w:val="22"/>
          <w:szCs w:val="22"/>
          <w:shd w:val="clear" w:color="auto" w:fill="FFFFFF"/>
          <w:lang w:eastAsia="en-US"/>
        </w:rPr>
        <w:t xml:space="preserve"> et acquérir du pouvoir notamment lorsqu’il</w:t>
      </w:r>
      <w:r w:rsidR="00807ABD">
        <w:rPr>
          <w:rFonts w:ascii="Arial" w:eastAsiaTheme="minorHAnsi" w:hAnsi="Arial" w:cs="Arial"/>
          <w:color w:val="202124"/>
          <w:sz w:val="22"/>
          <w:szCs w:val="22"/>
          <w:shd w:val="clear" w:color="auto" w:fill="FFFFFF"/>
          <w:lang w:eastAsia="en-US"/>
        </w:rPr>
        <w:t>s</w:t>
      </w:r>
      <w:r w:rsidR="00F04143">
        <w:rPr>
          <w:rFonts w:ascii="Arial" w:eastAsiaTheme="minorHAnsi" w:hAnsi="Arial" w:cs="Arial"/>
          <w:color w:val="202124"/>
          <w:sz w:val="22"/>
          <w:szCs w:val="22"/>
          <w:shd w:val="clear" w:color="auto" w:fill="FFFFFF"/>
          <w:lang w:eastAsia="en-US"/>
        </w:rPr>
        <w:t xml:space="preserve"> envisage</w:t>
      </w:r>
      <w:r w:rsidR="00807ABD">
        <w:rPr>
          <w:rFonts w:ascii="Arial" w:eastAsiaTheme="minorHAnsi" w:hAnsi="Arial" w:cs="Arial"/>
          <w:color w:val="202124"/>
          <w:sz w:val="22"/>
          <w:szCs w:val="22"/>
          <w:shd w:val="clear" w:color="auto" w:fill="FFFFFF"/>
          <w:lang w:eastAsia="en-US"/>
        </w:rPr>
        <w:t>nt</w:t>
      </w:r>
      <w:r w:rsidR="00F04143">
        <w:rPr>
          <w:rFonts w:ascii="Arial" w:eastAsiaTheme="minorHAnsi" w:hAnsi="Arial" w:cs="Arial"/>
          <w:color w:val="202124"/>
          <w:sz w:val="22"/>
          <w:szCs w:val="22"/>
          <w:shd w:val="clear" w:color="auto" w:fill="FFFFFF"/>
          <w:lang w:eastAsia="en-US"/>
        </w:rPr>
        <w:t xml:space="preserve"> de changer de laiterie. </w:t>
      </w:r>
    </w:p>
    <w:p w14:paraId="68BC9FAA" w14:textId="77777777" w:rsidR="00B6376E" w:rsidRDefault="00B6376E" w:rsidP="00F503C9">
      <w:pPr>
        <w:pStyle w:val="NormalWeb"/>
        <w:spacing w:before="0" w:beforeAutospacing="0" w:after="80" w:afterAutospacing="0"/>
        <w:jc w:val="both"/>
        <w:rPr>
          <w:rFonts w:ascii="Arial" w:eastAsiaTheme="minorHAnsi" w:hAnsi="Arial" w:cs="Arial"/>
          <w:color w:val="202124"/>
          <w:sz w:val="22"/>
          <w:szCs w:val="22"/>
          <w:shd w:val="clear" w:color="auto" w:fill="FFFFFF"/>
          <w:lang w:eastAsia="en-US"/>
        </w:rPr>
      </w:pPr>
      <w:r w:rsidRPr="00B25265">
        <w:rPr>
          <w:rFonts w:ascii="Arial" w:eastAsiaTheme="minorHAnsi" w:hAnsi="Arial" w:cs="Arial"/>
          <w:color w:val="202124"/>
          <w:sz w:val="22"/>
          <w:szCs w:val="22"/>
          <w:shd w:val="clear" w:color="auto" w:fill="FFFFFF"/>
          <w:lang w:eastAsia="en-US"/>
        </w:rPr>
        <w:t>Le tank à lait ét</w:t>
      </w:r>
      <w:r>
        <w:rPr>
          <w:rFonts w:ascii="Arial" w:eastAsiaTheme="minorHAnsi" w:hAnsi="Arial" w:cs="Arial"/>
          <w:color w:val="202124"/>
          <w:sz w:val="22"/>
          <w:szCs w:val="22"/>
          <w:shd w:val="clear" w:color="auto" w:fill="FFFFFF"/>
          <w:lang w:eastAsia="en-US"/>
        </w:rPr>
        <w:t>ant</w:t>
      </w:r>
      <w:r w:rsidRPr="00B25265">
        <w:rPr>
          <w:rFonts w:ascii="Arial" w:eastAsiaTheme="minorHAnsi" w:hAnsi="Arial" w:cs="Arial"/>
          <w:color w:val="202124"/>
          <w:sz w:val="22"/>
          <w:szCs w:val="22"/>
          <w:shd w:val="clear" w:color="auto" w:fill="FFFFFF"/>
          <w:lang w:eastAsia="en-US"/>
        </w:rPr>
        <w:t xml:space="preserve"> un équipement essentiel</w:t>
      </w:r>
      <w:r>
        <w:rPr>
          <w:rFonts w:ascii="Arial" w:eastAsiaTheme="minorHAnsi" w:hAnsi="Arial" w:cs="Arial"/>
          <w:color w:val="202124"/>
          <w:sz w:val="22"/>
          <w:szCs w:val="22"/>
          <w:shd w:val="clear" w:color="auto" w:fill="FFFFFF"/>
          <w:lang w:eastAsia="en-US"/>
        </w:rPr>
        <w:t>, l</w:t>
      </w:r>
      <w:r w:rsidR="00343FD4">
        <w:rPr>
          <w:rFonts w:ascii="Arial" w:eastAsiaTheme="minorHAnsi" w:hAnsi="Arial" w:cs="Arial"/>
          <w:color w:val="202124"/>
          <w:sz w:val="22"/>
          <w:szCs w:val="22"/>
          <w:shd w:val="clear" w:color="auto" w:fill="FFFFFF"/>
          <w:lang w:eastAsia="en-US"/>
        </w:rPr>
        <w:t xml:space="preserve">es critères de choix </w:t>
      </w:r>
      <w:r>
        <w:rPr>
          <w:rFonts w:ascii="Arial" w:eastAsiaTheme="minorHAnsi" w:hAnsi="Arial" w:cs="Arial"/>
          <w:color w:val="202124"/>
          <w:sz w:val="22"/>
          <w:szCs w:val="22"/>
          <w:shd w:val="clear" w:color="auto" w:fill="FFFFFF"/>
          <w:lang w:eastAsia="en-US"/>
        </w:rPr>
        <w:t xml:space="preserve">de l’exploitant laitier </w:t>
      </w:r>
      <w:r w:rsidR="0043599D">
        <w:rPr>
          <w:rFonts w:ascii="Arial" w:eastAsiaTheme="minorHAnsi" w:hAnsi="Arial" w:cs="Arial"/>
          <w:color w:val="202124"/>
          <w:sz w:val="22"/>
          <w:szCs w:val="22"/>
          <w:shd w:val="clear" w:color="auto" w:fill="FFFFFF"/>
          <w:lang w:eastAsia="en-US"/>
        </w:rPr>
        <w:t>sont</w:t>
      </w:r>
      <w:r>
        <w:rPr>
          <w:rFonts w:ascii="Arial" w:eastAsiaTheme="minorHAnsi" w:hAnsi="Arial" w:cs="Arial"/>
          <w:color w:val="202124"/>
          <w:sz w:val="22"/>
          <w:szCs w:val="22"/>
          <w:shd w:val="clear" w:color="auto" w:fill="FFFFFF"/>
          <w:lang w:eastAsia="en-US"/>
        </w:rPr>
        <w:t xml:space="preserve"> : </w:t>
      </w:r>
    </w:p>
    <w:p w14:paraId="62F00D9D" w14:textId="2E50F245" w:rsidR="00B6376E" w:rsidRDefault="00BE6AE9" w:rsidP="00F503C9">
      <w:pPr>
        <w:pStyle w:val="NormalWeb"/>
        <w:numPr>
          <w:ilvl w:val="0"/>
          <w:numId w:val="14"/>
        </w:numPr>
        <w:spacing w:before="0" w:beforeAutospacing="0" w:after="80" w:afterAutospacing="0"/>
        <w:ind w:left="360"/>
        <w:jc w:val="both"/>
        <w:rPr>
          <w:rFonts w:ascii="Arial" w:eastAsiaTheme="minorHAnsi" w:hAnsi="Arial" w:cs="Arial"/>
          <w:color w:val="202124"/>
          <w:sz w:val="22"/>
          <w:szCs w:val="22"/>
          <w:shd w:val="clear" w:color="auto" w:fill="FFFFFF"/>
          <w:lang w:eastAsia="en-US"/>
        </w:rPr>
      </w:pPr>
      <w:r>
        <w:rPr>
          <w:rFonts w:ascii="Arial" w:eastAsiaTheme="minorHAnsi" w:hAnsi="Arial" w:cs="Arial"/>
          <w:color w:val="202124"/>
          <w:sz w:val="22"/>
          <w:szCs w:val="22"/>
          <w:shd w:val="clear" w:color="auto" w:fill="FFFFFF"/>
          <w:lang w:eastAsia="en-US"/>
        </w:rPr>
        <w:t>O</w:t>
      </w:r>
      <w:r w:rsidR="00B6376E" w:rsidRPr="00B6376E">
        <w:rPr>
          <w:rFonts w:ascii="Arial" w:eastAsiaTheme="minorHAnsi" w:hAnsi="Arial" w:cs="Arial"/>
          <w:color w:val="202124"/>
          <w:sz w:val="22"/>
          <w:szCs w:val="22"/>
          <w:shd w:val="clear" w:color="auto" w:fill="FFFFFF"/>
          <w:lang w:eastAsia="en-US"/>
        </w:rPr>
        <w:t>btenir un lait de qualité permettant de déterminer son niveau de rémunération</w:t>
      </w:r>
      <w:r w:rsidR="00B6376E">
        <w:rPr>
          <w:rFonts w:ascii="Arial" w:eastAsiaTheme="minorHAnsi" w:hAnsi="Arial" w:cs="Arial"/>
          <w:color w:val="202124"/>
          <w:sz w:val="22"/>
          <w:szCs w:val="22"/>
          <w:shd w:val="clear" w:color="auto" w:fill="FFFFFF"/>
          <w:lang w:eastAsia="en-US"/>
        </w:rPr>
        <w:t>,</w:t>
      </w:r>
    </w:p>
    <w:p w14:paraId="76FD2C79" w14:textId="2B11CE74" w:rsidR="00B25265" w:rsidRPr="00F503C9" w:rsidRDefault="00BE6AE9" w:rsidP="001B4900">
      <w:pPr>
        <w:pStyle w:val="Paragraphedeliste"/>
        <w:numPr>
          <w:ilvl w:val="0"/>
          <w:numId w:val="14"/>
        </w:numPr>
        <w:spacing w:after="120" w:line="240" w:lineRule="auto"/>
        <w:ind w:left="357" w:hanging="357"/>
        <w:jc w:val="both"/>
        <w:rPr>
          <w:rFonts w:ascii="Arial" w:hAnsi="Arial" w:cs="Arial"/>
          <w:color w:val="202124"/>
          <w:shd w:val="clear" w:color="auto" w:fill="FFFFFF"/>
        </w:rPr>
      </w:pPr>
      <w:r w:rsidRPr="00F503C9">
        <w:rPr>
          <w:rFonts w:ascii="Arial" w:hAnsi="Arial" w:cs="Arial"/>
          <w:color w:val="202124"/>
          <w:shd w:val="clear" w:color="auto" w:fill="FFFFFF"/>
        </w:rPr>
        <w:t>M</w:t>
      </w:r>
      <w:r w:rsidR="00B6376E" w:rsidRPr="00F503C9">
        <w:rPr>
          <w:rFonts w:ascii="Arial" w:hAnsi="Arial" w:cs="Arial"/>
          <w:color w:val="202124"/>
          <w:shd w:val="clear" w:color="auto" w:fill="FFFFFF"/>
        </w:rPr>
        <w:t xml:space="preserve">inimiser les frais de fonctionnement : </w:t>
      </w:r>
      <w:r w:rsidR="00B6376E" w:rsidRPr="00F503C9">
        <w:rPr>
          <w:rFonts w:ascii="Arial" w:hAnsi="Arial" w:cs="Arial"/>
          <w:color w:val="000000" w:themeColor="text1"/>
          <w:shd w:val="clear" w:color="auto" w:fill="FFFFFF"/>
        </w:rPr>
        <w:t xml:space="preserve">70% de la consommation d’énergie </w:t>
      </w:r>
      <w:r w:rsidR="00160F21" w:rsidRPr="00F503C9">
        <w:rPr>
          <w:rFonts w:ascii="Arial" w:hAnsi="Arial" w:cs="Arial"/>
          <w:color w:val="000000" w:themeColor="text1"/>
          <w:shd w:val="clear" w:color="auto" w:fill="FFFFFF"/>
        </w:rPr>
        <w:t>pro</w:t>
      </w:r>
      <w:r w:rsidR="00B6376E" w:rsidRPr="00F503C9">
        <w:rPr>
          <w:rFonts w:ascii="Arial" w:hAnsi="Arial" w:cs="Arial"/>
          <w:color w:val="000000" w:themeColor="text1"/>
          <w:shd w:val="clear" w:color="auto" w:fill="FFFFFF"/>
        </w:rPr>
        <w:t xml:space="preserve">vient du refroidissement du lait et de la production d’eau chaude </w:t>
      </w:r>
      <w:r w:rsidR="00160F21" w:rsidRPr="00F503C9">
        <w:rPr>
          <w:rFonts w:ascii="Arial" w:hAnsi="Arial" w:cs="Arial"/>
          <w:color w:val="000000" w:themeColor="text1"/>
          <w:shd w:val="clear" w:color="auto" w:fill="FFFFFF"/>
        </w:rPr>
        <w:t>(nettoyage)</w:t>
      </w:r>
      <w:r w:rsidR="00B6376E" w:rsidRPr="00F503C9">
        <w:rPr>
          <w:rFonts w:ascii="Arial" w:hAnsi="Arial" w:cs="Arial"/>
          <w:color w:val="000000" w:themeColor="text1"/>
          <w:shd w:val="clear" w:color="auto" w:fill="FFFFFF"/>
        </w:rPr>
        <w:t>.</w:t>
      </w:r>
      <w:r w:rsidR="00160F21" w:rsidRPr="00F503C9">
        <w:rPr>
          <w:rFonts w:ascii="Arial" w:hAnsi="Arial" w:cs="Arial"/>
          <w:color w:val="000000" w:themeColor="text1"/>
          <w:shd w:val="clear" w:color="auto" w:fill="FFFFFF"/>
        </w:rPr>
        <w:t xml:space="preserve"> Le refroidisseur peut devenir un outil sophistiqué permettant de créer de la valeur notamment compte tenu du prix des énergies.</w:t>
      </w:r>
      <w:r w:rsidR="00B6376E" w:rsidRPr="00F503C9">
        <w:rPr>
          <w:rFonts w:ascii="Arial" w:hAnsi="Arial" w:cs="Arial"/>
          <w:color w:val="000000" w:themeColor="text1"/>
          <w:shd w:val="clear" w:color="auto" w:fill="FFFFFF"/>
        </w:rPr>
        <w:t xml:space="preserve"> </w:t>
      </w:r>
      <w:r w:rsidRPr="00F503C9">
        <w:rPr>
          <w:rFonts w:ascii="Arial" w:hAnsi="Arial" w:cs="Arial"/>
          <w:color w:val="000000" w:themeColor="text1"/>
          <w:shd w:val="clear" w:color="auto" w:fill="FFFFFF"/>
        </w:rPr>
        <w:t>P</w:t>
      </w:r>
      <w:r w:rsidR="00B25265" w:rsidRPr="00F503C9">
        <w:rPr>
          <w:rFonts w:ascii="Arial" w:hAnsi="Arial" w:cs="Arial"/>
          <w:color w:val="202124"/>
          <w:shd w:val="clear" w:color="auto" w:fill="FFFFFF"/>
        </w:rPr>
        <w:t>our un troupeau de 150 vaches (1,2 million de litres de lait par an), une collecte tous les trois jours et un tank de 15000 litres, un éleveur peut économiser 3 000 € par an, soit le tiers de sa facture d</w:t>
      </w:r>
      <w:r w:rsidR="00981AFB" w:rsidRPr="00F503C9">
        <w:rPr>
          <w:rFonts w:ascii="Arial" w:hAnsi="Arial" w:cs="Arial"/>
          <w:color w:val="202124"/>
          <w:shd w:val="clear" w:color="auto" w:fill="FFFFFF"/>
        </w:rPr>
        <w:t>’électricité sur l’atelier lait</w:t>
      </w:r>
      <w:r w:rsidRPr="00F503C9">
        <w:rPr>
          <w:rFonts w:ascii="Arial" w:hAnsi="Arial" w:cs="Arial"/>
          <w:color w:val="202124"/>
          <w:shd w:val="clear" w:color="auto" w:fill="FFFFFF"/>
        </w:rPr>
        <w:t>.</w:t>
      </w:r>
    </w:p>
    <w:p w14:paraId="4B9C7763" w14:textId="581D4787" w:rsidR="00981AFB" w:rsidRDefault="00981AFB" w:rsidP="00F503C9">
      <w:pPr>
        <w:spacing w:after="40" w:line="240" w:lineRule="auto"/>
        <w:jc w:val="both"/>
        <w:rPr>
          <w:rFonts w:ascii="Arial" w:hAnsi="Arial" w:cs="Arial"/>
          <w:color w:val="202124"/>
          <w:shd w:val="clear" w:color="auto" w:fill="FFFFFF"/>
        </w:rPr>
      </w:pPr>
      <w:r>
        <w:rPr>
          <w:rFonts w:ascii="Arial" w:hAnsi="Arial" w:cs="Arial"/>
          <w:color w:val="202124"/>
          <w:shd w:val="clear" w:color="auto" w:fill="FFFFFF"/>
        </w:rPr>
        <w:t>Outre les dimensions commerciale</w:t>
      </w:r>
      <w:r w:rsidR="00BE6AE9">
        <w:rPr>
          <w:rFonts w:ascii="Arial" w:hAnsi="Arial" w:cs="Arial"/>
          <w:color w:val="202124"/>
          <w:shd w:val="clear" w:color="auto" w:fill="FFFFFF"/>
        </w:rPr>
        <w:t>s</w:t>
      </w:r>
      <w:r>
        <w:rPr>
          <w:rFonts w:ascii="Arial" w:hAnsi="Arial" w:cs="Arial"/>
          <w:color w:val="202124"/>
          <w:shd w:val="clear" w:color="auto" w:fill="FFFFFF"/>
        </w:rPr>
        <w:t xml:space="preserve"> et économique</w:t>
      </w:r>
      <w:r w:rsidR="00BE6AE9">
        <w:rPr>
          <w:rFonts w:ascii="Arial" w:hAnsi="Arial" w:cs="Arial"/>
          <w:color w:val="202124"/>
          <w:shd w:val="clear" w:color="auto" w:fill="FFFFFF"/>
        </w:rPr>
        <w:t>s</w:t>
      </w:r>
      <w:r>
        <w:rPr>
          <w:rFonts w:ascii="Arial" w:hAnsi="Arial" w:cs="Arial"/>
          <w:color w:val="202124"/>
          <w:shd w:val="clear" w:color="auto" w:fill="FFFFFF"/>
        </w:rPr>
        <w:t>, il est impératif de prendre en compte les autres variables de l’environnement.</w:t>
      </w:r>
    </w:p>
    <w:p w14:paraId="3FE86D62" w14:textId="77777777" w:rsidR="006021CC" w:rsidRDefault="006021CC" w:rsidP="00F503C9">
      <w:pPr>
        <w:spacing w:after="40" w:line="240" w:lineRule="auto"/>
        <w:jc w:val="both"/>
        <w:rPr>
          <w:rFonts w:ascii="Arial" w:hAnsi="Arial" w:cs="Arial"/>
          <w:color w:val="202124"/>
          <w:shd w:val="clear" w:color="auto" w:fill="FFFFFF"/>
        </w:rPr>
      </w:pPr>
    </w:p>
    <w:p w14:paraId="1860F965" w14:textId="77777777" w:rsidR="00981AFB" w:rsidRDefault="00981AFB" w:rsidP="00F503C9">
      <w:pPr>
        <w:spacing w:after="40" w:line="240" w:lineRule="auto"/>
        <w:jc w:val="both"/>
        <w:rPr>
          <w:rFonts w:ascii="Arial" w:hAnsi="Arial" w:cs="Arial"/>
          <w:color w:val="202124"/>
          <w:shd w:val="clear" w:color="auto" w:fill="FFFFFF"/>
        </w:rPr>
      </w:pPr>
    </w:p>
    <w:p w14:paraId="066831F9" w14:textId="7B8780B1" w:rsidR="00981AFB" w:rsidRPr="001B4900" w:rsidRDefault="00981AFB" w:rsidP="00F503C9">
      <w:pPr>
        <w:spacing w:after="40" w:line="240" w:lineRule="auto"/>
        <w:jc w:val="both"/>
        <w:rPr>
          <w:rFonts w:ascii="Arial" w:hAnsi="Arial" w:cs="Arial"/>
          <w:b/>
          <w:bCs/>
          <w:color w:val="202124"/>
          <w:sz w:val="18"/>
          <w:szCs w:val="18"/>
          <w:shd w:val="clear" w:color="auto" w:fill="FFFFFF"/>
        </w:rPr>
      </w:pPr>
      <w:r w:rsidRPr="001B4900">
        <w:rPr>
          <w:rFonts w:ascii="Arial" w:hAnsi="Arial" w:cs="Arial"/>
          <w:b/>
          <w:bCs/>
          <w:color w:val="202124"/>
          <w:sz w:val="18"/>
          <w:szCs w:val="18"/>
          <w:shd w:val="clear" w:color="auto" w:fill="FFFFFF"/>
        </w:rPr>
        <w:t>Sources :</w:t>
      </w:r>
    </w:p>
    <w:p w14:paraId="1615387F" w14:textId="478C37EA" w:rsidR="00A0097B" w:rsidRPr="00BE6AE9" w:rsidRDefault="008E308E" w:rsidP="00A0097B">
      <w:pPr>
        <w:spacing w:after="40" w:line="240" w:lineRule="auto"/>
        <w:ind w:right="283"/>
        <w:jc w:val="both"/>
        <w:rPr>
          <w:rFonts w:ascii="Arial" w:hAnsi="Arial" w:cs="Arial"/>
          <w:sz w:val="18"/>
          <w:szCs w:val="18"/>
        </w:rPr>
      </w:pPr>
      <w:hyperlink r:id="rId8" w:history="1">
        <w:r w:rsidR="00981AFB" w:rsidRPr="00BE6AE9">
          <w:rPr>
            <w:rStyle w:val="Lienhypertexte"/>
            <w:rFonts w:ascii="Arial" w:hAnsi="Arial" w:cs="Arial"/>
            <w:color w:val="auto"/>
            <w:sz w:val="18"/>
            <w:szCs w:val="18"/>
            <w:u w:val="none"/>
          </w:rPr>
          <w:t>https://www.ouest-france.fr/economie/agriculture</w:t>
        </w:r>
      </w:hyperlink>
      <w:r w:rsidR="00A0097B">
        <w:rPr>
          <w:rStyle w:val="Lienhypertexte"/>
          <w:rFonts w:ascii="Arial" w:hAnsi="Arial" w:cs="Arial"/>
          <w:color w:val="auto"/>
          <w:sz w:val="18"/>
          <w:szCs w:val="18"/>
          <w:u w:val="none"/>
        </w:rPr>
        <w:t xml:space="preserve"> </w:t>
      </w:r>
      <w:r w:rsidR="00A0097B">
        <w:rPr>
          <w:rStyle w:val="Lienhypertexte"/>
          <w:rFonts w:ascii="Arial" w:hAnsi="Arial" w:cs="Arial"/>
          <w:color w:val="auto"/>
          <w:sz w:val="18"/>
          <w:szCs w:val="18"/>
          <w:u w:val="none"/>
        </w:rPr>
        <w:tab/>
      </w:r>
      <w:r w:rsidR="00A0097B">
        <w:rPr>
          <w:rStyle w:val="Lienhypertexte"/>
          <w:rFonts w:ascii="Arial" w:hAnsi="Arial" w:cs="Arial"/>
          <w:color w:val="auto"/>
          <w:sz w:val="18"/>
          <w:szCs w:val="18"/>
          <w:u w:val="none"/>
        </w:rPr>
        <w:tab/>
      </w:r>
      <w:hyperlink r:id="rId9" w:history="1">
        <w:r w:rsidR="00A0097B" w:rsidRPr="00682D7B">
          <w:rPr>
            <w:rStyle w:val="Lienhypertexte"/>
            <w:rFonts w:ascii="Arial" w:hAnsi="Arial" w:cs="Arial"/>
            <w:sz w:val="18"/>
            <w:szCs w:val="18"/>
          </w:rPr>
          <w:t>https://www.anjou-agricole.com</w:t>
        </w:r>
      </w:hyperlink>
    </w:p>
    <w:p w14:paraId="15B44903" w14:textId="4BE6565B" w:rsidR="00981AFB" w:rsidRPr="00BE6AE9" w:rsidRDefault="008E308E" w:rsidP="00F503C9">
      <w:pPr>
        <w:spacing w:after="60" w:line="240" w:lineRule="auto"/>
        <w:ind w:right="-284"/>
        <w:jc w:val="both"/>
        <w:rPr>
          <w:rFonts w:ascii="Arial" w:hAnsi="Arial" w:cs="Arial"/>
          <w:color w:val="202124"/>
          <w:sz w:val="18"/>
          <w:szCs w:val="18"/>
          <w:shd w:val="clear" w:color="auto" w:fill="FFFFFF"/>
        </w:rPr>
      </w:pPr>
      <w:hyperlink r:id="rId10" w:history="1">
        <w:r w:rsidR="00BE6AE9" w:rsidRPr="00BE6AE9">
          <w:rPr>
            <w:rStyle w:val="Lienhypertexte"/>
            <w:rFonts w:ascii="Arial" w:hAnsi="Arial" w:cs="Arial"/>
            <w:sz w:val="18"/>
            <w:szCs w:val="18"/>
            <w:shd w:val="clear" w:color="auto" w:fill="FFFFFF"/>
          </w:rPr>
          <w:t>https://www.reussir.fr/lait/effacez-la-consommation-electrique-du-tank-lait-cest-possible</w:t>
        </w:r>
      </w:hyperlink>
    </w:p>
    <w:p w14:paraId="4061C424" w14:textId="2E79E69C" w:rsidR="00981AFB" w:rsidRPr="00BE6AE9" w:rsidRDefault="008E308E" w:rsidP="00F503C9">
      <w:pPr>
        <w:spacing w:after="40" w:line="240" w:lineRule="auto"/>
        <w:ind w:right="283"/>
        <w:jc w:val="both"/>
        <w:rPr>
          <w:rStyle w:val="Lienhypertexte"/>
          <w:rFonts w:ascii="Arial" w:hAnsi="Arial" w:cs="Arial"/>
          <w:color w:val="auto"/>
          <w:sz w:val="18"/>
          <w:szCs w:val="18"/>
          <w:u w:val="none"/>
        </w:rPr>
      </w:pPr>
      <w:hyperlink r:id="rId11" w:history="1">
        <w:r w:rsidR="004E31D4" w:rsidRPr="00BE6AE9">
          <w:rPr>
            <w:rStyle w:val="Lienhypertexte"/>
            <w:rFonts w:ascii="Arial" w:hAnsi="Arial" w:cs="Arial"/>
            <w:color w:val="auto"/>
            <w:sz w:val="18"/>
            <w:szCs w:val="18"/>
            <w:u w:val="none"/>
          </w:rPr>
          <w:t>https://www.web-agri.fr/traite/article/167369/mieux-vaut-il-etre-proprietaire-ou-locataire-de-son-tank-a-lait-</w:t>
        </w:r>
      </w:hyperlink>
    </w:p>
    <w:sectPr w:rsidR="00981AFB" w:rsidRPr="00BE6AE9" w:rsidSect="00E00879">
      <w:pgSz w:w="11906" w:h="16838"/>
      <w:pgMar w:top="1276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8A7AFA"/>
    <w:multiLevelType w:val="hybridMultilevel"/>
    <w:tmpl w:val="327C2FA6"/>
    <w:lvl w:ilvl="0" w:tplc="040C000B">
      <w:start w:val="1"/>
      <w:numFmt w:val="bullet"/>
      <w:lvlText w:val=""/>
      <w:lvlJc w:val="left"/>
      <w:pPr>
        <w:ind w:left="1854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" w15:restartNumberingAfterBreak="0">
    <w:nsid w:val="0DEB28F3"/>
    <w:multiLevelType w:val="hybridMultilevel"/>
    <w:tmpl w:val="CF22D168"/>
    <w:lvl w:ilvl="0" w:tplc="051EA5DE">
      <w:numFmt w:val="bullet"/>
      <w:lvlText w:val="-"/>
      <w:lvlJc w:val="left"/>
      <w:pPr>
        <w:ind w:left="786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 w15:restartNumberingAfterBreak="0">
    <w:nsid w:val="15FE7172"/>
    <w:multiLevelType w:val="hybridMultilevel"/>
    <w:tmpl w:val="E8745482"/>
    <w:lvl w:ilvl="0" w:tplc="040C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 w15:restartNumberingAfterBreak="0">
    <w:nsid w:val="16085A06"/>
    <w:multiLevelType w:val="multilevel"/>
    <w:tmpl w:val="E58824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1C214D36"/>
    <w:multiLevelType w:val="hybridMultilevel"/>
    <w:tmpl w:val="B6267462"/>
    <w:lvl w:ilvl="0" w:tplc="040C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3C165AEC"/>
    <w:multiLevelType w:val="hybridMultilevel"/>
    <w:tmpl w:val="AB52E1D4"/>
    <w:lvl w:ilvl="0" w:tplc="040C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93072F7"/>
    <w:multiLevelType w:val="hybridMultilevel"/>
    <w:tmpl w:val="CDC21C42"/>
    <w:lvl w:ilvl="0" w:tplc="91E479C4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4B9B34C7"/>
    <w:multiLevelType w:val="hybridMultilevel"/>
    <w:tmpl w:val="7E061BA6"/>
    <w:lvl w:ilvl="0" w:tplc="C9DC8F2E">
      <w:start w:val="55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CEE7C0C"/>
    <w:multiLevelType w:val="hybridMultilevel"/>
    <w:tmpl w:val="39F60654"/>
    <w:lvl w:ilvl="0" w:tplc="040C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C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521A094E"/>
    <w:multiLevelType w:val="hybridMultilevel"/>
    <w:tmpl w:val="E166A7E8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202124"/>
        <w:sz w:val="24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7A52267"/>
    <w:multiLevelType w:val="hybridMultilevel"/>
    <w:tmpl w:val="FE606A4C"/>
    <w:lvl w:ilvl="0" w:tplc="040C000B">
      <w:start w:val="1"/>
      <w:numFmt w:val="bullet"/>
      <w:lvlText w:val=""/>
      <w:lvlJc w:val="left"/>
      <w:pPr>
        <w:ind w:left="1146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6E3A70FD"/>
    <w:multiLevelType w:val="hybridMultilevel"/>
    <w:tmpl w:val="DBBE85E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76232E6"/>
    <w:multiLevelType w:val="hybridMultilevel"/>
    <w:tmpl w:val="BC4C5ABE"/>
    <w:lvl w:ilvl="0" w:tplc="040C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3" w15:restartNumberingAfterBreak="0">
    <w:nsid w:val="7BA832E5"/>
    <w:multiLevelType w:val="hybridMultilevel"/>
    <w:tmpl w:val="6E6C99F2"/>
    <w:lvl w:ilvl="0" w:tplc="3DD8F1F4">
      <w:start w:val="1"/>
      <w:numFmt w:val="decimal"/>
      <w:lvlText w:val="%1)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6"/>
  </w:num>
  <w:num w:numId="3">
    <w:abstractNumId w:val="5"/>
  </w:num>
  <w:num w:numId="4">
    <w:abstractNumId w:val="4"/>
  </w:num>
  <w:num w:numId="5">
    <w:abstractNumId w:val="8"/>
  </w:num>
  <w:num w:numId="6">
    <w:abstractNumId w:val="12"/>
  </w:num>
  <w:num w:numId="7">
    <w:abstractNumId w:val="2"/>
  </w:num>
  <w:num w:numId="8">
    <w:abstractNumId w:val="0"/>
  </w:num>
  <w:num w:numId="9">
    <w:abstractNumId w:val="11"/>
  </w:num>
  <w:num w:numId="10">
    <w:abstractNumId w:val="10"/>
  </w:num>
  <w:num w:numId="11">
    <w:abstractNumId w:val="1"/>
  </w:num>
  <w:num w:numId="12">
    <w:abstractNumId w:val="3"/>
  </w:num>
  <w:num w:numId="13">
    <w:abstractNumId w:val="7"/>
  </w:num>
  <w:num w:numId="1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000F"/>
    <w:rsid w:val="000269D8"/>
    <w:rsid w:val="000426C0"/>
    <w:rsid w:val="00063C6A"/>
    <w:rsid w:val="00067F06"/>
    <w:rsid w:val="000701E2"/>
    <w:rsid w:val="0008097E"/>
    <w:rsid w:val="00091084"/>
    <w:rsid w:val="00094BBC"/>
    <w:rsid w:val="000953EC"/>
    <w:rsid w:val="000A0DB8"/>
    <w:rsid w:val="000C5C2E"/>
    <w:rsid w:val="000E2091"/>
    <w:rsid w:val="000E3DEF"/>
    <w:rsid w:val="00114554"/>
    <w:rsid w:val="00131ECB"/>
    <w:rsid w:val="00152A0F"/>
    <w:rsid w:val="00160F21"/>
    <w:rsid w:val="0016605A"/>
    <w:rsid w:val="001B2266"/>
    <w:rsid w:val="001B4900"/>
    <w:rsid w:val="001B6686"/>
    <w:rsid w:val="001E1AA8"/>
    <w:rsid w:val="001E7CE8"/>
    <w:rsid w:val="00210D25"/>
    <w:rsid w:val="00233C15"/>
    <w:rsid w:val="0024427D"/>
    <w:rsid w:val="00262930"/>
    <w:rsid w:val="00264682"/>
    <w:rsid w:val="00277207"/>
    <w:rsid w:val="00277A85"/>
    <w:rsid w:val="002927F4"/>
    <w:rsid w:val="002945C1"/>
    <w:rsid w:val="002A20F4"/>
    <w:rsid w:val="002B794F"/>
    <w:rsid w:val="002C3BF1"/>
    <w:rsid w:val="002C5FC9"/>
    <w:rsid w:val="002D447B"/>
    <w:rsid w:val="00303C8B"/>
    <w:rsid w:val="00313C51"/>
    <w:rsid w:val="0032579D"/>
    <w:rsid w:val="00331785"/>
    <w:rsid w:val="0034050F"/>
    <w:rsid w:val="00343FD4"/>
    <w:rsid w:val="0034750C"/>
    <w:rsid w:val="003612CE"/>
    <w:rsid w:val="00366890"/>
    <w:rsid w:val="00371833"/>
    <w:rsid w:val="00374586"/>
    <w:rsid w:val="003833C6"/>
    <w:rsid w:val="00391765"/>
    <w:rsid w:val="0039512B"/>
    <w:rsid w:val="003A31FA"/>
    <w:rsid w:val="003A7E55"/>
    <w:rsid w:val="003B120E"/>
    <w:rsid w:val="003F3C95"/>
    <w:rsid w:val="003F4616"/>
    <w:rsid w:val="003F46C6"/>
    <w:rsid w:val="00415F14"/>
    <w:rsid w:val="004169B1"/>
    <w:rsid w:val="004358B1"/>
    <w:rsid w:val="0043599D"/>
    <w:rsid w:val="004C1CCB"/>
    <w:rsid w:val="004E31D4"/>
    <w:rsid w:val="004F56C2"/>
    <w:rsid w:val="005006ED"/>
    <w:rsid w:val="00512229"/>
    <w:rsid w:val="00530C7A"/>
    <w:rsid w:val="005418EA"/>
    <w:rsid w:val="005450C1"/>
    <w:rsid w:val="00555B64"/>
    <w:rsid w:val="005A0825"/>
    <w:rsid w:val="005A0CB4"/>
    <w:rsid w:val="005C06A4"/>
    <w:rsid w:val="005C6756"/>
    <w:rsid w:val="005D066D"/>
    <w:rsid w:val="005D1DCE"/>
    <w:rsid w:val="005D59A2"/>
    <w:rsid w:val="005F2099"/>
    <w:rsid w:val="005F3851"/>
    <w:rsid w:val="005F58C3"/>
    <w:rsid w:val="005F7288"/>
    <w:rsid w:val="00601B0C"/>
    <w:rsid w:val="006021CC"/>
    <w:rsid w:val="00613E35"/>
    <w:rsid w:val="006369E2"/>
    <w:rsid w:val="006628CD"/>
    <w:rsid w:val="00675030"/>
    <w:rsid w:val="00676AB2"/>
    <w:rsid w:val="00677318"/>
    <w:rsid w:val="00684386"/>
    <w:rsid w:val="006954DE"/>
    <w:rsid w:val="006C202F"/>
    <w:rsid w:val="006C2E9A"/>
    <w:rsid w:val="006C59F3"/>
    <w:rsid w:val="006C7984"/>
    <w:rsid w:val="006D0C9F"/>
    <w:rsid w:val="006E7F98"/>
    <w:rsid w:val="00710FF8"/>
    <w:rsid w:val="00716940"/>
    <w:rsid w:val="00716EA4"/>
    <w:rsid w:val="007819E8"/>
    <w:rsid w:val="00785193"/>
    <w:rsid w:val="00786D1D"/>
    <w:rsid w:val="00790523"/>
    <w:rsid w:val="007A0895"/>
    <w:rsid w:val="007A2099"/>
    <w:rsid w:val="007A5A84"/>
    <w:rsid w:val="007B5467"/>
    <w:rsid w:val="007B6D81"/>
    <w:rsid w:val="007F6CD4"/>
    <w:rsid w:val="00807ABD"/>
    <w:rsid w:val="00814166"/>
    <w:rsid w:val="00814734"/>
    <w:rsid w:val="0083791B"/>
    <w:rsid w:val="008464FF"/>
    <w:rsid w:val="00871AC5"/>
    <w:rsid w:val="0087265A"/>
    <w:rsid w:val="00873B70"/>
    <w:rsid w:val="00883BB7"/>
    <w:rsid w:val="008A68A8"/>
    <w:rsid w:val="008B1AB1"/>
    <w:rsid w:val="008B450C"/>
    <w:rsid w:val="008B5A48"/>
    <w:rsid w:val="008B6CEF"/>
    <w:rsid w:val="008D12F1"/>
    <w:rsid w:val="008E308E"/>
    <w:rsid w:val="008E70DB"/>
    <w:rsid w:val="008F0AC0"/>
    <w:rsid w:val="008F4DA1"/>
    <w:rsid w:val="008F608A"/>
    <w:rsid w:val="009073A5"/>
    <w:rsid w:val="00915591"/>
    <w:rsid w:val="00935EFA"/>
    <w:rsid w:val="009362C0"/>
    <w:rsid w:val="00951CF7"/>
    <w:rsid w:val="00960028"/>
    <w:rsid w:val="00962D4E"/>
    <w:rsid w:val="00962F13"/>
    <w:rsid w:val="009672C1"/>
    <w:rsid w:val="00980842"/>
    <w:rsid w:val="00981AFB"/>
    <w:rsid w:val="00985BC2"/>
    <w:rsid w:val="009978FE"/>
    <w:rsid w:val="009A043F"/>
    <w:rsid w:val="009A3800"/>
    <w:rsid w:val="009B0250"/>
    <w:rsid w:val="009B2691"/>
    <w:rsid w:val="009B321F"/>
    <w:rsid w:val="009C16FA"/>
    <w:rsid w:val="009D467C"/>
    <w:rsid w:val="009D602F"/>
    <w:rsid w:val="009E0D30"/>
    <w:rsid w:val="009F36E0"/>
    <w:rsid w:val="00A0097B"/>
    <w:rsid w:val="00A23EBA"/>
    <w:rsid w:val="00A24255"/>
    <w:rsid w:val="00A342F2"/>
    <w:rsid w:val="00A371ED"/>
    <w:rsid w:val="00A55ABC"/>
    <w:rsid w:val="00A563A7"/>
    <w:rsid w:val="00A6516C"/>
    <w:rsid w:val="00AA5363"/>
    <w:rsid w:val="00AD1B12"/>
    <w:rsid w:val="00AD6B59"/>
    <w:rsid w:val="00AE25CB"/>
    <w:rsid w:val="00B0006E"/>
    <w:rsid w:val="00B03007"/>
    <w:rsid w:val="00B04E55"/>
    <w:rsid w:val="00B227D0"/>
    <w:rsid w:val="00B2303E"/>
    <w:rsid w:val="00B2331B"/>
    <w:rsid w:val="00B25265"/>
    <w:rsid w:val="00B53AAE"/>
    <w:rsid w:val="00B54B32"/>
    <w:rsid w:val="00B6376E"/>
    <w:rsid w:val="00B6630B"/>
    <w:rsid w:val="00B66AD0"/>
    <w:rsid w:val="00B8000F"/>
    <w:rsid w:val="00B957CC"/>
    <w:rsid w:val="00B968BA"/>
    <w:rsid w:val="00BA032B"/>
    <w:rsid w:val="00BB288A"/>
    <w:rsid w:val="00BB55E9"/>
    <w:rsid w:val="00BC61ED"/>
    <w:rsid w:val="00BE1184"/>
    <w:rsid w:val="00BE262C"/>
    <w:rsid w:val="00BE6AE9"/>
    <w:rsid w:val="00C05FFD"/>
    <w:rsid w:val="00C10499"/>
    <w:rsid w:val="00C14D1B"/>
    <w:rsid w:val="00C1513C"/>
    <w:rsid w:val="00C320F7"/>
    <w:rsid w:val="00C40B11"/>
    <w:rsid w:val="00C533F6"/>
    <w:rsid w:val="00C54F96"/>
    <w:rsid w:val="00C568EF"/>
    <w:rsid w:val="00C7025A"/>
    <w:rsid w:val="00C7226F"/>
    <w:rsid w:val="00C8134E"/>
    <w:rsid w:val="00C9619D"/>
    <w:rsid w:val="00CC16B2"/>
    <w:rsid w:val="00CC79CE"/>
    <w:rsid w:val="00CD018D"/>
    <w:rsid w:val="00D07572"/>
    <w:rsid w:val="00D23552"/>
    <w:rsid w:val="00D3632F"/>
    <w:rsid w:val="00D44BB7"/>
    <w:rsid w:val="00D80C98"/>
    <w:rsid w:val="00DA1675"/>
    <w:rsid w:val="00DC7F3A"/>
    <w:rsid w:val="00DE77C1"/>
    <w:rsid w:val="00E00879"/>
    <w:rsid w:val="00E0651A"/>
    <w:rsid w:val="00E371B1"/>
    <w:rsid w:val="00E37B64"/>
    <w:rsid w:val="00E53FEF"/>
    <w:rsid w:val="00E65816"/>
    <w:rsid w:val="00E758BE"/>
    <w:rsid w:val="00E75FD4"/>
    <w:rsid w:val="00E87A04"/>
    <w:rsid w:val="00EB6BAF"/>
    <w:rsid w:val="00EC6B80"/>
    <w:rsid w:val="00ED0DF9"/>
    <w:rsid w:val="00EE4F09"/>
    <w:rsid w:val="00EF53F1"/>
    <w:rsid w:val="00F04143"/>
    <w:rsid w:val="00F10181"/>
    <w:rsid w:val="00F171BA"/>
    <w:rsid w:val="00F318A2"/>
    <w:rsid w:val="00F32BB8"/>
    <w:rsid w:val="00F32DC1"/>
    <w:rsid w:val="00F35F2E"/>
    <w:rsid w:val="00F428EF"/>
    <w:rsid w:val="00F472CF"/>
    <w:rsid w:val="00F47996"/>
    <w:rsid w:val="00F47DEB"/>
    <w:rsid w:val="00F503C9"/>
    <w:rsid w:val="00F55151"/>
    <w:rsid w:val="00F66084"/>
    <w:rsid w:val="00F67E69"/>
    <w:rsid w:val="00F87294"/>
    <w:rsid w:val="00F94BCA"/>
    <w:rsid w:val="00F9525E"/>
    <w:rsid w:val="00FB0397"/>
    <w:rsid w:val="00FB7B0D"/>
    <w:rsid w:val="00FE25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65C564"/>
  <w15:chartTrackingRefBased/>
  <w15:docId w15:val="{D22D4095-32D0-48AE-A390-FCE710DD9E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6C798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re3">
    <w:name w:val="heading 3"/>
    <w:basedOn w:val="Normal"/>
    <w:link w:val="Titre3Car"/>
    <w:uiPriority w:val="9"/>
    <w:qFormat/>
    <w:rsid w:val="0024427D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fr-FR"/>
    </w:rPr>
  </w:style>
  <w:style w:type="paragraph" w:styleId="Titre4">
    <w:name w:val="heading 4"/>
    <w:basedOn w:val="Normal"/>
    <w:link w:val="Titre4Car"/>
    <w:uiPriority w:val="9"/>
    <w:qFormat/>
    <w:rsid w:val="0024427D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C1513C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613E3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Titre3Car">
    <w:name w:val="Titre 3 Car"/>
    <w:basedOn w:val="Policepardfaut"/>
    <w:link w:val="Titre3"/>
    <w:uiPriority w:val="9"/>
    <w:rsid w:val="0024427D"/>
    <w:rPr>
      <w:rFonts w:ascii="Times New Roman" w:eastAsia="Times New Roman" w:hAnsi="Times New Roman" w:cs="Times New Roman"/>
      <w:b/>
      <w:bCs/>
      <w:sz w:val="27"/>
      <w:szCs w:val="27"/>
      <w:lang w:eastAsia="fr-FR"/>
    </w:rPr>
  </w:style>
  <w:style w:type="character" w:customStyle="1" w:styleId="Titre4Car">
    <w:name w:val="Titre 4 Car"/>
    <w:basedOn w:val="Policepardfaut"/>
    <w:link w:val="Titre4"/>
    <w:uiPriority w:val="9"/>
    <w:rsid w:val="0024427D"/>
    <w:rPr>
      <w:rFonts w:ascii="Times New Roman" w:eastAsia="Times New Roman" w:hAnsi="Times New Roman" w:cs="Times New Roman"/>
      <w:b/>
      <w:bCs/>
      <w:sz w:val="24"/>
      <w:szCs w:val="24"/>
      <w:lang w:eastAsia="fr-FR"/>
    </w:rPr>
  </w:style>
  <w:style w:type="character" w:styleId="Lienhypertexte">
    <w:name w:val="Hyperlink"/>
    <w:basedOn w:val="Policepardfaut"/>
    <w:uiPriority w:val="99"/>
    <w:unhideWhenUsed/>
    <w:rsid w:val="001B6686"/>
    <w:rPr>
      <w:color w:val="0000FF"/>
      <w:u w:val="single"/>
    </w:rPr>
  </w:style>
  <w:style w:type="character" w:styleId="lev">
    <w:name w:val="Strong"/>
    <w:basedOn w:val="Policepardfaut"/>
    <w:uiPriority w:val="22"/>
    <w:qFormat/>
    <w:rsid w:val="001B6686"/>
    <w:rPr>
      <w:b/>
      <w:bCs/>
    </w:rPr>
  </w:style>
  <w:style w:type="character" w:styleId="Accentuation">
    <w:name w:val="Emphasis"/>
    <w:basedOn w:val="Policepardfaut"/>
    <w:uiPriority w:val="20"/>
    <w:qFormat/>
    <w:rsid w:val="00F32DC1"/>
    <w:rPr>
      <w:i/>
      <w:iCs/>
    </w:rPr>
  </w:style>
  <w:style w:type="paragraph" w:customStyle="1" w:styleId="fieldlq1068c">
    <w:name w:val="field_lq1068c"/>
    <w:basedOn w:val="Normal"/>
    <w:rsid w:val="005006E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Titre1Car">
    <w:name w:val="Titre 1 Car"/>
    <w:basedOn w:val="Policepardfaut"/>
    <w:link w:val="Titre1"/>
    <w:uiPriority w:val="9"/>
    <w:rsid w:val="006C798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field">
    <w:name w:val="field"/>
    <w:basedOn w:val="Policepardfaut"/>
    <w:rsid w:val="006C7984"/>
  </w:style>
  <w:style w:type="table" w:styleId="Grilledutableau">
    <w:name w:val="Table Grid"/>
    <w:basedOn w:val="TableauNormal"/>
    <w:uiPriority w:val="39"/>
    <w:rsid w:val="001E1A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entionnonrsolue1">
    <w:name w:val="Mention non résolue1"/>
    <w:basedOn w:val="Policepardfaut"/>
    <w:uiPriority w:val="99"/>
    <w:semiHidden/>
    <w:unhideWhenUsed/>
    <w:rsid w:val="00BE6AE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6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54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04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74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24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51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85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556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62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66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632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4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1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4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21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362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355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43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4916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8792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8847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4249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5827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2787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50186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7513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5196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7672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3309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5797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8882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9518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2690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6508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5227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8876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5208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9226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6362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50043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071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113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38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03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uest-france.fr/economie/agriculture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hyperlink" Target="https://www.web-agri.fr/traite/article/167369/mieux-vaut-il-etre-proprietaire-ou-locataire-de-son-tank-a-lait-" TargetMode="External"/><Relationship Id="rId5" Type="http://schemas.openxmlformats.org/officeDocument/2006/relationships/image" Target="media/image1.png"/><Relationship Id="rId10" Type="http://schemas.openxmlformats.org/officeDocument/2006/relationships/hyperlink" Target="https://www.reussir.fr/lait/effacez-la-consommation-electrique-du-tank-lait-cest-possibl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anjou-agricole.com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80</TotalTime>
  <Pages>2</Pages>
  <Words>843</Words>
  <Characters>4637</Characters>
  <Application>Microsoft Office Word</Application>
  <DocSecurity>0</DocSecurity>
  <Lines>38</Lines>
  <Paragraphs>10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Françoise DODARD</dc:creator>
  <cp:keywords/>
  <dc:description/>
  <cp:lastModifiedBy>XAVIER KERGOAT</cp:lastModifiedBy>
  <cp:revision>15</cp:revision>
  <dcterms:created xsi:type="dcterms:W3CDTF">2022-01-13T15:07:00Z</dcterms:created>
  <dcterms:modified xsi:type="dcterms:W3CDTF">2022-01-23T02:32:00Z</dcterms:modified>
</cp:coreProperties>
</file>