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7359584B" w:rsidR="00B52221" w:rsidRPr="00B52221" w:rsidRDefault="00524548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JANVIER </w:t>
      </w:r>
      <w:r w:rsidR="005E013A">
        <w:rPr>
          <w:b/>
          <w:bCs/>
          <w:sz w:val="32"/>
          <w:szCs w:val="32"/>
          <w:u w:val="single"/>
        </w:rPr>
        <w:t>202</w:t>
      </w:r>
      <w:r>
        <w:rPr>
          <w:b/>
          <w:bCs/>
          <w:sz w:val="32"/>
          <w:szCs w:val="32"/>
          <w:u w:val="single"/>
        </w:rPr>
        <w:t>2</w:t>
      </w:r>
    </w:p>
    <w:p w14:paraId="567EDA61" w14:textId="5161F48E" w:rsidR="00374EFB" w:rsidRDefault="00374EFB" w:rsidP="00E709EE">
      <w:pPr>
        <w:rPr>
          <w:b/>
          <w:bCs/>
          <w:sz w:val="24"/>
          <w:szCs w:val="24"/>
        </w:rPr>
      </w:pPr>
    </w:p>
    <w:p w14:paraId="03B7C7C8" w14:textId="0C2CAE8B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524548" w:rsidRPr="005F343F">
        <w:rPr>
          <w:rFonts w:cstheme="minorHAnsi"/>
          <w:b/>
          <w:bCs/>
          <w:sz w:val="24"/>
          <w:szCs w:val="24"/>
        </w:rPr>
        <w:t>5 produits qui o</w:t>
      </w:r>
      <w:r w:rsidR="00667D1A" w:rsidRPr="005F343F">
        <w:rPr>
          <w:rFonts w:cstheme="minorHAnsi"/>
          <w:b/>
          <w:bCs/>
          <w:sz w:val="24"/>
          <w:szCs w:val="24"/>
        </w:rPr>
        <w:t>n</w:t>
      </w:r>
      <w:r w:rsidR="00524548" w:rsidRPr="005F343F">
        <w:rPr>
          <w:rFonts w:cstheme="minorHAnsi"/>
          <w:b/>
          <w:bCs/>
          <w:sz w:val="24"/>
          <w:szCs w:val="24"/>
        </w:rPr>
        <w:t xml:space="preserve">t révolutionné la marque </w:t>
      </w:r>
    </w:p>
    <w:p w14:paraId="3D8D3D17" w14:textId="14D2DC56" w:rsidR="005F343F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>
        <w:rPr>
          <w:rFonts w:cstheme="minorHAnsi"/>
          <w:b/>
          <w:bCs/>
          <w:sz w:val="24"/>
          <w:szCs w:val="24"/>
        </w:rPr>
        <w:t>5</w:t>
      </w:r>
      <w:r w:rsidRPr="005F343F">
        <w:rPr>
          <w:rFonts w:cstheme="minorHAnsi"/>
          <w:b/>
          <w:bCs/>
          <w:sz w:val="24"/>
          <w:szCs w:val="24"/>
        </w:rPr>
        <w:t>/</w:t>
      </w:r>
      <w:r>
        <w:rPr>
          <w:rFonts w:cstheme="minorHAnsi"/>
          <w:b/>
          <w:bCs/>
          <w:sz w:val="24"/>
          <w:szCs w:val="24"/>
        </w:rPr>
        <w:t>01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>
        <w:rPr>
          <w:rFonts w:cstheme="minorHAnsi"/>
          <w:b/>
          <w:bCs/>
          <w:sz w:val="24"/>
          <w:szCs w:val="24"/>
        </w:rPr>
        <w:t>21</w:t>
      </w:r>
    </w:p>
    <w:p w14:paraId="43330F44" w14:textId="1840AFEA" w:rsidR="00667D1A" w:rsidRPr="00D86545" w:rsidRDefault="002D3AF2" w:rsidP="00667D1A">
      <w:pPr>
        <w:rPr>
          <w:rFonts w:cstheme="minorHAnsi"/>
          <w:b/>
          <w:bCs/>
          <w:sz w:val="24"/>
          <w:szCs w:val="24"/>
        </w:rPr>
      </w:pPr>
      <w:hyperlink r:id="rId5" w:history="1">
        <w:r w:rsidR="00230934" w:rsidRPr="00D86545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https://www.lesechos.fr/tech-medias/hightech/apple-les-cinq-produits-qui-ont-revolutionne-la-marque-la-plus-chere-du-monde-1376351</w:t>
        </w:r>
      </w:hyperlink>
    </w:p>
    <w:p w14:paraId="3C78061E" w14:textId="3C9F3438" w:rsidR="00524548" w:rsidRPr="00D86545" w:rsidRDefault="00667D1A" w:rsidP="0052454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524548" w:rsidRPr="00D86545">
        <w:rPr>
          <w:rFonts w:cstheme="minorHAnsi"/>
          <w:b/>
          <w:bCs/>
          <w:sz w:val="24"/>
          <w:szCs w:val="24"/>
        </w:rPr>
        <w:t>Les défis à ve</w:t>
      </w:r>
      <w:r w:rsidR="00230934" w:rsidRPr="00D86545">
        <w:rPr>
          <w:rFonts w:cstheme="minorHAnsi"/>
          <w:b/>
          <w:bCs/>
          <w:sz w:val="24"/>
          <w:szCs w:val="24"/>
        </w:rPr>
        <w:t>n</w:t>
      </w:r>
      <w:r w:rsidR="00524548" w:rsidRPr="00D86545">
        <w:rPr>
          <w:rFonts w:cstheme="minorHAnsi"/>
          <w:b/>
          <w:bCs/>
          <w:sz w:val="24"/>
          <w:szCs w:val="24"/>
        </w:rPr>
        <w:t xml:space="preserve">ir de la firme à la pomme </w:t>
      </w:r>
    </w:p>
    <w:p w14:paraId="66C17A5B" w14:textId="77102891" w:rsidR="004607C9" w:rsidRPr="00D86545" w:rsidRDefault="002D3AF2" w:rsidP="004607C9">
      <w:pPr>
        <w:jc w:val="both"/>
        <w:rPr>
          <w:rFonts w:cstheme="minorHAnsi"/>
          <w:b/>
          <w:bCs/>
          <w:sz w:val="24"/>
          <w:szCs w:val="24"/>
        </w:rPr>
      </w:pPr>
      <w:hyperlink r:id="rId6" w:history="1">
        <w:r w:rsidR="00230934" w:rsidRPr="00D86545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https://www.lesechos.fr/idees-debats/crible/bourse-apple-la-pomme-et-la-galette-1376607</w:t>
        </w:r>
      </w:hyperlink>
    </w:p>
    <w:p w14:paraId="66F7C1AD" w14:textId="77777777" w:rsidR="005F343F" w:rsidRPr="005F343F" w:rsidRDefault="00E709EE" w:rsidP="005F343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5F343F">
        <w:rPr>
          <w:rFonts w:cstheme="minorHAnsi"/>
          <w:b/>
          <w:bCs/>
          <w:sz w:val="24"/>
          <w:szCs w:val="24"/>
        </w:rPr>
        <w:t>5</w:t>
      </w:r>
      <w:r w:rsidR="005F343F" w:rsidRPr="005F343F">
        <w:rPr>
          <w:rFonts w:cstheme="minorHAnsi"/>
          <w:b/>
          <w:bCs/>
          <w:sz w:val="24"/>
          <w:szCs w:val="24"/>
        </w:rPr>
        <w:t>/</w:t>
      </w:r>
      <w:r w:rsidR="005F343F">
        <w:rPr>
          <w:rFonts w:cstheme="minorHAnsi"/>
          <w:b/>
          <w:bCs/>
          <w:sz w:val="24"/>
          <w:szCs w:val="24"/>
        </w:rPr>
        <w:t>01</w:t>
      </w:r>
      <w:r w:rsidR="005F343F" w:rsidRPr="005F343F">
        <w:rPr>
          <w:rFonts w:cstheme="minorHAnsi"/>
          <w:b/>
          <w:bCs/>
          <w:sz w:val="24"/>
          <w:szCs w:val="24"/>
        </w:rPr>
        <w:t>/202</w:t>
      </w:r>
      <w:r w:rsidR="005F343F">
        <w:rPr>
          <w:rFonts w:cstheme="minorHAnsi"/>
          <w:b/>
          <w:bCs/>
          <w:sz w:val="24"/>
          <w:szCs w:val="24"/>
        </w:rPr>
        <w:t>2</w:t>
      </w:r>
      <w:r w:rsidR="005F343F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5F343F">
        <w:rPr>
          <w:rFonts w:cstheme="minorHAnsi"/>
          <w:b/>
          <w:bCs/>
          <w:sz w:val="24"/>
          <w:szCs w:val="24"/>
        </w:rPr>
        <w:t>21</w:t>
      </w:r>
    </w:p>
    <w:p w14:paraId="7DEF2B67" w14:textId="62AD07CC" w:rsidR="00491B81" w:rsidRPr="00D86545" w:rsidRDefault="00E709EE" w:rsidP="00491B8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04CBC" w:rsidRPr="00D86545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667D1A" w:rsidRPr="00D86545">
        <w:rPr>
          <w:rFonts w:cstheme="minorHAnsi"/>
          <w:sz w:val="24"/>
          <w:szCs w:val="24"/>
        </w:rPr>
        <w:t>P</w:t>
      </w:r>
      <w:r w:rsidR="00230934" w:rsidRPr="00D86545">
        <w:rPr>
          <w:rFonts w:cstheme="minorHAnsi"/>
          <w:sz w:val="24"/>
          <w:szCs w:val="24"/>
        </w:rPr>
        <w:t>ro</w:t>
      </w:r>
      <w:r w:rsidR="00667D1A" w:rsidRPr="00D86545">
        <w:rPr>
          <w:rFonts w:cstheme="minorHAnsi"/>
          <w:sz w:val="24"/>
          <w:szCs w:val="24"/>
        </w:rPr>
        <w:t>duits, inn</w:t>
      </w:r>
      <w:r w:rsidR="00230934" w:rsidRPr="00D86545">
        <w:rPr>
          <w:rFonts w:cstheme="minorHAnsi"/>
          <w:sz w:val="24"/>
          <w:szCs w:val="24"/>
        </w:rPr>
        <w:t>o</w:t>
      </w:r>
      <w:r w:rsidR="00667D1A" w:rsidRPr="00D86545">
        <w:rPr>
          <w:rFonts w:cstheme="minorHAnsi"/>
          <w:sz w:val="24"/>
          <w:szCs w:val="24"/>
        </w:rPr>
        <w:t xml:space="preserve">vation, Apple </w:t>
      </w:r>
    </w:p>
    <w:p w14:paraId="6DBE7F9F" w14:textId="77777777" w:rsidR="005F343F" w:rsidRDefault="005F343F" w:rsidP="00524548">
      <w:pPr>
        <w:rPr>
          <w:rFonts w:cstheme="minorHAnsi"/>
          <w:b/>
          <w:bCs/>
          <w:sz w:val="24"/>
          <w:szCs w:val="24"/>
        </w:rPr>
      </w:pPr>
    </w:p>
    <w:p w14:paraId="1A3C47D2" w14:textId="7F9E0F50" w:rsidR="00524548" w:rsidRPr="00D86545" w:rsidRDefault="00E14DBB" w:rsidP="0052454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524548" w:rsidRPr="00D86545">
        <w:rPr>
          <w:rFonts w:cstheme="minorHAnsi"/>
          <w:b/>
          <w:bCs/>
          <w:sz w:val="24"/>
          <w:szCs w:val="24"/>
        </w:rPr>
        <w:t>Propriétés privées.com lève 100 millions d’euros</w:t>
      </w:r>
    </w:p>
    <w:p w14:paraId="3AE29DA5" w14:textId="209FB05B" w:rsidR="005F343F" w:rsidRPr="005F343F" w:rsidRDefault="00B11141" w:rsidP="005F343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5F343F">
        <w:rPr>
          <w:rFonts w:cstheme="minorHAnsi"/>
          <w:b/>
          <w:bCs/>
          <w:sz w:val="24"/>
          <w:szCs w:val="24"/>
        </w:rPr>
        <w:t>12/</w:t>
      </w:r>
      <w:r w:rsidR="005F343F">
        <w:rPr>
          <w:rFonts w:cstheme="minorHAnsi"/>
          <w:b/>
          <w:bCs/>
          <w:sz w:val="24"/>
          <w:szCs w:val="24"/>
        </w:rPr>
        <w:t>01</w:t>
      </w:r>
      <w:r w:rsidR="005F343F" w:rsidRPr="005F343F">
        <w:rPr>
          <w:rFonts w:cstheme="minorHAnsi"/>
          <w:b/>
          <w:bCs/>
          <w:sz w:val="24"/>
          <w:szCs w:val="24"/>
        </w:rPr>
        <w:t>/202</w:t>
      </w:r>
      <w:r w:rsidR="005F343F">
        <w:rPr>
          <w:rFonts w:cstheme="minorHAnsi"/>
          <w:b/>
          <w:bCs/>
          <w:sz w:val="24"/>
          <w:szCs w:val="24"/>
        </w:rPr>
        <w:t>2</w:t>
      </w:r>
      <w:r w:rsidR="005F343F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5F343F">
        <w:rPr>
          <w:rFonts w:cstheme="minorHAnsi"/>
          <w:b/>
          <w:bCs/>
          <w:sz w:val="24"/>
          <w:szCs w:val="24"/>
        </w:rPr>
        <w:t>18</w:t>
      </w:r>
    </w:p>
    <w:p w14:paraId="70D74007" w14:textId="06A0FE61" w:rsidR="004607C9" w:rsidRPr="00D86545" w:rsidRDefault="00491B81" w:rsidP="004607C9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F343F">
        <w:rPr>
          <w:rFonts w:cstheme="minorHAnsi"/>
          <w:sz w:val="24"/>
          <w:szCs w:val="24"/>
        </w:rPr>
        <w:t>F</w:t>
      </w:r>
      <w:r w:rsidR="00667D1A" w:rsidRPr="00D86545">
        <w:rPr>
          <w:rFonts w:cstheme="minorHAnsi"/>
          <w:sz w:val="24"/>
          <w:szCs w:val="24"/>
        </w:rPr>
        <w:t xml:space="preserve">inancement des entreprises </w:t>
      </w:r>
    </w:p>
    <w:p w14:paraId="74B94E47" w14:textId="38D3DB89" w:rsidR="00667D1A" w:rsidRPr="00D86545" w:rsidRDefault="002D3AF2" w:rsidP="004607C9">
      <w:pPr>
        <w:jc w:val="both"/>
        <w:rPr>
          <w:rFonts w:cstheme="minorHAnsi"/>
          <w:b/>
          <w:bCs/>
          <w:sz w:val="24"/>
          <w:szCs w:val="24"/>
        </w:rPr>
      </w:pPr>
      <w:hyperlink r:id="rId7" w:history="1">
        <w:r w:rsidR="00230934" w:rsidRPr="00D86545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https://www.lesechos.fr/pme-regions/pays-de-la-loire/immobilier-proprietes-priveescom-leve-100-millions-deuros-1378169</w:t>
        </w:r>
      </w:hyperlink>
    </w:p>
    <w:p w14:paraId="5A1D4EE1" w14:textId="77777777" w:rsidR="004607C9" w:rsidRPr="00D86545" w:rsidRDefault="004607C9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7E2EF944" w:rsidR="00230934" w:rsidRPr="00D86545" w:rsidRDefault="00007337" w:rsidP="0023093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230934" w:rsidRPr="00D86545">
        <w:rPr>
          <w:rFonts w:cstheme="minorHAnsi"/>
          <w:b/>
          <w:bCs/>
          <w:sz w:val="24"/>
          <w:szCs w:val="24"/>
        </w:rPr>
        <w:t xml:space="preserve">Les PDG tendent à devenir une voie d’extinction </w:t>
      </w:r>
    </w:p>
    <w:p w14:paraId="2F96BE22" w14:textId="3F03570A" w:rsidR="005F343F" w:rsidRPr="005F343F" w:rsidRDefault="00200008" w:rsidP="005F343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5F343F">
        <w:rPr>
          <w:rFonts w:cstheme="minorHAnsi"/>
          <w:b/>
          <w:bCs/>
          <w:sz w:val="24"/>
          <w:szCs w:val="24"/>
        </w:rPr>
        <w:t>12/</w:t>
      </w:r>
      <w:r w:rsidR="005F343F">
        <w:rPr>
          <w:rFonts w:cstheme="minorHAnsi"/>
          <w:b/>
          <w:bCs/>
          <w:sz w:val="24"/>
          <w:szCs w:val="24"/>
        </w:rPr>
        <w:t>01</w:t>
      </w:r>
      <w:r w:rsidR="005F343F" w:rsidRPr="005F343F">
        <w:rPr>
          <w:rFonts w:cstheme="minorHAnsi"/>
          <w:b/>
          <w:bCs/>
          <w:sz w:val="24"/>
          <w:szCs w:val="24"/>
        </w:rPr>
        <w:t>/202</w:t>
      </w:r>
      <w:r w:rsidR="005F343F">
        <w:rPr>
          <w:rFonts w:cstheme="minorHAnsi"/>
          <w:b/>
          <w:bCs/>
          <w:sz w:val="24"/>
          <w:szCs w:val="24"/>
        </w:rPr>
        <w:t>2</w:t>
      </w:r>
      <w:r w:rsidR="005F343F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5F343F">
        <w:rPr>
          <w:rFonts w:cstheme="minorHAnsi"/>
          <w:b/>
          <w:bCs/>
          <w:sz w:val="24"/>
          <w:szCs w:val="24"/>
        </w:rPr>
        <w:t>2</w:t>
      </w:r>
      <w:r w:rsidR="005F343F">
        <w:rPr>
          <w:rFonts w:cstheme="minorHAnsi"/>
          <w:b/>
          <w:bCs/>
          <w:sz w:val="24"/>
          <w:szCs w:val="24"/>
        </w:rPr>
        <w:t>6</w:t>
      </w:r>
    </w:p>
    <w:p w14:paraId="1A25E4F7" w14:textId="465453BD" w:rsidR="00E73AA0" w:rsidRPr="00D86545" w:rsidRDefault="00E14DBB" w:rsidP="00E73AA0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04CBC" w:rsidRPr="00D86545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230934" w:rsidRPr="00D86545">
        <w:rPr>
          <w:rFonts w:cstheme="minorHAnsi"/>
          <w:sz w:val="24"/>
          <w:szCs w:val="24"/>
        </w:rPr>
        <w:t>Dirigeant, gouvernance</w:t>
      </w:r>
    </w:p>
    <w:p w14:paraId="469E57B4" w14:textId="27B9071D" w:rsidR="002B0E15" w:rsidRPr="00D86545" w:rsidRDefault="002D3AF2" w:rsidP="004607C9">
      <w:pPr>
        <w:jc w:val="both"/>
        <w:rPr>
          <w:rFonts w:cstheme="minorHAnsi"/>
          <w:b/>
          <w:bCs/>
          <w:sz w:val="24"/>
          <w:szCs w:val="24"/>
        </w:rPr>
      </w:pPr>
      <w:hyperlink r:id="rId8" w:history="1">
        <w:r w:rsidR="00230934" w:rsidRPr="00D86545">
          <w:rPr>
            <w:rStyle w:val="Lienhypertexte"/>
            <w:rFonts w:cstheme="minorHAnsi"/>
            <w:b/>
            <w:bCs/>
            <w:sz w:val="24"/>
            <w:szCs w:val="24"/>
          </w:rPr>
          <w:t>https://www.lesechos.fr/finance-marches/marches-financiers/les-pdg-une-espece-en-voie-dextinction-1378355</w:t>
        </w:r>
      </w:hyperlink>
    </w:p>
    <w:p w14:paraId="6A07A53F" w14:textId="77777777" w:rsidR="00230934" w:rsidRPr="00D86545" w:rsidRDefault="00230934" w:rsidP="004607C9">
      <w:pPr>
        <w:jc w:val="both"/>
        <w:rPr>
          <w:rFonts w:cstheme="minorHAnsi"/>
          <w:b/>
          <w:bCs/>
          <w:sz w:val="24"/>
          <w:szCs w:val="24"/>
        </w:rPr>
      </w:pPr>
    </w:p>
    <w:p w14:paraId="26C56981" w14:textId="77777777" w:rsidR="00D86545" w:rsidRPr="00D86545" w:rsidRDefault="00131AD0" w:rsidP="00D8654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D86545" w:rsidRPr="00D86545">
        <w:rPr>
          <w:rFonts w:cstheme="minorHAnsi"/>
          <w:b/>
          <w:bCs/>
          <w:sz w:val="24"/>
          <w:szCs w:val="24"/>
        </w:rPr>
        <w:t>Le groupe Michel se lance dans l’aliment pour poules bio</w:t>
      </w:r>
    </w:p>
    <w:p w14:paraId="0E8F72ED" w14:textId="10F442CB" w:rsidR="005F343F" w:rsidRPr="005F343F" w:rsidRDefault="00E709EE" w:rsidP="005F343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5F343F">
        <w:rPr>
          <w:rFonts w:cstheme="minorHAnsi"/>
          <w:b/>
          <w:bCs/>
          <w:sz w:val="24"/>
          <w:szCs w:val="24"/>
        </w:rPr>
        <w:t>13</w:t>
      </w:r>
      <w:r w:rsidR="005F343F" w:rsidRPr="005F343F">
        <w:rPr>
          <w:rFonts w:cstheme="minorHAnsi"/>
          <w:b/>
          <w:bCs/>
          <w:sz w:val="24"/>
          <w:szCs w:val="24"/>
        </w:rPr>
        <w:t>/</w:t>
      </w:r>
      <w:r w:rsidR="005F343F">
        <w:rPr>
          <w:rFonts w:cstheme="minorHAnsi"/>
          <w:b/>
          <w:bCs/>
          <w:sz w:val="24"/>
          <w:szCs w:val="24"/>
        </w:rPr>
        <w:t>01</w:t>
      </w:r>
      <w:r w:rsidR="005F343F" w:rsidRPr="005F343F">
        <w:rPr>
          <w:rFonts w:cstheme="minorHAnsi"/>
          <w:b/>
          <w:bCs/>
          <w:sz w:val="24"/>
          <w:szCs w:val="24"/>
        </w:rPr>
        <w:t>/202</w:t>
      </w:r>
      <w:r w:rsidR="005F343F">
        <w:rPr>
          <w:rFonts w:cstheme="minorHAnsi"/>
          <w:b/>
          <w:bCs/>
          <w:sz w:val="24"/>
          <w:szCs w:val="24"/>
        </w:rPr>
        <w:t>2</w:t>
      </w:r>
      <w:r w:rsidR="005F343F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5F343F">
        <w:rPr>
          <w:rFonts w:cstheme="minorHAnsi"/>
          <w:b/>
          <w:bCs/>
          <w:sz w:val="24"/>
          <w:szCs w:val="24"/>
        </w:rPr>
        <w:t>21</w:t>
      </w:r>
    </w:p>
    <w:p w14:paraId="1DB09F55" w14:textId="3869DD0D" w:rsidR="008B4D0B" w:rsidRPr="00D86545" w:rsidRDefault="00E709EE" w:rsidP="008B4D0B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86545" w:rsidRPr="00D86545">
        <w:rPr>
          <w:rFonts w:cstheme="minorHAnsi"/>
          <w:sz w:val="24"/>
          <w:szCs w:val="24"/>
        </w:rPr>
        <w:t xml:space="preserve">Croissance interne </w:t>
      </w:r>
    </w:p>
    <w:p w14:paraId="60309892" w14:textId="69F73D88" w:rsidR="002B0E15" w:rsidRPr="00D86545" w:rsidRDefault="002D3AF2" w:rsidP="00A23F96">
      <w:pPr>
        <w:rPr>
          <w:rFonts w:cstheme="minorHAnsi"/>
          <w:b/>
          <w:bCs/>
          <w:sz w:val="24"/>
          <w:szCs w:val="24"/>
        </w:rPr>
      </w:pPr>
      <w:hyperlink r:id="rId9" w:history="1">
        <w:r w:rsidR="00D86545" w:rsidRPr="00D86545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https://www.lesechos.fr/pme-regions/bretagne/le-groupe-michel-va-construire-une-usine-daliments-pour-poules-bio-1378661</w:t>
        </w:r>
      </w:hyperlink>
    </w:p>
    <w:p w14:paraId="4FB5EC87" w14:textId="05B31C39" w:rsidR="00D86545" w:rsidRDefault="00D86545" w:rsidP="00A23F96">
      <w:pPr>
        <w:rPr>
          <w:rFonts w:cstheme="minorHAnsi"/>
          <w:sz w:val="24"/>
          <w:szCs w:val="24"/>
        </w:rPr>
      </w:pPr>
    </w:p>
    <w:p w14:paraId="434E6C35" w14:textId="77777777" w:rsidR="005F343F" w:rsidRPr="00D86545" w:rsidRDefault="005F343F" w:rsidP="00A23F96">
      <w:pPr>
        <w:rPr>
          <w:rFonts w:cstheme="minorHAnsi"/>
          <w:sz w:val="24"/>
          <w:szCs w:val="24"/>
        </w:rPr>
      </w:pPr>
    </w:p>
    <w:p w14:paraId="005E9BE5" w14:textId="3B7A8FB5" w:rsidR="00B944D1" w:rsidRPr="003B300B" w:rsidRDefault="00B944D1" w:rsidP="00B944D1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lastRenderedPageBreak/>
        <w:t>5</w:t>
      </w:r>
      <w:r>
        <w:rPr>
          <w:b/>
          <w:bCs/>
          <w:color w:val="FF0000"/>
          <w:sz w:val="24"/>
          <w:szCs w:val="24"/>
        </w:rPr>
        <w:t xml:space="preserve">. </w:t>
      </w:r>
      <w:r w:rsidRPr="003B300B">
        <w:rPr>
          <w:b/>
          <w:bCs/>
          <w:color w:val="FF0000"/>
          <w:sz w:val="24"/>
          <w:szCs w:val="24"/>
        </w:rPr>
        <w:t>Titre :</w:t>
      </w:r>
      <w:r w:rsidRPr="003B300B">
        <w:rPr>
          <w:color w:val="FF0000"/>
        </w:rPr>
        <w:t xml:space="preserve"> </w:t>
      </w:r>
      <w:r w:rsidRPr="003B300B">
        <w:rPr>
          <w:b/>
          <w:bCs/>
          <w:color w:val="FF0000"/>
          <w:sz w:val="24"/>
          <w:szCs w:val="24"/>
        </w:rPr>
        <w:t>Les métamorphoses du travail ne font que commencer</w:t>
      </w:r>
    </w:p>
    <w:p w14:paraId="7209A534" w14:textId="73A757CE" w:rsidR="00B944D1" w:rsidRPr="005F343F" w:rsidRDefault="00B944D1" w:rsidP="00B944D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>3</w:t>
      </w:r>
      <w:r>
        <w:rPr>
          <w:rFonts w:cstheme="minorHAnsi"/>
          <w:b/>
          <w:bCs/>
          <w:sz w:val="24"/>
          <w:szCs w:val="24"/>
        </w:rPr>
        <w:t>/01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>4</w:t>
      </w:r>
    </w:p>
    <w:p w14:paraId="3F66C354" w14:textId="77777777" w:rsidR="00B944D1" w:rsidRDefault="00B944D1" w:rsidP="00B944D1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Numérisation </w:t>
      </w:r>
    </w:p>
    <w:p w14:paraId="6460355F" w14:textId="77777777" w:rsidR="00B944D1" w:rsidRPr="003B300B" w:rsidRDefault="00B944D1" w:rsidP="00B944D1">
      <w:pPr>
        <w:rPr>
          <w:b/>
          <w:bCs/>
          <w:sz w:val="24"/>
          <w:szCs w:val="24"/>
        </w:rPr>
      </w:pPr>
      <w:hyperlink r:id="rId10" w:history="1">
        <w:r w:rsidRPr="002145AE">
          <w:rPr>
            <w:rStyle w:val="Lienhypertexte"/>
            <w:b/>
            <w:bCs/>
            <w:sz w:val="24"/>
            <w:szCs w:val="24"/>
          </w:rPr>
          <w:t>https://www.lesechos.fr/idees-debats/cercle/une-reponse-aux-metamorphoses-du-monde-du-travail-133693</w:t>
        </w:r>
      </w:hyperlink>
    </w:p>
    <w:p w14:paraId="482CEC3A" w14:textId="77777777" w:rsidR="00B944D1" w:rsidRDefault="00B944D1" w:rsidP="0071001F">
      <w:pPr>
        <w:rPr>
          <w:rFonts w:cstheme="minorHAnsi"/>
          <w:b/>
          <w:bCs/>
          <w:sz w:val="24"/>
          <w:szCs w:val="24"/>
        </w:rPr>
      </w:pPr>
    </w:p>
    <w:p w14:paraId="17078081" w14:textId="0CCC9828" w:rsidR="0071001F" w:rsidRPr="0071001F" w:rsidRDefault="00B944D1" w:rsidP="007100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71001F" w:rsidRPr="0071001F">
        <w:rPr>
          <w:b/>
          <w:bCs/>
          <w:sz w:val="24"/>
          <w:szCs w:val="24"/>
        </w:rPr>
        <w:t>La baquette à 29 cts de Leclerc fait hurler boulangers et meuniers</w:t>
      </w:r>
    </w:p>
    <w:p w14:paraId="5848C9D3" w14:textId="41CF963A" w:rsidR="005F343F" w:rsidRPr="005F343F" w:rsidRDefault="00E709EE" w:rsidP="005F343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5F343F">
        <w:rPr>
          <w:rFonts w:cstheme="minorHAnsi"/>
          <w:b/>
          <w:bCs/>
          <w:sz w:val="24"/>
          <w:szCs w:val="24"/>
        </w:rPr>
        <w:t>14/</w:t>
      </w:r>
      <w:r w:rsidR="005F343F">
        <w:rPr>
          <w:rFonts w:cstheme="minorHAnsi"/>
          <w:b/>
          <w:bCs/>
          <w:sz w:val="24"/>
          <w:szCs w:val="24"/>
        </w:rPr>
        <w:t>01</w:t>
      </w:r>
      <w:r w:rsidR="005F343F" w:rsidRPr="005F343F">
        <w:rPr>
          <w:rFonts w:cstheme="minorHAnsi"/>
          <w:b/>
          <w:bCs/>
          <w:sz w:val="24"/>
          <w:szCs w:val="24"/>
        </w:rPr>
        <w:t>/202</w:t>
      </w:r>
      <w:r w:rsidR="005F343F">
        <w:rPr>
          <w:rFonts w:cstheme="minorHAnsi"/>
          <w:b/>
          <w:bCs/>
          <w:sz w:val="24"/>
          <w:szCs w:val="24"/>
        </w:rPr>
        <w:t>2</w:t>
      </w:r>
      <w:r w:rsidR="005F343F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A91CF9">
        <w:rPr>
          <w:rFonts w:cstheme="minorHAnsi"/>
          <w:b/>
          <w:bCs/>
          <w:sz w:val="24"/>
          <w:szCs w:val="24"/>
        </w:rPr>
        <w:t>16</w:t>
      </w:r>
    </w:p>
    <w:p w14:paraId="3E134C3E" w14:textId="190FC359" w:rsidR="008B4D0B" w:rsidRDefault="00E709EE" w:rsidP="008B4D0B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A91CF9">
        <w:rPr>
          <w:rFonts w:cstheme="minorHAnsi"/>
          <w:sz w:val="24"/>
          <w:szCs w:val="24"/>
        </w:rPr>
        <w:t>Prix</w:t>
      </w:r>
    </w:p>
    <w:p w14:paraId="54CCE880" w14:textId="7EF21CBF" w:rsidR="0071001F" w:rsidRPr="0071001F" w:rsidRDefault="002D3AF2" w:rsidP="008B4D0B">
      <w:pPr>
        <w:rPr>
          <w:rFonts w:cstheme="minorHAnsi"/>
          <w:b/>
          <w:bCs/>
          <w:sz w:val="24"/>
          <w:szCs w:val="24"/>
        </w:rPr>
      </w:pPr>
      <w:hyperlink r:id="rId11" w:history="1">
        <w:r w:rsidR="0071001F" w:rsidRPr="0071001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https://www.lesechos.fr/industrie-services/conso-distribution/pourquoi-la-baguette-a-29-centimes-de-leclerc-fait-hurler-boulangers-et-meuniers-1378872</w:t>
        </w:r>
      </w:hyperlink>
    </w:p>
    <w:p w14:paraId="3DEBC9CF" w14:textId="77777777" w:rsidR="0071001F" w:rsidRPr="00D86545" w:rsidRDefault="0071001F" w:rsidP="008B4D0B">
      <w:pPr>
        <w:rPr>
          <w:rFonts w:cstheme="minorHAnsi"/>
          <w:sz w:val="24"/>
          <w:szCs w:val="24"/>
        </w:rPr>
      </w:pPr>
    </w:p>
    <w:p w14:paraId="240A11E0" w14:textId="3AE80054" w:rsidR="009D2BD3" w:rsidRPr="00D86545" w:rsidRDefault="00B944D1" w:rsidP="009D2B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7</w:t>
      </w:r>
      <w:r w:rsidR="009D2BD3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4A4BBC" w:rsidRPr="004A4BBC">
        <w:rPr>
          <w:rFonts w:cstheme="minorHAnsi"/>
          <w:b/>
          <w:bCs/>
          <w:color w:val="000000" w:themeColor="text1"/>
          <w:sz w:val="24"/>
          <w:szCs w:val="24"/>
        </w:rPr>
        <w:t>Nutri</w:t>
      </w:r>
      <w:r w:rsidR="004A4BBC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4A4BBC" w:rsidRPr="004A4BBC">
        <w:rPr>
          <w:rFonts w:cstheme="minorHAnsi"/>
          <w:b/>
          <w:bCs/>
          <w:color w:val="000000" w:themeColor="text1"/>
          <w:sz w:val="24"/>
          <w:szCs w:val="24"/>
        </w:rPr>
        <w:t>et attaque le marché des séniors dénutris</w:t>
      </w:r>
    </w:p>
    <w:p w14:paraId="210017D6" w14:textId="616CB3D9" w:rsidR="00A91CF9" w:rsidRPr="005F343F" w:rsidRDefault="004A4BBC" w:rsidP="00A91CF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A91CF9">
        <w:rPr>
          <w:rFonts w:cstheme="minorHAnsi"/>
          <w:b/>
          <w:bCs/>
          <w:sz w:val="24"/>
          <w:szCs w:val="24"/>
        </w:rPr>
        <w:t>17</w:t>
      </w:r>
      <w:r w:rsidR="00A91CF9" w:rsidRPr="005F343F">
        <w:rPr>
          <w:rFonts w:cstheme="minorHAnsi"/>
          <w:b/>
          <w:bCs/>
          <w:sz w:val="24"/>
          <w:szCs w:val="24"/>
        </w:rPr>
        <w:t>/</w:t>
      </w:r>
      <w:r w:rsidR="00A91CF9">
        <w:rPr>
          <w:rFonts w:cstheme="minorHAnsi"/>
          <w:b/>
          <w:bCs/>
          <w:sz w:val="24"/>
          <w:szCs w:val="24"/>
        </w:rPr>
        <w:t>01</w:t>
      </w:r>
      <w:r w:rsidR="00A91CF9" w:rsidRPr="005F343F">
        <w:rPr>
          <w:rFonts w:cstheme="minorHAnsi"/>
          <w:b/>
          <w:bCs/>
          <w:sz w:val="24"/>
          <w:szCs w:val="24"/>
        </w:rPr>
        <w:t>/202</w:t>
      </w:r>
      <w:r w:rsidR="00A91CF9">
        <w:rPr>
          <w:rFonts w:cstheme="minorHAnsi"/>
          <w:b/>
          <w:bCs/>
          <w:sz w:val="24"/>
          <w:szCs w:val="24"/>
        </w:rPr>
        <w:t>2</w:t>
      </w:r>
      <w:r w:rsidR="00A91CF9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A91CF9">
        <w:rPr>
          <w:rFonts w:cstheme="minorHAnsi"/>
          <w:b/>
          <w:bCs/>
          <w:sz w:val="24"/>
          <w:szCs w:val="24"/>
        </w:rPr>
        <w:t>2</w:t>
      </w:r>
      <w:r w:rsidR="00A91CF9">
        <w:rPr>
          <w:rFonts w:cstheme="minorHAnsi"/>
          <w:b/>
          <w:bCs/>
          <w:sz w:val="24"/>
          <w:szCs w:val="24"/>
        </w:rPr>
        <w:t>5</w:t>
      </w:r>
    </w:p>
    <w:p w14:paraId="470EF5C0" w14:textId="7AE0235B" w:rsidR="009D2BD3" w:rsidRPr="00D86545" w:rsidRDefault="009D2BD3" w:rsidP="009D2B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A4BBC">
        <w:rPr>
          <w:rFonts w:cstheme="minorHAnsi"/>
          <w:sz w:val="24"/>
          <w:szCs w:val="24"/>
        </w:rPr>
        <w:t xml:space="preserve">Ciblage </w:t>
      </w:r>
    </w:p>
    <w:p w14:paraId="03654B06" w14:textId="427625D9" w:rsidR="009D2BD3" w:rsidRDefault="002D3AF2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2" w:history="1">
        <w:r w:rsidR="004A4BBC" w:rsidRPr="001D22AA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https://www.lesechos.fr/pme-regions/normandie/nutriset-attaque-le-marche-des-seniors-denutris-1379070</w:t>
        </w:r>
      </w:hyperlink>
    </w:p>
    <w:p w14:paraId="08434D9F" w14:textId="77777777" w:rsidR="004A4BBC" w:rsidRPr="00D86545" w:rsidRDefault="004A4BBC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58B41249" w14:textId="3E600FED" w:rsidR="004607C9" w:rsidRPr="00D86545" w:rsidRDefault="00B944D1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="00E709EE" w:rsidRPr="00D86545">
        <w:rPr>
          <w:rFonts w:cstheme="minorHAnsi"/>
          <w:b/>
          <w:bCs/>
          <w:color w:val="000000" w:themeColor="text1"/>
          <w:sz w:val="24"/>
          <w:szCs w:val="24"/>
        </w:rPr>
        <w:t>.</w:t>
      </w:r>
      <w:r w:rsidR="008C76A7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3D1026" w:rsidRPr="003D1026">
        <w:rPr>
          <w:rFonts w:cstheme="minorHAnsi"/>
          <w:b/>
          <w:bCs/>
          <w:color w:val="000000" w:themeColor="text1"/>
          <w:sz w:val="24"/>
          <w:szCs w:val="24"/>
        </w:rPr>
        <w:t xml:space="preserve">Le savon de Marseille se réinvente à l’olive pure </w:t>
      </w:r>
    </w:p>
    <w:p w14:paraId="0362BA29" w14:textId="5B3D2AB2" w:rsidR="00A91CF9" w:rsidRPr="005F343F" w:rsidRDefault="00253C52" w:rsidP="00A91CF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A91CF9">
        <w:rPr>
          <w:rFonts w:cstheme="minorHAnsi"/>
          <w:b/>
          <w:bCs/>
          <w:sz w:val="24"/>
          <w:szCs w:val="24"/>
        </w:rPr>
        <w:t>17/</w:t>
      </w:r>
      <w:r w:rsidR="00A91CF9">
        <w:rPr>
          <w:rFonts w:cstheme="minorHAnsi"/>
          <w:b/>
          <w:bCs/>
          <w:sz w:val="24"/>
          <w:szCs w:val="24"/>
        </w:rPr>
        <w:t>01</w:t>
      </w:r>
      <w:r w:rsidR="00A91CF9" w:rsidRPr="005F343F">
        <w:rPr>
          <w:rFonts w:cstheme="minorHAnsi"/>
          <w:b/>
          <w:bCs/>
          <w:sz w:val="24"/>
          <w:szCs w:val="24"/>
        </w:rPr>
        <w:t>/202</w:t>
      </w:r>
      <w:r w:rsidR="00A91CF9">
        <w:rPr>
          <w:rFonts w:cstheme="minorHAnsi"/>
          <w:b/>
          <w:bCs/>
          <w:sz w:val="24"/>
          <w:szCs w:val="24"/>
        </w:rPr>
        <w:t>2</w:t>
      </w:r>
      <w:r w:rsidR="00A91CF9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A91CF9">
        <w:rPr>
          <w:rFonts w:cstheme="minorHAnsi"/>
          <w:b/>
          <w:bCs/>
          <w:sz w:val="24"/>
          <w:szCs w:val="24"/>
        </w:rPr>
        <w:t>2</w:t>
      </w:r>
      <w:r w:rsidR="00A91CF9">
        <w:rPr>
          <w:rFonts w:cstheme="minorHAnsi"/>
          <w:b/>
          <w:bCs/>
          <w:sz w:val="24"/>
          <w:szCs w:val="24"/>
        </w:rPr>
        <w:t>6</w:t>
      </w:r>
    </w:p>
    <w:p w14:paraId="71529D75" w14:textId="6F773838" w:rsidR="007345ED" w:rsidRPr="00D86545" w:rsidRDefault="00253C52" w:rsidP="00253C52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A91CF9">
        <w:rPr>
          <w:rFonts w:cstheme="minorHAnsi"/>
          <w:sz w:val="24"/>
          <w:szCs w:val="24"/>
        </w:rPr>
        <w:t>s</w:t>
      </w:r>
      <w:r w:rsidR="00CA20E1" w:rsidRPr="00D86545">
        <w:rPr>
          <w:rFonts w:cstheme="minorHAnsi"/>
          <w:sz w:val="24"/>
          <w:szCs w:val="24"/>
        </w:rPr>
        <w:t xml:space="preserve"> : </w:t>
      </w:r>
      <w:r w:rsidR="003D1026">
        <w:rPr>
          <w:rFonts w:cstheme="minorHAnsi"/>
          <w:sz w:val="24"/>
          <w:szCs w:val="24"/>
        </w:rPr>
        <w:t xml:space="preserve">RSE, Innovation </w:t>
      </w:r>
    </w:p>
    <w:p w14:paraId="604FC753" w14:textId="3A2AD943" w:rsidR="00CA20E1" w:rsidRPr="003D1026" w:rsidRDefault="002D3AF2" w:rsidP="00253C52">
      <w:pPr>
        <w:rPr>
          <w:rFonts w:cstheme="minorHAnsi"/>
          <w:b/>
          <w:bCs/>
          <w:sz w:val="24"/>
          <w:szCs w:val="24"/>
        </w:rPr>
      </w:pPr>
      <w:hyperlink r:id="rId13" w:history="1">
        <w:r w:rsidR="003D1026" w:rsidRPr="003D1026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https://www.lesechos.fr/pme-regions/innovateurs/la-savonnerie-fer-a-cheval-reinvente-la-formule-100-huile-dolive-1379591</w:t>
        </w:r>
      </w:hyperlink>
    </w:p>
    <w:p w14:paraId="2645E9AF" w14:textId="77777777" w:rsidR="003D1026" w:rsidRPr="00D86545" w:rsidRDefault="003D1026" w:rsidP="00253C52">
      <w:pPr>
        <w:rPr>
          <w:rFonts w:cstheme="minorHAnsi"/>
          <w:sz w:val="24"/>
          <w:szCs w:val="24"/>
        </w:rPr>
      </w:pPr>
    </w:p>
    <w:p w14:paraId="47C49CA0" w14:textId="3E4BE1A7" w:rsidR="004607C9" w:rsidRPr="00D86545" w:rsidRDefault="00B944D1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9</w:t>
      </w:r>
      <w:r w:rsidR="00137DAA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031205" w:rsidRPr="00031205">
        <w:rPr>
          <w:rFonts w:cstheme="minorHAnsi"/>
          <w:b/>
          <w:bCs/>
          <w:color w:val="000000" w:themeColor="text1"/>
          <w:sz w:val="24"/>
          <w:szCs w:val="24"/>
        </w:rPr>
        <w:t>Pourquoi la politique zéro covid de la Chine menace toutes les chaines de valeurs mondiales</w:t>
      </w:r>
    </w:p>
    <w:p w14:paraId="6E08ABBE" w14:textId="0EE1D1C9" w:rsidR="00A91CF9" w:rsidRPr="005F343F" w:rsidRDefault="00137DAA" w:rsidP="00A91CF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="002D15B2" w:rsidRPr="00D86545">
        <w:rPr>
          <w:rFonts w:cstheme="minorHAnsi"/>
          <w:b/>
          <w:bCs/>
          <w:sz w:val="24"/>
          <w:szCs w:val="24"/>
        </w:rPr>
        <w:t xml:space="preserve"> </w:t>
      </w:r>
      <w:r w:rsidR="00A91CF9">
        <w:rPr>
          <w:rFonts w:cstheme="minorHAnsi"/>
          <w:b/>
          <w:bCs/>
          <w:sz w:val="24"/>
          <w:szCs w:val="24"/>
        </w:rPr>
        <w:t>18/</w:t>
      </w:r>
      <w:r w:rsidR="00A91CF9">
        <w:rPr>
          <w:rFonts w:cstheme="minorHAnsi"/>
          <w:b/>
          <w:bCs/>
          <w:sz w:val="24"/>
          <w:szCs w:val="24"/>
        </w:rPr>
        <w:t>01</w:t>
      </w:r>
      <w:r w:rsidR="00A91CF9" w:rsidRPr="005F343F">
        <w:rPr>
          <w:rFonts w:cstheme="minorHAnsi"/>
          <w:b/>
          <w:bCs/>
          <w:sz w:val="24"/>
          <w:szCs w:val="24"/>
        </w:rPr>
        <w:t>/202</w:t>
      </w:r>
      <w:r w:rsidR="00A91CF9">
        <w:rPr>
          <w:rFonts w:cstheme="minorHAnsi"/>
          <w:b/>
          <w:bCs/>
          <w:sz w:val="24"/>
          <w:szCs w:val="24"/>
        </w:rPr>
        <w:t>2</w:t>
      </w:r>
      <w:r w:rsidR="00A91CF9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A91CF9">
        <w:rPr>
          <w:rFonts w:cstheme="minorHAnsi"/>
          <w:b/>
          <w:bCs/>
          <w:sz w:val="24"/>
          <w:szCs w:val="24"/>
        </w:rPr>
        <w:t>3</w:t>
      </w:r>
    </w:p>
    <w:p w14:paraId="2F9210D9" w14:textId="018E565F" w:rsidR="004607C9" w:rsidRPr="00D86545" w:rsidRDefault="00137DAA" w:rsidP="004607C9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A91CF9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> :</w:t>
      </w:r>
      <w:r w:rsidR="00031205">
        <w:rPr>
          <w:rFonts w:cstheme="minorHAnsi"/>
          <w:sz w:val="24"/>
          <w:szCs w:val="24"/>
        </w:rPr>
        <w:t xml:space="preserve"> Approvisionnements, chaines de valeur, relocalisations </w:t>
      </w:r>
    </w:p>
    <w:p w14:paraId="78D1E528" w14:textId="688ABE89" w:rsidR="00750E70" w:rsidRDefault="002D3AF2" w:rsidP="008B4D0B">
      <w:pPr>
        <w:rPr>
          <w:rFonts w:cstheme="minorHAnsi"/>
          <w:b/>
          <w:bCs/>
          <w:sz w:val="24"/>
          <w:szCs w:val="24"/>
        </w:rPr>
      </w:pPr>
      <w:hyperlink r:id="rId14" w:history="1">
        <w:r w:rsidR="00031205" w:rsidRPr="002145AE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https://www.lesechos.fr/monde/asie-pacifique/pourquoi-le-zero-covid-chinois-menace-toutes-les-chaines-de-valeur-mondiales-1379688</w:t>
        </w:r>
      </w:hyperlink>
    </w:p>
    <w:p w14:paraId="0018B8CF" w14:textId="77777777" w:rsidR="00031205" w:rsidRPr="00D86545" w:rsidRDefault="00031205" w:rsidP="008B4D0B">
      <w:pPr>
        <w:rPr>
          <w:rFonts w:cstheme="minorHAnsi"/>
          <w:b/>
          <w:bCs/>
          <w:sz w:val="24"/>
          <w:szCs w:val="24"/>
        </w:rPr>
      </w:pPr>
    </w:p>
    <w:p w14:paraId="5CA98A2D" w14:textId="37D53D8C" w:rsidR="00031205" w:rsidRDefault="00B944D1" w:rsidP="00031205"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>10</w:t>
      </w:r>
      <w:r w:rsidR="008C76A7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</w:t>
      </w:r>
      <w:r w:rsidR="00ED16D1" w:rsidRPr="009D11BA">
        <w:rPr>
          <w:rFonts w:cstheme="minorHAnsi"/>
          <w:b/>
          <w:bCs/>
          <w:color w:val="000000" w:themeColor="text1"/>
          <w:sz w:val="24"/>
          <w:szCs w:val="24"/>
        </w:rPr>
        <w:t xml:space="preserve">Titre : </w:t>
      </w:r>
      <w:r w:rsidR="00031205" w:rsidRPr="009D11BA">
        <w:rPr>
          <w:b/>
          <w:bCs/>
          <w:sz w:val="24"/>
          <w:szCs w:val="24"/>
        </w:rPr>
        <w:t>Bic fait le pari du tatouage semi permanent</w:t>
      </w:r>
      <w:r w:rsidR="00031205">
        <w:t xml:space="preserve"> </w:t>
      </w:r>
    </w:p>
    <w:p w14:paraId="5F265734" w14:textId="64264BAF" w:rsidR="00DF3B90" w:rsidRPr="00D86545" w:rsidRDefault="00DF3B90" w:rsidP="00DF3B90">
      <w:pPr>
        <w:rPr>
          <w:rStyle w:val="Lienhypertexte"/>
          <w:rFonts w:cstheme="minorHAnsi"/>
          <w:color w:val="000000" w:themeColor="text1"/>
          <w:sz w:val="24"/>
          <w:szCs w:val="24"/>
          <w:u w:val="none"/>
        </w:rPr>
      </w:pPr>
      <w:r w:rsidRPr="00D86545">
        <w:rPr>
          <w:rFonts w:cstheme="minorHAnsi"/>
          <w:color w:val="000000" w:themeColor="text1"/>
          <w:sz w:val="24"/>
          <w:szCs w:val="24"/>
        </w:rPr>
        <w:t>Thème</w:t>
      </w:r>
      <w:r w:rsidR="003249DB" w:rsidRPr="00D86545">
        <w:rPr>
          <w:rFonts w:cstheme="minorHAnsi"/>
          <w:color w:val="000000" w:themeColor="text1"/>
          <w:sz w:val="24"/>
          <w:szCs w:val="24"/>
        </w:rPr>
        <w:t>s</w:t>
      </w:r>
      <w:r w:rsidRPr="00D86545">
        <w:rPr>
          <w:rFonts w:cstheme="minorHAnsi"/>
          <w:color w:val="000000" w:themeColor="text1"/>
          <w:sz w:val="24"/>
          <w:szCs w:val="24"/>
        </w:rPr>
        <w:t xml:space="preserve"> : </w:t>
      </w:r>
      <w:r w:rsidR="009D11BA">
        <w:rPr>
          <w:rFonts w:cstheme="minorHAnsi"/>
          <w:color w:val="000000" w:themeColor="text1"/>
          <w:sz w:val="24"/>
          <w:szCs w:val="24"/>
        </w:rPr>
        <w:t xml:space="preserve">Diversification, croissance externe </w:t>
      </w:r>
    </w:p>
    <w:p w14:paraId="2C098A93" w14:textId="46E751FB" w:rsidR="00A91CF9" w:rsidRPr="005F343F" w:rsidRDefault="002C1A77" w:rsidP="00A91CF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A91CF9">
        <w:rPr>
          <w:rFonts w:cstheme="minorHAnsi"/>
          <w:b/>
          <w:bCs/>
          <w:sz w:val="24"/>
          <w:szCs w:val="24"/>
        </w:rPr>
        <w:t>19</w:t>
      </w:r>
      <w:r w:rsidR="00A91CF9" w:rsidRPr="005F343F">
        <w:rPr>
          <w:rFonts w:cstheme="minorHAnsi"/>
          <w:b/>
          <w:bCs/>
          <w:sz w:val="24"/>
          <w:szCs w:val="24"/>
        </w:rPr>
        <w:t>/</w:t>
      </w:r>
      <w:r w:rsidR="00A91CF9">
        <w:rPr>
          <w:rFonts w:cstheme="minorHAnsi"/>
          <w:b/>
          <w:bCs/>
          <w:sz w:val="24"/>
          <w:szCs w:val="24"/>
        </w:rPr>
        <w:t>01</w:t>
      </w:r>
      <w:r w:rsidR="00A91CF9" w:rsidRPr="005F343F">
        <w:rPr>
          <w:rFonts w:cstheme="minorHAnsi"/>
          <w:b/>
          <w:bCs/>
          <w:sz w:val="24"/>
          <w:szCs w:val="24"/>
        </w:rPr>
        <w:t>/202</w:t>
      </w:r>
      <w:r w:rsidR="00A91CF9">
        <w:rPr>
          <w:rFonts w:cstheme="minorHAnsi"/>
          <w:b/>
          <w:bCs/>
          <w:sz w:val="24"/>
          <w:szCs w:val="24"/>
        </w:rPr>
        <w:t>2</w:t>
      </w:r>
      <w:r w:rsidR="00A91CF9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A91CF9">
        <w:rPr>
          <w:rFonts w:cstheme="minorHAnsi"/>
          <w:b/>
          <w:bCs/>
          <w:sz w:val="24"/>
          <w:szCs w:val="24"/>
        </w:rPr>
        <w:t>2</w:t>
      </w:r>
      <w:r w:rsidR="00A91CF9">
        <w:rPr>
          <w:rFonts w:cstheme="minorHAnsi"/>
          <w:b/>
          <w:bCs/>
          <w:sz w:val="24"/>
          <w:szCs w:val="24"/>
        </w:rPr>
        <w:t>0</w:t>
      </w:r>
    </w:p>
    <w:p w14:paraId="084A043D" w14:textId="3C9FADCC" w:rsidR="009D11BA" w:rsidRDefault="002D3AF2" w:rsidP="002D15B2">
      <w:pPr>
        <w:rPr>
          <w:rFonts w:cstheme="minorHAnsi"/>
          <w:b/>
          <w:bCs/>
          <w:sz w:val="24"/>
          <w:szCs w:val="24"/>
        </w:rPr>
      </w:pPr>
      <w:hyperlink r:id="rId15" w:history="1">
        <w:r w:rsidR="009D11BA" w:rsidRPr="002145A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https://www.lesechos.fr/industrie-services/conso-distribution/bic-fait-le-pari-du-tatouage-semi-permanent-1379858</w:t>
        </w:r>
      </w:hyperlink>
    </w:p>
    <w:p w14:paraId="18BE398C" w14:textId="77777777" w:rsidR="009D11BA" w:rsidRPr="00D86545" w:rsidRDefault="009D11BA" w:rsidP="002D15B2">
      <w:pPr>
        <w:rPr>
          <w:rFonts w:cstheme="minorHAnsi"/>
          <w:b/>
          <w:bCs/>
          <w:sz w:val="24"/>
          <w:szCs w:val="24"/>
        </w:rPr>
      </w:pPr>
    </w:p>
    <w:p w14:paraId="656ED47B" w14:textId="40B64C5A" w:rsidR="004607C9" w:rsidRPr="00D86545" w:rsidRDefault="00FE7D72" w:rsidP="004607C9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B944D1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.</w:t>
      </w:r>
      <w:r w:rsidR="00AC5C96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 Titre : </w:t>
      </w:r>
      <w:r w:rsidR="009D11BA" w:rsidRPr="009D11BA">
        <w:rPr>
          <w:rFonts w:cstheme="minorHAnsi"/>
          <w:b/>
          <w:bCs/>
          <w:color w:val="000000" w:themeColor="text1"/>
          <w:sz w:val="24"/>
          <w:szCs w:val="24"/>
        </w:rPr>
        <w:t>Déficit extérieur : comment retrouver notre compéti</w:t>
      </w:r>
      <w:r w:rsidR="009D11BA">
        <w:rPr>
          <w:rFonts w:cstheme="minorHAnsi"/>
          <w:b/>
          <w:bCs/>
          <w:color w:val="000000" w:themeColor="text1"/>
          <w:sz w:val="24"/>
          <w:szCs w:val="24"/>
        </w:rPr>
        <w:t>ti</w:t>
      </w:r>
      <w:r w:rsidR="009D11BA" w:rsidRPr="009D11BA">
        <w:rPr>
          <w:rFonts w:cstheme="minorHAnsi"/>
          <w:b/>
          <w:bCs/>
          <w:color w:val="000000" w:themeColor="text1"/>
          <w:sz w:val="24"/>
          <w:szCs w:val="24"/>
        </w:rPr>
        <w:t>vité</w:t>
      </w:r>
      <w:r w:rsidR="00A91CF9">
        <w:rPr>
          <w:rFonts w:cstheme="minorHAnsi"/>
          <w:b/>
          <w:bCs/>
          <w:color w:val="000000" w:themeColor="text1"/>
          <w:sz w:val="24"/>
          <w:szCs w:val="24"/>
        </w:rPr>
        <w:t> ?</w:t>
      </w:r>
    </w:p>
    <w:p w14:paraId="20C868CB" w14:textId="7CDB6700" w:rsidR="00A91CF9" w:rsidRPr="005F343F" w:rsidRDefault="006D27FA" w:rsidP="00A91CF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A91CF9">
        <w:rPr>
          <w:rFonts w:cstheme="minorHAnsi"/>
          <w:b/>
          <w:bCs/>
          <w:sz w:val="24"/>
          <w:szCs w:val="24"/>
        </w:rPr>
        <w:t>21/</w:t>
      </w:r>
      <w:r w:rsidR="00A91CF9">
        <w:rPr>
          <w:rFonts w:cstheme="minorHAnsi"/>
          <w:b/>
          <w:bCs/>
          <w:sz w:val="24"/>
          <w:szCs w:val="24"/>
        </w:rPr>
        <w:t>01</w:t>
      </w:r>
      <w:r w:rsidR="00A91CF9" w:rsidRPr="005F343F">
        <w:rPr>
          <w:rFonts w:cstheme="minorHAnsi"/>
          <w:b/>
          <w:bCs/>
          <w:sz w:val="24"/>
          <w:szCs w:val="24"/>
        </w:rPr>
        <w:t>/202</w:t>
      </w:r>
      <w:r w:rsidR="00A91CF9">
        <w:rPr>
          <w:rFonts w:cstheme="minorHAnsi"/>
          <w:b/>
          <w:bCs/>
          <w:sz w:val="24"/>
          <w:szCs w:val="24"/>
        </w:rPr>
        <w:t>2</w:t>
      </w:r>
      <w:r w:rsidR="00A91CF9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A91CF9">
        <w:rPr>
          <w:rFonts w:cstheme="minorHAnsi"/>
          <w:b/>
          <w:bCs/>
          <w:sz w:val="24"/>
          <w:szCs w:val="24"/>
        </w:rPr>
        <w:t>9</w:t>
      </w:r>
    </w:p>
    <w:p w14:paraId="34D2B95C" w14:textId="3340ECCA" w:rsidR="00E83BDC" w:rsidRPr="00D86545" w:rsidRDefault="00AC5C96" w:rsidP="00E83BD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 w:rsidR="00E73AA0" w:rsidRPr="00D86545">
        <w:rPr>
          <w:rFonts w:cstheme="minorHAnsi"/>
          <w:sz w:val="24"/>
          <w:szCs w:val="24"/>
        </w:rPr>
        <w:t xml:space="preserve"> </w:t>
      </w:r>
      <w:r w:rsidR="009D11BA">
        <w:rPr>
          <w:rFonts w:cstheme="minorHAnsi"/>
          <w:sz w:val="24"/>
          <w:szCs w:val="24"/>
        </w:rPr>
        <w:t xml:space="preserve">Commerce extérieur français </w:t>
      </w:r>
    </w:p>
    <w:p w14:paraId="79FDA6BD" w14:textId="4661D8B5" w:rsidR="007D3178" w:rsidRPr="00D86545" w:rsidRDefault="009D11BA">
      <w:pPr>
        <w:rPr>
          <w:rStyle w:val="Lienhypertexte"/>
          <w:rFonts w:cstheme="minorHAnsi"/>
          <w:b/>
          <w:bCs/>
          <w:sz w:val="24"/>
          <w:szCs w:val="24"/>
        </w:rPr>
      </w:pPr>
      <w:r w:rsidRPr="009D11BA">
        <w:rPr>
          <w:rStyle w:val="Lienhypertexte"/>
          <w:rFonts w:cstheme="minorHAnsi"/>
          <w:b/>
          <w:bCs/>
          <w:sz w:val="24"/>
          <w:szCs w:val="24"/>
        </w:rPr>
        <w:t>https://www.lesechos.fr/idees-debats/cercle/opinion-commerce-exterieur-un-miti-pour-retrouver-la-competitivite-1380618</w:t>
      </w:r>
    </w:p>
    <w:p w14:paraId="64AB4AD7" w14:textId="77777777" w:rsidR="005F6AC4" w:rsidRDefault="005F6AC4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7286C80A" w:rsidR="001E6BE8" w:rsidRPr="005F6AC4" w:rsidRDefault="006B087D" w:rsidP="001E6BE8">
      <w:pPr>
        <w:jc w:val="both"/>
        <w:rPr>
          <w:rFonts w:cstheme="minorHAnsi"/>
          <w:b/>
          <w:bCs/>
          <w:sz w:val="24"/>
          <w:szCs w:val="24"/>
        </w:rPr>
      </w:pPr>
      <w:r w:rsidRPr="005F6AC4">
        <w:rPr>
          <w:rFonts w:cstheme="minorHAnsi"/>
          <w:b/>
          <w:bCs/>
          <w:sz w:val="24"/>
          <w:szCs w:val="24"/>
        </w:rPr>
        <w:t>1</w:t>
      </w:r>
      <w:r w:rsidR="00B944D1">
        <w:rPr>
          <w:rFonts w:cstheme="minorHAnsi"/>
          <w:b/>
          <w:bCs/>
          <w:sz w:val="24"/>
          <w:szCs w:val="24"/>
        </w:rPr>
        <w:t>2</w:t>
      </w:r>
      <w:r w:rsidR="00E709EE" w:rsidRPr="005F6AC4">
        <w:rPr>
          <w:rFonts w:cstheme="minorHAnsi"/>
          <w:b/>
          <w:bCs/>
          <w:sz w:val="24"/>
          <w:szCs w:val="24"/>
        </w:rPr>
        <w:t xml:space="preserve">. Titre : </w:t>
      </w:r>
      <w:r w:rsidR="009D11BA" w:rsidRPr="005F6AC4">
        <w:rPr>
          <w:rFonts w:cstheme="minorHAnsi"/>
          <w:b/>
          <w:bCs/>
          <w:sz w:val="24"/>
          <w:szCs w:val="24"/>
        </w:rPr>
        <w:t>L’Or</w:t>
      </w:r>
      <w:r w:rsidR="005F6AC4" w:rsidRPr="005F6AC4">
        <w:rPr>
          <w:rFonts w:cstheme="minorHAnsi"/>
          <w:b/>
          <w:bCs/>
          <w:sz w:val="24"/>
          <w:szCs w:val="24"/>
        </w:rPr>
        <w:t>é</w:t>
      </w:r>
      <w:r w:rsidR="009D11BA" w:rsidRPr="005F6AC4">
        <w:rPr>
          <w:rFonts w:cstheme="minorHAnsi"/>
          <w:b/>
          <w:bCs/>
          <w:sz w:val="24"/>
          <w:szCs w:val="24"/>
        </w:rPr>
        <w:t>al s’allie avec Alphabet pour p</w:t>
      </w:r>
      <w:r w:rsidR="005F6AC4" w:rsidRPr="005F6AC4">
        <w:rPr>
          <w:rFonts w:cstheme="minorHAnsi"/>
          <w:b/>
          <w:bCs/>
          <w:sz w:val="24"/>
          <w:szCs w:val="24"/>
        </w:rPr>
        <w:t>o</w:t>
      </w:r>
      <w:r w:rsidR="009D11BA" w:rsidRPr="005F6AC4">
        <w:rPr>
          <w:rFonts w:cstheme="minorHAnsi"/>
          <w:b/>
          <w:bCs/>
          <w:sz w:val="24"/>
          <w:szCs w:val="24"/>
        </w:rPr>
        <w:t>usser la recherche sur la peau</w:t>
      </w:r>
    </w:p>
    <w:p w14:paraId="391C7BA3" w14:textId="24D5003F" w:rsidR="00A91CF9" w:rsidRPr="005F343F" w:rsidRDefault="00E709EE" w:rsidP="00A91CF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D27FA" w:rsidRPr="00D86545">
        <w:rPr>
          <w:rFonts w:cstheme="minorHAnsi"/>
          <w:b/>
          <w:bCs/>
          <w:sz w:val="24"/>
          <w:szCs w:val="24"/>
        </w:rPr>
        <w:t xml:space="preserve">le </w:t>
      </w:r>
      <w:r w:rsidR="00C070F7">
        <w:rPr>
          <w:rFonts w:cstheme="minorHAnsi"/>
          <w:b/>
          <w:bCs/>
          <w:sz w:val="24"/>
          <w:szCs w:val="24"/>
        </w:rPr>
        <w:t>21/</w:t>
      </w:r>
      <w:r w:rsidR="00A91CF9">
        <w:rPr>
          <w:rFonts w:cstheme="minorHAnsi"/>
          <w:b/>
          <w:bCs/>
          <w:sz w:val="24"/>
          <w:szCs w:val="24"/>
        </w:rPr>
        <w:t>01</w:t>
      </w:r>
      <w:r w:rsidR="00A91CF9" w:rsidRPr="005F343F">
        <w:rPr>
          <w:rFonts w:cstheme="minorHAnsi"/>
          <w:b/>
          <w:bCs/>
          <w:sz w:val="24"/>
          <w:szCs w:val="24"/>
        </w:rPr>
        <w:t>/202</w:t>
      </w:r>
      <w:r w:rsidR="00A91CF9">
        <w:rPr>
          <w:rFonts w:cstheme="minorHAnsi"/>
          <w:b/>
          <w:bCs/>
          <w:sz w:val="24"/>
          <w:szCs w:val="24"/>
        </w:rPr>
        <w:t>2</w:t>
      </w:r>
      <w:r w:rsidR="00A91CF9" w:rsidRPr="005F343F">
        <w:rPr>
          <w:rFonts w:cstheme="minorHAnsi"/>
          <w:b/>
          <w:bCs/>
          <w:sz w:val="24"/>
          <w:szCs w:val="24"/>
        </w:rPr>
        <w:t xml:space="preserve"> Page</w:t>
      </w:r>
      <w:r w:rsidR="00A91CF9">
        <w:rPr>
          <w:rFonts w:cstheme="minorHAnsi"/>
          <w:b/>
          <w:bCs/>
          <w:sz w:val="24"/>
          <w:szCs w:val="24"/>
        </w:rPr>
        <w:t xml:space="preserve"> 16</w:t>
      </w:r>
    </w:p>
    <w:p w14:paraId="5B116281" w14:textId="71313CC8" w:rsidR="00E83BDC" w:rsidRPr="00D86545" w:rsidRDefault="00E709EE" w:rsidP="00E83BD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D11BA">
        <w:rPr>
          <w:rFonts w:cstheme="minorHAnsi"/>
          <w:sz w:val="24"/>
          <w:szCs w:val="24"/>
        </w:rPr>
        <w:t xml:space="preserve">Partenariat </w:t>
      </w:r>
    </w:p>
    <w:p w14:paraId="415C453E" w14:textId="48A9FEC5" w:rsidR="007D3178" w:rsidRDefault="002D3AF2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="009D11BA" w:rsidRPr="002145A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https://www.lesechos.fr/industrie-services/mode-luxe/loreal-sallie-avec-alphabet-pour-pousser-la-recherche-sur-la-peau-1380752</w:t>
        </w:r>
      </w:hyperlink>
    </w:p>
    <w:p w14:paraId="6FFD5D26" w14:textId="77777777" w:rsidR="009D11BA" w:rsidRPr="00D86545" w:rsidRDefault="009D11BA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28E8DD52" w14:textId="3842570B" w:rsidR="001E6BE8" w:rsidRPr="00D86545" w:rsidRDefault="006B087D" w:rsidP="001E6BE8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1</w:t>
      </w:r>
      <w:r w:rsidR="00B944D1">
        <w:rPr>
          <w:rFonts w:cstheme="minorHAnsi"/>
          <w:b/>
          <w:bCs/>
          <w:sz w:val="24"/>
          <w:szCs w:val="24"/>
        </w:rPr>
        <w:t>3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5F6AC4" w:rsidRPr="005F6AC4">
        <w:rPr>
          <w:rFonts w:cstheme="minorHAnsi"/>
          <w:b/>
          <w:bCs/>
          <w:sz w:val="24"/>
          <w:szCs w:val="24"/>
        </w:rPr>
        <w:t>Le tra</w:t>
      </w:r>
      <w:r w:rsidR="005F6AC4">
        <w:rPr>
          <w:rFonts w:cstheme="minorHAnsi"/>
          <w:b/>
          <w:bCs/>
          <w:sz w:val="24"/>
          <w:szCs w:val="24"/>
        </w:rPr>
        <w:t>n</w:t>
      </w:r>
      <w:r w:rsidR="005F6AC4" w:rsidRPr="005F6AC4">
        <w:rPr>
          <w:rFonts w:cstheme="minorHAnsi"/>
          <w:b/>
          <w:bCs/>
          <w:sz w:val="24"/>
          <w:szCs w:val="24"/>
        </w:rPr>
        <w:t>sport maritime reste confronté à l’engorgeme</w:t>
      </w:r>
      <w:r w:rsidR="005F6AC4">
        <w:rPr>
          <w:rFonts w:cstheme="minorHAnsi"/>
          <w:b/>
          <w:bCs/>
          <w:sz w:val="24"/>
          <w:szCs w:val="24"/>
        </w:rPr>
        <w:t>n</w:t>
      </w:r>
      <w:r w:rsidR="005F6AC4" w:rsidRPr="005F6AC4">
        <w:rPr>
          <w:rFonts w:cstheme="minorHAnsi"/>
          <w:b/>
          <w:bCs/>
          <w:sz w:val="24"/>
          <w:szCs w:val="24"/>
        </w:rPr>
        <w:t>t des ports</w:t>
      </w:r>
    </w:p>
    <w:p w14:paraId="2DBAD7D0" w14:textId="1FEE1BF2" w:rsidR="00C070F7" w:rsidRPr="005F343F" w:rsidRDefault="00591D75" w:rsidP="00C070F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B11141" w:rsidRPr="00D86545">
        <w:rPr>
          <w:rFonts w:cstheme="minorHAnsi"/>
          <w:b/>
          <w:bCs/>
          <w:sz w:val="24"/>
          <w:szCs w:val="24"/>
        </w:rPr>
        <w:t xml:space="preserve"> </w:t>
      </w:r>
      <w:r w:rsidR="00C070F7">
        <w:rPr>
          <w:rFonts w:cstheme="minorHAnsi"/>
          <w:b/>
          <w:bCs/>
          <w:sz w:val="24"/>
          <w:szCs w:val="24"/>
        </w:rPr>
        <w:t>21/</w:t>
      </w:r>
      <w:r w:rsidR="00C070F7">
        <w:rPr>
          <w:rFonts w:cstheme="minorHAnsi"/>
          <w:b/>
          <w:bCs/>
          <w:sz w:val="24"/>
          <w:szCs w:val="24"/>
        </w:rPr>
        <w:t>01</w:t>
      </w:r>
      <w:r w:rsidR="00C070F7" w:rsidRPr="005F343F">
        <w:rPr>
          <w:rFonts w:cstheme="minorHAnsi"/>
          <w:b/>
          <w:bCs/>
          <w:sz w:val="24"/>
          <w:szCs w:val="24"/>
        </w:rPr>
        <w:t>/202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C070F7">
        <w:rPr>
          <w:rFonts w:cstheme="minorHAnsi"/>
          <w:b/>
          <w:bCs/>
          <w:sz w:val="24"/>
          <w:szCs w:val="24"/>
        </w:rPr>
        <w:t>17</w:t>
      </w:r>
    </w:p>
    <w:p w14:paraId="0B67E415" w14:textId="52C7698F" w:rsidR="00E83BDC" w:rsidRPr="00D86545" w:rsidRDefault="001C42BE" w:rsidP="00E83BD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2D3AF2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5F6AC4">
        <w:rPr>
          <w:rFonts w:cstheme="minorHAnsi"/>
          <w:sz w:val="24"/>
          <w:szCs w:val="24"/>
        </w:rPr>
        <w:t xml:space="preserve">Transport maritime, taux de fret </w:t>
      </w:r>
    </w:p>
    <w:p w14:paraId="0CECBAE5" w14:textId="2EFBEC59" w:rsidR="007D3178" w:rsidRDefault="002D3AF2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="005F6AC4" w:rsidRPr="002145A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https://www.lesechos.fr/industrie-services/tourisme-transport/le-transport-maritime-mondial-reste-confronte-a-lengorgement-des-ports-1380832</w:t>
        </w:r>
      </w:hyperlink>
    </w:p>
    <w:p w14:paraId="2807C188" w14:textId="77777777" w:rsidR="005F6AC4" w:rsidRPr="00D86545" w:rsidRDefault="005F6AC4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39547BCB" w14:textId="2576F719" w:rsidR="001E6BE8" w:rsidRPr="00D86545" w:rsidRDefault="006B087D" w:rsidP="001E6BE8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B944D1">
        <w:rPr>
          <w:rFonts w:cstheme="minorHAnsi"/>
          <w:b/>
          <w:bCs/>
          <w:color w:val="000000" w:themeColor="text1"/>
          <w:sz w:val="24"/>
          <w:szCs w:val="24"/>
        </w:rPr>
        <w:t>4</w:t>
      </w:r>
      <w:r w:rsidR="008C76A7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75DA7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5F6AC4">
        <w:rPr>
          <w:rFonts w:cstheme="minorHAnsi"/>
          <w:b/>
          <w:bCs/>
          <w:color w:val="000000" w:themeColor="text1"/>
          <w:sz w:val="24"/>
          <w:szCs w:val="24"/>
        </w:rPr>
        <w:t>L</w:t>
      </w:r>
      <w:r w:rsidR="005F6AC4" w:rsidRPr="005F6AC4">
        <w:rPr>
          <w:rFonts w:cstheme="minorHAnsi"/>
          <w:b/>
          <w:bCs/>
          <w:color w:val="000000" w:themeColor="text1"/>
          <w:sz w:val="24"/>
          <w:szCs w:val="24"/>
        </w:rPr>
        <w:t xml:space="preserve">a galaxie </w:t>
      </w:r>
      <w:r w:rsidR="005F6AC4">
        <w:rPr>
          <w:rFonts w:cstheme="minorHAnsi"/>
          <w:b/>
          <w:bCs/>
          <w:color w:val="000000" w:themeColor="text1"/>
          <w:sz w:val="24"/>
          <w:szCs w:val="24"/>
        </w:rPr>
        <w:t>M</w:t>
      </w:r>
      <w:r w:rsidR="005F6AC4" w:rsidRPr="005F6AC4">
        <w:rPr>
          <w:rFonts w:cstheme="minorHAnsi"/>
          <w:b/>
          <w:bCs/>
          <w:color w:val="000000" w:themeColor="text1"/>
          <w:sz w:val="24"/>
          <w:szCs w:val="24"/>
        </w:rPr>
        <w:t>ulliez toujours mobilisée en faveur de l’entrepren</w:t>
      </w:r>
      <w:r w:rsidR="005F6AC4">
        <w:rPr>
          <w:rFonts w:cstheme="minorHAnsi"/>
          <w:b/>
          <w:bCs/>
          <w:color w:val="000000" w:themeColor="text1"/>
          <w:sz w:val="24"/>
          <w:szCs w:val="24"/>
        </w:rPr>
        <w:t>e</w:t>
      </w:r>
      <w:r w:rsidR="005F6AC4" w:rsidRPr="005F6AC4">
        <w:rPr>
          <w:rFonts w:cstheme="minorHAnsi"/>
          <w:b/>
          <w:bCs/>
          <w:color w:val="000000" w:themeColor="text1"/>
          <w:sz w:val="24"/>
          <w:szCs w:val="24"/>
        </w:rPr>
        <w:t>ur</w:t>
      </w:r>
      <w:r w:rsidR="005F6AC4">
        <w:rPr>
          <w:rFonts w:cstheme="minorHAnsi"/>
          <w:b/>
          <w:bCs/>
          <w:color w:val="000000" w:themeColor="text1"/>
          <w:sz w:val="24"/>
          <w:szCs w:val="24"/>
        </w:rPr>
        <w:t>ia</w:t>
      </w:r>
      <w:r w:rsidR="005F6AC4" w:rsidRPr="005F6AC4">
        <w:rPr>
          <w:rFonts w:cstheme="minorHAnsi"/>
          <w:b/>
          <w:bCs/>
          <w:color w:val="000000" w:themeColor="text1"/>
          <w:sz w:val="24"/>
          <w:szCs w:val="24"/>
        </w:rPr>
        <w:t>t</w:t>
      </w:r>
    </w:p>
    <w:p w14:paraId="2BB8C5FC" w14:textId="576435CE" w:rsidR="00C070F7" w:rsidRPr="005F343F" w:rsidRDefault="00B266DF" w:rsidP="00C070F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C070F7">
        <w:rPr>
          <w:rFonts w:cstheme="minorHAnsi"/>
          <w:b/>
          <w:bCs/>
          <w:sz w:val="24"/>
          <w:szCs w:val="24"/>
        </w:rPr>
        <w:t>21</w:t>
      </w:r>
      <w:r w:rsidR="00C070F7" w:rsidRPr="005F343F">
        <w:rPr>
          <w:rFonts w:cstheme="minorHAnsi"/>
          <w:b/>
          <w:bCs/>
          <w:sz w:val="24"/>
          <w:szCs w:val="24"/>
        </w:rPr>
        <w:t>/</w:t>
      </w:r>
      <w:r w:rsidR="00C070F7">
        <w:rPr>
          <w:rFonts w:cstheme="minorHAnsi"/>
          <w:b/>
          <w:bCs/>
          <w:sz w:val="24"/>
          <w:szCs w:val="24"/>
        </w:rPr>
        <w:t>01</w:t>
      </w:r>
      <w:r w:rsidR="00C070F7" w:rsidRPr="005F343F">
        <w:rPr>
          <w:rFonts w:cstheme="minorHAnsi"/>
          <w:b/>
          <w:bCs/>
          <w:sz w:val="24"/>
          <w:szCs w:val="24"/>
        </w:rPr>
        <w:t>/202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>
        <w:rPr>
          <w:rFonts w:cstheme="minorHAnsi"/>
          <w:b/>
          <w:bCs/>
          <w:sz w:val="24"/>
          <w:szCs w:val="24"/>
        </w:rPr>
        <w:t>0</w:t>
      </w:r>
    </w:p>
    <w:p w14:paraId="5CF95AE3" w14:textId="3345809D" w:rsidR="00E83BDC" w:rsidRPr="00D86545" w:rsidRDefault="008C76A7" w:rsidP="00E83BD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F6AC4">
        <w:rPr>
          <w:rFonts w:cstheme="minorHAnsi"/>
          <w:sz w:val="24"/>
          <w:szCs w:val="24"/>
        </w:rPr>
        <w:t xml:space="preserve">Entreprenariat </w:t>
      </w:r>
    </w:p>
    <w:p w14:paraId="35E83FC7" w14:textId="08F93A45" w:rsidR="00177AB5" w:rsidRPr="005F6AC4" w:rsidRDefault="002D3AF2" w:rsidP="00246EC2">
      <w:pPr>
        <w:rPr>
          <w:rFonts w:cstheme="minorHAnsi"/>
          <w:b/>
          <w:bCs/>
          <w:sz w:val="24"/>
          <w:szCs w:val="24"/>
        </w:rPr>
      </w:pPr>
      <w:hyperlink r:id="rId18" w:history="1">
        <w:r w:rsidR="005F6AC4" w:rsidRPr="005F6AC4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https://www.lesechos.fr/industrie-services/services-conseils/la-galaxie-mulliez-toujours-mobilisee-en-faveur-de-lentrepreneuriat-1380611</w:t>
        </w:r>
      </w:hyperlink>
    </w:p>
    <w:p w14:paraId="28523B6D" w14:textId="5FF23C51" w:rsidR="005F6AC4" w:rsidRDefault="005F6AC4" w:rsidP="00246EC2">
      <w:pPr>
        <w:rPr>
          <w:rFonts w:cstheme="minorHAnsi"/>
          <w:sz w:val="24"/>
          <w:szCs w:val="24"/>
        </w:rPr>
      </w:pPr>
    </w:p>
    <w:p w14:paraId="6B00DF24" w14:textId="77777777" w:rsidR="00B944D1" w:rsidRPr="00D86545" w:rsidRDefault="00B944D1" w:rsidP="00246EC2">
      <w:pPr>
        <w:rPr>
          <w:rFonts w:cstheme="minorHAnsi"/>
          <w:sz w:val="24"/>
          <w:szCs w:val="24"/>
        </w:rPr>
      </w:pPr>
    </w:p>
    <w:p w14:paraId="676AE2F5" w14:textId="34168F7D" w:rsidR="001E6BE8" w:rsidRPr="00D86545" w:rsidRDefault="006B087D" w:rsidP="001E6BE8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lastRenderedPageBreak/>
        <w:t>1</w:t>
      </w:r>
      <w:r w:rsidR="00B944D1">
        <w:rPr>
          <w:rFonts w:cstheme="minorHAnsi"/>
          <w:b/>
          <w:bCs/>
          <w:sz w:val="24"/>
          <w:szCs w:val="24"/>
        </w:rPr>
        <w:t>5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C324BD" w:rsidRPr="00C324BD">
        <w:rPr>
          <w:rFonts w:cstheme="minorHAnsi"/>
          <w:b/>
          <w:bCs/>
          <w:sz w:val="24"/>
          <w:szCs w:val="24"/>
        </w:rPr>
        <w:t>Herta</w:t>
      </w:r>
      <w:r w:rsidR="00C324BD">
        <w:rPr>
          <w:rFonts w:cstheme="minorHAnsi"/>
          <w:b/>
          <w:bCs/>
          <w:sz w:val="24"/>
          <w:szCs w:val="24"/>
        </w:rPr>
        <w:t>,</w:t>
      </w:r>
      <w:r w:rsidR="00C324BD" w:rsidRPr="00C324BD">
        <w:rPr>
          <w:rFonts w:cstheme="minorHAnsi"/>
          <w:b/>
          <w:bCs/>
          <w:sz w:val="24"/>
          <w:szCs w:val="24"/>
        </w:rPr>
        <w:t xml:space="preserve"> u</w:t>
      </w:r>
      <w:r w:rsidR="00C324BD">
        <w:rPr>
          <w:rFonts w:cstheme="minorHAnsi"/>
          <w:b/>
          <w:bCs/>
          <w:sz w:val="24"/>
          <w:szCs w:val="24"/>
        </w:rPr>
        <w:t>ne</w:t>
      </w:r>
      <w:r w:rsidR="00C324BD" w:rsidRPr="00C324BD">
        <w:rPr>
          <w:rFonts w:cstheme="minorHAnsi"/>
          <w:b/>
          <w:bCs/>
          <w:sz w:val="24"/>
          <w:szCs w:val="24"/>
        </w:rPr>
        <w:t xml:space="preserve"> nouvelle vie sous pavillon espagnol</w:t>
      </w:r>
    </w:p>
    <w:p w14:paraId="608EEB75" w14:textId="01CAFABE" w:rsidR="00C070F7" w:rsidRPr="005F343F" w:rsidRDefault="00591D75" w:rsidP="00C070F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C070F7">
        <w:rPr>
          <w:rFonts w:cstheme="minorHAnsi"/>
          <w:b/>
          <w:bCs/>
          <w:sz w:val="24"/>
          <w:szCs w:val="24"/>
        </w:rPr>
        <w:t>26</w:t>
      </w:r>
      <w:r w:rsidR="00C070F7" w:rsidRPr="005F343F">
        <w:rPr>
          <w:rFonts w:cstheme="minorHAnsi"/>
          <w:b/>
          <w:bCs/>
          <w:sz w:val="24"/>
          <w:szCs w:val="24"/>
        </w:rPr>
        <w:t>/</w:t>
      </w:r>
      <w:r w:rsidR="00C070F7">
        <w:rPr>
          <w:rFonts w:cstheme="minorHAnsi"/>
          <w:b/>
          <w:bCs/>
          <w:sz w:val="24"/>
          <w:szCs w:val="24"/>
        </w:rPr>
        <w:t>01</w:t>
      </w:r>
      <w:r w:rsidR="00C070F7" w:rsidRPr="005F343F">
        <w:rPr>
          <w:rFonts w:cstheme="minorHAnsi"/>
          <w:b/>
          <w:bCs/>
          <w:sz w:val="24"/>
          <w:szCs w:val="24"/>
        </w:rPr>
        <w:t>/202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>
        <w:rPr>
          <w:rFonts w:cstheme="minorHAnsi"/>
          <w:b/>
          <w:bCs/>
          <w:sz w:val="24"/>
          <w:szCs w:val="24"/>
        </w:rPr>
        <w:t>0</w:t>
      </w:r>
    </w:p>
    <w:p w14:paraId="61A6CB53" w14:textId="280F64FD" w:rsidR="00E83BDC" w:rsidRPr="00D86545" w:rsidRDefault="00591D75" w:rsidP="00E83BDC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04CBC" w:rsidRPr="00D86545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C324BD">
        <w:rPr>
          <w:rFonts w:cstheme="minorHAnsi"/>
          <w:sz w:val="24"/>
          <w:szCs w:val="24"/>
        </w:rPr>
        <w:t>Co-entreprise, innovation</w:t>
      </w:r>
    </w:p>
    <w:p w14:paraId="1D3DDB78" w14:textId="543D96B2" w:rsidR="00C070F7" w:rsidRDefault="00C070F7">
      <w:pPr>
        <w:rPr>
          <w:rFonts w:cstheme="minorHAnsi"/>
          <w:b/>
          <w:bCs/>
          <w:sz w:val="24"/>
          <w:szCs w:val="24"/>
        </w:rPr>
      </w:pPr>
      <w:hyperlink r:id="rId19" w:history="1">
        <w:r w:rsidRPr="0018087A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https://www.lesechos.fr/industrie-services/conso-distribution/herta-une-nouvelle-vie-sous-pavillon-espagnol-1382035</w:t>
        </w:r>
      </w:hyperlink>
    </w:p>
    <w:p w14:paraId="0D68CEBB" w14:textId="608B84E0" w:rsidR="00FE7D72" w:rsidRPr="00D86545" w:rsidRDefault="00FE7D72">
      <w:pPr>
        <w:rPr>
          <w:rFonts w:cstheme="minorHAnsi"/>
          <w:b/>
          <w:bCs/>
          <w:sz w:val="24"/>
          <w:szCs w:val="24"/>
        </w:rPr>
      </w:pPr>
    </w:p>
    <w:p w14:paraId="100F7AB4" w14:textId="2C592A0C" w:rsidR="00C324BD" w:rsidRPr="00C324BD" w:rsidRDefault="00B266DF" w:rsidP="00C324BD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r w:rsidRPr="00C324BD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1</w:t>
      </w:r>
      <w:r w:rsidR="00B944D1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6</w:t>
      </w:r>
      <w:r w:rsidRPr="00C324BD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. Titre : </w:t>
      </w:r>
      <w:r w:rsidR="00C324BD" w:rsidRPr="00C324BD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Swatch retrouve son allant grâce aux marchés américains et chinois</w:t>
      </w:r>
    </w:p>
    <w:p w14:paraId="5F567D1F" w14:textId="33018B19" w:rsidR="00C070F7" w:rsidRPr="005F343F" w:rsidRDefault="0063521A" w:rsidP="00C070F7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C070F7">
        <w:rPr>
          <w:b/>
          <w:bCs/>
          <w:sz w:val="24"/>
          <w:szCs w:val="24"/>
        </w:rPr>
        <w:t>26</w:t>
      </w:r>
      <w:r w:rsidR="00C070F7" w:rsidRPr="005F343F">
        <w:rPr>
          <w:rFonts w:cstheme="minorHAnsi"/>
          <w:b/>
          <w:bCs/>
          <w:sz w:val="24"/>
          <w:szCs w:val="24"/>
        </w:rPr>
        <w:t>/</w:t>
      </w:r>
      <w:r w:rsidR="00C070F7">
        <w:rPr>
          <w:rFonts w:cstheme="minorHAnsi"/>
          <w:b/>
          <w:bCs/>
          <w:sz w:val="24"/>
          <w:szCs w:val="24"/>
        </w:rPr>
        <w:t>01</w:t>
      </w:r>
      <w:r w:rsidR="00C070F7" w:rsidRPr="005F343F">
        <w:rPr>
          <w:rFonts w:cstheme="minorHAnsi"/>
          <w:b/>
          <w:bCs/>
          <w:sz w:val="24"/>
          <w:szCs w:val="24"/>
        </w:rPr>
        <w:t>/202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>
        <w:rPr>
          <w:rFonts w:cstheme="minorHAnsi"/>
          <w:b/>
          <w:bCs/>
          <w:sz w:val="24"/>
          <w:szCs w:val="24"/>
        </w:rPr>
        <w:t>0</w:t>
      </w:r>
    </w:p>
    <w:p w14:paraId="1AB01936" w14:textId="0EEB46F4" w:rsidR="00E83BDC" w:rsidRPr="00E83BDC" w:rsidRDefault="00B266DF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4B6F48">
        <w:rPr>
          <w:sz w:val="24"/>
          <w:szCs w:val="24"/>
        </w:rPr>
        <w:t xml:space="preserve">Internationalisation </w:t>
      </w:r>
    </w:p>
    <w:p w14:paraId="05FE2E1C" w14:textId="749DB2A7" w:rsidR="00177AB5" w:rsidRDefault="002D3AF2" w:rsidP="00360854">
      <w:pPr>
        <w:rPr>
          <w:b/>
          <w:bCs/>
          <w:sz w:val="24"/>
          <w:szCs w:val="24"/>
        </w:rPr>
      </w:pPr>
      <w:hyperlink r:id="rId20" w:history="1">
        <w:r w:rsidR="00C324BD" w:rsidRPr="002145AE">
          <w:rPr>
            <w:rStyle w:val="Lienhypertexte"/>
            <w:b/>
            <w:bCs/>
            <w:sz w:val="24"/>
            <w:szCs w:val="24"/>
          </w:rPr>
          <w:t>https://www.lesechos.fr/industrie-services/mode-luxe/swatch-retrouve-son-allant-grace-aux-marches-americains-et-chinois-1381700</w:t>
        </w:r>
      </w:hyperlink>
    </w:p>
    <w:p w14:paraId="6256C264" w14:textId="77777777" w:rsidR="00C324BD" w:rsidRDefault="00C324BD" w:rsidP="00360854">
      <w:pPr>
        <w:rPr>
          <w:b/>
          <w:bCs/>
          <w:sz w:val="24"/>
          <w:szCs w:val="24"/>
        </w:rPr>
      </w:pPr>
    </w:p>
    <w:p w14:paraId="6C942D46" w14:textId="13CA6F59" w:rsidR="004B6F48" w:rsidRPr="004B6F48" w:rsidRDefault="00360854" w:rsidP="004B6F48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r w:rsidRPr="004B6F4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1</w:t>
      </w:r>
      <w:r w:rsidR="00B944D1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7</w:t>
      </w:r>
      <w:r w:rsidR="00404CBC" w:rsidRPr="004B6F4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.  </w:t>
      </w:r>
      <w:r w:rsidR="00253C52" w:rsidRPr="004B6F4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Titre : </w:t>
      </w:r>
      <w:r w:rsidR="004B6F48" w:rsidRPr="004B6F4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Le petit rival bio du Nutella s'offre un chocolatier français</w:t>
      </w:r>
    </w:p>
    <w:p w14:paraId="4B1E1019" w14:textId="42C40B83" w:rsidR="00C070F7" w:rsidRPr="005F343F" w:rsidRDefault="00360854" w:rsidP="00C070F7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C070F7">
        <w:rPr>
          <w:rFonts w:cstheme="minorHAnsi"/>
          <w:b/>
          <w:bCs/>
          <w:sz w:val="24"/>
          <w:szCs w:val="24"/>
        </w:rPr>
        <w:t>26</w:t>
      </w:r>
      <w:r w:rsidR="00C070F7" w:rsidRPr="005F343F">
        <w:rPr>
          <w:rFonts w:cstheme="minorHAnsi"/>
          <w:b/>
          <w:bCs/>
          <w:sz w:val="24"/>
          <w:szCs w:val="24"/>
        </w:rPr>
        <w:t>/</w:t>
      </w:r>
      <w:r w:rsidR="00C070F7">
        <w:rPr>
          <w:rFonts w:cstheme="minorHAnsi"/>
          <w:b/>
          <w:bCs/>
          <w:sz w:val="24"/>
          <w:szCs w:val="24"/>
        </w:rPr>
        <w:t>01</w:t>
      </w:r>
      <w:r w:rsidR="00C070F7" w:rsidRPr="005F343F">
        <w:rPr>
          <w:rFonts w:cstheme="minorHAnsi"/>
          <w:b/>
          <w:bCs/>
          <w:sz w:val="24"/>
          <w:szCs w:val="24"/>
        </w:rPr>
        <w:t>/202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>
        <w:rPr>
          <w:rFonts w:cstheme="minorHAnsi"/>
          <w:b/>
          <w:bCs/>
          <w:sz w:val="24"/>
          <w:szCs w:val="24"/>
        </w:rPr>
        <w:t>0</w:t>
      </w:r>
    </w:p>
    <w:p w14:paraId="0DDC07C6" w14:textId="7B103D78" w:rsidR="00253C52" w:rsidRDefault="00404CBC" w:rsidP="00253C52">
      <w:pPr>
        <w:rPr>
          <w:rStyle w:val="Lienhypertexte"/>
          <w:b/>
          <w:bCs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B6F48">
        <w:rPr>
          <w:sz w:val="24"/>
          <w:szCs w:val="24"/>
        </w:rPr>
        <w:t xml:space="preserve">Croissance externe </w:t>
      </w:r>
    </w:p>
    <w:p w14:paraId="208136E5" w14:textId="1162BB73" w:rsidR="00DF3B90" w:rsidRDefault="002D3AF2" w:rsidP="009535C5">
      <w:pPr>
        <w:rPr>
          <w:b/>
          <w:bCs/>
          <w:sz w:val="24"/>
          <w:szCs w:val="24"/>
        </w:rPr>
      </w:pPr>
      <w:hyperlink r:id="rId21" w:history="1">
        <w:r w:rsidR="004B6F48" w:rsidRPr="002145AE">
          <w:rPr>
            <w:rStyle w:val="Lienhypertexte"/>
            <w:b/>
            <w:bCs/>
            <w:sz w:val="24"/>
            <w:szCs w:val="24"/>
          </w:rPr>
          <w:t>https://www.lesechos.fr/industrie-services/conso-distribution/le-petit-rival-bio-du-nutella-soffre-un-chocolatier-francais-1381983</w:t>
        </w:r>
      </w:hyperlink>
    </w:p>
    <w:p w14:paraId="13C5F908" w14:textId="77777777" w:rsidR="004B6F48" w:rsidRDefault="004B6F48" w:rsidP="009535C5">
      <w:pPr>
        <w:rPr>
          <w:b/>
          <w:bCs/>
          <w:sz w:val="24"/>
          <w:szCs w:val="24"/>
        </w:rPr>
      </w:pPr>
    </w:p>
    <w:p w14:paraId="77C99004" w14:textId="1EC74F4A" w:rsidR="004B6F48" w:rsidRPr="004B321E" w:rsidRDefault="00F248BB" w:rsidP="004B6F48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color w:val="FF0000"/>
          <w:kern w:val="0"/>
          <w:sz w:val="24"/>
          <w:szCs w:val="24"/>
          <w:lang w:eastAsia="en-US"/>
        </w:rPr>
      </w:pPr>
      <w:r w:rsidRPr="004B321E">
        <w:rPr>
          <w:rFonts w:asciiTheme="minorHAnsi" w:eastAsiaTheme="minorHAnsi" w:hAnsiTheme="minorHAnsi" w:cstheme="minorHAnsi"/>
          <w:color w:val="FF0000"/>
          <w:kern w:val="0"/>
          <w:sz w:val="24"/>
          <w:szCs w:val="24"/>
          <w:lang w:eastAsia="en-US"/>
        </w:rPr>
        <w:t>1</w:t>
      </w:r>
      <w:r w:rsidR="00B944D1">
        <w:rPr>
          <w:rFonts w:asciiTheme="minorHAnsi" w:eastAsiaTheme="minorHAnsi" w:hAnsiTheme="minorHAnsi" w:cstheme="minorHAnsi"/>
          <w:color w:val="FF0000"/>
          <w:kern w:val="0"/>
          <w:sz w:val="24"/>
          <w:szCs w:val="24"/>
          <w:lang w:eastAsia="en-US"/>
        </w:rPr>
        <w:t>8</w:t>
      </w:r>
      <w:r w:rsidR="00FE7D72" w:rsidRPr="004B321E">
        <w:rPr>
          <w:rFonts w:asciiTheme="minorHAnsi" w:eastAsiaTheme="minorHAnsi" w:hAnsiTheme="minorHAnsi" w:cstheme="minorHAnsi"/>
          <w:color w:val="FF0000"/>
          <w:kern w:val="0"/>
          <w:sz w:val="24"/>
          <w:szCs w:val="24"/>
          <w:lang w:eastAsia="en-US"/>
        </w:rPr>
        <w:t>.</w:t>
      </w:r>
      <w:r w:rsidRPr="004B321E">
        <w:rPr>
          <w:rFonts w:asciiTheme="minorHAnsi" w:eastAsiaTheme="minorHAnsi" w:hAnsiTheme="minorHAnsi" w:cstheme="minorHAnsi"/>
          <w:color w:val="FF0000"/>
          <w:kern w:val="0"/>
          <w:sz w:val="24"/>
          <w:szCs w:val="24"/>
          <w:lang w:eastAsia="en-US"/>
        </w:rPr>
        <w:t xml:space="preserve"> </w:t>
      </w:r>
      <w:r w:rsidR="00253C52" w:rsidRPr="004B321E">
        <w:rPr>
          <w:rFonts w:asciiTheme="minorHAnsi" w:eastAsiaTheme="minorHAnsi" w:hAnsiTheme="minorHAnsi" w:cstheme="minorHAnsi"/>
          <w:color w:val="FF0000"/>
          <w:kern w:val="0"/>
          <w:sz w:val="24"/>
          <w:szCs w:val="24"/>
          <w:lang w:eastAsia="en-US"/>
        </w:rPr>
        <w:t xml:space="preserve">Titre : </w:t>
      </w:r>
      <w:r w:rsidR="004B6F48" w:rsidRPr="004B321E">
        <w:rPr>
          <w:rFonts w:asciiTheme="minorHAnsi" w:eastAsiaTheme="minorHAnsi" w:hAnsiTheme="minorHAnsi" w:cstheme="minorHAnsi"/>
          <w:color w:val="FF0000"/>
          <w:kern w:val="0"/>
          <w:sz w:val="24"/>
          <w:szCs w:val="24"/>
          <w:lang w:eastAsia="en-US"/>
        </w:rPr>
        <w:t>Innovation ou efficience ? Un dilemme qu'une bonne politique de diversité peut éviter</w:t>
      </w:r>
    </w:p>
    <w:p w14:paraId="017A2A4E" w14:textId="28FA177F" w:rsidR="00C070F7" w:rsidRPr="005F343F" w:rsidRDefault="009535C5" w:rsidP="00C070F7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C070F7">
        <w:rPr>
          <w:b/>
          <w:bCs/>
          <w:sz w:val="24"/>
          <w:szCs w:val="24"/>
        </w:rPr>
        <w:t>27</w:t>
      </w:r>
      <w:r w:rsidR="00C070F7" w:rsidRPr="005F343F">
        <w:rPr>
          <w:rFonts w:cstheme="minorHAnsi"/>
          <w:b/>
          <w:bCs/>
          <w:sz w:val="24"/>
          <w:szCs w:val="24"/>
        </w:rPr>
        <w:t>/</w:t>
      </w:r>
      <w:r w:rsidR="00C070F7">
        <w:rPr>
          <w:rFonts w:cstheme="minorHAnsi"/>
          <w:b/>
          <w:bCs/>
          <w:sz w:val="24"/>
          <w:szCs w:val="24"/>
        </w:rPr>
        <w:t>01</w:t>
      </w:r>
      <w:r w:rsidR="00C070F7" w:rsidRPr="005F343F">
        <w:rPr>
          <w:rFonts w:cstheme="minorHAnsi"/>
          <w:b/>
          <w:bCs/>
          <w:sz w:val="24"/>
          <w:szCs w:val="24"/>
        </w:rPr>
        <w:t>/202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C070F7">
        <w:rPr>
          <w:rFonts w:cstheme="minorHAnsi"/>
          <w:b/>
          <w:bCs/>
          <w:sz w:val="24"/>
          <w:szCs w:val="24"/>
        </w:rPr>
        <w:t>21</w:t>
      </w:r>
    </w:p>
    <w:p w14:paraId="36979F6C" w14:textId="27AF8993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C070F7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4B321E">
        <w:rPr>
          <w:sz w:val="24"/>
          <w:szCs w:val="24"/>
        </w:rPr>
        <w:t>D</w:t>
      </w:r>
      <w:r w:rsidR="004B6F48">
        <w:rPr>
          <w:sz w:val="24"/>
          <w:szCs w:val="24"/>
        </w:rPr>
        <w:t>iver</w:t>
      </w:r>
      <w:r w:rsidR="004B321E">
        <w:rPr>
          <w:sz w:val="24"/>
          <w:szCs w:val="24"/>
        </w:rPr>
        <w:t xml:space="preserve">sité intrapersonnelle, multiculturalisme </w:t>
      </w:r>
    </w:p>
    <w:p w14:paraId="46A57601" w14:textId="0F0646CE" w:rsidR="00DF3B90" w:rsidRDefault="002D3AF2">
      <w:pPr>
        <w:rPr>
          <w:b/>
          <w:bCs/>
          <w:sz w:val="24"/>
          <w:szCs w:val="24"/>
        </w:rPr>
      </w:pPr>
      <w:hyperlink r:id="rId22" w:history="1">
        <w:r w:rsidR="004B321E" w:rsidRPr="002145AE">
          <w:rPr>
            <w:rStyle w:val="Lienhypertexte"/>
            <w:b/>
            <w:bCs/>
            <w:sz w:val="24"/>
            <w:szCs w:val="24"/>
          </w:rPr>
          <w:t>https://www.lesechos.fr/idees-debats/leadership-management/innovation-ou-efficience-un-dilemme-quune-bonne-politique-de-diversite-peut-eviter-1382725</w:t>
        </w:r>
      </w:hyperlink>
    </w:p>
    <w:p w14:paraId="5076B7D0" w14:textId="77777777" w:rsidR="004B321E" w:rsidRDefault="004B321E">
      <w:pPr>
        <w:rPr>
          <w:b/>
          <w:bCs/>
          <w:sz w:val="24"/>
          <w:szCs w:val="24"/>
        </w:rPr>
      </w:pPr>
    </w:p>
    <w:p w14:paraId="67CF0533" w14:textId="3D45B02E" w:rsidR="004B321E" w:rsidRPr="004B321E" w:rsidRDefault="00F248BB" w:rsidP="004B321E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r w:rsidRPr="004B321E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1</w:t>
      </w:r>
      <w:r w:rsidR="00B944D1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9</w:t>
      </w:r>
      <w:r w:rsidRPr="004B321E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. </w:t>
      </w:r>
      <w:r w:rsidR="00253C52" w:rsidRPr="004B321E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Titre : </w:t>
      </w:r>
      <w:r w:rsidR="004B321E" w:rsidRPr="004B321E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Blissim met le cap sur l'Europe avec ses box beauté</w:t>
      </w:r>
    </w:p>
    <w:p w14:paraId="193CAB6F" w14:textId="288E2FDD" w:rsidR="00C070F7" w:rsidRPr="005F343F" w:rsidRDefault="009535C5" w:rsidP="00C070F7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C070F7">
        <w:rPr>
          <w:b/>
          <w:bCs/>
          <w:sz w:val="24"/>
          <w:szCs w:val="24"/>
        </w:rPr>
        <w:t>27</w:t>
      </w:r>
      <w:r w:rsidR="00C070F7" w:rsidRPr="005F343F">
        <w:rPr>
          <w:rFonts w:cstheme="minorHAnsi"/>
          <w:b/>
          <w:bCs/>
          <w:sz w:val="24"/>
          <w:szCs w:val="24"/>
        </w:rPr>
        <w:t>/</w:t>
      </w:r>
      <w:r w:rsidR="00C070F7">
        <w:rPr>
          <w:rFonts w:cstheme="minorHAnsi"/>
          <w:b/>
          <w:bCs/>
          <w:sz w:val="24"/>
          <w:szCs w:val="24"/>
        </w:rPr>
        <w:t>01/</w:t>
      </w:r>
      <w:r w:rsidR="00C070F7" w:rsidRPr="005F343F">
        <w:rPr>
          <w:rFonts w:cstheme="minorHAnsi"/>
          <w:b/>
          <w:bCs/>
          <w:sz w:val="24"/>
          <w:szCs w:val="24"/>
        </w:rPr>
        <w:t>202</w:t>
      </w:r>
      <w:r w:rsidR="00C070F7">
        <w:rPr>
          <w:rFonts w:cstheme="minorHAnsi"/>
          <w:b/>
          <w:bCs/>
          <w:sz w:val="24"/>
          <w:szCs w:val="24"/>
        </w:rPr>
        <w:t>2</w:t>
      </w:r>
      <w:r w:rsidR="00C070F7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C070F7">
        <w:rPr>
          <w:rFonts w:cstheme="minorHAnsi"/>
          <w:b/>
          <w:bCs/>
          <w:sz w:val="24"/>
          <w:szCs w:val="24"/>
        </w:rPr>
        <w:t>21</w:t>
      </w:r>
    </w:p>
    <w:p w14:paraId="35DC1CD2" w14:textId="0ADD9382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B321E">
        <w:rPr>
          <w:sz w:val="24"/>
          <w:szCs w:val="24"/>
        </w:rPr>
        <w:t xml:space="preserve">Internationalisation </w:t>
      </w:r>
    </w:p>
    <w:p w14:paraId="350BF6F2" w14:textId="0229EEA2" w:rsidR="00562D7C" w:rsidRDefault="002D3AF2" w:rsidP="009535C5">
      <w:pPr>
        <w:rPr>
          <w:b/>
          <w:bCs/>
          <w:sz w:val="24"/>
          <w:szCs w:val="24"/>
        </w:rPr>
      </w:pPr>
      <w:hyperlink r:id="rId23" w:history="1">
        <w:r w:rsidR="004B321E" w:rsidRPr="002145AE">
          <w:rPr>
            <w:rStyle w:val="Lienhypertexte"/>
            <w:b/>
            <w:bCs/>
            <w:sz w:val="24"/>
            <w:szCs w:val="24"/>
          </w:rPr>
          <w:t>https://www.lesechos.fr/industrie-services/conso-distribution/e-commerce-blissim-met-le-cap-sur-leurope-avec-ses-box-beaute-1382067</w:t>
        </w:r>
      </w:hyperlink>
    </w:p>
    <w:p w14:paraId="149F04A9" w14:textId="35849945" w:rsidR="004B321E" w:rsidRDefault="004B321E" w:rsidP="009535C5">
      <w:pPr>
        <w:rPr>
          <w:b/>
          <w:bCs/>
          <w:sz w:val="24"/>
          <w:szCs w:val="24"/>
        </w:rPr>
      </w:pPr>
    </w:p>
    <w:p w14:paraId="3AF8CDA0" w14:textId="75F539A1" w:rsidR="00B944D1" w:rsidRDefault="00B944D1" w:rsidP="009535C5">
      <w:pPr>
        <w:rPr>
          <w:b/>
          <w:bCs/>
          <w:sz w:val="24"/>
          <w:szCs w:val="24"/>
        </w:rPr>
      </w:pPr>
    </w:p>
    <w:p w14:paraId="5BB0D2C4" w14:textId="77777777" w:rsidR="00B944D1" w:rsidRDefault="00B944D1" w:rsidP="009535C5">
      <w:pPr>
        <w:rPr>
          <w:b/>
          <w:bCs/>
          <w:sz w:val="24"/>
          <w:szCs w:val="24"/>
        </w:rPr>
      </w:pPr>
    </w:p>
    <w:p w14:paraId="7612C0A1" w14:textId="45CC2BE3" w:rsidR="00D47520" w:rsidRPr="00D47520" w:rsidRDefault="00B944D1" w:rsidP="00D47520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lastRenderedPageBreak/>
        <w:t>20</w:t>
      </w:r>
      <w:r w:rsidR="00F248BB" w:rsidRPr="00D47520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. </w:t>
      </w:r>
      <w:r w:rsidR="00253C52" w:rsidRPr="00D47520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Titre : </w:t>
      </w:r>
      <w:r w:rsidR="00D47520" w:rsidRPr="00D47520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McDonald's confronté à des hausses de salaires et de matières premières</w:t>
      </w:r>
    </w:p>
    <w:p w14:paraId="10B39B11" w14:textId="0CAEA980" w:rsidR="00B944D1" w:rsidRPr="005F343F" w:rsidRDefault="009535C5" w:rsidP="00B944D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B944D1">
        <w:rPr>
          <w:b/>
          <w:bCs/>
          <w:sz w:val="24"/>
          <w:szCs w:val="24"/>
        </w:rPr>
        <w:t>28</w:t>
      </w:r>
      <w:r w:rsidR="00B944D1" w:rsidRPr="005F343F">
        <w:rPr>
          <w:rFonts w:cstheme="minorHAnsi"/>
          <w:b/>
          <w:bCs/>
          <w:sz w:val="24"/>
          <w:szCs w:val="24"/>
        </w:rPr>
        <w:t>/</w:t>
      </w:r>
      <w:r w:rsidR="00B944D1">
        <w:rPr>
          <w:rFonts w:cstheme="minorHAnsi"/>
          <w:b/>
          <w:bCs/>
          <w:sz w:val="24"/>
          <w:szCs w:val="24"/>
        </w:rPr>
        <w:t>01</w:t>
      </w:r>
      <w:r w:rsidR="00B944D1" w:rsidRPr="005F343F">
        <w:rPr>
          <w:rFonts w:cstheme="minorHAnsi"/>
          <w:b/>
          <w:bCs/>
          <w:sz w:val="24"/>
          <w:szCs w:val="24"/>
        </w:rPr>
        <w:t>/202</w:t>
      </w:r>
      <w:r w:rsidR="00B944D1">
        <w:rPr>
          <w:rFonts w:cstheme="minorHAnsi"/>
          <w:b/>
          <w:bCs/>
          <w:sz w:val="24"/>
          <w:szCs w:val="24"/>
        </w:rPr>
        <w:t>2</w:t>
      </w:r>
      <w:r w:rsidR="00B944D1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B944D1">
        <w:rPr>
          <w:rFonts w:cstheme="minorHAnsi"/>
          <w:b/>
          <w:bCs/>
          <w:sz w:val="24"/>
          <w:szCs w:val="24"/>
        </w:rPr>
        <w:t>18</w:t>
      </w:r>
    </w:p>
    <w:p w14:paraId="67DF6E3E" w14:textId="7263FAE5" w:rsidR="009535C5" w:rsidRDefault="00404CBC" w:rsidP="00253C5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B944D1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D47520">
        <w:rPr>
          <w:sz w:val="24"/>
          <w:szCs w:val="24"/>
        </w:rPr>
        <w:t xml:space="preserve">Hausse des coûts, fidélisation </w:t>
      </w:r>
    </w:p>
    <w:p w14:paraId="29FC8960" w14:textId="7EC4FA2D" w:rsidR="00D47520" w:rsidRDefault="002D3AF2">
      <w:pPr>
        <w:rPr>
          <w:b/>
          <w:bCs/>
          <w:sz w:val="24"/>
          <w:szCs w:val="24"/>
        </w:rPr>
      </w:pPr>
      <w:hyperlink r:id="rId24" w:history="1">
        <w:r w:rsidR="00D47520" w:rsidRPr="002145AE">
          <w:rPr>
            <w:rStyle w:val="Lienhypertexte"/>
            <w:b/>
            <w:bCs/>
            <w:sz w:val="24"/>
            <w:szCs w:val="24"/>
          </w:rPr>
          <w:t>https://www.lesechos.fr/industrie-services/tourisme-transport/confronte-a-des-hausses-des-salaires-et-de-matieres-premieres-mc-do-tient-son-cap-1382626</w:t>
        </w:r>
      </w:hyperlink>
    </w:p>
    <w:p w14:paraId="1069511A" w14:textId="44BC7463" w:rsidR="00FE7D72" w:rsidRDefault="00FE7D72">
      <w:pPr>
        <w:rPr>
          <w:b/>
          <w:bCs/>
          <w:sz w:val="24"/>
          <w:szCs w:val="24"/>
        </w:rPr>
      </w:pPr>
    </w:p>
    <w:p w14:paraId="7504D396" w14:textId="12EB527C" w:rsidR="00D47520" w:rsidRPr="00D47520" w:rsidRDefault="00FE7D72" w:rsidP="00D47520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r w:rsidRPr="00D47520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2</w:t>
      </w:r>
      <w:r w:rsidR="00B944D1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1.</w:t>
      </w:r>
      <w:r w:rsidR="00404CBC" w:rsidRPr="00D47520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 </w:t>
      </w:r>
      <w:r w:rsidR="00253C52" w:rsidRPr="00D47520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Titre : </w:t>
      </w:r>
      <w:r w:rsidR="00D47520" w:rsidRPr="00D47520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Royal Canin teste un concept de boutique dédiée aux chats</w:t>
      </w:r>
    </w:p>
    <w:p w14:paraId="27D6A644" w14:textId="071FCC74" w:rsidR="00B944D1" w:rsidRPr="005F343F" w:rsidRDefault="00F248BB" w:rsidP="00B944D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B944D1">
        <w:rPr>
          <w:b/>
          <w:bCs/>
          <w:sz w:val="24"/>
          <w:szCs w:val="24"/>
        </w:rPr>
        <w:t>31</w:t>
      </w:r>
      <w:r w:rsidR="00B944D1" w:rsidRPr="005F343F">
        <w:rPr>
          <w:rFonts w:cstheme="minorHAnsi"/>
          <w:b/>
          <w:bCs/>
          <w:sz w:val="24"/>
          <w:szCs w:val="24"/>
        </w:rPr>
        <w:t>/</w:t>
      </w:r>
      <w:r w:rsidR="00B944D1">
        <w:rPr>
          <w:rFonts w:cstheme="minorHAnsi"/>
          <w:b/>
          <w:bCs/>
          <w:sz w:val="24"/>
          <w:szCs w:val="24"/>
        </w:rPr>
        <w:t>01</w:t>
      </w:r>
      <w:r w:rsidR="00B944D1" w:rsidRPr="005F343F">
        <w:rPr>
          <w:rFonts w:cstheme="minorHAnsi"/>
          <w:b/>
          <w:bCs/>
          <w:sz w:val="24"/>
          <w:szCs w:val="24"/>
        </w:rPr>
        <w:t>/202</w:t>
      </w:r>
      <w:r w:rsidR="00B944D1">
        <w:rPr>
          <w:rFonts w:cstheme="minorHAnsi"/>
          <w:b/>
          <w:bCs/>
          <w:sz w:val="24"/>
          <w:szCs w:val="24"/>
        </w:rPr>
        <w:t>2</w:t>
      </w:r>
      <w:r w:rsidR="00B944D1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B944D1">
        <w:rPr>
          <w:rFonts w:cstheme="minorHAnsi"/>
          <w:b/>
          <w:bCs/>
          <w:sz w:val="24"/>
          <w:szCs w:val="24"/>
        </w:rPr>
        <w:t>21</w:t>
      </w:r>
    </w:p>
    <w:p w14:paraId="416C2308" w14:textId="7F637222" w:rsidR="009535C5" w:rsidRDefault="00404CBC" w:rsidP="00253C5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D47520">
        <w:rPr>
          <w:sz w:val="24"/>
          <w:szCs w:val="24"/>
        </w:rPr>
        <w:t xml:space="preserve">Distribution </w:t>
      </w:r>
    </w:p>
    <w:p w14:paraId="3CBA0B58" w14:textId="5566EB6A" w:rsidR="003249DB" w:rsidRDefault="002D3AF2">
      <w:pPr>
        <w:rPr>
          <w:b/>
          <w:bCs/>
          <w:sz w:val="24"/>
          <w:szCs w:val="24"/>
        </w:rPr>
      </w:pPr>
      <w:hyperlink r:id="rId25" w:history="1">
        <w:r w:rsidR="00D47520" w:rsidRPr="002145AE">
          <w:rPr>
            <w:rStyle w:val="Lienhypertexte"/>
            <w:b/>
            <w:bCs/>
            <w:sz w:val="24"/>
            <w:szCs w:val="24"/>
          </w:rPr>
          <w:t>https://www.lesechos.fr/industrie-services/conso-distribution/royal-canin-teste-un-concept-de-boutique-dediee-aux-chats-1383057</w:t>
        </w:r>
      </w:hyperlink>
    </w:p>
    <w:p w14:paraId="5F45C375" w14:textId="7FFD7410" w:rsidR="00D47520" w:rsidRDefault="00D47520">
      <w:pPr>
        <w:rPr>
          <w:b/>
          <w:bCs/>
          <w:sz w:val="24"/>
          <w:szCs w:val="24"/>
        </w:rPr>
      </w:pPr>
    </w:p>
    <w:p w14:paraId="4329F3E5" w14:textId="77777777" w:rsidR="00E5041C" w:rsidRDefault="00E5041C" w:rsidP="00E5041C">
      <w:pPr>
        <w:rPr>
          <w:sz w:val="24"/>
          <w:szCs w:val="24"/>
        </w:rPr>
      </w:pPr>
    </w:p>
    <w:p w14:paraId="395A8273" w14:textId="77777777" w:rsidR="00E5041C" w:rsidRDefault="00E5041C">
      <w:pPr>
        <w:rPr>
          <w:b/>
          <w:bCs/>
          <w:sz w:val="24"/>
          <w:szCs w:val="24"/>
        </w:rPr>
      </w:pPr>
    </w:p>
    <w:p w14:paraId="6D546F47" w14:textId="7AA652F6" w:rsidR="005F2748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0FE1C462" w14:textId="77777777" w:rsidR="00A44060" w:rsidRDefault="00A44060" w:rsidP="00E5041C">
      <w:pPr>
        <w:jc w:val="both"/>
        <w:rPr>
          <w:b/>
          <w:bCs/>
          <w:color w:val="000000" w:themeColor="text1"/>
          <w:sz w:val="24"/>
          <w:szCs w:val="24"/>
        </w:rPr>
      </w:pPr>
    </w:p>
    <w:p w14:paraId="385BF2FE" w14:textId="77777777" w:rsidR="007B0553" w:rsidRPr="00A44060" w:rsidRDefault="007B0553" w:rsidP="007B0553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 xml:space="preserve">Titre : </w:t>
      </w:r>
      <w:r>
        <w:rPr>
          <w:b/>
          <w:bCs/>
          <w:color w:val="000000" w:themeColor="text1"/>
          <w:sz w:val="24"/>
          <w:szCs w:val="24"/>
        </w:rPr>
        <w:t>Présidentielle : L</w:t>
      </w:r>
      <w:r w:rsidRPr="00A44060">
        <w:rPr>
          <w:b/>
          <w:bCs/>
          <w:color w:val="000000" w:themeColor="text1"/>
          <w:sz w:val="24"/>
          <w:szCs w:val="24"/>
        </w:rPr>
        <w:t>e grand défi budgétaire qui attend le prochain chef de l'Etat</w:t>
      </w:r>
    </w:p>
    <w:p w14:paraId="3A85C5CD" w14:textId="77777777" w:rsidR="007B0553" w:rsidRPr="005F343F" w:rsidRDefault="007B0553" w:rsidP="007B0553">
      <w:pPr>
        <w:rPr>
          <w:rFonts w:cstheme="minorHAnsi"/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>
        <w:rPr>
          <w:rFonts w:cstheme="minorHAnsi"/>
          <w:b/>
          <w:bCs/>
          <w:sz w:val="24"/>
          <w:szCs w:val="24"/>
        </w:rPr>
        <w:t>14/01</w:t>
      </w:r>
      <w:r w:rsidRPr="005F343F">
        <w:rPr>
          <w:rFonts w:cstheme="minorHAnsi"/>
          <w:b/>
          <w:bCs/>
          <w:sz w:val="24"/>
          <w:szCs w:val="24"/>
        </w:rPr>
        <w:t>/202</w:t>
      </w:r>
      <w:r>
        <w:rPr>
          <w:rFonts w:cstheme="minorHAnsi"/>
          <w:b/>
          <w:bCs/>
          <w:sz w:val="24"/>
          <w:szCs w:val="24"/>
        </w:rPr>
        <w:t>2</w:t>
      </w:r>
      <w:r w:rsidRPr="005F343F">
        <w:rPr>
          <w:rFonts w:cstheme="minorHAnsi"/>
          <w:b/>
          <w:bCs/>
          <w:sz w:val="24"/>
          <w:szCs w:val="24"/>
        </w:rPr>
        <w:t xml:space="preserve"> Page </w:t>
      </w:r>
      <w:r>
        <w:rPr>
          <w:rFonts w:cstheme="minorHAnsi"/>
          <w:b/>
          <w:bCs/>
          <w:sz w:val="24"/>
          <w:szCs w:val="24"/>
        </w:rPr>
        <w:t>4</w:t>
      </w:r>
    </w:p>
    <w:p w14:paraId="390226E9" w14:textId="77777777" w:rsidR="007B0553" w:rsidRDefault="007B0553" w:rsidP="007B0553">
      <w:pPr>
        <w:rPr>
          <w:sz w:val="24"/>
          <w:szCs w:val="24"/>
        </w:rPr>
      </w:pPr>
      <w:r w:rsidRPr="00AA0E78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Politique budgétaire </w:t>
      </w:r>
    </w:p>
    <w:p w14:paraId="229B7F87" w14:textId="77777777" w:rsidR="007B0553" w:rsidRDefault="007B0553" w:rsidP="007B0553">
      <w:pPr>
        <w:rPr>
          <w:b/>
          <w:bCs/>
          <w:sz w:val="24"/>
          <w:szCs w:val="24"/>
        </w:rPr>
      </w:pPr>
      <w:hyperlink r:id="rId26" w:history="1">
        <w:r w:rsidRPr="002145AE">
          <w:rPr>
            <w:rStyle w:val="Lienhypertexte"/>
            <w:b/>
            <w:bCs/>
            <w:sz w:val="24"/>
            <w:szCs w:val="24"/>
          </w:rPr>
          <w:t>https://www.lesechos.fr/elections/candidats/presidentielle-le-grand-defi-budgetaire-qui-attend-le-prochain-chef-de-letat-1379107</w:t>
        </w:r>
      </w:hyperlink>
    </w:p>
    <w:p w14:paraId="180D75E6" w14:textId="77777777" w:rsidR="007B0553" w:rsidRDefault="007B0553" w:rsidP="00E5041C">
      <w:pPr>
        <w:jc w:val="both"/>
        <w:rPr>
          <w:b/>
          <w:bCs/>
          <w:color w:val="000000" w:themeColor="text1"/>
          <w:sz w:val="24"/>
          <w:szCs w:val="24"/>
        </w:rPr>
      </w:pPr>
    </w:p>
    <w:p w14:paraId="2A29E762" w14:textId="42783170" w:rsidR="00E5041C" w:rsidRPr="00E5041C" w:rsidRDefault="00FE7D72" w:rsidP="00E5041C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 xml:space="preserve">Titre : </w:t>
      </w:r>
      <w:r w:rsidR="00E5041C" w:rsidRPr="00E5041C">
        <w:rPr>
          <w:b/>
          <w:bCs/>
          <w:color w:val="000000" w:themeColor="text1"/>
          <w:sz w:val="24"/>
          <w:szCs w:val="24"/>
        </w:rPr>
        <w:t>Les règles européennes actuelles sur la dette publique sont obsolètes </w:t>
      </w:r>
    </w:p>
    <w:p w14:paraId="71809C7E" w14:textId="25D2F526" w:rsidR="007B0553" w:rsidRPr="005F343F" w:rsidRDefault="00FE7D72" w:rsidP="007B0553">
      <w:pPr>
        <w:rPr>
          <w:rFonts w:cstheme="minorHAnsi"/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 w:rsidR="007B0553">
        <w:rPr>
          <w:rFonts w:cstheme="minorHAnsi"/>
          <w:b/>
          <w:bCs/>
          <w:sz w:val="24"/>
          <w:szCs w:val="24"/>
        </w:rPr>
        <w:t>1</w:t>
      </w:r>
      <w:r w:rsidR="007B0553">
        <w:rPr>
          <w:rFonts w:cstheme="minorHAnsi"/>
          <w:b/>
          <w:bCs/>
          <w:sz w:val="24"/>
          <w:szCs w:val="24"/>
        </w:rPr>
        <w:t>7</w:t>
      </w:r>
      <w:r w:rsidR="007B0553">
        <w:rPr>
          <w:rFonts w:cstheme="minorHAnsi"/>
          <w:b/>
          <w:bCs/>
          <w:sz w:val="24"/>
          <w:szCs w:val="24"/>
        </w:rPr>
        <w:t>/01</w:t>
      </w:r>
      <w:r w:rsidR="007B0553" w:rsidRPr="005F343F">
        <w:rPr>
          <w:rFonts w:cstheme="minorHAnsi"/>
          <w:b/>
          <w:bCs/>
          <w:sz w:val="24"/>
          <w:szCs w:val="24"/>
        </w:rPr>
        <w:t>/202</w:t>
      </w:r>
      <w:r w:rsidR="007B0553">
        <w:rPr>
          <w:rFonts w:cstheme="minorHAnsi"/>
          <w:b/>
          <w:bCs/>
          <w:sz w:val="24"/>
          <w:szCs w:val="24"/>
        </w:rPr>
        <w:t>2</w:t>
      </w:r>
      <w:r w:rsidR="007B0553" w:rsidRPr="005F343F">
        <w:rPr>
          <w:rFonts w:cstheme="minorHAnsi"/>
          <w:b/>
          <w:bCs/>
          <w:sz w:val="24"/>
          <w:szCs w:val="24"/>
        </w:rPr>
        <w:t xml:space="preserve"> Page </w:t>
      </w:r>
      <w:r w:rsidR="007B0553">
        <w:rPr>
          <w:rFonts w:cstheme="minorHAnsi"/>
          <w:b/>
          <w:bCs/>
          <w:sz w:val="24"/>
          <w:szCs w:val="24"/>
        </w:rPr>
        <w:t>3</w:t>
      </w:r>
    </w:p>
    <w:p w14:paraId="15CCEDC7" w14:textId="1FB3386C" w:rsidR="00FE7D72" w:rsidRDefault="00FE7D72" w:rsidP="00FE7D72">
      <w:pPr>
        <w:rPr>
          <w:sz w:val="24"/>
          <w:szCs w:val="24"/>
        </w:rPr>
      </w:pPr>
      <w:r w:rsidRPr="00AA0E78">
        <w:rPr>
          <w:sz w:val="24"/>
          <w:szCs w:val="24"/>
        </w:rPr>
        <w:t xml:space="preserve">Thème : </w:t>
      </w:r>
      <w:r w:rsidR="00E5041C">
        <w:rPr>
          <w:sz w:val="24"/>
          <w:szCs w:val="24"/>
        </w:rPr>
        <w:t xml:space="preserve">Politique budgétaire </w:t>
      </w:r>
    </w:p>
    <w:p w14:paraId="0512BB77" w14:textId="7431D4EC" w:rsidR="00FE7D72" w:rsidRDefault="002D3AF2" w:rsidP="009D2BD3">
      <w:pPr>
        <w:jc w:val="both"/>
        <w:rPr>
          <w:b/>
          <w:bCs/>
          <w:color w:val="000000" w:themeColor="text1"/>
          <w:sz w:val="24"/>
          <w:szCs w:val="24"/>
        </w:rPr>
      </w:pPr>
      <w:hyperlink r:id="rId27" w:history="1">
        <w:r w:rsidR="00E5041C" w:rsidRPr="002145AE">
          <w:rPr>
            <w:rStyle w:val="Lienhypertexte"/>
            <w:b/>
            <w:bCs/>
            <w:sz w:val="24"/>
            <w:szCs w:val="24"/>
          </w:rPr>
          <w:t>https://www.lesechos.fr/monde/europe/bruno-le-maire-les-regles-europeennes-actuelles-sur-la-dette-publique-sont-obsoletes-1379515</w:t>
        </w:r>
      </w:hyperlink>
    </w:p>
    <w:p w14:paraId="1984011F" w14:textId="77777777" w:rsidR="00E5041C" w:rsidRDefault="00E5041C" w:rsidP="009D2BD3">
      <w:pPr>
        <w:jc w:val="both"/>
        <w:rPr>
          <w:b/>
          <w:bCs/>
          <w:color w:val="000000" w:themeColor="text1"/>
          <w:sz w:val="24"/>
          <w:szCs w:val="24"/>
        </w:rPr>
      </w:pPr>
    </w:p>
    <w:sectPr w:rsidR="00E504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3"/>
  </w:num>
  <w:num w:numId="3">
    <w:abstractNumId w:val="3"/>
  </w:num>
  <w:num w:numId="4">
    <w:abstractNumId w:val="11"/>
  </w:num>
  <w:num w:numId="5">
    <w:abstractNumId w:val="22"/>
  </w:num>
  <w:num w:numId="6">
    <w:abstractNumId w:val="9"/>
  </w:num>
  <w:num w:numId="7">
    <w:abstractNumId w:val="8"/>
  </w:num>
  <w:num w:numId="8">
    <w:abstractNumId w:val="16"/>
  </w:num>
  <w:num w:numId="9">
    <w:abstractNumId w:val="7"/>
  </w:num>
  <w:num w:numId="10">
    <w:abstractNumId w:val="5"/>
  </w:num>
  <w:num w:numId="11">
    <w:abstractNumId w:val="12"/>
  </w:num>
  <w:num w:numId="12">
    <w:abstractNumId w:val="25"/>
  </w:num>
  <w:num w:numId="13">
    <w:abstractNumId w:val="21"/>
  </w:num>
  <w:num w:numId="14">
    <w:abstractNumId w:val="18"/>
  </w:num>
  <w:num w:numId="15">
    <w:abstractNumId w:val="17"/>
  </w:num>
  <w:num w:numId="16">
    <w:abstractNumId w:val="14"/>
  </w:num>
  <w:num w:numId="17">
    <w:abstractNumId w:val="2"/>
  </w:num>
  <w:num w:numId="18">
    <w:abstractNumId w:val="15"/>
  </w:num>
  <w:num w:numId="19">
    <w:abstractNumId w:val="10"/>
  </w:num>
  <w:num w:numId="20">
    <w:abstractNumId w:val="19"/>
  </w:num>
  <w:num w:numId="21">
    <w:abstractNumId w:val="26"/>
  </w:num>
  <w:num w:numId="22">
    <w:abstractNumId w:val="4"/>
  </w:num>
  <w:num w:numId="23">
    <w:abstractNumId w:val="24"/>
  </w:num>
  <w:num w:numId="24">
    <w:abstractNumId w:val="13"/>
  </w:num>
  <w:num w:numId="25">
    <w:abstractNumId w:val="6"/>
  </w:num>
  <w:num w:numId="26">
    <w:abstractNumId w:val="0"/>
  </w:num>
  <w:num w:numId="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7A01"/>
    <w:rsid w:val="00052936"/>
    <w:rsid w:val="00071A23"/>
    <w:rsid w:val="00087441"/>
    <w:rsid w:val="00093D7F"/>
    <w:rsid w:val="000B5C55"/>
    <w:rsid w:val="000D337F"/>
    <w:rsid w:val="000D5E0A"/>
    <w:rsid w:val="000E1739"/>
    <w:rsid w:val="000E2E0D"/>
    <w:rsid w:val="000F18A9"/>
    <w:rsid w:val="00104F7F"/>
    <w:rsid w:val="00113252"/>
    <w:rsid w:val="00131AD0"/>
    <w:rsid w:val="00136213"/>
    <w:rsid w:val="00136FDA"/>
    <w:rsid w:val="00137DAA"/>
    <w:rsid w:val="001431E4"/>
    <w:rsid w:val="00155A63"/>
    <w:rsid w:val="00163A6F"/>
    <w:rsid w:val="00164814"/>
    <w:rsid w:val="001655AA"/>
    <w:rsid w:val="00177AB5"/>
    <w:rsid w:val="00191A37"/>
    <w:rsid w:val="0019789F"/>
    <w:rsid w:val="001C0781"/>
    <w:rsid w:val="001C42BE"/>
    <w:rsid w:val="001E6BE8"/>
    <w:rsid w:val="001F54C9"/>
    <w:rsid w:val="001F7D02"/>
    <w:rsid w:val="00200008"/>
    <w:rsid w:val="00211F30"/>
    <w:rsid w:val="00213CCC"/>
    <w:rsid w:val="00215382"/>
    <w:rsid w:val="00217938"/>
    <w:rsid w:val="00230934"/>
    <w:rsid w:val="00230C97"/>
    <w:rsid w:val="00246EC2"/>
    <w:rsid w:val="00251F63"/>
    <w:rsid w:val="00253C52"/>
    <w:rsid w:val="0026448C"/>
    <w:rsid w:val="00275DA7"/>
    <w:rsid w:val="002837B9"/>
    <w:rsid w:val="00284B31"/>
    <w:rsid w:val="00285798"/>
    <w:rsid w:val="00292C9A"/>
    <w:rsid w:val="00295A4D"/>
    <w:rsid w:val="002A3D2A"/>
    <w:rsid w:val="002A579D"/>
    <w:rsid w:val="002A7646"/>
    <w:rsid w:val="002B0E15"/>
    <w:rsid w:val="002C1A77"/>
    <w:rsid w:val="002C220B"/>
    <w:rsid w:val="002D10C1"/>
    <w:rsid w:val="002D15B2"/>
    <w:rsid w:val="002D174D"/>
    <w:rsid w:val="002D2B69"/>
    <w:rsid w:val="002D3AF2"/>
    <w:rsid w:val="002D401C"/>
    <w:rsid w:val="002E123B"/>
    <w:rsid w:val="002F0CFE"/>
    <w:rsid w:val="002F1997"/>
    <w:rsid w:val="003249DB"/>
    <w:rsid w:val="003331E7"/>
    <w:rsid w:val="003371EA"/>
    <w:rsid w:val="0034289C"/>
    <w:rsid w:val="00351231"/>
    <w:rsid w:val="00351BA8"/>
    <w:rsid w:val="00352288"/>
    <w:rsid w:val="00360854"/>
    <w:rsid w:val="00374EFB"/>
    <w:rsid w:val="00392970"/>
    <w:rsid w:val="00395277"/>
    <w:rsid w:val="003A0CF7"/>
    <w:rsid w:val="003A2BE0"/>
    <w:rsid w:val="003B300B"/>
    <w:rsid w:val="003C7705"/>
    <w:rsid w:val="003D1026"/>
    <w:rsid w:val="003D1324"/>
    <w:rsid w:val="003D60F1"/>
    <w:rsid w:val="003E1E44"/>
    <w:rsid w:val="003E77B1"/>
    <w:rsid w:val="00403B7A"/>
    <w:rsid w:val="00404CBC"/>
    <w:rsid w:val="00411086"/>
    <w:rsid w:val="00417595"/>
    <w:rsid w:val="0041794E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A22E9"/>
    <w:rsid w:val="004A3C94"/>
    <w:rsid w:val="004A4BBC"/>
    <w:rsid w:val="004A5FE9"/>
    <w:rsid w:val="004B321E"/>
    <w:rsid w:val="004B51B1"/>
    <w:rsid w:val="004B6F48"/>
    <w:rsid w:val="004E16C9"/>
    <w:rsid w:val="004E3730"/>
    <w:rsid w:val="004E4278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42622"/>
    <w:rsid w:val="0054295E"/>
    <w:rsid w:val="00545353"/>
    <w:rsid w:val="00550742"/>
    <w:rsid w:val="0055584D"/>
    <w:rsid w:val="00557CE1"/>
    <w:rsid w:val="00562D7C"/>
    <w:rsid w:val="00570B25"/>
    <w:rsid w:val="00570D21"/>
    <w:rsid w:val="00576186"/>
    <w:rsid w:val="00591D75"/>
    <w:rsid w:val="0059273A"/>
    <w:rsid w:val="005B4121"/>
    <w:rsid w:val="005B694F"/>
    <w:rsid w:val="005C25C3"/>
    <w:rsid w:val="005E013A"/>
    <w:rsid w:val="005E7591"/>
    <w:rsid w:val="005F1A0A"/>
    <w:rsid w:val="005F2748"/>
    <w:rsid w:val="005F343F"/>
    <w:rsid w:val="005F6AC4"/>
    <w:rsid w:val="00602597"/>
    <w:rsid w:val="00612FC1"/>
    <w:rsid w:val="00621C23"/>
    <w:rsid w:val="00630A8F"/>
    <w:rsid w:val="00630C72"/>
    <w:rsid w:val="00631970"/>
    <w:rsid w:val="00634002"/>
    <w:rsid w:val="0063521A"/>
    <w:rsid w:val="00641001"/>
    <w:rsid w:val="0064641E"/>
    <w:rsid w:val="00657A6B"/>
    <w:rsid w:val="00660009"/>
    <w:rsid w:val="00662C7A"/>
    <w:rsid w:val="00667D1A"/>
    <w:rsid w:val="00693CAD"/>
    <w:rsid w:val="006B087D"/>
    <w:rsid w:val="006C15FC"/>
    <w:rsid w:val="006C49C4"/>
    <w:rsid w:val="006D0108"/>
    <w:rsid w:val="006D27FA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5974"/>
    <w:rsid w:val="00777509"/>
    <w:rsid w:val="007A0A12"/>
    <w:rsid w:val="007B0553"/>
    <w:rsid w:val="007B3606"/>
    <w:rsid w:val="007C14B1"/>
    <w:rsid w:val="007C192A"/>
    <w:rsid w:val="007D3178"/>
    <w:rsid w:val="007D4291"/>
    <w:rsid w:val="007F12B5"/>
    <w:rsid w:val="007F31F0"/>
    <w:rsid w:val="00801961"/>
    <w:rsid w:val="008172E7"/>
    <w:rsid w:val="00817A9F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69BB"/>
    <w:rsid w:val="00887396"/>
    <w:rsid w:val="00890C32"/>
    <w:rsid w:val="00892031"/>
    <w:rsid w:val="00894A50"/>
    <w:rsid w:val="008A0B17"/>
    <w:rsid w:val="008A4330"/>
    <w:rsid w:val="008A4B55"/>
    <w:rsid w:val="008A7F5F"/>
    <w:rsid w:val="008B4D0B"/>
    <w:rsid w:val="008C0E05"/>
    <w:rsid w:val="008C325C"/>
    <w:rsid w:val="008C5EE8"/>
    <w:rsid w:val="008C76A7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35C5"/>
    <w:rsid w:val="00957FF9"/>
    <w:rsid w:val="009631C8"/>
    <w:rsid w:val="00963D15"/>
    <w:rsid w:val="00971A42"/>
    <w:rsid w:val="0098440F"/>
    <w:rsid w:val="00984467"/>
    <w:rsid w:val="009A196E"/>
    <w:rsid w:val="009B7577"/>
    <w:rsid w:val="009D11BA"/>
    <w:rsid w:val="009D2BD3"/>
    <w:rsid w:val="009D2E68"/>
    <w:rsid w:val="009D37C5"/>
    <w:rsid w:val="009D7C98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6144"/>
    <w:rsid w:val="00A7726C"/>
    <w:rsid w:val="00A8083D"/>
    <w:rsid w:val="00A87127"/>
    <w:rsid w:val="00A91CF9"/>
    <w:rsid w:val="00A959E2"/>
    <w:rsid w:val="00AA09B8"/>
    <w:rsid w:val="00AA0E78"/>
    <w:rsid w:val="00AA5D8E"/>
    <w:rsid w:val="00AB7609"/>
    <w:rsid w:val="00AC5C96"/>
    <w:rsid w:val="00AC629C"/>
    <w:rsid w:val="00AC6315"/>
    <w:rsid w:val="00AC7390"/>
    <w:rsid w:val="00AE1890"/>
    <w:rsid w:val="00AF1086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46F54"/>
    <w:rsid w:val="00B4744E"/>
    <w:rsid w:val="00B52221"/>
    <w:rsid w:val="00B533A9"/>
    <w:rsid w:val="00B55BD8"/>
    <w:rsid w:val="00B63893"/>
    <w:rsid w:val="00B73557"/>
    <w:rsid w:val="00B933A7"/>
    <w:rsid w:val="00B93649"/>
    <w:rsid w:val="00B944D1"/>
    <w:rsid w:val="00BA5045"/>
    <w:rsid w:val="00BB137F"/>
    <w:rsid w:val="00BC22D2"/>
    <w:rsid w:val="00BC6EAA"/>
    <w:rsid w:val="00BD39BB"/>
    <w:rsid w:val="00BD68DA"/>
    <w:rsid w:val="00BE2B39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2389"/>
    <w:rsid w:val="00C324BD"/>
    <w:rsid w:val="00C345DA"/>
    <w:rsid w:val="00C547DB"/>
    <w:rsid w:val="00C6480C"/>
    <w:rsid w:val="00C66809"/>
    <w:rsid w:val="00C754B8"/>
    <w:rsid w:val="00C94E18"/>
    <w:rsid w:val="00CA20E1"/>
    <w:rsid w:val="00CA2CFD"/>
    <w:rsid w:val="00CA6176"/>
    <w:rsid w:val="00CC153F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A81"/>
    <w:rsid w:val="00D86545"/>
    <w:rsid w:val="00D9174C"/>
    <w:rsid w:val="00DA4C4C"/>
    <w:rsid w:val="00DC1AE6"/>
    <w:rsid w:val="00DC28DA"/>
    <w:rsid w:val="00DC6B22"/>
    <w:rsid w:val="00DD5CC6"/>
    <w:rsid w:val="00DE776C"/>
    <w:rsid w:val="00DF23D9"/>
    <w:rsid w:val="00DF28B1"/>
    <w:rsid w:val="00DF3B90"/>
    <w:rsid w:val="00DF6103"/>
    <w:rsid w:val="00E01978"/>
    <w:rsid w:val="00E0372F"/>
    <w:rsid w:val="00E03AFB"/>
    <w:rsid w:val="00E1108D"/>
    <w:rsid w:val="00E12DB2"/>
    <w:rsid w:val="00E14DBB"/>
    <w:rsid w:val="00E35697"/>
    <w:rsid w:val="00E37413"/>
    <w:rsid w:val="00E37CDA"/>
    <w:rsid w:val="00E46F58"/>
    <w:rsid w:val="00E46F88"/>
    <w:rsid w:val="00E50121"/>
    <w:rsid w:val="00E5041C"/>
    <w:rsid w:val="00E62B88"/>
    <w:rsid w:val="00E709EE"/>
    <w:rsid w:val="00E731D3"/>
    <w:rsid w:val="00E73AA0"/>
    <w:rsid w:val="00E820DE"/>
    <w:rsid w:val="00E83BDC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E6866"/>
    <w:rsid w:val="00EE7481"/>
    <w:rsid w:val="00EF0096"/>
    <w:rsid w:val="00EF1D56"/>
    <w:rsid w:val="00EF64DF"/>
    <w:rsid w:val="00F04A48"/>
    <w:rsid w:val="00F16440"/>
    <w:rsid w:val="00F248BB"/>
    <w:rsid w:val="00F43DA4"/>
    <w:rsid w:val="00F505B1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D472B"/>
    <w:rsid w:val="00FD5328"/>
    <w:rsid w:val="00FE7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finance-marches/marches-financiers/les-pdg-une-espece-en-voie-dextinction-1378355" TargetMode="External"/><Relationship Id="rId13" Type="http://schemas.openxmlformats.org/officeDocument/2006/relationships/hyperlink" Target="https://www.lesechos.fr/pme-regions/innovateurs/la-savonnerie-fer-a-cheval-reinvente-la-formule-100-huile-dolive-1379591" TargetMode="External"/><Relationship Id="rId18" Type="http://schemas.openxmlformats.org/officeDocument/2006/relationships/hyperlink" Target="https://www.lesechos.fr/industrie-services/services-conseils/la-galaxie-mulliez-toujours-mobilisee-en-faveur-de-lentrepreneuriat-1380611" TargetMode="External"/><Relationship Id="rId26" Type="http://schemas.openxmlformats.org/officeDocument/2006/relationships/hyperlink" Target="https://www.lesechos.fr/elections/candidats/presidentielle-le-grand-defi-budgetaire-qui-attend-le-prochain-chef-de-letat-1379107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ndustrie-services/conso-distribution/le-petit-rival-bio-du-nutella-soffre-un-chocolatier-francais-1381983" TargetMode="External"/><Relationship Id="rId7" Type="http://schemas.openxmlformats.org/officeDocument/2006/relationships/hyperlink" Target="https://www.lesechos.fr/pme-regions/pays-de-la-loire/immobilier-proprietes-priveescom-leve-100-millions-deuros-1378169" TargetMode="External"/><Relationship Id="rId12" Type="http://schemas.openxmlformats.org/officeDocument/2006/relationships/hyperlink" Target="https://www.lesechos.fr/pme-regions/normandie/nutriset-attaque-le-marche-des-seniors-denutris-1379070" TargetMode="External"/><Relationship Id="rId17" Type="http://schemas.openxmlformats.org/officeDocument/2006/relationships/hyperlink" Target="https://www.lesechos.fr/industrie-services/tourisme-transport/le-transport-maritime-mondial-reste-confronte-a-lengorgement-des-ports-1380832" TargetMode="External"/><Relationship Id="rId25" Type="http://schemas.openxmlformats.org/officeDocument/2006/relationships/hyperlink" Target="https://www.lesechos.fr/industrie-services/conso-distribution/royal-canin-teste-un-concept-de-boutique-dediee-aux-chats-1383057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mode-luxe/loreal-sallie-avec-alphabet-pour-pousser-la-recherche-sur-la-peau-1380752" TargetMode="External"/><Relationship Id="rId20" Type="http://schemas.openxmlformats.org/officeDocument/2006/relationships/hyperlink" Target="https://www.lesechos.fr/industrie-services/mode-luxe/swatch-retrouve-son-allant-grace-aux-marches-americains-et-chinois-1381700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lesechos.fr/idees-debats/crible/bourse-apple-la-pomme-et-la-galette-1376607" TargetMode="External"/><Relationship Id="rId11" Type="http://schemas.openxmlformats.org/officeDocument/2006/relationships/hyperlink" Target="https://www.lesechos.fr/industrie-services/conso-distribution/pourquoi-la-baguette-a-29-centimes-de-leclerc-fait-hurler-boulangers-et-meuniers-1378872" TargetMode="External"/><Relationship Id="rId24" Type="http://schemas.openxmlformats.org/officeDocument/2006/relationships/hyperlink" Target="https://www.lesechos.fr/industrie-services/tourisme-transport/confronte-a-des-hausses-des-salaires-et-de-matieres-premieres-mc-do-tient-son-cap-1382626" TargetMode="External"/><Relationship Id="rId5" Type="http://schemas.openxmlformats.org/officeDocument/2006/relationships/hyperlink" Target="https://www.lesechos.fr/tech-medias/hightech/apple-les-cinq-produits-qui-ont-revolutionne-la-marque-la-plus-chere-du-monde-1376351" TargetMode="External"/><Relationship Id="rId15" Type="http://schemas.openxmlformats.org/officeDocument/2006/relationships/hyperlink" Target="https://www.lesechos.fr/industrie-services/conso-distribution/bic-fait-le-pari-du-tatouage-semi-permanent-1379858" TargetMode="External"/><Relationship Id="rId23" Type="http://schemas.openxmlformats.org/officeDocument/2006/relationships/hyperlink" Target="https://www.lesechos.fr/industrie-services/conso-distribution/e-commerce-blissim-met-le-cap-sur-leurope-avec-ses-box-beaute-1382067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lesechos.fr/idees-debats/cercle/une-reponse-aux-metamorphoses-du-monde-du-travail-133693" TargetMode="External"/><Relationship Id="rId19" Type="http://schemas.openxmlformats.org/officeDocument/2006/relationships/hyperlink" Target="https://www.lesechos.fr/industrie-services/conso-distribution/herta-une-nouvelle-vie-sous-pavillon-espagnol-138203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pme-regions/bretagne/le-groupe-michel-va-construire-une-usine-daliments-pour-poules-bio-1378661" TargetMode="External"/><Relationship Id="rId14" Type="http://schemas.openxmlformats.org/officeDocument/2006/relationships/hyperlink" Target="https://www.lesechos.fr/monde/asie-pacifique/pourquoi-le-zero-covid-chinois-menace-toutes-les-chaines-de-valeur-mondiales-1379688" TargetMode="External"/><Relationship Id="rId22" Type="http://schemas.openxmlformats.org/officeDocument/2006/relationships/hyperlink" Target="https://www.lesechos.fr/idees-debats/leadership-management/innovation-ou-efficience-un-dilemme-quune-bonne-politique-de-diversite-peut-eviter-1382725" TargetMode="External"/><Relationship Id="rId27" Type="http://schemas.openxmlformats.org/officeDocument/2006/relationships/hyperlink" Target="https://www.lesechos.fr/monde/europe/bruno-le-maire-les-regles-europeennes-actuelles-sur-la-dette-publique-sont-obsoletes-1379515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3916</TotalTime>
  <Pages>5</Pages>
  <Words>1505</Words>
  <Characters>8281</Characters>
  <Application>Microsoft Office Word</Application>
  <DocSecurity>0</DocSecurity>
  <Lines>69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66</cp:revision>
  <dcterms:created xsi:type="dcterms:W3CDTF">2020-02-21T16:55:00Z</dcterms:created>
  <dcterms:modified xsi:type="dcterms:W3CDTF">2022-02-11T13:55:00Z</dcterms:modified>
</cp:coreProperties>
</file>