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326FDA36" w:rsidR="00B52221" w:rsidRPr="00F42573" w:rsidRDefault="00F42573" w:rsidP="00B52221">
      <w:pPr>
        <w:jc w:val="center"/>
        <w:rPr>
          <w:rStyle w:val="Lienhypertexte"/>
          <w:b/>
          <w:bCs/>
          <w:color w:val="auto"/>
          <w:sz w:val="32"/>
          <w:szCs w:val="32"/>
          <w:u w:val="none"/>
        </w:rPr>
      </w:pPr>
      <w:r w:rsidRPr="00F42573">
        <w:rPr>
          <w:b/>
          <w:bCs/>
          <w:sz w:val="32"/>
          <w:szCs w:val="32"/>
        </w:rPr>
        <w:t xml:space="preserve">JUILLET - AOUT </w:t>
      </w:r>
      <w:r w:rsidR="005E013A" w:rsidRPr="00F42573">
        <w:rPr>
          <w:b/>
          <w:bCs/>
          <w:sz w:val="32"/>
          <w:szCs w:val="32"/>
        </w:rPr>
        <w:t>202</w:t>
      </w:r>
      <w:r w:rsidR="00524548" w:rsidRPr="00F42573">
        <w:rPr>
          <w:b/>
          <w:bCs/>
          <w:sz w:val="32"/>
          <w:szCs w:val="32"/>
        </w:rPr>
        <w:t>2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528601EF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DB4153">
        <w:rPr>
          <w:rFonts w:cstheme="minorHAnsi"/>
          <w:b/>
          <w:bCs/>
          <w:sz w:val="24"/>
          <w:szCs w:val="24"/>
        </w:rPr>
        <w:t xml:space="preserve">Bonduelle cède le contrôle de ses activités en Amérique du Nord  </w:t>
      </w:r>
    </w:p>
    <w:p w14:paraId="1E053F44" w14:textId="262CCB85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1</w:t>
      </w:r>
      <w:r w:rsidR="002722BE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2722BE">
        <w:rPr>
          <w:rFonts w:cstheme="minorHAnsi"/>
          <w:b/>
          <w:bCs/>
          <w:sz w:val="24"/>
          <w:szCs w:val="24"/>
        </w:rPr>
        <w:t>/2022 Page</w:t>
      </w:r>
      <w:r w:rsidR="007B3CD3">
        <w:rPr>
          <w:rFonts w:cstheme="minorHAnsi"/>
          <w:b/>
          <w:bCs/>
          <w:sz w:val="24"/>
          <w:szCs w:val="24"/>
        </w:rPr>
        <w:t xml:space="preserve"> 1</w:t>
      </w:r>
      <w:r w:rsidR="00033E4F">
        <w:rPr>
          <w:rFonts w:cstheme="minorHAnsi"/>
          <w:b/>
          <w:bCs/>
          <w:sz w:val="24"/>
          <w:szCs w:val="24"/>
        </w:rPr>
        <w:t>8</w:t>
      </w:r>
    </w:p>
    <w:p w14:paraId="31D02488" w14:textId="4D45B433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F5F03">
        <w:rPr>
          <w:rFonts w:cstheme="minorHAnsi"/>
          <w:sz w:val="24"/>
          <w:szCs w:val="24"/>
        </w:rPr>
        <w:t xml:space="preserve">Cession </w:t>
      </w:r>
    </w:p>
    <w:p w14:paraId="2646A894" w14:textId="16508CDF" w:rsidR="007B3CD3" w:rsidRDefault="004B0968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6F5F03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https://www.lesechos.fr/industrie-services/conso-distribution/bonduelle-cede-le-controle-de-ses-activites-nord-americaines-1732569</w:t>
        </w:r>
      </w:hyperlink>
    </w:p>
    <w:p w14:paraId="5D1C91DD" w14:textId="77777777" w:rsidR="006F5F03" w:rsidRDefault="006F5F03" w:rsidP="00524548">
      <w:pPr>
        <w:rPr>
          <w:rFonts w:cstheme="minorHAnsi"/>
          <w:b/>
          <w:bCs/>
          <w:sz w:val="24"/>
          <w:szCs w:val="24"/>
        </w:rPr>
      </w:pPr>
    </w:p>
    <w:p w14:paraId="5E34EEA9" w14:textId="2056C429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DB4153">
        <w:rPr>
          <w:rFonts w:cstheme="minorHAnsi"/>
          <w:b/>
          <w:bCs/>
          <w:sz w:val="24"/>
          <w:szCs w:val="24"/>
        </w:rPr>
        <w:t>Le commerce extérieur allemand en déficit pour la première fois depuis 1991</w:t>
      </w:r>
    </w:p>
    <w:p w14:paraId="2B2E94EC" w14:textId="55EC5008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5</w:t>
      </w:r>
      <w:r w:rsidR="007B3CD3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7B3CD3">
        <w:rPr>
          <w:rFonts w:cstheme="minorHAnsi"/>
          <w:b/>
          <w:bCs/>
          <w:sz w:val="24"/>
          <w:szCs w:val="24"/>
        </w:rPr>
        <w:t xml:space="preserve">/2022 Page </w:t>
      </w:r>
      <w:r w:rsidR="00033E4F">
        <w:rPr>
          <w:rFonts w:cstheme="minorHAnsi"/>
          <w:b/>
          <w:bCs/>
          <w:sz w:val="24"/>
          <w:szCs w:val="24"/>
        </w:rPr>
        <w:t>9</w:t>
      </w:r>
    </w:p>
    <w:p w14:paraId="41FC62E5" w14:textId="6B2393D7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F5F03">
        <w:rPr>
          <w:rFonts w:cstheme="minorHAnsi"/>
          <w:sz w:val="24"/>
          <w:szCs w:val="24"/>
        </w:rPr>
        <w:t xml:space="preserve">Commerce extérieur allemand </w:t>
      </w:r>
    </w:p>
    <w:p w14:paraId="0F8A9BF4" w14:textId="3E5D0257" w:rsidR="007B3CD3" w:rsidRDefault="004B0968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6F5F03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https://www.lesechos.fr/monde/europe/le-commerce-exterieur-allemand-dans-le-rouge-pour-la-premiere-fois-depuis-1991-1772002</w:t>
        </w:r>
      </w:hyperlink>
    </w:p>
    <w:p w14:paraId="3CD61347" w14:textId="77777777" w:rsidR="006F5F03" w:rsidRDefault="006F5F03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1D8B8609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B54D44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DB4153">
        <w:rPr>
          <w:rFonts w:cstheme="minorHAnsi"/>
          <w:b/>
          <w:bCs/>
          <w:color w:val="000000" w:themeColor="text1"/>
          <w:sz w:val="24"/>
          <w:szCs w:val="24"/>
        </w:rPr>
        <w:t xml:space="preserve">Sanofi lance une marque de médicaments à but non lucratif pour les pays pauvres </w:t>
      </w:r>
    </w:p>
    <w:p w14:paraId="56F973B2" w14:textId="68415489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5</w:t>
      </w:r>
      <w:r w:rsidR="007B3CD3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7B3CD3">
        <w:rPr>
          <w:rFonts w:cstheme="minorHAnsi"/>
          <w:b/>
          <w:bCs/>
          <w:sz w:val="24"/>
          <w:szCs w:val="24"/>
        </w:rPr>
        <w:t xml:space="preserve">/2022 Page </w:t>
      </w:r>
      <w:r w:rsidR="00033E4F">
        <w:rPr>
          <w:rFonts w:cstheme="minorHAnsi"/>
          <w:b/>
          <w:bCs/>
          <w:sz w:val="24"/>
          <w:szCs w:val="24"/>
        </w:rPr>
        <w:t>17</w:t>
      </w:r>
    </w:p>
    <w:p w14:paraId="0C97B562" w14:textId="6DC155DB" w:rsidR="007F5F09" w:rsidRDefault="00E14DBB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92BE7">
        <w:rPr>
          <w:rFonts w:cstheme="minorHAnsi"/>
          <w:sz w:val="24"/>
          <w:szCs w:val="24"/>
        </w:rPr>
        <w:t>Lutte contre la contrefaçon</w:t>
      </w:r>
    </w:p>
    <w:p w14:paraId="3964C7DC" w14:textId="4A575219" w:rsidR="00761B0C" w:rsidRDefault="004B0968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="00392BE7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https://www.lesechos.fr/industrie-services/pharmacie-sante/sanofi-lance-une-marque-de-medicaments-a-but-non-lucratif-pour-les-pays-pauvres-1772043</w:t>
        </w:r>
      </w:hyperlink>
    </w:p>
    <w:p w14:paraId="4411098F" w14:textId="77777777" w:rsidR="00392BE7" w:rsidRDefault="00392BE7" w:rsidP="00D86545">
      <w:pPr>
        <w:rPr>
          <w:rFonts w:cstheme="minorHAnsi"/>
          <w:b/>
          <w:bCs/>
          <w:sz w:val="24"/>
          <w:szCs w:val="24"/>
        </w:rPr>
      </w:pPr>
    </w:p>
    <w:p w14:paraId="05AA2B1A" w14:textId="0076AF97" w:rsidR="003302BF" w:rsidRPr="00317F7E" w:rsidRDefault="00131AD0" w:rsidP="003302BF">
      <w:pPr>
        <w:rPr>
          <w:b/>
          <w:bCs/>
          <w:color w:val="FF0000"/>
          <w:sz w:val="24"/>
          <w:szCs w:val="24"/>
        </w:rPr>
      </w:pPr>
      <w:r w:rsidRPr="00317F7E">
        <w:rPr>
          <w:rFonts w:cstheme="minorHAnsi"/>
          <w:b/>
          <w:bCs/>
          <w:color w:val="FF0000"/>
          <w:sz w:val="24"/>
          <w:szCs w:val="24"/>
        </w:rPr>
        <w:t>4</w:t>
      </w:r>
      <w:r w:rsidR="00E709EE" w:rsidRPr="00317F7E">
        <w:rPr>
          <w:rFonts w:cstheme="minorHAnsi"/>
          <w:b/>
          <w:bCs/>
          <w:color w:val="FF0000"/>
          <w:sz w:val="24"/>
          <w:szCs w:val="24"/>
        </w:rPr>
        <w:t>.</w:t>
      </w:r>
      <w:r w:rsidR="008C76A7" w:rsidRPr="00317F7E">
        <w:rPr>
          <w:rFonts w:cstheme="minorHAnsi"/>
          <w:b/>
          <w:bCs/>
          <w:color w:val="FF0000"/>
          <w:sz w:val="24"/>
          <w:szCs w:val="24"/>
        </w:rPr>
        <w:t xml:space="preserve"> </w:t>
      </w:r>
      <w:r w:rsidR="00E709EE" w:rsidRPr="00317F7E">
        <w:rPr>
          <w:rFonts w:cstheme="minorHAnsi"/>
          <w:b/>
          <w:bCs/>
          <w:color w:val="FF0000"/>
          <w:sz w:val="24"/>
          <w:szCs w:val="24"/>
        </w:rPr>
        <w:t xml:space="preserve">Titre : </w:t>
      </w:r>
      <w:r w:rsidR="00DB4153" w:rsidRPr="00317F7E">
        <w:rPr>
          <w:rFonts w:cstheme="minorHAnsi"/>
          <w:b/>
          <w:bCs/>
          <w:color w:val="FF0000"/>
          <w:sz w:val="24"/>
          <w:szCs w:val="24"/>
        </w:rPr>
        <w:t>La licorne française Blablacar est devenue multinationale</w:t>
      </w:r>
    </w:p>
    <w:p w14:paraId="4508FE98" w14:textId="0C486A31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/2022 Page 1</w:t>
      </w:r>
      <w:r w:rsidR="00033E4F">
        <w:rPr>
          <w:rFonts w:cstheme="minorHAnsi"/>
          <w:b/>
          <w:bCs/>
          <w:sz w:val="24"/>
          <w:szCs w:val="24"/>
        </w:rPr>
        <w:t>8</w:t>
      </w:r>
    </w:p>
    <w:p w14:paraId="46C04650" w14:textId="79677908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17F7E">
        <w:rPr>
          <w:rFonts w:cstheme="minorHAnsi"/>
          <w:sz w:val="24"/>
          <w:szCs w:val="24"/>
        </w:rPr>
        <w:t>Développement à l’international</w:t>
      </w:r>
    </w:p>
    <w:p w14:paraId="6E698CA4" w14:textId="205F82DE" w:rsidR="004272D3" w:rsidRDefault="004B0968" w:rsidP="004272D3">
      <w:pPr>
        <w:rPr>
          <w:b/>
          <w:bCs/>
          <w:sz w:val="24"/>
          <w:szCs w:val="24"/>
        </w:rPr>
      </w:pPr>
      <w:hyperlink r:id="rId8" w:history="1">
        <w:r w:rsidR="00317F7E" w:rsidRPr="00143228">
          <w:rPr>
            <w:rStyle w:val="Lienhypertexte"/>
            <w:b/>
            <w:bCs/>
            <w:sz w:val="24"/>
            <w:szCs w:val="24"/>
          </w:rPr>
          <w:t>https://www.lesechos.fr/industrie-services/tourisme-transport/blablacar-la-licorne-francaise-est-devenue-multinationale-1772098</w:t>
        </w:r>
      </w:hyperlink>
    </w:p>
    <w:p w14:paraId="3476E29F" w14:textId="33E83509" w:rsidR="00317F7E" w:rsidRDefault="00317F7E" w:rsidP="004272D3">
      <w:pPr>
        <w:rPr>
          <w:b/>
          <w:bCs/>
          <w:sz w:val="24"/>
          <w:szCs w:val="24"/>
        </w:rPr>
      </w:pPr>
    </w:p>
    <w:p w14:paraId="6E477B60" w14:textId="4754FB4D" w:rsidR="006150A8" w:rsidRDefault="006150A8" w:rsidP="004272D3">
      <w:pPr>
        <w:rPr>
          <w:b/>
          <w:bCs/>
          <w:sz w:val="24"/>
          <w:szCs w:val="24"/>
        </w:rPr>
      </w:pPr>
    </w:p>
    <w:p w14:paraId="22398254" w14:textId="1349A3B0" w:rsidR="006150A8" w:rsidRDefault="006150A8" w:rsidP="004272D3">
      <w:pPr>
        <w:rPr>
          <w:b/>
          <w:bCs/>
          <w:sz w:val="24"/>
          <w:szCs w:val="24"/>
        </w:rPr>
      </w:pPr>
    </w:p>
    <w:p w14:paraId="0B19623E" w14:textId="67DAAD0D" w:rsidR="006150A8" w:rsidRDefault="006150A8" w:rsidP="004272D3">
      <w:pPr>
        <w:rPr>
          <w:b/>
          <w:bCs/>
          <w:sz w:val="24"/>
          <w:szCs w:val="24"/>
        </w:rPr>
      </w:pPr>
    </w:p>
    <w:p w14:paraId="4B2DC555" w14:textId="77777777" w:rsidR="006150A8" w:rsidRDefault="006150A8" w:rsidP="004272D3">
      <w:pPr>
        <w:rPr>
          <w:b/>
          <w:bCs/>
          <w:sz w:val="24"/>
          <w:szCs w:val="24"/>
        </w:rPr>
      </w:pPr>
    </w:p>
    <w:p w14:paraId="005E9BE5" w14:textId="652DDC5E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lastRenderedPageBreak/>
        <w:t xml:space="preserve">5. Titre : </w:t>
      </w:r>
      <w:r w:rsidR="00DB4153">
        <w:rPr>
          <w:b/>
          <w:bCs/>
          <w:sz w:val="24"/>
          <w:szCs w:val="24"/>
        </w:rPr>
        <w:t>Carrefo</w:t>
      </w:r>
      <w:r w:rsidR="00317F7E">
        <w:rPr>
          <w:b/>
          <w:bCs/>
          <w:sz w:val="24"/>
          <w:szCs w:val="24"/>
        </w:rPr>
        <w:t>ur</w:t>
      </w:r>
      <w:r w:rsidR="00DB4153">
        <w:rPr>
          <w:b/>
          <w:bCs/>
          <w:sz w:val="24"/>
          <w:szCs w:val="24"/>
        </w:rPr>
        <w:t xml:space="preserve"> va créer un bureau d’achat européen </w:t>
      </w:r>
    </w:p>
    <w:p w14:paraId="0F1A946F" w14:textId="3260B1EB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/2022 Page 1</w:t>
      </w:r>
      <w:r w:rsidR="00033E4F">
        <w:rPr>
          <w:rFonts w:cstheme="minorHAnsi"/>
          <w:b/>
          <w:bCs/>
          <w:sz w:val="24"/>
          <w:szCs w:val="24"/>
        </w:rPr>
        <w:t>9</w:t>
      </w:r>
    </w:p>
    <w:p w14:paraId="6B9E36FE" w14:textId="59B8E2D9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317F7E">
        <w:rPr>
          <w:sz w:val="24"/>
          <w:szCs w:val="24"/>
        </w:rPr>
        <w:t xml:space="preserve">Approvisionnements </w:t>
      </w:r>
    </w:p>
    <w:p w14:paraId="694D3CD6" w14:textId="37567ADF" w:rsidR="004272D3" w:rsidRDefault="004B0968" w:rsidP="004272D3">
      <w:pPr>
        <w:rPr>
          <w:rFonts w:cstheme="minorHAnsi"/>
          <w:b/>
          <w:bCs/>
          <w:sz w:val="24"/>
          <w:szCs w:val="24"/>
        </w:rPr>
      </w:pPr>
      <w:hyperlink r:id="rId9" w:history="1">
        <w:r w:rsidR="00317F7E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https://www.lesechos.fr/industrie-services/conso-distribution/carrefour-va-creer-un-bureau-dachat-europeen-commun-a-six-pays-1772073</w:t>
        </w:r>
      </w:hyperlink>
    </w:p>
    <w:p w14:paraId="25AECED9" w14:textId="77777777" w:rsidR="00317F7E" w:rsidRDefault="00317F7E" w:rsidP="004272D3">
      <w:pPr>
        <w:rPr>
          <w:rFonts w:cstheme="minorHAnsi"/>
          <w:b/>
          <w:bCs/>
          <w:sz w:val="24"/>
          <w:szCs w:val="24"/>
        </w:rPr>
      </w:pPr>
    </w:p>
    <w:p w14:paraId="3817B4E2" w14:textId="68D08A44" w:rsidR="007960EF" w:rsidRDefault="00B944D1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D6304D">
        <w:rPr>
          <w:rFonts w:cstheme="minorHAnsi"/>
          <w:b/>
          <w:bCs/>
          <w:sz w:val="24"/>
          <w:szCs w:val="24"/>
        </w:rPr>
        <w:t xml:space="preserve">Les marques nées en ligne alertent Bruno Lemaire </w:t>
      </w:r>
    </w:p>
    <w:p w14:paraId="621E075D" w14:textId="4C80B806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/2022 Page 2</w:t>
      </w:r>
      <w:r w:rsidR="00033E4F">
        <w:rPr>
          <w:rFonts w:cstheme="minorHAnsi"/>
          <w:b/>
          <w:bCs/>
          <w:sz w:val="24"/>
          <w:szCs w:val="24"/>
        </w:rPr>
        <w:t>2</w:t>
      </w:r>
    </w:p>
    <w:p w14:paraId="641562AA" w14:textId="64FDED4C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17F7E">
        <w:rPr>
          <w:rFonts w:cstheme="minorHAnsi"/>
          <w:sz w:val="24"/>
          <w:szCs w:val="24"/>
        </w:rPr>
        <w:t>DNVB</w:t>
      </w:r>
    </w:p>
    <w:p w14:paraId="237ECD63" w14:textId="77777777" w:rsidR="006150A8" w:rsidRDefault="004B0968" w:rsidP="006150A8">
      <w:pPr>
        <w:rPr>
          <w:rFonts w:cstheme="minorHAnsi"/>
          <w:b/>
          <w:bCs/>
          <w:sz w:val="24"/>
          <w:szCs w:val="24"/>
        </w:rPr>
      </w:pPr>
      <w:hyperlink r:id="rId10" w:history="1">
        <w:r w:rsidR="006150A8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https://www.lesechos.fr/start-up/ecosysteme/lepineuse-situation-des-marques-digitales-1774835</w:t>
        </w:r>
      </w:hyperlink>
    </w:p>
    <w:p w14:paraId="5F925E83" w14:textId="77777777" w:rsidR="00CA4FF2" w:rsidRPr="007873EC" w:rsidRDefault="00CA4FF2" w:rsidP="008B4D0B">
      <w:pPr>
        <w:rPr>
          <w:rFonts w:cstheme="minorHAnsi"/>
          <w:b/>
          <w:bCs/>
          <w:sz w:val="24"/>
          <w:szCs w:val="24"/>
        </w:rPr>
      </w:pPr>
    </w:p>
    <w:p w14:paraId="61F025C7" w14:textId="2DC41AB4" w:rsidR="00AE0060" w:rsidRPr="00EE0E5B" w:rsidRDefault="00761B0C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D6304D">
        <w:rPr>
          <w:rFonts w:cstheme="minorHAnsi"/>
          <w:b/>
          <w:bCs/>
          <w:sz w:val="24"/>
          <w:szCs w:val="24"/>
        </w:rPr>
        <w:t xml:space="preserve">Quatre savoyards s’allient dans les véhicules électriques </w:t>
      </w:r>
    </w:p>
    <w:p w14:paraId="22E9A514" w14:textId="68849FE1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/2022 Page 24</w:t>
      </w:r>
    </w:p>
    <w:p w14:paraId="7B5EBFB3" w14:textId="1AEBDE4D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917FF">
        <w:rPr>
          <w:rFonts w:cstheme="minorHAnsi"/>
          <w:sz w:val="24"/>
          <w:szCs w:val="24"/>
        </w:rPr>
        <w:t xml:space="preserve">Partenariat </w:t>
      </w:r>
    </w:p>
    <w:p w14:paraId="1C2B435F" w14:textId="13D2BB43" w:rsidR="00317F7E" w:rsidRDefault="004B0968" w:rsidP="00FE2E8C">
      <w:pPr>
        <w:rPr>
          <w:rFonts w:cstheme="minorHAnsi"/>
          <w:b/>
          <w:bCs/>
          <w:sz w:val="24"/>
          <w:szCs w:val="24"/>
        </w:rPr>
      </w:pPr>
      <w:hyperlink r:id="rId11" w:history="1">
        <w:r w:rsidR="009917FF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https://www.lesechos.fr/pme-regions/auvergne-rhone-alpes/quatre-industriels-savoyards-sallient-dans-les-vehicules-electriques-1772180</w:t>
        </w:r>
      </w:hyperlink>
    </w:p>
    <w:p w14:paraId="77F6F792" w14:textId="77777777" w:rsidR="009917FF" w:rsidRDefault="009917FF" w:rsidP="00FE2E8C">
      <w:pPr>
        <w:rPr>
          <w:rFonts w:cstheme="minorHAnsi"/>
          <w:b/>
          <w:bCs/>
          <w:sz w:val="24"/>
          <w:szCs w:val="24"/>
        </w:rPr>
      </w:pPr>
    </w:p>
    <w:p w14:paraId="08763093" w14:textId="7D9328C4" w:rsidR="00AE0060" w:rsidRPr="006150A8" w:rsidRDefault="00761B0C" w:rsidP="00AE0060">
      <w:pPr>
        <w:rPr>
          <w:rFonts w:cstheme="minorHAnsi"/>
          <w:b/>
          <w:bCs/>
          <w:sz w:val="24"/>
          <w:szCs w:val="24"/>
        </w:rPr>
      </w:pPr>
      <w:r w:rsidRPr="006150A8">
        <w:rPr>
          <w:rFonts w:cstheme="minorHAnsi"/>
          <w:b/>
          <w:bCs/>
          <w:sz w:val="24"/>
          <w:szCs w:val="24"/>
        </w:rPr>
        <w:t>8</w:t>
      </w:r>
      <w:r w:rsidR="00FE2E8C" w:rsidRPr="006150A8">
        <w:rPr>
          <w:rFonts w:cstheme="minorHAnsi"/>
          <w:b/>
          <w:bCs/>
          <w:sz w:val="24"/>
          <w:szCs w:val="24"/>
        </w:rPr>
        <w:t xml:space="preserve">. </w:t>
      </w:r>
      <w:r w:rsidR="00230A0A" w:rsidRPr="006150A8">
        <w:rPr>
          <w:rFonts w:cstheme="minorHAnsi"/>
          <w:b/>
          <w:bCs/>
          <w:sz w:val="24"/>
          <w:szCs w:val="24"/>
        </w:rPr>
        <w:t xml:space="preserve"> </w:t>
      </w:r>
      <w:r w:rsidR="00FE2E8C" w:rsidRPr="006150A8">
        <w:rPr>
          <w:rFonts w:cstheme="minorHAnsi"/>
          <w:b/>
          <w:bCs/>
          <w:sz w:val="24"/>
          <w:szCs w:val="24"/>
        </w:rPr>
        <w:t xml:space="preserve">Titre : </w:t>
      </w:r>
      <w:r w:rsidR="00D6304D" w:rsidRPr="006150A8">
        <w:rPr>
          <w:rFonts w:cstheme="minorHAnsi"/>
          <w:b/>
          <w:bCs/>
          <w:sz w:val="24"/>
          <w:szCs w:val="24"/>
        </w:rPr>
        <w:t>Les Galeries Lafayette veulent attirer de nouveaux clients av</w:t>
      </w:r>
      <w:r w:rsidR="006150A8" w:rsidRPr="006150A8">
        <w:rPr>
          <w:rFonts w:cstheme="minorHAnsi"/>
          <w:b/>
          <w:bCs/>
          <w:sz w:val="24"/>
          <w:szCs w:val="24"/>
        </w:rPr>
        <w:t>ec</w:t>
      </w:r>
      <w:r w:rsidR="00D6304D" w:rsidRPr="006150A8">
        <w:rPr>
          <w:rFonts w:cstheme="minorHAnsi"/>
          <w:b/>
          <w:bCs/>
          <w:sz w:val="24"/>
          <w:szCs w:val="24"/>
        </w:rPr>
        <w:t xml:space="preserve"> un espace bien-être</w:t>
      </w:r>
    </w:p>
    <w:p w14:paraId="0D12D309" w14:textId="57072F7D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8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/2022 Page 1</w:t>
      </w:r>
      <w:r w:rsidR="00033E4F">
        <w:rPr>
          <w:rFonts w:cstheme="minorHAnsi"/>
          <w:b/>
          <w:bCs/>
          <w:sz w:val="24"/>
          <w:szCs w:val="24"/>
        </w:rPr>
        <w:t>5</w:t>
      </w:r>
    </w:p>
    <w:p w14:paraId="19A1BA53" w14:textId="6E16B0FC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150A8">
        <w:rPr>
          <w:rFonts w:cstheme="minorHAnsi"/>
          <w:sz w:val="24"/>
          <w:szCs w:val="24"/>
        </w:rPr>
        <w:t xml:space="preserve">Point de vente </w:t>
      </w:r>
    </w:p>
    <w:p w14:paraId="0BB3766D" w14:textId="4924444A" w:rsidR="009652F0" w:rsidRDefault="004B0968" w:rsidP="00FE2E8C">
      <w:pPr>
        <w:rPr>
          <w:rFonts w:cstheme="minorHAnsi"/>
          <w:b/>
          <w:bCs/>
          <w:color w:val="4472C4" w:themeColor="accent1"/>
          <w:sz w:val="24"/>
          <w:szCs w:val="24"/>
        </w:rPr>
      </w:pPr>
      <w:hyperlink r:id="rId12" w:history="1">
        <w:r w:rsidR="006150A8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https://www.lesechos.fr/industrie-services/conso-distribution/les-galeries-lafayette-veulent-attirer-de-nouveaux-clients-avec-leur-espace-bien-etre-1775267</w:t>
        </w:r>
      </w:hyperlink>
    </w:p>
    <w:p w14:paraId="751E25C3" w14:textId="77777777" w:rsidR="006150A8" w:rsidRPr="006150A8" w:rsidRDefault="006150A8" w:rsidP="00FE2E8C">
      <w:pPr>
        <w:rPr>
          <w:rFonts w:cstheme="minorHAnsi"/>
          <w:b/>
          <w:bCs/>
          <w:color w:val="4472C4" w:themeColor="accent1"/>
          <w:sz w:val="24"/>
          <w:szCs w:val="24"/>
        </w:rPr>
      </w:pPr>
    </w:p>
    <w:p w14:paraId="140D0690" w14:textId="4BEFD11B" w:rsidR="00FE2E8C" w:rsidRPr="00EE0E5B" w:rsidRDefault="00761B0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D6304D">
        <w:rPr>
          <w:rFonts w:cstheme="minorHAnsi"/>
          <w:b/>
          <w:bCs/>
          <w:sz w:val="24"/>
          <w:szCs w:val="24"/>
        </w:rPr>
        <w:t>Cointreau ravi</w:t>
      </w:r>
      <w:r w:rsidR="00B033DD">
        <w:rPr>
          <w:rFonts w:cstheme="minorHAnsi"/>
          <w:b/>
          <w:bCs/>
          <w:sz w:val="24"/>
          <w:szCs w:val="24"/>
        </w:rPr>
        <w:t>v</w:t>
      </w:r>
      <w:r w:rsidR="00D6304D">
        <w:rPr>
          <w:rFonts w:cstheme="minorHAnsi"/>
          <w:b/>
          <w:bCs/>
          <w:sz w:val="24"/>
          <w:szCs w:val="24"/>
        </w:rPr>
        <w:t xml:space="preserve">e sa marque </w:t>
      </w:r>
    </w:p>
    <w:p w14:paraId="16478FC3" w14:textId="265BEC75" w:rsidR="006A7865" w:rsidRPr="005F343F" w:rsidRDefault="004A48CA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033E4F">
        <w:rPr>
          <w:rFonts w:cstheme="minorHAnsi"/>
          <w:b/>
          <w:bCs/>
          <w:sz w:val="24"/>
          <w:szCs w:val="24"/>
        </w:rPr>
        <w:t>8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/2022 Page 2</w:t>
      </w:r>
      <w:r w:rsidR="00033E4F">
        <w:rPr>
          <w:rFonts w:cstheme="minorHAnsi"/>
          <w:b/>
          <w:bCs/>
          <w:sz w:val="24"/>
          <w:szCs w:val="24"/>
        </w:rPr>
        <w:t>0</w:t>
      </w:r>
    </w:p>
    <w:p w14:paraId="42643FB8" w14:textId="0334D54D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150A8">
        <w:rPr>
          <w:rFonts w:cstheme="minorHAnsi"/>
          <w:sz w:val="24"/>
          <w:szCs w:val="24"/>
        </w:rPr>
        <w:t xml:space="preserve">Conditionnement </w:t>
      </w:r>
    </w:p>
    <w:p w14:paraId="16AA02E3" w14:textId="60E70B3B" w:rsidR="004272D3" w:rsidRDefault="004B0968" w:rsidP="00EE0E5B">
      <w:pPr>
        <w:jc w:val="both"/>
        <w:rPr>
          <w:rFonts w:cstheme="minorHAnsi"/>
          <w:b/>
          <w:bCs/>
          <w:color w:val="4472C4" w:themeColor="accent1"/>
          <w:sz w:val="24"/>
          <w:szCs w:val="24"/>
        </w:rPr>
      </w:pPr>
      <w:hyperlink r:id="rId13" w:history="1">
        <w:r w:rsidR="006150A8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https://www.lesechos.fr/industrie-services/conso-distribution/comment-cointreau-veut-donner-une-nouvelle-impulsion-a-sa-marque-1775524</w:t>
        </w:r>
      </w:hyperlink>
    </w:p>
    <w:p w14:paraId="7E1243CD" w14:textId="77777777" w:rsidR="006150A8" w:rsidRPr="006150A8" w:rsidRDefault="006150A8" w:rsidP="00EE0E5B">
      <w:pPr>
        <w:jc w:val="both"/>
        <w:rPr>
          <w:rFonts w:cstheme="minorHAnsi"/>
          <w:b/>
          <w:bCs/>
          <w:color w:val="4472C4" w:themeColor="accent1"/>
          <w:sz w:val="24"/>
          <w:szCs w:val="24"/>
        </w:rPr>
      </w:pPr>
    </w:p>
    <w:p w14:paraId="21E839B3" w14:textId="1EC6AD88" w:rsidR="00EE0E5B" w:rsidRPr="00EE0E5B" w:rsidRDefault="007F5151" w:rsidP="00EE0E5B">
      <w:pPr>
        <w:jc w:val="both"/>
        <w:rPr>
          <w:rFonts w:cstheme="minorHAnsi"/>
          <w:b/>
          <w:bCs/>
          <w:sz w:val="24"/>
          <w:szCs w:val="24"/>
        </w:rPr>
      </w:pPr>
      <w:r w:rsidRPr="00EE0E5B">
        <w:rPr>
          <w:rFonts w:cstheme="minorHAnsi"/>
          <w:b/>
          <w:bCs/>
          <w:sz w:val="24"/>
          <w:szCs w:val="24"/>
        </w:rPr>
        <w:lastRenderedPageBreak/>
        <w:t>1</w:t>
      </w:r>
      <w:r w:rsidR="00761B0C">
        <w:rPr>
          <w:rFonts w:cstheme="minorHAnsi"/>
          <w:b/>
          <w:bCs/>
          <w:sz w:val="24"/>
          <w:szCs w:val="24"/>
        </w:rPr>
        <w:t>0</w:t>
      </w:r>
      <w:r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B033DD">
        <w:rPr>
          <w:rFonts w:cstheme="minorHAnsi"/>
          <w:b/>
          <w:bCs/>
          <w:sz w:val="24"/>
          <w:szCs w:val="24"/>
        </w:rPr>
        <w:t xml:space="preserve">Commerce mondial : un jeu à somme négative </w:t>
      </w:r>
    </w:p>
    <w:p w14:paraId="59F74256" w14:textId="629BF201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033E4F">
        <w:rPr>
          <w:rFonts w:cstheme="minorHAnsi"/>
          <w:b/>
          <w:bCs/>
          <w:sz w:val="24"/>
          <w:szCs w:val="24"/>
        </w:rPr>
        <w:t>11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033E4F">
        <w:rPr>
          <w:rFonts w:cstheme="minorHAnsi"/>
          <w:b/>
          <w:bCs/>
          <w:sz w:val="24"/>
          <w:szCs w:val="24"/>
        </w:rPr>
        <w:t>10</w:t>
      </w:r>
    </w:p>
    <w:p w14:paraId="7DAE1403" w14:textId="439C58D4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150A8">
        <w:rPr>
          <w:rFonts w:cstheme="minorHAnsi"/>
          <w:sz w:val="24"/>
          <w:szCs w:val="24"/>
        </w:rPr>
        <w:t xml:space="preserve">Commerce mondial </w:t>
      </w:r>
    </w:p>
    <w:p w14:paraId="5F48BA66" w14:textId="02FE2600" w:rsidR="009941D2" w:rsidRDefault="004B0968" w:rsidP="00FE2E8C">
      <w:pPr>
        <w:rPr>
          <w:rFonts w:cstheme="minorHAnsi"/>
          <w:b/>
          <w:bCs/>
          <w:sz w:val="24"/>
          <w:szCs w:val="24"/>
        </w:rPr>
      </w:pPr>
      <w:hyperlink r:id="rId14" w:history="1">
        <w:r w:rsidR="006150A8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https://www.lesechos.fr/idees-debats/editos-analyses/commerce-mondial-un-jeu-a-somme-negative-1775836</w:t>
        </w:r>
      </w:hyperlink>
    </w:p>
    <w:p w14:paraId="178968FA" w14:textId="77777777" w:rsidR="006150A8" w:rsidRDefault="006150A8" w:rsidP="00FE2E8C">
      <w:pPr>
        <w:rPr>
          <w:rFonts w:cstheme="minorHAnsi"/>
          <w:b/>
          <w:bCs/>
          <w:sz w:val="24"/>
          <w:szCs w:val="24"/>
        </w:rPr>
      </w:pPr>
    </w:p>
    <w:p w14:paraId="5BD11F2F" w14:textId="11A415B4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1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B033DD">
        <w:rPr>
          <w:rFonts w:cstheme="minorHAnsi"/>
          <w:b/>
          <w:bCs/>
          <w:sz w:val="24"/>
          <w:szCs w:val="24"/>
        </w:rPr>
        <w:t>Safran renfo</w:t>
      </w:r>
      <w:r w:rsidR="00004549">
        <w:rPr>
          <w:rFonts w:cstheme="minorHAnsi"/>
          <w:b/>
          <w:bCs/>
          <w:sz w:val="24"/>
          <w:szCs w:val="24"/>
        </w:rPr>
        <w:t>r</w:t>
      </w:r>
      <w:r w:rsidR="00B033DD">
        <w:rPr>
          <w:rFonts w:cstheme="minorHAnsi"/>
          <w:b/>
          <w:bCs/>
          <w:sz w:val="24"/>
          <w:szCs w:val="24"/>
        </w:rPr>
        <w:t xml:space="preserve">ce sa présence en Inde </w:t>
      </w:r>
      <w:r w:rsidR="00004549">
        <w:rPr>
          <w:rFonts w:cstheme="minorHAnsi"/>
          <w:b/>
          <w:bCs/>
          <w:sz w:val="24"/>
          <w:szCs w:val="24"/>
        </w:rPr>
        <w:t xml:space="preserve">sur les marchés civils et militaires </w:t>
      </w:r>
    </w:p>
    <w:p w14:paraId="5EC81E47" w14:textId="79A2E368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11/0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/2022 Page 1</w:t>
      </w:r>
      <w:r w:rsidR="00033E4F">
        <w:rPr>
          <w:rFonts w:cstheme="minorHAnsi"/>
          <w:b/>
          <w:bCs/>
          <w:sz w:val="24"/>
          <w:szCs w:val="24"/>
        </w:rPr>
        <w:t>5</w:t>
      </w:r>
    </w:p>
    <w:p w14:paraId="44B75092" w14:textId="6AA34BE2" w:rsidR="002C39E2" w:rsidRDefault="00FE2E8C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A062FC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BC43B7">
        <w:rPr>
          <w:rFonts w:cstheme="minorHAnsi"/>
          <w:sz w:val="24"/>
          <w:szCs w:val="24"/>
        </w:rPr>
        <w:t>Internationalisation, partenariat</w:t>
      </w:r>
    </w:p>
    <w:p w14:paraId="479DB3B9" w14:textId="0099CE61" w:rsidR="009941D2" w:rsidRDefault="004B0968" w:rsidP="001E3C97">
      <w:pPr>
        <w:rPr>
          <w:rFonts w:cstheme="minorHAnsi"/>
          <w:b/>
          <w:bCs/>
          <w:sz w:val="24"/>
          <w:szCs w:val="24"/>
        </w:rPr>
      </w:pPr>
      <w:hyperlink r:id="rId15" w:history="1">
        <w:r w:rsidR="00BC43B7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https://www.lesechos.fr/industrie-services/air-defense/safran-renforce-sa-presence-en-inde-sur-les-marches-civils-et-militaires-1775622</w:t>
        </w:r>
      </w:hyperlink>
    </w:p>
    <w:p w14:paraId="7B707237" w14:textId="77777777" w:rsidR="00BC43B7" w:rsidRDefault="00BC43B7" w:rsidP="001E3C97">
      <w:pPr>
        <w:rPr>
          <w:rFonts w:cstheme="minorHAnsi"/>
          <w:b/>
          <w:bCs/>
          <w:sz w:val="24"/>
          <w:szCs w:val="24"/>
        </w:rPr>
      </w:pPr>
    </w:p>
    <w:p w14:paraId="08759872" w14:textId="5155ABED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0494F"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004549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577B99">
        <w:rPr>
          <w:rFonts w:cstheme="minorHAnsi"/>
          <w:b/>
          <w:bCs/>
          <w:color w:val="000000" w:themeColor="text1"/>
          <w:sz w:val="24"/>
          <w:szCs w:val="24"/>
        </w:rPr>
        <w:t>Panasonic investit 4 milliards pour fournir des batt</w:t>
      </w:r>
      <w:r w:rsidR="00A062FC">
        <w:rPr>
          <w:rFonts w:cstheme="minorHAnsi"/>
          <w:b/>
          <w:bCs/>
          <w:color w:val="000000" w:themeColor="text1"/>
          <w:sz w:val="24"/>
          <w:szCs w:val="24"/>
        </w:rPr>
        <w:t>eries</w:t>
      </w:r>
      <w:r w:rsidR="00577B99">
        <w:rPr>
          <w:rFonts w:cstheme="minorHAnsi"/>
          <w:b/>
          <w:bCs/>
          <w:color w:val="000000" w:themeColor="text1"/>
          <w:sz w:val="24"/>
          <w:szCs w:val="24"/>
        </w:rPr>
        <w:t xml:space="preserve"> à Tesla </w:t>
      </w:r>
    </w:p>
    <w:p w14:paraId="049FD43E" w14:textId="6B1B4C1A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>le 1</w:t>
      </w:r>
      <w:r w:rsidR="00033E4F">
        <w:rPr>
          <w:rFonts w:cstheme="minorHAnsi"/>
          <w:b/>
          <w:bCs/>
          <w:sz w:val="24"/>
          <w:szCs w:val="24"/>
        </w:rPr>
        <w:t>5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033E4F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/2022 Page 1</w:t>
      </w:r>
      <w:r w:rsidR="00033E4F">
        <w:rPr>
          <w:rFonts w:cstheme="minorHAnsi"/>
          <w:b/>
          <w:bCs/>
          <w:sz w:val="24"/>
          <w:szCs w:val="24"/>
        </w:rPr>
        <w:t>8</w:t>
      </w:r>
    </w:p>
    <w:p w14:paraId="3D2908EA" w14:textId="18A97F15" w:rsidR="004272D3" w:rsidRPr="007873EC" w:rsidRDefault="00FE2E8C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A062FC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> :</w:t>
      </w:r>
      <w:r>
        <w:rPr>
          <w:rFonts w:cstheme="minorHAnsi"/>
          <w:sz w:val="24"/>
          <w:szCs w:val="24"/>
        </w:rPr>
        <w:t xml:space="preserve"> </w:t>
      </w:r>
      <w:r w:rsidR="00A062FC">
        <w:rPr>
          <w:rFonts w:cstheme="minorHAnsi"/>
          <w:sz w:val="24"/>
          <w:szCs w:val="24"/>
        </w:rPr>
        <w:t>croissance interne, approvisionnements</w:t>
      </w:r>
    </w:p>
    <w:p w14:paraId="34164220" w14:textId="22A71BEE" w:rsidR="00CD4CBB" w:rsidRDefault="004B0968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A062FC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https://www.lesechos.fr/industrie-services/automobile/batteries-panasonic-investit-4-milliards-au-kansas-pour-fournir-tesla-1776628</w:t>
        </w:r>
      </w:hyperlink>
    </w:p>
    <w:p w14:paraId="5700A2F7" w14:textId="77777777" w:rsidR="00A062FC" w:rsidRPr="007873EC" w:rsidRDefault="00A062FC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CB80D5" w14:textId="5AEA6B29" w:rsidR="005365FD" w:rsidRDefault="00BE586D" w:rsidP="005365FD">
      <w:pPr>
        <w:rPr>
          <w:rFonts w:cstheme="minorHAnsi"/>
          <w:b/>
          <w:bCs/>
          <w:sz w:val="24"/>
          <w:szCs w:val="24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0494F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</w:t>
      </w:r>
      <w:r w:rsidR="005365FD"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proofErr w:type="spellStart"/>
      <w:r w:rsidR="005365FD">
        <w:rPr>
          <w:rFonts w:cstheme="minorHAnsi"/>
          <w:color w:val="000000" w:themeColor="text1"/>
          <w:sz w:val="24"/>
          <w:szCs w:val="24"/>
        </w:rPr>
        <w:t>Stellantis</w:t>
      </w:r>
      <w:proofErr w:type="spellEnd"/>
      <w:r w:rsidR="005365FD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76D58C93" w14:textId="44AD5119" w:rsidR="005365FD" w:rsidRPr="005F343F" w:rsidRDefault="005365FD" w:rsidP="005365FD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>le 1</w:t>
      </w:r>
      <w:r w:rsidR="00DD26E7">
        <w:rPr>
          <w:rFonts w:cstheme="minorHAnsi"/>
          <w:b/>
          <w:bCs/>
          <w:sz w:val="24"/>
          <w:szCs w:val="24"/>
        </w:rPr>
        <w:t>9</w:t>
      </w:r>
      <w:r>
        <w:rPr>
          <w:rFonts w:cstheme="minorHAnsi"/>
          <w:b/>
          <w:bCs/>
          <w:sz w:val="24"/>
          <w:szCs w:val="24"/>
        </w:rPr>
        <w:t>/0</w:t>
      </w:r>
      <w:r w:rsidR="00DD26E7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/2022 Page 1</w:t>
      </w:r>
      <w:r w:rsidR="00DD26E7">
        <w:rPr>
          <w:rFonts w:cstheme="minorHAnsi"/>
          <w:b/>
          <w:bCs/>
          <w:sz w:val="24"/>
          <w:szCs w:val="24"/>
        </w:rPr>
        <w:t>4</w:t>
      </w:r>
    </w:p>
    <w:p w14:paraId="622B4C96" w14:textId="341A59D3" w:rsidR="00FE2E8C" w:rsidRDefault="00FE2E8C" w:rsidP="00FE2E8C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proofErr w:type="spellStart"/>
      <w:r w:rsidR="00577B99">
        <w:rPr>
          <w:rFonts w:cstheme="minorHAnsi"/>
          <w:b/>
          <w:bCs/>
          <w:color w:val="000000" w:themeColor="text1"/>
          <w:sz w:val="24"/>
          <w:szCs w:val="24"/>
        </w:rPr>
        <w:t>Stellantis</w:t>
      </w:r>
      <w:proofErr w:type="spellEnd"/>
      <w:r w:rsidR="00577B99">
        <w:rPr>
          <w:rFonts w:cstheme="minorHAnsi"/>
          <w:b/>
          <w:bCs/>
          <w:color w:val="000000" w:themeColor="text1"/>
          <w:sz w:val="24"/>
          <w:szCs w:val="24"/>
        </w:rPr>
        <w:t xml:space="preserve"> reba</w:t>
      </w:r>
      <w:r w:rsidR="00A062FC">
        <w:rPr>
          <w:rFonts w:cstheme="minorHAnsi"/>
          <w:b/>
          <w:bCs/>
          <w:color w:val="000000" w:themeColor="text1"/>
          <w:sz w:val="24"/>
          <w:szCs w:val="24"/>
        </w:rPr>
        <w:t>t</w:t>
      </w:r>
      <w:r w:rsidR="00577B99">
        <w:rPr>
          <w:rFonts w:cstheme="minorHAnsi"/>
          <w:b/>
          <w:bCs/>
          <w:color w:val="000000" w:themeColor="text1"/>
          <w:sz w:val="24"/>
          <w:szCs w:val="24"/>
        </w:rPr>
        <w:t xml:space="preserve"> les cartes de son réseau de vente</w:t>
      </w:r>
    </w:p>
    <w:p w14:paraId="7CE832E6" w14:textId="078FA419" w:rsidR="005365FD" w:rsidRDefault="004B0968" w:rsidP="005365FD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="005365FD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https://www.lesechos.fr/industrie-services/automobile/stellantis-precise-le-grand-chambardement-a-venir-de-son-reseau-de-vente-1777229</w:t>
        </w:r>
      </w:hyperlink>
    </w:p>
    <w:p w14:paraId="4B48B757" w14:textId="7BC7F07B" w:rsidR="0076014D" w:rsidRDefault="005365FD" w:rsidP="00FE2E8C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76014D">
        <w:rPr>
          <w:rFonts w:cstheme="minorHAnsi"/>
          <w:b/>
          <w:bCs/>
          <w:color w:val="000000" w:themeColor="text1"/>
          <w:sz w:val="24"/>
          <w:szCs w:val="24"/>
        </w:rPr>
        <w:t xml:space="preserve">Le groupe réduit encore la voilure en Chine </w:t>
      </w:r>
    </w:p>
    <w:p w14:paraId="784EA30F" w14:textId="7A61301C" w:rsidR="005365FD" w:rsidRPr="005365FD" w:rsidRDefault="004B0968" w:rsidP="00FE2E8C">
      <w:pPr>
        <w:rPr>
          <w:b/>
          <w:bCs/>
          <w:color w:val="000000" w:themeColor="text1"/>
        </w:rPr>
      </w:pPr>
      <w:hyperlink r:id="rId18" w:history="1">
        <w:r w:rsidR="005365FD" w:rsidRPr="005365FD">
          <w:rPr>
            <w:rStyle w:val="Lienhypertexte"/>
            <w:b/>
            <w:bCs/>
          </w:rPr>
          <w:t>https://www.lesechos.fr/industrie-services/automobile/stellantis-reduit-encore-la-voilure-de-ses-usines-en-chine-1777179</w:t>
        </w:r>
      </w:hyperlink>
    </w:p>
    <w:p w14:paraId="1550133A" w14:textId="6DAED5D5" w:rsidR="005365FD" w:rsidRDefault="005365FD" w:rsidP="00FE2E8C">
      <w:pPr>
        <w:rPr>
          <w:b/>
          <w:bCs/>
          <w:color w:val="000000" w:themeColor="text1"/>
        </w:rPr>
      </w:pPr>
    </w:p>
    <w:p w14:paraId="674E2C49" w14:textId="13DD1B1F" w:rsidR="00DD26E7" w:rsidRDefault="00DD26E7" w:rsidP="00FE2E8C">
      <w:pPr>
        <w:rPr>
          <w:b/>
          <w:bCs/>
          <w:color w:val="000000" w:themeColor="text1"/>
        </w:rPr>
      </w:pPr>
    </w:p>
    <w:p w14:paraId="24662F4F" w14:textId="451A4EEC" w:rsidR="00DD26E7" w:rsidRDefault="00DD26E7" w:rsidP="00FE2E8C">
      <w:pPr>
        <w:rPr>
          <w:b/>
          <w:bCs/>
          <w:color w:val="000000" w:themeColor="text1"/>
        </w:rPr>
      </w:pPr>
    </w:p>
    <w:p w14:paraId="1D528303" w14:textId="2A85AAE2" w:rsidR="00DD26E7" w:rsidRDefault="00DD26E7" w:rsidP="00FE2E8C">
      <w:pPr>
        <w:rPr>
          <w:b/>
          <w:bCs/>
          <w:color w:val="000000" w:themeColor="text1"/>
        </w:rPr>
      </w:pPr>
    </w:p>
    <w:p w14:paraId="64F9752E" w14:textId="77777777" w:rsidR="00DD26E7" w:rsidRPr="005365FD" w:rsidRDefault="00DD26E7" w:rsidP="00FE2E8C">
      <w:pPr>
        <w:rPr>
          <w:b/>
          <w:bCs/>
          <w:color w:val="000000" w:themeColor="text1"/>
        </w:rPr>
      </w:pPr>
    </w:p>
    <w:bookmarkEnd w:id="0"/>
    <w:p w14:paraId="7556D0A1" w14:textId="0A6BAB80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F0494F">
        <w:rPr>
          <w:rFonts w:cstheme="minorHAnsi"/>
          <w:b/>
          <w:bCs/>
          <w:sz w:val="24"/>
          <w:szCs w:val="24"/>
        </w:rPr>
        <w:t>4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9A090F">
        <w:rPr>
          <w:rFonts w:cstheme="minorHAnsi"/>
          <w:b/>
          <w:bCs/>
          <w:sz w:val="24"/>
          <w:szCs w:val="24"/>
        </w:rPr>
        <w:t xml:space="preserve">Le laboratoire Pharma face à la pénurie d’arnica des Vosges </w:t>
      </w:r>
    </w:p>
    <w:p w14:paraId="62931C30" w14:textId="58EF4174" w:rsidR="008F310F" w:rsidRPr="005F343F" w:rsidRDefault="00D87E5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DD26E7">
        <w:rPr>
          <w:rFonts w:cstheme="minorHAnsi"/>
          <w:b/>
          <w:bCs/>
          <w:sz w:val="24"/>
          <w:szCs w:val="24"/>
        </w:rPr>
        <w:t>21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DD26E7">
        <w:rPr>
          <w:rFonts w:cstheme="minorHAnsi"/>
          <w:b/>
          <w:bCs/>
          <w:sz w:val="24"/>
          <w:szCs w:val="24"/>
        </w:rPr>
        <w:t>7</w:t>
      </w:r>
      <w:r w:rsidR="008F310F">
        <w:rPr>
          <w:rFonts w:cstheme="minorHAnsi"/>
          <w:b/>
          <w:bCs/>
          <w:sz w:val="24"/>
          <w:szCs w:val="24"/>
        </w:rPr>
        <w:t>/2022 Page 1</w:t>
      </w:r>
      <w:r w:rsidR="00DD26E7">
        <w:rPr>
          <w:rFonts w:cstheme="minorHAnsi"/>
          <w:b/>
          <w:bCs/>
          <w:sz w:val="24"/>
          <w:szCs w:val="24"/>
        </w:rPr>
        <w:t>8</w:t>
      </w:r>
    </w:p>
    <w:p w14:paraId="3469A400" w14:textId="65D9F6C6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334BA">
        <w:rPr>
          <w:rFonts w:cstheme="minorHAnsi"/>
          <w:sz w:val="24"/>
          <w:szCs w:val="24"/>
        </w:rPr>
        <w:t>Influence de l’environnement</w:t>
      </w:r>
    </w:p>
    <w:p w14:paraId="666F3119" w14:textId="5DED9F3E" w:rsidR="008F310F" w:rsidRDefault="004B0968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="006334BA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https://www.lesechos.fr/pme-regions/grand-est/les-laboratoires-pharmaceutiques-face-au-casse-tete-de-la-penurie-darnica-des-vosges-1776991</w:t>
        </w:r>
      </w:hyperlink>
    </w:p>
    <w:p w14:paraId="33389AFF" w14:textId="77777777" w:rsidR="006334BA" w:rsidRDefault="006334BA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7085590B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0494F">
        <w:rPr>
          <w:rFonts w:cstheme="minorHAnsi"/>
          <w:b/>
          <w:bCs/>
          <w:sz w:val="24"/>
          <w:szCs w:val="24"/>
        </w:rPr>
        <w:t>5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1464A6">
        <w:rPr>
          <w:rFonts w:cstheme="minorHAnsi"/>
          <w:b/>
          <w:bCs/>
          <w:sz w:val="24"/>
          <w:szCs w:val="24"/>
        </w:rPr>
        <w:t xml:space="preserve">Boulangerie : Le Duff se renforce en Amérique </w:t>
      </w:r>
    </w:p>
    <w:p w14:paraId="45EFF250" w14:textId="71F2B432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DD26E7">
        <w:rPr>
          <w:rFonts w:cstheme="minorHAnsi"/>
          <w:b/>
          <w:bCs/>
          <w:sz w:val="24"/>
          <w:szCs w:val="24"/>
        </w:rPr>
        <w:t>22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DD26E7">
        <w:rPr>
          <w:rFonts w:cstheme="minorHAnsi"/>
          <w:b/>
          <w:bCs/>
          <w:sz w:val="24"/>
          <w:szCs w:val="24"/>
        </w:rPr>
        <w:t>7</w:t>
      </w:r>
      <w:r w:rsidR="00FC6559">
        <w:rPr>
          <w:rFonts w:cstheme="minorHAnsi"/>
          <w:b/>
          <w:bCs/>
          <w:sz w:val="24"/>
          <w:szCs w:val="24"/>
        </w:rPr>
        <w:t xml:space="preserve">/2022 </w:t>
      </w:r>
      <w:r w:rsidR="00DD26E7">
        <w:rPr>
          <w:rFonts w:cstheme="minorHAnsi"/>
          <w:b/>
          <w:bCs/>
          <w:sz w:val="24"/>
          <w:szCs w:val="24"/>
        </w:rPr>
        <w:t>Page 15</w:t>
      </w:r>
    </w:p>
    <w:p w14:paraId="0959C009" w14:textId="5C1F147F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6334BA">
        <w:rPr>
          <w:rFonts w:cstheme="minorHAnsi"/>
          <w:sz w:val="24"/>
          <w:szCs w:val="24"/>
        </w:rPr>
        <w:t xml:space="preserve">Croissance externe </w:t>
      </w:r>
    </w:p>
    <w:p w14:paraId="7599CD1B" w14:textId="35FC27DA" w:rsidR="00AB05D8" w:rsidRDefault="004B0968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="006334BA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https://www.lesechos.fr/industrie-services/conso-distribution/boulangerie-industrielle-le-duff-conforte-sa-branche-americaine-1777930</w:t>
        </w:r>
      </w:hyperlink>
    </w:p>
    <w:p w14:paraId="22426F8C" w14:textId="77777777" w:rsidR="006334BA" w:rsidRDefault="006334BA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4CF1769A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F0494F">
        <w:rPr>
          <w:rFonts w:cstheme="minorHAnsi"/>
          <w:b/>
          <w:bCs/>
          <w:sz w:val="24"/>
          <w:szCs w:val="24"/>
        </w:rPr>
        <w:t>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B34F1C">
        <w:rPr>
          <w:rFonts w:cstheme="minorHAnsi"/>
          <w:b/>
          <w:bCs/>
          <w:sz w:val="24"/>
          <w:szCs w:val="24"/>
        </w:rPr>
        <w:t>Unilever passe du plastique au carton pour des capsules de lessive Skip</w:t>
      </w:r>
    </w:p>
    <w:p w14:paraId="1AD59BE8" w14:textId="1D5E50D8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DD26E7">
        <w:rPr>
          <w:rFonts w:cstheme="minorHAnsi"/>
          <w:b/>
          <w:bCs/>
          <w:sz w:val="24"/>
          <w:szCs w:val="24"/>
        </w:rPr>
        <w:t>26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DD26E7">
        <w:rPr>
          <w:rFonts w:cstheme="minorHAnsi"/>
          <w:b/>
          <w:bCs/>
          <w:sz w:val="24"/>
          <w:szCs w:val="24"/>
        </w:rPr>
        <w:t>7</w:t>
      </w:r>
      <w:r w:rsidR="00FC6559">
        <w:rPr>
          <w:rFonts w:cstheme="minorHAnsi"/>
          <w:b/>
          <w:bCs/>
          <w:sz w:val="24"/>
          <w:szCs w:val="24"/>
        </w:rPr>
        <w:t>/2022 Page 1</w:t>
      </w:r>
      <w:r w:rsidR="00DD26E7">
        <w:rPr>
          <w:rFonts w:cstheme="minorHAnsi"/>
          <w:b/>
          <w:bCs/>
          <w:sz w:val="24"/>
          <w:szCs w:val="24"/>
        </w:rPr>
        <w:t>5</w:t>
      </w:r>
    </w:p>
    <w:p w14:paraId="60B441D1" w14:textId="081D8E36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334BA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6334BA">
        <w:rPr>
          <w:rFonts w:cstheme="minorHAnsi"/>
          <w:sz w:val="24"/>
          <w:szCs w:val="24"/>
        </w:rPr>
        <w:t xml:space="preserve">Développement durable, innovation </w:t>
      </w:r>
    </w:p>
    <w:p w14:paraId="21F76B26" w14:textId="553C18C7" w:rsidR="003C6EA9" w:rsidRDefault="004B0968" w:rsidP="001E3C97">
      <w:pPr>
        <w:rPr>
          <w:rFonts w:cstheme="minorHAnsi"/>
          <w:b/>
          <w:bCs/>
          <w:sz w:val="24"/>
          <w:szCs w:val="24"/>
        </w:rPr>
      </w:pPr>
      <w:hyperlink r:id="rId21" w:history="1">
        <w:r w:rsidR="006334BA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https://www.lesechos.fr/industrie-services/conso-distribution/unilever-passe-du-plastique-au-carton-ses-capsules-de-lessive-skip-1778473</w:t>
        </w:r>
      </w:hyperlink>
    </w:p>
    <w:p w14:paraId="21D2A965" w14:textId="77777777" w:rsidR="006334BA" w:rsidRDefault="006334BA" w:rsidP="001E3C97">
      <w:pPr>
        <w:rPr>
          <w:rFonts w:cstheme="minorHAnsi"/>
          <w:b/>
          <w:bCs/>
          <w:sz w:val="24"/>
          <w:szCs w:val="24"/>
        </w:rPr>
      </w:pPr>
    </w:p>
    <w:p w14:paraId="1499534A" w14:textId="4912C920" w:rsidR="003C6EA9" w:rsidRDefault="00F0494F" w:rsidP="003C6EA9">
      <w:pPr>
        <w:rPr>
          <w:b/>
          <w:bCs/>
          <w:sz w:val="24"/>
          <w:szCs w:val="24"/>
        </w:rPr>
      </w:pPr>
      <w:bookmarkStart w:id="1" w:name="_Hlk112874216"/>
      <w:r>
        <w:rPr>
          <w:rFonts w:cstheme="minorHAnsi"/>
          <w:b/>
          <w:bCs/>
          <w:sz w:val="24"/>
          <w:szCs w:val="24"/>
        </w:rPr>
        <w:t>17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B34F1C">
        <w:rPr>
          <w:rFonts w:cstheme="minorHAnsi"/>
          <w:b/>
          <w:bCs/>
          <w:sz w:val="24"/>
          <w:szCs w:val="24"/>
        </w:rPr>
        <w:t xml:space="preserve">Seb s’offre un spécialiste de machines à jus de fruits </w:t>
      </w:r>
    </w:p>
    <w:p w14:paraId="13FD4155" w14:textId="638E01F4" w:rsidR="00FC6559" w:rsidRPr="005F343F" w:rsidRDefault="00591D75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DD26E7">
        <w:rPr>
          <w:rFonts w:cstheme="minorHAnsi"/>
          <w:b/>
          <w:bCs/>
          <w:sz w:val="24"/>
          <w:szCs w:val="24"/>
        </w:rPr>
        <w:t>2</w:t>
      </w:r>
      <w:r w:rsidR="00FC6559">
        <w:rPr>
          <w:rFonts w:cstheme="minorHAnsi"/>
          <w:b/>
          <w:bCs/>
          <w:sz w:val="24"/>
          <w:szCs w:val="24"/>
        </w:rPr>
        <w:t>7/0</w:t>
      </w:r>
      <w:r w:rsidR="00DD26E7">
        <w:rPr>
          <w:rFonts w:cstheme="minorHAnsi"/>
          <w:b/>
          <w:bCs/>
          <w:sz w:val="24"/>
          <w:szCs w:val="24"/>
        </w:rPr>
        <w:t>7</w:t>
      </w:r>
      <w:r w:rsidR="00FC6559">
        <w:rPr>
          <w:rFonts w:cstheme="minorHAnsi"/>
          <w:b/>
          <w:bCs/>
          <w:sz w:val="24"/>
          <w:szCs w:val="24"/>
        </w:rPr>
        <w:t>/2022 Page 1</w:t>
      </w:r>
      <w:r w:rsidR="00DD26E7">
        <w:rPr>
          <w:rFonts w:cstheme="minorHAnsi"/>
          <w:b/>
          <w:bCs/>
          <w:sz w:val="24"/>
          <w:szCs w:val="24"/>
        </w:rPr>
        <w:t>5</w:t>
      </w:r>
    </w:p>
    <w:p w14:paraId="083D3BBA" w14:textId="21F1D56B" w:rsidR="003C6EA9" w:rsidRDefault="005F650D" w:rsidP="003C6EA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07DC3">
        <w:rPr>
          <w:sz w:val="24"/>
          <w:szCs w:val="24"/>
        </w:rPr>
        <w:t xml:space="preserve">Croissance externe </w:t>
      </w:r>
    </w:p>
    <w:p w14:paraId="1770CE8C" w14:textId="615BA800" w:rsidR="00B61221" w:rsidRDefault="004B0968" w:rsidP="0020285C">
      <w:pPr>
        <w:rPr>
          <w:rFonts w:cstheme="minorHAnsi"/>
          <w:b/>
          <w:bCs/>
          <w:sz w:val="24"/>
          <w:szCs w:val="24"/>
        </w:rPr>
      </w:pPr>
      <w:hyperlink r:id="rId22" w:history="1">
        <w:r w:rsidR="00407DC3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https://www.lesechos.fr/industrie-services/conso-distribution/seb-soffre-un-specialiste-des-machines-a-jus-de-fruits-1778950</w:t>
        </w:r>
      </w:hyperlink>
    </w:p>
    <w:bookmarkEnd w:id="1"/>
    <w:p w14:paraId="730B9DA8" w14:textId="77777777" w:rsidR="00FC6559" w:rsidRPr="005F343F" w:rsidRDefault="00FC6559" w:rsidP="0020285C">
      <w:pPr>
        <w:rPr>
          <w:rFonts w:cstheme="minorHAnsi"/>
          <w:b/>
          <w:bCs/>
          <w:sz w:val="24"/>
          <w:szCs w:val="24"/>
        </w:rPr>
      </w:pPr>
    </w:p>
    <w:p w14:paraId="7E759C7F" w14:textId="21E4028B" w:rsidR="003C6EA9" w:rsidRDefault="00F0494F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18</w:t>
      </w:r>
      <w:r w:rsidR="00A74747">
        <w:rPr>
          <w:b/>
          <w:bCs/>
          <w:sz w:val="24"/>
          <w:szCs w:val="24"/>
        </w:rPr>
        <w:t xml:space="preserve">. Titre : </w:t>
      </w:r>
      <w:r w:rsidR="004419F5">
        <w:rPr>
          <w:b/>
          <w:bCs/>
          <w:sz w:val="24"/>
          <w:szCs w:val="24"/>
        </w:rPr>
        <w:t xml:space="preserve">Vélo : les équipementiers veulent séduire </w:t>
      </w:r>
      <w:r w:rsidR="00407DC3">
        <w:rPr>
          <w:b/>
          <w:bCs/>
          <w:sz w:val="24"/>
          <w:szCs w:val="24"/>
        </w:rPr>
        <w:t xml:space="preserve">les </w:t>
      </w:r>
      <w:r w:rsidR="004419F5">
        <w:rPr>
          <w:b/>
          <w:bCs/>
          <w:sz w:val="24"/>
          <w:szCs w:val="24"/>
        </w:rPr>
        <w:t xml:space="preserve">femmes </w:t>
      </w:r>
    </w:p>
    <w:p w14:paraId="2BEE9607" w14:textId="28E4B083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430CDB">
        <w:rPr>
          <w:b/>
          <w:bCs/>
          <w:sz w:val="24"/>
          <w:szCs w:val="24"/>
        </w:rPr>
        <w:t>28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430CDB">
        <w:rPr>
          <w:rFonts w:cstheme="minorHAnsi"/>
          <w:b/>
          <w:bCs/>
          <w:sz w:val="24"/>
          <w:szCs w:val="24"/>
        </w:rPr>
        <w:t>7</w:t>
      </w:r>
      <w:r w:rsidR="00FC6559">
        <w:rPr>
          <w:rFonts w:cstheme="minorHAnsi"/>
          <w:b/>
          <w:bCs/>
          <w:sz w:val="24"/>
          <w:szCs w:val="24"/>
        </w:rPr>
        <w:t>/2022 Page 1</w:t>
      </w:r>
      <w:r w:rsidR="00430CDB">
        <w:rPr>
          <w:rFonts w:cstheme="minorHAnsi"/>
          <w:b/>
          <w:bCs/>
          <w:sz w:val="24"/>
          <w:szCs w:val="24"/>
        </w:rPr>
        <w:t>5</w:t>
      </w:r>
    </w:p>
    <w:p w14:paraId="07D49F31" w14:textId="679CDF81" w:rsidR="00A74747" w:rsidRDefault="00A74747" w:rsidP="00AB652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82A92">
        <w:rPr>
          <w:sz w:val="24"/>
          <w:szCs w:val="24"/>
        </w:rPr>
        <w:t xml:space="preserve">Ciblage </w:t>
      </w:r>
    </w:p>
    <w:p w14:paraId="53E926D9" w14:textId="35BC9C04" w:rsidR="00ED16F5" w:rsidRDefault="004B0968" w:rsidP="002A7D56">
      <w:pPr>
        <w:rPr>
          <w:b/>
          <w:bCs/>
          <w:sz w:val="24"/>
          <w:szCs w:val="24"/>
        </w:rPr>
      </w:pPr>
      <w:hyperlink r:id="rId23" w:history="1">
        <w:r w:rsidR="00982A92" w:rsidRPr="00143228">
          <w:rPr>
            <w:rStyle w:val="Lienhypertexte"/>
            <w:b/>
            <w:bCs/>
            <w:sz w:val="24"/>
            <w:szCs w:val="24"/>
          </w:rPr>
          <w:t>https://www.lesechos.fr/industrie-services/services-conseils/velo-les-equipementiers-veulent-seduire-les-femmes-1779246</w:t>
        </w:r>
      </w:hyperlink>
    </w:p>
    <w:p w14:paraId="58A0565E" w14:textId="77777777" w:rsidR="00AB05D8" w:rsidRDefault="00AB05D8" w:rsidP="002A7D56">
      <w:pPr>
        <w:rPr>
          <w:b/>
          <w:bCs/>
          <w:sz w:val="24"/>
          <w:szCs w:val="24"/>
        </w:rPr>
      </w:pPr>
    </w:p>
    <w:p w14:paraId="03C24EE8" w14:textId="77777777" w:rsidR="00A235CC" w:rsidRDefault="00A235CC" w:rsidP="002A7D56">
      <w:pPr>
        <w:rPr>
          <w:b/>
          <w:bCs/>
          <w:sz w:val="24"/>
          <w:szCs w:val="24"/>
        </w:rPr>
      </w:pPr>
    </w:p>
    <w:p w14:paraId="7009BA75" w14:textId="7B261E42" w:rsidR="002A7D56" w:rsidRDefault="00F0494F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19</w:t>
      </w:r>
      <w:r w:rsidR="00AB05D8">
        <w:rPr>
          <w:b/>
          <w:bCs/>
          <w:sz w:val="24"/>
          <w:szCs w:val="24"/>
        </w:rPr>
        <w:t xml:space="preserve">. </w:t>
      </w:r>
      <w:r w:rsidR="002A7D56">
        <w:rPr>
          <w:b/>
          <w:bCs/>
          <w:sz w:val="24"/>
          <w:szCs w:val="24"/>
        </w:rPr>
        <w:t xml:space="preserve">Titre : </w:t>
      </w:r>
      <w:r w:rsidR="00AC655D">
        <w:rPr>
          <w:b/>
          <w:bCs/>
          <w:sz w:val="24"/>
          <w:szCs w:val="24"/>
        </w:rPr>
        <w:t>Cornilleau et Stella font équipe pour un baby-foot d’ex</w:t>
      </w:r>
      <w:r w:rsidR="00982A92">
        <w:rPr>
          <w:b/>
          <w:bCs/>
          <w:sz w:val="24"/>
          <w:szCs w:val="24"/>
        </w:rPr>
        <w:t xml:space="preserve">térieur </w:t>
      </w:r>
      <w:r w:rsidR="00AC655D">
        <w:rPr>
          <w:b/>
          <w:bCs/>
          <w:sz w:val="24"/>
          <w:szCs w:val="24"/>
        </w:rPr>
        <w:t xml:space="preserve"> </w:t>
      </w:r>
    </w:p>
    <w:p w14:paraId="1EBF93FD" w14:textId="54639114" w:rsidR="00FC6559" w:rsidRPr="005F343F" w:rsidRDefault="002A7D56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bookmarkStart w:id="2" w:name="_Hlk103529399"/>
      <w:r w:rsidR="00430CDB">
        <w:rPr>
          <w:b/>
          <w:bCs/>
          <w:sz w:val="24"/>
          <w:szCs w:val="24"/>
        </w:rPr>
        <w:t>29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430CDB">
        <w:rPr>
          <w:rFonts w:cstheme="minorHAnsi"/>
          <w:b/>
          <w:bCs/>
          <w:sz w:val="24"/>
          <w:szCs w:val="24"/>
        </w:rPr>
        <w:t>7</w:t>
      </w:r>
      <w:r w:rsidR="00FC6559">
        <w:rPr>
          <w:rFonts w:cstheme="minorHAnsi"/>
          <w:b/>
          <w:bCs/>
          <w:sz w:val="24"/>
          <w:szCs w:val="24"/>
        </w:rPr>
        <w:t>/2022 Page 2</w:t>
      </w:r>
      <w:r w:rsidR="00430CDB">
        <w:rPr>
          <w:rFonts w:cstheme="minorHAnsi"/>
          <w:b/>
          <w:bCs/>
          <w:sz w:val="24"/>
          <w:szCs w:val="24"/>
        </w:rPr>
        <w:t>9</w:t>
      </w:r>
    </w:p>
    <w:bookmarkEnd w:id="2"/>
    <w:p w14:paraId="184E1E4F" w14:textId="12F550AC" w:rsidR="002A7D56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82A92">
        <w:rPr>
          <w:sz w:val="24"/>
          <w:szCs w:val="24"/>
        </w:rPr>
        <w:t xml:space="preserve">Partenariat </w:t>
      </w:r>
    </w:p>
    <w:p w14:paraId="791DE571" w14:textId="4BFA4A7F" w:rsidR="00B94FA4" w:rsidRDefault="004B0968" w:rsidP="002A7D56">
      <w:pPr>
        <w:rPr>
          <w:b/>
          <w:bCs/>
          <w:sz w:val="24"/>
          <w:szCs w:val="24"/>
        </w:rPr>
      </w:pPr>
      <w:hyperlink r:id="rId24" w:history="1">
        <w:r w:rsidR="00982A92" w:rsidRPr="00143228">
          <w:rPr>
            <w:rStyle w:val="Lienhypertexte"/>
            <w:b/>
            <w:bCs/>
            <w:sz w:val="24"/>
            <w:szCs w:val="24"/>
          </w:rPr>
          <w:t>https://www.lesechos.fr/pme-regions/hauts-de-france/cornilleau-et-stella-font-equipe-pour-un-baby-foot-dexterieur-1779286</w:t>
        </w:r>
      </w:hyperlink>
    </w:p>
    <w:p w14:paraId="0E28B0D2" w14:textId="195D75F2" w:rsidR="00B94FA4" w:rsidRDefault="00B94FA4" w:rsidP="00A74747">
      <w:pPr>
        <w:rPr>
          <w:b/>
          <w:bCs/>
          <w:sz w:val="24"/>
          <w:szCs w:val="24"/>
        </w:rPr>
      </w:pPr>
    </w:p>
    <w:p w14:paraId="34AC1B66" w14:textId="717416C6" w:rsidR="00671A86" w:rsidRDefault="00FC6559" w:rsidP="00671A8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A235CC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 xml:space="preserve">. </w:t>
      </w:r>
      <w:r w:rsidR="00671A86">
        <w:rPr>
          <w:b/>
          <w:bCs/>
          <w:sz w:val="24"/>
          <w:szCs w:val="24"/>
        </w:rPr>
        <w:t xml:space="preserve">Titre : </w:t>
      </w:r>
      <w:r w:rsidR="00961B0D">
        <w:rPr>
          <w:b/>
          <w:bCs/>
          <w:sz w:val="24"/>
          <w:szCs w:val="24"/>
        </w:rPr>
        <w:t xml:space="preserve">Ferrari augmente ses profits tout en préservant la rareté de ses modèles </w:t>
      </w:r>
    </w:p>
    <w:p w14:paraId="3E3CC673" w14:textId="3E1D6F67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3</w:t>
      </w:r>
      <w:r>
        <w:rPr>
          <w:rFonts w:cstheme="minorHAnsi"/>
          <w:b/>
          <w:bCs/>
          <w:sz w:val="24"/>
          <w:szCs w:val="24"/>
        </w:rPr>
        <w:t>/0</w:t>
      </w:r>
      <w:r w:rsidR="00430CDB">
        <w:rPr>
          <w:rFonts w:cstheme="minorHAnsi"/>
          <w:b/>
          <w:bCs/>
          <w:sz w:val="24"/>
          <w:szCs w:val="24"/>
        </w:rPr>
        <w:t>8</w:t>
      </w:r>
      <w:r>
        <w:rPr>
          <w:rFonts w:cstheme="minorHAnsi"/>
          <w:b/>
          <w:bCs/>
          <w:sz w:val="24"/>
          <w:szCs w:val="24"/>
        </w:rPr>
        <w:t>/2022 Page 1</w:t>
      </w:r>
      <w:r w:rsidR="00430CDB">
        <w:rPr>
          <w:rFonts w:cstheme="minorHAnsi"/>
          <w:b/>
          <w:bCs/>
          <w:sz w:val="24"/>
          <w:szCs w:val="24"/>
        </w:rPr>
        <w:t>1</w:t>
      </w:r>
    </w:p>
    <w:p w14:paraId="7010F554" w14:textId="4CEC5798" w:rsidR="00671A86" w:rsidRDefault="00671A8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C10B7">
        <w:rPr>
          <w:sz w:val="24"/>
          <w:szCs w:val="24"/>
        </w:rPr>
        <w:t xml:space="preserve">Marketing de la rareté </w:t>
      </w:r>
    </w:p>
    <w:p w14:paraId="2910FFA7" w14:textId="184BF13A" w:rsidR="00052724" w:rsidRDefault="004B0968" w:rsidP="00052724">
      <w:pPr>
        <w:rPr>
          <w:b/>
          <w:bCs/>
          <w:sz w:val="24"/>
          <w:szCs w:val="24"/>
        </w:rPr>
      </w:pPr>
      <w:hyperlink r:id="rId25" w:history="1">
        <w:r w:rsidR="005C10B7" w:rsidRPr="00143228">
          <w:rPr>
            <w:rStyle w:val="Lienhypertexte"/>
            <w:b/>
            <w:bCs/>
            <w:sz w:val="24"/>
            <w:szCs w:val="24"/>
          </w:rPr>
          <w:t>https://www.lesechos.fr/industrie-services/automobile/ferrari-augmente-ses-profits-tout-en-preservant-la-rarete-de-ses-modeles-1780131</w:t>
        </w:r>
      </w:hyperlink>
    </w:p>
    <w:p w14:paraId="09D79277" w14:textId="77777777" w:rsidR="005C10B7" w:rsidRDefault="005C10B7" w:rsidP="00052724">
      <w:pPr>
        <w:rPr>
          <w:b/>
          <w:bCs/>
          <w:sz w:val="24"/>
          <w:szCs w:val="24"/>
        </w:rPr>
      </w:pPr>
    </w:p>
    <w:p w14:paraId="6731E8E3" w14:textId="4BB0FCAD" w:rsidR="00052724" w:rsidRDefault="00052724" w:rsidP="0005272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5C10B7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. Titre : Le patron de Ryanair annonce la fin des billets à 9,99 euros </w:t>
      </w:r>
    </w:p>
    <w:p w14:paraId="00C03A77" w14:textId="1586B0E2" w:rsidR="00052724" w:rsidRDefault="00052724" w:rsidP="00052724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012FF9">
        <w:rPr>
          <w:b/>
          <w:bCs/>
          <w:sz w:val="24"/>
          <w:szCs w:val="24"/>
        </w:rPr>
        <w:t>12</w:t>
      </w:r>
      <w:r>
        <w:rPr>
          <w:rFonts w:cstheme="minorHAnsi"/>
          <w:b/>
          <w:bCs/>
          <w:sz w:val="24"/>
          <w:szCs w:val="24"/>
        </w:rPr>
        <w:t>/0</w:t>
      </w:r>
      <w:r w:rsidR="00012FF9">
        <w:rPr>
          <w:rFonts w:cstheme="minorHAnsi"/>
          <w:b/>
          <w:bCs/>
          <w:sz w:val="24"/>
          <w:szCs w:val="24"/>
        </w:rPr>
        <w:t>8</w:t>
      </w:r>
      <w:r>
        <w:rPr>
          <w:rFonts w:cstheme="minorHAnsi"/>
          <w:b/>
          <w:bCs/>
          <w:sz w:val="24"/>
          <w:szCs w:val="24"/>
        </w:rPr>
        <w:t xml:space="preserve">/2022 </w:t>
      </w:r>
    </w:p>
    <w:p w14:paraId="698F8D38" w14:textId="01FD23C8" w:rsidR="00052724" w:rsidRDefault="00052724" w:rsidP="00052724">
      <w:pPr>
        <w:rPr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9138CF">
        <w:rPr>
          <w:sz w:val="24"/>
          <w:szCs w:val="24"/>
        </w:rPr>
        <w:t xml:space="preserve">Politique de prix </w:t>
      </w:r>
    </w:p>
    <w:p w14:paraId="5F444392" w14:textId="302391AC" w:rsidR="009138CF" w:rsidRDefault="004B0968" w:rsidP="00052724">
      <w:pPr>
        <w:rPr>
          <w:b/>
          <w:bCs/>
          <w:sz w:val="24"/>
          <w:szCs w:val="24"/>
        </w:rPr>
      </w:pPr>
      <w:hyperlink r:id="rId26" w:history="1">
        <w:r w:rsidR="009138CF" w:rsidRPr="00143228">
          <w:rPr>
            <w:rStyle w:val="Lienhypertexte"/>
            <w:b/>
            <w:bCs/>
            <w:sz w:val="24"/>
            <w:szCs w:val="24"/>
          </w:rPr>
          <w:t>https://www.lesechos.fr/industrie-services/tourisme-transport/le-patron-de-ryanair-annonce-la-fin-des-billets-a-999-euros-1781632</w:t>
        </w:r>
      </w:hyperlink>
    </w:p>
    <w:p w14:paraId="43297AB5" w14:textId="77777777" w:rsidR="00052724" w:rsidRDefault="00052724" w:rsidP="00052724">
      <w:pPr>
        <w:rPr>
          <w:b/>
          <w:bCs/>
          <w:sz w:val="24"/>
          <w:szCs w:val="24"/>
        </w:rPr>
      </w:pPr>
    </w:p>
    <w:p w14:paraId="29553D22" w14:textId="5546FFBF" w:rsidR="00052724" w:rsidRDefault="00052724" w:rsidP="0005272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5C10B7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>. Titre : L’exportation collaborative lim</w:t>
      </w:r>
      <w:r w:rsidR="009138CF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 xml:space="preserve">te les investissements et les risques </w:t>
      </w:r>
    </w:p>
    <w:p w14:paraId="461710DA" w14:textId="2D4AD1FC" w:rsidR="00052724" w:rsidRDefault="00052724" w:rsidP="00052724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430CDB">
        <w:rPr>
          <w:b/>
          <w:bCs/>
          <w:sz w:val="24"/>
          <w:szCs w:val="24"/>
        </w:rPr>
        <w:t>16</w:t>
      </w:r>
      <w:r>
        <w:rPr>
          <w:rFonts w:cstheme="minorHAnsi"/>
          <w:b/>
          <w:bCs/>
          <w:sz w:val="24"/>
          <w:szCs w:val="24"/>
        </w:rPr>
        <w:t>/0</w:t>
      </w:r>
      <w:r w:rsidR="00F77990">
        <w:rPr>
          <w:rFonts w:cstheme="minorHAnsi"/>
          <w:b/>
          <w:bCs/>
          <w:sz w:val="24"/>
          <w:szCs w:val="24"/>
        </w:rPr>
        <w:t>8</w:t>
      </w:r>
      <w:r>
        <w:rPr>
          <w:rFonts w:cstheme="minorHAnsi"/>
          <w:b/>
          <w:bCs/>
          <w:sz w:val="24"/>
          <w:szCs w:val="24"/>
        </w:rPr>
        <w:t>/2022 Page 9</w:t>
      </w:r>
    </w:p>
    <w:p w14:paraId="27DF061C" w14:textId="5B4D3A26" w:rsidR="00012FF9" w:rsidRDefault="00012FF9" w:rsidP="00012FF9">
      <w:pPr>
        <w:rPr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>
        <w:rPr>
          <w:sz w:val="24"/>
          <w:szCs w:val="24"/>
        </w:rPr>
        <w:t>Internationalisation</w:t>
      </w:r>
    </w:p>
    <w:p w14:paraId="7EE16314" w14:textId="40A3C7AD" w:rsidR="00004549" w:rsidRPr="00BA5E10" w:rsidRDefault="004B0968" w:rsidP="00531835">
      <w:pPr>
        <w:rPr>
          <w:b/>
          <w:bCs/>
          <w:sz w:val="24"/>
          <w:szCs w:val="24"/>
        </w:rPr>
      </w:pPr>
      <w:hyperlink r:id="rId27" w:history="1">
        <w:r w:rsidR="00BA5E10" w:rsidRPr="00BA5E10">
          <w:rPr>
            <w:rStyle w:val="Lienhypertexte"/>
            <w:b/>
            <w:bCs/>
            <w:sz w:val="24"/>
            <w:szCs w:val="24"/>
          </w:rPr>
          <w:t>https://business.lesechos.fr/entrepreneurs/internationaliser-exporter/0701899702501-l-exportation-collaborative-limite-les-investissements-et-les-risques-349126.php</w:t>
        </w:r>
      </w:hyperlink>
    </w:p>
    <w:p w14:paraId="53801179" w14:textId="77777777" w:rsidR="00BA5E10" w:rsidRPr="00BA5E10" w:rsidRDefault="00BA5E10" w:rsidP="00531835">
      <w:pPr>
        <w:rPr>
          <w:b/>
          <w:bCs/>
          <w:sz w:val="24"/>
          <w:szCs w:val="24"/>
        </w:rPr>
      </w:pPr>
    </w:p>
    <w:p w14:paraId="750D54CB" w14:textId="4390528D" w:rsidR="00067DF1" w:rsidRDefault="00067DF1" w:rsidP="00067DF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5C10B7"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t xml:space="preserve">. Titre : Comment </w:t>
      </w:r>
      <w:r w:rsidR="00F0494F">
        <w:rPr>
          <w:b/>
          <w:bCs/>
          <w:sz w:val="24"/>
          <w:szCs w:val="24"/>
        </w:rPr>
        <w:t>Pé</w:t>
      </w:r>
      <w:r>
        <w:rPr>
          <w:b/>
          <w:bCs/>
          <w:sz w:val="24"/>
          <w:szCs w:val="24"/>
        </w:rPr>
        <w:t>kin orchestre le boycott des ma</w:t>
      </w:r>
      <w:r w:rsidR="00F0494F">
        <w:rPr>
          <w:b/>
          <w:bCs/>
          <w:sz w:val="24"/>
          <w:szCs w:val="24"/>
        </w:rPr>
        <w:t>r</w:t>
      </w:r>
      <w:r>
        <w:rPr>
          <w:b/>
          <w:bCs/>
          <w:sz w:val="24"/>
          <w:szCs w:val="24"/>
        </w:rPr>
        <w:t>ques occidentales comme</w:t>
      </w:r>
      <w:r w:rsidR="00F0494F">
        <w:rPr>
          <w:b/>
          <w:bCs/>
          <w:sz w:val="24"/>
          <w:szCs w:val="24"/>
        </w:rPr>
        <w:t xml:space="preserve"> H</w:t>
      </w:r>
      <w:r>
        <w:rPr>
          <w:b/>
          <w:bCs/>
          <w:sz w:val="24"/>
          <w:szCs w:val="24"/>
        </w:rPr>
        <w:t xml:space="preserve"> et M </w:t>
      </w:r>
    </w:p>
    <w:p w14:paraId="1B7ADDF8" w14:textId="4820FE76" w:rsidR="00067DF1" w:rsidRDefault="00067DF1" w:rsidP="00067DF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012FF9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/0</w:t>
      </w:r>
      <w:r w:rsidR="00012FF9">
        <w:rPr>
          <w:rFonts w:cstheme="minorHAnsi"/>
          <w:b/>
          <w:bCs/>
          <w:sz w:val="24"/>
          <w:szCs w:val="24"/>
        </w:rPr>
        <w:t>8</w:t>
      </w:r>
      <w:r>
        <w:rPr>
          <w:rFonts w:cstheme="minorHAnsi"/>
          <w:b/>
          <w:bCs/>
          <w:sz w:val="24"/>
          <w:szCs w:val="24"/>
        </w:rPr>
        <w:t xml:space="preserve">/2022 </w:t>
      </w:r>
      <w:r w:rsidR="00012FF9">
        <w:rPr>
          <w:rFonts w:cstheme="minorHAnsi"/>
          <w:b/>
          <w:bCs/>
          <w:sz w:val="24"/>
          <w:szCs w:val="24"/>
        </w:rPr>
        <w:t>Pa</w:t>
      </w:r>
      <w:r>
        <w:rPr>
          <w:rFonts w:cstheme="minorHAnsi"/>
          <w:b/>
          <w:bCs/>
          <w:sz w:val="24"/>
          <w:szCs w:val="24"/>
        </w:rPr>
        <w:t xml:space="preserve">ge </w:t>
      </w:r>
      <w:r w:rsidR="00012FF9">
        <w:rPr>
          <w:rFonts w:cstheme="minorHAnsi"/>
          <w:b/>
          <w:bCs/>
          <w:sz w:val="24"/>
          <w:szCs w:val="24"/>
        </w:rPr>
        <w:t>18</w:t>
      </w:r>
    </w:p>
    <w:p w14:paraId="301EB626" w14:textId="77777777" w:rsidR="00F0494F" w:rsidRDefault="00F0494F" w:rsidP="00F0494F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Transport de marchandises </w:t>
      </w:r>
    </w:p>
    <w:p w14:paraId="53A22E10" w14:textId="1EEC3BAD" w:rsidR="00067DF1" w:rsidRDefault="004B0968" w:rsidP="00067DF1">
      <w:pPr>
        <w:rPr>
          <w:b/>
          <w:bCs/>
          <w:sz w:val="24"/>
          <w:szCs w:val="24"/>
        </w:rPr>
      </w:pPr>
      <w:hyperlink r:id="rId28" w:history="1">
        <w:r w:rsidR="00F0494F" w:rsidRPr="00143228">
          <w:rPr>
            <w:rStyle w:val="Lienhypertexte"/>
            <w:b/>
            <w:bCs/>
            <w:sz w:val="24"/>
            <w:szCs w:val="24"/>
          </w:rPr>
          <w:t>https://www.lesechos.fr/industrie-services/mode-luxe/comment-pekin-orchestre-le-boycott-de-marques-occidentales-comme-h-m-1782149</w:t>
        </w:r>
      </w:hyperlink>
    </w:p>
    <w:p w14:paraId="06BB06A8" w14:textId="118AD8E3" w:rsidR="00F0494F" w:rsidRDefault="00F0494F" w:rsidP="00067DF1">
      <w:pPr>
        <w:rPr>
          <w:b/>
          <w:bCs/>
          <w:sz w:val="24"/>
          <w:szCs w:val="24"/>
        </w:rPr>
      </w:pPr>
    </w:p>
    <w:p w14:paraId="16AF2527" w14:textId="583114D8" w:rsidR="005C10B7" w:rsidRDefault="005C10B7" w:rsidP="00067DF1">
      <w:pPr>
        <w:rPr>
          <w:b/>
          <w:bCs/>
          <w:sz w:val="24"/>
          <w:szCs w:val="24"/>
        </w:rPr>
      </w:pPr>
    </w:p>
    <w:p w14:paraId="0FCDF3C8" w14:textId="460B64F0" w:rsidR="00067DF1" w:rsidRDefault="00067DF1" w:rsidP="00067DF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5C10B7">
        <w:rPr>
          <w:b/>
          <w:bCs/>
          <w:sz w:val="24"/>
          <w:szCs w:val="24"/>
        </w:rPr>
        <w:t>4</w:t>
      </w:r>
      <w:r>
        <w:rPr>
          <w:b/>
          <w:bCs/>
          <w:sz w:val="24"/>
          <w:szCs w:val="24"/>
        </w:rPr>
        <w:t>. Titre : Coup de fr</w:t>
      </w:r>
      <w:r w:rsidR="00F0494F">
        <w:rPr>
          <w:b/>
          <w:bCs/>
          <w:sz w:val="24"/>
          <w:szCs w:val="24"/>
        </w:rPr>
        <w:t>ein</w:t>
      </w:r>
      <w:r>
        <w:rPr>
          <w:b/>
          <w:bCs/>
          <w:sz w:val="24"/>
          <w:szCs w:val="24"/>
        </w:rPr>
        <w:t xml:space="preserve"> mondial d</w:t>
      </w:r>
      <w:r w:rsidR="00F0494F">
        <w:rPr>
          <w:b/>
          <w:bCs/>
          <w:sz w:val="24"/>
          <w:szCs w:val="24"/>
        </w:rPr>
        <w:t xml:space="preserve">ans le </w:t>
      </w:r>
      <w:r>
        <w:rPr>
          <w:b/>
          <w:bCs/>
          <w:sz w:val="24"/>
          <w:szCs w:val="24"/>
        </w:rPr>
        <w:t xml:space="preserve">transport de marchandise </w:t>
      </w:r>
    </w:p>
    <w:p w14:paraId="6B0DFC92" w14:textId="25B886B6" w:rsidR="00067DF1" w:rsidRDefault="00067DF1" w:rsidP="00067DF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012FF9">
        <w:rPr>
          <w:b/>
          <w:bCs/>
          <w:sz w:val="24"/>
          <w:szCs w:val="24"/>
        </w:rPr>
        <w:t>18</w:t>
      </w:r>
      <w:r>
        <w:rPr>
          <w:rFonts w:cstheme="minorHAnsi"/>
          <w:b/>
          <w:bCs/>
          <w:sz w:val="24"/>
          <w:szCs w:val="24"/>
        </w:rPr>
        <w:t>/0</w:t>
      </w:r>
      <w:r w:rsidR="00012FF9">
        <w:rPr>
          <w:rFonts w:cstheme="minorHAnsi"/>
          <w:b/>
          <w:bCs/>
          <w:sz w:val="24"/>
          <w:szCs w:val="24"/>
        </w:rPr>
        <w:t>8</w:t>
      </w:r>
      <w:r>
        <w:rPr>
          <w:rFonts w:cstheme="minorHAnsi"/>
          <w:b/>
          <w:bCs/>
          <w:sz w:val="24"/>
          <w:szCs w:val="24"/>
        </w:rPr>
        <w:t>/2022 Page 12</w:t>
      </w:r>
    </w:p>
    <w:p w14:paraId="129F60BB" w14:textId="0F6AC01C" w:rsidR="00067DF1" w:rsidRDefault="00067DF1" w:rsidP="00067DF1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F0494F">
        <w:rPr>
          <w:sz w:val="24"/>
          <w:szCs w:val="24"/>
        </w:rPr>
        <w:t xml:space="preserve">Transport de marchandises </w:t>
      </w:r>
    </w:p>
    <w:p w14:paraId="074EAACC" w14:textId="00D97AB9" w:rsidR="00067DF1" w:rsidRDefault="004B0968" w:rsidP="00067DF1">
      <w:pPr>
        <w:rPr>
          <w:b/>
          <w:bCs/>
          <w:sz w:val="24"/>
          <w:szCs w:val="24"/>
        </w:rPr>
      </w:pPr>
      <w:hyperlink r:id="rId29" w:history="1">
        <w:r w:rsidR="00F0494F" w:rsidRPr="00143228">
          <w:rPr>
            <w:rStyle w:val="Lienhypertexte"/>
            <w:b/>
            <w:bCs/>
            <w:sz w:val="24"/>
            <w:szCs w:val="24"/>
          </w:rPr>
          <w:t>https://www.lesechos.fr/industrie-services/tourisme-transport/coup-de-frein-mondial-dans-le-transport-de-marchandises-1782304</w:t>
        </w:r>
      </w:hyperlink>
    </w:p>
    <w:p w14:paraId="248BE48C" w14:textId="77777777" w:rsidR="00F0494F" w:rsidRDefault="00F0494F" w:rsidP="00067DF1">
      <w:pPr>
        <w:rPr>
          <w:b/>
          <w:bCs/>
          <w:sz w:val="24"/>
          <w:szCs w:val="24"/>
        </w:rPr>
      </w:pPr>
    </w:p>
    <w:p w14:paraId="6FFB04CF" w14:textId="3C67A84E" w:rsidR="00067DF1" w:rsidRDefault="00067DF1" w:rsidP="00067DF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5C10B7">
        <w:rPr>
          <w:b/>
          <w:bCs/>
          <w:sz w:val="24"/>
          <w:szCs w:val="24"/>
        </w:rPr>
        <w:t>5</w:t>
      </w:r>
      <w:r>
        <w:rPr>
          <w:b/>
          <w:bCs/>
          <w:sz w:val="24"/>
          <w:szCs w:val="24"/>
        </w:rPr>
        <w:t xml:space="preserve">. Titre : </w:t>
      </w:r>
      <w:proofErr w:type="spellStart"/>
      <w:r>
        <w:rPr>
          <w:b/>
          <w:bCs/>
          <w:sz w:val="24"/>
          <w:szCs w:val="24"/>
        </w:rPr>
        <w:t>Tik</w:t>
      </w:r>
      <w:proofErr w:type="spellEnd"/>
      <w:r>
        <w:rPr>
          <w:b/>
          <w:bCs/>
          <w:sz w:val="24"/>
          <w:szCs w:val="24"/>
        </w:rPr>
        <w:t xml:space="preserve"> Tok remplace la té</w:t>
      </w:r>
      <w:r w:rsidR="00BA5E10">
        <w:rPr>
          <w:b/>
          <w:bCs/>
          <w:sz w:val="24"/>
          <w:szCs w:val="24"/>
        </w:rPr>
        <w:t>l</w:t>
      </w:r>
      <w:r>
        <w:rPr>
          <w:b/>
          <w:bCs/>
          <w:sz w:val="24"/>
          <w:szCs w:val="24"/>
        </w:rPr>
        <w:t xml:space="preserve">évision chez les jeunes Britanniques </w:t>
      </w:r>
    </w:p>
    <w:p w14:paraId="0BF47BF4" w14:textId="0FC2B16F" w:rsidR="00067DF1" w:rsidRDefault="00067DF1" w:rsidP="00067DF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012FF9">
        <w:rPr>
          <w:b/>
          <w:bCs/>
          <w:sz w:val="24"/>
          <w:szCs w:val="24"/>
        </w:rPr>
        <w:t>18</w:t>
      </w:r>
      <w:r>
        <w:rPr>
          <w:rFonts w:cstheme="minorHAnsi"/>
          <w:b/>
          <w:bCs/>
          <w:sz w:val="24"/>
          <w:szCs w:val="24"/>
        </w:rPr>
        <w:t>/0</w:t>
      </w:r>
      <w:r w:rsidR="00012FF9">
        <w:rPr>
          <w:rFonts w:cstheme="minorHAnsi"/>
          <w:b/>
          <w:bCs/>
          <w:sz w:val="24"/>
          <w:szCs w:val="24"/>
        </w:rPr>
        <w:t>8</w:t>
      </w:r>
      <w:r>
        <w:rPr>
          <w:rFonts w:cstheme="minorHAnsi"/>
          <w:b/>
          <w:bCs/>
          <w:sz w:val="24"/>
          <w:szCs w:val="24"/>
        </w:rPr>
        <w:t xml:space="preserve">/2022 Page </w:t>
      </w:r>
      <w:r w:rsidR="00012FF9">
        <w:rPr>
          <w:rFonts w:cstheme="minorHAnsi"/>
          <w:b/>
          <w:bCs/>
          <w:sz w:val="24"/>
          <w:szCs w:val="24"/>
        </w:rPr>
        <w:t>17</w:t>
      </w:r>
    </w:p>
    <w:p w14:paraId="46381868" w14:textId="1A583959" w:rsidR="00BA5E10" w:rsidRPr="00012FF9" w:rsidRDefault="00012FF9" w:rsidP="00067DF1">
      <w:pPr>
        <w:rPr>
          <w:rFonts w:cstheme="minorHAnsi"/>
          <w:sz w:val="24"/>
          <w:szCs w:val="24"/>
        </w:rPr>
      </w:pPr>
      <w:r w:rsidRPr="00012FF9">
        <w:rPr>
          <w:rFonts w:cstheme="minorHAnsi"/>
          <w:sz w:val="24"/>
          <w:szCs w:val="24"/>
        </w:rPr>
        <w:t xml:space="preserve">Thème : </w:t>
      </w:r>
      <w:r w:rsidR="00BA5E10" w:rsidRPr="00012FF9">
        <w:rPr>
          <w:rFonts w:cstheme="minorHAnsi"/>
          <w:sz w:val="24"/>
          <w:szCs w:val="24"/>
        </w:rPr>
        <w:t xml:space="preserve">Consommation des médias </w:t>
      </w:r>
    </w:p>
    <w:p w14:paraId="4C76CCB2" w14:textId="714658D1" w:rsidR="00BA5E10" w:rsidRDefault="004B0968" w:rsidP="00067DF1">
      <w:pPr>
        <w:rPr>
          <w:rFonts w:cstheme="minorHAnsi"/>
          <w:b/>
          <w:bCs/>
          <w:sz w:val="24"/>
          <w:szCs w:val="24"/>
        </w:rPr>
      </w:pPr>
      <w:hyperlink r:id="rId30" w:history="1">
        <w:r w:rsidR="00BA5E10" w:rsidRPr="00143228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https://www.lesechos.fr/tech-medias/medias/tiktok-remplace-la-television-chez-les-jeunes-britanniques-1782374</w:t>
        </w:r>
      </w:hyperlink>
    </w:p>
    <w:p w14:paraId="2301AC16" w14:textId="77777777" w:rsidR="00BA5E10" w:rsidRPr="005F343F" w:rsidRDefault="00BA5E10" w:rsidP="00067DF1">
      <w:pPr>
        <w:rPr>
          <w:rFonts w:cstheme="minorHAnsi"/>
          <w:b/>
          <w:bCs/>
          <w:sz w:val="24"/>
          <w:szCs w:val="24"/>
        </w:rPr>
      </w:pPr>
    </w:p>
    <w:p w14:paraId="5877832D" w14:textId="62E7A566" w:rsidR="005E3463" w:rsidRDefault="005E3463" w:rsidP="005E346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5C10B7">
        <w:rPr>
          <w:b/>
          <w:bCs/>
          <w:sz w:val="24"/>
          <w:szCs w:val="24"/>
        </w:rPr>
        <w:t>6</w:t>
      </w:r>
      <w:r>
        <w:rPr>
          <w:b/>
          <w:bCs/>
          <w:sz w:val="24"/>
          <w:szCs w:val="24"/>
        </w:rPr>
        <w:t xml:space="preserve">. Titre : Snap et Twitter étoffent leurs offres d’abonnement quand la publicité cale </w:t>
      </w:r>
    </w:p>
    <w:p w14:paraId="7BF039C0" w14:textId="3B1D9C22" w:rsidR="005E3463" w:rsidRDefault="005E3463" w:rsidP="005E3463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27</w:t>
      </w:r>
      <w:r>
        <w:rPr>
          <w:rFonts w:cstheme="minorHAnsi"/>
          <w:b/>
          <w:bCs/>
          <w:sz w:val="24"/>
          <w:szCs w:val="24"/>
        </w:rPr>
        <w:t>/06/2022 Page 9</w:t>
      </w:r>
    </w:p>
    <w:p w14:paraId="4A60AF8F" w14:textId="454F858B" w:rsidR="00012FF9" w:rsidRPr="00012FF9" w:rsidRDefault="00012FF9" w:rsidP="00012FF9">
      <w:pPr>
        <w:rPr>
          <w:rFonts w:cstheme="minorHAnsi"/>
          <w:sz w:val="24"/>
          <w:szCs w:val="24"/>
        </w:rPr>
      </w:pPr>
      <w:r w:rsidRPr="00012FF9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>Politique de l’offre</w:t>
      </w:r>
      <w:r w:rsidRPr="00012FF9">
        <w:rPr>
          <w:rFonts w:cstheme="minorHAnsi"/>
          <w:sz w:val="24"/>
          <w:szCs w:val="24"/>
        </w:rPr>
        <w:t xml:space="preserve"> </w:t>
      </w:r>
    </w:p>
    <w:p w14:paraId="3D43F1C5" w14:textId="1D8D4B57" w:rsidR="00067DF1" w:rsidRPr="00F77990" w:rsidRDefault="004B0968" w:rsidP="00067DF1">
      <w:pPr>
        <w:rPr>
          <w:b/>
          <w:sz w:val="24"/>
          <w:szCs w:val="24"/>
        </w:rPr>
      </w:pPr>
      <w:hyperlink r:id="rId31" w:history="1">
        <w:r w:rsidR="00A235CC" w:rsidRPr="00F77990">
          <w:rPr>
            <w:rStyle w:val="Lienhypertexte"/>
            <w:b/>
            <w:sz w:val="24"/>
            <w:szCs w:val="24"/>
          </w:rPr>
          <w:t>https://www.lesechos.fr/tech-medias/hightech/snap-et-twitter-etoffent-leurs-offres-dabonnement-quand-la-publicite-cale-1782629</w:t>
        </w:r>
      </w:hyperlink>
    </w:p>
    <w:p w14:paraId="2E89CB98" w14:textId="77777777" w:rsidR="00A235CC" w:rsidRPr="00F77990" w:rsidRDefault="00A235CC" w:rsidP="00067DF1">
      <w:pPr>
        <w:rPr>
          <w:b/>
          <w:sz w:val="24"/>
          <w:szCs w:val="24"/>
        </w:rPr>
      </w:pPr>
    </w:p>
    <w:p w14:paraId="6D546F47" w14:textId="65BC0882" w:rsidR="005F2748" w:rsidRDefault="00531835" w:rsidP="00531835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</w:t>
      </w:r>
      <w:r w:rsidR="005F2748" w:rsidRPr="00890C32">
        <w:rPr>
          <w:b/>
          <w:bCs/>
          <w:sz w:val="24"/>
          <w:szCs w:val="24"/>
        </w:rPr>
        <w:t>Un peu d’éco ….</w:t>
      </w:r>
    </w:p>
    <w:p w14:paraId="17BAAB23" w14:textId="2AF21A5E" w:rsidR="00004549" w:rsidRPr="00D86545" w:rsidRDefault="00F46616" w:rsidP="0000454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407DC3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004549">
        <w:rPr>
          <w:rFonts w:cstheme="minorHAnsi"/>
          <w:b/>
          <w:bCs/>
          <w:color w:val="000000" w:themeColor="text1"/>
          <w:sz w:val="24"/>
          <w:szCs w:val="24"/>
        </w:rPr>
        <w:t>a taxation mondiale des activités nu</w:t>
      </w:r>
      <w:r w:rsidR="00407DC3">
        <w:rPr>
          <w:rFonts w:cstheme="minorHAnsi"/>
          <w:b/>
          <w:bCs/>
          <w:color w:val="000000" w:themeColor="text1"/>
          <w:sz w:val="24"/>
          <w:szCs w:val="24"/>
        </w:rPr>
        <w:t xml:space="preserve">mériques </w:t>
      </w:r>
      <w:r w:rsidR="00004549">
        <w:rPr>
          <w:rFonts w:cstheme="minorHAnsi"/>
          <w:b/>
          <w:bCs/>
          <w:color w:val="000000" w:themeColor="text1"/>
          <w:sz w:val="24"/>
          <w:szCs w:val="24"/>
        </w:rPr>
        <w:t xml:space="preserve">retardées </w:t>
      </w:r>
    </w:p>
    <w:p w14:paraId="792881FF" w14:textId="7F3DE47B" w:rsidR="008F310F" w:rsidRPr="005F343F" w:rsidRDefault="002722BE" w:rsidP="008F310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>le 1</w:t>
      </w:r>
      <w:r w:rsidR="00F77990">
        <w:rPr>
          <w:rFonts w:cstheme="minorHAnsi"/>
          <w:b/>
          <w:bCs/>
          <w:sz w:val="24"/>
          <w:szCs w:val="24"/>
        </w:rPr>
        <w:t>2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F77990">
        <w:rPr>
          <w:rFonts w:cstheme="minorHAnsi"/>
          <w:b/>
          <w:bCs/>
          <w:sz w:val="24"/>
          <w:szCs w:val="24"/>
        </w:rPr>
        <w:t>7</w:t>
      </w:r>
      <w:r w:rsidR="008F310F">
        <w:rPr>
          <w:rFonts w:cstheme="minorHAnsi"/>
          <w:b/>
          <w:bCs/>
          <w:sz w:val="24"/>
          <w:szCs w:val="24"/>
        </w:rPr>
        <w:t>/2022 Page</w:t>
      </w:r>
      <w:r w:rsidR="00F77990">
        <w:rPr>
          <w:rFonts w:cstheme="minorHAnsi"/>
          <w:b/>
          <w:bCs/>
          <w:sz w:val="24"/>
          <w:szCs w:val="24"/>
        </w:rPr>
        <w:t xml:space="preserve"> </w:t>
      </w:r>
      <w:r w:rsidR="008F310F">
        <w:rPr>
          <w:rFonts w:cstheme="minorHAnsi"/>
          <w:b/>
          <w:bCs/>
          <w:sz w:val="24"/>
          <w:szCs w:val="24"/>
        </w:rPr>
        <w:t>6</w:t>
      </w:r>
    </w:p>
    <w:p w14:paraId="748E39ED" w14:textId="583F05B7" w:rsidR="00A70210" w:rsidRPr="007873EC" w:rsidRDefault="00170D8B" w:rsidP="004272D3">
      <w:pPr>
        <w:rPr>
          <w:b/>
          <w:bCs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r w:rsidR="00A235CC">
        <w:rPr>
          <w:sz w:val="24"/>
          <w:szCs w:val="24"/>
        </w:rPr>
        <w:t xml:space="preserve">Taxe </w:t>
      </w:r>
      <w:proofErr w:type="spellStart"/>
      <w:r w:rsidR="00A235CC">
        <w:rPr>
          <w:sz w:val="24"/>
          <w:szCs w:val="24"/>
        </w:rPr>
        <w:t>Gafa</w:t>
      </w:r>
      <w:proofErr w:type="spellEnd"/>
      <w:r w:rsidR="00A235CC">
        <w:rPr>
          <w:sz w:val="24"/>
          <w:szCs w:val="24"/>
        </w:rPr>
        <w:t xml:space="preserve"> </w:t>
      </w:r>
    </w:p>
    <w:p w14:paraId="5356A49F" w14:textId="4D81BD1D" w:rsidR="00A70210" w:rsidRDefault="004B0968" w:rsidP="001E3C97">
      <w:pPr>
        <w:rPr>
          <w:b/>
          <w:bCs/>
          <w:sz w:val="24"/>
          <w:szCs w:val="24"/>
        </w:rPr>
      </w:pPr>
      <w:hyperlink r:id="rId32" w:history="1">
        <w:r w:rsidR="00A235CC" w:rsidRPr="00143228">
          <w:rPr>
            <w:rStyle w:val="Lienhypertexte"/>
            <w:b/>
            <w:bCs/>
            <w:sz w:val="24"/>
            <w:szCs w:val="24"/>
          </w:rPr>
          <w:t>https://www.lesechos.fr/monde/enjeux-internationaux/une-quarantaine-detats-dans-le-monde-sont-en-passe-dadopter-une-taxe-gafa-1216465</w:t>
        </w:r>
      </w:hyperlink>
    </w:p>
    <w:p w14:paraId="014C0944" w14:textId="77777777" w:rsidR="00CA3866" w:rsidRDefault="004B0968" w:rsidP="00CA3866">
      <w:pPr>
        <w:rPr>
          <w:b/>
          <w:bCs/>
          <w:sz w:val="24"/>
          <w:szCs w:val="24"/>
        </w:rPr>
      </w:pPr>
      <w:hyperlink r:id="rId33" w:history="1">
        <w:r w:rsidR="00CA3866" w:rsidRPr="00143228">
          <w:rPr>
            <w:rStyle w:val="Lienhypertexte"/>
            <w:b/>
            <w:bCs/>
            <w:sz w:val="24"/>
            <w:szCs w:val="24"/>
          </w:rPr>
          <w:t>https://www.lesechos.fr/monde/enjeux-internationaux/une-quarantaine-detats-dans-le-monde-sont-en-passe-dadopter-une-taxe-gafa-1216465</w:t>
        </w:r>
      </w:hyperlink>
    </w:p>
    <w:p w14:paraId="625AC811" w14:textId="3607B9FC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004549">
        <w:rPr>
          <w:b/>
          <w:bCs/>
          <w:sz w:val="24"/>
          <w:szCs w:val="24"/>
        </w:rPr>
        <w:t>Les gagna</w:t>
      </w:r>
      <w:r w:rsidR="00A235CC">
        <w:rPr>
          <w:b/>
          <w:bCs/>
          <w:sz w:val="24"/>
          <w:szCs w:val="24"/>
        </w:rPr>
        <w:t>n</w:t>
      </w:r>
      <w:r w:rsidR="00004549">
        <w:rPr>
          <w:b/>
          <w:bCs/>
          <w:sz w:val="24"/>
          <w:szCs w:val="24"/>
        </w:rPr>
        <w:t xml:space="preserve">ts et les perdants de l’euro faible </w:t>
      </w:r>
    </w:p>
    <w:p w14:paraId="7B6DD97C" w14:textId="0DE8F849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007192">
        <w:rPr>
          <w:b/>
          <w:bCs/>
          <w:sz w:val="24"/>
          <w:szCs w:val="24"/>
        </w:rPr>
        <w:t>12</w:t>
      </w:r>
      <w:r>
        <w:rPr>
          <w:rFonts w:cstheme="minorHAnsi"/>
          <w:b/>
          <w:bCs/>
          <w:sz w:val="24"/>
          <w:szCs w:val="24"/>
        </w:rPr>
        <w:t>/0</w:t>
      </w:r>
      <w:r w:rsidR="00007192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 xml:space="preserve">/2022 Page </w:t>
      </w:r>
      <w:r w:rsidR="00007192">
        <w:rPr>
          <w:rFonts w:cstheme="minorHAnsi"/>
          <w:b/>
          <w:bCs/>
          <w:sz w:val="24"/>
          <w:szCs w:val="24"/>
        </w:rPr>
        <w:t>14</w:t>
      </w:r>
    </w:p>
    <w:p w14:paraId="429906AA" w14:textId="388F767D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A235CC">
        <w:rPr>
          <w:sz w:val="24"/>
          <w:szCs w:val="24"/>
        </w:rPr>
        <w:t xml:space="preserve"> : Euro </w:t>
      </w:r>
    </w:p>
    <w:p w14:paraId="191E921C" w14:textId="73B5FDD1" w:rsidR="006C4490" w:rsidRDefault="004B0968" w:rsidP="004272D3">
      <w:pPr>
        <w:rPr>
          <w:b/>
          <w:bCs/>
          <w:color w:val="000000" w:themeColor="text1"/>
          <w:sz w:val="24"/>
          <w:szCs w:val="24"/>
        </w:rPr>
      </w:pPr>
      <w:hyperlink r:id="rId34" w:history="1">
        <w:r w:rsidR="00A235CC" w:rsidRPr="00143228">
          <w:rPr>
            <w:rStyle w:val="Lienhypertexte"/>
            <w:b/>
            <w:bCs/>
            <w:sz w:val="24"/>
            <w:szCs w:val="24"/>
          </w:rPr>
          <w:t>https://www.lesechos.fr/industrie-services/conso-distribution/euro-dollar-les-gagnants-et-les-perdants-dune-situation-inedite-depuis-vingt-ans-1776083</w:t>
        </w:r>
      </w:hyperlink>
    </w:p>
    <w:p w14:paraId="03E0C871" w14:textId="467F1FB8" w:rsidR="00671A86" w:rsidRDefault="00242D8C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 xml:space="preserve">Titre : </w:t>
      </w:r>
      <w:r w:rsidR="00577B99">
        <w:rPr>
          <w:b/>
          <w:bCs/>
          <w:color w:val="000000" w:themeColor="text1"/>
          <w:sz w:val="24"/>
          <w:szCs w:val="24"/>
        </w:rPr>
        <w:t>La « Grande démission</w:t>
      </w:r>
      <w:r w:rsidR="005E56F3">
        <w:rPr>
          <w:b/>
          <w:bCs/>
          <w:color w:val="000000" w:themeColor="text1"/>
          <w:sz w:val="24"/>
          <w:szCs w:val="24"/>
        </w:rPr>
        <w:t> »</w:t>
      </w:r>
      <w:r w:rsidR="00577B99">
        <w:rPr>
          <w:b/>
          <w:bCs/>
          <w:color w:val="000000" w:themeColor="text1"/>
          <w:sz w:val="24"/>
          <w:szCs w:val="24"/>
        </w:rPr>
        <w:t xml:space="preserve"> ga</w:t>
      </w:r>
      <w:r w:rsidR="005E56F3">
        <w:rPr>
          <w:b/>
          <w:bCs/>
          <w:color w:val="000000" w:themeColor="text1"/>
          <w:sz w:val="24"/>
          <w:szCs w:val="24"/>
        </w:rPr>
        <w:t>gne</w:t>
      </w:r>
      <w:r w:rsidR="00577B99">
        <w:rPr>
          <w:b/>
          <w:bCs/>
          <w:color w:val="000000" w:themeColor="text1"/>
          <w:sz w:val="24"/>
          <w:szCs w:val="24"/>
        </w:rPr>
        <w:t xml:space="preserve"> la France</w:t>
      </w:r>
    </w:p>
    <w:p w14:paraId="2FD49C09" w14:textId="696E59A2" w:rsidR="007873EC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77990">
        <w:rPr>
          <w:b/>
          <w:bCs/>
          <w:sz w:val="24"/>
          <w:szCs w:val="24"/>
        </w:rPr>
        <w:t>18</w:t>
      </w:r>
      <w:r>
        <w:rPr>
          <w:rFonts w:cstheme="minorHAnsi"/>
          <w:b/>
          <w:bCs/>
          <w:sz w:val="24"/>
          <w:szCs w:val="24"/>
        </w:rPr>
        <w:t>/0</w:t>
      </w:r>
      <w:r w:rsidR="00F77990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 xml:space="preserve">/2022 Page </w:t>
      </w:r>
      <w:r w:rsidR="00F77990">
        <w:rPr>
          <w:rFonts w:cstheme="minorHAnsi"/>
          <w:b/>
          <w:bCs/>
          <w:sz w:val="24"/>
          <w:szCs w:val="24"/>
        </w:rPr>
        <w:t>2</w:t>
      </w:r>
    </w:p>
    <w:p w14:paraId="7A539ABD" w14:textId="32BBEE1F" w:rsidR="00F77990" w:rsidRDefault="00F77990" w:rsidP="00F77990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>
        <w:rPr>
          <w:sz w:val="24"/>
          <w:szCs w:val="24"/>
        </w:rPr>
        <w:t xml:space="preserve"> : Emploi </w:t>
      </w:r>
    </w:p>
    <w:p w14:paraId="21635F30" w14:textId="0EAB8D12" w:rsidR="00242D8C" w:rsidRDefault="004B0968" w:rsidP="001E3C97">
      <w:pPr>
        <w:rPr>
          <w:b/>
          <w:bCs/>
          <w:color w:val="000000" w:themeColor="text1"/>
          <w:sz w:val="24"/>
          <w:szCs w:val="24"/>
        </w:rPr>
      </w:pPr>
      <w:hyperlink r:id="rId35" w:history="1">
        <w:r w:rsidR="005E56F3" w:rsidRPr="00143228">
          <w:rPr>
            <w:rStyle w:val="Lienhypertexte"/>
            <w:b/>
            <w:bCs/>
            <w:sz w:val="24"/>
            <w:szCs w:val="24"/>
          </w:rPr>
          <w:t>https://www.lesechos.fr/politique-societe/societe/la-grande-demission-gagne-la-france-1776822</w:t>
        </w:r>
      </w:hyperlink>
    </w:p>
    <w:p w14:paraId="673A801A" w14:textId="77777777" w:rsidR="00007192" w:rsidRDefault="004B0968" w:rsidP="00007192">
      <w:pPr>
        <w:rPr>
          <w:b/>
          <w:bCs/>
          <w:color w:val="000000" w:themeColor="text1"/>
          <w:sz w:val="24"/>
          <w:szCs w:val="24"/>
        </w:rPr>
      </w:pPr>
      <w:hyperlink r:id="rId36" w:history="1">
        <w:r w:rsidR="00007192" w:rsidRPr="00143228">
          <w:rPr>
            <w:rStyle w:val="Lienhypertexte"/>
            <w:b/>
            <w:bCs/>
            <w:sz w:val="24"/>
            <w:szCs w:val="24"/>
          </w:rPr>
          <w:t>https://www.lesechos.fr/politique-societe/societe/la-grande-demission-gagne-la-france-1776822</w:t>
        </w:r>
      </w:hyperlink>
    </w:p>
    <w:p w14:paraId="5CE1B212" w14:textId="77777777" w:rsidR="005E56F3" w:rsidRDefault="005E56F3" w:rsidP="001E3C97">
      <w:pPr>
        <w:rPr>
          <w:b/>
          <w:bCs/>
          <w:color w:val="000000" w:themeColor="text1"/>
          <w:sz w:val="24"/>
          <w:szCs w:val="24"/>
        </w:rPr>
      </w:pPr>
    </w:p>
    <w:p w14:paraId="616FACCB" w14:textId="5B8FCB49" w:rsidR="00242D8C" w:rsidRDefault="00242D8C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577B99">
        <w:rPr>
          <w:b/>
          <w:bCs/>
          <w:sz w:val="24"/>
          <w:szCs w:val="24"/>
        </w:rPr>
        <w:t xml:space="preserve">Hybridation, numérique, inclusion : les nouveaux paramètres pour recruter </w:t>
      </w:r>
    </w:p>
    <w:p w14:paraId="6F5BADD9" w14:textId="346A4C8E" w:rsidR="007873EC" w:rsidRDefault="007873EC" w:rsidP="00242D8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77990">
        <w:rPr>
          <w:b/>
          <w:bCs/>
          <w:sz w:val="24"/>
          <w:szCs w:val="24"/>
        </w:rPr>
        <w:t>18</w:t>
      </w:r>
      <w:r>
        <w:rPr>
          <w:rFonts w:cstheme="minorHAnsi"/>
          <w:b/>
          <w:bCs/>
          <w:sz w:val="24"/>
          <w:szCs w:val="24"/>
        </w:rPr>
        <w:t>/0</w:t>
      </w:r>
      <w:r w:rsidR="00F77990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 xml:space="preserve">/2022 Page </w:t>
      </w:r>
      <w:r w:rsidR="00F77990">
        <w:rPr>
          <w:rFonts w:cstheme="minorHAnsi"/>
          <w:b/>
          <w:bCs/>
          <w:sz w:val="24"/>
          <w:szCs w:val="24"/>
        </w:rPr>
        <w:t>7</w:t>
      </w:r>
    </w:p>
    <w:p w14:paraId="50B2A6E5" w14:textId="070BC59B" w:rsidR="00242D8C" w:rsidRDefault="00242D8C" w:rsidP="004272D3">
      <w:pPr>
        <w:rPr>
          <w:b/>
          <w:bCs/>
          <w:color w:val="000000" w:themeColor="text1"/>
          <w:sz w:val="24"/>
          <w:szCs w:val="24"/>
        </w:rPr>
      </w:pPr>
      <w:r w:rsidRPr="00AA0E78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77990">
        <w:rPr>
          <w:sz w:val="24"/>
          <w:szCs w:val="24"/>
        </w:rPr>
        <w:t xml:space="preserve">Recrutement </w:t>
      </w:r>
    </w:p>
    <w:p w14:paraId="7D77A920" w14:textId="26BEB4F6" w:rsidR="00961B0D" w:rsidRDefault="004B0968" w:rsidP="0076014D">
      <w:pPr>
        <w:rPr>
          <w:b/>
          <w:bCs/>
          <w:sz w:val="24"/>
          <w:szCs w:val="24"/>
        </w:rPr>
      </w:pPr>
      <w:hyperlink r:id="rId37" w:history="1">
        <w:r w:rsidR="005E56F3" w:rsidRPr="00143228">
          <w:rPr>
            <w:rStyle w:val="Lienhypertexte"/>
            <w:b/>
            <w:bCs/>
            <w:sz w:val="24"/>
            <w:szCs w:val="24"/>
          </w:rPr>
          <w:t>https://www.lesechos.fr/idees-debats/leadership-management/hybridation-digital-inclusion-les-nouveaux-parametres-cles-pour-recruter-1777086</w:t>
        </w:r>
      </w:hyperlink>
    </w:p>
    <w:p w14:paraId="2D36E4A2" w14:textId="77777777" w:rsidR="005E56F3" w:rsidRDefault="005E56F3" w:rsidP="0076014D">
      <w:pPr>
        <w:rPr>
          <w:b/>
          <w:bCs/>
          <w:sz w:val="24"/>
          <w:szCs w:val="24"/>
        </w:rPr>
      </w:pPr>
    </w:p>
    <w:p w14:paraId="03DFAF99" w14:textId="1A425305" w:rsidR="0076014D" w:rsidRDefault="0076014D" w:rsidP="0076014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EDF : une renationalisation à 10 milliards d’euros </w:t>
      </w:r>
    </w:p>
    <w:p w14:paraId="37603ACD" w14:textId="47EA9157" w:rsidR="0076014D" w:rsidRDefault="0076014D" w:rsidP="0076014D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</w:t>
      </w:r>
      <w:r w:rsidR="00F77990">
        <w:rPr>
          <w:b/>
          <w:bCs/>
          <w:sz w:val="24"/>
          <w:szCs w:val="24"/>
        </w:rPr>
        <w:t>0</w:t>
      </w:r>
      <w:r>
        <w:rPr>
          <w:rFonts w:cstheme="minorHAnsi"/>
          <w:b/>
          <w:bCs/>
          <w:sz w:val="24"/>
          <w:szCs w:val="24"/>
        </w:rPr>
        <w:t>/0</w:t>
      </w:r>
      <w:r w:rsidR="00F77990"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>/2022 Page 1</w:t>
      </w:r>
      <w:r w:rsidR="00F77990">
        <w:rPr>
          <w:rFonts w:cstheme="minorHAnsi"/>
          <w:b/>
          <w:bCs/>
          <w:sz w:val="24"/>
          <w:szCs w:val="24"/>
        </w:rPr>
        <w:t>2</w:t>
      </w:r>
    </w:p>
    <w:p w14:paraId="01BCA97C" w14:textId="43CF4F1E" w:rsidR="0076014D" w:rsidRDefault="0076014D" w:rsidP="0076014D">
      <w:pPr>
        <w:rPr>
          <w:b/>
          <w:bCs/>
          <w:color w:val="000000" w:themeColor="text1"/>
          <w:sz w:val="24"/>
          <w:szCs w:val="24"/>
        </w:rPr>
      </w:pPr>
      <w:r w:rsidRPr="00AA0E78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E56F3">
        <w:rPr>
          <w:sz w:val="24"/>
          <w:szCs w:val="24"/>
        </w:rPr>
        <w:t xml:space="preserve">EDF </w:t>
      </w:r>
    </w:p>
    <w:p w14:paraId="3DBEB9D0" w14:textId="1FB6FAFA" w:rsidR="0076014D" w:rsidRDefault="004B0968" w:rsidP="0076014D">
      <w:pPr>
        <w:rPr>
          <w:b/>
          <w:bCs/>
          <w:color w:val="000000" w:themeColor="text1"/>
          <w:sz w:val="24"/>
          <w:szCs w:val="24"/>
        </w:rPr>
      </w:pPr>
      <w:hyperlink r:id="rId38" w:history="1">
        <w:r w:rsidR="005E56F3" w:rsidRPr="00143228">
          <w:rPr>
            <w:rStyle w:val="Lienhypertexte"/>
            <w:b/>
            <w:bCs/>
            <w:sz w:val="24"/>
            <w:szCs w:val="24"/>
          </w:rPr>
          <w:t>https://www.lesechos.fr/industrie-services/energie-environnement/renationalisation-dedf-letat-annonce-une-facture-a-97-milliards-deuros-1777329</w:t>
        </w:r>
      </w:hyperlink>
    </w:p>
    <w:p w14:paraId="4EF11329" w14:textId="77777777" w:rsidR="005E56F3" w:rsidRDefault="005E56F3" w:rsidP="0076014D">
      <w:pPr>
        <w:rPr>
          <w:b/>
          <w:bCs/>
          <w:color w:val="000000" w:themeColor="text1"/>
          <w:sz w:val="24"/>
          <w:szCs w:val="24"/>
        </w:rPr>
      </w:pPr>
    </w:p>
    <w:p w14:paraId="31BD09F5" w14:textId="0697B428" w:rsidR="00961B0D" w:rsidRDefault="00961B0D" w:rsidP="00961B0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Il faudra peut-être 10 à 20 ans pour retrouver notre compétitivité industrielle </w:t>
      </w:r>
    </w:p>
    <w:p w14:paraId="3C33B819" w14:textId="5BFA25C4" w:rsidR="00961B0D" w:rsidRDefault="00961B0D" w:rsidP="00961B0D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4</w:t>
      </w:r>
      <w:r>
        <w:rPr>
          <w:rFonts w:cstheme="minorHAnsi"/>
          <w:b/>
          <w:bCs/>
          <w:sz w:val="24"/>
          <w:szCs w:val="24"/>
        </w:rPr>
        <w:t>/0</w:t>
      </w:r>
      <w:r w:rsidR="00CA3866">
        <w:rPr>
          <w:rFonts w:cstheme="minorHAnsi"/>
          <w:b/>
          <w:bCs/>
          <w:sz w:val="24"/>
          <w:szCs w:val="24"/>
        </w:rPr>
        <w:t>8</w:t>
      </w:r>
      <w:r>
        <w:rPr>
          <w:rFonts w:cstheme="minorHAnsi"/>
          <w:b/>
          <w:bCs/>
          <w:sz w:val="24"/>
          <w:szCs w:val="24"/>
        </w:rPr>
        <w:t>/2022 Page 1</w:t>
      </w:r>
      <w:r w:rsidR="00CA3866">
        <w:rPr>
          <w:rFonts w:cstheme="minorHAnsi"/>
          <w:b/>
          <w:bCs/>
          <w:sz w:val="24"/>
          <w:szCs w:val="24"/>
        </w:rPr>
        <w:t>2</w:t>
      </w:r>
    </w:p>
    <w:p w14:paraId="272A647C" w14:textId="7FDBBB00" w:rsidR="00961B0D" w:rsidRDefault="00961B0D" w:rsidP="00961B0D">
      <w:pPr>
        <w:rPr>
          <w:b/>
          <w:bCs/>
          <w:color w:val="000000" w:themeColor="text1"/>
          <w:sz w:val="24"/>
          <w:szCs w:val="24"/>
        </w:rPr>
      </w:pPr>
      <w:r w:rsidRPr="00AA0E78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E56F3">
        <w:rPr>
          <w:sz w:val="24"/>
          <w:szCs w:val="24"/>
        </w:rPr>
        <w:t xml:space="preserve">Compétitivité industrielle allemande </w:t>
      </w:r>
    </w:p>
    <w:p w14:paraId="6D9BEA7E" w14:textId="1F226F12" w:rsidR="007873EC" w:rsidRDefault="004B0968" w:rsidP="001E3C97">
      <w:pPr>
        <w:rPr>
          <w:b/>
          <w:bCs/>
          <w:color w:val="000000" w:themeColor="text1"/>
          <w:sz w:val="24"/>
          <w:szCs w:val="24"/>
        </w:rPr>
      </w:pPr>
      <w:hyperlink r:id="rId39" w:history="1">
        <w:r w:rsidR="005C10B7" w:rsidRPr="00143228">
          <w:rPr>
            <w:rStyle w:val="Lienhypertexte"/>
            <w:b/>
            <w:bCs/>
            <w:sz w:val="24"/>
            <w:szCs w:val="24"/>
          </w:rPr>
          <w:t>https://www.lesechos.fr/industrie-services/energie-environnement/il-faudra-peut-etre-dix-ou-vingt-ans-a-lindustrie-allemande-pour-retrouver-sa-competitivite-1780373</w:t>
        </w:r>
      </w:hyperlink>
    </w:p>
    <w:sectPr w:rsidR="007873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7766">
    <w:abstractNumId w:val="1"/>
  </w:num>
  <w:num w:numId="2" w16cid:durableId="1762531282">
    <w:abstractNumId w:val="23"/>
  </w:num>
  <w:num w:numId="3" w16cid:durableId="1990671724">
    <w:abstractNumId w:val="3"/>
  </w:num>
  <w:num w:numId="4" w16cid:durableId="1345665635">
    <w:abstractNumId w:val="11"/>
  </w:num>
  <w:num w:numId="5" w16cid:durableId="674652327">
    <w:abstractNumId w:val="22"/>
  </w:num>
  <w:num w:numId="6" w16cid:durableId="1342315842">
    <w:abstractNumId w:val="9"/>
  </w:num>
  <w:num w:numId="7" w16cid:durableId="1083835001">
    <w:abstractNumId w:val="8"/>
  </w:num>
  <w:num w:numId="8" w16cid:durableId="443959831">
    <w:abstractNumId w:val="16"/>
  </w:num>
  <w:num w:numId="9" w16cid:durableId="1706098817">
    <w:abstractNumId w:val="7"/>
  </w:num>
  <w:num w:numId="10" w16cid:durableId="443693774">
    <w:abstractNumId w:val="5"/>
  </w:num>
  <w:num w:numId="11" w16cid:durableId="265506615">
    <w:abstractNumId w:val="12"/>
  </w:num>
  <w:num w:numId="12" w16cid:durableId="2025011071">
    <w:abstractNumId w:val="25"/>
  </w:num>
  <w:num w:numId="13" w16cid:durableId="1257978684">
    <w:abstractNumId w:val="21"/>
  </w:num>
  <w:num w:numId="14" w16cid:durableId="482042405">
    <w:abstractNumId w:val="18"/>
  </w:num>
  <w:num w:numId="15" w16cid:durableId="1731925530">
    <w:abstractNumId w:val="17"/>
  </w:num>
  <w:num w:numId="16" w16cid:durableId="2062053142">
    <w:abstractNumId w:val="14"/>
  </w:num>
  <w:num w:numId="17" w16cid:durableId="814683979">
    <w:abstractNumId w:val="2"/>
  </w:num>
  <w:num w:numId="18" w16cid:durableId="480578495">
    <w:abstractNumId w:val="15"/>
  </w:num>
  <w:num w:numId="19" w16cid:durableId="743262870">
    <w:abstractNumId w:val="10"/>
  </w:num>
  <w:num w:numId="20" w16cid:durableId="130363400">
    <w:abstractNumId w:val="19"/>
  </w:num>
  <w:num w:numId="21" w16cid:durableId="631668060">
    <w:abstractNumId w:val="26"/>
  </w:num>
  <w:num w:numId="22" w16cid:durableId="1034307562">
    <w:abstractNumId w:val="4"/>
  </w:num>
  <w:num w:numId="23" w16cid:durableId="100809768">
    <w:abstractNumId w:val="24"/>
  </w:num>
  <w:num w:numId="24" w16cid:durableId="1338463837">
    <w:abstractNumId w:val="13"/>
  </w:num>
  <w:num w:numId="25" w16cid:durableId="1132477285">
    <w:abstractNumId w:val="6"/>
  </w:num>
  <w:num w:numId="26" w16cid:durableId="792792269">
    <w:abstractNumId w:val="0"/>
  </w:num>
  <w:num w:numId="27" w16cid:durableId="91004598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4549"/>
    <w:rsid w:val="000050D3"/>
    <w:rsid w:val="00007192"/>
    <w:rsid w:val="00007337"/>
    <w:rsid w:val="00011552"/>
    <w:rsid w:val="00012FF9"/>
    <w:rsid w:val="000203F7"/>
    <w:rsid w:val="00027F5F"/>
    <w:rsid w:val="00031205"/>
    <w:rsid w:val="00031465"/>
    <w:rsid w:val="00033E4F"/>
    <w:rsid w:val="000413EA"/>
    <w:rsid w:val="00042B71"/>
    <w:rsid w:val="0004313E"/>
    <w:rsid w:val="00047A01"/>
    <w:rsid w:val="00052724"/>
    <w:rsid w:val="00052936"/>
    <w:rsid w:val="000567F3"/>
    <w:rsid w:val="00067733"/>
    <w:rsid w:val="00067DF1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20E24"/>
    <w:rsid w:val="00131AD0"/>
    <w:rsid w:val="00136213"/>
    <w:rsid w:val="00136FDA"/>
    <w:rsid w:val="00137DAA"/>
    <w:rsid w:val="001431E4"/>
    <w:rsid w:val="00145DA5"/>
    <w:rsid w:val="001464A6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17F7E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2BE7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07DC3"/>
    <w:rsid w:val="00411086"/>
    <w:rsid w:val="00417595"/>
    <w:rsid w:val="0041794E"/>
    <w:rsid w:val="004272D3"/>
    <w:rsid w:val="00430CDB"/>
    <w:rsid w:val="00431BA7"/>
    <w:rsid w:val="004419F5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0968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365FD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77B99"/>
    <w:rsid w:val="00591D75"/>
    <w:rsid w:val="0059273A"/>
    <w:rsid w:val="005B10B6"/>
    <w:rsid w:val="005B4121"/>
    <w:rsid w:val="005B694F"/>
    <w:rsid w:val="005C10B7"/>
    <w:rsid w:val="005C25C3"/>
    <w:rsid w:val="005D0531"/>
    <w:rsid w:val="005E013A"/>
    <w:rsid w:val="005E3463"/>
    <w:rsid w:val="005E56F3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150A8"/>
    <w:rsid w:val="00621C23"/>
    <w:rsid w:val="00624979"/>
    <w:rsid w:val="00630A8F"/>
    <w:rsid w:val="00630C72"/>
    <w:rsid w:val="00631970"/>
    <w:rsid w:val="006334BA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6F5F03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014D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138CF"/>
    <w:rsid w:val="0092526B"/>
    <w:rsid w:val="00931E38"/>
    <w:rsid w:val="009532D1"/>
    <w:rsid w:val="009535C5"/>
    <w:rsid w:val="00957FF9"/>
    <w:rsid w:val="00961B0D"/>
    <w:rsid w:val="009631C8"/>
    <w:rsid w:val="00963D15"/>
    <w:rsid w:val="009652F0"/>
    <w:rsid w:val="00971A42"/>
    <w:rsid w:val="00975D01"/>
    <w:rsid w:val="00982A92"/>
    <w:rsid w:val="0098440F"/>
    <w:rsid w:val="00984467"/>
    <w:rsid w:val="009917FF"/>
    <w:rsid w:val="00993FF3"/>
    <w:rsid w:val="009941D2"/>
    <w:rsid w:val="009A090F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62FC"/>
    <w:rsid w:val="00A15B3F"/>
    <w:rsid w:val="00A21432"/>
    <w:rsid w:val="00A235CC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655D"/>
    <w:rsid w:val="00AC7390"/>
    <w:rsid w:val="00AE0060"/>
    <w:rsid w:val="00AE1890"/>
    <w:rsid w:val="00AF1086"/>
    <w:rsid w:val="00AF6652"/>
    <w:rsid w:val="00AF759F"/>
    <w:rsid w:val="00B033DD"/>
    <w:rsid w:val="00B04AE9"/>
    <w:rsid w:val="00B07504"/>
    <w:rsid w:val="00B11141"/>
    <w:rsid w:val="00B12D91"/>
    <w:rsid w:val="00B15166"/>
    <w:rsid w:val="00B16104"/>
    <w:rsid w:val="00B266DF"/>
    <w:rsid w:val="00B2751C"/>
    <w:rsid w:val="00B34F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A5E10"/>
    <w:rsid w:val="00BB137F"/>
    <w:rsid w:val="00BC22D2"/>
    <w:rsid w:val="00BC43B7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3866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304D"/>
    <w:rsid w:val="00D6619C"/>
    <w:rsid w:val="00D72449"/>
    <w:rsid w:val="00D81660"/>
    <w:rsid w:val="00D81A81"/>
    <w:rsid w:val="00D86545"/>
    <w:rsid w:val="00D87E59"/>
    <w:rsid w:val="00D9174C"/>
    <w:rsid w:val="00DA4C4C"/>
    <w:rsid w:val="00DB4153"/>
    <w:rsid w:val="00DC1AE6"/>
    <w:rsid w:val="00DC28DA"/>
    <w:rsid w:val="00DC5FF2"/>
    <w:rsid w:val="00DC6B22"/>
    <w:rsid w:val="00DD1A1C"/>
    <w:rsid w:val="00DD26E7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94F"/>
    <w:rsid w:val="00F04A48"/>
    <w:rsid w:val="00F16440"/>
    <w:rsid w:val="00F248BB"/>
    <w:rsid w:val="00F42573"/>
    <w:rsid w:val="00F42998"/>
    <w:rsid w:val="00F43DA4"/>
    <w:rsid w:val="00F46616"/>
    <w:rsid w:val="00F505B1"/>
    <w:rsid w:val="00F77990"/>
    <w:rsid w:val="00F85852"/>
    <w:rsid w:val="00F907B7"/>
    <w:rsid w:val="00F90980"/>
    <w:rsid w:val="00F91053"/>
    <w:rsid w:val="00F941DE"/>
    <w:rsid w:val="00FA1443"/>
    <w:rsid w:val="00FA50A7"/>
    <w:rsid w:val="00FA5A79"/>
    <w:rsid w:val="00FB187E"/>
    <w:rsid w:val="00FB5CA5"/>
    <w:rsid w:val="00FB793D"/>
    <w:rsid w:val="00FC378D"/>
    <w:rsid w:val="00FC6559"/>
    <w:rsid w:val="00FD472B"/>
    <w:rsid w:val="00FD5328"/>
    <w:rsid w:val="00FD571D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FDA127E3-63E7-41A1-A7D3-0F77DFFAF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conso-distribution/comment-cointreau-veut-donner-une-nouvelle-impulsion-a-sa-marque-1775524" TargetMode="External"/><Relationship Id="rId18" Type="http://schemas.openxmlformats.org/officeDocument/2006/relationships/hyperlink" Target="https://www.lesechos.fr/industrie-services/automobile/stellantis-reduit-encore-la-voilure-de-ses-usines-en-chine-1777179" TargetMode="External"/><Relationship Id="rId26" Type="http://schemas.openxmlformats.org/officeDocument/2006/relationships/hyperlink" Target="https://www.lesechos.fr/industrie-services/tourisme-transport/le-patron-de-ryanair-annonce-la-fin-des-billets-a-999-euros-1781632" TargetMode="External"/><Relationship Id="rId39" Type="http://schemas.openxmlformats.org/officeDocument/2006/relationships/hyperlink" Target="https://www.lesechos.fr/industrie-services/energie-environnement/il-faudra-peut-etre-dix-ou-vingt-ans-a-lindustrie-allemande-pour-retrouver-sa-competitivite-1780373" TargetMode="External"/><Relationship Id="rId21" Type="http://schemas.openxmlformats.org/officeDocument/2006/relationships/hyperlink" Target="https://www.lesechos.fr/industrie-services/conso-distribution/unilever-passe-du-plastique-au-carton-ses-capsules-de-lessive-skip-1778473" TargetMode="External"/><Relationship Id="rId34" Type="http://schemas.openxmlformats.org/officeDocument/2006/relationships/hyperlink" Target="https://www.lesechos.fr/industrie-services/conso-distribution/euro-dollar-les-gagnants-et-les-perdants-dune-situation-inedite-depuis-vingt-ans-1776083" TargetMode="External"/><Relationship Id="rId7" Type="http://schemas.openxmlformats.org/officeDocument/2006/relationships/hyperlink" Target="https://www.lesechos.fr/industrie-services/pharmacie-sante/sanofi-lance-une-marque-de-medicaments-a-but-non-lucratif-pour-les-pays-pauvres-177204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automobile/batteries-panasonic-investit-4-milliards-au-kansas-pour-fournir-tesla-1776628" TargetMode="External"/><Relationship Id="rId20" Type="http://schemas.openxmlformats.org/officeDocument/2006/relationships/hyperlink" Target="https://www.lesechos.fr/industrie-services/conso-distribution/boulangerie-industrielle-le-duff-conforte-sa-branche-americaine-1777930" TargetMode="External"/><Relationship Id="rId29" Type="http://schemas.openxmlformats.org/officeDocument/2006/relationships/hyperlink" Target="https://www.lesechos.fr/industrie-services/tourisme-transport/coup-de-frein-mondial-dans-le-transport-de-marchandises-1782304" TargetMode="Externa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lesechos.fr/monde/europe/le-commerce-exterieur-allemand-dans-le-rouge-pour-la-premiere-fois-depuis-1991-1772002" TargetMode="External"/><Relationship Id="rId11" Type="http://schemas.openxmlformats.org/officeDocument/2006/relationships/hyperlink" Target="https://www.lesechos.fr/pme-regions/auvergne-rhone-alpes/quatre-industriels-savoyards-sallient-dans-les-vehicules-electriques-1772180" TargetMode="External"/><Relationship Id="rId24" Type="http://schemas.openxmlformats.org/officeDocument/2006/relationships/hyperlink" Target="https://www.lesechos.fr/pme-regions/hauts-de-france/cornilleau-et-stella-font-equipe-pour-un-baby-foot-dexterieur-1779286" TargetMode="External"/><Relationship Id="rId32" Type="http://schemas.openxmlformats.org/officeDocument/2006/relationships/hyperlink" Target="https://www.lesechos.fr/monde/enjeux-internationaux/une-quarantaine-detats-dans-le-monde-sont-en-passe-dadopter-une-taxe-gafa-1216465" TargetMode="External"/><Relationship Id="rId37" Type="http://schemas.openxmlformats.org/officeDocument/2006/relationships/hyperlink" Target="https://www.lesechos.fr/idees-debats/leadership-management/hybridation-digital-inclusion-les-nouveaux-parametres-cles-pour-recruter-1777086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www.lesechos.fr/industrie-services/conso-distribution/bonduelle-cede-le-controle-de-ses-activites-nord-americaines-1732569" TargetMode="External"/><Relationship Id="rId15" Type="http://schemas.openxmlformats.org/officeDocument/2006/relationships/hyperlink" Target="https://www.lesechos.fr/industrie-services/air-defense/safran-renforce-sa-presence-en-inde-sur-les-marches-civils-et-militaires-1775622" TargetMode="External"/><Relationship Id="rId23" Type="http://schemas.openxmlformats.org/officeDocument/2006/relationships/hyperlink" Target="https://www.lesechos.fr/industrie-services/services-conseils/velo-les-equipementiers-veulent-seduire-les-femmes-1779246" TargetMode="External"/><Relationship Id="rId28" Type="http://schemas.openxmlformats.org/officeDocument/2006/relationships/hyperlink" Target="https://www.lesechos.fr/industrie-services/mode-luxe/comment-pekin-orchestre-le-boycott-de-marques-occidentales-comme-h-m-1782149" TargetMode="External"/><Relationship Id="rId36" Type="http://schemas.openxmlformats.org/officeDocument/2006/relationships/hyperlink" Target="https://www.lesechos.fr/politique-societe/societe/la-grande-demission-gagne-la-france-1776822" TargetMode="External"/><Relationship Id="rId10" Type="http://schemas.openxmlformats.org/officeDocument/2006/relationships/hyperlink" Target="https://www.lesechos.fr/start-up/ecosysteme/lepineuse-situation-des-marques-digitales-1774835" TargetMode="External"/><Relationship Id="rId19" Type="http://schemas.openxmlformats.org/officeDocument/2006/relationships/hyperlink" Target="https://www.lesechos.fr/pme-regions/grand-est/les-laboratoires-pharmaceutiques-face-au-casse-tete-de-la-penurie-darnica-des-vosges-1776991" TargetMode="External"/><Relationship Id="rId31" Type="http://schemas.openxmlformats.org/officeDocument/2006/relationships/hyperlink" Target="https://www.lesechos.fr/tech-medias/hightech/snap-et-twitter-etoffent-leurs-offres-dabonnement-quand-la-publicite-cale-178262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carrefour-va-creer-un-bureau-dachat-europeen-commun-a-six-pays-1772073" TargetMode="External"/><Relationship Id="rId14" Type="http://schemas.openxmlformats.org/officeDocument/2006/relationships/hyperlink" Target="https://www.lesechos.fr/idees-debats/editos-analyses/commerce-mondial-un-jeu-a-somme-negative-1775836" TargetMode="External"/><Relationship Id="rId22" Type="http://schemas.openxmlformats.org/officeDocument/2006/relationships/hyperlink" Target="https://www.lesechos.fr/industrie-services/conso-distribution/seb-soffre-un-specialiste-des-machines-a-jus-de-fruits-1778950" TargetMode="External"/><Relationship Id="rId27" Type="http://schemas.openxmlformats.org/officeDocument/2006/relationships/hyperlink" Target="https://business.lesechos.fr/entrepreneurs/internationaliser-exporter/0701899702501-l-exportation-collaborative-limite-les-investissements-et-les-risques-349126.php" TargetMode="External"/><Relationship Id="rId30" Type="http://schemas.openxmlformats.org/officeDocument/2006/relationships/hyperlink" Target="https://www.lesechos.fr/tech-medias/medias/tiktok-remplace-la-television-chez-les-jeunes-britanniques-1782374" TargetMode="External"/><Relationship Id="rId35" Type="http://schemas.openxmlformats.org/officeDocument/2006/relationships/hyperlink" Target="https://www.lesechos.fr/politique-societe/societe/la-grande-demission-gagne-la-france-1776822" TargetMode="External"/><Relationship Id="rId8" Type="http://schemas.openxmlformats.org/officeDocument/2006/relationships/hyperlink" Target="https://www.lesechos.fr/industrie-services/tourisme-transport/blablacar-la-licorne-francaise-est-devenue-multinationale-1772098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lesechos.fr/industrie-services/conso-distribution/les-galeries-lafayette-veulent-attirer-de-nouveaux-clients-avec-leur-espace-bien-etre-1775267" TargetMode="External"/><Relationship Id="rId17" Type="http://schemas.openxmlformats.org/officeDocument/2006/relationships/hyperlink" Target="https://www.lesechos.fr/industrie-services/automobile/stellantis-precise-le-grand-chambardement-a-venir-de-son-reseau-de-vente-1777229" TargetMode="External"/><Relationship Id="rId25" Type="http://schemas.openxmlformats.org/officeDocument/2006/relationships/hyperlink" Target="https://www.lesechos.fr/industrie-services/automobile/ferrari-augmente-ses-profits-tout-en-preservant-la-rarete-de-ses-modeles-1780131" TargetMode="External"/><Relationship Id="rId33" Type="http://schemas.openxmlformats.org/officeDocument/2006/relationships/hyperlink" Target="https://www.lesechos.fr/monde/enjeux-internationaux/une-quarantaine-detats-dans-le-monde-sont-en-passe-dadopter-une-taxe-gafa-1216465" TargetMode="External"/><Relationship Id="rId38" Type="http://schemas.openxmlformats.org/officeDocument/2006/relationships/hyperlink" Target="https://www.lesechos.fr/industrie-services/energie-environnement/renationalisation-dedf-letat-annonce-une-facture-a-97-milliards-deuros-1777329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6276</TotalTime>
  <Pages>7</Pages>
  <Words>2212</Words>
  <Characters>12167</Characters>
  <Application>Microsoft Office Word</Application>
  <DocSecurity>0</DocSecurity>
  <Lines>101</Lines>
  <Paragraphs>28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103</cp:revision>
  <dcterms:created xsi:type="dcterms:W3CDTF">2020-02-21T16:55:00Z</dcterms:created>
  <dcterms:modified xsi:type="dcterms:W3CDTF">2022-09-11T19:01:00Z</dcterms:modified>
</cp:coreProperties>
</file>