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3EF10989" w:rsidR="00B52221" w:rsidRPr="00B52221" w:rsidRDefault="00A62C51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OCTOBRE </w:t>
      </w:r>
      <w:r w:rsidR="005E013A">
        <w:rPr>
          <w:b/>
          <w:bCs/>
          <w:sz w:val="32"/>
          <w:szCs w:val="32"/>
          <w:u w:val="single"/>
        </w:rPr>
        <w:t>202</w:t>
      </w:r>
      <w:r w:rsidR="00524548">
        <w:rPr>
          <w:b/>
          <w:bCs/>
          <w:sz w:val="32"/>
          <w:szCs w:val="32"/>
          <w:u w:val="single"/>
        </w:rPr>
        <w:t>2</w:t>
      </w:r>
    </w:p>
    <w:p w14:paraId="03B7C7C8" w14:textId="5210A59B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9F5B54">
        <w:rPr>
          <w:rFonts w:cstheme="minorHAnsi"/>
          <w:b/>
          <w:bCs/>
          <w:sz w:val="24"/>
          <w:szCs w:val="24"/>
        </w:rPr>
        <w:t xml:space="preserve">Carrefour veut faire du Brésil son réservoir de croissance </w:t>
      </w:r>
    </w:p>
    <w:p w14:paraId="1E053F44" w14:textId="58CA5344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9F5B54">
        <w:rPr>
          <w:rFonts w:cstheme="minorHAnsi"/>
          <w:b/>
          <w:bCs/>
          <w:sz w:val="24"/>
          <w:szCs w:val="24"/>
        </w:rPr>
        <w:t>3</w:t>
      </w:r>
      <w:r w:rsidR="002722BE">
        <w:rPr>
          <w:rFonts w:cstheme="minorHAnsi"/>
          <w:b/>
          <w:bCs/>
          <w:sz w:val="24"/>
          <w:szCs w:val="24"/>
        </w:rPr>
        <w:t>/</w:t>
      </w:r>
      <w:r w:rsidR="009F5B54">
        <w:rPr>
          <w:rFonts w:cstheme="minorHAnsi"/>
          <w:b/>
          <w:bCs/>
          <w:sz w:val="24"/>
          <w:szCs w:val="24"/>
        </w:rPr>
        <w:t>10</w:t>
      </w:r>
      <w:r w:rsidR="002722BE">
        <w:rPr>
          <w:rFonts w:cstheme="minorHAnsi"/>
          <w:b/>
          <w:bCs/>
          <w:sz w:val="24"/>
          <w:szCs w:val="24"/>
        </w:rPr>
        <w:t>/2022 Page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  <w:r w:rsidR="009F5B54">
        <w:rPr>
          <w:rFonts w:cstheme="minorHAnsi"/>
          <w:b/>
          <w:bCs/>
          <w:sz w:val="24"/>
          <w:szCs w:val="24"/>
        </w:rPr>
        <w:t>20</w:t>
      </w:r>
    </w:p>
    <w:p w14:paraId="31D02488" w14:textId="64306FF8" w:rsidR="00353EA9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A0CB7">
        <w:rPr>
          <w:rFonts w:cstheme="minorHAnsi"/>
          <w:sz w:val="24"/>
          <w:szCs w:val="24"/>
        </w:rPr>
        <w:t xml:space="preserve">Distribution à l’international </w:t>
      </w:r>
    </w:p>
    <w:p w14:paraId="2646A894" w14:textId="27145AF6" w:rsidR="007B3CD3" w:rsidRDefault="002172C8" w:rsidP="00524548">
      <w:pPr>
        <w:rPr>
          <w:rFonts w:cstheme="minorHAnsi"/>
          <w:b/>
          <w:bCs/>
          <w:sz w:val="24"/>
          <w:szCs w:val="24"/>
        </w:rPr>
      </w:pPr>
      <w:hyperlink r:id="rId5" w:history="1">
        <w:r w:rsidR="005A0CB7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https://www.lesechos.fr/industrie-services/conso-distribution/comment-carrefour-veut-faire-du-bresil-son-reservoir-de-croissance-1853361</w:t>
        </w:r>
      </w:hyperlink>
    </w:p>
    <w:p w14:paraId="439D508A" w14:textId="77777777" w:rsidR="005A0CB7" w:rsidRDefault="005A0CB7" w:rsidP="007C60AB">
      <w:pPr>
        <w:rPr>
          <w:rFonts w:cstheme="minorHAnsi"/>
          <w:b/>
          <w:bCs/>
          <w:sz w:val="24"/>
          <w:szCs w:val="24"/>
        </w:rPr>
      </w:pPr>
    </w:p>
    <w:p w14:paraId="5E34EEA9" w14:textId="2F5AA5F4" w:rsidR="007C60AB" w:rsidRDefault="00E14DBB" w:rsidP="007C60A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9F5B54">
        <w:rPr>
          <w:rFonts w:cstheme="minorHAnsi"/>
          <w:b/>
          <w:bCs/>
          <w:sz w:val="24"/>
          <w:szCs w:val="24"/>
        </w:rPr>
        <w:t xml:space="preserve">Bouygues devient un géant mondial des services </w:t>
      </w:r>
      <w:proofErr w:type="spellStart"/>
      <w:r w:rsidR="009F5B54">
        <w:rPr>
          <w:rFonts w:cstheme="minorHAnsi"/>
          <w:b/>
          <w:bCs/>
          <w:sz w:val="24"/>
          <w:szCs w:val="24"/>
        </w:rPr>
        <w:t>multitechniques</w:t>
      </w:r>
      <w:proofErr w:type="spellEnd"/>
    </w:p>
    <w:p w14:paraId="19B69213" w14:textId="1ECB3773" w:rsidR="009F5B54" w:rsidRDefault="009F5B54" w:rsidP="007C60AB">
      <w:pPr>
        <w:rPr>
          <w:b/>
          <w:bCs/>
          <w:sz w:val="24"/>
          <w:szCs w:val="24"/>
        </w:rPr>
      </w:pPr>
      <w:proofErr w:type="spellStart"/>
      <w:r>
        <w:rPr>
          <w:rFonts w:cstheme="minorHAnsi"/>
          <w:b/>
          <w:bCs/>
          <w:sz w:val="24"/>
          <w:szCs w:val="24"/>
        </w:rPr>
        <w:t>Equans</w:t>
      </w:r>
      <w:proofErr w:type="spellEnd"/>
      <w:r>
        <w:rPr>
          <w:rFonts w:cstheme="minorHAnsi"/>
          <w:b/>
          <w:bCs/>
          <w:sz w:val="24"/>
          <w:szCs w:val="24"/>
        </w:rPr>
        <w:t xml:space="preserve"> change le barycentre du groupe </w:t>
      </w:r>
    </w:p>
    <w:p w14:paraId="190110E1" w14:textId="4DE10A5A" w:rsidR="009F5B54" w:rsidRPr="005F343F" w:rsidRDefault="00B11141" w:rsidP="009F5B5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9F5B54">
        <w:rPr>
          <w:rFonts w:cstheme="minorHAnsi"/>
          <w:b/>
          <w:bCs/>
          <w:sz w:val="24"/>
          <w:szCs w:val="24"/>
        </w:rPr>
        <w:t>05/10/2022 Page 18</w:t>
      </w:r>
    </w:p>
    <w:p w14:paraId="41FC62E5" w14:textId="0B32FF5C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A0CB7">
        <w:rPr>
          <w:rFonts w:cstheme="minorHAnsi"/>
          <w:sz w:val="24"/>
          <w:szCs w:val="24"/>
        </w:rPr>
        <w:t xml:space="preserve">Croissance externe </w:t>
      </w:r>
    </w:p>
    <w:p w14:paraId="0F8A9BF4" w14:textId="23FCCAB6" w:rsidR="007B3CD3" w:rsidRDefault="002172C8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5A0CB7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https://www.lesechos.fr/industrie-services/immobilier-btp/bouygues-devient-un-geant-mondial-des-services-multitechniques-1866326</w:t>
        </w:r>
      </w:hyperlink>
    </w:p>
    <w:p w14:paraId="799650B4" w14:textId="77777777" w:rsidR="005A0CB7" w:rsidRDefault="005A0CB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5691BB65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9F5B54">
        <w:rPr>
          <w:rFonts w:cstheme="minorHAnsi"/>
          <w:b/>
          <w:bCs/>
          <w:color w:val="000000" w:themeColor="text1"/>
          <w:sz w:val="24"/>
          <w:szCs w:val="24"/>
        </w:rPr>
        <w:t xml:space="preserve">E-commerce : quel sera l’impact du Digital Service </w:t>
      </w:r>
      <w:proofErr w:type="spellStart"/>
      <w:r w:rsidR="009F5B54">
        <w:rPr>
          <w:rFonts w:cstheme="minorHAnsi"/>
          <w:b/>
          <w:bCs/>
          <w:color w:val="000000" w:themeColor="text1"/>
          <w:sz w:val="24"/>
          <w:szCs w:val="24"/>
        </w:rPr>
        <w:t>Act</w:t>
      </w:r>
      <w:proofErr w:type="spellEnd"/>
      <w:r w:rsidR="009F5B54">
        <w:rPr>
          <w:rFonts w:cstheme="minorHAnsi"/>
          <w:b/>
          <w:bCs/>
          <w:color w:val="000000" w:themeColor="text1"/>
          <w:sz w:val="24"/>
          <w:szCs w:val="24"/>
        </w:rPr>
        <w:t xml:space="preserve"> sur les TPE et PME ? </w:t>
      </w:r>
    </w:p>
    <w:p w14:paraId="56F973B2" w14:textId="4E6A9586" w:rsidR="007B3CD3" w:rsidRPr="005F343F" w:rsidRDefault="00200008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9F5B54">
        <w:rPr>
          <w:rFonts w:cstheme="minorHAnsi"/>
          <w:b/>
          <w:bCs/>
          <w:sz w:val="24"/>
          <w:szCs w:val="24"/>
        </w:rPr>
        <w:t>11/10/2</w:t>
      </w:r>
      <w:r w:rsidR="007B3CD3">
        <w:rPr>
          <w:rFonts w:cstheme="minorHAnsi"/>
          <w:b/>
          <w:bCs/>
          <w:sz w:val="24"/>
          <w:szCs w:val="24"/>
        </w:rPr>
        <w:t xml:space="preserve">022 Page </w:t>
      </w:r>
      <w:r w:rsidR="006A7865">
        <w:rPr>
          <w:rFonts w:cstheme="minorHAnsi"/>
          <w:b/>
          <w:bCs/>
          <w:sz w:val="24"/>
          <w:szCs w:val="24"/>
        </w:rPr>
        <w:t>24</w:t>
      </w:r>
    </w:p>
    <w:p w14:paraId="0C97B562" w14:textId="1506831F" w:rsidR="007F5F09" w:rsidRDefault="00E14DBB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5A0CB7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5A0CB7">
        <w:rPr>
          <w:rFonts w:cstheme="minorHAnsi"/>
          <w:sz w:val="24"/>
          <w:szCs w:val="24"/>
        </w:rPr>
        <w:t xml:space="preserve">Réglementation, Marketplace </w:t>
      </w:r>
    </w:p>
    <w:p w14:paraId="7906159D" w14:textId="0F90118C" w:rsidR="005A0CB7" w:rsidRDefault="002172C8" w:rsidP="004272D3">
      <w:pPr>
        <w:jc w:val="both"/>
        <w:rPr>
          <w:rFonts w:cstheme="minorHAnsi"/>
          <w:b/>
          <w:bCs/>
          <w:sz w:val="24"/>
          <w:szCs w:val="24"/>
        </w:rPr>
      </w:pPr>
      <w:hyperlink r:id="rId7" w:history="1">
        <w:r w:rsidR="005A0CB7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https://business.lesechos.fr/entrepreneurs/numerique-cybersecurite/0702395700140-e-commerce-quel-sera-l-impact-du-digital-service-act-sur-les-tpe-et-pme-349726.php</w:t>
        </w:r>
      </w:hyperlink>
    </w:p>
    <w:p w14:paraId="3964C7DC" w14:textId="6A542381" w:rsidR="00761B0C" w:rsidRDefault="00761B0C" w:rsidP="00D86545">
      <w:pPr>
        <w:rPr>
          <w:rFonts w:cstheme="minorHAnsi"/>
          <w:b/>
          <w:bCs/>
          <w:sz w:val="24"/>
          <w:szCs w:val="24"/>
        </w:rPr>
      </w:pPr>
    </w:p>
    <w:p w14:paraId="7A9EA122" w14:textId="77777777" w:rsidR="009F5B54" w:rsidRPr="007F5151" w:rsidRDefault="00131AD0" w:rsidP="009F5B54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9F5B54">
        <w:rPr>
          <w:b/>
          <w:bCs/>
          <w:sz w:val="24"/>
          <w:szCs w:val="24"/>
        </w:rPr>
        <w:t xml:space="preserve">L’e-commerçant </w:t>
      </w:r>
      <w:proofErr w:type="spellStart"/>
      <w:r w:rsidR="009F5B54">
        <w:rPr>
          <w:b/>
          <w:bCs/>
          <w:sz w:val="24"/>
          <w:szCs w:val="24"/>
        </w:rPr>
        <w:t>Blancheporte</w:t>
      </w:r>
      <w:proofErr w:type="spellEnd"/>
      <w:r w:rsidR="009F5B54">
        <w:rPr>
          <w:b/>
          <w:bCs/>
          <w:sz w:val="24"/>
          <w:szCs w:val="24"/>
        </w:rPr>
        <w:t xml:space="preserve"> veut repartir à l’international</w:t>
      </w:r>
    </w:p>
    <w:p w14:paraId="4508FE98" w14:textId="1BEFA754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9F5B54">
        <w:rPr>
          <w:rFonts w:cstheme="minorHAnsi"/>
          <w:b/>
          <w:bCs/>
          <w:sz w:val="24"/>
          <w:szCs w:val="24"/>
        </w:rPr>
        <w:t>11</w:t>
      </w:r>
      <w:r w:rsidR="006A7865">
        <w:rPr>
          <w:rFonts w:cstheme="minorHAnsi"/>
          <w:b/>
          <w:bCs/>
          <w:sz w:val="24"/>
          <w:szCs w:val="24"/>
        </w:rPr>
        <w:t>/</w:t>
      </w:r>
      <w:r w:rsidR="009F5B54">
        <w:rPr>
          <w:rFonts w:cstheme="minorHAnsi"/>
          <w:b/>
          <w:bCs/>
          <w:sz w:val="24"/>
          <w:szCs w:val="24"/>
        </w:rPr>
        <w:t>10</w:t>
      </w:r>
      <w:r w:rsidR="006A7865">
        <w:rPr>
          <w:rFonts w:cstheme="minorHAnsi"/>
          <w:b/>
          <w:bCs/>
          <w:sz w:val="24"/>
          <w:szCs w:val="24"/>
        </w:rPr>
        <w:t xml:space="preserve">/2022 Page </w:t>
      </w:r>
      <w:r w:rsidR="009F5B54">
        <w:rPr>
          <w:rFonts w:cstheme="minorHAnsi"/>
          <w:b/>
          <w:bCs/>
          <w:sz w:val="24"/>
          <w:szCs w:val="24"/>
        </w:rPr>
        <w:t>22</w:t>
      </w:r>
    </w:p>
    <w:p w14:paraId="46C04650" w14:textId="3FF6A34C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A0CB7">
        <w:rPr>
          <w:rFonts w:cstheme="minorHAnsi"/>
          <w:sz w:val="24"/>
          <w:szCs w:val="24"/>
        </w:rPr>
        <w:t xml:space="preserve">Levée de fonds </w:t>
      </w:r>
    </w:p>
    <w:p w14:paraId="6E698CA4" w14:textId="5759C935" w:rsidR="004272D3" w:rsidRDefault="002172C8" w:rsidP="004272D3">
      <w:pPr>
        <w:rPr>
          <w:b/>
          <w:bCs/>
          <w:sz w:val="24"/>
          <w:szCs w:val="24"/>
        </w:rPr>
      </w:pPr>
      <w:hyperlink r:id="rId8" w:history="1">
        <w:r w:rsidR="005A0CB7" w:rsidRPr="008D31EF">
          <w:rPr>
            <w:rStyle w:val="Lienhypertexte"/>
            <w:b/>
            <w:bCs/>
            <w:sz w:val="24"/>
            <w:szCs w:val="24"/>
          </w:rPr>
          <w:t>https://www.lesechos.fr/pme-regions/hauts-de-france/e-commerce-blancheporte-lance-une-nouvelle-etape-de-son-developpement-1867720</w:t>
        </w:r>
      </w:hyperlink>
    </w:p>
    <w:p w14:paraId="77FFD10F" w14:textId="77777777" w:rsidR="005A0CB7" w:rsidRDefault="005A0CB7" w:rsidP="004272D3">
      <w:pPr>
        <w:rPr>
          <w:b/>
          <w:bCs/>
          <w:sz w:val="24"/>
          <w:szCs w:val="24"/>
        </w:rPr>
      </w:pPr>
    </w:p>
    <w:p w14:paraId="005E9BE5" w14:textId="04016494" w:rsidR="00B944D1" w:rsidRPr="007F5151" w:rsidRDefault="00B944D1" w:rsidP="00B944D1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t xml:space="preserve">5. Titre : </w:t>
      </w:r>
      <w:r w:rsidR="009F5B54">
        <w:rPr>
          <w:b/>
          <w:bCs/>
          <w:sz w:val="24"/>
          <w:szCs w:val="24"/>
        </w:rPr>
        <w:t>La bulle du transport maritime se dégonfle à grande vitesse</w:t>
      </w:r>
    </w:p>
    <w:p w14:paraId="6B7694FD" w14:textId="64842F5C" w:rsidR="009F5B54" w:rsidRPr="005F343F" w:rsidRDefault="00B944D1" w:rsidP="009F5B54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9F5B54">
        <w:rPr>
          <w:rFonts w:cstheme="minorHAnsi"/>
          <w:b/>
          <w:bCs/>
          <w:sz w:val="24"/>
          <w:szCs w:val="24"/>
        </w:rPr>
        <w:t>12/10/2022 Page 16</w:t>
      </w:r>
    </w:p>
    <w:p w14:paraId="25EADB60" w14:textId="2741FD0F" w:rsidR="005A0CB7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A0CB7">
        <w:rPr>
          <w:sz w:val="24"/>
          <w:szCs w:val="24"/>
        </w:rPr>
        <w:t xml:space="preserve">Transport maritime </w:t>
      </w:r>
    </w:p>
    <w:p w14:paraId="6B9E36FE" w14:textId="0F6ED63A" w:rsidR="00AB6522" w:rsidRPr="00DA721F" w:rsidRDefault="002172C8" w:rsidP="004272D3">
      <w:pPr>
        <w:rPr>
          <w:b/>
          <w:bCs/>
          <w:sz w:val="24"/>
          <w:szCs w:val="24"/>
        </w:rPr>
      </w:pPr>
      <w:hyperlink r:id="rId9" w:history="1">
        <w:r w:rsidR="005A0CB7" w:rsidRPr="00DA721F">
          <w:rPr>
            <w:rStyle w:val="Lienhypertexte"/>
            <w:b/>
            <w:bCs/>
            <w:sz w:val="24"/>
            <w:szCs w:val="24"/>
          </w:rPr>
          <w:t>https://www.lesechos.fr/industrie-services/tourisme-transport/la-bulle-du-transport-maritime-se-degonfle-a-grande-vitesse-1868089</w:t>
        </w:r>
      </w:hyperlink>
    </w:p>
    <w:p w14:paraId="3817B4E2" w14:textId="36AC6C15" w:rsidR="007960EF" w:rsidRDefault="00B944D1" w:rsidP="007960E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F139A2">
        <w:rPr>
          <w:rFonts w:cstheme="minorHAnsi"/>
          <w:b/>
          <w:bCs/>
          <w:sz w:val="24"/>
          <w:szCs w:val="24"/>
        </w:rPr>
        <w:t xml:space="preserve">Sony et Honda livreront leur première berline électrique </w:t>
      </w:r>
      <w:proofErr w:type="spellStart"/>
      <w:r w:rsidR="00F139A2">
        <w:rPr>
          <w:rFonts w:cstheme="minorHAnsi"/>
          <w:b/>
          <w:bCs/>
          <w:sz w:val="24"/>
          <w:szCs w:val="24"/>
        </w:rPr>
        <w:t>ultraconnectée</w:t>
      </w:r>
      <w:proofErr w:type="spellEnd"/>
      <w:r w:rsidR="00F139A2">
        <w:rPr>
          <w:rFonts w:cstheme="minorHAnsi"/>
          <w:b/>
          <w:bCs/>
          <w:sz w:val="24"/>
          <w:szCs w:val="24"/>
        </w:rPr>
        <w:t xml:space="preserve"> en 2026</w:t>
      </w:r>
    </w:p>
    <w:p w14:paraId="1D6F360F" w14:textId="6FA8551E" w:rsidR="00F139A2" w:rsidRPr="005F343F" w:rsidRDefault="00E709EE" w:rsidP="00F139A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F139A2">
        <w:rPr>
          <w:rFonts w:cstheme="minorHAnsi"/>
          <w:b/>
          <w:bCs/>
          <w:sz w:val="24"/>
          <w:szCs w:val="24"/>
        </w:rPr>
        <w:t>14/10/2022 Page 19</w:t>
      </w:r>
    </w:p>
    <w:p w14:paraId="641562AA" w14:textId="5A1EEFEF" w:rsidR="008C796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A721F">
        <w:rPr>
          <w:rFonts w:cstheme="minorHAnsi"/>
          <w:sz w:val="24"/>
          <w:szCs w:val="24"/>
        </w:rPr>
        <w:t>Partenariat</w:t>
      </w:r>
    </w:p>
    <w:p w14:paraId="6FE77831" w14:textId="6495D58F" w:rsidR="00DA721F" w:rsidRDefault="002172C8" w:rsidP="004272D3">
      <w:pPr>
        <w:rPr>
          <w:rFonts w:cstheme="minorHAnsi"/>
          <w:b/>
          <w:bCs/>
          <w:sz w:val="24"/>
          <w:szCs w:val="24"/>
        </w:rPr>
      </w:pPr>
      <w:hyperlink r:id="rId10" w:history="1">
        <w:r w:rsidR="00DA721F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https://www.lesechos.fr/industrie-services/automobile/sony-et-honda-livreront-leur-premiere-voiture-electrique-ultra-connectee-en-2026-1868515</w:t>
        </w:r>
      </w:hyperlink>
    </w:p>
    <w:p w14:paraId="5F925E83" w14:textId="77777777" w:rsidR="00CA4FF2" w:rsidRPr="007873EC" w:rsidRDefault="00CA4FF2" w:rsidP="008B4D0B">
      <w:pPr>
        <w:rPr>
          <w:rFonts w:cstheme="minorHAnsi"/>
          <w:b/>
          <w:bCs/>
          <w:sz w:val="24"/>
          <w:szCs w:val="24"/>
        </w:rPr>
      </w:pPr>
    </w:p>
    <w:p w14:paraId="61F025C7" w14:textId="5F3A822F" w:rsidR="00AE0060" w:rsidRDefault="00761B0C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F139A2">
        <w:rPr>
          <w:rFonts w:cstheme="minorHAnsi"/>
          <w:b/>
          <w:bCs/>
          <w:sz w:val="24"/>
          <w:szCs w:val="24"/>
        </w:rPr>
        <w:t>Les PME contraintes d’accélérer sur la f</w:t>
      </w:r>
      <w:r w:rsidR="00DA721F">
        <w:rPr>
          <w:rFonts w:cstheme="minorHAnsi"/>
          <w:b/>
          <w:bCs/>
          <w:sz w:val="24"/>
          <w:szCs w:val="24"/>
        </w:rPr>
        <w:t>ac</w:t>
      </w:r>
      <w:r w:rsidR="00F139A2">
        <w:rPr>
          <w:rFonts w:cstheme="minorHAnsi"/>
          <w:b/>
          <w:bCs/>
          <w:sz w:val="24"/>
          <w:szCs w:val="24"/>
        </w:rPr>
        <w:t>turation électronique</w:t>
      </w:r>
    </w:p>
    <w:p w14:paraId="1CCAB143" w14:textId="3BC269E2" w:rsidR="00F139A2" w:rsidRPr="00EE0E5B" w:rsidRDefault="00F139A2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La dématérialisation permet de gagner de la trésorerie</w:t>
      </w:r>
    </w:p>
    <w:p w14:paraId="22E9A514" w14:textId="3464F35D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F139A2">
        <w:rPr>
          <w:rFonts w:cstheme="minorHAnsi"/>
          <w:b/>
          <w:bCs/>
          <w:sz w:val="24"/>
          <w:szCs w:val="24"/>
        </w:rPr>
        <w:t>19/10/2022</w:t>
      </w:r>
      <w:r w:rsidR="006A7865">
        <w:rPr>
          <w:rFonts w:cstheme="minorHAnsi"/>
          <w:b/>
          <w:bCs/>
          <w:sz w:val="24"/>
          <w:szCs w:val="24"/>
        </w:rPr>
        <w:t xml:space="preserve"> Page 24</w:t>
      </w:r>
    </w:p>
    <w:p w14:paraId="7A116DB3" w14:textId="43D4FA0D" w:rsidR="00DA721F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DA721F">
        <w:rPr>
          <w:rFonts w:cstheme="minorHAnsi"/>
          <w:sz w:val="24"/>
          <w:szCs w:val="24"/>
        </w:rPr>
        <w:t xml:space="preserve">Dématérialisation </w:t>
      </w:r>
    </w:p>
    <w:p w14:paraId="7B5EBFB3" w14:textId="3FB74867" w:rsidR="00AE0060" w:rsidRPr="00DA721F" w:rsidRDefault="002172C8" w:rsidP="00AE0060">
      <w:pPr>
        <w:jc w:val="both"/>
        <w:rPr>
          <w:rFonts w:cstheme="minorHAnsi"/>
          <w:b/>
          <w:bCs/>
          <w:sz w:val="24"/>
          <w:szCs w:val="24"/>
        </w:rPr>
      </w:pPr>
      <w:hyperlink r:id="rId11" w:history="1">
        <w:r w:rsidR="00DA721F" w:rsidRPr="00DA721F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https://www.lesechos.fr/pme-regions/actualite-pme/facturation-electronique-les-pme-contraintes-daccelerer-1870827</w:t>
        </w:r>
      </w:hyperlink>
    </w:p>
    <w:p w14:paraId="6937EE7D" w14:textId="77777777" w:rsidR="00DA721F" w:rsidRPr="00B37E40" w:rsidRDefault="00DA721F" w:rsidP="00AE0060">
      <w:pPr>
        <w:jc w:val="both"/>
        <w:rPr>
          <w:rFonts w:cstheme="minorHAnsi"/>
          <w:sz w:val="24"/>
          <w:szCs w:val="24"/>
        </w:rPr>
      </w:pPr>
    </w:p>
    <w:p w14:paraId="08763093" w14:textId="30A58750" w:rsidR="00AE0060" w:rsidRPr="00F139A2" w:rsidRDefault="00761B0C" w:rsidP="00AE0060">
      <w:pPr>
        <w:rPr>
          <w:rFonts w:cstheme="minorHAnsi"/>
          <w:b/>
          <w:bCs/>
          <w:sz w:val="24"/>
          <w:szCs w:val="24"/>
        </w:rPr>
      </w:pPr>
      <w:r w:rsidRPr="00F139A2">
        <w:rPr>
          <w:rFonts w:cstheme="minorHAnsi"/>
          <w:b/>
          <w:bCs/>
          <w:sz w:val="24"/>
          <w:szCs w:val="24"/>
        </w:rPr>
        <w:t>8</w:t>
      </w:r>
      <w:r w:rsidR="00FE2E8C" w:rsidRPr="00F139A2">
        <w:rPr>
          <w:rFonts w:cstheme="minorHAnsi"/>
          <w:b/>
          <w:bCs/>
          <w:sz w:val="24"/>
          <w:szCs w:val="24"/>
        </w:rPr>
        <w:t xml:space="preserve">. </w:t>
      </w:r>
      <w:r w:rsidR="00230A0A" w:rsidRPr="00F139A2">
        <w:rPr>
          <w:rFonts w:cstheme="minorHAnsi"/>
          <w:b/>
          <w:bCs/>
          <w:sz w:val="24"/>
          <w:szCs w:val="24"/>
        </w:rPr>
        <w:t xml:space="preserve"> </w:t>
      </w:r>
      <w:r w:rsidR="00FE2E8C" w:rsidRPr="00F139A2">
        <w:rPr>
          <w:rFonts w:cstheme="minorHAnsi"/>
          <w:b/>
          <w:bCs/>
          <w:sz w:val="24"/>
          <w:szCs w:val="24"/>
        </w:rPr>
        <w:t xml:space="preserve">Titre : </w:t>
      </w:r>
      <w:proofErr w:type="spellStart"/>
      <w:r w:rsidR="00F139A2" w:rsidRPr="00F139A2">
        <w:rPr>
          <w:rFonts w:cstheme="minorHAnsi"/>
          <w:b/>
          <w:bCs/>
          <w:sz w:val="24"/>
          <w:szCs w:val="24"/>
        </w:rPr>
        <w:t>Maped</w:t>
      </w:r>
      <w:proofErr w:type="spellEnd"/>
      <w:r w:rsidR="00F139A2" w:rsidRPr="00F139A2">
        <w:rPr>
          <w:rFonts w:cstheme="minorHAnsi"/>
          <w:b/>
          <w:bCs/>
          <w:sz w:val="24"/>
          <w:szCs w:val="24"/>
        </w:rPr>
        <w:t xml:space="preserve"> se lance dans </w:t>
      </w:r>
      <w:r w:rsidR="00F139A2">
        <w:rPr>
          <w:rFonts w:cstheme="minorHAnsi"/>
          <w:b/>
          <w:bCs/>
          <w:sz w:val="24"/>
          <w:szCs w:val="24"/>
        </w:rPr>
        <w:t>les</w:t>
      </w:r>
      <w:r w:rsidR="00F139A2" w:rsidRPr="00F139A2">
        <w:rPr>
          <w:rFonts w:cstheme="minorHAnsi"/>
          <w:b/>
          <w:bCs/>
          <w:sz w:val="24"/>
          <w:szCs w:val="24"/>
        </w:rPr>
        <w:t xml:space="preserve"> jouets avec </w:t>
      </w:r>
      <w:proofErr w:type="spellStart"/>
      <w:r w:rsidR="00DA721F">
        <w:rPr>
          <w:rFonts w:cstheme="minorHAnsi"/>
          <w:b/>
          <w:bCs/>
          <w:sz w:val="24"/>
          <w:szCs w:val="24"/>
        </w:rPr>
        <w:t>Juratoys</w:t>
      </w:r>
      <w:r w:rsidR="00F139A2" w:rsidRPr="00F139A2">
        <w:rPr>
          <w:rFonts w:cstheme="minorHAnsi"/>
          <w:b/>
          <w:bCs/>
          <w:sz w:val="24"/>
          <w:szCs w:val="24"/>
        </w:rPr>
        <w:t>Tara</w:t>
      </w:r>
      <w:proofErr w:type="spellEnd"/>
      <w:r w:rsidR="00F139A2" w:rsidRPr="00F139A2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="00F139A2" w:rsidRPr="00F139A2">
        <w:rPr>
          <w:rFonts w:cstheme="minorHAnsi"/>
          <w:b/>
          <w:bCs/>
          <w:sz w:val="24"/>
          <w:szCs w:val="24"/>
        </w:rPr>
        <w:t>Toys</w:t>
      </w:r>
      <w:proofErr w:type="spellEnd"/>
      <w:r w:rsidR="00F139A2" w:rsidRPr="00F139A2">
        <w:rPr>
          <w:rFonts w:cstheme="minorHAnsi"/>
          <w:b/>
          <w:bCs/>
          <w:sz w:val="24"/>
          <w:szCs w:val="24"/>
        </w:rPr>
        <w:t xml:space="preserve"> et </w:t>
      </w:r>
      <w:proofErr w:type="spellStart"/>
      <w:r w:rsidR="00F139A2" w:rsidRPr="00F139A2">
        <w:rPr>
          <w:rFonts w:cstheme="minorHAnsi"/>
          <w:b/>
          <w:bCs/>
          <w:sz w:val="24"/>
          <w:szCs w:val="24"/>
        </w:rPr>
        <w:t>Jan</w:t>
      </w:r>
      <w:r w:rsidR="00DA721F">
        <w:rPr>
          <w:rFonts w:cstheme="minorHAnsi"/>
          <w:b/>
          <w:bCs/>
          <w:sz w:val="24"/>
          <w:szCs w:val="24"/>
        </w:rPr>
        <w:t>od</w:t>
      </w:r>
      <w:proofErr w:type="spellEnd"/>
    </w:p>
    <w:p w14:paraId="127799D3" w14:textId="5DF47A28" w:rsidR="00F139A2" w:rsidRPr="005F343F" w:rsidRDefault="00EE0E5B" w:rsidP="00F139A2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F139A2">
        <w:rPr>
          <w:rFonts w:cstheme="minorHAnsi"/>
          <w:b/>
          <w:bCs/>
          <w:sz w:val="24"/>
          <w:szCs w:val="24"/>
        </w:rPr>
        <w:t>20/10/2022 Page 29</w:t>
      </w:r>
    </w:p>
    <w:p w14:paraId="19A1BA53" w14:textId="0F905B7A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F837FD"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 w:rsidR="00DA721F">
        <w:rPr>
          <w:rFonts w:cstheme="minorHAnsi"/>
          <w:sz w:val="24"/>
          <w:szCs w:val="24"/>
        </w:rPr>
        <w:t>Croissance externe, Diversification</w:t>
      </w:r>
    </w:p>
    <w:p w14:paraId="0BB3766D" w14:textId="2637CB96" w:rsidR="009652F0" w:rsidRDefault="002172C8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2" w:history="1">
        <w:r w:rsidR="00DA721F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https://www.lesechos.fr/industrie-services/conso-distribution/maped-se-lance-dans-les-jouets-avec-juratoys-et-janod-1871107</w:t>
        </w:r>
      </w:hyperlink>
    </w:p>
    <w:p w14:paraId="708ABE45" w14:textId="77777777" w:rsidR="00DA721F" w:rsidRDefault="00DA721F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40D0690" w14:textId="27056998" w:rsidR="00FE2E8C" w:rsidRPr="00EE0E5B" w:rsidRDefault="00761B0C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F139A2">
        <w:rPr>
          <w:rFonts w:cstheme="minorHAnsi"/>
          <w:b/>
          <w:bCs/>
          <w:sz w:val="24"/>
          <w:szCs w:val="24"/>
        </w:rPr>
        <w:t>Amazon se lance dans l’assurance habitation en ligne au Royaume-Uni</w:t>
      </w:r>
    </w:p>
    <w:p w14:paraId="34E27637" w14:textId="1AC427AF" w:rsidR="00F139A2" w:rsidRPr="005F343F" w:rsidRDefault="004A48CA" w:rsidP="00F139A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F139A2">
        <w:rPr>
          <w:rFonts w:cstheme="minorHAnsi"/>
          <w:b/>
          <w:bCs/>
          <w:sz w:val="24"/>
          <w:szCs w:val="24"/>
        </w:rPr>
        <w:t>20/10/2022 Page 30</w:t>
      </w:r>
    </w:p>
    <w:p w14:paraId="42643FB8" w14:textId="253223B3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837FD">
        <w:rPr>
          <w:rFonts w:cstheme="minorHAnsi"/>
          <w:sz w:val="24"/>
          <w:szCs w:val="24"/>
        </w:rPr>
        <w:t xml:space="preserve">Diversification </w:t>
      </w:r>
    </w:p>
    <w:p w14:paraId="16AA02E3" w14:textId="476551DD" w:rsidR="004272D3" w:rsidRDefault="002172C8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3" w:history="1">
        <w:r w:rsidR="00F837FD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https://www.lesechos.fr/finance-marches/banque-assurances/amazon-se-lance-dans-lassurance-habitation-en-ligne-au-royaume-uni-1871008</w:t>
        </w:r>
      </w:hyperlink>
    </w:p>
    <w:p w14:paraId="23FC316E" w14:textId="77777777" w:rsidR="00F837FD" w:rsidRDefault="00F837FD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21E839B3" w14:textId="2CC81C51" w:rsidR="00EE0E5B" w:rsidRPr="00EE0E5B" w:rsidRDefault="007F5151" w:rsidP="00EE0E5B">
      <w:pPr>
        <w:jc w:val="both"/>
        <w:rPr>
          <w:rFonts w:cstheme="minorHAnsi"/>
          <w:b/>
          <w:bCs/>
          <w:sz w:val="24"/>
          <w:szCs w:val="24"/>
        </w:rPr>
      </w:pPr>
      <w:r w:rsidRPr="00EE0E5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0</w:t>
      </w:r>
      <w:r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</w:t>
      </w:r>
      <w:r w:rsidR="00376EEC" w:rsidRPr="00EE0E5B">
        <w:rPr>
          <w:rFonts w:cstheme="minorHAnsi"/>
          <w:b/>
          <w:bCs/>
          <w:sz w:val="24"/>
          <w:szCs w:val="24"/>
        </w:rPr>
        <w:t>s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 : </w:t>
      </w:r>
      <w:r w:rsidR="00F139A2">
        <w:rPr>
          <w:rFonts w:cstheme="minorHAnsi"/>
          <w:b/>
          <w:bCs/>
          <w:sz w:val="24"/>
          <w:szCs w:val="24"/>
        </w:rPr>
        <w:t xml:space="preserve">Pourquoi la grande distribution américaine se concentre ? </w:t>
      </w:r>
    </w:p>
    <w:p w14:paraId="6F2A4DE9" w14:textId="25AFDB58" w:rsidR="00F139A2" w:rsidRPr="005F343F" w:rsidRDefault="00FE2E8C" w:rsidP="00F139A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F139A2">
        <w:rPr>
          <w:rFonts w:cstheme="minorHAnsi"/>
          <w:b/>
          <w:bCs/>
          <w:sz w:val="24"/>
          <w:szCs w:val="24"/>
        </w:rPr>
        <w:t>21/10/2022 Page 20</w:t>
      </w:r>
    </w:p>
    <w:p w14:paraId="7DAE1403" w14:textId="5698F3B5" w:rsidR="001940ED" w:rsidRDefault="00B37E40" w:rsidP="004272D3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F837FD">
        <w:rPr>
          <w:rFonts w:cstheme="minorHAnsi"/>
          <w:sz w:val="24"/>
          <w:szCs w:val="24"/>
        </w:rPr>
        <w:t xml:space="preserve">Fusion </w:t>
      </w:r>
    </w:p>
    <w:p w14:paraId="41C5EF9D" w14:textId="085E8E43" w:rsidR="00F837FD" w:rsidRDefault="002172C8" w:rsidP="004272D3">
      <w:pPr>
        <w:rPr>
          <w:rFonts w:cstheme="minorHAnsi"/>
          <w:b/>
          <w:bCs/>
          <w:sz w:val="24"/>
          <w:szCs w:val="24"/>
        </w:rPr>
      </w:pPr>
      <w:hyperlink r:id="rId14" w:history="1">
        <w:r w:rsidR="00F837FD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https://www.lesechos.fr/industrie-services/conso-distribution/pourquoi-la-grande-distribution-americaine-se-concentre-1871542</w:t>
        </w:r>
      </w:hyperlink>
    </w:p>
    <w:p w14:paraId="5F48BA66" w14:textId="77777777" w:rsidR="009941D2" w:rsidRDefault="009941D2" w:rsidP="00FE2E8C">
      <w:pPr>
        <w:rPr>
          <w:rFonts w:cstheme="minorHAnsi"/>
          <w:b/>
          <w:bCs/>
          <w:sz w:val="24"/>
          <w:szCs w:val="24"/>
        </w:rPr>
      </w:pPr>
    </w:p>
    <w:p w14:paraId="5BD11F2F" w14:textId="79B9F43B" w:rsidR="00FE2E8C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761B0C">
        <w:rPr>
          <w:rFonts w:cstheme="minorHAnsi"/>
          <w:b/>
          <w:bCs/>
          <w:sz w:val="24"/>
          <w:szCs w:val="24"/>
        </w:rPr>
        <w:t>1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554D54">
        <w:rPr>
          <w:rFonts w:cstheme="minorHAnsi"/>
          <w:b/>
          <w:bCs/>
          <w:sz w:val="24"/>
          <w:szCs w:val="24"/>
        </w:rPr>
        <w:t>Hermès en position d’augmenter encore ses prix</w:t>
      </w:r>
    </w:p>
    <w:p w14:paraId="197BDE72" w14:textId="5B2997D8" w:rsidR="00554D54" w:rsidRPr="005F343F" w:rsidRDefault="00FE2E8C" w:rsidP="00554D5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554D54">
        <w:rPr>
          <w:rFonts w:cstheme="minorHAnsi"/>
          <w:b/>
          <w:bCs/>
          <w:sz w:val="24"/>
          <w:szCs w:val="24"/>
        </w:rPr>
        <w:t>21/10/2022 Page 22</w:t>
      </w:r>
    </w:p>
    <w:p w14:paraId="44B75092" w14:textId="2143F93F" w:rsidR="002C39E2" w:rsidRDefault="00FE2E8C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837FD">
        <w:rPr>
          <w:rFonts w:cstheme="minorHAnsi"/>
          <w:sz w:val="24"/>
          <w:szCs w:val="24"/>
        </w:rPr>
        <w:t xml:space="preserve">Politique de prix </w:t>
      </w:r>
    </w:p>
    <w:p w14:paraId="479DB3B9" w14:textId="74C3640F" w:rsidR="009941D2" w:rsidRDefault="002172C8" w:rsidP="001E3C97">
      <w:pPr>
        <w:rPr>
          <w:rFonts w:cstheme="minorHAnsi"/>
          <w:b/>
          <w:bCs/>
          <w:sz w:val="24"/>
          <w:szCs w:val="24"/>
        </w:rPr>
      </w:pPr>
      <w:hyperlink r:id="rId15" w:history="1">
        <w:r w:rsidR="00F837FD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https://www.lesechos.fr/industrie-services/pharmacie-sante/luxe-hermes-porte-par-les-etats-unis-et-la-chine-1871312</w:t>
        </w:r>
      </w:hyperlink>
    </w:p>
    <w:p w14:paraId="4F891844" w14:textId="77777777" w:rsidR="00F837FD" w:rsidRDefault="00F837FD" w:rsidP="001E3C97">
      <w:pPr>
        <w:rPr>
          <w:rFonts w:cstheme="minorHAnsi"/>
          <w:b/>
          <w:bCs/>
          <w:sz w:val="24"/>
          <w:szCs w:val="24"/>
        </w:rPr>
      </w:pPr>
    </w:p>
    <w:p w14:paraId="50997CAF" w14:textId="7C043AE6" w:rsidR="00FE2E8C" w:rsidRPr="00170D8B" w:rsidRDefault="007F5151" w:rsidP="00FE2E8C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2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554D54">
        <w:rPr>
          <w:rFonts w:cstheme="minorHAnsi"/>
          <w:b/>
          <w:bCs/>
          <w:sz w:val="24"/>
          <w:szCs w:val="24"/>
        </w:rPr>
        <w:t xml:space="preserve">Seb revoit ses objectifs à la baisse avec le ralentissement de la consommation </w:t>
      </w:r>
    </w:p>
    <w:p w14:paraId="4AC86E23" w14:textId="6BD98441" w:rsidR="00554D54" w:rsidRPr="005F343F" w:rsidRDefault="00FE2E8C" w:rsidP="00554D5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 xml:space="preserve">le </w:t>
      </w:r>
      <w:r w:rsidR="00554D54">
        <w:rPr>
          <w:rFonts w:cstheme="minorHAnsi"/>
          <w:b/>
          <w:bCs/>
          <w:sz w:val="24"/>
          <w:szCs w:val="24"/>
        </w:rPr>
        <w:t xml:space="preserve">25/10/2022 </w:t>
      </w:r>
    </w:p>
    <w:p w14:paraId="31446582" w14:textId="7E28F7AF" w:rsidR="00F00BA3" w:rsidRDefault="00FE2E8C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A62C51">
        <w:rPr>
          <w:rFonts w:cstheme="minorHAnsi"/>
          <w:sz w:val="24"/>
          <w:szCs w:val="24"/>
        </w:rPr>
        <w:t xml:space="preserve">Influence de l’environnement </w:t>
      </w:r>
    </w:p>
    <w:p w14:paraId="68922ECF" w14:textId="6F17E630" w:rsidR="000D5F10" w:rsidRDefault="002172C8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hyperlink r:id="rId16" w:history="1">
        <w:r w:rsidR="00A62C51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https://www.lesechos.fr/industrie-services/conso-distribution/seb-revoit-ses-objectifs-a-la-baisse-avec-le-ralentissement-de-la-consommation-1872370</w:t>
        </w:r>
      </w:hyperlink>
    </w:p>
    <w:p w14:paraId="704F10ED" w14:textId="77777777" w:rsidR="00A62C51" w:rsidRPr="00F00BA3" w:rsidRDefault="00A62C51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</w:p>
    <w:p w14:paraId="622B4C96" w14:textId="1E20BB1C" w:rsidR="00FE2E8C" w:rsidRPr="009E2C09" w:rsidRDefault="00BE586D" w:rsidP="00FE2E8C">
      <w:pPr>
        <w:rPr>
          <w:color w:val="000000" w:themeColor="text1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A62C51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554D54">
        <w:rPr>
          <w:rFonts w:cstheme="minorHAnsi"/>
          <w:b/>
          <w:bCs/>
          <w:color w:val="000000" w:themeColor="text1"/>
          <w:sz w:val="24"/>
          <w:szCs w:val="24"/>
        </w:rPr>
        <w:t xml:space="preserve">Promod : la stratégie de la frugalité porte ses fruits </w:t>
      </w:r>
    </w:p>
    <w:p w14:paraId="63C57113" w14:textId="74EE00EF" w:rsidR="005A0CB7" w:rsidRPr="005F343F" w:rsidRDefault="00431BA7" w:rsidP="005A0CB7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5A0CB7">
        <w:rPr>
          <w:rFonts w:cstheme="minorHAnsi"/>
          <w:b/>
          <w:bCs/>
          <w:sz w:val="24"/>
          <w:szCs w:val="24"/>
        </w:rPr>
        <w:t>28/10/2022 Page 18</w:t>
      </w:r>
    </w:p>
    <w:p w14:paraId="6B94EC61" w14:textId="61D470CE" w:rsidR="00AB6522" w:rsidRDefault="00FE2E8C" w:rsidP="00AB6522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A62C51">
        <w:rPr>
          <w:rFonts w:cstheme="minorHAnsi"/>
          <w:color w:val="000000" w:themeColor="text1"/>
          <w:sz w:val="24"/>
          <w:szCs w:val="24"/>
        </w:rPr>
        <w:t xml:space="preserve">Business model de précision </w:t>
      </w:r>
    </w:p>
    <w:p w14:paraId="45827EE0" w14:textId="5E498CAA" w:rsidR="00A62C51" w:rsidRDefault="002172C8" w:rsidP="00AB6522">
      <w:pPr>
        <w:rPr>
          <w:rFonts w:cstheme="minorHAnsi"/>
          <w:b/>
          <w:bCs/>
          <w:sz w:val="24"/>
          <w:szCs w:val="24"/>
        </w:rPr>
      </w:pPr>
      <w:hyperlink r:id="rId17" w:history="1">
        <w:r w:rsidR="00A62C51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https://www.lesechos.fr/industrie-services/conso-distribution/promod-la-strategie-de-la-frugalite-porte-ses-fruits-1873665</w:t>
        </w:r>
      </w:hyperlink>
    </w:p>
    <w:p w14:paraId="2F7273E6" w14:textId="77777777" w:rsidR="00A62C51" w:rsidRDefault="00A62C51" w:rsidP="00AB6522">
      <w:pPr>
        <w:rPr>
          <w:rFonts w:cstheme="minorHAnsi"/>
          <w:b/>
          <w:bCs/>
          <w:sz w:val="24"/>
          <w:szCs w:val="24"/>
        </w:rPr>
      </w:pPr>
    </w:p>
    <w:bookmarkEnd w:id="0"/>
    <w:p w14:paraId="4F71EDB4" w14:textId="4BB1F753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A62C51">
        <w:rPr>
          <w:rFonts w:cstheme="minorHAnsi"/>
          <w:b/>
          <w:bCs/>
          <w:sz w:val="24"/>
          <w:szCs w:val="24"/>
        </w:rPr>
        <w:t>4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554D54">
        <w:rPr>
          <w:rFonts w:cstheme="minorHAnsi"/>
          <w:b/>
          <w:bCs/>
          <w:sz w:val="24"/>
          <w:szCs w:val="24"/>
        </w:rPr>
        <w:t xml:space="preserve">Les nouvelles ambitions de la purée </w:t>
      </w:r>
      <w:proofErr w:type="spellStart"/>
      <w:r w:rsidR="00554D54">
        <w:rPr>
          <w:rFonts w:cstheme="minorHAnsi"/>
          <w:b/>
          <w:bCs/>
          <w:sz w:val="24"/>
          <w:szCs w:val="24"/>
        </w:rPr>
        <w:t>Mousline</w:t>
      </w:r>
      <w:proofErr w:type="spellEnd"/>
      <w:r w:rsidR="00554D54">
        <w:rPr>
          <w:rFonts w:cstheme="minorHAnsi"/>
          <w:b/>
          <w:bCs/>
          <w:sz w:val="24"/>
          <w:szCs w:val="24"/>
        </w:rPr>
        <w:t xml:space="preserve"> sous pavillon français </w:t>
      </w:r>
    </w:p>
    <w:p w14:paraId="3BE4A63F" w14:textId="5BE6FA3B" w:rsidR="005A0CB7" w:rsidRPr="005F343F" w:rsidRDefault="006C4F39" w:rsidP="005A0CB7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</w:t>
      </w:r>
      <w:r w:rsidR="005A0CB7">
        <w:rPr>
          <w:rFonts w:cstheme="minorHAnsi"/>
          <w:b/>
          <w:bCs/>
          <w:sz w:val="24"/>
          <w:szCs w:val="24"/>
        </w:rPr>
        <w:t>28/10/2022 Page 19</w:t>
      </w:r>
    </w:p>
    <w:p w14:paraId="2BE98CD5" w14:textId="6412BD63" w:rsidR="0054241F" w:rsidRDefault="00ED52C3" w:rsidP="004272D3">
      <w:pPr>
        <w:rPr>
          <w:rStyle w:val="Lienhypertexte"/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32EF9">
        <w:rPr>
          <w:rFonts w:cstheme="minorHAnsi"/>
          <w:sz w:val="24"/>
          <w:szCs w:val="24"/>
        </w:rPr>
        <w:t xml:space="preserve">Plan de marchéage </w:t>
      </w:r>
    </w:p>
    <w:p w14:paraId="7FC30F22" w14:textId="72817D87" w:rsidR="008F310F" w:rsidRDefault="002172C8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="00F32EF9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https://www.lesechos.fr/industrie-services/conso-distribution/les-nouvelles-ambitions-de-la-puree-mousline-sous-pavillon-francais-1873933</w:t>
        </w:r>
      </w:hyperlink>
    </w:p>
    <w:p w14:paraId="7F6A5ADA" w14:textId="77777777" w:rsidR="00F32EF9" w:rsidRDefault="00F32EF9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3AB85101" w14:textId="77777777" w:rsidR="006046EC" w:rsidRDefault="006046E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074AC787" w14:textId="685FB53A" w:rsidR="006046EC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A62C51">
        <w:rPr>
          <w:rFonts w:cstheme="minorHAnsi"/>
          <w:b/>
          <w:bCs/>
          <w:sz w:val="24"/>
          <w:szCs w:val="24"/>
        </w:rPr>
        <w:t>5</w:t>
      </w:r>
      <w:r w:rsidR="00E709EE" w:rsidRPr="005F6AC4">
        <w:rPr>
          <w:rFonts w:cstheme="minorHAnsi"/>
          <w:b/>
          <w:bCs/>
          <w:sz w:val="24"/>
          <w:szCs w:val="24"/>
        </w:rPr>
        <w:t xml:space="preserve">. </w:t>
      </w:r>
      <w:r w:rsidR="006046EC">
        <w:rPr>
          <w:rFonts w:cstheme="minorHAnsi"/>
          <w:b/>
          <w:bCs/>
          <w:sz w:val="24"/>
          <w:szCs w:val="24"/>
        </w:rPr>
        <w:t xml:space="preserve">Thème : rachat de Twitter par Elon Musk </w:t>
      </w:r>
    </w:p>
    <w:p w14:paraId="42B301FA" w14:textId="77777777" w:rsidR="006046EC" w:rsidRDefault="006046EC" w:rsidP="006046EC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>le 28/10/2022 Page 20-21</w:t>
      </w:r>
    </w:p>
    <w:p w14:paraId="7976C361" w14:textId="5B347A75" w:rsidR="001E6BE8" w:rsidRDefault="00E709EE" w:rsidP="001E6BE8">
      <w:pPr>
        <w:jc w:val="both"/>
        <w:rPr>
          <w:rFonts w:cstheme="minorHAnsi"/>
          <w:b/>
          <w:bCs/>
          <w:sz w:val="24"/>
          <w:szCs w:val="24"/>
        </w:rPr>
      </w:pPr>
      <w:r w:rsidRPr="005F6AC4">
        <w:rPr>
          <w:rFonts w:cstheme="minorHAnsi"/>
          <w:b/>
          <w:bCs/>
          <w:sz w:val="24"/>
          <w:szCs w:val="24"/>
        </w:rPr>
        <w:t>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5A0CB7">
        <w:rPr>
          <w:rFonts w:cstheme="minorHAnsi"/>
          <w:b/>
          <w:bCs/>
          <w:sz w:val="24"/>
          <w:szCs w:val="24"/>
        </w:rPr>
        <w:t>Elon Musk officialise dans un tweet son rachat de Twitter</w:t>
      </w:r>
    </w:p>
    <w:p w14:paraId="5253FAAE" w14:textId="1103B6EF" w:rsidR="00F32EF9" w:rsidRDefault="002172C8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="00F32EF9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https://www.lesechos.fr/tech-medias/hightech/elon-musk-officialise-dans-un-tweet-son-rachat-de-twitter-1873646</w:t>
        </w:r>
      </w:hyperlink>
    </w:p>
    <w:p w14:paraId="1E1DD496" w14:textId="512BAB7F" w:rsidR="005A0CB7" w:rsidRDefault="005A0CB7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Le milliardaire ve</w:t>
      </w:r>
      <w:r w:rsidR="00F32EF9">
        <w:rPr>
          <w:rFonts w:cstheme="minorHAnsi"/>
          <w:b/>
          <w:bCs/>
          <w:sz w:val="24"/>
          <w:szCs w:val="24"/>
        </w:rPr>
        <w:t>u</w:t>
      </w:r>
      <w:r>
        <w:rPr>
          <w:rFonts w:cstheme="minorHAnsi"/>
          <w:b/>
          <w:bCs/>
          <w:sz w:val="24"/>
          <w:szCs w:val="24"/>
        </w:rPr>
        <w:t>t changer le modèle écon</w:t>
      </w:r>
      <w:r w:rsidR="00F32EF9">
        <w:rPr>
          <w:rFonts w:cstheme="minorHAnsi"/>
          <w:b/>
          <w:bCs/>
          <w:sz w:val="24"/>
          <w:szCs w:val="24"/>
        </w:rPr>
        <w:t xml:space="preserve">omique </w:t>
      </w:r>
      <w:r>
        <w:rPr>
          <w:rFonts w:cstheme="minorHAnsi"/>
          <w:b/>
          <w:bCs/>
          <w:sz w:val="24"/>
          <w:szCs w:val="24"/>
        </w:rPr>
        <w:t>du site</w:t>
      </w:r>
    </w:p>
    <w:p w14:paraId="135F095F" w14:textId="247EA1EB" w:rsidR="00F32EF9" w:rsidRDefault="002172C8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="00F32EF9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https://www.lesechos.fr/tech-medias/hightech/comment-elon-musk-veut-changer-le-modele-economique-de-twitter-1873817</w:t>
        </w:r>
      </w:hyperlink>
    </w:p>
    <w:p w14:paraId="06152BEE" w14:textId="59691F99" w:rsidR="005A0CB7" w:rsidRDefault="005A0CB7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Les projets de l’homme d’affaire pour le f</w:t>
      </w:r>
      <w:r w:rsidR="00F32EF9">
        <w:rPr>
          <w:rFonts w:cstheme="minorHAnsi"/>
          <w:b/>
          <w:bCs/>
          <w:sz w:val="24"/>
          <w:szCs w:val="24"/>
        </w:rPr>
        <w:t>u</w:t>
      </w:r>
      <w:r>
        <w:rPr>
          <w:rFonts w:cstheme="minorHAnsi"/>
          <w:b/>
          <w:bCs/>
          <w:sz w:val="24"/>
          <w:szCs w:val="24"/>
        </w:rPr>
        <w:t>tur de la</w:t>
      </w:r>
      <w:r w:rsidR="00F32EF9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>plateforme</w:t>
      </w:r>
    </w:p>
    <w:p w14:paraId="4B5654A6" w14:textId="4B6A2E00" w:rsidR="00F32EF9" w:rsidRDefault="002172C8" w:rsidP="005A0CB7">
      <w:pPr>
        <w:rPr>
          <w:rFonts w:cstheme="minorHAnsi"/>
          <w:b/>
          <w:bCs/>
          <w:sz w:val="24"/>
          <w:szCs w:val="24"/>
        </w:rPr>
      </w:pPr>
      <w:hyperlink r:id="rId21" w:history="1">
        <w:r w:rsidR="00F32EF9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https://www.lesechos.fr/tech-medias/hightech/ce-que-lon-sait-des-projets-delon-musk-pour-le-futur-de-twitter-1873661</w:t>
        </w:r>
      </w:hyperlink>
    </w:p>
    <w:p w14:paraId="05800620" w14:textId="77777777" w:rsidR="00F32EF9" w:rsidRPr="005F343F" w:rsidRDefault="00F32EF9" w:rsidP="005A0CB7">
      <w:pPr>
        <w:rPr>
          <w:rFonts w:cstheme="minorHAnsi"/>
          <w:b/>
          <w:bCs/>
          <w:sz w:val="24"/>
          <w:szCs w:val="24"/>
        </w:rPr>
      </w:pPr>
    </w:p>
    <w:p w14:paraId="5478F2CB" w14:textId="5184CA88" w:rsidR="00F32EF9" w:rsidRPr="00E844A0" w:rsidRDefault="00F32EF9" w:rsidP="00CB3BD1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Un peu d’éco </w:t>
      </w:r>
    </w:p>
    <w:p w14:paraId="7556D0A1" w14:textId="2C99D587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6046EC">
        <w:rPr>
          <w:rFonts w:cstheme="minorHAnsi"/>
          <w:b/>
          <w:bCs/>
          <w:sz w:val="24"/>
          <w:szCs w:val="24"/>
        </w:rPr>
        <w:t>6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290F96">
        <w:rPr>
          <w:rFonts w:cstheme="minorHAnsi"/>
          <w:b/>
          <w:bCs/>
          <w:sz w:val="24"/>
          <w:szCs w:val="24"/>
        </w:rPr>
        <w:t xml:space="preserve">La politique monétaire ne peut pas tout faire </w:t>
      </w:r>
    </w:p>
    <w:p w14:paraId="7CD2FBCC" w14:textId="7D78D945" w:rsidR="00290F96" w:rsidRDefault="00D87E59" w:rsidP="00290F9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290F96">
        <w:rPr>
          <w:rFonts w:cstheme="minorHAnsi"/>
          <w:b/>
          <w:bCs/>
          <w:sz w:val="24"/>
          <w:szCs w:val="24"/>
        </w:rPr>
        <w:t xml:space="preserve">05/10/2022 </w:t>
      </w:r>
    </w:p>
    <w:p w14:paraId="3469A400" w14:textId="0889C3BA" w:rsidR="00A70210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90F96">
        <w:rPr>
          <w:rFonts w:cstheme="minorHAnsi"/>
          <w:sz w:val="24"/>
          <w:szCs w:val="24"/>
        </w:rPr>
        <w:t>Politique monétaire</w:t>
      </w:r>
    </w:p>
    <w:p w14:paraId="666F3119" w14:textId="7D7EF0B8" w:rsidR="008F310F" w:rsidRDefault="002172C8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2" w:history="1">
        <w:r w:rsidR="00290F96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https://www.lesechos.fr/idees-debats/cercle/opinion-la-politique-monetaire-ne-peut-pas-tout-faire-1866486</w:t>
        </w:r>
      </w:hyperlink>
    </w:p>
    <w:p w14:paraId="0E411D5A" w14:textId="77777777" w:rsidR="006046EC" w:rsidRDefault="006046EC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43AE3C03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6046EC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290F96">
        <w:rPr>
          <w:rFonts w:cstheme="minorHAnsi"/>
          <w:b/>
          <w:bCs/>
          <w:sz w:val="24"/>
          <w:szCs w:val="24"/>
        </w:rPr>
        <w:t>Ben Bernanke : Nobel d’économie 2022</w:t>
      </w:r>
    </w:p>
    <w:p w14:paraId="196232B0" w14:textId="6C8E295E" w:rsidR="00290F96" w:rsidRDefault="00D87E59" w:rsidP="00290F9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Business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290F96">
        <w:rPr>
          <w:rFonts w:cstheme="minorHAnsi"/>
          <w:b/>
          <w:bCs/>
          <w:sz w:val="24"/>
          <w:szCs w:val="24"/>
        </w:rPr>
        <w:t xml:space="preserve">11/10/2022 Page 8 </w:t>
      </w:r>
    </w:p>
    <w:p w14:paraId="0959C009" w14:textId="628C0C94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r w:rsidR="00290F96">
        <w:rPr>
          <w:rFonts w:cstheme="minorHAnsi"/>
          <w:sz w:val="24"/>
          <w:szCs w:val="24"/>
        </w:rPr>
        <w:t xml:space="preserve">Prix Nobel </w:t>
      </w:r>
    </w:p>
    <w:p w14:paraId="7599CD1B" w14:textId="211C90E5" w:rsidR="00AB05D8" w:rsidRDefault="002172C8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3" w:history="1">
        <w:r w:rsidR="00290F96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https://www.lesechos.fr/idees-debats/sciences-prospective/le-nobel-deconomie-decerne-a-ben-bernanke-ex-patron-de-la-fed-1867597</w:t>
        </w:r>
      </w:hyperlink>
    </w:p>
    <w:p w14:paraId="40253D4A" w14:textId="77777777" w:rsidR="006046EC" w:rsidRDefault="006046EC" w:rsidP="003C6EA9">
      <w:pPr>
        <w:rPr>
          <w:rFonts w:cstheme="minorHAnsi"/>
          <w:b/>
          <w:bCs/>
          <w:sz w:val="24"/>
          <w:szCs w:val="24"/>
        </w:rPr>
      </w:pPr>
    </w:p>
    <w:p w14:paraId="6033CCFE" w14:textId="730FCC80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6046EC">
        <w:rPr>
          <w:rFonts w:cstheme="minorHAnsi"/>
          <w:b/>
          <w:bCs/>
          <w:sz w:val="24"/>
          <w:szCs w:val="24"/>
        </w:rPr>
        <w:t>8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290F96">
        <w:rPr>
          <w:rFonts w:cstheme="minorHAnsi"/>
          <w:b/>
          <w:bCs/>
          <w:sz w:val="24"/>
          <w:szCs w:val="24"/>
        </w:rPr>
        <w:t xml:space="preserve">Le bouclier de l’Union européenne contre la flambée des prix de l’énergie </w:t>
      </w:r>
    </w:p>
    <w:p w14:paraId="1AD59BE8" w14:textId="54650CF0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 w:rsidRPr="00D86545">
        <w:rPr>
          <w:rFonts w:cstheme="minorHAnsi"/>
          <w:b/>
          <w:bCs/>
          <w:sz w:val="24"/>
          <w:szCs w:val="24"/>
        </w:rPr>
        <w:t>le</w:t>
      </w:r>
      <w:r w:rsidR="00FC6559">
        <w:rPr>
          <w:rFonts w:cstheme="minorHAnsi"/>
          <w:b/>
          <w:bCs/>
          <w:sz w:val="24"/>
          <w:szCs w:val="24"/>
        </w:rPr>
        <w:t xml:space="preserve"> </w:t>
      </w:r>
      <w:r w:rsidR="00290F96">
        <w:rPr>
          <w:rFonts w:cstheme="minorHAnsi"/>
          <w:b/>
          <w:bCs/>
          <w:sz w:val="24"/>
          <w:szCs w:val="24"/>
        </w:rPr>
        <w:t xml:space="preserve">18/10/2022 </w:t>
      </w:r>
    </w:p>
    <w:p w14:paraId="60B441D1" w14:textId="12996C10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90F96">
        <w:rPr>
          <w:rFonts w:cstheme="minorHAnsi"/>
          <w:sz w:val="24"/>
          <w:szCs w:val="24"/>
        </w:rPr>
        <w:t xml:space="preserve">Prix de l’énergie </w:t>
      </w:r>
    </w:p>
    <w:p w14:paraId="21F76B26" w14:textId="5F93A4AD" w:rsidR="003C6EA9" w:rsidRDefault="002172C8" w:rsidP="001E3C97">
      <w:pPr>
        <w:rPr>
          <w:rFonts w:cstheme="minorHAnsi"/>
          <w:b/>
          <w:bCs/>
          <w:sz w:val="24"/>
          <w:szCs w:val="24"/>
        </w:rPr>
      </w:pPr>
      <w:hyperlink r:id="rId24" w:history="1">
        <w:r w:rsidR="00290F96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https://www.lesechos.fr/monde/europe/leurope-paracheve-son-mecanisme-pour-limiter-la-flambee-des-prix-de-lenergie-1870162</w:t>
        </w:r>
      </w:hyperlink>
    </w:p>
    <w:p w14:paraId="60530DC6" w14:textId="77777777" w:rsidR="006046EC" w:rsidRDefault="006046EC" w:rsidP="003C6EA9">
      <w:pPr>
        <w:rPr>
          <w:rFonts w:cstheme="minorHAnsi"/>
          <w:b/>
          <w:bCs/>
          <w:sz w:val="24"/>
          <w:szCs w:val="24"/>
        </w:rPr>
      </w:pPr>
    </w:p>
    <w:p w14:paraId="1499534A" w14:textId="6FAD2436" w:rsidR="003C6EA9" w:rsidRDefault="006046EC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19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290F96">
        <w:rPr>
          <w:rFonts w:cstheme="minorHAnsi"/>
          <w:b/>
          <w:bCs/>
          <w:sz w:val="24"/>
          <w:szCs w:val="24"/>
        </w:rPr>
        <w:t xml:space="preserve">Comment le plan de sobriété énergétique va affecter la croissance </w:t>
      </w:r>
    </w:p>
    <w:p w14:paraId="13FD4155" w14:textId="4DAF747F" w:rsidR="00FC6559" w:rsidRPr="005F343F" w:rsidRDefault="00591D75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290F96">
        <w:rPr>
          <w:rFonts w:cstheme="minorHAnsi"/>
          <w:b/>
          <w:bCs/>
          <w:sz w:val="24"/>
          <w:szCs w:val="24"/>
        </w:rPr>
        <w:t xml:space="preserve"> 21</w:t>
      </w:r>
      <w:r w:rsidR="00FC6559">
        <w:rPr>
          <w:rFonts w:cstheme="minorHAnsi"/>
          <w:b/>
          <w:bCs/>
          <w:sz w:val="24"/>
          <w:szCs w:val="24"/>
        </w:rPr>
        <w:t>/</w:t>
      </w:r>
      <w:r w:rsidR="00290F96">
        <w:rPr>
          <w:rFonts w:cstheme="minorHAnsi"/>
          <w:b/>
          <w:bCs/>
          <w:sz w:val="24"/>
          <w:szCs w:val="24"/>
        </w:rPr>
        <w:t>10</w:t>
      </w:r>
      <w:r w:rsidR="00FC6559">
        <w:rPr>
          <w:rFonts w:cstheme="minorHAnsi"/>
          <w:b/>
          <w:bCs/>
          <w:sz w:val="24"/>
          <w:szCs w:val="24"/>
        </w:rPr>
        <w:t xml:space="preserve">/2022 Page </w:t>
      </w:r>
      <w:r w:rsidR="00290F96">
        <w:rPr>
          <w:rFonts w:cstheme="minorHAnsi"/>
          <w:b/>
          <w:bCs/>
          <w:sz w:val="24"/>
          <w:szCs w:val="24"/>
        </w:rPr>
        <w:t>6</w:t>
      </w:r>
    </w:p>
    <w:p w14:paraId="083D3BBA" w14:textId="280526A8" w:rsidR="003C6EA9" w:rsidRDefault="005F650D" w:rsidP="003C6EA9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290F96">
        <w:rPr>
          <w:sz w:val="24"/>
          <w:szCs w:val="24"/>
        </w:rPr>
        <w:t xml:space="preserve">Plan de sobriété énergétique </w:t>
      </w:r>
    </w:p>
    <w:p w14:paraId="1770CE8C" w14:textId="0A4B7900" w:rsidR="00B61221" w:rsidRDefault="002172C8" w:rsidP="0020285C">
      <w:pPr>
        <w:rPr>
          <w:rFonts w:cstheme="minorHAnsi"/>
          <w:b/>
          <w:bCs/>
          <w:sz w:val="24"/>
          <w:szCs w:val="24"/>
        </w:rPr>
      </w:pPr>
      <w:hyperlink r:id="rId25" w:history="1">
        <w:r w:rsidR="00290F96" w:rsidRPr="008D31EF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https://www.lesechos.fr/economie-france/conjoncture/comment-le-plan-de-sobriete-energetique-va-affecter-la-croissance-1871652</w:t>
        </w:r>
      </w:hyperlink>
    </w:p>
    <w:p w14:paraId="6407BF76" w14:textId="77777777" w:rsidR="00290F96" w:rsidRDefault="00290F96" w:rsidP="0020285C">
      <w:pPr>
        <w:rPr>
          <w:rFonts w:cstheme="minorHAnsi"/>
          <w:b/>
          <w:bCs/>
          <w:sz w:val="24"/>
          <w:szCs w:val="24"/>
        </w:rPr>
      </w:pPr>
    </w:p>
    <w:p w14:paraId="730B9DA8" w14:textId="77777777" w:rsidR="00FC6559" w:rsidRPr="005F343F" w:rsidRDefault="00FC6559" w:rsidP="0020285C">
      <w:pPr>
        <w:rPr>
          <w:rFonts w:cstheme="minorHAnsi"/>
          <w:b/>
          <w:bCs/>
          <w:sz w:val="24"/>
          <w:szCs w:val="24"/>
        </w:rPr>
      </w:pPr>
    </w:p>
    <w:sectPr w:rsidR="00FC6559" w:rsidRPr="005F34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45574690">
    <w:abstractNumId w:val="1"/>
  </w:num>
  <w:num w:numId="2" w16cid:durableId="1346206305">
    <w:abstractNumId w:val="23"/>
  </w:num>
  <w:num w:numId="3" w16cid:durableId="491217046">
    <w:abstractNumId w:val="3"/>
  </w:num>
  <w:num w:numId="4" w16cid:durableId="1040593746">
    <w:abstractNumId w:val="11"/>
  </w:num>
  <w:num w:numId="5" w16cid:durableId="394815575">
    <w:abstractNumId w:val="22"/>
  </w:num>
  <w:num w:numId="6" w16cid:durableId="652637915">
    <w:abstractNumId w:val="9"/>
  </w:num>
  <w:num w:numId="7" w16cid:durableId="602567690">
    <w:abstractNumId w:val="8"/>
  </w:num>
  <w:num w:numId="8" w16cid:durableId="1623993136">
    <w:abstractNumId w:val="16"/>
  </w:num>
  <w:num w:numId="9" w16cid:durableId="1290012066">
    <w:abstractNumId w:val="7"/>
  </w:num>
  <w:num w:numId="10" w16cid:durableId="786779434">
    <w:abstractNumId w:val="5"/>
  </w:num>
  <w:num w:numId="11" w16cid:durableId="485317386">
    <w:abstractNumId w:val="12"/>
  </w:num>
  <w:num w:numId="12" w16cid:durableId="1547794072">
    <w:abstractNumId w:val="25"/>
  </w:num>
  <w:num w:numId="13" w16cid:durableId="1212883396">
    <w:abstractNumId w:val="21"/>
  </w:num>
  <w:num w:numId="14" w16cid:durableId="1316765475">
    <w:abstractNumId w:val="18"/>
  </w:num>
  <w:num w:numId="15" w16cid:durableId="1777552726">
    <w:abstractNumId w:val="17"/>
  </w:num>
  <w:num w:numId="16" w16cid:durableId="1272666183">
    <w:abstractNumId w:val="14"/>
  </w:num>
  <w:num w:numId="17" w16cid:durableId="79450807">
    <w:abstractNumId w:val="2"/>
  </w:num>
  <w:num w:numId="18" w16cid:durableId="1146123534">
    <w:abstractNumId w:val="15"/>
  </w:num>
  <w:num w:numId="19" w16cid:durableId="1253316997">
    <w:abstractNumId w:val="10"/>
  </w:num>
  <w:num w:numId="20" w16cid:durableId="548885520">
    <w:abstractNumId w:val="19"/>
  </w:num>
  <w:num w:numId="21" w16cid:durableId="900481930">
    <w:abstractNumId w:val="26"/>
  </w:num>
  <w:num w:numId="22" w16cid:durableId="1635597436">
    <w:abstractNumId w:val="4"/>
  </w:num>
  <w:num w:numId="23" w16cid:durableId="2049184529">
    <w:abstractNumId w:val="24"/>
  </w:num>
  <w:num w:numId="24" w16cid:durableId="1830251108">
    <w:abstractNumId w:val="13"/>
  </w:num>
  <w:num w:numId="25" w16cid:durableId="1383403550">
    <w:abstractNumId w:val="6"/>
  </w:num>
  <w:num w:numId="26" w16cid:durableId="42950721">
    <w:abstractNumId w:val="0"/>
  </w:num>
  <w:num w:numId="27" w16cid:durableId="7549414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2C8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0F96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241F"/>
    <w:rsid w:val="00542622"/>
    <w:rsid w:val="0054295E"/>
    <w:rsid w:val="00545353"/>
    <w:rsid w:val="00550742"/>
    <w:rsid w:val="00554D54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A0CB7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046EC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17537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9F5B54"/>
    <w:rsid w:val="00A15B3F"/>
    <w:rsid w:val="00A21432"/>
    <w:rsid w:val="00A23AE8"/>
    <w:rsid w:val="00A23F96"/>
    <w:rsid w:val="00A34015"/>
    <w:rsid w:val="00A346F7"/>
    <w:rsid w:val="00A44060"/>
    <w:rsid w:val="00A45E56"/>
    <w:rsid w:val="00A62C51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A721F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39A2"/>
    <w:rsid w:val="00F16440"/>
    <w:rsid w:val="00F248BB"/>
    <w:rsid w:val="00F32EF9"/>
    <w:rsid w:val="00F42998"/>
    <w:rsid w:val="00F43DA4"/>
    <w:rsid w:val="00F46616"/>
    <w:rsid w:val="00F505B1"/>
    <w:rsid w:val="00F837FD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pme-regions/hauts-de-france/e-commerce-blancheporte-lance-une-nouvelle-etape-de-son-developpement-1867720" TargetMode="External"/><Relationship Id="rId13" Type="http://schemas.openxmlformats.org/officeDocument/2006/relationships/hyperlink" Target="https://www.lesechos.fr/finance-marches/banque-assurances/amazon-se-lance-dans-lassurance-habitation-en-ligne-au-royaume-uni-1871008" TargetMode="External"/><Relationship Id="rId18" Type="http://schemas.openxmlformats.org/officeDocument/2006/relationships/hyperlink" Target="https://www.lesechos.fr/industrie-services/conso-distribution/les-nouvelles-ambitions-de-la-puree-mousline-sous-pavillon-francais-1873933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lesechos.fr/tech-medias/hightech/ce-que-lon-sait-des-projets-delon-musk-pour-le-futur-de-twitter-1873661" TargetMode="External"/><Relationship Id="rId7" Type="http://schemas.openxmlformats.org/officeDocument/2006/relationships/hyperlink" Target="https://business.lesechos.fr/entrepreneurs/numerique-cybersecurite/0702395700140-e-commerce-quel-sera-l-impact-du-digital-service-act-sur-les-tpe-et-pme-349726.php" TargetMode="External"/><Relationship Id="rId12" Type="http://schemas.openxmlformats.org/officeDocument/2006/relationships/hyperlink" Target="https://www.lesechos.fr/industrie-services/conso-distribution/maped-se-lance-dans-les-jouets-avec-juratoys-et-janod-1871107" TargetMode="External"/><Relationship Id="rId17" Type="http://schemas.openxmlformats.org/officeDocument/2006/relationships/hyperlink" Target="https://www.lesechos.fr/industrie-services/conso-distribution/promod-la-strategie-de-la-frugalite-porte-ses-fruits-1873665" TargetMode="External"/><Relationship Id="rId25" Type="http://schemas.openxmlformats.org/officeDocument/2006/relationships/hyperlink" Target="https://www.lesechos.fr/economie-france/conjoncture/comment-le-plan-de-sobriete-energetique-va-affecter-la-croissance-1871652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conso-distribution/seb-revoit-ses-objectifs-a-la-baisse-avec-le-ralentissement-de-la-consommation-1872370" TargetMode="External"/><Relationship Id="rId20" Type="http://schemas.openxmlformats.org/officeDocument/2006/relationships/hyperlink" Target="https://www.lesechos.fr/tech-medias/hightech/comment-elon-musk-veut-changer-le-modele-economique-de-twitter-187381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immobilier-btp/bouygues-devient-un-geant-mondial-des-services-multitechniques-1866326" TargetMode="External"/><Relationship Id="rId11" Type="http://schemas.openxmlformats.org/officeDocument/2006/relationships/hyperlink" Target="https://www.lesechos.fr/pme-regions/actualite-pme/facturation-electronique-les-pme-contraintes-daccelerer-1870827" TargetMode="External"/><Relationship Id="rId24" Type="http://schemas.openxmlformats.org/officeDocument/2006/relationships/hyperlink" Target="https://www.lesechos.fr/monde/europe/leurope-paracheve-son-mecanisme-pour-limiter-la-flambee-des-prix-de-lenergie-1870162" TargetMode="External"/><Relationship Id="rId5" Type="http://schemas.openxmlformats.org/officeDocument/2006/relationships/hyperlink" Target="https://www.lesechos.fr/industrie-services/conso-distribution/comment-carrefour-veut-faire-du-bresil-son-reservoir-de-croissance-1853361" TargetMode="External"/><Relationship Id="rId15" Type="http://schemas.openxmlformats.org/officeDocument/2006/relationships/hyperlink" Target="https://www.lesechos.fr/industrie-services/pharmacie-sante/luxe-hermes-porte-par-les-etats-unis-et-la-chine-1871312" TargetMode="External"/><Relationship Id="rId23" Type="http://schemas.openxmlformats.org/officeDocument/2006/relationships/hyperlink" Target="https://www.lesechos.fr/idees-debats/sciences-prospective/le-nobel-deconomie-decerne-a-ben-bernanke-ex-patron-de-la-fed-1867597" TargetMode="External"/><Relationship Id="rId10" Type="http://schemas.openxmlformats.org/officeDocument/2006/relationships/hyperlink" Target="https://www.lesechos.fr/industrie-services/automobile/sony-et-honda-livreront-leur-premiere-voiture-electrique-ultra-connectee-en-2026-1868515" TargetMode="External"/><Relationship Id="rId19" Type="http://schemas.openxmlformats.org/officeDocument/2006/relationships/hyperlink" Target="https://www.lesechos.fr/tech-medias/hightech/elon-musk-officialise-dans-un-tweet-son-rachat-de-twitter-187364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tourisme-transport/la-bulle-du-transport-maritime-se-degonfle-a-grande-vitesse-1868089" TargetMode="External"/><Relationship Id="rId14" Type="http://schemas.openxmlformats.org/officeDocument/2006/relationships/hyperlink" Target="https://www.lesechos.fr/industrie-services/conso-distribution/pourquoi-la-grande-distribution-americaine-se-concentre-1871542" TargetMode="External"/><Relationship Id="rId22" Type="http://schemas.openxmlformats.org/officeDocument/2006/relationships/hyperlink" Target="https://www.lesechos.fr/idees-debats/cercle/opinion-la-politique-monetaire-ne-peut-pas-tout-faire-1866486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6003</TotalTime>
  <Pages>5</Pages>
  <Words>1340</Words>
  <Characters>7376</Characters>
  <Application>Microsoft Office Word</Application>
  <DocSecurity>0</DocSecurity>
  <Lines>61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101</cp:revision>
  <dcterms:created xsi:type="dcterms:W3CDTF">2020-02-21T16:55:00Z</dcterms:created>
  <dcterms:modified xsi:type="dcterms:W3CDTF">2022-11-15T09:40:00Z</dcterms:modified>
</cp:coreProperties>
</file>