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1F7E1085" w:rsidR="00B52221" w:rsidRPr="00B52221" w:rsidRDefault="003A3B2B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Juin </w:t>
      </w:r>
      <w:r w:rsidR="005E013A">
        <w:rPr>
          <w:b/>
          <w:bCs/>
          <w:sz w:val="32"/>
          <w:szCs w:val="32"/>
          <w:u w:val="single"/>
        </w:rPr>
        <w:t>202</w:t>
      </w:r>
      <w:r>
        <w:rPr>
          <w:b/>
          <w:bCs/>
          <w:sz w:val="32"/>
          <w:szCs w:val="32"/>
          <w:u w:val="single"/>
        </w:rPr>
        <w:t xml:space="preserve">3 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7DBF641C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3A3B2B">
        <w:rPr>
          <w:rFonts w:cstheme="minorHAnsi"/>
          <w:b/>
          <w:bCs/>
          <w:sz w:val="24"/>
          <w:szCs w:val="24"/>
        </w:rPr>
        <w:t>JCD</w:t>
      </w:r>
      <w:r w:rsidR="00C55016">
        <w:rPr>
          <w:rFonts w:cstheme="minorHAnsi"/>
          <w:b/>
          <w:bCs/>
          <w:sz w:val="24"/>
          <w:szCs w:val="24"/>
        </w:rPr>
        <w:t xml:space="preserve">ecaux </w:t>
      </w:r>
      <w:r w:rsidR="003A3B2B">
        <w:rPr>
          <w:rFonts w:cstheme="minorHAnsi"/>
          <w:b/>
          <w:bCs/>
          <w:sz w:val="24"/>
          <w:szCs w:val="24"/>
        </w:rPr>
        <w:t>se renforce en Italie et en Espagne</w:t>
      </w:r>
    </w:p>
    <w:p w14:paraId="1E053F44" w14:textId="5C8A2E03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8E13BA">
        <w:rPr>
          <w:rFonts w:cstheme="minorHAnsi"/>
          <w:b/>
          <w:bCs/>
          <w:sz w:val="24"/>
          <w:szCs w:val="24"/>
        </w:rPr>
        <w:t>1</w:t>
      </w:r>
      <w:r w:rsidR="002722BE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2722BE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 xml:space="preserve"> Page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  <w:r w:rsidR="008E13BA">
        <w:rPr>
          <w:rFonts w:cstheme="minorHAnsi"/>
          <w:b/>
          <w:bCs/>
          <w:sz w:val="24"/>
          <w:szCs w:val="24"/>
        </w:rPr>
        <w:t>22</w:t>
      </w:r>
    </w:p>
    <w:p w14:paraId="31D02488" w14:textId="17B5FBBF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C55016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C55016">
        <w:rPr>
          <w:rFonts w:cstheme="minorHAnsi"/>
          <w:sz w:val="24"/>
          <w:szCs w:val="24"/>
        </w:rPr>
        <w:t xml:space="preserve">Internationalisation, croissance externe </w:t>
      </w:r>
    </w:p>
    <w:p w14:paraId="2646A894" w14:textId="5FE13F0F" w:rsidR="007B3CD3" w:rsidRDefault="00C55016" w:rsidP="00524548">
      <w:pPr>
        <w:rPr>
          <w:rFonts w:cstheme="minorHAnsi"/>
          <w:b/>
          <w:bCs/>
          <w:sz w:val="24"/>
          <w:szCs w:val="24"/>
        </w:rPr>
      </w:pPr>
      <w:hyperlink r:id="rId6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https://www.lesechos.fr/tech-medias/medias/affichage-exterieur-le-francais-jcdecaux-se-renforce-en-italie-et-en-espagne-1947834</w:t>
        </w:r>
      </w:hyperlink>
    </w:p>
    <w:p w14:paraId="3ABEC7D4" w14:textId="77777777" w:rsidR="00C55016" w:rsidRDefault="00C55016" w:rsidP="00524548">
      <w:pPr>
        <w:rPr>
          <w:rFonts w:cstheme="minorHAnsi"/>
          <w:b/>
          <w:bCs/>
          <w:sz w:val="24"/>
          <w:szCs w:val="24"/>
        </w:rPr>
      </w:pPr>
    </w:p>
    <w:p w14:paraId="7E3959C9" w14:textId="77777777" w:rsidR="00C55016" w:rsidRDefault="00E14DBB" w:rsidP="00C55016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C55016" w:rsidRPr="00D86545">
        <w:rPr>
          <w:rFonts w:cstheme="minorHAnsi"/>
          <w:sz w:val="24"/>
          <w:szCs w:val="24"/>
        </w:rPr>
        <w:t xml:space="preserve">Thème : </w:t>
      </w:r>
      <w:r w:rsidR="00C55016">
        <w:rPr>
          <w:rFonts w:cstheme="minorHAnsi"/>
          <w:sz w:val="24"/>
          <w:szCs w:val="24"/>
        </w:rPr>
        <w:t xml:space="preserve">Brevet européen unitaire </w:t>
      </w:r>
    </w:p>
    <w:p w14:paraId="5E34EEA9" w14:textId="793667B5" w:rsidR="007C60AB" w:rsidRDefault="00E709EE" w:rsidP="007C60A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Titre :</w:t>
      </w:r>
      <w:r w:rsidR="00C55016">
        <w:rPr>
          <w:rFonts w:cstheme="minorHAnsi"/>
          <w:b/>
          <w:bCs/>
          <w:sz w:val="24"/>
          <w:szCs w:val="24"/>
        </w:rPr>
        <w:t xml:space="preserve"> P</w:t>
      </w:r>
      <w:r w:rsidR="003A3B2B">
        <w:rPr>
          <w:rFonts w:cstheme="minorHAnsi"/>
          <w:b/>
          <w:bCs/>
          <w:sz w:val="24"/>
          <w:szCs w:val="24"/>
        </w:rPr>
        <w:t>ropriété industrielle</w:t>
      </w:r>
      <w:r w:rsidR="00C55016">
        <w:rPr>
          <w:rFonts w:cstheme="minorHAnsi"/>
          <w:b/>
          <w:bCs/>
          <w:sz w:val="24"/>
          <w:szCs w:val="24"/>
        </w:rPr>
        <w:t xml:space="preserve"> : </w:t>
      </w:r>
      <w:r w:rsidR="003A3B2B">
        <w:rPr>
          <w:rFonts w:cstheme="minorHAnsi"/>
          <w:b/>
          <w:bCs/>
          <w:sz w:val="24"/>
          <w:szCs w:val="24"/>
        </w:rPr>
        <w:t>les 5 questions clés du brevet européen unitaire</w:t>
      </w:r>
    </w:p>
    <w:p w14:paraId="17899F03" w14:textId="77777777" w:rsidR="00C55016" w:rsidRDefault="00C55016" w:rsidP="00C55016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7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https://www.lesechos.fr/pme-regions/actualite-pme/propriete-industrielle-les-5-questions-cles-du-brevet-europeen-unitaire-1948140</w:t>
        </w:r>
      </w:hyperlink>
    </w:p>
    <w:p w14:paraId="15860B81" w14:textId="4CFF0E15" w:rsidR="00C55016" w:rsidRPr="005F343F" w:rsidRDefault="00C55016" w:rsidP="00C5501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</w:t>
      </w:r>
      <w:r w:rsidR="008E13BA"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>/06/202</w:t>
      </w:r>
      <w:r w:rsidR="008E13BA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24</w:t>
      </w:r>
    </w:p>
    <w:p w14:paraId="5618DFC4" w14:textId="1956F7E5" w:rsidR="003A3B2B" w:rsidRDefault="003E290A" w:rsidP="007C60AB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Titre : </w:t>
      </w:r>
      <w:r w:rsidR="003A3B2B">
        <w:rPr>
          <w:rFonts w:cstheme="minorHAnsi"/>
          <w:b/>
          <w:bCs/>
          <w:sz w:val="24"/>
          <w:szCs w:val="24"/>
        </w:rPr>
        <w:t>Ce brevet peut inciter les PME à avoir une protection plus large</w:t>
      </w:r>
    </w:p>
    <w:p w14:paraId="6F962C41" w14:textId="07CC495B" w:rsidR="00C55016" w:rsidRDefault="00C55016" w:rsidP="007C60AB">
      <w:pPr>
        <w:rPr>
          <w:b/>
          <w:bCs/>
          <w:sz w:val="24"/>
          <w:szCs w:val="24"/>
        </w:rPr>
      </w:pPr>
      <w:hyperlink r:id="rId8" w:history="1">
        <w:r w:rsidRPr="000C0362">
          <w:rPr>
            <w:rStyle w:val="Lienhypertexte"/>
            <w:b/>
            <w:bCs/>
            <w:sz w:val="24"/>
            <w:szCs w:val="24"/>
          </w:rPr>
          <w:t>https://regimbeau.eu/perspective/brevet-unitaire-europeen/</w:t>
        </w:r>
      </w:hyperlink>
    </w:p>
    <w:p w14:paraId="60B53F70" w14:textId="77777777" w:rsidR="00C55016" w:rsidRDefault="00C55016" w:rsidP="007C60AB">
      <w:pPr>
        <w:rPr>
          <w:b/>
          <w:bCs/>
          <w:sz w:val="24"/>
          <w:szCs w:val="24"/>
        </w:rPr>
      </w:pPr>
    </w:p>
    <w:p w14:paraId="1408711A" w14:textId="1C204270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C55016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3A3B2B">
        <w:rPr>
          <w:rFonts w:cstheme="minorHAnsi"/>
          <w:b/>
          <w:bCs/>
          <w:color w:val="000000" w:themeColor="text1"/>
          <w:sz w:val="24"/>
          <w:szCs w:val="24"/>
        </w:rPr>
        <w:t xml:space="preserve">e géant des services </w:t>
      </w:r>
      <w:proofErr w:type="spellStart"/>
      <w:r w:rsidR="00C55016">
        <w:rPr>
          <w:rFonts w:cstheme="minorHAnsi"/>
          <w:b/>
          <w:bCs/>
          <w:color w:val="000000" w:themeColor="text1"/>
          <w:sz w:val="24"/>
          <w:szCs w:val="24"/>
        </w:rPr>
        <w:t>Equans</w:t>
      </w:r>
      <w:proofErr w:type="spellEnd"/>
      <w:r w:rsidR="003A3B2B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C55016">
        <w:rPr>
          <w:rFonts w:cstheme="minorHAnsi"/>
          <w:b/>
          <w:bCs/>
          <w:color w:val="000000" w:themeColor="text1"/>
          <w:sz w:val="24"/>
          <w:szCs w:val="24"/>
        </w:rPr>
        <w:t>a</w:t>
      </w:r>
      <w:r w:rsidR="003A3B2B">
        <w:rPr>
          <w:rFonts w:cstheme="minorHAnsi"/>
          <w:b/>
          <w:bCs/>
          <w:color w:val="000000" w:themeColor="text1"/>
          <w:sz w:val="24"/>
          <w:szCs w:val="24"/>
        </w:rPr>
        <w:t xml:space="preserve"> achev</w:t>
      </w:r>
      <w:r w:rsidR="00C55016">
        <w:rPr>
          <w:rFonts w:cstheme="minorHAnsi"/>
          <w:b/>
          <w:bCs/>
          <w:color w:val="000000" w:themeColor="text1"/>
          <w:sz w:val="24"/>
          <w:szCs w:val="24"/>
        </w:rPr>
        <w:t>é</w:t>
      </w:r>
      <w:r w:rsidR="003A3B2B">
        <w:rPr>
          <w:rFonts w:cstheme="minorHAnsi"/>
          <w:b/>
          <w:bCs/>
          <w:color w:val="000000" w:themeColor="text1"/>
          <w:sz w:val="24"/>
          <w:szCs w:val="24"/>
        </w:rPr>
        <w:t xml:space="preserve"> sa réorganisation</w:t>
      </w:r>
    </w:p>
    <w:p w14:paraId="56F973B2" w14:textId="05C0450F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8E13BA">
        <w:rPr>
          <w:rFonts w:cstheme="minorHAnsi"/>
          <w:b/>
          <w:bCs/>
          <w:sz w:val="24"/>
          <w:szCs w:val="24"/>
        </w:rPr>
        <w:t>5</w:t>
      </w:r>
      <w:r w:rsidR="007B3CD3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 xml:space="preserve"> Page </w:t>
      </w:r>
      <w:r w:rsidR="006A7865">
        <w:rPr>
          <w:rFonts w:cstheme="minorHAnsi"/>
          <w:b/>
          <w:bCs/>
          <w:sz w:val="24"/>
          <w:szCs w:val="24"/>
        </w:rPr>
        <w:t>2</w:t>
      </w:r>
      <w:r w:rsidR="008E13BA">
        <w:rPr>
          <w:rFonts w:cstheme="minorHAnsi"/>
          <w:b/>
          <w:bCs/>
          <w:sz w:val="24"/>
          <w:szCs w:val="24"/>
        </w:rPr>
        <w:t>5</w:t>
      </w:r>
    </w:p>
    <w:p w14:paraId="0C97B562" w14:textId="7DB15D92" w:rsidR="007F5F09" w:rsidRDefault="00E14DBB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50DE1">
        <w:rPr>
          <w:rFonts w:cstheme="minorHAnsi"/>
          <w:sz w:val="24"/>
          <w:szCs w:val="24"/>
        </w:rPr>
        <w:t xml:space="preserve">Fusion, réorganisation </w:t>
      </w:r>
    </w:p>
    <w:p w14:paraId="1B999B0F" w14:textId="7FB771A4" w:rsidR="00F50DE1" w:rsidRDefault="00F50DE1" w:rsidP="004272D3">
      <w:pPr>
        <w:jc w:val="both"/>
        <w:rPr>
          <w:rFonts w:cstheme="minorHAnsi"/>
          <w:b/>
          <w:bCs/>
          <w:sz w:val="24"/>
          <w:szCs w:val="24"/>
        </w:rPr>
      </w:pPr>
      <w:hyperlink r:id="rId9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https://www.lesechos.fr/industrie-services/immobilier-btp/energie-le-nouveau-geant-des-services-equans-a-acheve-sa-reorganisation-1948430</w:t>
        </w:r>
      </w:hyperlink>
    </w:p>
    <w:p w14:paraId="2871E584" w14:textId="77777777" w:rsidR="00F50DE1" w:rsidRDefault="00F50DE1" w:rsidP="004272D3">
      <w:pPr>
        <w:jc w:val="both"/>
        <w:rPr>
          <w:rFonts w:cstheme="minorHAnsi"/>
          <w:b/>
          <w:bCs/>
          <w:sz w:val="24"/>
          <w:szCs w:val="24"/>
        </w:rPr>
      </w:pPr>
    </w:p>
    <w:p w14:paraId="005E9BE5" w14:textId="46D8D463" w:rsidR="00B944D1" w:rsidRPr="007F5151" w:rsidRDefault="00E424DF" w:rsidP="00B944D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F50DE1">
        <w:rPr>
          <w:b/>
          <w:bCs/>
          <w:sz w:val="24"/>
          <w:szCs w:val="24"/>
        </w:rPr>
        <w:t>L</w:t>
      </w:r>
      <w:r w:rsidR="003A3B2B">
        <w:rPr>
          <w:b/>
          <w:bCs/>
          <w:sz w:val="24"/>
          <w:szCs w:val="24"/>
        </w:rPr>
        <w:t>es pistes du gouvernement pour pousser les PME à l’export</w:t>
      </w:r>
    </w:p>
    <w:p w14:paraId="0F1A946F" w14:textId="62744B0D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8E13BA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26</w:t>
      </w:r>
    </w:p>
    <w:p w14:paraId="6B9E36FE" w14:textId="7243D179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50DE1">
        <w:rPr>
          <w:sz w:val="24"/>
          <w:szCs w:val="24"/>
        </w:rPr>
        <w:t xml:space="preserve">Export </w:t>
      </w:r>
    </w:p>
    <w:p w14:paraId="694D3CD6" w14:textId="37AD4CE5" w:rsidR="004272D3" w:rsidRDefault="00F50DE1" w:rsidP="004272D3">
      <w:pPr>
        <w:rPr>
          <w:rFonts w:cstheme="minorHAnsi"/>
          <w:b/>
          <w:bCs/>
          <w:sz w:val="24"/>
          <w:szCs w:val="24"/>
        </w:rPr>
      </w:pPr>
      <w:hyperlink r:id="rId10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https://www.lesechos.fr/pme-regions/actualite-pme/export-les-pistes-du-gouvernement-pour-pousser-les-pme-1949438</w:t>
        </w:r>
      </w:hyperlink>
    </w:p>
    <w:p w14:paraId="4BF789D8" w14:textId="77777777" w:rsidR="00F50DE1" w:rsidRDefault="00F50DE1" w:rsidP="004272D3">
      <w:pPr>
        <w:rPr>
          <w:rFonts w:cstheme="minorHAnsi"/>
          <w:b/>
          <w:bCs/>
          <w:sz w:val="24"/>
          <w:szCs w:val="24"/>
        </w:rPr>
      </w:pPr>
    </w:p>
    <w:p w14:paraId="5776004D" w14:textId="77777777" w:rsidR="003E290A" w:rsidRDefault="003E290A" w:rsidP="004272D3">
      <w:pPr>
        <w:rPr>
          <w:rFonts w:cstheme="minorHAnsi"/>
          <w:b/>
          <w:bCs/>
          <w:sz w:val="24"/>
          <w:szCs w:val="24"/>
        </w:rPr>
      </w:pPr>
    </w:p>
    <w:p w14:paraId="5E87AFE4" w14:textId="77777777" w:rsidR="003E290A" w:rsidRDefault="003E290A" w:rsidP="004272D3">
      <w:pPr>
        <w:rPr>
          <w:rFonts w:cstheme="minorHAnsi"/>
          <w:b/>
          <w:bCs/>
          <w:sz w:val="24"/>
          <w:szCs w:val="24"/>
        </w:rPr>
      </w:pPr>
    </w:p>
    <w:p w14:paraId="3817B4E2" w14:textId="254CC62A" w:rsidR="007960EF" w:rsidRDefault="00E424DF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5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3A3B2B">
        <w:rPr>
          <w:rFonts w:cstheme="minorHAnsi"/>
          <w:b/>
          <w:bCs/>
          <w:sz w:val="24"/>
          <w:szCs w:val="24"/>
        </w:rPr>
        <w:t xml:space="preserve">SBM vend ses </w:t>
      </w:r>
      <w:r w:rsidR="00F50DE1">
        <w:rPr>
          <w:rFonts w:cstheme="minorHAnsi"/>
          <w:b/>
          <w:bCs/>
          <w:sz w:val="24"/>
          <w:szCs w:val="24"/>
        </w:rPr>
        <w:t xml:space="preserve">implants </w:t>
      </w:r>
      <w:r w:rsidR="003A3B2B">
        <w:rPr>
          <w:rFonts w:cstheme="minorHAnsi"/>
          <w:b/>
          <w:bCs/>
          <w:sz w:val="24"/>
          <w:szCs w:val="24"/>
        </w:rPr>
        <w:t>dans le monde entier</w:t>
      </w:r>
    </w:p>
    <w:p w14:paraId="621E075D" w14:textId="5D911FCD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8E13BA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</w:t>
      </w:r>
      <w:r w:rsidR="008E13BA">
        <w:rPr>
          <w:rFonts w:cstheme="minorHAnsi"/>
          <w:b/>
          <w:bCs/>
          <w:sz w:val="24"/>
          <w:szCs w:val="24"/>
        </w:rPr>
        <w:t>23</w:t>
      </w:r>
      <w:r w:rsidR="006A7865">
        <w:rPr>
          <w:rFonts w:cstheme="minorHAnsi"/>
          <w:b/>
          <w:bCs/>
          <w:sz w:val="24"/>
          <w:szCs w:val="24"/>
        </w:rPr>
        <w:t xml:space="preserve"> Page 2</w:t>
      </w:r>
      <w:r w:rsidR="008E13BA">
        <w:rPr>
          <w:rFonts w:cstheme="minorHAnsi"/>
          <w:b/>
          <w:bCs/>
          <w:sz w:val="24"/>
          <w:szCs w:val="24"/>
        </w:rPr>
        <w:t>7</w:t>
      </w:r>
    </w:p>
    <w:p w14:paraId="641562AA" w14:textId="60DE6575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50DE1">
        <w:rPr>
          <w:rFonts w:cstheme="minorHAnsi"/>
          <w:sz w:val="24"/>
          <w:szCs w:val="24"/>
        </w:rPr>
        <w:t xml:space="preserve">Export </w:t>
      </w:r>
    </w:p>
    <w:p w14:paraId="5F925E83" w14:textId="35EC662B" w:rsidR="00CA4FF2" w:rsidRDefault="00F50DE1" w:rsidP="008B4D0B">
      <w:pPr>
        <w:rPr>
          <w:rFonts w:cstheme="minorHAnsi"/>
          <w:b/>
          <w:bCs/>
          <w:sz w:val="24"/>
          <w:szCs w:val="24"/>
        </w:rPr>
      </w:pPr>
      <w:hyperlink r:id="rId11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https://www.lesechos.fr/pme-regions/occitanie/sbm-vend-ses-implants-medicaux-dans-le-monde-entier-1949542</w:t>
        </w:r>
      </w:hyperlink>
    </w:p>
    <w:p w14:paraId="657778C4" w14:textId="77777777" w:rsidR="00F50DE1" w:rsidRPr="007873EC" w:rsidRDefault="00F50DE1" w:rsidP="008B4D0B">
      <w:pPr>
        <w:rPr>
          <w:rFonts w:cstheme="minorHAnsi"/>
          <w:b/>
          <w:bCs/>
          <w:sz w:val="24"/>
          <w:szCs w:val="24"/>
        </w:rPr>
      </w:pPr>
    </w:p>
    <w:p w14:paraId="61F025C7" w14:textId="786EA978" w:rsidR="00AE0060" w:rsidRPr="00EE0E5B" w:rsidRDefault="00E424DF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F50DE1">
        <w:rPr>
          <w:rFonts w:cstheme="minorHAnsi"/>
          <w:b/>
          <w:bCs/>
          <w:sz w:val="24"/>
          <w:szCs w:val="24"/>
        </w:rPr>
        <w:t>D</w:t>
      </w:r>
      <w:r w:rsidR="003A3B2B">
        <w:rPr>
          <w:rFonts w:cstheme="minorHAnsi"/>
          <w:b/>
          <w:bCs/>
          <w:sz w:val="24"/>
          <w:szCs w:val="24"/>
        </w:rPr>
        <w:t>istribution</w:t>
      </w:r>
      <w:r w:rsidR="00F50DE1">
        <w:rPr>
          <w:rFonts w:cstheme="minorHAnsi"/>
          <w:b/>
          <w:bCs/>
          <w:sz w:val="24"/>
          <w:szCs w:val="24"/>
        </w:rPr>
        <w:t> : et si</w:t>
      </w:r>
      <w:r w:rsidR="003A3B2B">
        <w:rPr>
          <w:rFonts w:cstheme="minorHAnsi"/>
          <w:b/>
          <w:bCs/>
          <w:sz w:val="24"/>
          <w:szCs w:val="24"/>
        </w:rPr>
        <w:t xml:space="preserve"> les alliances à l’achat frein</w:t>
      </w:r>
      <w:r w:rsidR="00F50DE1">
        <w:rPr>
          <w:rFonts w:cstheme="minorHAnsi"/>
          <w:b/>
          <w:bCs/>
          <w:sz w:val="24"/>
          <w:szCs w:val="24"/>
        </w:rPr>
        <w:t>ai</w:t>
      </w:r>
      <w:r w:rsidR="003A3B2B">
        <w:rPr>
          <w:rFonts w:cstheme="minorHAnsi"/>
          <w:b/>
          <w:bCs/>
          <w:sz w:val="24"/>
          <w:szCs w:val="24"/>
        </w:rPr>
        <w:t>e</w:t>
      </w:r>
      <w:r w:rsidR="00F50DE1">
        <w:rPr>
          <w:rFonts w:cstheme="minorHAnsi"/>
          <w:b/>
          <w:bCs/>
          <w:sz w:val="24"/>
          <w:szCs w:val="24"/>
        </w:rPr>
        <w:t>nt</w:t>
      </w:r>
      <w:r w:rsidR="003A3B2B">
        <w:rPr>
          <w:rFonts w:cstheme="minorHAnsi"/>
          <w:b/>
          <w:bCs/>
          <w:sz w:val="24"/>
          <w:szCs w:val="24"/>
        </w:rPr>
        <w:t xml:space="preserve"> le jeu de la concurrence</w:t>
      </w:r>
    </w:p>
    <w:p w14:paraId="22E9A514" w14:textId="6C7B9F4E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8E13BA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12</w:t>
      </w:r>
    </w:p>
    <w:p w14:paraId="7B5EBFB3" w14:textId="7A46C33A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8E13BA">
        <w:rPr>
          <w:rFonts w:cstheme="minorHAnsi"/>
          <w:sz w:val="24"/>
          <w:szCs w:val="24"/>
        </w:rPr>
        <w:t xml:space="preserve">Distribution </w:t>
      </w:r>
    </w:p>
    <w:p w14:paraId="6AA13A56" w14:textId="3338167B" w:rsidR="009652F0" w:rsidRDefault="00F50DE1" w:rsidP="00FE2E8C">
      <w:pPr>
        <w:rPr>
          <w:rFonts w:cstheme="minorHAnsi"/>
          <w:b/>
          <w:bCs/>
          <w:sz w:val="24"/>
          <w:szCs w:val="24"/>
        </w:rPr>
      </w:pPr>
      <w:hyperlink r:id="rId12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https://www.lesechos.fr/idees-debats/editos-analyses/distribution-et-si-les-alliances-a-lachat-freinaient-le-jeu-naturel-de-la-concurrence-1950661</w:t>
        </w:r>
      </w:hyperlink>
    </w:p>
    <w:p w14:paraId="74EDCF1A" w14:textId="77777777" w:rsidR="00F50DE1" w:rsidRDefault="00F50DE1" w:rsidP="00FE2E8C">
      <w:pPr>
        <w:rPr>
          <w:rFonts w:cstheme="minorHAnsi"/>
          <w:b/>
          <w:bCs/>
          <w:sz w:val="24"/>
          <w:szCs w:val="24"/>
        </w:rPr>
      </w:pPr>
    </w:p>
    <w:p w14:paraId="08763093" w14:textId="65A4374F" w:rsidR="00AE0060" w:rsidRPr="00F50DE1" w:rsidRDefault="00E424DF" w:rsidP="00AE0060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7</w:t>
      </w:r>
      <w:r w:rsidR="00FE2E8C" w:rsidRPr="00F50DE1">
        <w:rPr>
          <w:rFonts w:cstheme="minorHAnsi"/>
          <w:b/>
          <w:bCs/>
          <w:color w:val="000000" w:themeColor="text1"/>
          <w:sz w:val="24"/>
          <w:szCs w:val="24"/>
        </w:rPr>
        <w:t xml:space="preserve">. </w:t>
      </w:r>
      <w:r w:rsidR="00230A0A" w:rsidRPr="00F50DE1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FE2E8C" w:rsidRPr="00F50DE1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F50DE1">
        <w:rPr>
          <w:rFonts w:cstheme="minorHAnsi"/>
          <w:b/>
          <w:bCs/>
          <w:color w:val="000000" w:themeColor="text1"/>
          <w:sz w:val="24"/>
          <w:szCs w:val="24"/>
        </w:rPr>
        <w:t>C</w:t>
      </w:r>
      <w:r w:rsidR="003A3B2B" w:rsidRPr="00F50DE1">
        <w:rPr>
          <w:rFonts w:cstheme="minorHAnsi"/>
          <w:b/>
          <w:bCs/>
          <w:color w:val="000000" w:themeColor="text1"/>
          <w:sz w:val="24"/>
          <w:szCs w:val="24"/>
        </w:rPr>
        <w:t>omment l’export a sauvé l’usine Alstom de Barcelone</w:t>
      </w:r>
    </w:p>
    <w:p w14:paraId="0D12D309" w14:textId="64DAEF92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8E13BA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23</w:t>
      </w:r>
    </w:p>
    <w:p w14:paraId="19A1BA53" w14:textId="39670F8A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F50DE1">
        <w:rPr>
          <w:rFonts w:cstheme="minorHAnsi"/>
          <w:sz w:val="24"/>
          <w:szCs w:val="24"/>
        </w:rPr>
        <w:t xml:space="preserve">Export </w:t>
      </w:r>
    </w:p>
    <w:p w14:paraId="0BB3766D" w14:textId="56788D2F" w:rsidR="009652F0" w:rsidRDefault="00F50DE1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3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https://www.lesechos.fr/industrie-services/tourisme-transport/comment-lexport-a-sauve-lusine-alstom-de-barcelone-1950284</w:t>
        </w:r>
      </w:hyperlink>
    </w:p>
    <w:p w14:paraId="5F85D93E" w14:textId="77777777" w:rsidR="00F50DE1" w:rsidRDefault="00F50DE1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2518E324" w:rsidR="00FE2E8C" w:rsidRPr="00EE0E5B" w:rsidRDefault="00E424DF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F50DE1">
        <w:rPr>
          <w:rFonts w:cstheme="minorHAnsi"/>
          <w:b/>
          <w:bCs/>
          <w:sz w:val="24"/>
          <w:szCs w:val="24"/>
        </w:rPr>
        <w:t>U</w:t>
      </w:r>
      <w:r w:rsidR="003A3B2B">
        <w:rPr>
          <w:rFonts w:cstheme="minorHAnsi"/>
          <w:b/>
          <w:bCs/>
          <w:sz w:val="24"/>
          <w:szCs w:val="24"/>
        </w:rPr>
        <w:t xml:space="preserve">ber </w:t>
      </w:r>
      <w:proofErr w:type="spellStart"/>
      <w:r w:rsidR="008E13BA">
        <w:rPr>
          <w:rFonts w:cstheme="minorHAnsi"/>
          <w:b/>
          <w:bCs/>
          <w:sz w:val="24"/>
          <w:szCs w:val="24"/>
        </w:rPr>
        <w:t>E</w:t>
      </w:r>
      <w:r w:rsidR="003A3B2B">
        <w:rPr>
          <w:rFonts w:cstheme="minorHAnsi"/>
          <w:b/>
          <w:bCs/>
          <w:sz w:val="24"/>
          <w:szCs w:val="24"/>
        </w:rPr>
        <w:t>ats</w:t>
      </w:r>
      <w:proofErr w:type="spellEnd"/>
      <w:r w:rsidR="00F50DE1">
        <w:rPr>
          <w:rFonts w:cstheme="minorHAnsi"/>
          <w:b/>
          <w:bCs/>
          <w:sz w:val="24"/>
          <w:szCs w:val="24"/>
        </w:rPr>
        <w:t>, D</w:t>
      </w:r>
      <w:r w:rsidR="003A3B2B">
        <w:rPr>
          <w:rFonts w:cstheme="minorHAnsi"/>
          <w:b/>
          <w:bCs/>
          <w:sz w:val="24"/>
          <w:szCs w:val="24"/>
        </w:rPr>
        <w:t>eliver</w:t>
      </w:r>
      <w:r w:rsidR="00F50DE1">
        <w:rPr>
          <w:rFonts w:cstheme="minorHAnsi"/>
          <w:b/>
          <w:bCs/>
          <w:sz w:val="24"/>
          <w:szCs w:val="24"/>
        </w:rPr>
        <w:t>oo</w:t>
      </w:r>
      <w:r w:rsidR="003A3B2B">
        <w:rPr>
          <w:rFonts w:cstheme="minorHAnsi"/>
          <w:b/>
          <w:bCs/>
          <w:sz w:val="24"/>
          <w:szCs w:val="24"/>
        </w:rPr>
        <w:t xml:space="preserve"> la bataille de Paris</w:t>
      </w:r>
    </w:p>
    <w:p w14:paraId="16478FC3" w14:textId="5DBCA0CA" w:rsidR="006A7865" w:rsidRPr="005F343F" w:rsidRDefault="004A48CA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8E13BA">
        <w:rPr>
          <w:rFonts w:cstheme="minorHAnsi"/>
          <w:b/>
          <w:bCs/>
          <w:sz w:val="24"/>
          <w:szCs w:val="24"/>
        </w:rPr>
        <w:t>14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</w:t>
      </w:r>
      <w:r w:rsidR="008E13BA">
        <w:rPr>
          <w:rFonts w:cstheme="minorHAnsi"/>
          <w:b/>
          <w:bCs/>
          <w:sz w:val="24"/>
          <w:szCs w:val="24"/>
        </w:rPr>
        <w:t>23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15</w:t>
      </w:r>
    </w:p>
    <w:p w14:paraId="42643FB8" w14:textId="58C2AD24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50DE1">
        <w:rPr>
          <w:rFonts w:cstheme="minorHAnsi"/>
          <w:sz w:val="24"/>
          <w:szCs w:val="24"/>
        </w:rPr>
        <w:t>Plateformes de livraison</w:t>
      </w:r>
    </w:p>
    <w:p w14:paraId="16AA02E3" w14:textId="398BBB75" w:rsidR="004272D3" w:rsidRDefault="00F50DE1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4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https://www.lesechos.fr/industrie-services/tourisme-transport/uber-eats-deliveroo-la-bataille-de-paris-1951204</w:t>
        </w:r>
      </w:hyperlink>
    </w:p>
    <w:p w14:paraId="235B89C2" w14:textId="77777777" w:rsidR="00F50DE1" w:rsidRDefault="00F50DE1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4D68E4EB" w:rsidR="00EE0E5B" w:rsidRPr="00EE0E5B" w:rsidRDefault="00E424DF" w:rsidP="00EE0E5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F50DE1">
        <w:rPr>
          <w:rFonts w:cstheme="minorHAnsi"/>
          <w:b/>
          <w:bCs/>
          <w:sz w:val="24"/>
          <w:szCs w:val="24"/>
        </w:rPr>
        <w:t>L</w:t>
      </w:r>
      <w:r w:rsidR="003A3B2B">
        <w:rPr>
          <w:rFonts w:cstheme="minorHAnsi"/>
          <w:b/>
          <w:bCs/>
          <w:sz w:val="24"/>
          <w:szCs w:val="24"/>
        </w:rPr>
        <w:t>es hyper</w:t>
      </w:r>
      <w:r w:rsidR="008048A8">
        <w:rPr>
          <w:rFonts w:cstheme="minorHAnsi"/>
          <w:b/>
          <w:bCs/>
          <w:sz w:val="24"/>
          <w:szCs w:val="24"/>
        </w:rPr>
        <w:t>marché</w:t>
      </w:r>
      <w:r w:rsidR="003A3B2B">
        <w:rPr>
          <w:rFonts w:cstheme="minorHAnsi"/>
          <w:b/>
          <w:bCs/>
          <w:sz w:val="24"/>
          <w:szCs w:val="24"/>
        </w:rPr>
        <w:t>s en pleine mutation pour freiner le déclin</w:t>
      </w:r>
    </w:p>
    <w:p w14:paraId="59F74256" w14:textId="40385A3E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8E13BA">
        <w:rPr>
          <w:rFonts w:cstheme="minorHAnsi"/>
          <w:b/>
          <w:bCs/>
          <w:sz w:val="24"/>
          <w:szCs w:val="24"/>
        </w:rPr>
        <w:t>14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2</w:t>
      </w:r>
      <w:r w:rsidR="008E13BA">
        <w:rPr>
          <w:rFonts w:cstheme="minorHAnsi"/>
          <w:b/>
          <w:bCs/>
          <w:sz w:val="24"/>
          <w:szCs w:val="24"/>
        </w:rPr>
        <w:t>0</w:t>
      </w:r>
    </w:p>
    <w:p w14:paraId="7DAE1403" w14:textId="441C7B66" w:rsidR="001940ED" w:rsidRDefault="00B37E40" w:rsidP="004272D3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8048A8">
        <w:rPr>
          <w:rFonts w:cstheme="minorHAnsi"/>
          <w:sz w:val="24"/>
          <w:szCs w:val="24"/>
        </w:rPr>
        <w:t xml:space="preserve">Commerce </w:t>
      </w:r>
    </w:p>
    <w:p w14:paraId="5E0DF4FE" w14:textId="55A8564E" w:rsidR="008048A8" w:rsidRDefault="008048A8" w:rsidP="004272D3">
      <w:pPr>
        <w:rPr>
          <w:rFonts w:cstheme="minorHAnsi"/>
          <w:b/>
          <w:bCs/>
          <w:sz w:val="24"/>
          <w:szCs w:val="24"/>
        </w:rPr>
      </w:pPr>
      <w:hyperlink r:id="rId15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https://www.lesechos.fr/industrie-services/conso-distribution/les-hypermarches-en-pleine-mutation-pour-freiner-le-declin-1951993</w:t>
        </w:r>
      </w:hyperlink>
    </w:p>
    <w:p w14:paraId="5F48BA66" w14:textId="77777777" w:rsidR="009941D2" w:rsidRDefault="009941D2" w:rsidP="00FE2E8C">
      <w:pPr>
        <w:rPr>
          <w:rFonts w:cstheme="minorHAnsi"/>
          <w:b/>
          <w:bCs/>
          <w:sz w:val="24"/>
          <w:szCs w:val="24"/>
        </w:rPr>
      </w:pPr>
    </w:p>
    <w:p w14:paraId="702BB7A3" w14:textId="77777777" w:rsidR="003E290A" w:rsidRDefault="003E290A" w:rsidP="00FE2E8C">
      <w:pPr>
        <w:rPr>
          <w:rFonts w:cstheme="minorHAnsi"/>
          <w:b/>
          <w:bCs/>
          <w:sz w:val="24"/>
          <w:szCs w:val="24"/>
        </w:rPr>
      </w:pPr>
    </w:p>
    <w:p w14:paraId="50997CAF" w14:textId="5B184A3A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lastRenderedPageBreak/>
        <w:t>1</w:t>
      </w:r>
      <w:r w:rsidR="00E424DF">
        <w:rPr>
          <w:rFonts w:cstheme="minorHAnsi"/>
          <w:b/>
          <w:bCs/>
          <w:sz w:val="24"/>
          <w:szCs w:val="24"/>
        </w:rPr>
        <w:t>0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 w:rsidR="008048A8">
        <w:rPr>
          <w:rFonts w:cstheme="minorHAnsi"/>
          <w:b/>
          <w:bCs/>
          <w:sz w:val="24"/>
          <w:szCs w:val="24"/>
        </w:rPr>
        <w:t>C</w:t>
      </w:r>
      <w:r w:rsidR="003A3B2B">
        <w:rPr>
          <w:rFonts w:cstheme="minorHAnsi"/>
          <w:b/>
          <w:bCs/>
          <w:sz w:val="24"/>
          <w:szCs w:val="24"/>
        </w:rPr>
        <w:t>hatGPT</w:t>
      </w:r>
      <w:proofErr w:type="spellEnd"/>
      <w:r w:rsidR="003A3B2B">
        <w:rPr>
          <w:rFonts w:cstheme="minorHAnsi"/>
          <w:b/>
          <w:bCs/>
          <w:sz w:val="24"/>
          <w:szCs w:val="24"/>
        </w:rPr>
        <w:t xml:space="preserve"> ne fera pas disparaître la créativité humaine</w:t>
      </w:r>
    </w:p>
    <w:p w14:paraId="13B0EEED" w14:textId="7AA92591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>le 1</w:t>
      </w:r>
      <w:r w:rsidR="008E13BA">
        <w:rPr>
          <w:rFonts w:cstheme="minorHAnsi"/>
          <w:b/>
          <w:bCs/>
          <w:sz w:val="24"/>
          <w:szCs w:val="24"/>
        </w:rPr>
        <w:t>5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1</w:t>
      </w:r>
      <w:r w:rsidR="008E13BA">
        <w:rPr>
          <w:rFonts w:cstheme="minorHAnsi"/>
          <w:b/>
          <w:bCs/>
          <w:sz w:val="24"/>
          <w:szCs w:val="24"/>
        </w:rPr>
        <w:t>2</w:t>
      </w:r>
    </w:p>
    <w:p w14:paraId="31446582" w14:textId="7EFC039B" w:rsidR="00F00BA3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proofErr w:type="spellStart"/>
      <w:r w:rsidR="008048A8">
        <w:rPr>
          <w:rFonts w:cstheme="minorHAnsi"/>
          <w:sz w:val="24"/>
          <w:szCs w:val="24"/>
        </w:rPr>
        <w:t>ChatGPT</w:t>
      </w:r>
      <w:proofErr w:type="spellEnd"/>
    </w:p>
    <w:p w14:paraId="3B9331AA" w14:textId="32E7E234" w:rsidR="008048A8" w:rsidRDefault="008048A8" w:rsidP="004272D3">
      <w:pPr>
        <w:rPr>
          <w:rFonts w:cstheme="minorHAnsi"/>
          <w:b/>
          <w:bCs/>
          <w:color w:val="FF0000"/>
          <w:sz w:val="24"/>
          <w:szCs w:val="24"/>
        </w:rPr>
      </w:pPr>
      <w:hyperlink r:id="rId16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https://www.lesechos.fr/idees-debats/leadership-management/chatgpt-ne-fera-pas-disparaitre-la-creativite-humaine-1952384</w:t>
        </w:r>
      </w:hyperlink>
    </w:p>
    <w:p w14:paraId="68922ECF" w14:textId="77777777" w:rsidR="000D5F10" w:rsidRPr="00F00BA3" w:rsidRDefault="000D5F10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50E224EB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E424DF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8048A8">
        <w:rPr>
          <w:rFonts w:cstheme="minorHAnsi"/>
          <w:b/>
          <w:bCs/>
          <w:color w:val="000000" w:themeColor="text1"/>
          <w:sz w:val="24"/>
          <w:szCs w:val="24"/>
        </w:rPr>
        <w:t> : P</w:t>
      </w:r>
      <w:r w:rsidR="003A3B2B">
        <w:rPr>
          <w:rFonts w:cstheme="minorHAnsi"/>
          <w:b/>
          <w:bCs/>
          <w:color w:val="000000" w:themeColor="text1"/>
          <w:sz w:val="24"/>
          <w:szCs w:val="24"/>
        </w:rPr>
        <w:t>ub en ligne</w:t>
      </w:r>
      <w:r w:rsidR="008048A8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3A3B2B">
        <w:rPr>
          <w:rFonts w:cstheme="minorHAnsi"/>
          <w:b/>
          <w:bCs/>
          <w:color w:val="000000" w:themeColor="text1"/>
          <w:sz w:val="24"/>
          <w:szCs w:val="24"/>
        </w:rPr>
        <w:t>Bruxelles prête à utiliser l’arme atomique contre Google</w:t>
      </w:r>
    </w:p>
    <w:p w14:paraId="049FD43E" w14:textId="591EF879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>le 1</w:t>
      </w:r>
      <w:r w:rsidR="008E13BA">
        <w:rPr>
          <w:rFonts w:cstheme="minorHAnsi"/>
          <w:b/>
          <w:bCs/>
          <w:sz w:val="24"/>
          <w:szCs w:val="24"/>
        </w:rPr>
        <w:t>5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22</w:t>
      </w:r>
    </w:p>
    <w:p w14:paraId="3D2908EA" w14:textId="1858C9E7" w:rsidR="004272D3" w:rsidRDefault="00FE2E8C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8048A8">
        <w:rPr>
          <w:rFonts w:cstheme="minorHAnsi"/>
          <w:sz w:val="24"/>
          <w:szCs w:val="24"/>
        </w:rPr>
        <w:t xml:space="preserve">Pratiques abusives </w:t>
      </w:r>
    </w:p>
    <w:p w14:paraId="1789A72D" w14:textId="60243594" w:rsidR="008048A8" w:rsidRDefault="008048A8" w:rsidP="004272D3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https://www.lesechos.fr/tech-medias/hightech/bruxelles-accuse-google-de-fausser-la-concurrence-dans-la-publicite-en-ligne-1952178</w:t>
        </w:r>
      </w:hyperlink>
    </w:p>
    <w:p w14:paraId="7F0DA067" w14:textId="77777777" w:rsidR="000D5F10" w:rsidRPr="007873EC" w:rsidRDefault="000D5F10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6F7B6290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E424DF"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211C36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3A3B2B">
        <w:rPr>
          <w:rFonts w:cstheme="minorHAnsi"/>
          <w:b/>
          <w:bCs/>
          <w:color w:val="000000" w:themeColor="text1"/>
          <w:sz w:val="24"/>
          <w:szCs w:val="24"/>
        </w:rPr>
        <w:t>’</w:t>
      </w:r>
      <w:r w:rsidR="008048A8">
        <w:rPr>
          <w:rFonts w:cstheme="minorHAnsi"/>
          <w:b/>
          <w:bCs/>
          <w:color w:val="000000" w:themeColor="text1"/>
          <w:sz w:val="24"/>
          <w:szCs w:val="24"/>
        </w:rPr>
        <w:t>I</w:t>
      </w:r>
      <w:r w:rsidR="003A3B2B">
        <w:rPr>
          <w:rFonts w:cstheme="minorHAnsi"/>
          <w:b/>
          <w:bCs/>
          <w:color w:val="000000" w:themeColor="text1"/>
          <w:sz w:val="24"/>
          <w:szCs w:val="24"/>
        </w:rPr>
        <w:t>NPI discret et protecteur de l’innovation</w:t>
      </w:r>
    </w:p>
    <w:p w14:paraId="36857342" w14:textId="2C46E6E0" w:rsidR="008F310F" w:rsidRPr="005F343F" w:rsidRDefault="00431BA7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>le 1</w:t>
      </w:r>
      <w:r w:rsidR="008E13BA">
        <w:rPr>
          <w:rFonts w:cstheme="minorHAnsi"/>
          <w:b/>
          <w:bCs/>
          <w:sz w:val="24"/>
          <w:szCs w:val="24"/>
        </w:rPr>
        <w:t>5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8F310F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24</w:t>
      </w:r>
    </w:p>
    <w:p w14:paraId="6B94EC61" w14:textId="3CC3634C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>Thème</w:t>
      </w:r>
      <w:r w:rsidR="00211C36">
        <w:rPr>
          <w:rFonts w:cstheme="minorHAnsi"/>
          <w:color w:val="000000" w:themeColor="text1"/>
          <w:sz w:val="24"/>
          <w:szCs w:val="24"/>
        </w:rPr>
        <w:t>s</w:t>
      </w:r>
      <w:r w:rsidRPr="00D86545">
        <w:rPr>
          <w:rFonts w:cstheme="minorHAnsi"/>
          <w:color w:val="000000" w:themeColor="text1"/>
          <w:sz w:val="24"/>
          <w:szCs w:val="24"/>
        </w:rPr>
        <w:t xml:space="preserve"> : </w:t>
      </w:r>
      <w:r w:rsidR="00211C36">
        <w:rPr>
          <w:rFonts w:cstheme="minorHAnsi"/>
          <w:color w:val="000000" w:themeColor="text1"/>
          <w:sz w:val="24"/>
          <w:szCs w:val="24"/>
        </w:rPr>
        <w:t>Protection de l’innovation</w:t>
      </w:r>
    </w:p>
    <w:p w14:paraId="6D49DE2A" w14:textId="3DC02DBD" w:rsidR="00211C36" w:rsidRDefault="00211C36" w:rsidP="00AB6522">
      <w:pPr>
        <w:rPr>
          <w:rFonts w:cstheme="minorHAnsi"/>
          <w:b/>
          <w:bCs/>
          <w:sz w:val="24"/>
          <w:szCs w:val="24"/>
        </w:rPr>
      </w:pPr>
      <w:hyperlink r:id="rId18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https://www.lesechos.fr/start-up/next40-vivatech/linpi-le-discret-allie-des-start-up-1952414</w:t>
        </w:r>
      </w:hyperlink>
    </w:p>
    <w:p w14:paraId="5ECD4DB2" w14:textId="77777777" w:rsidR="00211C36" w:rsidRDefault="00211C36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551918C0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E424DF">
        <w:rPr>
          <w:rFonts w:cstheme="minorHAnsi"/>
          <w:b/>
          <w:bCs/>
          <w:sz w:val="24"/>
          <w:szCs w:val="24"/>
        </w:rPr>
        <w:t>3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</w:t>
      </w:r>
      <w:r w:rsidR="00211C36">
        <w:rPr>
          <w:rFonts w:cstheme="minorHAnsi"/>
          <w:b/>
          <w:bCs/>
          <w:sz w:val="24"/>
          <w:szCs w:val="24"/>
        </w:rPr>
        <w:t xml:space="preserve"> P</w:t>
      </w:r>
      <w:r w:rsidR="003A3B2B">
        <w:rPr>
          <w:rFonts w:cstheme="minorHAnsi"/>
          <w:b/>
          <w:bCs/>
          <w:sz w:val="24"/>
          <w:szCs w:val="24"/>
        </w:rPr>
        <w:t>ourquoi le télétravail ne prospère pas davantage dans les PM</w:t>
      </w:r>
    </w:p>
    <w:p w14:paraId="1B979C0A" w14:textId="37FB1479" w:rsidR="008F310F" w:rsidRPr="005F343F" w:rsidRDefault="006C4F3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8F310F">
        <w:rPr>
          <w:rFonts w:cstheme="minorHAnsi"/>
          <w:b/>
          <w:bCs/>
          <w:sz w:val="24"/>
          <w:szCs w:val="24"/>
        </w:rPr>
        <w:t>1</w:t>
      </w:r>
      <w:r w:rsidR="008E13BA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8F310F">
        <w:rPr>
          <w:rFonts w:cstheme="minorHAnsi"/>
          <w:b/>
          <w:bCs/>
          <w:sz w:val="24"/>
          <w:szCs w:val="24"/>
        </w:rPr>
        <w:t xml:space="preserve"> Page 2</w:t>
      </w:r>
      <w:r w:rsidR="008E13BA">
        <w:rPr>
          <w:rFonts w:cstheme="minorHAnsi"/>
          <w:b/>
          <w:bCs/>
          <w:sz w:val="24"/>
          <w:szCs w:val="24"/>
        </w:rPr>
        <w:t>8</w:t>
      </w:r>
    </w:p>
    <w:p w14:paraId="2BE98CD5" w14:textId="7DF19AF5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11C36">
        <w:rPr>
          <w:rFonts w:cstheme="minorHAnsi"/>
          <w:sz w:val="24"/>
          <w:szCs w:val="24"/>
        </w:rPr>
        <w:t xml:space="preserve">Télétravail </w:t>
      </w:r>
    </w:p>
    <w:p w14:paraId="4F2C48C2" w14:textId="3699EBC2" w:rsidR="00C3739E" w:rsidRDefault="00211C36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https://www.lesechos.fr/pme-regions/actualite-pme/pourquoi-le-teletravail-ne-prospere-pas-davantage-dans-les-pme-1952497</w:t>
        </w:r>
      </w:hyperlink>
    </w:p>
    <w:p w14:paraId="3B7CB81D" w14:textId="77777777" w:rsidR="00211C36" w:rsidRDefault="00211C36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6A419FBE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424DF">
        <w:rPr>
          <w:rFonts w:cstheme="minorHAnsi"/>
          <w:b/>
          <w:bCs/>
          <w:sz w:val="24"/>
          <w:szCs w:val="24"/>
        </w:rPr>
        <w:t>4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211C36">
        <w:rPr>
          <w:rFonts w:cstheme="minorHAnsi"/>
          <w:b/>
          <w:bCs/>
          <w:sz w:val="24"/>
          <w:szCs w:val="24"/>
        </w:rPr>
        <w:t>P</w:t>
      </w:r>
      <w:r w:rsidR="003A3B2B">
        <w:rPr>
          <w:rFonts w:cstheme="minorHAnsi"/>
          <w:b/>
          <w:bCs/>
          <w:sz w:val="24"/>
          <w:szCs w:val="24"/>
        </w:rPr>
        <w:t xml:space="preserve">ourquoi Dacia veut se débarrasser de son étiquette </w:t>
      </w:r>
      <w:proofErr w:type="spellStart"/>
      <w:r w:rsidR="003A3B2B">
        <w:rPr>
          <w:rFonts w:cstheme="minorHAnsi"/>
          <w:b/>
          <w:bCs/>
          <w:sz w:val="24"/>
          <w:szCs w:val="24"/>
        </w:rPr>
        <w:t>low</w:t>
      </w:r>
      <w:proofErr w:type="spellEnd"/>
      <w:r w:rsidR="003A3B2B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="003A3B2B">
        <w:rPr>
          <w:rFonts w:cstheme="minorHAnsi"/>
          <w:b/>
          <w:bCs/>
          <w:sz w:val="24"/>
          <w:szCs w:val="24"/>
        </w:rPr>
        <w:t>cost</w:t>
      </w:r>
      <w:proofErr w:type="spellEnd"/>
    </w:p>
    <w:p w14:paraId="6CA69237" w14:textId="4AF20318" w:rsidR="008F310F" w:rsidRPr="005F343F" w:rsidRDefault="00E709EE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>le 1</w:t>
      </w:r>
      <w:r w:rsidR="008E13BA">
        <w:rPr>
          <w:rFonts w:cstheme="minorHAnsi"/>
          <w:b/>
          <w:bCs/>
          <w:sz w:val="24"/>
          <w:szCs w:val="24"/>
        </w:rPr>
        <w:t>9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 Page 24</w:t>
      </w:r>
      <w:r w:rsidR="008F310F">
        <w:rPr>
          <w:rFonts w:cstheme="minorHAnsi"/>
          <w:b/>
          <w:bCs/>
          <w:sz w:val="24"/>
          <w:szCs w:val="24"/>
        </w:rPr>
        <w:t xml:space="preserve"> </w:t>
      </w:r>
    </w:p>
    <w:p w14:paraId="5DB5B413" w14:textId="58D4D26E" w:rsidR="004C02C6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11C36">
        <w:rPr>
          <w:rFonts w:cstheme="minorHAnsi"/>
          <w:sz w:val="24"/>
          <w:szCs w:val="24"/>
        </w:rPr>
        <w:t xml:space="preserve">Image de marque </w:t>
      </w:r>
    </w:p>
    <w:p w14:paraId="72C6056D" w14:textId="6E25AE05" w:rsidR="0054241F" w:rsidRDefault="00211C36" w:rsidP="00CB3BD1">
      <w:pPr>
        <w:rPr>
          <w:rFonts w:cstheme="minorHAnsi"/>
          <w:b/>
          <w:bCs/>
          <w:sz w:val="24"/>
          <w:szCs w:val="24"/>
        </w:rPr>
      </w:pPr>
      <w:hyperlink r:id="rId20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https://www.lesechos.fr/industrie-services/automobile/pourquoi-dacia-veut-se-debarrasser-de-son-etiquette-low-cost-1953398</w:t>
        </w:r>
      </w:hyperlink>
    </w:p>
    <w:p w14:paraId="576466C8" w14:textId="77777777" w:rsidR="00211C36" w:rsidRDefault="00211C36" w:rsidP="00CB3BD1">
      <w:pPr>
        <w:rPr>
          <w:rFonts w:cstheme="minorHAnsi"/>
          <w:b/>
          <w:bCs/>
          <w:sz w:val="24"/>
          <w:szCs w:val="24"/>
        </w:rPr>
      </w:pPr>
    </w:p>
    <w:p w14:paraId="66628D46" w14:textId="77777777" w:rsidR="003E290A" w:rsidRPr="00E844A0" w:rsidRDefault="003E290A" w:rsidP="00CB3BD1">
      <w:pPr>
        <w:rPr>
          <w:rFonts w:cstheme="minorHAnsi"/>
          <w:b/>
          <w:bCs/>
          <w:sz w:val="24"/>
          <w:szCs w:val="24"/>
        </w:rPr>
      </w:pPr>
    </w:p>
    <w:p w14:paraId="7556D0A1" w14:textId="21CBD155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E424DF">
        <w:rPr>
          <w:rFonts w:cstheme="minorHAnsi"/>
          <w:b/>
          <w:bCs/>
          <w:sz w:val="24"/>
          <w:szCs w:val="24"/>
        </w:rPr>
        <w:t>5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3A3B2B">
        <w:rPr>
          <w:rFonts w:cstheme="minorHAnsi"/>
          <w:b/>
          <w:bCs/>
          <w:sz w:val="24"/>
          <w:szCs w:val="24"/>
        </w:rPr>
        <w:t>LinkedIn la poule aux œufs d’or de Microsoft</w:t>
      </w:r>
    </w:p>
    <w:p w14:paraId="62931C30" w14:textId="37CE725F" w:rsidR="008F310F" w:rsidRPr="005F343F" w:rsidRDefault="00D87E5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8E13BA">
        <w:rPr>
          <w:rFonts w:cstheme="minorHAnsi"/>
          <w:b/>
          <w:bCs/>
          <w:sz w:val="24"/>
          <w:szCs w:val="24"/>
        </w:rPr>
        <w:t>23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8F310F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22</w:t>
      </w:r>
    </w:p>
    <w:p w14:paraId="3469A400" w14:textId="2C677C53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11C36">
        <w:rPr>
          <w:rFonts w:cstheme="minorHAnsi"/>
          <w:sz w:val="24"/>
          <w:szCs w:val="24"/>
        </w:rPr>
        <w:t xml:space="preserve">LinkedIn, plateforme, business model </w:t>
      </w:r>
    </w:p>
    <w:p w14:paraId="666F3119" w14:textId="4B294F0F" w:rsidR="008F310F" w:rsidRDefault="00211C36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https://www.lesechos.fr/tech-medias/intelligence-artificielle/linkedin-la-poule-aux-oeufs-dor-de-microsoft-1955214</w:t>
        </w:r>
      </w:hyperlink>
    </w:p>
    <w:p w14:paraId="27752EB5" w14:textId="77777777" w:rsidR="00211C36" w:rsidRDefault="00211C36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2C1B346C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424DF">
        <w:rPr>
          <w:rFonts w:cstheme="minorHAnsi"/>
          <w:b/>
          <w:bCs/>
          <w:sz w:val="24"/>
          <w:szCs w:val="24"/>
        </w:rPr>
        <w:t>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211C36">
        <w:rPr>
          <w:rFonts w:cstheme="minorHAnsi"/>
          <w:b/>
          <w:bCs/>
          <w:sz w:val="24"/>
          <w:szCs w:val="24"/>
        </w:rPr>
        <w:t xml:space="preserve">Données : </w:t>
      </w:r>
      <w:r w:rsidR="003A3B2B">
        <w:rPr>
          <w:rFonts w:cstheme="minorHAnsi"/>
          <w:b/>
          <w:bCs/>
          <w:sz w:val="24"/>
          <w:szCs w:val="24"/>
        </w:rPr>
        <w:t>la CNIL inflige une amende de 40</w:t>
      </w:r>
      <w:r w:rsidR="00211C36">
        <w:rPr>
          <w:rFonts w:cstheme="minorHAnsi"/>
          <w:b/>
          <w:bCs/>
          <w:sz w:val="24"/>
          <w:szCs w:val="24"/>
        </w:rPr>
        <w:t xml:space="preserve"> millions </w:t>
      </w:r>
      <w:r w:rsidR="003A3B2B">
        <w:rPr>
          <w:rFonts w:cstheme="minorHAnsi"/>
          <w:b/>
          <w:bCs/>
          <w:sz w:val="24"/>
          <w:szCs w:val="24"/>
        </w:rPr>
        <w:t>à Criteo</w:t>
      </w:r>
    </w:p>
    <w:p w14:paraId="45EFF250" w14:textId="258DFDD1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8E13BA">
        <w:rPr>
          <w:rFonts w:cstheme="minorHAnsi"/>
          <w:b/>
          <w:bCs/>
          <w:sz w:val="24"/>
          <w:szCs w:val="24"/>
        </w:rPr>
        <w:t>23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 Page 22</w:t>
      </w:r>
    </w:p>
    <w:p w14:paraId="0959C009" w14:textId="1FE42E8D" w:rsidR="004C02C6" w:rsidRDefault="00D87E59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211C36">
        <w:rPr>
          <w:rFonts w:cstheme="minorHAnsi"/>
          <w:sz w:val="24"/>
          <w:szCs w:val="24"/>
        </w:rPr>
        <w:t xml:space="preserve">RGPD </w:t>
      </w:r>
    </w:p>
    <w:p w14:paraId="74765EFC" w14:textId="7D20C554" w:rsidR="00211C36" w:rsidRDefault="00211C36" w:rsidP="004272D3">
      <w:pPr>
        <w:rPr>
          <w:rFonts w:cstheme="minorHAnsi"/>
          <w:b/>
          <w:bCs/>
          <w:sz w:val="24"/>
          <w:szCs w:val="24"/>
        </w:rPr>
      </w:pPr>
      <w:hyperlink r:id="rId22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https://www.lesechos.fr/tech-medias/hightech/donnees-personnelles-criteo-ecope-dune-amende-de-40-millions-deuros-1954783</w:t>
        </w:r>
      </w:hyperlink>
    </w:p>
    <w:p w14:paraId="0869F58E" w14:textId="77777777" w:rsidR="00211C36" w:rsidRDefault="00211C36" w:rsidP="004272D3">
      <w:pPr>
        <w:rPr>
          <w:rFonts w:cstheme="minorHAnsi"/>
          <w:b/>
          <w:bCs/>
          <w:sz w:val="24"/>
          <w:szCs w:val="24"/>
        </w:rPr>
      </w:pPr>
    </w:p>
    <w:p w14:paraId="6033CCFE" w14:textId="4267B4FA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424DF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A449E5">
        <w:rPr>
          <w:rFonts w:cstheme="minorHAnsi"/>
          <w:b/>
          <w:bCs/>
          <w:sz w:val="24"/>
          <w:szCs w:val="24"/>
        </w:rPr>
        <w:t>O</w:t>
      </w:r>
      <w:r w:rsidR="003A3B2B">
        <w:rPr>
          <w:rFonts w:cstheme="minorHAnsi"/>
          <w:b/>
          <w:bCs/>
          <w:sz w:val="24"/>
          <w:szCs w:val="24"/>
        </w:rPr>
        <w:t>ptic 2000 se lance dans la vente de lunettes d’occasion</w:t>
      </w:r>
    </w:p>
    <w:p w14:paraId="1AD59BE8" w14:textId="656C6CAE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8E13BA">
        <w:rPr>
          <w:rFonts w:cstheme="minorHAnsi"/>
          <w:b/>
          <w:bCs/>
          <w:sz w:val="24"/>
          <w:szCs w:val="24"/>
        </w:rPr>
        <w:t>26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FC6559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21</w:t>
      </w:r>
    </w:p>
    <w:p w14:paraId="60B441D1" w14:textId="3966C5C4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21AEC">
        <w:rPr>
          <w:rFonts w:cstheme="minorHAnsi"/>
          <w:sz w:val="24"/>
          <w:szCs w:val="24"/>
        </w:rPr>
        <w:t>Seconde main</w:t>
      </w:r>
    </w:p>
    <w:p w14:paraId="21F76B26" w14:textId="6D4C564B" w:rsidR="003C6EA9" w:rsidRDefault="00211C36" w:rsidP="001E3C97">
      <w:pPr>
        <w:rPr>
          <w:rFonts w:cstheme="minorHAnsi"/>
          <w:b/>
          <w:bCs/>
          <w:sz w:val="24"/>
          <w:szCs w:val="24"/>
        </w:rPr>
      </w:pPr>
      <w:hyperlink r:id="rId23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https://www.lesechos.fr/industrie-services/conso-distribution/optic-2000-se-lance-dans-la-vente-de-lunettes-doccasion-1955634</w:t>
        </w:r>
      </w:hyperlink>
    </w:p>
    <w:p w14:paraId="50F43FCB" w14:textId="77777777" w:rsidR="00211C36" w:rsidRDefault="00211C36" w:rsidP="001E3C97">
      <w:pPr>
        <w:rPr>
          <w:rFonts w:cstheme="minorHAnsi"/>
          <w:b/>
          <w:bCs/>
          <w:sz w:val="24"/>
          <w:szCs w:val="24"/>
        </w:rPr>
      </w:pPr>
    </w:p>
    <w:p w14:paraId="1499534A" w14:textId="07F7E7B0" w:rsidR="003C6EA9" w:rsidRDefault="00021AEC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18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F436F2">
        <w:rPr>
          <w:rFonts w:cstheme="minorHAnsi"/>
          <w:b/>
          <w:bCs/>
          <w:sz w:val="24"/>
          <w:szCs w:val="24"/>
        </w:rPr>
        <w:t>C</w:t>
      </w:r>
      <w:r w:rsidR="003A3B2B">
        <w:rPr>
          <w:rFonts w:cstheme="minorHAnsi"/>
          <w:b/>
          <w:bCs/>
          <w:sz w:val="24"/>
          <w:szCs w:val="24"/>
        </w:rPr>
        <w:t xml:space="preserve">omment les </w:t>
      </w:r>
      <w:proofErr w:type="spellStart"/>
      <w:r w:rsidR="00F436F2">
        <w:rPr>
          <w:rFonts w:cstheme="minorHAnsi"/>
          <w:b/>
          <w:bCs/>
          <w:sz w:val="24"/>
          <w:szCs w:val="24"/>
        </w:rPr>
        <w:t>Gafa</w:t>
      </w:r>
      <w:proofErr w:type="spellEnd"/>
      <w:r w:rsidR="003A3B2B">
        <w:rPr>
          <w:rFonts w:cstheme="minorHAnsi"/>
          <w:b/>
          <w:bCs/>
          <w:sz w:val="24"/>
          <w:szCs w:val="24"/>
        </w:rPr>
        <w:t xml:space="preserve"> veulent révolutionner le travail à distance</w:t>
      </w:r>
    </w:p>
    <w:p w14:paraId="13FD4155" w14:textId="629C00A8" w:rsidR="00FC6559" w:rsidRPr="005F343F" w:rsidRDefault="00591D75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8E13BA">
        <w:rPr>
          <w:rFonts w:cstheme="minorHAnsi"/>
          <w:b/>
          <w:bCs/>
          <w:sz w:val="24"/>
          <w:szCs w:val="24"/>
        </w:rPr>
        <w:t>2</w:t>
      </w:r>
      <w:r w:rsidR="00FC6559">
        <w:rPr>
          <w:rFonts w:cstheme="minorHAnsi"/>
          <w:b/>
          <w:bCs/>
          <w:sz w:val="24"/>
          <w:szCs w:val="24"/>
        </w:rPr>
        <w:t>7/0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FC6559">
        <w:rPr>
          <w:rFonts w:cstheme="minorHAnsi"/>
          <w:b/>
          <w:bCs/>
          <w:sz w:val="24"/>
          <w:szCs w:val="24"/>
        </w:rPr>
        <w:t xml:space="preserve"> Page 1</w:t>
      </w:r>
      <w:r w:rsidR="008E13BA">
        <w:rPr>
          <w:rFonts w:cstheme="minorHAnsi"/>
          <w:b/>
          <w:bCs/>
          <w:sz w:val="24"/>
          <w:szCs w:val="24"/>
        </w:rPr>
        <w:t>2</w:t>
      </w:r>
    </w:p>
    <w:p w14:paraId="083D3BBA" w14:textId="6D6DA1E4" w:rsidR="003C6EA9" w:rsidRDefault="005F650D" w:rsidP="003C6EA9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436F2">
        <w:rPr>
          <w:sz w:val="24"/>
          <w:szCs w:val="24"/>
        </w:rPr>
        <w:t xml:space="preserve">Télétravail, outils numériques, innovations </w:t>
      </w:r>
    </w:p>
    <w:p w14:paraId="3D94448D" w14:textId="5D9A0391" w:rsidR="00F436F2" w:rsidRDefault="00F436F2" w:rsidP="003C6EA9">
      <w:pPr>
        <w:rPr>
          <w:rFonts w:cstheme="minorHAnsi"/>
          <w:b/>
          <w:bCs/>
          <w:sz w:val="24"/>
          <w:szCs w:val="24"/>
        </w:rPr>
      </w:pPr>
      <w:hyperlink r:id="rId24" w:history="1">
        <w:r w:rsidRPr="000C036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https://www.lesechos.fr/idees-debats/sciences-prospective/comment-les-gafa-veulent-revolutionner-le-teletravail-1956044</w:t>
        </w:r>
      </w:hyperlink>
    </w:p>
    <w:p w14:paraId="12CA2778" w14:textId="77777777" w:rsidR="00F436F2" w:rsidRDefault="00F436F2" w:rsidP="003C6EA9">
      <w:pPr>
        <w:rPr>
          <w:rFonts w:cstheme="minorHAnsi"/>
          <w:b/>
          <w:bCs/>
          <w:sz w:val="24"/>
          <w:szCs w:val="24"/>
        </w:rPr>
      </w:pPr>
    </w:p>
    <w:p w14:paraId="7E759C7F" w14:textId="7F7A1BF6" w:rsidR="003C6EA9" w:rsidRDefault="00021AEC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19</w:t>
      </w:r>
      <w:r w:rsidR="00A74747">
        <w:rPr>
          <w:b/>
          <w:bCs/>
          <w:sz w:val="24"/>
          <w:szCs w:val="24"/>
        </w:rPr>
        <w:t xml:space="preserve">. Titre : </w:t>
      </w:r>
      <w:r w:rsidR="00F436F2">
        <w:rPr>
          <w:b/>
          <w:bCs/>
          <w:sz w:val="24"/>
          <w:szCs w:val="24"/>
        </w:rPr>
        <w:t>L</w:t>
      </w:r>
      <w:r w:rsidR="003A3B2B">
        <w:rPr>
          <w:b/>
          <w:bCs/>
          <w:sz w:val="24"/>
          <w:szCs w:val="24"/>
        </w:rPr>
        <w:t>e coq sportif accélère la relocalisation en France de sa production grâce aux JO</w:t>
      </w:r>
    </w:p>
    <w:p w14:paraId="2BEE9607" w14:textId="71B4AC8C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8E13BA">
        <w:rPr>
          <w:rFonts w:cstheme="minorHAnsi"/>
          <w:b/>
          <w:bCs/>
          <w:sz w:val="24"/>
          <w:szCs w:val="24"/>
        </w:rPr>
        <w:t>2</w:t>
      </w:r>
      <w:r w:rsidR="00FC6559">
        <w:rPr>
          <w:rFonts w:cstheme="minorHAnsi"/>
          <w:b/>
          <w:bCs/>
          <w:sz w:val="24"/>
          <w:szCs w:val="24"/>
        </w:rPr>
        <w:t>7/0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FC6559">
        <w:rPr>
          <w:rFonts w:cstheme="minorHAnsi"/>
          <w:b/>
          <w:bCs/>
          <w:sz w:val="24"/>
          <w:szCs w:val="24"/>
        </w:rPr>
        <w:t xml:space="preserve"> Page 1</w:t>
      </w:r>
      <w:r w:rsidR="008E13BA">
        <w:rPr>
          <w:rFonts w:cstheme="minorHAnsi"/>
          <w:b/>
          <w:bCs/>
          <w:sz w:val="24"/>
          <w:szCs w:val="24"/>
        </w:rPr>
        <w:t>4</w:t>
      </w:r>
    </w:p>
    <w:p w14:paraId="07D49F31" w14:textId="73392603" w:rsidR="00A74747" w:rsidRDefault="00A74747" w:rsidP="00AB6522">
      <w:pPr>
        <w:rPr>
          <w:sz w:val="24"/>
          <w:szCs w:val="24"/>
        </w:rPr>
      </w:pPr>
      <w:r w:rsidRPr="00E83BDC">
        <w:rPr>
          <w:sz w:val="24"/>
          <w:szCs w:val="24"/>
        </w:rPr>
        <w:t>Thèm</w:t>
      </w:r>
      <w:r w:rsidR="00F436F2">
        <w:rPr>
          <w:sz w:val="24"/>
          <w:szCs w:val="24"/>
        </w:rPr>
        <w:t>e</w:t>
      </w:r>
      <w:r w:rsidRPr="00E83BDC">
        <w:rPr>
          <w:sz w:val="24"/>
          <w:szCs w:val="24"/>
        </w:rPr>
        <w:t> :</w:t>
      </w:r>
      <w:r w:rsidR="00F436F2">
        <w:rPr>
          <w:sz w:val="24"/>
          <w:szCs w:val="24"/>
        </w:rPr>
        <w:t xml:space="preserve"> Relocalisation </w:t>
      </w:r>
      <w:r>
        <w:rPr>
          <w:sz w:val="24"/>
          <w:szCs w:val="24"/>
        </w:rPr>
        <w:t xml:space="preserve"> </w:t>
      </w:r>
    </w:p>
    <w:p w14:paraId="061484BA" w14:textId="34D85041" w:rsidR="00F436F2" w:rsidRDefault="00F436F2" w:rsidP="00AB6522">
      <w:pPr>
        <w:rPr>
          <w:b/>
          <w:bCs/>
          <w:sz w:val="24"/>
          <w:szCs w:val="24"/>
        </w:rPr>
      </w:pPr>
      <w:hyperlink r:id="rId25" w:history="1">
        <w:r w:rsidRPr="000C0362">
          <w:rPr>
            <w:rStyle w:val="Lienhypertexte"/>
            <w:b/>
            <w:bCs/>
            <w:sz w:val="24"/>
            <w:szCs w:val="24"/>
          </w:rPr>
          <w:t>https://www.lesechos.fr/industrie-services/services-conseils/le-coq-sportif-accelere-la-relocalisation-en-france-de-sa-production-grace-aux-jo-1955998</w:t>
        </w:r>
      </w:hyperlink>
    </w:p>
    <w:p w14:paraId="5040B48A" w14:textId="77777777" w:rsidR="00F436F2" w:rsidRDefault="00F436F2" w:rsidP="00AB6522">
      <w:pPr>
        <w:rPr>
          <w:b/>
          <w:bCs/>
          <w:sz w:val="24"/>
          <w:szCs w:val="24"/>
        </w:rPr>
      </w:pPr>
    </w:p>
    <w:p w14:paraId="47285CDC" w14:textId="77777777" w:rsidR="003E290A" w:rsidRDefault="003E290A" w:rsidP="00AB6522">
      <w:pPr>
        <w:rPr>
          <w:b/>
          <w:bCs/>
          <w:sz w:val="24"/>
          <w:szCs w:val="24"/>
        </w:rPr>
      </w:pPr>
    </w:p>
    <w:p w14:paraId="7CB074F3" w14:textId="458E66C5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021AEC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 xml:space="preserve">. </w:t>
      </w:r>
      <w:r w:rsidR="002A7D56">
        <w:rPr>
          <w:b/>
          <w:bCs/>
          <w:sz w:val="24"/>
          <w:szCs w:val="24"/>
        </w:rPr>
        <w:t xml:space="preserve">Titre : </w:t>
      </w:r>
      <w:r w:rsidR="00AA716A">
        <w:rPr>
          <w:b/>
          <w:bCs/>
          <w:sz w:val="24"/>
          <w:szCs w:val="24"/>
        </w:rPr>
        <w:t>Arkema met la main sur un joyau coréen</w:t>
      </w:r>
    </w:p>
    <w:p w14:paraId="5DC70AE0" w14:textId="048FF1B4" w:rsidR="00FC6559" w:rsidRPr="005F343F" w:rsidRDefault="002A7D56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E13BA">
        <w:rPr>
          <w:rFonts w:cstheme="minorHAnsi"/>
          <w:b/>
          <w:bCs/>
          <w:sz w:val="24"/>
          <w:szCs w:val="24"/>
        </w:rPr>
        <w:t>2</w:t>
      </w:r>
      <w:r w:rsidR="00FC6559">
        <w:rPr>
          <w:rFonts w:cstheme="minorHAnsi"/>
          <w:b/>
          <w:bCs/>
          <w:sz w:val="24"/>
          <w:szCs w:val="24"/>
        </w:rPr>
        <w:t>9/0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FC6559">
        <w:rPr>
          <w:rFonts w:cstheme="minorHAnsi"/>
          <w:b/>
          <w:bCs/>
          <w:sz w:val="24"/>
          <w:szCs w:val="24"/>
        </w:rPr>
        <w:t xml:space="preserve"> Page 1</w:t>
      </w:r>
      <w:r w:rsidR="008E13BA">
        <w:rPr>
          <w:rFonts w:cstheme="minorHAnsi"/>
          <w:b/>
          <w:bCs/>
          <w:sz w:val="24"/>
          <w:szCs w:val="24"/>
        </w:rPr>
        <w:t>8</w:t>
      </w:r>
    </w:p>
    <w:p w14:paraId="1A1E412C" w14:textId="5154513E" w:rsidR="00AB05D8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F436F2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F436F2">
        <w:rPr>
          <w:sz w:val="24"/>
          <w:szCs w:val="24"/>
        </w:rPr>
        <w:t xml:space="preserve">Croissance externe, spécialisation </w:t>
      </w:r>
    </w:p>
    <w:p w14:paraId="58A0565E" w14:textId="40D27D95" w:rsidR="00AB05D8" w:rsidRDefault="00F436F2" w:rsidP="002A7D56">
      <w:pPr>
        <w:rPr>
          <w:b/>
          <w:bCs/>
          <w:sz w:val="24"/>
          <w:szCs w:val="24"/>
        </w:rPr>
      </w:pPr>
      <w:hyperlink r:id="rId26" w:history="1">
        <w:r w:rsidRPr="000C0362">
          <w:rPr>
            <w:rStyle w:val="Lienhypertexte"/>
            <w:b/>
            <w:bCs/>
            <w:sz w:val="24"/>
            <w:szCs w:val="24"/>
          </w:rPr>
          <w:t>https://www.lesechos.fr/industrie-services/industrie-lourde/arkema-met-la-main-sur-un-joyau-coreen-et-complete-son-portefeuille-1956986</w:t>
        </w:r>
      </w:hyperlink>
    </w:p>
    <w:p w14:paraId="1311EA3B" w14:textId="77777777" w:rsidR="00F436F2" w:rsidRDefault="00F436F2" w:rsidP="002A7D56">
      <w:pPr>
        <w:rPr>
          <w:b/>
          <w:bCs/>
          <w:sz w:val="24"/>
          <w:szCs w:val="24"/>
        </w:rPr>
      </w:pPr>
    </w:p>
    <w:p w14:paraId="17E6E2B4" w14:textId="77777777" w:rsidR="003E290A" w:rsidRDefault="003E290A" w:rsidP="00531835">
      <w:pPr>
        <w:rPr>
          <w:sz w:val="24"/>
          <w:szCs w:val="24"/>
        </w:rPr>
      </w:pPr>
    </w:p>
    <w:p w14:paraId="336382C5" w14:textId="77777777" w:rsidR="003E290A" w:rsidRDefault="003E290A" w:rsidP="00531835">
      <w:pPr>
        <w:rPr>
          <w:sz w:val="24"/>
          <w:szCs w:val="24"/>
        </w:rPr>
      </w:pPr>
    </w:p>
    <w:p w14:paraId="6D546F47" w14:textId="0F93C7C5" w:rsidR="005F2748" w:rsidRDefault="00531835" w:rsidP="00531835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F2748" w:rsidRPr="00890C32">
        <w:rPr>
          <w:b/>
          <w:bCs/>
          <w:sz w:val="24"/>
          <w:szCs w:val="24"/>
        </w:rPr>
        <w:t>Un peu d’éco ….</w:t>
      </w:r>
    </w:p>
    <w:p w14:paraId="546755CC" w14:textId="77777777" w:rsidR="007873EC" w:rsidRDefault="007873EC" w:rsidP="00A70210">
      <w:pPr>
        <w:rPr>
          <w:b/>
          <w:bCs/>
          <w:sz w:val="24"/>
          <w:szCs w:val="24"/>
        </w:rPr>
      </w:pPr>
    </w:p>
    <w:p w14:paraId="27601C50" w14:textId="1FB4E05E" w:rsidR="00A70210" w:rsidRDefault="00F46616" w:rsidP="00A70210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8048A8">
        <w:rPr>
          <w:b/>
          <w:bCs/>
          <w:sz w:val="24"/>
          <w:szCs w:val="24"/>
        </w:rPr>
        <w:t>L</w:t>
      </w:r>
      <w:r w:rsidR="003A3B2B">
        <w:rPr>
          <w:b/>
          <w:bCs/>
          <w:sz w:val="24"/>
          <w:szCs w:val="24"/>
        </w:rPr>
        <w:t>a persistance d’un excès d’épargne freine la croissance en France</w:t>
      </w:r>
    </w:p>
    <w:p w14:paraId="792881FF" w14:textId="37CF2549" w:rsidR="008F310F" w:rsidRPr="005F343F" w:rsidRDefault="002722BE" w:rsidP="008F310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8E13BA">
        <w:rPr>
          <w:rFonts w:cstheme="minorHAnsi"/>
          <w:b/>
          <w:bCs/>
          <w:sz w:val="24"/>
          <w:szCs w:val="24"/>
        </w:rPr>
        <w:t>29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 w:rsidR="008F310F">
        <w:rPr>
          <w:rFonts w:cstheme="minorHAnsi"/>
          <w:b/>
          <w:bCs/>
          <w:sz w:val="24"/>
          <w:szCs w:val="24"/>
        </w:rPr>
        <w:t xml:space="preserve"> Page </w:t>
      </w:r>
      <w:r w:rsidR="008E13BA">
        <w:rPr>
          <w:rFonts w:cstheme="minorHAnsi"/>
          <w:b/>
          <w:bCs/>
          <w:sz w:val="24"/>
          <w:szCs w:val="24"/>
        </w:rPr>
        <w:t>4</w:t>
      </w:r>
    </w:p>
    <w:p w14:paraId="748E39ED" w14:textId="201E2581" w:rsidR="00A70210" w:rsidRPr="007873EC" w:rsidRDefault="00170D8B" w:rsidP="004272D3">
      <w:pPr>
        <w:rPr>
          <w:b/>
          <w:bCs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r w:rsidR="008048A8">
        <w:rPr>
          <w:sz w:val="24"/>
          <w:szCs w:val="24"/>
        </w:rPr>
        <w:t xml:space="preserve">Epargne </w:t>
      </w:r>
    </w:p>
    <w:p w14:paraId="5356A49F" w14:textId="485BECB7" w:rsidR="00A70210" w:rsidRDefault="008048A8" w:rsidP="001E3C97">
      <w:pPr>
        <w:rPr>
          <w:b/>
          <w:bCs/>
          <w:sz w:val="24"/>
          <w:szCs w:val="24"/>
        </w:rPr>
      </w:pPr>
      <w:hyperlink r:id="rId27" w:history="1">
        <w:r w:rsidRPr="000C0362">
          <w:rPr>
            <w:rStyle w:val="Lienhypertexte"/>
            <w:b/>
            <w:bCs/>
            <w:sz w:val="24"/>
            <w:szCs w:val="24"/>
          </w:rPr>
          <w:t>https://www.lesechos.fr/economie-france/conjoncture/la-persistance-dun-exces-depargne-freine-la-croissance-en-france-1956752</w:t>
        </w:r>
      </w:hyperlink>
    </w:p>
    <w:p w14:paraId="63D07551" w14:textId="77777777" w:rsidR="008048A8" w:rsidRPr="007873EC" w:rsidRDefault="008048A8" w:rsidP="001E3C97">
      <w:pPr>
        <w:rPr>
          <w:b/>
          <w:bCs/>
          <w:sz w:val="24"/>
          <w:szCs w:val="24"/>
        </w:rPr>
      </w:pPr>
    </w:p>
    <w:p w14:paraId="625AC811" w14:textId="06F72624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3A3B2B">
        <w:rPr>
          <w:b/>
          <w:bCs/>
          <w:sz w:val="24"/>
          <w:szCs w:val="24"/>
        </w:rPr>
        <w:t>L’UE le pose les premières bases de l’euro numérique</w:t>
      </w:r>
    </w:p>
    <w:p w14:paraId="7B6DD97C" w14:textId="39180DEE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</w:t>
      </w:r>
      <w:r w:rsidR="008E13BA">
        <w:rPr>
          <w:b/>
          <w:bCs/>
          <w:sz w:val="24"/>
          <w:szCs w:val="24"/>
        </w:rPr>
        <w:t>9</w:t>
      </w:r>
      <w:r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Page 2</w:t>
      </w:r>
      <w:r w:rsidR="008E13BA">
        <w:rPr>
          <w:rFonts w:cstheme="minorHAnsi"/>
          <w:b/>
          <w:bCs/>
          <w:sz w:val="24"/>
          <w:szCs w:val="24"/>
        </w:rPr>
        <w:t>7</w:t>
      </w:r>
    </w:p>
    <w:p w14:paraId="429906AA" w14:textId="42827EE5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8048A8">
        <w:rPr>
          <w:sz w:val="24"/>
          <w:szCs w:val="24"/>
        </w:rPr>
        <w:t xml:space="preserve"> : L’euro numérique </w:t>
      </w:r>
    </w:p>
    <w:p w14:paraId="191E921C" w14:textId="64F32C24" w:rsidR="006C4490" w:rsidRDefault="008048A8" w:rsidP="004272D3">
      <w:pPr>
        <w:rPr>
          <w:b/>
          <w:bCs/>
          <w:color w:val="000000" w:themeColor="text1"/>
          <w:sz w:val="24"/>
          <w:szCs w:val="24"/>
        </w:rPr>
      </w:pPr>
      <w:hyperlink r:id="rId28" w:history="1">
        <w:r w:rsidRPr="000C0362">
          <w:rPr>
            <w:rStyle w:val="Lienhypertexte"/>
            <w:b/>
            <w:bCs/>
            <w:sz w:val="24"/>
            <w:szCs w:val="24"/>
          </w:rPr>
          <w:t>https://www.lesechos.fr/finance-marches/marches-financiers/lue-pose-les-premieres-briques-reglementaires-de-leuro-numerique-1956928</w:t>
        </w:r>
      </w:hyperlink>
    </w:p>
    <w:p w14:paraId="0EBF9E0E" w14:textId="77777777" w:rsidR="008048A8" w:rsidRDefault="008048A8" w:rsidP="004272D3">
      <w:pPr>
        <w:rPr>
          <w:b/>
          <w:bCs/>
          <w:color w:val="000000" w:themeColor="text1"/>
          <w:sz w:val="24"/>
          <w:szCs w:val="24"/>
        </w:rPr>
      </w:pPr>
    </w:p>
    <w:p w14:paraId="03E0C871" w14:textId="61C1A9EC" w:rsidR="00671A86" w:rsidRDefault="00242D8C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Titre : </w:t>
      </w:r>
      <w:r w:rsidR="008048A8">
        <w:rPr>
          <w:b/>
          <w:bCs/>
          <w:color w:val="000000" w:themeColor="text1"/>
          <w:sz w:val="24"/>
          <w:szCs w:val="24"/>
        </w:rPr>
        <w:t>I</w:t>
      </w:r>
      <w:r w:rsidR="00AA716A">
        <w:rPr>
          <w:b/>
          <w:bCs/>
          <w:color w:val="000000" w:themeColor="text1"/>
          <w:sz w:val="24"/>
          <w:szCs w:val="24"/>
        </w:rPr>
        <w:t>ntéressement</w:t>
      </w:r>
      <w:r w:rsidR="008048A8">
        <w:rPr>
          <w:b/>
          <w:bCs/>
          <w:color w:val="000000" w:themeColor="text1"/>
          <w:sz w:val="24"/>
          <w:szCs w:val="24"/>
        </w:rPr>
        <w:t>,</w:t>
      </w:r>
      <w:r w:rsidR="00AA716A">
        <w:rPr>
          <w:b/>
          <w:bCs/>
          <w:color w:val="000000" w:themeColor="text1"/>
          <w:sz w:val="24"/>
          <w:szCs w:val="24"/>
        </w:rPr>
        <w:t xml:space="preserve"> participation ce qui a été voté</w:t>
      </w:r>
    </w:p>
    <w:p w14:paraId="1494191B" w14:textId="0993CB36" w:rsidR="008048A8" w:rsidRDefault="008048A8" w:rsidP="008048A8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>
        <w:rPr>
          <w:sz w:val="24"/>
          <w:szCs w:val="24"/>
        </w:rPr>
        <w:t xml:space="preserve"> : </w:t>
      </w:r>
      <w:r>
        <w:rPr>
          <w:sz w:val="24"/>
          <w:szCs w:val="24"/>
        </w:rPr>
        <w:t xml:space="preserve">Partage de la valeur </w:t>
      </w:r>
    </w:p>
    <w:p w14:paraId="2FD49C09" w14:textId="60B866A8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3</w:t>
      </w:r>
      <w:r w:rsidR="008E13BA">
        <w:rPr>
          <w:b/>
          <w:bCs/>
          <w:sz w:val="24"/>
          <w:szCs w:val="24"/>
        </w:rPr>
        <w:t>0</w:t>
      </w:r>
      <w:r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>
        <w:rPr>
          <w:rFonts w:cstheme="minorHAnsi"/>
          <w:b/>
          <w:bCs/>
          <w:sz w:val="24"/>
          <w:szCs w:val="24"/>
        </w:rPr>
        <w:t>/202</w:t>
      </w:r>
      <w:r w:rsidR="008E13BA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Page 3</w:t>
      </w:r>
    </w:p>
    <w:p w14:paraId="21635F30" w14:textId="30C2A539" w:rsidR="00242D8C" w:rsidRDefault="008048A8" w:rsidP="001E3C97">
      <w:pPr>
        <w:rPr>
          <w:b/>
          <w:bCs/>
          <w:color w:val="000000" w:themeColor="text1"/>
          <w:sz w:val="24"/>
          <w:szCs w:val="24"/>
        </w:rPr>
      </w:pPr>
      <w:hyperlink r:id="rId29" w:history="1">
        <w:r w:rsidRPr="000C0362">
          <w:rPr>
            <w:rStyle w:val="Lienhypertexte"/>
            <w:b/>
            <w:bCs/>
            <w:sz w:val="24"/>
            <w:szCs w:val="24"/>
          </w:rPr>
          <w:t>https://www.lesechos.fr/politique-societe/societe/lassemblee-vote-le-partage-de-la-valeur-pour-les-petites-entreprises-1956583</w:t>
        </w:r>
      </w:hyperlink>
    </w:p>
    <w:p w14:paraId="255717A8" w14:textId="77777777" w:rsidR="008048A8" w:rsidRDefault="008048A8" w:rsidP="001E3C97">
      <w:pPr>
        <w:rPr>
          <w:b/>
          <w:bCs/>
          <w:color w:val="000000" w:themeColor="text1"/>
          <w:sz w:val="24"/>
          <w:szCs w:val="24"/>
        </w:rPr>
      </w:pPr>
    </w:p>
    <w:p w14:paraId="6D9BEA7E" w14:textId="77777777" w:rsidR="007873EC" w:rsidRDefault="007873EC" w:rsidP="001E3C97">
      <w:pPr>
        <w:rPr>
          <w:b/>
          <w:bCs/>
          <w:color w:val="000000" w:themeColor="text1"/>
          <w:sz w:val="24"/>
          <w:szCs w:val="24"/>
        </w:rPr>
      </w:pPr>
    </w:p>
    <w:sectPr w:rsidR="007873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1AEC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C36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6718C"/>
    <w:rsid w:val="00374EFB"/>
    <w:rsid w:val="00376EEC"/>
    <w:rsid w:val="00392970"/>
    <w:rsid w:val="00395277"/>
    <w:rsid w:val="003A0CF7"/>
    <w:rsid w:val="003A2BE0"/>
    <w:rsid w:val="003A3B2B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290A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3CE4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048A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13BA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49E5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A716A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55016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24DF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6F2"/>
    <w:rsid w:val="00F43DA4"/>
    <w:rsid w:val="00F46616"/>
    <w:rsid w:val="00F505B1"/>
    <w:rsid w:val="00F50DE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gimbeau.eu/perspective/brevet-unitaire-europeen/" TargetMode="External"/><Relationship Id="rId13" Type="http://schemas.openxmlformats.org/officeDocument/2006/relationships/hyperlink" Target="https://www.lesechos.fr/industrie-services/tourisme-transport/comment-lexport-a-sauve-lusine-alstom-de-barcelone-1950284" TargetMode="External"/><Relationship Id="rId18" Type="http://schemas.openxmlformats.org/officeDocument/2006/relationships/hyperlink" Target="https://www.lesechos.fr/start-up/next40-vivatech/linpi-le-discret-allie-des-start-up-1952414" TargetMode="External"/><Relationship Id="rId26" Type="http://schemas.openxmlformats.org/officeDocument/2006/relationships/hyperlink" Target="https://www.lesechos.fr/industrie-services/industrie-lourde/arkema-met-la-main-sur-un-joyau-coreen-et-complete-son-portefeuille-1956986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esechos.fr/tech-medias/intelligence-artificielle/linkedin-la-poule-aux-oeufs-dor-de-microsoft-1955214" TargetMode="External"/><Relationship Id="rId7" Type="http://schemas.openxmlformats.org/officeDocument/2006/relationships/hyperlink" Target="https://www.lesechos.fr/pme-regions/actualite-pme/propriete-industrielle-les-5-questions-cles-du-brevet-europeen-unitaire-1948140" TargetMode="External"/><Relationship Id="rId12" Type="http://schemas.openxmlformats.org/officeDocument/2006/relationships/hyperlink" Target="https://www.lesechos.fr/idees-debats/editos-analyses/distribution-et-si-les-alliances-a-lachat-freinaient-le-jeu-naturel-de-la-concurrence-1950661" TargetMode="External"/><Relationship Id="rId17" Type="http://schemas.openxmlformats.org/officeDocument/2006/relationships/hyperlink" Target="https://www.lesechos.fr/tech-medias/hightech/bruxelles-accuse-google-de-fausser-la-concurrence-dans-la-publicite-en-ligne-1952178" TargetMode="External"/><Relationship Id="rId25" Type="http://schemas.openxmlformats.org/officeDocument/2006/relationships/hyperlink" Target="https://www.lesechos.fr/industrie-services/services-conseils/le-coq-sportif-accelere-la-relocalisation-en-france-de-sa-production-grace-aux-jo-1955998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dees-debats/leadership-management/chatgpt-ne-fera-pas-disparaitre-la-creativite-humaine-1952384" TargetMode="External"/><Relationship Id="rId20" Type="http://schemas.openxmlformats.org/officeDocument/2006/relationships/hyperlink" Target="https://www.lesechos.fr/industrie-services/automobile/pourquoi-dacia-veut-se-debarrasser-de-son-etiquette-low-cost-1953398" TargetMode="External"/><Relationship Id="rId29" Type="http://schemas.openxmlformats.org/officeDocument/2006/relationships/hyperlink" Target="https://www.lesechos.fr/politique-societe/societe/lassemblee-vote-le-partage-de-la-valeur-pour-les-petites-entreprises-1956583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tech-medias/medias/affichage-exterieur-le-francais-jcdecaux-se-renforce-en-italie-et-en-espagne-1947834" TargetMode="External"/><Relationship Id="rId11" Type="http://schemas.openxmlformats.org/officeDocument/2006/relationships/hyperlink" Target="https://www.lesechos.fr/pme-regions/occitanie/sbm-vend-ses-implants-medicaux-dans-le-monde-entier-1949542" TargetMode="External"/><Relationship Id="rId24" Type="http://schemas.openxmlformats.org/officeDocument/2006/relationships/hyperlink" Target="https://www.lesechos.fr/idees-debats/sciences-prospective/comment-les-gafa-veulent-revolutionner-le-teletravail-195604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industrie-services/conso-distribution/les-hypermarches-en-pleine-mutation-pour-freiner-le-declin-1951993" TargetMode="External"/><Relationship Id="rId23" Type="http://schemas.openxmlformats.org/officeDocument/2006/relationships/hyperlink" Target="https://www.lesechos.fr/industrie-services/conso-distribution/optic-2000-se-lance-dans-la-vente-de-lunettes-doccasion-1955634" TargetMode="External"/><Relationship Id="rId28" Type="http://schemas.openxmlformats.org/officeDocument/2006/relationships/hyperlink" Target="https://www.lesechos.fr/finance-marches/marches-financiers/lue-pose-les-premieres-briques-reglementaires-de-leuro-numerique-1956928" TargetMode="External"/><Relationship Id="rId10" Type="http://schemas.openxmlformats.org/officeDocument/2006/relationships/hyperlink" Target="https://www.lesechos.fr/pme-regions/actualite-pme/export-les-pistes-du-gouvernement-pour-pousser-les-pme-1949438" TargetMode="External"/><Relationship Id="rId19" Type="http://schemas.openxmlformats.org/officeDocument/2006/relationships/hyperlink" Target="https://www.lesechos.fr/pme-regions/actualite-pme/pourquoi-le-teletravail-ne-prospere-pas-davantage-dans-les-pme-1952497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lesechos.fr/industrie-services/immobilier-btp/energie-le-nouveau-geant-des-services-equans-a-acheve-sa-reorganisation-1948430" TargetMode="External"/><Relationship Id="rId14" Type="http://schemas.openxmlformats.org/officeDocument/2006/relationships/hyperlink" Target="https://www.lesechos.fr/industrie-services/tourisme-transport/uber-eats-deliveroo-la-bataille-de-paris-1951204" TargetMode="External"/><Relationship Id="rId22" Type="http://schemas.openxmlformats.org/officeDocument/2006/relationships/hyperlink" Target="https://www.lesechos.fr/tech-medias/hightech/donnees-personnelles-criteo-ecope-dune-amende-de-40-millions-deuros-1954783" TargetMode="External"/><Relationship Id="rId27" Type="http://schemas.openxmlformats.org/officeDocument/2006/relationships/hyperlink" Target="https://www.lesechos.fr/economie-france/conjoncture/la-persistance-dun-exces-depargne-freine-la-croissance-en-france-1956752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045D6-2D24-48F9-8190-6F3ACB45D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5969</TotalTime>
  <Pages>5</Pages>
  <Words>1463</Words>
  <Characters>8050</Characters>
  <Application>Microsoft Office Word</Application>
  <DocSecurity>0</DocSecurity>
  <Lines>67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104</cp:revision>
  <dcterms:created xsi:type="dcterms:W3CDTF">2020-02-21T16:55:00Z</dcterms:created>
  <dcterms:modified xsi:type="dcterms:W3CDTF">2023-07-10T16:04:00Z</dcterms:modified>
</cp:coreProperties>
</file>