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AE755" w14:textId="75829914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En </w:t>
      </w:r>
      <w:r w:rsidR="00CB19F8">
        <w:rPr>
          <w:b/>
          <w:bCs/>
          <w:sz w:val="32"/>
          <w:szCs w:val="32"/>
          <w:u w:val="single"/>
        </w:rPr>
        <w:t>février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52CF397C" w14:textId="0B81484A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E709EE" w:rsidRPr="00D86545">
        <w:rPr>
          <w:rFonts w:cstheme="minorHAnsi"/>
          <w:b/>
          <w:bCs/>
          <w:sz w:val="24"/>
          <w:szCs w:val="24"/>
        </w:rPr>
        <w:t>Titre</w:t>
      </w:r>
      <w:r w:rsidR="0046306F">
        <w:rPr>
          <w:rFonts w:cstheme="minorHAnsi"/>
          <w:b/>
          <w:bCs/>
          <w:sz w:val="24"/>
          <w:szCs w:val="24"/>
        </w:rPr>
        <w:t> : G</w:t>
      </w:r>
      <w:r w:rsidR="0046306F" w:rsidRPr="0046306F">
        <w:rPr>
          <w:rFonts w:cstheme="minorHAnsi"/>
          <w:b/>
          <w:bCs/>
          <w:sz w:val="24"/>
          <w:szCs w:val="24"/>
        </w:rPr>
        <w:t>reenwashing</w:t>
      </w:r>
      <w:r w:rsidR="0046306F">
        <w:rPr>
          <w:rFonts w:cstheme="minorHAnsi"/>
          <w:b/>
          <w:bCs/>
          <w:sz w:val="24"/>
          <w:szCs w:val="24"/>
        </w:rPr>
        <w:t>,</w:t>
      </w:r>
      <w:r w:rsidR="0046306F" w:rsidRPr="0046306F">
        <w:rPr>
          <w:rFonts w:cstheme="minorHAnsi"/>
          <w:b/>
          <w:bCs/>
          <w:sz w:val="24"/>
          <w:szCs w:val="24"/>
        </w:rPr>
        <w:t xml:space="preserve"> la revanche des patrons</w:t>
      </w:r>
    </w:p>
    <w:p w14:paraId="2B2E94EC" w14:textId="0F65FBFE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3</w:t>
      </w:r>
      <w:r w:rsidR="007B3CD3">
        <w:rPr>
          <w:rFonts w:cstheme="minorHAnsi"/>
          <w:b/>
          <w:bCs/>
          <w:sz w:val="24"/>
          <w:szCs w:val="24"/>
        </w:rPr>
        <w:t>/</w:t>
      </w:r>
      <w:r w:rsidR="000949E9">
        <w:rPr>
          <w:rFonts w:cstheme="minorHAnsi"/>
          <w:b/>
          <w:bCs/>
          <w:sz w:val="24"/>
          <w:szCs w:val="24"/>
        </w:rPr>
        <w:t>02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0949E9">
        <w:rPr>
          <w:rFonts w:cstheme="minorHAnsi"/>
          <w:b/>
          <w:bCs/>
          <w:sz w:val="24"/>
          <w:szCs w:val="24"/>
        </w:rPr>
        <w:t>5</w:t>
      </w:r>
      <w:r w:rsidR="007B3CD3">
        <w:rPr>
          <w:rFonts w:cstheme="minorHAnsi"/>
          <w:b/>
          <w:bCs/>
          <w:sz w:val="24"/>
          <w:szCs w:val="24"/>
        </w:rPr>
        <w:t xml:space="preserve"> </w:t>
      </w:r>
    </w:p>
    <w:p w14:paraId="0F5413CF" w14:textId="5D381011" w:rsidR="006B3451" w:rsidRDefault="00491B81" w:rsidP="00CB19F8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proofErr w:type="spellStart"/>
      <w:r w:rsidR="0046306F" w:rsidRPr="0046306F">
        <w:rPr>
          <w:rFonts w:cstheme="minorHAnsi"/>
          <w:sz w:val="24"/>
          <w:szCs w:val="24"/>
        </w:rPr>
        <w:t>Corporate</w:t>
      </w:r>
      <w:proofErr w:type="spellEnd"/>
      <w:r w:rsidR="0046306F" w:rsidRPr="0046306F">
        <w:rPr>
          <w:rFonts w:cstheme="minorHAnsi"/>
          <w:sz w:val="24"/>
          <w:szCs w:val="24"/>
        </w:rPr>
        <w:t xml:space="preserve"> </w:t>
      </w:r>
      <w:proofErr w:type="spellStart"/>
      <w:r w:rsidR="0046306F" w:rsidRPr="0046306F">
        <w:rPr>
          <w:rFonts w:cstheme="minorHAnsi"/>
          <w:sz w:val="24"/>
          <w:szCs w:val="24"/>
        </w:rPr>
        <w:t>Sustainability</w:t>
      </w:r>
      <w:proofErr w:type="spellEnd"/>
      <w:r w:rsidR="0046306F" w:rsidRPr="0046306F">
        <w:rPr>
          <w:rFonts w:cstheme="minorHAnsi"/>
          <w:sz w:val="24"/>
          <w:szCs w:val="24"/>
        </w:rPr>
        <w:t xml:space="preserve"> </w:t>
      </w:r>
      <w:proofErr w:type="spellStart"/>
      <w:r w:rsidR="0046306F" w:rsidRPr="0046306F">
        <w:rPr>
          <w:rFonts w:cstheme="minorHAnsi"/>
          <w:sz w:val="24"/>
          <w:szCs w:val="24"/>
        </w:rPr>
        <w:t>Reporting</w:t>
      </w:r>
      <w:proofErr w:type="spellEnd"/>
      <w:r w:rsidR="0046306F" w:rsidRPr="0046306F">
        <w:rPr>
          <w:rFonts w:cstheme="minorHAnsi"/>
          <w:sz w:val="24"/>
          <w:szCs w:val="24"/>
        </w:rPr>
        <w:t xml:space="preserve"> Directive</w:t>
      </w:r>
    </w:p>
    <w:p w14:paraId="2BAF98C1" w14:textId="682C5802" w:rsidR="0046306F" w:rsidRDefault="0046306F" w:rsidP="00CB19F8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Pr="006431E4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https://www.lesechos.fr/finance-marches/marches-financiers/greenwashing-la-revanche-des-patrons-2146186</w:t>
        </w:r>
      </w:hyperlink>
    </w:p>
    <w:p w14:paraId="56DE8020" w14:textId="77777777" w:rsidR="0046306F" w:rsidRDefault="0046306F" w:rsidP="00CB19F8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593FA124" w14:textId="66C2A1A9" w:rsidR="0046306F" w:rsidRDefault="00A04ACA" w:rsidP="002002A1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46306F">
        <w:rPr>
          <w:rFonts w:cstheme="minorHAnsi"/>
          <w:b/>
          <w:bCs/>
          <w:color w:val="000000" w:themeColor="text1"/>
          <w:sz w:val="24"/>
          <w:szCs w:val="24"/>
        </w:rPr>
        <w:t>Honda sorti du jeu, Renault et Nissan vont devoir réapprendre à vivre ensemble</w:t>
      </w:r>
    </w:p>
    <w:p w14:paraId="263A04C3" w14:textId="5B3775F5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0</w:t>
      </w:r>
      <w:r w:rsidR="00082CD0">
        <w:rPr>
          <w:rFonts w:cstheme="minorHAnsi"/>
          <w:b/>
          <w:bCs/>
          <w:sz w:val="24"/>
          <w:szCs w:val="24"/>
        </w:rPr>
        <w:t>3</w:t>
      </w:r>
      <w:r w:rsidR="000949E9">
        <w:rPr>
          <w:rFonts w:cstheme="minorHAnsi"/>
          <w:b/>
          <w:bCs/>
          <w:sz w:val="24"/>
          <w:szCs w:val="24"/>
        </w:rPr>
        <w:t xml:space="preserve">/02/2025 </w:t>
      </w:r>
      <w:r w:rsidR="002002A1">
        <w:rPr>
          <w:rFonts w:cstheme="minorHAnsi"/>
          <w:b/>
          <w:bCs/>
          <w:sz w:val="24"/>
          <w:szCs w:val="24"/>
        </w:rPr>
        <w:t xml:space="preserve"> </w:t>
      </w:r>
    </w:p>
    <w:p w14:paraId="3964C7DC" w14:textId="43258895" w:rsidR="00761B0C" w:rsidRDefault="00E14DBB" w:rsidP="00CD58F7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6306F">
        <w:rPr>
          <w:rFonts w:cstheme="minorHAnsi"/>
          <w:sz w:val="24"/>
          <w:szCs w:val="24"/>
        </w:rPr>
        <w:t>A</w:t>
      </w:r>
      <w:r w:rsidR="005E140F">
        <w:rPr>
          <w:rFonts w:cstheme="minorHAnsi"/>
          <w:sz w:val="24"/>
          <w:szCs w:val="24"/>
        </w:rPr>
        <w:t>l</w:t>
      </w:r>
      <w:r w:rsidR="0046306F">
        <w:rPr>
          <w:rFonts w:cstheme="minorHAnsi"/>
          <w:sz w:val="24"/>
          <w:szCs w:val="24"/>
        </w:rPr>
        <w:t>liance</w:t>
      </w:r>
    </w:p>
    <w:p w14:paraId="68E7AFA3" w14:textId="54F58978" w:rsidR="00CD58F7" w:rsidRDefault="0046306F" w:rsidP="00D86545">
      <w:pPr>
        <w:rPr>
          <w:rFonts w:cstheme="minorHAnsi"/>
          <w:b/>
          <w:bCs/>
          <w:sz w:val="24"/>
          <w:szCs w:val="24"/>
        </w:rPr>
      </w:pPr>
      <w:hyperlink r:id="rId7" w:history="1">
        <w:r w:rsidRPr="006431E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https://www.lesechos.fr/industrie-services/automobile/honda-sorti-du-jeu-renault-et-nissan-vont-devoir-reapprendre-a-vivre-ensemble-2147029#</w:t>
        </w:r>
      </w:hyperlink>
    </w:p>
    <w:p w14:paraId="56F7A546" w14:textId="77777777" w:rsidR="0046306F" w:rsidRDefault="0046306F" w:rsidP="00D86545">
      <w:pPr>
        <w:rPr>
          <w:rFonts w:cstheme="minorHAnsi"/>
          <w:b/>
          <w:bCs/>
          <w:sz w:val="24"/>
          <w:szCs w:val="24"/>
        </w:rPr>
      </w:pPr>
    </w:p>
    <w:p w14:paraId="3C7040F8" w14:textId="1FF90336" w:rsidR="005E140F" w:rsidRDefault="00A04ACA" w:rsidP="003302B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5E140F" w:rsidRPr="00D86545">
        <w:rPr>
          <w:rFonts w:cstheme="minorHAnsi"/>
          <w:sz w:val="24"/>
          <w:szCs w:val="24"/>
        </w:rPr>
        <w:t xml:space="preserve">Thème : </w:t>
      </w:r>
      <w:r w:rsidR="005E140F">
        <w:rPr>
          <w:rFonts w:cstheme="minorHAnsi"/>
          <w:sz w:val="24"/>
          <w:szCs w:val="24"/>
        </w:rPr>
        <w:t xml:space="preserve">Risques </w:t>
      </w:r>
    </w:p>
    <w:p w14:paraId="695374CC" w14:textId="66FA3C0E" w:rsidR="00B872EB" w:rsidRPr="005F343F" w:rsidRDefault="00B872EB" w:rsidP="00B872E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07/02/2025</w:t>
      </w:r>
    </w:p>
    <w:p w14:paraId="06EFDA16" w14:textId="2A9F4D96" w:rsidR="005E140F" w:rsidRDefault="00E709EE" w:rsidP="003302B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CB19F8">
        <w:rPr>
          <w:rFonts w:cstheme="minorHAnsi"/>
          <w:b/>
          <w:bCs/>
          <w:sz w:val="24"/>
          <w:szCs w:val="24"/>
        </w:rPr>
        <w:t>Les risques manager face à une nouvelle année de polycrise</w:t>
      </w:r>
      <w:r w:rsidR="005E140F">
        <w:rPr>
          <w:rFonts w:cstheme="minorHAnsi"/>
          <w:b/>
          <w:bCs/>
          <w:sz w:val="24"/>
          <w:szCs w:val="24"/>
        </w:rPr>
        <w:t>s</w:t>
      </w:r>
    </w:p>
    <w:p w14:paraId="19BD84DD" w14:textId="5DDA3DDC" w:rsidR="005E140F" w:rsidRDefault="00B872EB" w:rsidP="003302BF">
      <w:pPr>
        <w:rPr>
          <w:rFonts w:cstheme="minorHAnsi"/>
          <w:b/>
          <w:bCs/>
          <w:sz w:val="24"/>
          <w:szCs w:val="24"/>
        </w:rPr>
      </w:pPr>
      <w:hyperlink r:id="rId8" w:history="1">
        <w:r w:rsidRPr="006431E4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https://www.lesechos.fr/thema/articles/les-risk-managers-face-a-la-montee-des-polycrises-2146747</w:t>
        </w:r>
      </w:hyperlink>
    </w:p>
    <w:p w14:paraId="05AA2B1A" w14:textId="2D145693" w:rsidR="003302BF" w:rsidRDefault="00B872EB" w:rsidP="003302B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Titre : </w:t>
      </w:r>
      <w:r w:rsidR="00CB19F8">
        <w:rPr>
          <w:rFonts w:cstheme="minorHAnsi"/>
          <w:b/>
          <w:bCs/>
          <w:sz w:val="24"/>
          <w:szCs w:val="24"/>
        </w:rPr>
        <w:t>3 catégories de risques qui vont déterminer 2025</w:t>
      </w:r>
    </w:p>
    <w:p w14:paraId="542EDD0E" w14:textId="35F469CB" w:rsidR="005E140F" w:rsidRDefault="00B872EB" w:rsidP="003302BF">
      <w:pPr>
        <w:rPr>
          <w:rFonts w:cstheme="minorHAnsi"/>
          <w:b/>
          <w:bCs/>
          <w:sz w:val="24"/>
          <w:szCs w:val="24"/>
        </w:rPr>
      </w:pPr>
      <w:hyperlink r:id="rId9" w:history="1">
        <w:r w:rsidRPr="006431E4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https://www.lesechos.fr/thema/articles/trois-risques-qui-vont-determiner-lannee-2025-2146757</w:t>
        </w:r>
      </w:hyperlink>
    </w:p>
    <w:p w14:paraId="47C37A53" w14:textId="0A244736" w:rsidR="00CB19F8" w:rsidRDefault="00B872EB" w:rsidP="003302B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Titre : </w:t>
      </w:r>
      <w:r w:rsidR="00CB19F8">
        <w:rPr>
          <w:rFonts w:cstheme="minorHAnsi"/>
          <w:b/>
          <w:bCs/>
          <w:sz w:val="24"/>
          <w:szCs w:val="24"/>
        </w:rPr>
        <w:t>L</w:t>
      </w:r>
      <w:r w:rsidR="005E140F">
        <w:rPr>
          <w:rFonts w:cstheme="minorHAnsi"/>
          <w:b/>
          <w:bCs/>
          <w:sz w:val="24"/>
          <w:szCs w:val="24"/>
        </w:rPr>
        <w:t>’IA</w:t>
      </w:r>
      <w:r w:rsidR="00CB19F8">
        <w:rPr>
          <w:rFonts w:cstheme="minorHAnsi"/>
          <w:b/>
          <w:bCs/>
          <w:sz w:val="24"/>
          <w:szCs w:val="24"/>
        </w:rPr>
        <w:t xml:space="preserve"> un bouclier stratégique contre les attaques informatiques intégrer les risques ESG une nécessité stratégique</w:t>
      </w:r>
    </w:p>
    <w:p w14:paraId="02F9AA62" w14:textId="0180703A" w:rsidR="005E140F" w:rsidRDefault="00B872EB" w:rsidP="003302BF">
      <w:pPr>
        <w:rPr>
          <w:b/>
          <w:bCs/>
          <w:sz w:val="24"/>
          <w:szCs w:val="24"/>
        </w:rPr>
      </w:pPr>
      <w:hyperlink r:id="rId10" w:history="1">
        <w:r w:rsidRPr="006431E4">
          <w:rPr>
            <w:rStyle w:val="Lienhypertexte"/>
            <w:b/>
            <w:bCs/>
            <w:sz w:val="24"/>
            <w:szCs w:val="24"/>
          </w:rPr>
          <w:t>https://www.lesechos.fr/thema/articles/ia-un-bouclier-strategique-contre-les-attaques-informatiques-2146795</w:t>
        </w:r>
      </w:hyperlink>
    </w:p>
    <w:p w14:paraId="07DBB2E8" w14:textId="77777777" w:rsidR="000949E9" w:rsidRDefault="000949E9" w:rsidP="00CD58F7">
      <w:pPr>
        <w:rPr>
          <w:b/>
          <w:bCs/>
          <w:sz w:val="24"/>
          <w:szCs w:val="24"/>
        </w:rPr>
      </w:pPr>
    </w:p>
    <w:p w14:paraId="014C1C50" w14:textId="181958DA" w:rsidR="00CD58F7" w:rsidRDefault="00A04ACA" w:rsidP="00CD58F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0949E9">
        <w:rPr>
          <w:b/>
          <w:bCs/>
          <w:sz w:val="24"/>
          <w:szCs w:val="24"/>
        </w:rPr>
        <w:t>I</w:t>
      </w:r>
      <w:r w:rsidR="00CB19F8">
        <w:rPr>
          <w:b/>
          <w:bCs/>
          <w:sz w:val="24"/>
          <w:szCs w:val="24"/>
        </w:rPr>
        <w:t>l manque toujours 100000 exportateurs</w:t>
      </w:r>
    </w:p>
    <w:p w14:paraId="50BE5863" w14:textId="543292DC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10/02/2025</w:t>
      </w:r>
    </w:p>
    <w:p w14:paraId="7D2D67DA" w14:textId="77777777" w:rsidR="00BD529E" w:rsidRDefault="00B944D1" w:rsidP="00CD58F7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E140F">
        <w:rPr>
          <w:sz w:val="24"/>
          <w:szCs w:val="24"/>
        </w:rPr>
        <w:t>Commerce extérieur frança</w:t>
      </w:r>
      <w:r w:rsidR="002771B8">
        <w:rPr>
          <w:sz w:val="24"/>
          <w:szCs w:val="24"/>
        </w:rPr>
        <w:t>is</w:t>
      </w:r>
    </w:p>
    <w:p w14:paraId="32E1F33A" w14:textId="25565CA8" w:rsidR="005E140F" w:rsidRDefault="005E140F" w:rsidP="00CD58F7">
      <w:pPr>
        <w:rPr>
          <w:rFonts w:cstheme="minorHAnsi"/>
          <w:b/>
          <w:bCs/>
          <w:sz w:val="24"/>
          <w:szCs w:val="24"/>
        </w:rPr>
      </w:pPr>
      <w:hyperlink r:id="rId11" w:history="1">
        <w:r w:rsidRPr="006431E4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https://www.lesechos.fr/economie-france/conjoncture/avoir-un-deficit-commercial-aussi-eleve-na-rien-de-dramatique-2147416</w:t>
        </w:r>
      </w:hyperlink>
    </w:p>
    <w:p w14:paraId="61CC57B8" w14:textId="73A98278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5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2771B8">
        <w:rPr>
          <w:rFonts w:cstheme="minorHAnsi"/>
          <w:b/>
          <w:bCs/>
          <w:sz w:val="24"/>
          <w:szCs w:val="24"/>
        </w:rPr>
        <w:t>L</w:t>
      </w:r>
      <w:r w:rsidR="00CB19F8">
        <w:rPr>
          <w:rFonts w:cstheme="minorHAnsi"/>
          <w:b/>
          <w:bCs/>
          <w:sz w:val="24"/>
          <w:szCs w:val="24"/>
        </w:rPr>
        <w:t xml:space="preserve">es recettes du succès du groupe néerlandais </w:t>
      </w:r>
      <w:proofErr w:type="spellStart"/>
      <w:r w:rsidR="002771B8">
        <w:rPr>
          <w:rFonts w:cstheme="minorHAnsi"/>
          <w:b/>
          <w:bCs/>
          <w:sz w:val="24"/>
          <w:szCs w:val="24"/>
        </w:rPr>
        <w:t>R</w:t>
      </w:r>
      <w:r w:rsidR="00CB19F8">
        <w:rPr>
          <w:rFonts w:cstheme="minorHAnsi"/>
          <w:b/>
          <w:bCs/>
          <w:sz w:val="24"/>
          <w:szCs w:val="24"/>
        </w:rPr>
        <w:t>itu</w:t>
      </w:r>
      <w:r w:rsidR="002771B8">
        <w:rPr>
          <w:rFonts w:cstheme="minorHAnsi"/>
          <w:b/>
          <w:bCs/>
          <w:sz w:val="24"/>
          <w:szCs w:val="24"/>
        </w:rPr>
        <w:t>a</w:t>
      </w:r>
      <w:r w:rsidR="00CB19F8">
        <w:rPr>
          <w:rFonts w:cstheme="minorHAnsi"/>
          <w:b/>
          <w:bCs/>
          <w:sz w:val="24"/>
          <w:szCs w:val="24"/>
        </w:rPr>
        <w:t>ls</w:t>
      </w:r>
      <w:proofErr w:type="spellEnd"/>
    </w:p>
    <w:p w14:paraId="4C0DF70B" w14:textId="15619BE9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10/02/2025</w:t>
      </w:r>
    </w:p>
    <w:p w14:paraId="0A7AB45E" w14:textId="0B87E747" w:rsidR="00CB19F8" w:rsidRDefault="00E709EE" w:rsidP="00CB19F8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2771B8">
        <w:rPr>
          <w:rFonts w:cstheme="minorHAnsi"/>
          <w:sz w:val="24"/>
          <w:szCs w:val="24"/>
        </w:rPr>
        <w:t xml:space="preserve"> : Stratégie commerciale </w:t>
      </w:r>
    </w:p>
    <w:p w14:paraId="3042DA19" w14:textId="443A386D" w:rsidR="00CD58F7" w:rsidRDefault="002771B8" w:rsidP="008B4D0B">
      <w:pPr>
        <w:rPr>
          <w:rFonts w:cstheme="minorHAnsi"/>
          <w:b/>
          <w:bCs/>
          <w:sz w:val="24"/>
          <w:szCs w:val="24"/>
        </w:rPr>
      </w:pPr>
      <w:hyperlink r:id="rId12" w:history="1">
        <w:r w:rsidRPr="006431E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https://www.lesechos.fr/industrie-services/mode-luxe/beaute-les-recettes-du-succes-de-rituals-2147222</w:t>
        </w:r>
      </w:hyperlink>
    </w:p>
    <w:p w14:paraId="2161A21E" w14:textId="77777777" w:rsidR="002771B8" w:rsidRDefault="002771B8" w:rsidP="008B4D0B">
      <w:pPr>
        <w:rPr>
          <w:rFonts w:cstheme="minorHAnsi"/>
          <w:b/>
          <w:bCs/>
          <w:sz w:val="24"/>
          <w:szCs w:val="24"/>
        </w:rPr>
      </w:pPr>
    </w:p>
    <w:p w14:paraId="54CAE218" w14:textId="10E8A050" w:rsidR="00644449" w:rsidRDefault="00A04ACA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2771B8">
        <w:rPr>
          <w:rFonts w:cstheme="minorHAnsi"/>
          <w:b/>
          <w:bCs/>
          <w:sz w:val="24"/>
          <w:szCs w:val="24"/>
        </w:rPr>
        <w:t>C</w:t>
      </w:r>
      <w:r w:rsidR="00CB19F8">
        <w:rPr>
          <w:rFonts w:cstheme="minorHAnsi"/>
          <w:b/>
          <w:bCs/>
          <w:sz w:val="24"/>
          <w:szCs w:val="24"/>
        </w:rPr>
        <w:t>es leaders qui savent connecter et motiver leurs équipes</w:t>
      </w:r>
    </w:p>
    <w:p w14:paraId="22FEC2EB" w14:textId="234A1FC5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13/02/2025</w:t>
      </w:r>
    </w:p>
    <w:p w14:paraId="23D12400" w14:textId="79B5295E" w:rsidR="00E54124" w:rsidRDefault="0087559E" w:rsidP="00CB19F8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2771B8">
        <w:rPr>
          <w:rFonts w:cstheme="minorHAnsi"/>
          <w:sz w:val="24"/>
          <w:szCs w:val="24"/>
        </w:rPr>
        <w:t>Leadership-management</w:t>
      </w:r>
    </w:p>
    <w:p w14:paraId="1EFCB426" w14:textId="384774CD" w:rsidR="002771B8" w:rsidRDefault="002771B8" w:rsidP="00CB19F8">
      <w:pPr>
        <w:jc w:val="both"/>
        <w:rPr>
          <w:rFonts w:cstheme="minorHAnsi"/>
          <w:b/>
          <w:bCs/>
          <w:sz w:val="24"/>
          <w:szCs w:val="24"/>
        </w:rPr>
      </w:pPr>
      <w:hyperlink r:id="rId13" w:history="1">
        <w:r w:rsidRPr="006431E4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https://www.lesechos.fr/idees-debats/leadership-management/ces-leaders-qui-savent-connecter-et-motiver-leurs-equipes-2147875</w:t>
        </w:r>
      </w:hyperlink>
    </w:p>
    <w:p w14:paraId="1E9E9309" w14:textId="77777777" w:rsidR="002771B8" w:rsidRDefault="002771B8" w:rsidP="00CB19F8">
      <w:pPr>
        <w:jc w:val="both"/>
        <w:rPr>
          <w:rFonts w:cstheme="minorHAnsi"/>
          <w:b/>
          <w:bCs/>
          <w:sz w:val="24"/>
          <w:szCs w:val="24"/>
        </w:rPr>
      </w:pPr>
    </w:p>
    <w:p w14:paraId="2F3B6B2F" w14:textId="787F9C1C" w:rsidR="00644449" w:rsidRDefault="00A04ACA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. </w:t>
      </w:r>
      <w:r w:rsidR="00230A0A" w:rsidRPr="00AB5DD5">
        <w:rPr>
          <w:rFonts w:cstheme="minorHAnsi"/>
          <w:b/>
          <w:bCs/>
          <w:sz w:val="24"/>
          <w:szCs w:val="24"/>
        </w:rPr>
        <w:t xml:space="preserve"> 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Titre : </w:t>
      </w:r>
      <w:r w:rsidR="002771B8">
        <w:rPr>
          <w:rFonts w:cstheme="minorHAnsi"/>
          <w:b/>
          <w:bCs/>
          <w:sz w:val="24"/>
          <w:szCs w:val="24"/>
        </w:rPr>
        <w:t>A</w:t>
      </w:r>
      <w:r w:rsidR="00CB19F8">
        <w:rPr>
          <w:rFonts w:cstheme="minorHAnsi"/>
          <w:b/>
          <w:bCs/>
          <w:sz w:val="24"/>
          <w:szCs w:val="24"/>
        </w:rPr>
        <w:t>ccor va se séparer des hôtels F</w:t>
      </w:r>
      <w:r w:rsidR="002771B8">
        <w:rPr>
          <w:rFonts w:cstheme="minorHAnsi"/>
          <w:b/>
          <w:bCs/>
          <w:sz w:val="24"/>
          <w:szCs w:val="24"/>
        </w:rPr>
        <w:t>1</w:t>
      </w:r>
    </w:p>
    <w:p w14:paraId="33EC6E53" w14:textId="66568EBE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13/02/2025</w:t>
      </w:r>
    </w:p>
    <w:p w14:paraId="3CB58032" w14:textId="049E46FA" w:rsidR="00AB5DD5" w:rsidRDefault="00AE0060" w:rsidP="00CB19F8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2771B8">
        <w:rPr>
          <w:rFonts w:cstheme="minorHAnsi"/>
          <w:sz w:val="24"/>
          <w:szCs w:val="24"/>
        </w:rPr>
        <w:t xml:space="preserve">Décision stratégique </w:t>
      </w:r>
    </w:p>
    <w:p w14:paraId="70C365FE" w14:textId="4934ACE5" w:rsidR="00644449" w:rsidRDefault="00B872EB" w:rsidP="00FE2E8C">
      <w:pPr>
        <w:rPr>
          <w:rFonts w:cstheme="minorHAnsi"/>
          <w:b/>
          <w:bCs/>
          <w:sz w:val="24"/>
          <w:szCs w:val="24"/>
        </w:rPr>
      </w:pPr>
      <w:hyperlink r:id="rId14" w:history="1">
        <w:r w:rsidRPr="006431E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https://www.lesechos.fr/industrie-services/tourisme-transport/accor-va-se-separer-des-hotels-f1-2148339</w:t>
        </w:r>
      </w:hyperlink>
    </w:p>
    <w:p w14:paraId="5EC69FD1" w14:textId="77777777" w:rsidR="00B872EB" w:rsidRPr="00AB5DD5" w:rsidRDefault="00B872EB" w:rsidP="00FE2E8C">
      <w:pPr>
        <w:rPr>
          <w:rFonts w:cstheme="minorHAnsi"/>
          <w:b/>
          <w:bCs/>
          <w:sz w:val="24"/>
          <w:szCs w:val="24"/>
        </w:rPr>
      </w:pPr>
    </w:p>
    <w:p w14:paraId="140D0690" w14:textId="1B455D0B" w:rsidR="00FE2E8C" w:rsidRPr="00EE0E5B" w:rsidRDefault="00A04ACA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B872EB">
        <w:rPr>
          <w:rFonts w:cstheme="minorHAnsi"/>
          <w:b/>
          <w:bCs/>
          <w:sz w:val="24"/>
          <w:szCs w:val="24"/>
        </w:rPr>
        <w:t>D</w:t>
      </w:r>
      <w:r w:rsidR="00CB19F8">
        <w:rPr>
          <w:rFonts w:cstheme="minorHAnsi"/>
          <w:b/>
          <w:bCs/>
          <w:sz w:val="24"/>
          <w:szCs w:val="24"/>
        </w:rPr>
        <w:t>es études à la sta</w:t>
      </w:r>
      <w:r w:rsidR="00B872EB">
        <w:rPr>
          <w:rFonts w:cstheme="minorHAnsi"/>
          <w:b/>
          <w:bCs/>
          <w:sz w:val="24"/>
          <w:szCs w:val="24"/>
        </w:rPr>
        <w:t>rt-up,</w:t>
      </w:r>
      <w:r w:rsidR="00CB19F8">
        <w:rPr>
          <w:rFonts w:cstheme="minorHAnsi"/>
          <w:b/>
          <w:bCs/>
          <w:sz w:val="24"/>
          <w:szCs w:val="24"/>
        </w:rPr>
        <w:t xml:space="preserve"> l’engouement des jeunes pour l’entrepreneuriat</w:t>
      </w:r>
    </w:p>
    <w:p w14:paraId="51048A38" w14:textId="5FB8154C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13/02/2025</w:t>
      </w:r>
    </w:p>
    <w:p w14:paraId="42643FB8" w14:textId="5DCA7FE9" w:rsidR="00CB19F8" w:rsidRDefault="004A48CA" w:rsidP="00CB19F8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872EB">
        <w:rPr>
          <w:rFonts w:cstheme="minorHAnsi"/>
          <w:sz w:val="24"/>
          <w:szCs w:val="24"/>
        </w:rPr>
        <w:t xml:space="preserve">Entrepreneuriat </w:t>
      </w:r>
    </w:p>
    <w:p w14:paraId="748FA40B" w14:textId="6944931C" w:rsidR="00B872EB" w:rsidRDefault="00B872EB" w:rsidP="00BD529E">
      <w:pPr>
        <w:jc w:val="both"/>
      </w:pPr>
      <w:hyperlink r:id="rId15" w:history="1">
        <w:r w:rsidRPr="006431E4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https://entrepreneurs.lesechos.fr/creation-entreprise/reseaux-accompagnement/des-etudes-a-la-start-up-lengouement-des-jeunes-pour-lentrepreneuriat-2148412</w:t>
        </w:r>
      </w:hyperlink>
    </w:p>
    <w:p w14:paraId="6EF18E67" w14:textId="77777777" w:rsidR="00BD529E" w:rsidRDefault="00BD529E" w:rsidP="00BD529E">
      <w:pPr>
        <w:jc w:val="both"/>
        <w:rPr>
          <w:rFonts w:cstheme="minorHAnsi"/>
          <w:b/>
          <w:bCs/>
          <w:sz w:val="24"/>
          <w:szCs w:val="24"/>
        </w:rPr>
      </w:pPr>
    </w:p>
    <w:p w14:paraId="67B13424" w14:textId="45140CBE" w:rsidR="00644449" w:rsidRDefault="003876CD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B872EB">
        <w:rPr>
          <w:rFonts w:cstheme="minorHAnsi"/>
          <w:b/>
          <w:bCs/>
          <w:sz w:val="24"/>
          <w:szCs w:val="24"/>
        </w:rPr>
        <w:t>L</w:t>
      </w:r>
      <w:r w:rsidR="00CB19F8">
        <w:rPr>
          <w:rFonts w:cstheme="minorHAnsi"/>
          <w:b/>
          <w:bCs/>
          <w:sz w:val="24"/>
          <w:szCs w:val="24"/>
        </w:rPr>
        <w:t>es ventes en ligne atteignent un nouveau record en 2024</w:t>
      </w:r>
    </w:p>
    <w:p w14:paraId="0DCE0A69" w14:textId="60539E4A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14/02/2025</w:t>
      </w:r>
    </w:p>
    <w:p w14:paraId="41329756" w14:textId="04D65836" w:rsidR="00AB5DD5" w:rsidRDefault="00B37E40" w:rsidP="00CB19F8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B872EB">
        <w:rPr>
          <w:rFonts w:cstheme="minorHAnsi"/>
          <w:sz w:val="24"/>
          <w:szCs w:val="24"/>
        </w:rPr>
        <w:t xml:space="preserve">E-commerce </w:t>
      </w:r>
    </w:p>
    <w:p w14:paraId="7F84A219" w14:textId="6EB972FA" w:rsidR="00644449" w:rsidRDefault="00B872EB" w:rsidP="00FE2E8C">
      <w:pPr>
        <w:rPr>
          <w:rFonts w:cstheme="minorHAnsi"/>
          <w:b/>
          <w:bCs/>
          <w:sz w:val="24"/>
          <w:szCs w:val="24"/>
        </w:rPr>
      </w:pPr>
      <w:hyperlink r:id="rId16" w:history="1">
        <w:r w:rsidRPr="006431E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https://www.lesechos.fr/industrie-services/conso-distribution/les-ventes-en-ligne-atteignent-un-nouveau-sommet-en-2024-2148558</w:t>
        </w:r>
      </w:hyperlink>
    </w:p>
    <w:p w14:paraId="382EE1FB" w14:textId="77777777" w:rsidR="00B872EB" w:rsidRDefault="00B872EB" w:rsidP="00FE2E8C">
      <w:pPr>
        <w:rPr>
          <w:rFonts w:cstheme="minorHAnsi"/>
          <w:b/>
          <w:bCs/>
          <w:sz w:val="24"/>
          <w:szCs w:val="24"/>
        </w:rPr>
      </w:pPr>
    </w:p>
    <w:p w14:paraId="0E29F0B1" w14:textId="77777777" w:rsidR="00BD529E" w:rsidRDefault="00BD529E" w:rsidP="00FE2E8C">
      <w:pPr>
        <w:rPr>
          <w:rFonts w:cstheme="minorHAnsi"/>
          <w:b/>
          <w:bCs/>
          <w:sz w:val="24"/>
          <w:szCs w:val="24"/>
        </w:rPr>
      </w:pPr>
    </w:p>
    <w:p w14:paraId="1C6B23D4" w14:textId="4BDA1736" w:rsidR="00644449" w:rsidRDefault="007F5151" w:rsidP="00644449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lastRenderedPageBreak/>
        <w:t>1</w:t>
      </w:r>
      <w:r w:rsidR="00B872EB">
        <w:rPr>
          <w:rFonts w:cstheme="minorHAnsi"/>
          <w:b/>
          <w:bCs/>
          <w:sz w:val="24"/>
          <w:szCs w:val="24"/>
        </w:rPr>
        <w:t>0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CB19F8">
        <w:rPr>
          <w:rFonts w:cstheme="minorHAnsi"/>
          <w:b/>
          <w:bCs/>
          <w:sz w:val="24"/>
          <w:szCs w:val="24"/>
        </w:rPr>
        <w:t xml:space="preserve">Un management scandinave duplicable en </w:t>
      </w:r>
      <w:r w:rsidR="00B872EB">
        <w:rPr>
          <w:rFonts w:cstheme="minorHAnsi"/>
          <w:b/>
          <w:bCs/>
          <w:sz w:val="24"/>
          <w:szCs w:val="24"/>
        </w:rPr>
        <w:t xml:space="preserve">France ? </w:t>
      </w:r>
    </w:p>
    <w:p w14:paraId="0B4EA94F" w14:textId="7AE04482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20/02/2025</w:t>
      </w:r>
    </w:p>
    <w:p w14:paraId="4C1321FD" w14:textId="2ECAEC16" w:rsidR="00E411BB" w:rsidRDefault="00FE2E8C" w:rsidP="00CB19F8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872EB">
        <w:rPr>
          <w:rFonts w:cstheme="minorHAnsi"/>
          <w:sz w:val="24"/>
          <w:szCs w:val="24"/>
        </w:rPr>
        <w:t xml:space="preserve">Management </w:t>
      </w:r>
    </w:p>
    <w:p w14:paraId="529CEA25" w14:textId="52E81529" w:rsidR="00644449" w:rsidRDefault="00B872EB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7" w:history="1">
        <w:r w:rsidRPr="006431E4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https://www.lesechos.fr/idees-debats/leadership-management/le-management-scandinave-un-exemple-pour-les-entreprises-francaises-2149598</w:t>
        </w:r>
      </w:hyperlink>
    </w:p>
    <w:p w14:paraId="499E837A" w14:textId="77777777" w:rsidR="00B872EB" w:rsidRPr="00E411BB" w:rsidRDefault="00B872EB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74494E6E" w14:textId="399051A5" w:rsidR="00644449" w:rsidRDefault="007F5151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B872EB"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C864F7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B872EB">
        <w:rPr>
          <w:rFonts w:cstheme="minorHAnsi"/>
          <w:b/>
          <w:bCs/>
          <w:color w:val="000000" w:themeColor="text1"/>
          <w:sz w:val="24"/>
          <w:szCs w:val="24"/>
        </w:rPr>
        <w:t>L</w:t>
      </w:r>
      <w:r w:rsidR="00CB19F8">
        <w:rPr>
          <w:rFonts w:cstheme="minorHAnsi"/>
          <w:b/>
          <w:bCs/>
          <w:color w:val="000000" w:themeColor="text1"/>
          <w:sz w:val="24"/>
          <w:szCs w:val="24"/>
        </w:rPr>
        <w:t>es 12 sujets d’inquiétude qui entament la confiance des leaders</w:t>
      </w:r>
    </w:p>
    <w:p w14:paraId="559B75CD" w14:textId="7D080BDB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20/02/2025</w:t>
      </w:r>
    </w:p>
    <w:p w14:paraId="443925B1" w14:textId="091E43E6" w:rsidR="002002A1" w:rsidRDefault="00FE2E8C" w:rsidP="00CB19F8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644449">
        <w:rPr>
          <w:rFonts w:cstheme="minorHAnsi"/>
          <w:sz w:val="24"/>
          <w:szCs w:val="24"/>
        </w:rPr>
        <w:t xml:space="preserve"> : </w:t>
      </w:r>
      <w:r w:rsidR="00B872EB">
        <w:rPr>
          <w:rFonts w:cstheme="minorHAnsi"/>
          <w:sz w:val="24"/>
          <w:szCs w:val="24"/>
        </w:rPr>
        <w:t xml:space="preserve">Management </w:t>
      </w:r>
    </w:p>
    <w:p w14:paraId="785C239E" w14:textId="6DB45176" w:rsidR="00B872EB" w:rsidRDefault="00B872EB" w:rsidP="00CB19F8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Pr="006431E4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https://www.lesechos.fr/idees-debats/leadership-management/ces-12-sujets-dinquietude-qui-entament-la-confiance-des-leaders-2149773</w:t>
        </w:r>
      </w:hyperlink>
    </w:p>
    <w:p w14:paraId="116DEFD9" w14:textId="77777777" w:rsidR="00B872EB" w:rsidRDefault="00B872EB" w:rsidP="00CB19F8">
      <w:pPr>
        <w:jc w:val="both"/>
        <w:rPr>
          <w:rFonts w:cstheme="minorHAnsi"/>
          <w:b/>
          <w:bCs/>
          <w:sz w:val="24"/>
          <w:szCs w:val="24"/>
        </w:rPr>
      </w:pPr>
    </w:p>
    <w:p w14:paraId="2E72D0DF" w14:textId="2E378675" w:rsidR="00CB19F8" w:rsidRDefault="00CB19F8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1D1B6E91" w14:textId="1CB883E3" w:rsidR="00CB19F8" w:rsidRDefault="00CB19F8" w:rsidP="00CB19F8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>En mars, on a lu pour vous …</w:t>
      </w:r>
    </w:p>
    <w:p w14:paraId="232E0974" w14:textId="77777777" w:rsidR="002002A1" w:rsidRDefault="002002A1" w:rsidP="002002A1">
      <w:pPr>
        <w:jc w:val="both"/>
        <w:rPr>
          <w:rFonts w:cstheme="minorHAnsi"/>
          <w:b/>
          <w:bCs/>
          <w:sz w:val="24"/>
          <w:szCs w:val="24"/>
        </w:rPr>
      </w:pPr>
    </w:p>
    <w:p w14:paraId="461B103D" w14:textId="77777777" w:rsidR="000949E9" w:rsidRDefault="000949E9" w:rsidP="002002A1">
      <w:pPr>
        <w:jc w:val="both"/>
        <w:rPr>
          <w:rFonts w:cstheme="minorHAnsi"/>
          <w:b/>
          <w:bCs/>
          <w:sz w:val="24"/>
          <w:szCs w:val="24"/>
        </w:rPr>
      </w:pPr>
    </w:p>
    <w:p w14:paraId="5E48008B" w14:textId="2DAC2E43" w:rsidR="002002A1" w:rsidRPr="002002A1" w:rsidRDefault="008C78E3" w:rsidP="002002A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2002A1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2002A1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5F7C37">
        <w:rPr>
          <w:rFonts w:cstheme="minorHAnsi"/>
          <w:b/>
          <w:bCs/>
          <w:color w:val="000000" w:themeColor="text1"/>
          <w:sz w:val="24"/>
          <w:szCs w:val="24"/>
        </w:rPr>
        <w:t xml:space="preserve">Bel réussit son pari de la diversification </w:t>
      </w:r>
    </w:p>
    <w:p w14:paraId="0B49B0F6" w14:textId="162DB984" w:rsidR="002002A1" w:rsidRPr="005F343F" w:rsidRDefault="002002A1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03/03/2025</w:t>
      </w:r>
    </w:p>
    <w:p w14:paraId="4B21CA60" w14:textId="3B0F936A" w:rsidR="002002A1" w:rsidRDefault="002002A1" w:rsidP="00CB19F8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5F7C37">
        <w:rPr>
          <w:rFonts w:cstheme="minorHAnsi"/>
          <w:sz w:val="24"/>
          <w:szCs w:val="24"/>
        </w:rPr>
        <w:t>Diversification</w:t>
      </w:r>
      <w:r w:rsidR="00BD529E">
        <w:rPr>
          <w:rFonts w:cstheme="minorHAnsi"/>
          <w:sz w:val="24"/>
          <w:szCs w:val="24"/>
        </w:rPr>
        <w:t xml:space="preserve"> de produits et de marchés </w:t>
      </w:r>
    </w:p>
    <w:p w14:paraId="1B603DFA" w14:textId="134968FE" w:rsidR="00644449" w:rsidRDefault="00BD529E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9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https://www.lesechos.fr/industrie-services/conso-distribution/bel-reussit-son-pari-dans-la-diversification-de-ses-marches-2151517</w:t>
        </w:r>
      </w:hyperlink>
    </w:p>
    <w:p w14:paraId="5036A82C" w14:textId="77777777" w:rsidR="00BD529E" w:rsidRPr="007873EC" w:rsidRDefault="00BD529E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1018EC80" w14:textId="28ABC41C" w:rsidR="003876CD" w:rsidRDefault="00B872EB" w:rsidP="003876CD">
      <w:pPr>
        <w:rPr>
          <w:b/>
          <w:bCs/>
          <w:sz w:val="24"/>
          <w:szCs w:val="24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5F7C37">
        <w:rPr>
          <w:rFonts w:cstheme="minorHAnsi"/>
          <w:b/>
          <w:bCs/>
          <w:color w:val="000000" w:themeColor="text1"/>
          <w:sz w:val="24"/>
          <w:szCs w:val="24"/>
        </w:rPr>
        <w:t>Pourquoi Zara se lance dans les articles de sport</w:t>
      </w:r>
    </w:p>
    <w:p w14:paraId="33705C7F" w14:textId="7D63FFDF" w:rsidR="000949E9" w:rsidRPr="005F343F" w:rsidRDefault="00540138" w:rsidP="000949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04/03/2025</w:t>
      </w:r>
    </w:p>
    <w:p w14:paraId="513EF75E" w14:textId="25002ED7" w:rsidR="003876CD" w:rsidRPr="009E2C09" w:rsidRDefault="00FE2E8C" w:rsidP="00CB19F8">
      <w:pPr>
        <w:rPr>
          <w:color w:val="000000" w:themeColor="text1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BD529E">
        <w:rPr>
          <w:rFonts w:cstheme="minorHAnsi"/>
          <w:color w:val="000000" w:themeColor="text1"/>
          <w:sz w:val="24"/>
          <w:szCs w:val="24"/>
        </w:rPr>
        <w:t xml:space="preserve">Diversification </w:t>
      </w:r>
    </w:p>
    <w:bookmarkEnd w:id="0"/>
    <w:p w14:paraId="31EBB90B" w14:textId="19517186" w:rsidR="005F7C37" w:rsidRDefault="00BD529E" w:rsidP="006C4F3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fldChar w:fldCharType="begin"/>
      </w:r>
      <w:r>
        <w:rPr>
          <w:rFonts w:cstheme="minorHAnsi"/>
          <w:b/>
          <w:bCs/>
          <w:sz w:val="24"/>
          <w:szCs w:val="24"/>
        </w:rPr>
        <w:instrText>HYPERLINK "</w:instrText>
      </w:r>
      <w:r w:rsidRPr="00BD529E">
        <w:rPr>
          <w:rFonts w:cstheme="minorHAnsi"/>
          <w:b/>
          <w:bCs/>
          <w:sz w:val="24"/>
          <w:szCs w:val="24"/>
        </w:rPr>
        <w:instrText>https://www.lesechos.fr/industrie-services/mode-luxe/running-padel-ski-pourquoi-zara-vend-desormais-des-articles-de-sport-2151753</w:instrText>
      </w:r>
      <w:r>
        <w:rPr>
          <w:rFonts w:cstheme="minorHAnsi"/>
          <w:b/>
          <w:bCs/>
          <w:sz w:val="24"/>
          <w:szCs w:val="24"/>
        </w:rPr>
        <w:instrText>"</w:instrText>
      </w:r>
      <w:r>
        <w:rPr>
          <w:rFonts w:cstheme="minorHAnsi"/>
          <w:b/>
          <w:bCs/>
          <w:sz w:val="24"/>
          <w:szCs w:val="24"/>
        </w:rPr>
      </w:r>
      <w:r>
        <w:rPr>
          <w:rFonts w:cstheme="minorHAnsi"/>
          <w:b/>
          <w:bCs/>
          <w:sz w:val="24"/>
          <w:szCs w:val="24"/>
        </w:rPr>
        <w:fldChar w:fldCharType="separate"/>
      </w:r>
      <w:r w:rsidRPr="00DD01C3">
        <w:rPr>
          <w:rStyle w:val="Lienhypertexte"/>
          <w:rFonts w:cstheme="minorHAnsi"/>
          <w:b/>
          <w:bCs/>
          <w:sz w:val="24"/>
          <w:szCs w:val="24"/>
        </w:rPr>
        <w:t>https://www.lesechos.fr/industrie-services/mode-luxe/running-padel-ski-pourquoi-zara-vend-desormais-des-articles-de-sport-2151753</w:t>
      </w:r>
      <w:r>
        <w:rPr>
          <w:rFonts w:cstheme="minorHAnsi"/>
          <w:b/>
          <w:bCs/>
          <w:sz w:val="24"/>
          <w:szCs w:val="24"/>
        </w:rPr>
        <w:fldChar w:fldCharType="end"/>
      </w:r>
    </w:p>
    <w:p w14:paraId="297D539F" w14:textId="77777777" w:rsidR="00BD529E" w:rsidRDefault="00BD529E" w:rsidP="006C4F39">
      <w:pPr>
        <w:jc w:val="both"/>
        <w:rPr>
          <w:rFonts w:cstheme="minorHAnsi"/>
          <w:b/>
          <w:bCs/>
          <w:sz w:val="24"/>
          <w:szCs w:val="24"/>
        </w:rPr>
      </w:pPr>
    </w:p>
    <w:p w14:paraId="7AFBEE11" w14:textId="0F0B13FC" w:rsidR="00BD529E" w:rsidRDefault="00097C95" w:rsidP="00BD529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</w:t>
      </w:r>
      <w:r w:rsidR="00BD529E" w:rsidRPr="00D86545">
        <w:rPr>
          <w:rFonts w:cstheme="minorHAnsi"/>
          <w:sz w:val="24"/>
          <w:szCs w:val="24"/>
        </w:rPr>
        <w:t xml:space="preserve">Thème : </w:t>
      </w:r>
      <w:r w:rsidR="00BD529E">
        <w:rPr>
          <w:rFonts w:cstheme="minorHAnsi"/>
          <w:b/>
          <w:bCs/>
          <w:sz w:val="24"/>
          <w:szCs w:val="24"/>
        </w:rPr>
        <w:t>B</w:t>
      </w:r>
      <w:r w:rsidR="00025800">
        <w:rPr>
          <w:rFonts w:cstheme="minorHAnsi"/>
          <w:b/>
          <w:bCs/>
          <w:sz w:val="24"/>
          <w:szCs w:val="24"/>
        </w:rPr>
        <w:t>é</w:t>
      </w:r>
      <w:r w:rsidR="00BD529E">
        <w:rPr>
          <w:rFonts w:cstheme="minorHAnsi"/>
          <w:b/>
          <w:bCs/>
          <w:sz w:val="24"/>
          <w:szCs w:val="24"/>
        </w:rPr>
        <w:t>n</w:t>
      </w:r>
      <w:r w:rsidR="00025800">
        <w:rPr>
          <w:rFonts w:cstheme="minorHAnsi"/>
          <w:b/>
          <w:bCs/>
          <w:sz w:val="24"/>
          <w:szCs w:val="24"/>
        </w:rPr>
        <w:t>é</w:t>
      </w:r>
      <w:r w:rsidR="00BD529E">
        <w:rPr>
          <w:rFonts w:cstheme="minorHAnsi"/>
          <w:b/>
          <w:bCs/>
          <w:sz w:val="24"/>
          <w:szCs w:val="24"/>
        </w:rPr>
        <w:t xml:space="preserve">teau </w:t>
      </w:r>
    </w:p>
    <w:p w14:paraId="4F71EDB4" w14:textId="0F1F6A87" w:rsidR="006C4F39" w:rsidRDefault="00AC5C96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 xml:space="preserve">Titre : </w:t>
      </w:r>
      <w:r w:rsidR="005F7C37">
        <w:rPr>
          <w:rFonts w:cstheme="minorHAnsi"/>
          <w:b/>
          <w:bCs/>
          <w:sz w:val="24"/>
          <w:szCs w:val="24"/>
        </w:rPr>
        <w:t>B</w:t>
      </w:r>
      <w:r w:rsidR="00025800">
        <w:rPr>
          <w:rFonts w:cstheme="minorHAnsi"/>
          <w:b/>
          <w:bCs/>
          <w:sz w:val="24"/>
          <w:szCs w:val="24"/>
        </w:rPr>
        <w:t>é</w:t>
      </w:r>
      <w:r w:rsidR="005F7C37">
        <w:rPr>
          <w:rFonts w:cstheme="minorHAnsi"/>
          <w:b/>
          <w:bCs/>
          <w:sz w:val="24"/>
          <w:szCs w:val="24"/>
        </w:rPr>
        <w:t>n</w:t>
      </w:r>
      <w:r w:rsidR="00025800">
        <w:rPr>
          <w:rFonts w:cstheme="minorHAnsi"/>
          <w:b/>
          <w:bCs/>
          <w:sz w:val="24"/>
          <w:szCs w:val="24"/>
        </w:rPr>
        <w:t>é</w:t>
      </w:r>
      <w:r w:rsidR="005F7C37">
        <w:rPr>
          <w:rFonts w:cstheme="minorHAnsi"/>
          <w:b/>
          <w:bCs/>
          <w:sz w:val="24"/>
          <w:szCs w:val="24"/>
        </w:rPr>
        <w:t xml:space="preserve">teau </w:t>
      </w:r>
      <w:r w:rsidR="00025800">
        <w:rPr>
          <w:rFonts w:cstheme="minorHAnsi"/>
          <w:b/>
          <w:bCs/>
          <w:sz w:val="24"/>
          <w:szCs w:val="24"/>
        </w:rPr>
        <w:t xml:space="preserve">trouve </w:t>
      </w:r>
      <w:r w:rsidR="005F7C37">
        <w:rPr>
          <w:rFonts w:cstheme="minorHAnsi"/>
          <w:b/>
          <w:bCs/>
          <w:sz w:val="24"/>
          <w:szCs w:val="24"/>
        </w:rPr>
        <w:t>des alliés pour recycler les coques de bateaux</w:t>
      </w:r>
    </w:p>
    <w:p w14:paraId="161CED8A" w14:textId="5048589C" w:rsidR="00BD529E" w:rsidRDefault="00BD529E" w:rsidP="006C4F39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>
        <w:rPr>
          <w:rFonts w:cstheme="minorHAnsi"/>
          <w:sz w:val="24"/>
          <w:szCs w:val="24"/>
        </w:rPr>
        <w:t xml:space="preserve">Recyclage, Alliance </w:t>
      </w:r>
    </w:p>
    <w:p w14:paraId="15E4D03E" w14:textId="7AB311E4" w:rsidR="00097C95" w:rsidRDefault="00097C95" w:rsidP="006C4F39">
      <w:pPr>
        <w:jc w:val="both"/>
        <w:rPr>
          <w:rFonts w:cstheme="minorHAnsi"/>
          <w:sz w:val="24"/>
          <w:szCs w:val="24"/>
        </w:rPr>
      </w:pPr>
      <w:hyperlink r:id="rId20" w:history="1">
        <w:r w:rsidRPr="00DD01C3">
          <w:rPr>
            <w:rStyle w:val="Lienhypertexte"/>
            <w:rFonts w:cstheme="minorHAnsi"/>
            <w:sz w:val="24"/>
            <w:szCs w:val="24"/>
          </w:rPr>
          <w:t>https://www.lesechos.fr/pme-regions/pays-de-la-loire/beneteau-trouve-des-allies-pour-recycler-ses-coques-de-bateau-2152067</w:t>
        </w:r>
      </w:hyperlink>
    </w:p>
    <w:p w14:paraId="0674F003" w14:textId="4B9057DC" w:rsidR="005F7C37" w:rsidRDefault="005F7C37" w:rsidP="006C4F3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Malgré les vents contraires B</w:t>
      </w:r>
      <w:r w:rsidR="00025800">
        <w:rPr>
          <w:rFonts w:cstheme="minorHAnsi"/>
          <w:b/>
          <w:bCs/>
          <w:sz w:val="24"/>
          <w:szCs w:val="24"/>
        </w:rPr>
        <w:t>é</w:t>
      </w:r>
      <w:r>
        <w:rPr>
          <w:rFonts w:cstheme="minorHAnsi"/>
          <w:b/>
          <w:bCs/>
          <w:sz w:val="24"/>
          <w:szCs w:val="24"/>
        </w:rPr>
        <w:t>n</w:t>
      </w:r>
      <w:r w:rsidR="00025800">
        <w:rPr>
          <w:rFonts w:cstheme="minorHAnsi"/>
          <w:b/>
          <w:bCs/>
          <w:sz w:val="24"/>
          <w:szCs w:val="24"/>
        </w:rPr>
        <w:t>é</w:t>
      </w:r>
      <w:r>
        <w:rPr>
          <w:rFonts w:cstheme="minorHAnsi"/>
          <w:b/>
          <w:bCs/>
          <w:sz w:val="24"/>
          <w:szCs w:val="24"/>
        </w:rPr>
        <w:t>teau parvient à résister</w:t>
      </w:r>
    </w:p>
    <w:p w14:paraId="00719BD9" w14:textId="62209CD1" w:rsidR="00BD529E" w:rsidRDefault="00BD529E" w:rsidP="00BD529E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Influence de l’environnement  </w:t>
      </w:r>
    </w:p>
    <w:p w14:paraId="0D6682AC" w14:textId="222F9162" w:rsidR="00097C95" w:rsidRDefault="00097C95" w:rsidP="00BD529E">
      <w:pPr>
        <w:jc w:val="both"/>
        <w:rPr>
          <w:rFonts w:cstheme="minorHAnsi"/>
          <w:sz w:val="24"/>
          <w:szCs w:val="24"/>
        </w:rPr>
      </w:pPr>
      <w:hyperlink r:id="rId21" w:history="1">
        <w:r w:rsidRPr="00DD01C3">
          <w:rPr>
            <w:rStyle w:val="Lienhypertexte"/>
            <w:rFonts w:cstheme="minorHAnsi"/>
            <w:sz w:val="24"/>
            <w:szCs w:val="24"/>
          </w:rPr>
          <w:t>https://www.lesechos.fr/industrie-services/tourisme-transport/plaisance-malgre-les-vents-contraires-beneteau-parvient-a-resister-2155257</w:t>
        </w:r>
      </w:hyperlink>
    </w:p>
    <w:p w14:paraId="672CBF34" w14:textId="5A5F79FE" w:rsidR="000949E9" w:rsidRPr="005F343F" w:rsidRDefault="00540138" w:rsidP="000949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05/03/2025</w:t>
      </w:r>
    </w:p>
    <w:p w14:paraId="1DB9725F" w14:textId="3AB0293A" w:rsidR="002002A1" w:rsidRPr="005F343F" w:rsidRDefault="002002A1" w:rsidP="002002A1">
      <w:pPr>
        <w:rPr>
          <w:rFonts w:cstheme="minorHAnsi"/>
          <w:b/>
          <w:bCs/>
          <w:sz w:val="24"/>
          <w:szCs w:val="24"/>
        </w:rPr>
      </w:pPr>
    </w:p>
    <w:p w14:paraId="7976C361" w14:textId="664BA68D" w:rsidR="001E6BE8" w:rsidRPr="005F6AC4" w:rsidRDefault="00097C95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5F7C37">
        <w:rPr>
          <w:rFonts w:cstheme="minorHAnsi"/>
          <w:b/>
          <w:bCs/>
          <w:sz w:val="24"/>
          <w:szCs w:val="24"/>
        </w:rPr>
        <w:t>Adidas en première ligne des droits de douane de Trump</w:t>
      </w:r>
    </w:p>
    <w:p w14:paraId="330CCE1D" w14:textId="2D0CCFCF" w:rsidR="000949E9" w:rsidRPr="005F343F" w:rsidRDefault="00540138" w:rsidP="000949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06/03/2025</w:t>
      </w:r>
    </w:p>
    <w:p w14:paraId="5DB5B413" w14:textId="4A8A289B" w:rsidR="004C02C6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949E9">
        <w:rPr>
          <w:rFonts w:cstheme="minorHAnsi"/>
          <w:sz w:val="24"/>
          <w:szCs w:val="24"/>
        </w:rPr>
        <w:t>Influence de l’environnement</w:t>
      </w:r>
    </w:p>
    <w:p w14:paraId="17B9D442" w14:textId="416B1E85" w:rsidR="00E54124" w:rsidRDefault="00097C95" w:rsidP="00CB3BD1">
      <w:pPr>
        <w:rPr>
          <w:rFonts w:cstheme="minorHAnsi"/>
          <w:b/>
          <w:bCs/>
          <w:sz w:val="24"/>
          <w:szCs w:val="24"/>
        </w:rPr>
      </w:pPr>
      <w:hyperlink r:id="rId22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https://www.lesechos.fr/industrie-services/mode-luxe/adidas-optimiste-malgre-les-incertitudes-2152131</w:t>
        </w:r>
      </w:hyperlink>
    </w:p>
    <w:p w14:paraId="6033CCFE" w14:textId="1EEA05ED" w:rsidR="003C6EA9" w:rsidRDefault="002321CD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5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5F7C37">
        <w:rPr>
          <w:rFonts w:cstheme="minorHAnsi"/>
          <w:b/>
          <w:bCs/>
          <w:sz w:val="24"/>
          <w:szCs w:val="24"/>
        </w:rPr>
        <w:t>Les entreprises qui habillent et protègent les salariés</w:t>
      </w:r>
    </w:p>
    <w:p w14:paraId="210AA037" w14:textId="0FA89AFC" w:rsidR="000949E9" w:rsidRPr="005F343F" w:rsidRDefault="00540138" w:rsidP="000949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11/03/2025</w:t>
      </w:r>
    </w:p>
    <w:p w14:paraId="60B441D1" w14:textId="5A49B617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097C95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097C95">
        <w:rPr>
          <w:rFonts w:cstheme="minorHAnsi"/>
          <w:sz w:val="24"/>
          <w:szCs w:val="24"/>
        </w:rPr>
        <w:t>EPI, Innovation</w:t>
      </w:r>
    </w:p>
    <w:p w14:paraId="29C4B363" w14:textId="622A822D" w:rsidR="00E54124" w:rsidRDefault="00097C95" w:rsidP="001E3C97">
      <w:pPr>
        <w:rPr>
          <w:rFonts w:cstheme="minorHAnsi"/>
          <w:b/>
          <w:bCs/>
          <w:sz w:val="24"/>
          <w:szCs w:val="24"/>
        </w:rPr>
      </w:pPr>
      <w:hyperlink r:id="rId23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https://www.lesechos.fr/pme-regions/actualite-pme/ces-pme-qui-habillent-et-protegent-les-salaries-2153009</w:t>
        </w:r>
      </w:hyperlink>
    </w:p>
    <w:p w14:paraId="1313A8FC" w14:textId="77777777" w:rsidR="00097C95" w:rsidRDefault="00097C95" w:rsidP="001E3C97">
      <w:pPr>
        <w:rPr>
          <w:rFonts w:cstheme="minorHAnsi"/>
          <w:b/>
          <w:bCs/>
          <w:sz w:val="24"/>
          <w:szCs w:val="24"/>
        </w:rPr>
      </w:pPr>
    </w:p>
    <w:p w14:paraId="1499534A" w14:textId="6E61917B" w:rsidR="003C6EA9" w:rsidRDefault="002321CD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proofErr w:type="spellStart"/>
      <w:r w:rsidR="005F7C37">
        <w:rPr>
          <w:rFonts w:cstheme="minorHAnsi"/>
          <w:b/>
          <w:bCs/>
          <w:sz w:val="24"/>
          <w:szCs w:val="24"/>
        </w:rPr>
        <w:t>Synox</w:t>
      </w:r>
      <w:proofErr w:type="spellEnd"/>
      <w:r w:rsidR="005F7C37">
        <w:rPr>
          <w:rFonts w:cstheme="minorHAnsi"/>
          <w:b/>
          <w:bCs/>
          <w:sz w:val="24"/>
          <w:szCs w:val="24"/>
        </w:rPr>
        <w:t xml:space="preserve"> met le cap à l’international</w:t>
      </w:r>
    </w:p>
    <w:p w14:paraId="483FF6A2" w14:textId="53414EBC" w:rsidR="000949E9" w:rsidRPr="005F343F" w:rsidRDefault="00540138" w:rsidP="000949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11/03/2025</w:t>
      </w:r>
    </w:p>
    <w:p w14:paraId="083D3BBA" w14:textId="6A3BBA15" w:rsidR="00CB19F8" w:rsidRDefault="005F650D" w:rsidP="00CB19F8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097C95">
        <w:rPr>
          <w:sz w:val="24"/>
          <w:szCs w:val="24"/>
        </w:rPr>
        <w:t xml:space="preserve">Internationalisation </w:t>
      </w:r>
    </w:p>
    <w:p w14:paraId="33C58E57" w14:textId="05B691C3" w:rsidR="00A8535B" w:rsidRDefault="00097C95" w:rsidP="0020285C">
      <w:pPr>
        <w:rPr>
          <w:rFonts w:cstheme="minorHAnsi"/>
          <w:b/>
          <w:bCs/>
          <w:sz w:val="24"/>
          <w:szCs w:val="24"/>
        </w:rPr>
      </w:pPr>
      <w:hyperlink r:id="rId24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https://www.lesechos.fr/pme-regions/occitanie/objets-connectes-synox-met-le-cap-a-linternational-2153177</w:t>
        </w:r>
      </w:hyperlink>
    </w:p>
    <w:p w14:paraId="72B715F2" w14:textId="77777777" w:rsidR="00E54124" w:rsidRDefault="00E54124" w:rsidP="0020285C">
      <w:pPr>
        <w:rPr>
          <w:rFonts w:cstheme="minorHAnsi"/>
          <w:b/>
          <w:bCs/>
          <w:sz w:val="24"/>
          <w:szCs w:val="24"/>
        </w:rPr>
      </w:pPr>
    </w:p>
    <w:p w14:paraId="7E759C7F" w14:textId="7E768929" w:rsidR="003C6EA9" w:rsidRDefault="002321CD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</w:t>
      </w:r>
      <w:r w:rsidR="00A74747">
        <w:rPr>
          <w:b/>
          <w:bCs/>
          <w:sz w:val="24"/>
          <w:szCs w:val="24"/>
        </w:rPr>
        <w:t xml:space="preserve">. Titre : </w:t>
      </w:r>
      <w:r w:rsidR="005F7C37">
        <w:rPr>
          <w:b/>
          <w:bCs/>
          <w:sz w:val="24"/>
          <w:szCs w:val="24"/>
        </w:rPr>
        <w:t>Lego ne connaît pas la crise</w:t>
      </w:r>
    </w:p>
    <w:p w14:paraId="237C2FBC" w14:textId="6DA5670F" w:rsidR="000949E9" w:rsidRPr="005F343F" w:rsidRDefault="00540138" w:rsidP="000949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12/03/2025</w:t>
      </w:r>
    </w:p>
    <w:p w14:paraId="174E6505" w14:textId="1A6C720F" w:rsidR="00A04ACA" w:rsidRDefault="00A74747" w:rsidP="00CB19F8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EF79E8">
        <w:rPr>
          <w:sz w:val="24"/>
          <w:szCs w:val="24"/>
        </w:rPr>
        <w:t xml:space="preserve">Lego </w:t>
      </w:r>
    </w:p>
    <w:p w14:paraId="0DA7C1C6" w14:textId="307323B4" w:rsidR="00815398" w:rsidRDefault="00EF79E8" w:rsidP="00242D8C">
      <w:pPr>
        <w:rPr>
          <w:b/>
          <w:bCs/>
          <w:sz w:val="24"/>
          <w:szCs w:val="24"/>
        </w:rPr>
      </w:pPr>
      <w:hyperlink r:id="rId25" w:history="1">
        <w:r w:rsidRPr="00DD01C3">
          <w:rPr>
            <w:rStyle w:val="Lienhypertexte"/>
            <w:b/>
            <w:bCs/>
            <w:sz w:val="24"/>
            <w:szCs w:val="24"/>
          </w:rPr>
          <w:t>https://www.lesechos.fr/industrie-services/conso-distribution/la-petite-brique-de-lego-monte-toujours-plus-haut-2153207</w:t>
        </w:r>
      </w:hyperlink>
    </w:p>
    <w:p w14:paraId="734E3DF6" w14:textId="77777777" w:rsidR="00EF79E8" w:rsidRDefault="00EF79E8" w:rsidP="00242D8C">
      <w:pPr>
        <w:rPr>
          <w:b/>
          <w:bCs/>
          <w:sz w:val="24"/>
          <w:szCs w:val="24"/>
        </w:rPr>
      </w:pPr>
    </w:p>
    <w:p w14:paraId="7A3D4221" w14:textId="4DEA708E" w:rsidR="005F7C37" w:rsidRPr="002002A1" w:rsidRDefault="002321CD" w:rsidP="005F7C37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8</w:t>
      </w:r>
      <w:r w:rsidR="005F7C37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5F7C37">
        <w:rPr>
          <w:rFonts w:cstheme="minorHAnsi"/>
          <w:b/>
          <w:bCs/>
          <w:color w:val="000000" w:themeColor="text1"/>
          <w:sz w:val="24"/>
          <w:szCs w:val="24"/>
        </w:rPr>
        <w:t xml:space="preserve"> : La grande métamorphose des managers post Covid n’a pas eu lieu </w:t>
      </w:r>
    </w:p>
    <w:p w14:paraId="5896A6EB" w14:textId="45334386" w:rsidR="000949E9" w:rsidRPr="005F343F" w:rsidRDefault="005F7C37" w:rsidP="000949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13/03/2025</w:t>
      </w:r>
    </w:p>
    <w:p w14:paraId="0E2F5057" w14:textId="79629189" w:rsidR="005F7C37" w:rsidRDefault="005F7C37" w:rsidP="005F7C37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EF79E8">
        <w:rPr>
          <w:rFonts w:cstheme="minorHAnsi"/>
          <w:sz w:val="24"/>
          <w:szCs w:val="24"/>
        </w:rPr>
        <w:t xml:space="preserve">Management </w:t>
      </w:r>
    </w:p>
    <w:p w14:paraId="4829E249" w14:textId="43092F71" w:rsidR="005F7C37" w:rsidRDefault="00EF79E8" w:rsidP="005F7C37">
      <w:pPr>
        <w:jc w:val="both"/>
        <w:rPr>
          <w:rFonts w:cstheme="minorHAnsi"/>
          <w:b/>
          <w:bCs/>
          <w:sz w:val="24"/>
          <w:szCs w:val="24"/>
        </w:rPr>
      </w:pPr>
      <w:hyperlink r:id="rId26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https://www.lesechos.fr/idees-debats/leadership-management/apres-le-covid-la-grande-metamorphose-des-managers-na-pas-eu-lieu-2153669</w:t>
        </w:r>
      </w:hyperlink>
    </w:p>
    <w:p w14:paraId="46B7E8F8" w14:textId="2589C962" w:rsidR="00EF79E8" w:rsidRPr="009E2C09" w:rsidRDefault="002321CD" w:rsidP="00EF79E8">
      <w:pPr>
        <w:rPr>
          <w:color w:val="000000" w:themeColor="text1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9</w:t>
      </w:r>
      <w:r w:rsidR="005A007A">
        <w:rPr>
          <w:rFonts w:cstheme="minorHAnsi"/>
          <w:b/>
          <w:bCs/>
          <w:color w:val="000000" w:themeColor="text1"/>
          <w:sz w:val="24"/>
          <w:szCs w:val="24"/>
        </w:rPr>
        <w:t>.</w:t>
      </w:r>
      <w:r w:rsidR="005F7C37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="00EF79E8"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EF79E8">
        <w:rPr>
          <w:rFonts w:cstheme="minorHAnsi"/>
          <w:b/>
          <w:bCs/>
          <w:color w:val="000000" w:themeColor="text1"/>
          <w:sz w:val="24"/>
          <w:szCs w:val="24"/>
        </w:rPr>
        <w:t>Télétravail</w:t>
      </w:r>
      <w:r w:rsidR="005A007A">
        <w:rPr>
          <w:rFonts w:cstheme="minorHAnsi"/>
          <w:b/>
          <w:bCs/>
          <w:color w:val="000000" w:themeColor="text1"/>
          <w:sz w:val="24"/>
          <w:szCs w:val="24"/>
        </w:rPr>
        <w:t xml:space="preserve"> – organisation du travail </w:t>
      </w:r>
    </w:p>
    <w:p w14:paraId="09DAEBB5" w14:textId="18715500" w:rsidR="005F7C37" w:rsidRDefault="005F7C37" w:rsidP="005F7C37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Télétravail le retour du collectif </w:t>
      </w:r>
    </w:p>
    <w:p w14:paraId="7AD2FDB8" w14:textId="1D72BF2E" w:rsidR="005A007A" w:rsidRDefault="005A007A" w:rsidP="005F7C37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27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https://www.lesechos.fr/idees-debats/editos-analyses/teletravail-le-retour-du-collectif-2154180</w:t>
        </w:r>
      </w:hyperlink>
    </w:p>
    <w:p w14:paraId="2D3C0FFE" w14:textId="185F1CE0" w:rsidR="005F7C37" w:rsidRDefault="005A007A" w:rsidP="005F7C37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="005F7C37">
        <w:rPr>
          <w:rFonts w:cstheme="minorHAnsi"/>
          <w:b/>
          <w:bCs/>
          <w:color w:val="000000" w:themeColor="text1"/>
          <w:sz w:val="24"/>
          <w:szCs w:val="24"/>
        </w:rPr>
        <w:t>Télétravail les PME font du sur mesure 5 ans après la bascule C</w:t>
      </w:r>
      <w:r>
        <w:rPr>
          <w:rFonts w:cstheme="minorHAnsi"/>
          <w:b/>
          <w:bCs/>
          <w:color w:val="000000" w:themeColor="text1"/>
          <w:sz w:val="24"/>
          <w:szCs w:val="24"/>
        </w:rPr>
        <w:t>ovid</w:t>
      </w:r>
    </w:p>
    <w:p w14:paraId="4C2FF0BD" w14:textId="16B9ACF3" w:rsidR="005A007A" w:rsidRDefault="005A007A" w:rsidP="005F7C37">
      <w:pPr>
        <w:rPr>
          <w:b/>
          <w:bCs/>
          <w:sz w:val="24"/>
          <w:szCs w:val="24"/>
        </w:rPr>
      </w:pPr>
      <w:hyperlink r:id="rId28" w:history="1">
        <w:r w:rsidRPr="00DD01C3">
          <w:rPr>
            <w:rStyle w:val="Lienhypertexte"/>
            <w:b/>
            <w:bCs/>
            <w:sz w:val="24"/>
            <w:szCs w:val="24"/>
          </w:rPr>
          <w:t>https://www.lesechos.fr/pme-regions/actualite-pme/le-teletravail-est-devenu-un-acquis-social-impossible-dy-toucher-cinq-ans-apres-le-covid-les-pme-font-du-sur-mesure-2154770</w:t>
        </w:r>
      </w:hyperlink>
    </w:p>
    <w:p w14:paraId="06E2114F" w14:textId="44ACC813" w:rsidR="000949E9" w:rsidRPr="005F343F" w:rsidRDefault="005F7C37" w:rsidP="000949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14/03/2025</w:t>
      </w:r>
    </w:p>
    <w:p w14:paraId="10E6453D" w14:textId="5C930EF7" w:rsidR="000949E9" w:rsidRPr="005F6AC4" w:rsidRDefault="002321CD" w:rsidP="000949E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10.</w:t>
      </w:r>
      <w:r w:rsidR="000949E9" w:rsidRPr="005F6AC4">
        <w:rPr>
          <w:rFonts w:cstheme="minorHAnsi"/>
          <w:b/>
          <w:bCs/>
          <w:sz w:val="24"/>
          <w:szCs w:val="24"/>
        </w:rPr>
        <w:t xml:space="preserve"> Titre</w:t>
      </w:r>
      <w:r w:rsidR="000949E9">
        <w:rPr>
          <w:rFonts w:cstheme="minorHAnsi"/>
          <w:b/>
          <w:bCs/>
          <w:sz w:val="24"/>
          <w:szCs w:val="24"/>
        </w:rPr>
        <w:t> : Quand la distribution de dividendes oppose anciens et nouveaux actionnaires</w:t>
      </w:r>
    </w:p>
    <w:p w14:paraId="6CFAF6A5" w14:textId="77777777" w:rsidR="000949E9" w:rsidRPr="005F343F" w:rsidRDefault="000949E9" w:rsidP="000949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18/03/2025</w:t>
      </w:r>
    </w:p>
    <w:p w14:paraId="72D50EB3" w14:textId="77777777" w:rsidR="000949E9" w:rsidRDefault="000949E9" w:rsidP="000949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Distribution de dividendes </w:t>
      </w:r>
    </w:p>
    <w:p w14:paraId="72A1E57B" w14:textId="77777777" w:rsidR="000949E9" w:rsidRDefault="000949E9" w:rsidP="000949E9">
      <w:pPr>
        <w:jc w:val="both"/>
        <w:rPr>
          <w:rFonts w:cstheme="minorHAnsi"/>
          <w:b/>
          <w:bCs/>
          <w:sz w:val="24"/>
          <w:szCs w:val="24"/>
        </w:rPr>
      </w:pPr>
      <w:hyperlink r:id="rId29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https://entrepreneurs.lesechos.fr/ma-vie/patrimoine/quand-la-distribution-de-dividendes-oppose-anciens-et-nouveaux-actionnaires-2154398</w:t>
        </w:r>
      </w:hyperlink>
    </w:p>
    <w:p w14:paraId="2E91226C" w14:textId="29BEAA84" w:rsidR="005F7C37" w:rsidRPr="005F343F" w:rsidRDefault="005F7C37" w:rsidP="005F7C37">
      <w:pPr>
        <w:rPr>
          <w:rFonts w:cstheme="minorHAnsi"/>
          <w:b/>
          <w:bCs/>
          <w:sz w:val="24"/>
          <w:szCs w:val="24"/>
        </w:rPr>
      </w:pPr>
    </w:p>
    <w:p w14:paraId="54E64544" w14:textId="474420C2" w:rsidR="005F7C37" w:rsidRPr="00CD4CBB" w:rsidRDefault="005F7C37" w:rsidP="005F7C37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5A007A">
        <w:rPr>
          <w:rFonts w:cstheme="minorHAnsi"/>
          <w:b/>
          <w:bCs/>
          <w:sz w:val="24"/>
          <w:szCs w:val="24"/>
        </w:rPr>
        <w:t>1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>
        <w:rPr>
          <w:rFonts w:cstheme="minorHAnsi"/>
          <w:b/>
          <w:bCs/>
          <w:sz w:val="24"/>
          <w:szCs w:val="24"/>
        </w:rPr>
        <w:t xml:space="preserve">Retour de flamme pour les cocottes </w:t>
      </w:r>
      <w:r w:rsidR="00025800">
        <w:rPr>
          <w:rFonts w:cstheme="minorHAnsi"/>
          <w:b/>
          <w:bCs/>
          <w:sz w:val="24"/>
          <w:szCs w:val="24"/>
        </w:rPr>
        <w:t>L</w:t>
      </w:r>
      <w:r>
        <w:rPr>
          <w:rFonts w:cstheme="minorHAnsi"/>
          <w:b/>
          <w:bCs/>
          <w:sz w:val="24"/>
          <w:szCs w:val="24"/>
        </w:rPr>
        <w:t xml:space="preserve">e </w:t>
      </w:r>
      <w:r w:rsidR="00025800">
        <w:rPr>
          <w:rFonts w:cstheme="minorHAnsi"/>
          <w:b/>
          <w:bCs/>
          <w:sz w:val="24"/>
          <w:szCs w:val="24"/>
        </w:rPr>
        <w:t>C</w:t>
      </w:r>
      <w:r>
        <w:rPr>
          <w:rFonts w:cstheme="minorHAnsi"/>
          <w:b/>
          <w:bCs/>
          <w:sz w:val="24"/>
          <w:szCs w:val="24"/>
        </w:rPr>
        <w:t xml:space="preserve">reuset </w:t>
      </w:r>
    </w:p>
    <w:p w14:paraId="79F5A189" w14:textId="44823570" w:rsidR="000949E9" w:rsidRPr="005F343F" w:rsidRDefault="005F7C37" w:rsidP="000949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19/03/2025</w:t>
      </w:r>
    </w:p>
    <w:p w14:paraId="06628B03" w14:textId="664A3419" w:rsidR="005F7C37" w:rsidRDefault="005F7C37" w:rsidP="005F7C3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A007A">
        <w:rPr>
          <w:rFonts w:cstheme="minorHAnsi"/>
          <w:sz w:val="24"/>
          <w:szCs w:val="24"/>
        </w:rPr>
        <w:t xml:space="preserve">Stratégie </w:t>
      </w:r>
    </w:p>
    <w:p w14:paraId="0D7BA45F" w14:textId="5A6E9F06" w:rsidR="005F7C37" w:rsidRDefault="005A007A" w:rsidP="005F7C37">
      <w:pPr>
        <w:jc w:val="both"/>
        <w:rPr>
          <w:rFonts w:cstheme="minorHAnsi"/>
          <w:b/>
          <w:bCs/>
          <w:sz w:val="24"/>
          <w:szCs w:val="24"/>
        </w:rPr>
      </w:pPr>
      <w:hyperlink r:id="rId30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https://www.lesechos.fr/industrie-services/conso-distribution/comment-les-cocottes-le-creuset-sont-redevenues-glamours-aupres-des-jeunes-2154612</w:t>
        </w:r>
      </w:hyperlink>
    </w:p>
    <w:p w14:paraId="5427A01B" w14:textId="77777777" w:rsidR="005A007A" w:rsidRDefault="005A007A" w:rsidP="005F7C37">
      <w:pPr>
        <w:jc w:val="both"/>
        <w:rPr>
          <w:rFonts w:cstheme="minorHAnsi"/>
          <w:b/>
          <w:bCs/>
          <w:sz w:val="24"/>
          <w:szCs w:val="24"/>
        </w:rPr>
      </w:pPr>
    </w:p>
    <w:p w14:paraId="40AEBC30" w14:textId="01BC0534" w:rsidR="005F7C37" w:rsidRPr="005F6AC4" w:rsidRDefault="005F7C37" w:rsidP="005F7C37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5A007A">
        <w:rPr>
          <w:rFonts w:cstheme="minorHAnsi"/>
          <w:b/>
          <w:bCs/>
          <w:sz w:val="24"/>
          <w:szCs w:val="24"/>
        </w:rPr>
        <w:t>2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="00EF79E8">
        <w:rPr>
          <w:rFonts w:cstheme="minorHAnsi"/>
          <w:b/>
          <w:bCs/>
          <w:sz w:val="24"/>
          <w:szCs w:val="24"/>
        </w:rPr>
        <w:t>C</w:t>
      </w:r>
      <w:r>
        <w:rPr>
          <w:rFonts w:cstheme="minorHAnsi"/>
          <w:b/>
          <w:bCs/>
          <w:sz w:val="24"/>
          <w:szCs w:val="24"/>
        </w:rPr>
        <w:t>omment B</w:t>
      </w:r>
      <w:r w:rsidR="00025800">
        <w:rPr>
          <w:rFonts w:cstheme="minorHAnsi"/>
          <w:b/>
          <w:bCs/>
          <w:sz w:val="24"/>
          <w:szCs w:val="24"/>
        </w:rPr>
        <w:t>pi</w:t>
      </w:r>
      <w:r w:rsidR="00EF79E8">
        <w:rPr>
          <w:rFonts w:cstheme="minorHAnsi"/>
          <w:b/>
          <w:bCs/>
          <w:sz w:val="24"/>
          <w:szCs w:val="24"/>
        </w:rPr>
        <w:t>f</w:t>
      </w:r>
      <w:r>
        <w:rPr>
          <w:rFonts w:cstheme="minorHAnsi"/>
          <w:b/>
          <w:bCs/>
          <w:sz w:val="24"/>
          <w:szCs w:val="24"/>
        </w:rPr>
        <w:t xml:space="preserve">rance tente de réveiller les PME </w:t>
      </w:r>
    </w:p>
    <w:p w14:paraId="4948A1FA" w14:textId="77777777" w:rsidR="002321CD" w:rsidRPr="005F343F" w:rsidRDefault="005F7C37" w:rsidP="002321C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321CD">
        <w:rPr>
          <w:rFonts w:cstheme="minorHAnsi"/>
          <w:b/>
          <w:bCs/>
          <w:sz w:val="24"/>
          <w:szCs w:val="24"/>
        </w:rPr>
        <w:t>19/03/2025</w:t>
      </w:r>
    </w:p>
    <w:p w14:paraId="799489BD" w14:textId="0DB6FDD5" w:rsidR="005F7C37" w:rsidRDefault="005F7C37" w:rsidP="005F7C37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F79E8">
        <w:rPr>
          <w:rFonts w:cstheme="minorHAnsi"/>
          <w:sz w:val="24"/>
          <w:szCs w:val="24"/>
        </w:rPr>
        <w:t xml:space="preserve">Bpifrance </w:t>
      </w:r>
    </w:p>
    <w:p w14:paraId="527500EF" w14:textId="1263C14E" w:rsidR="005F7C37" w:rsidRDefault="00EF79E8" w:rsidP="005F7C37">
      <w:pPr>
        <w:rPr>
          <w:rFonts w:cstheme="minorHAnsi"/>
          <w:b/>
          <w:bCs/>
          <w:sz w:val="24"/>
          <w:szCs w:val="24"/>
        </w:rPr>
      </w:pPr>
      <w:hyperlink r:id="rId31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https://www.lesechos.fr/pme-regions/actualite-pme/reindustrialisation-innovation-decarbonation-comment-bpifrance-tente-de-reveiller-les-pme-2154529</w:t>
        </w:r>
      </w:hyperlink>
    </w:p>
    <w:p w14:paraId="5F7832C9" w14:textId="77777777" w:rsidR="00EF79E8" w:rsidRPr="00E844A0" w:rsidRDefault="00EF79E8" w:rsidP="005F7C37">
      <w:pPr>
        <w:rPr>
          <w:rFonts w:cstheme="minorHAnsi"/>
          <w:b/>
          <w:bCs/>
          <w:sz w:val="24"/>
          <w:szCs w:val="24"/>
        </w:rPr>
      </w:pPr>
    </w:p>
    <w:p w14:paraId="6DB1B29A" w14:textId="401CC58A" w:rsidR="005F7C37" w:rsidRPr="005F6AC4" w:rsidRDefault="005F7C37" w:rsidP="005F7C37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5A007A">
        <w:rPr>
          <w:rFonts w:cstheme="minorHAnsi"/>
          <w:b/>
          <w:bCs/>
          <w:sz w:val="24"/>
          <w:szCs w:val="24"/>
        </w:rPr>
        <w:t>3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="00BD529E">
        <w:rPr>
          <w:rFonts w:cstheme="minorHAnsi"/>
          <w:b/>
          <w:bCs/>
          <w:sz w:val="24"/>
          <w:szCs w:val="24"/>
        </w:rPr>
        <w:t>A</w:t>
      </w:r>
      <w:r>
        <w:rPr>
          <w:rFonts w:cstheme="minorHAnsi"/>
          <w:b/>
          <w:bCs/>
          <w:sz w:val="24"/>
          <w:szCs w:val="24"/>
        </w:rPr>
        <w:t>ttente</w:t>
      </w:r>
      <w:r w:rsidR="00BD529E">
        <w:rPr>
          <w:rFonts w:cstheme="minorHAnsi"/>
          <w:b/>
          <w:bCs/>
          <w:sz w:val="24"/>
          <w:szCs w:val="24"/>
        </w:rPr>
        <w:t>s</w:t>
      </w:r>
      <w:r>
        <w:rPr>
          <w:rFonts w:cstheme="minorHAnsi"/>
          <w:b/>
          <w:bCs/>
          <w:sz w:val="24"/>
          <w:szCs w:val="24"/>
        </w:rPr>
        <w:t xml:space="preserve"> de la </w:t>
      </w:r>
      <w:proofErr w:type="spellStart"/>
      <w:r>
        <w:rPr>
          <w:rFonts w:cstheme="minorHAnsi"/>
          <w:b/>
          <w:bCs/>
          <w:sz w:val="24"/>
          <w:szCs w:val="24"/>
        </w:rPr>
        <w:t>g</w:t>
      </w:r>
      <w:r w:rsidR="00BD529E">
        <w:rPr>
          <w:rFonts w:cstheme="minorHAnsi"/>
          <w:b/>
          <w:bCs/>
          <w:sz w:val="24"/>
          <w:szCs w:val="24"/>
        </w:rPr>
        <w:t>e</w:t>
      </w:r>
      <w:r>
        <w:rPr>
          <w:rFonts w:cstheme="minorHAnsi"/>
          <w:b/>
          <w:bCs/>
          <w:sz w:val="24"/>
          <w:szCs w:val="24"/>
        </w:rPr>
        <w:t>n</w:t>
      </w:r>
      <w:proofErr w:type="spellEnd"/>
      <w:r>
        <w:rPr>
          <w:rFonts w:cstheme="minorHAnsi"/>
          <w:b/>
          <w:bCs/>
          <w:sz w:val="24"/>
          <w:szCs w:val="24"/>
        </w:rPr>
        <w:t xml:space="preserve"> Z caprice ou pistes pour des organisations durables </w:t>
      </w:r>
    </w:p>
    <w:p w14:paraId="04C0B7C7" w14:textId="4461B05E" w:rsidR="002321CD" w:rsidRPr="005F343F" w:rsidRDefault="005F7C37" w:rsidP="002321C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321CD">
        <w:rPr>
          <w:rFonts w:cstheme="minorHAnsi"/>
          <w:b/>
          <w:bCs/>
          <w:sz w:val="24"/>
          <w:szCs w:val="24"/>
        </w:rPr>
        <w:t>20/03/2025</w:t>
      </w:r>
    </w:p>
    <w:p w14:paraId="7150E6C2" w14:textId="61C694EE" w:rsidR="005F7C37" w:rsidRDefault="005F7C37" w:rsidP="005F7C3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F79E8">
        <w:rPr>
          <w:rFonts w:cstheme="minorHAnsi"/>
          <w:sz w:val="24"/>
          <w:szCs w:val="24"/>
        </w:rPr>
        <w:t xml:space="preserve">Génération Z </w:t>
      </w:r>
    </w:p>
    <w:p w14:paraId="220436FB" w14:textId="15CE7A3B" w:rsidR="005A007A" w:rsidRDefault="00EF79E8" w:rsidP="002321CD">
      <w:pPr>
        <w:jc w:val="both"/>
      </w:pPr>
      <w:hyperlink r:id="rId32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https://www.lesechos.fr/idees-debats/editos-analyses/attentes-de-la-gen-z-caprices-ou-pistes-pour-des-organisations-durables-2155001</w:t>
        </w:r>
      </w:hyperlink>
    </w:p>
    <w:p w14:paraId="3C15CCA4" w14:textId="77777777" w:rsidR="002321CD" w:rsidRDefault="002321CD" w:rsidP="002321CD">
      <w:pPr>
        <w:jc w:val="both"/>
        <w:rPr>
          <w:rFonts w:cstheme="minorHAnsi"/>
          <w:b/>
          <w:bCs/>
          <w:sz w:val="24"/>
          <w:szCs w:val="24"/>
        </w:rPr>
      </w:pPr>
    </w:p>
    <w:p w14:paraId="02E436C1" w14:textId="7F9178B4" w:rsidR="005F7C37" w:rsidRPr="005F6AC4" w:rsidRDefault="005F7C37" w:rsidP="005F7C37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5A007A">
        <w:rPr>
          <w:rFonts w:cstheme="minorHAnsi"/>
          <w:b/>
          <w:bCs/>
          <w:sz w:val="24"/>
          <w:szCs w:val="24"/>
        </w:rPr>
        <w:t>4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> : Complément alimentaire</w:t>
      </w:r>
      <w:r w:rsidR="00BD529E">
        <w:rPr>
          <w:rFonts w:cstheme="minorHAnsi"/>
          <w:b/>
          <w:bCs/>
          <w:sz w:val="24"/>
          <w:szCs w:val="24"/>
        </w:rPr>
        <w:t> :</w:t>
      </w:r>
      <w:r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="00BD529E">
        <w:rPr>
          <w:rFonts w:cstheme="minorHAnsi"/>
          <w:b/>
          <w:bCs/>
          <w:sz w:val="24"/>
          <w:szCs w:val="24"/>
        </w:rPr>
        <w:t>N</w:t>
      </w:r>
      <w:r>
        <w:rPr>
          <w:rFonts w:cstheme="minorHAnsi"/>
          <w:b/>
          <w:bCs/>
          <w:sz w:val="24"/>
          <w:szCs w:val="24"/>
        </w:rPr>
        <w:t>utrisens</w:t>
      </w:r>
      <w:proofErr w:type="spellEnd"/>
      <w:r>
        <w:rPr>
          <w:rFonts w:cstheme="minorHAnsi"/>
          <w:b/>
          <w:bCs/>
          <w:sz w:val="24"/>
          <w:szCs w:val="24"/>
        </w:rPr>
        <w:t xml:space="preserve"> s’étend à l’international </w:t>
      </w:r>
    </w:p>
    <w:p w14:paraId="1138B42F" w14:textId="7C4DF586" w:rsidR="002321CD" w:rsidRPr="005F343F" w:rsidRDefault="005F7C37" w:rsidP="002321C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321CD">
        <w:rPr>
          <w:rFonts w:cstheme="minorHAnsi"/>
          <w:b/>
          <w:bCs/>
          <w:sz w:val="24"/>
          <w:szCs w:val="24"/>
        </w:rPr>
        <w:t>21/03/2025</w:t>
      </w:r>
    </w:p>
    <w:p w14:paraId="324D3701" w14:textId="540A8DE7" w:rsidR="005F7C37" w:rsidRDefault="005F7C37" w:rsidP="005F7C3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EF79E8">
        <w:rPr>
          <w:rFonts w:cstheme="minorHAnsi"/>
          <w:sz w:val="24"/>
          <w:szCs w:val="24"/>
        </w:rPr>
        <w:t xml:space="preserve">Croissance externe </w:t>
      </w:r>
    </w:p>
    <w:p w14:paraId="5743F499" w14:textId="00F63428" w:rsidR="005F7C37" w:rsidRDefault="00EF79E8" w:rsidP="005F7C37">
      <w:pPr>
        <w:jc w:val="both"/>
        <w:rPr>
          <w:rFonts w:cstheme="minorHAnsi"/>
          <w:b/>
          <w:bCs/>
          <w:sz w:val="24"/>
          <w:szCs w:val="24"/>
        </w:rPr>
      </w:pPr>
      <w:hyperlink r:id="rId33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https://www.lesechos.fr/pme-regions/auvergne-rhone-alpes/complements-alimentaires-nutrisens-setend-a-linternational-2155307#</w:t>
        </w:r>
      </w:hyperlink>
    </w:p>
    <w:p w14:paraId="5DB1E922" w14:textId="77777777" w:rsidR="00082CD0" w:rsidRDefault="00082CD0" w:rsidP="005F7C37">
      <w:pPr>
        <w:rPr>
          <w:rFonts w:cstheme="minorHAnsi"/>
          <w:b/>
          <w:bCs/>
          <w:sz w:val="24"/>
          <w:szCs w:val="24"/>
        </w:rPr>
      </w:pPr>
    </w:p>
    <w:p w14:paraId="5F9DF1E8" w14:textId="77777777" w:rsidR="00082CD0" w:rsidRDefault="00082CD0" w:rsidP="005F7C37">
      <w:pPr>
        <w:rPr>
          <w:rFonts w:cstheme="minorHAnsi"/>
          <w:b/>
          <w:bCs/>
          <w:sz w:val="24"/>
          <w:szCs w:val="24"/>
        </w:rPr>
      </w:pPr>
    </w:p>
    <w:p w14:paraId="650B7AF7" w14:textId="0D49B47E" w:rsidR="005F7C37" w:rsidRDefault="005F7C37" w:rsidP="005F7C3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5A007A">
        <w:rPr>
          <w:rFonts w:cstheme="minorHAnsi"/>
          <w:b/>
          <w:bCs/>
          <w:sz w:val="24"/>
          <w:szCs w:val="24"/>
        </w:rPr>
        <w:t>5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="00BD529E">
        <w:rPr>
          <w:rFonts w:cstheme="minorHAnsi"/>
          <w:b/>
          <w:bCs/>
          <w:sz w:val="24"/>
          <w:szCs w:val="24"/>
        </w:rPr>
        <w:t>L</w:t>
      </w:r>
      <w:r>
        <w:rPr>
          <w:rFonts w:cstheme="minorHAnsi"/>
          <w:b/>
          <w:bCs/>
          <w:sz w:val="24"/>
          <w:szCs w:val="24"/>
        </w:rPr>
        <w:t xml:space="preserve">es PME gagnent leur premier galon de grands déposants de </w:t>
      </w:r>
      <w:r w:rsidR="00EF79E8">
        <w:rPr>
          <w:rFonts w:cstheme="minorHAnsi"/>
          <w:b/>
          <w:bCs/>
          <w:sz w:val="24"/>
          <w:szCs w:val="24"/>
        </w:rPr>
        <w:t>brevets</w:t>
      </w:r>
    </w:p>
    <w:p w14:paraId="511BF29B" w14:textId="362E8F1F" w:rsidR="002321CD" w:rsidRPr="005F343F" w:rsidRDefault="005F7C37" w:rsidP="002321C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321CD">
        <w:rPr>
          <w:rFonts w:cstheme="minorHAnsi"/>
          <w:b/>
          <w:bCs/>
          <w:sz w:val="24"/>
          <w:szCs w:val="24"/>
        </w:rPr>
        <w:t>24/03/2025</w:t>
      </w:r>
    </w:p>
    <w:p w14:paraId="3DC2E4EB" w14:textId="223CD1CA" w:rsidR="005F7C37" w:rsidRDefault="005F7C37" w:rsidP="005F7C37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EF79E8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EF79E8">
        <w:rPr>
          <w:rFonts w:cstheme="minorHAnsi"/>
          <w:sz w:val="24"/>
          <w:szCs w:val="24"/>
        </w:rPr>
        <w:t xml:space="preserve">Innovation, brevets </w:t>
      </w:r>
    </w:p>
    <w:p w14:paraId="0FDADE1B" w14:textId="525EC6F2" w:rsidR="00EF79E8" w:rsidRDefault="00EF79E8" w:rsidP="005F7C37">
      <w:pPr>
        <w:rPr>
          <w:rFonts w:cstheme="minorHAnsi"/>
          <w:b/>
          <w:bCs/>
          <w:sz w:val="24"/>
          <w:szCs w:val="24"/>
        </w:rPr>
      </w:pPr>
      <w:hyperlink r:id="rId34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https://www.lesechos.fr/pme-regions/actualite-pme/brevets-les-pme-innovantes-prennent-du-galon-2155618</w:t>
        </w:r>
      </w:hyperlink>
    </w:p>
    <w:p w14:paraId="78D4EBBA" w14:textId="77777777" w:rsidR="005F7C37" w:rsidRDefault="005F7C37" w:rsidP="005F7C37">
      <w:pPr>
        <w:rPr>
          <w:rFonts w:cstheme="minorHAnsi"/>
          <w:b/>
          <w:bCs/>
          <w:sz w:val="24"/>
          <w:szCs w:val="24"/>
        </w:rPr>
      </w:pPr>
    </w:p>
    <w:p w14:paraId="1B642F0A" w14:textId="75AF52C4" w:rsidR="005F7C37" w:rsidRDefault="005A007A" w:rsidP="005F7C3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16</w:t>
      </w:r>
      <w:r w:rsidR="005F7C37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BD529E">
        <w:rPr>
          <w:rFonts w:cstheme="minorHAnsi"/>
          <w:b/>
          <w:bCs/>
          <w:sz w:val="24"/>
          <w:szCs w:val="24"/>
        </w:rPr>
        <w:t>L</w:t>
      </w:r>
      <w:r w:rsidR="005F7C37">
        <w:rPr>
          <w:rFonts w:cstheme="minorHAnsi"/>
          <w:b/>
          <w:bCs/>
          <w:sz w:val="24"/>
          <w:szCs w:val="24"/>
        </w:rPr>
        <w:t xml:space="preserve">a marque Tupperware relancée par un entrepreneur de la French tech </w:t>
      </w:r>
    </w:p>
    <w:p w14:paraId="23FFA5C6" w14:textId="49574739" w:rsidR="002321CD" w:rsidRPr="005F343F" w:rsidRDefault="005F7C37" w:rsidP="002321C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321CD">
        <w:rPr>
          <w:rFonts w:cstheme="minorHAnsi"/>
          <w:b/>
          <w:bCs/>
          <w:sz w:val="24"/>
          <w:szCs w:val="24"/>
        </w:rPr>
        <w:t>26/03/2025</w:t>
      </w:r>
    </w:p>
    <w:p w14:paraId="17DC072B" w14:textId="2187713A" w:rsidR="005F7C37" w:rsidRDefault="005F7C37" w:rsidP="005F7C37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EF79E8">
        <w:rPr>
          <w:sz w:val="24"/>
          <w:szCs w:val="24"/>
        </w:rPr>
        <w:t xml:space="preserve">Stratégie </w:t>
      </w:r>
    </w:p>
    <w:p w14:paraId="6F0BC4C6" w14:textId="521BE221" w:rsidR="005F7C37" w:rsidRDefault="00EF79E8" w:rsidP="005F7C37">
      <w:pPr>
        <w:rPr>
          <w:rFonts w:cstheme="minorHAnsi"/>
          <w:b/>
          <w:bCs/>
          <w:sz w:val="24"/>
          <w:szCs w:val="24"/>
        </w:rPr>
      </w:pPr>
      <w:hyperlink r:id="rId35" w:history="1">
        <w:r w:rsidRPr="00DD01C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https://www.lesechos.fr/industrie-services/conso-distribution/tupperware-va-etre-relance-par-un-entrepreneur-de-la-french-tech-2156042</w:t>
        </w:r>
      </w:hyperlink>
    </w:p>
    <w:p w14:paraId="35CA64F2" w14:textId="77777777" w:rsidR="00EF79E8" w:rsidRDefault="00EF79E8" w:rsidP="005F7C37">
      <w:pPr>
        <w:rPr>
          <w:rFonts w:cstheme="minorHAnsi"/>
          <w:b/>
          <w:bCs/>
          <w:sz w:val="24"/>
          <w:szCs w:val="24"/>
        </w:rPr>
      </w:pPr>
    </w:p>
    <w:p w14:paraId="3188DD10" w14:textId="77777777" w:rsidR="005F7C37" w:rsidRDefault="005F7C37" w:rsidP="005F7C37">
      <w:pPr>
        <w:rPr>
          <w:rFonts w:cstheme="minorHAnsi"/>
          <w:b/>
          <w:bCs/>
          <w:sz w:val="24"/>
          <w:szCs w:val="24"/>
        </w:rPr>
      </w:pPr>
    </w:p>
    <w:p w14:paraId="5F571ABC" w14:textId="77777777" w:rsidR="005F7C37" w:rsidRDefault="005F7C37" w:rsidP="005F7C37">
      <w:pPr>
        <w:rPr>
          <w:b/>
          <w:bCs/>
          <w:sz w:val="24"/>
          <w:szCs w:val="24"/>
        </w:rPr>
      </w:pPr>
    </w:p>
    <w:p w14:paraId="2BA97B0F" w14:textId="77777777" w:rsidR="005F7C37" w:rsidRDefault="005F7C37" w:rsidP="005F7C37">
      <w:pPr>
        <w:rPr>
          <w:b/>
          <w:bCs/>
          <w:sz w:val="24"/>
          <w:szCs w:val="24"/>
        </w:rPr>
      </w:pPr>
    </w:p>
    <w:p w14:paraId="707E7702" w14:textId="77777777" w:rsidR="005F7C37" w:rsidRDefault="005F7C37" w:rsidP="00242D8C">
      <w:pPr>
        <w:rPr>
          <w:b/>
          <w:bCs/>
          <w:sz w:val="24"/>
          <w:szCs w:val="24"/>
        </w:rPr>
      </w:pPr>
    </w:p>
    <w:sectPr w:rsidR="005F7C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0506264">
    <w:abstractNumId w:val="1"/>
  </w:num>
  <w:num w:numId="2" w16cid:durableId="1420322853">
    <w:abstractNumId w:val="23"/>
  </w:num>
  <w:num w:numId="3" w16cid:durableId="224609016">
    <w:abstractNumId w:val="3"/>
  </w:num>
  <w:num w:numId="4" w16cid:durableId="1667055164">
    <w:abstractNumId w:val="11"/>
  </w:num>
  <w:num w:numId="5" w16cid:durableId="1868786507">
    <w:abstractNumId w:val="22"/>
  </w:num>
  <w:num w:numId="6" w16cid:durableId="1550653411">
    <w:abstractNumId w:val="9"/>
  </w:num>
  <w:num w:numId="7" w16cid:durableId="1651594605">
    <w:abstractNumId w:val="8"/>
  </w:num>
  <w:num w:numId="8" w16cid:durableId="985665165">
    <w:abstractNumId w:val="16"/>
  </w:num>
  <w:num w:numId="9" w16cid:durableId="1639724020">
    <w:abstractNumId w:val="7"/>
  </w:num>
  <w:num w:numId="10" w16cid:durableId="1139809622">
    <w:abstractNumId w:val="5"/>
  </w:num>
  <w:num w:numId="11" w16cid:durableId="2001233402">
    <w:abstractNumId w:val="12"/>
  </w:num>
  <w:num w:numId="12" w16cid:durableId="1255236985">
    <w:abstractNumId w:val="25"/>
  </w:num>
  <w:num w:numId="13" w16cid:durableId="1443500120">
    <w:abstractNumId w:val="21"/>
  </w:num>
  <w:num w:numId="14" w16cid:durableId="690184507">
    <w:abstractNumId w:val="18"/>
  </w:num>
  <w:num w:numId="15" w16cid:durableId="2040012465">
    <w:abstractNumId w:val="17"/>
  </w:num>
  <w:num w:numId="16" w16cid:durableId="710542073">
    <w:abstractNumId w:val="14"/>
  </w:num>
  <w:num w:numId="17" w16cid:durableId="495615996">
    <w:abstractNumId w:val="2"/>
  </w:num>
  <w:num w:numId="18" w16cid:durableId="941759944">
    <w:abstractNumId w:val="15"/>
  </w:num>
  <w:num w:numId="19" w16cid:durableId="1106466235">
    <w:abstractNumId w:val="10"/>
  </w:num>
  <w:num w:numId="20" w16cid:durableId="1606419857">
    <w:abstractNumId w:val="19"/>
  </w:num>
  <w:num w:numId="21" w16cid:durableId="884177238">
    <w:abstractNumId w:val="26"/>
  </w:num>
  <w:num w:numId="22" w16cid:durableId="454100580">
    <w:abstractNumId w:val="4"/>
  </w:num>
  <w:num w:numId="23" w16cid:durableId="1398091382">
    <w:abstractNumId w:val="24"/>
  </w:num>
  <w:num w:numId="24" w16cid:durableId="1913389522">
    <w:abstractNumId w:val="13"/>
  </w:num>
  <w:num w:numId="25" w16cid:durableId="411898973">
    <w:abstractNumId w:val="6"/>
  </w:num>
  <w:num w:numId="26" w16cid:durableId="1902789842">
    <w:abstractNumId w:val="0"/>
  </w:num>
  <w:num w:numId="27" w16cid:durableId="2902070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5800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2CD0"/>
    <w:rsid w:val="00087441"/>
    <w:rsid w:val="00093D7F"/>
    <w:rsid w:val="000949E9"/>
    <w:rsid w:val="00097C95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0808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02A1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21CD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771B8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2AFA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76CD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348CA"/>
    <w:rsid w:val="004607C9"/>
    <w:rsid w:val="00460D2D"/>
    <w:rsid w:val="0046306F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A007A"/>
    <w:rsid w:val="005B10B6"/>
    <w:rsid w:val="005B4121"/>
    <w:rsid w:val="005B694F"/>
    <w:rsid w:val="005C25C3"/>
    <w:rsid w:val="005D0531"/>
    <w:rsid w:val="005E013A"/>
    <w:rsid w:val="005E140F"/>
    <w:rsid w:val="005E7591"/>
    <w:rsid w:val="005F1A0A"/>
    <w:rsid w:val="005F2748"/>
    <w:rsid w:val="005F343F"/>
    <w:rsid w:val="005F650D"/>
    <w:rsid w:val="005F6AC4"/>
    <w:rsid w:val="005F7C37"/>
    <w:rsid w:val="00602597"/>
    <w:rsid w:val="00612FAF"/>
    <w:rsid w:val="00612FC1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4449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0DC9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2548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5398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3378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8E3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535B"/>
    <w:rsid w:val="00A87127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872EB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529E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17738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767A0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19F8"/>
    <w:rsid w:val="00CB3BD1"/>
    <w:rsid w:val="00CC153F"/>
    <w:rsid w:val="00CC6499"/>
    <w:rsid w:val="00CD4CBB"/>
    <w:rsid w:val="00CD58F7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15F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4124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EF79E8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idees-debats/leadership-management/ces-leaders-qui-savent-connecter-et-motiver-leurs-equipes-2147875" TargetMode="External"/><Relationship Id="rId18" Type="http://schemas.openxmlformats.org/officeDocument/2006/relationships/hyperlink" Target="https://www.lesechos.fr/idees-debats/leadership-management/ces-12-sujets-dinquietude-qui-entament-la-confiance-des-leaders-2149773" TargetMode="External"/><Relationship Id="rId26" Type="http://schemas.openxmlformats.org/officeDocument/2006/relationships/hyperlink" Target="https://www.lesechos.fr/idees-debats/leadership-management/apres-le-covid-la-grande-metamorphose-des-managers-na-pas-eu-lieu-2153669" TargetMode="External"/><Relationship Id="rId21" Type="http://schemas.openxmlformats.org/officeDocument/2006/relationships/hyperlink" Target="https://www.lesechos.fr/industrie-services/tourisme-transport/plaisance-malgre-les-vents-contraires-beneteau-parvient-a-resister-2155257" TargetMode="External"/><Relationship Id="rId34" Type="http://schemas.openxmlformats.org/officeDocument/2006/relationships/hyperlink" Target="https://www.lesechos.fr/pme-regions/actualite-pme/brevets-les-pme-innovantes-prennent-du-galon-2155618" TargetMode="External"/><Relationship Id="rId7" Type="http://schemas.openxmlformats.org/officeDocument/2006/relationships/hyperlink" Target="https://www.lesechos.fr/industrie-services/automobile/honda-sorti-du-jeu-renault-et-nissan-vont-devoir-reapprendre-a-vivre-ensemble-2147029" TargetMode="External"/><Relationship Id="rId12" Type="http://schemas.openxmlformats.org/officeDocument/2006/relationships/hyperlink" Target="https://www.lesechos.fr/industrie-services/mode-luxe/beaute-les-recettes-du-succes-de-rituals-2147222" TargetMode="External"/><Relationship Id="rId17" Type="http://schemas.openxmlformats.org/officeDocument/2006/relationships/hyperlink" Target="https://www.lesechos.fr/idees-debats/leadership-management/le-management-scandinave-un-exemple-pour-les-entreprises-francaises-2149598" TargetMode="External"/><Relationship Id="rId25" Type="http://schemas.openxmlformats.org/officeDocument/2006/relationships/hyperlink" Target="https://www.lesechos.fr/industrie-services/conso-distribution/la-petite-brique-de-lego-monte-toujours-plus-haut-2153207" TargetMode="External"/><Relationship Id="rId33" Type="http://schemas.openxmlformats.org/officeDocument/2006/relationships/hyperlink" Target="https://www.lesechos.fr/pme-regions/auvergne-rhone-alpes/complements-alimentaires-nutrisens-setend-a-linternational-215530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esechos.fr/industrie-services/conso-distribution/les-ventes-en-ligne-atteignent-un-nouveau-sommet-en-2024-2148558" TargetMode="External"/><Relationship Id="rId20" Type="http://schemas.openxmlformats.org/officeDocument/2006/relationships/hyperlink" Target="https://www.lesechos.fr/pme-regions/pays-de-la-loire/beneteau-trouve-des-allies-pour-recycler-ses-coques-de-bateau-2152067" TargetMode="External"/><Relationship Id="rId29" Type="http://schemas.openxmlformats.org/officeDocument/2006/relationships/hyperlink" Target="https://entrepreneurs.lesechos.fr/ma-vie/patrimoine/quand-la-distribution-de-dividendes-oppose-anciens-et-nouveaux-actionnaires-2154398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lesechos.fr/finance-marches/marches-financiers/greenwashing-la-revanche-des-patrons-2146186" TargetMode="External"/><Relationship Id="rId11" Type="http://schemas.openxmlformats.org/officeDocument/2006/relationships/hyperlink" Target="https://www.lesechos.fr/economie-france/conjoncture/avoir-un-deficit-commercial-aussi-eleve-na-rien-de-dramatique-2147416" TargetMode="External"/><Relationship Id="rId24" Type="http://schemas.openxmlformats.org/officeDocument/2006/relationships/hyperlink" Target="https://www.lesechos.fr/pme-regions/occitanie/objets-connectes-synox-met-le-cap-a-linternational-2153177" TargetMode="External"/><Relationship Id="rId32" Type="http://schemas.openxmlformats.org/officeDocument/2006/relationships/hyperlink" Target="https://www.lesechos.fr/idees-debats/editos-analyses/attentes-de-la-gen-z-caprices-ou-pistes-pour-des-organisations-durables-2155001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entrepreneurs.lesechos.fr/creation-entreprise/reseaux-accompagnement/des-etudes-a-la-start-up-lengouement-des-jeunes-pour-lentrepreneuriat-2148412" TargetMode="External"/><Relationship Id="rId23" Type="http://schemas.openxmlformats.org/officeDocument/2006/relationships/hyperlink" Target="https://www.lesechos.fr/pme-regions/actualite-pme/ces-pme-qui-habillent-et-protegent-les-salaries-2153009" TargetMode="External"/><Relationship Id="rId28" Type="http://schemas.openxmlformats.org/officeDocument/2006/relationships/hyperlink" Target="https://www.lesechos.fr/pme-regions/actualite-pme/le-teletravail-est-devenu-un-acquis-social-impossible-dy-toucher-cinq-ans-apres-le-covid-les-pme-font-du-sur-mesure-2154770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www.lesechos.fr/thema/articles/ia-un-bouclier-strategique-contre-les-attaques-informatiques-2146795" TargetMode="External"/><Relationship Id="rId19" Type="http://schemas.openxmlformats.org/officeDocument/2006/relationships/hyperlink" Target="https://www.lesechos.fr/industrie-services/conso-distribution/bel-reussit-son-pari-dans-la-diversification-de-ses-marches-2151517" TargetMode="External"/><Relationship Id="rId31" Type="http://schemas.openxmlformats.org/officeDocument/2006/relationships/hyperlink" Target="https://www.lesechos.fr/pme-regions/actualite-pme/reindustrialisation-innovation-decarbonation-comment-bpifrance-tente-de-reveiller-les-pme-215452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lesechos.fr/thema/articles/trois-risques-qui-vont-determiner-lannee-2025-2146757" TargetMode="External"/><Relationship Id="rId14" Type="http://schemas.openxmlformats.org/officeDocument/2006/relationships/hyperlink" Target="https://www.lesechos.fr/industrie-services/tourisme-transport/accor-va-se-separer-des-hotels-f1-2148339" TargetMode="External"/><Relationship Id="rId22" Type="http://schemas.openxmlformats.org/officeDocument/2006/relationships/hyperlink" Target="https://www.lesechos.fr/industrie-services/mode-luxe/adidas-optimiste-malgre-les-incertitudes-2152131" TargetMode="External"/><Relationship Id="rId27" Type="http://schemas.openxmlformats.org/officeDocument/2006/relationships/hyperlink" Target="https://www.lesechos.fr/idees-debats/editos-analyses/teletravail-le-retour-du-collectif-2154180" TargetMode="External"/><Relationship Id="rId30" Type="http://schemas.openxmlformats.org/officeDocument/2006/relationships/hyperlink" Target="https://www.lesechos.fr/industrie-services/conso-distribution/comment-les-cocottes-le-creuset-sont-redevenues-glamours-aupres-des-jeunes-2154612" TargetMode="External"/><Relationship Id="rId35" Type="http://schemas.openxmlformats.org/officeDocument/2006/relationships/hyperlink" Target="https://www.lesechos.fr/industrie-services/conso-distribution/tupperware-va-etre-relance-par-un-entrepreneur-de-la-french-tech-2156042" TargetMode="External"/><Relationship Id="rId8" Type="http://schemas.openxmlformats.org/officeDocument/2006/relationships/hyperlink" Target="https://www.lesechos.fr/thema/articles/les-risk-managers-face-a-la-montee-des-polycrises-2146747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99072-8FC7-46B2-BBED-9A6CE90C0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8890</TotalTime>
  <Pages>7</Pages>
  <Words>1850</Words>
  <Characters>10180</Characters>
  <Application>Microsoft Office Word</Application>
  <DocSecurity>0</DocSecurity>
  <Lines>84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</cp:lastModifiedBy>
  <cp:revision>111</cp:revision>
  <dcterms:created xsi:type="dcterms:W3CDTF">2020-02-21T16:55:00Z</dcterms:created>
  <dcterms:modified xsi:type="dcterms:W3CDTF">2025-04-24T11:56:00Z</dcterms:modified>
</cp:coreProperties>
</file>