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AE755" w14:textId="17BC9060" w:rsidR="00E54124" w:rsidRDefault="00E54124" w:rsidP="00E54124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 xml:space="preserve">En </w:t>
      </w:r>
      <w:r w:rsidR="007F0596">
        <w:rPr>
          <w:b/>
          <w:bCs/>
          <w:sz w:val="32"/>
          <w:szCs w:val="32"/>
          <w:u w:val="single"/>
        </w:rPr>
        <w:t>juin</w:t>
      </w:r>
      <w:r>
        <w:rPr>
          <w:b/>
          <w:bCs/>
          <w:sz w:val="32"/>
          <w:szCs w:val="32"/>
          <w:u w:val="single"/>
        </w:rPr>
        <w:t>, on a lu pour vous …</w:t>
      </w:r>
    </w:p>
    <w:p w14:paraId="458205E3" w14:textId="77777777" w:rsidR="001B632B" w:rsidRDefault="001B632B" w:rsidP="00CD58F7">
      <w:pPr>
        <w:rPr>
          <w:rFonts w:cstheme="minorHAnsi"/>
          <w:b/>
          <w:bCs/>
          <w:sz w:val="24"/>
          <w:szCs w:val="24"/>
        </w:rPr>
      </w:pPr>
    </w:p>
    <w:p w14:paraId="593FA124" w14:textId="46BE3BA4" w:rsidR="0046306F" w:rsidRDefault="005C6665" w:rsidP="002002A1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641241">
        <w:rPr>
          <w:rFonts w:cstheme="minorHAnsi"/>
          <w:b/>
          <w:bCs/>
          <w:color w:val="000000" w:themeColor="text1"/>
          <w:sz w:val="24"/>
          <w:szCs w:val="24"/>
        </w:rPr>
        <w:t>Pourquoi la compétition dégrade l’intelligence collective de nos organisations</w:t>
      </w:r>
    </w:p>
    <w:p w14:paraId="263A04C3" w14:textId="64069F35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E3265">
        <w:rPr>
          <w:rFonts w:cstheme="minorHAnsi"/>
          <w:b/>
          <w:bCs/>
          <w:sz w:val="24"/>
          <w:szCs w:val="24"/>
        </w:rPr>
        <w:t>02</w:t>
      </w:r>
      <w:r w:rsidR="000949E9">
        <w:rPr>
          <w:rFonts w:cstheme="minorHAnsi"/>
          <w:b/>
          <w:bCs/>
          <w:sz w:val="24"/>
          <w:szCs w:val="24"/>
        </w:rPr>
        <w:t>/0</w:t>
      </w:r>
      <w:r w:rsidR="009E3265">
        <w:rPr>
          <w:rFonts w:cstheme="minorHAnsi"/>
          <w:b/>
          <w:bCs/>
          <w:sz w:val="24"/>
          <w:szCs w:val="24"/>
        </w:rPr>
        <w:t>6</w:t>
      </w:r>
      <w:r w:rsidR="000949E9">
        <w:rPr>
          <w:rFonts w:cstheme="minorHAnsi"/>
          <w:b/>
          <w:bCs/>
          <w:sz w:val="24"/>
          <w:szCs w:val="24"/>
        </w:rPr>
        <w:t xml:space="preserve">/2025 </w:t>
      </w:r>
      <w:r w:rsidR="002002A1">
        <w:rPr>
          <w:rFonts w:cstheme="minorHAnsi"/>
          <w:b/>
          <w:bCs/>
          <w:sz w:val="24"/>
          <w:szCs w:val="24"/>
        </w:rPr>
        <w:t xml:space="preserve"> </w:t>
      </w:r>
    </w:p>
    <w:p w14:paraId="3964C7DC" w14:textId="03819E55" w:rsidR="00761B0C" w:rsidRDefault="00E14DBB" w:rsidP="00CD58F7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62F2B">
        <w:rPr>
          <w:rFonts w:cstheme="minorHAnsi"/>
          <w:sz w:val="24"/>
          <w:szCs w:val="24"/>
        </w:rPr>
        <w:t xml:space="preserve">Intelligence collective </w:t>
      </w:r>
    </w:p>
    <w:p w14:paraId="79C92B4D" w14:textId="2C8C9D50" w:rsidR="00962F2B" w:rsidRDefault="008A3763" w:rsidP="00CD58F7">
      <w:pPr>
        <w:jc w:val="both"/>
        <w:rPr>
          <w:rFonts w:cstheme="minorHAnsi"/>
          <w:b/>
          <w:bCs/>
          <w:sz w:val="24"/>
          <w:szCs w:val="24"/>
        </w:rPr>
      </w:pPr>
      <w:hyperlink r:id="rId6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https://www.lesechos.fr/idees-debats/editos-analyses/pourquoi-la-competition-degrade-lintelligence-collective-de-nos-organisations-2168239</w:t>
        </w:r>
      </w:hyperlink>
    </w:p>
    <w:p w14:paraId="78920D83" w14:textId="77777777" w:rsidR="008A3763" w:rsidRDefault="008A3763" w:rsidP="00CD58F7">
      <w:pPr>
        <w:jc w:val="both"/>
        <w:rPr>
          <w:rFonts w:cstheme="minorHAnsi"/>
          <w:b/>
          <w:bCs/>
          <w:sz w:val="24"/>
          <w:szCs w:val="24"/>
        </w:rPr>
      </w:pPr>
    </w:p>
    <w:p w14:paraId="3C7040F8" w14:textId="21AB2ECE" w:rsidR="005E140F" w:rsidRDefault="005C6665" w:rsidP="003302B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173EC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641241">
        <w:rPr>
          <w:rFonts w:cstheme="minorHAnsi"/>
          <w:b/>
          <w:bCs/>
          <w:sz w:val="24"/>
          <w:szCs w:val="24"/>
        </w:rPr>
        <w:t>Recruter</w:t>
      </w:r>
      <w:r w:rsidR="00C27483">
        <w:rPr>
          <w:rFonts w:cstheme="minorHAnsi"/>
          <w:b/>
          <w:bCs/>
          <w:sz w:val="24"/>
          <w:szCs w:val="24"/>
        </w:rPr>
        <w:t>,</w:t>
      </w:r>
      <w:r w:rsidR="00641241">
        <w:rPr>
          <w:rFonts w:cstheme="minorHAnsi"/>
          <w:b/>
          <w:bCs/>
          <w:sz w:val="24"/>
          <w:szCs w:val="24"/>
        </w:rPr>
        <w:t xml:space="preserve"> intégrer</w:t>
      </w:r>
      <w:r w:rsidR="00C27483">
        <w:rPr>
          <w:rFonts w:cstheme="minorHAnsi"/>
          <w:b/>
          <w:bCs/>
          <w:sz w:val="24"/>
          <w:szCs w:val="24"/>
        </w:rPr>
        <w:t>,</w:t>
      </w:r>
      <w:r w:rsidR="00641241">
        <w:rPr>
          <w:rFonts w:cstheme="minorHAnsi"/>
          <w:b/>
          <w:bCs/>
          <w:sz w:val="24"/>
          <w:szCs w:val="24"/>
        </w:rPr>
        <w:t xml:space="preserve"> former et fidéliser les bons leviers pour motiver les salariés</w:t>
      </w:r>
    </w:p>
    <w:p w14:paraId="1AC541CD" w14:textId="77777777" w:rsidR="009E3265" w:rsidRPr="005F343F" w:rsidRDefault="00B872EB" w:rsidP="009E32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E3265">
        <w:rPr>
          <w:rFonts w:cstheme="minorHAnsi"/>
          <w:b/>
          <w:bCs/>
          <w:sz w:val="24"/>
          <w:szCs w:val="24"/>
        </w:rPr>
        <w:t xml:space="preserve">02/06/2025  </w:t>
      </w:r>
    </w:p>
    <w:p w14:paraId="06EFDA16" w14:textId="09A41DE9" w:rsidR="005E140F" w:rsidRPr="00514D55" w:rsidRDefault="00173ECE" w:rsidP="003302BF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 </w:t>
      </w:r>
      <w:r w:rsidR="00C27483" w:rsidRPr="00C27483">
        <w:rPr>
          <w:rFonts w:cstheme="minorHAnsi"/>
          <w:sz w:val="24"/>
          <w:szCs w:val="24"/>
        </w:rPr>
        <w:t xml:space="preserve">Motivation </w:t>
      </w:r>
    </w:p>
    <w:p w14:paraId="07DBB2E8" w14:textId="53CD60B3" w:rsidR="000949E9" w:rsidRDefault="008A3763" w:rsidP="00CD58F7">
      <w:pPr>
        <w:rPr>
          <w:b/>
          <w:bCs/>
          <w:sz w:val="24"/>
          <w:szCs w:val="24"/>
        </w:rPr>
      </w:pPr>
      <w:hyperlink r:id="rId7" w:history="1">
        <w:r w:rsidRPr="004067A2">
          <w:rPr>
            <w:rStyle w:val="Lienhypertexte"/>
            <w:b/>
            <w:bCs/>
            <w:sz w:val="24"/>
            <w:szCs w:val="24"/>
          </w:rPr>
          <w:t>https://www.lesechos.fr/thema/articles/recruter-manager-fideliser-les-talents-en-temps-de-crise-2168260</w:t>
        </w:r>
      </w:hyperlink>
    </w:p>
    <w:p w14:paraId="1D21C2BB" w14:textId="77777777" w:rsidR="008A3763" w:rsidRDefault="008A3763" w:rsidP="00CD58F7">
      <w:pPr>
        <w:rPr>
          <w:b/>
          <w:bCs/>
          <w:sz w:val="24"/>
          <w:szCs w:val="24"/>
        </w:rPr>
      </w:pPr>
    </w:p>
    <w:p w14:paraId="61CC57B8" w14:textId="694A4D8A" w:rsidR="00CD58F7" w:rsidRDefault="00514D55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C27483">
        <w:rPr>
          <w:rFonts w:cstheme="minorHAnsi"/>
          <w:b/>
          <w:bCs/>
          <w:sz w:val="24"/>
          <w:szCs w:val="24"/>
        </w:rPr>
        <w:t>S</w:t>
      </w:r>
      <w:r w:rsidR="00641241">
        <w:rPr>
          <w:rFonts w:cstheme="minorHAnsi"/>
          <w:b/>
          <w:bCs/>
          <w:sz w:val="24"/>
          <w:szCs w:val="24"/>
        </w:rPr>
        <w:t>ur un marché de l’emploi concurrentiel l’argument du salaire est insuffisant</w:t>
      </w:r>
    </w:p>
    <w:p w14:paraId="3B188048" w14:textId="77777777" w:rsidR="009E3265" w:rsidRPr="005F343F" w:rsidRDefault="00540138" w:rsidP="009E32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E3265">
        <w:rPr>
          <w:rFonts w:cstheme="minorHAnsi"/>
          <w:b/>
          <w:bCs/>
          <w:sz w:val="24"/>
          <w:szCs w:val="24"/>
        </w:rPr>
        <w:t xml:space="preserve">02/06/2025  </w:t>
      </w:r>
    </w:p>
    <w:p w14:paraId="0A7AB45E" w14:textId="6ED25ABE" w:rsidR="00CB19F8" w:rsidRDefault="00E709EE" w:rsidP="00CB19F8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2771B8">
        <w:rPr>
          <w:rFonts w:cstheme="minorHAnsi"/>
          <w:sz w:val="24"/>
          <w:szCs w:val="24"/>
        </w:rPr>
        <w:t xml:space="preserve"> : </w:t>
      </w:r>
      <w:r w:rsidR="00C27483">
        <w:rPr>
          <w:rFonts w:cstheme="minorHAnsi"/>
          <w:sz w:val="24"/>
          <w:szCs w:val="24"/>
        </w:rPr>
        <w:t xml:space="preserve">Recrutement </w:t>
      </w:r>
    </w:p>
    <w:p w14:paraId="485F54CD" w14:textId="2FF90943" w:rsidR="00173ECE" w:rsidRDefault="008A3763" w:rsidP="008B4D0B">
      <w:pPr>
        <w:rPr>
          <w:rFonts w:cstheme="minorHAnsi"/>
          <w:b/>
          <w:bCs/>
          <w:sz w:val="24"/>
          <w:szCs w:val="24"/>
        </w:rPr>
      </w:pPr>
      <w:hyperlink r:id="rId8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https://www.lesechos.fr/thema/articles/sur-un-marche-de-lemploi-concurrentiel-largument-du-salaire-est-insuffisant-2168269</w:t>
        </w:r>
      </w:hyperlink>
    </w:p>
    <w:p w14:paraId="7AB39AA5" w14:textId="77777777" w:rsidR="008A3763" w:rsidRDefault="008A3763" w:rsidP="008B4D0B">
      <w:pPr>
        <w:rPr>
          <w:rFonts w:cstheme="minorHAnsi"/>
          <w:b/>
          <w:bCs/>
          <w:sz w:val="24"/>
          <w:szCs w:val="24"/>
        </w:rPr>
      </w:pPr>
    </w:p>
    <w:p w14:paraId="2F3B6B2F" w14:textId="34BF1224" w:rsidR="00644449" w:rsidRDefault="00514D55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. </w:t>
      </w:r>
      <w:r w:rsidR="00230A0A" w:rsidRPr="00AB5DD5">
        <w:rPr>
          <w:rFonts w:cstheme="minorHAnsi"/>
          <w:b/>
          <w:bCs/>
          <w:sz w:val="24"/>
          <w:szCs w:val="24"/>
        </w:rPr>
        <w:t xml:space="preserve"> 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Titre : </w:t>
      </w:r>
      <w:r w:rsidR="00C27483">
        <w:rPr>
          <w:rFonts w:cstheme="minorHAnsi"/>
          <w:b/>
          <w:bCs/>
          <w:sz w:val="24"/>
          <w:szCs w:val="24"/>
        </w:rPr>
        <w:t>C</w:t>
      </w:r>
      <w:r w:rsidR="00641241">
        <w:rPr>
          <w:rFonts w:cstheme="minorHAnsi"/>
          <w:b/>
          <w:bCs/>
          <w:sz w:val="24"/>
          <w:szCs w:val="24"/>
        </w:rPr>
        <w:t xml:space="preserve">hez </w:t>
      </w:r>
      <w:r w:rsidR="00C27483">
        <w:rPr>
          <w:rFonts w:cstheme="minorHAnsi"/>
          <w:b/>
          <w:bCs/>
          <w:sz w:val="24"/>
          <w:szCs w:val="24"/>
        </w:rPr>
        <w:t>U</w:t>
      </w:r>
      <w:r w:rsidR="00641241">
        <w:rPr>
          <w:rFonts w:cstheme="minorHAnsi"/>
          <w:b/>
          <w:bCs/>
          <w:sz w:val="24"/>
          <w:szCs w:val="24"/>
        </w:rPr>
        <w:t>rgo</w:t>
      </w:r>
      <w:r w:rsidR="00C27483">
        <w:rPr>
          <w:rFonts w:cstheme="minorHAnsi"/>
          <w:b/>
          <w:bCs/>
          <w:sz w:val="24"/>
          <w:szCs w:val="24"/>
        </w:rPr>
        <w:t>,</w:t>
      </w:r>
      <w:r w:rsidR="00641241">
        <w:rPr>
          <w:rFonts w:cstheme="minorHAnsi"/>
          <w:b/>
          <w:bCs/>
          <w:sz w:val="24"/>
          <w:szCs w:val="24"/>
        </w:rPr>
        <w:t xml:space="preserve"> la transmission au cœur de la gestion des talents</w:t>
      </w:r>
    </w:p>
    <w:p w14:paraId="25E8D7D0" w14:textId="77777777" w:rsidR="009E3265" w:rsidRPr="005F343F" w:rsidRDefault="00540138" w:rsidP="009E32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E3265">
        <w:rPr>
          <w:rFonts w:cstheme="minorHAnsi"/>
          <w:b/>
          <w:bCs/>
          <w:sz w:val="24"/>
          <w:szCs w:val="24"/>
        </w:rPr>
        <w:t xml:space="preserve">02/06/2025  </w:t>
      </w:r>
    </w:p>
    <w:p w14:paraId="3CB58032" w14:textId="3C83956A" w:rsidR="00AB5DD5" w:rsidRDefault="00AE0060" w:rsidP="00CB19F8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 w:rsidR="00C27483">
        <w:rPr>
          <w:rFonts w:cstheme="minorHAnsi"/>
          <w:sz w:val="24"/>
          <w:szCs w:val="24"/>
        </w:rPr>
        <w:t>s</w:t>
      </w:r>
      <w:r w:rsidRPr="00B37E40">
        <w:rPr>
          <w:rFonts w:cstheme="minorHAnsi"/>
          <w:sz w:val="24"/>
          <w:szCs w:val="24"/>
        </w:rPr>
        <w:t xml:space="preserve"> : </w:t>
      </w:r>
      <w:r w:rsidR="00C27483">
        <w:rPr>
          <w:rFonts w:cstheme="minorHAnsi"/>
          <w:sz w:val="24"/>
          <w:szCs w:val="24"/>
        </w:rPr>
        <w:t>Gestion des compétences, culture d’entreprise</w:t>
      </w:r>
    </w:p>
    <w:p w14:paraId="20FC3E2E" w14:textId="52AE92EB" w:rsidR="006A4AD7" w:rsidRDefault="008A3763" w:rsidP="00FE2E8C">
      <w:pPr>
        <w:rPr>
          <w:rFonts w:cstheme="minorHAnsi"/>
          <w:b/>
          <w:bCs/>
          <w:sz w:val="24"/>
          <w:szCs w:val="24"/>
        </w:rPr>
      </w:pPr>
      <w:hyperlink r:id="rId9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https://www.lesechos.fr/thema/articles/urgo-mise-sur-la-transmission-pour-attirer-et-fideliser-ses-talents-2168253</w:t>
        </w:r>
      </w:hyperlink>
    </w:p>
    <w:p w14:paraId="116358A0" w14:textId="77777777" w:rsidR="008A3763" w:rsidRPr="00AB5DD5" w:rsidRDefault="008A3763" w:rsidP="00FE2E8C">
      <w:pPr>
        <w:rPr>
          <w:rFonts w:cstheme="minorHAnsi"/>
          <w:b/>
          <w:bCs/>
          <w:sz w:val="24"/>
          <w:szCs w:val="24"/>
        </w:rPr>
      </w:pPr>
    </w:p>
    <w:p w14:paraId="67B13424" w14:textId="0CA9D2A1" w:rsidR="00644449" w:rsidRDefault="00B872EB" w:rsidP="006A4AD7">
      <w:pPr>
        <w:jc w:val="both"/>
        <w:rPr>
          <w:b/>
          <w:bCs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</w:t>
      </w:r>
      <w:r w:rsidR="00514D55">
        <w:rPr>
          <w:rFonts w:cstheme="minorHAnsi"/>
          <w:b/>
          <w:bCs/>
          <w:sz w:val="24"/>
          <w:szCs w:val="24"/>
        </w:rPr>
        <w:t>5</w:t>
      </w:r>
      <w:r w:rsidR="007F5151"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 : </w:t>
      </w:r>
      <w:r w:rsidR="00641241">
        <w:rPr>
          <w:rFonts w:cstheme="minorHAnsi"/>
          <w:b/>
          <w:bCs/>
          <w:sz w:val="24"/>
          <w:szCs w:val="24"/>
        </w:rPr>
        <w:t>Sanofi accélère dans les maladies rares avec une acquisition record</w:t>
      </w:r>
    </w:p>
    <w:p w14:paraId="3A251B85" w14:textId="7E85F302" w:rsidR="009E3265" w:rsidRPr="005F343F" w:rsidRDefault="00540138" w:rsidP="009E32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E3265">
        <w:rPr>
          <w:rFonts w:cstheme="minorHAnsi"/>
          <w:b/>
          <w:bCs/>
          <w:sz w:val="24"/>
          <w:szCs w:val="24"/>
        </w:rPr>
        <w:t xml:space="preserve">03/06/2025  </w:t>
      </w:r>
    </w:p>
    <w:p w14:paraId="382EE1FB" w14:textId="48F0C627" w:rsidR="00B872EB" w:rsidRDefault="00B37E40" w:rsidP="0031096B">
      <w:pPr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C27483">
        <w:rPr>
          <w:rFonts w:cstheme="minorHAnsi"/>
          <w:sz w:val="24"/>
          <w:szCs w:val="24"/>
        </w:rPr>
        <w:t xml:space="preserve">Croissance externe </w:t>
      </w:r>
    </w:p>
    <w:p w14:paraId="463D5343" w14:textId="38D9A1DF" w:rsidR="0031096B" w:rsidRDefault="008A3763" w:rsidP="0031096B">
      <w:pPr>
        <w:rPr>
          <w:rFonts w:cstheme="minorHAnsi"/>
          <w:b/>
          <w:bCs/>
          <w:sz w:val="24"/>
          <w:szCs w:val="24"/>
        </w:rPr>
      </w:pPr>
      <w:hyperlink r:id="rId10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https://www.lesechos.fr/industrie-services/pharmacie-sante/maladies-rares-sanofi-passe-a-loffensive-avec-sa-plus-grosse-acquisition-depuis-2018</w:t>
        </w:r>
      </w:hyperlink>
    </w:p>
    <w:p w14:paraId="1C6B23D4" w14:textId="00CBF667" w:rsidR="00644449" w:rsidRDefault="00514D55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C27483">
        <w:rPr>
          <w:rFonts w:cstheme="minorHAnsi"/>
          <w:b/>
          <w:bCs/>
          <w:sz w:val="24"/>
          <w:szCs w:val="24"/>
        </w:rPr>
        <w:t>L</w:t>
      </w:r>
      <w:r w:rsidR="00641241">
        <w:rPr>
          <w:rFonts w:cstheme="minorHAnsi"/>
          <w:b/>
          <w:bCs/>
          <w:sz w:val="24"/>
          <w:szCs w:val="24"/>
        </w:rPr>
        <w:t>a recette de Kiabi pour résister aux géants de la fa</w:t>
      </w:r>
      <w:r w:rsidR="00C27483">
        <w:rPr>
          <w:rFonts w:cstheme="minorHAnsi"/>
          <w:b/>
          <w:bCs/>
          <w:sz w:val="24"/>
          <w:szCs w:val="24"/>
        </w:rPr>
        <w:t>st</w:t>
      </w:r>
      <w:r w:rsidR="00BC75A0">
        <w:rPr>
          <w:rFonts w:cstheme="minorHAnsi"/>
          <w:b/>
          <w:bCs/>
          <w:sz w:val="24"/>
          <w:szCs w:val="24"/>
        </w:rPr>
        <w:t>-</w:t>
      </w:r>
      <w:r w:rsidR="00641241">
        <w:rPr>
          <w:rFonts w:cstheme="minorHAnsi"/>
          <w:b/>
          <w:bCs/>
          <w:sz w:val="24"/>
          <w:szCs w:val="24"/>
        </w:rPr>
        <w:t>fashion</w:t>
      </w:r>
    </w:p>
    <w:p w14:paraId="6FE2EE96" w14:textId="49A56792" w:rsidR="009E3265" w:rsidRPr="005F343F" w:rsidRDefault="00540138" w:rsidP="009E32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E3265">
        <w:rPr>
          <w:rFonts w:cstheme="minorHAnsi"/>
          <w:b/>
          <w:bCs/>
          <w:sz w:val="24"/>
          <w:szCs w:val="24"/>
        </w:rPr>
        <w:t xml:space="preserve">03/06/2025  </w:t>
      </w:r>
    </w:p>
    <w:p w14:paraId="499E837A" w14:textId="079A76FA" w:rsidR="00B872EB" w:rsidRDefault="00FE2E8C" w:rsidP="0031096B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 w:rsidR="006A4AD7">
        <w:rPr>
          <w:rFonts w:cstheme="minorHAnsi"/>
          <w:sz w:val="24"/>
          <w:szCs w:val="24"/>
        </w:rPr>
        <w:t xml:space="preserve"> </w:t>
      </w:r>
      <w:r w:rsidR="00C27483">
        <w:rPr>
          <w:rFonts w:cstheme="minorHAnsi"/>
          <w:sz w:val="24"/>
          <w:szCs w:val="24"/>
        </w:rPr>
        <w:t>Stratégie commerciale</w:t>
      </w:r>
    </w:p>
    <w:p w14:paraId="3D4D9DD9" w14:textId="17CA5031" w:rsidR="00A63D7D" w:rsidRDefault="008A3763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11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https://www.lesechos.fr/industrie-services/conso-distribution/crise-du-pret-a-porter-la-recette-de-kiabi-pour-resister-aux-geants-de-la-fast-fashion-2168367</w:t>
        </w:r>
      </w:hyperlink>
    </w:p>
    <w:p w14:paraId="302176BB" w14:textId="77777777" w:rsidR="008A3763" w:rsidRPr="00E411BB" w:rsidRDefault="008A3763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74494E6E" w14:textId="7292412A" w:rsidR="00644449" w:rsidRDefault="00514D55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7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C864F7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641241">
        <w:rPr>
          <w:rFonts w:cstheme="minorHAnsi"/>
          <w:b/>
          <w:bCs/>
          <w:color w:val="000000" w:themeColor="text1"/>
          <w:sz w:val="24"/>
          <w:szCs w:val="24"/>
        </w:rPr>
        <w:t xml:space="preserve">Kronenbourg joue la carte du </w:t>
      </w:r>
      <w:r w:rsidR="00C27483">
        <w:rPr>
          <w:rFonts w:cstheme="minorHAnsi"/>
          <w:b/>
          <w:bCs/>
          <w:color w:val="000000" w:themeColor="text1"/>
          <w:sz w:val="24"/>
          <w:szCs w:val="24"/>
        </w:rPr>
        <w:t>« </w:t>
      </w:r>
      <w:r w:rsidR="00641241">
        <w:rPr>
          <w:rFonts w:cstheme="minorHAnsi"/>
          <w:b/>
          <w:bCs/>
          <w:color w:val="000000" w:themeColor="text1"/>
          <w:sz w:val="24"/>
          <w:szCs w:val="24"/>
        </w:rPr>
        <w:t>durable</w:t>
      </w:r>
      <w:r w:rsidR="00C27483">
        <w:rPr>
          <w:rFonts w:cstheme="minorHAnsi"/>
          <w:b/>
          <w:bCs/>
          <w:color w:val="000000" w:themeColor="text1"/>
          <w:sz w:val="24"/>
          <w:szCs w:val="24"/>
        </w:rPr>
        <w:t> »</w:t>
      </w:r>
      <w:r w:rsidR="00641241">
        <w:rPr>
          <w:rFonts w:cstheme="minorHAnsi"/>
          <w:b/>
          <w:bCs/>
          <w:color w:val="000000" w:themeColor="text1"/>
          <w:sz w:val="24"/>
          <w:szCs w:val="24"/>
        </w:rPr>
        <w:t xml:space="preserve"> pour croître</w:t>
      </w:r>
    </w:p>
    <w:p w14:paraId="66B8A143" w14:textId="070782DA" w:rsidR="009E3265" w:rsidRPr="005F343F" w:rsidRDefault="00540138" w:rsidP="009E32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E3265">
        <w:rPr>
          <w:rFonts w:cstheme="minorHAnsi"/>
          <w:b/>
          <w:bCs/>
          <w:sz w:val="24"/>
          <w:szCs w:val="24"/>
        </w:rPr>
        <w:t xml:space="preserve">11/06/2025  </w:t>
      </w:r>
    </w:p>
    <w:p w14:paraId="24C4D569" w14:textId="1A2B77AF" w:rsidR="005C6665" w:rsidRDefault="00FE2E8C" w:rsidP="0031096B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644449">
        <w:rPr>
          <w:rFonts w:cstheme="minorHAnsi"/>
          <w:sz w:val="24"/>
          <w:szCs w:val="24"/>
        </w:rPr>
        <w:t> :</w:t>
      </w:r>
      <w:r w:rsidR="00C27483">
        <w:rPr>
          <w:rFonts w:cstheme="minorHAnsi"/>
          <w:sz w:val="24"/>
          <w:szCs w:val="24"/>
        </w:rPr>
        <w:t xml:space="preserve"> Stratégie de différenciation  </w:t>
      </w:r>
    </w:p>
    <w:p w14:paraId="3128EF66" w14:textId="7BFFA8EE" w:rsidR="006A4AD7" w:rsidRDefault="008A3763" w:rsidP="00CB19F8">
      <w:pPr>
        <w:jc w:val="both"/>
        <w:rPr>
          <w:rFonts w:cstheme="minorHAnsi"/>
          <w:b/>
          <w:bCs/>
          <w:sz w:val="24"/>
          <w:szCs w:val="24"/>
        </w:rPr>
      </w:pPr>
      <w:hyperlink r:id="rId12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https://www.lesechos.fr/industrie-services/conso-distribution/ce-qr-code-qui-va-permettre-a-kronenbourg-de-differencier-chaque-bouteille-de-sa-biere-1664-2169889</w:t>
        </w:r>
      </w:hyperlink>
    </w:p>
    <w:p w14:paraId="16D58383" w14:textId="77777777" w:rsidR="008A3763" w:rsidRDefault="008A3763" w:rsidP="00CB19F8">
      <w:pPr>
        <w:jc w:val="both"/>
        <w:rPr>
          <w:rFonts w:cstheme="minorHAnsi"/>
          <w:b/>
          <w:bCs/>
          <w:sz w:val="24"/>
          <w:szCs w:val="24"/>
        </w:rPr>
      </w:pPr>
    </w:p>
    <w:p w14:paraId="2D5F33D3" w14:textId="6360672D" w:rsidR="005C6665" w:rsidRDefault="00514D55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8</w:t>
      </w:r>
      <w:r w:rsidR="005C6665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5C6665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C27483">
        <w:rPr>
          <w:rFonts w:cstheme="minorHAnsi"/>
          <w:b/>
          <w:bCs/>
          <w:color w:val="000000" w:themeColor="text1"/>
          <w:sz w:val="24"/>
          <w:szCs w:val="24"/>
        </w:rPr>
        <w:t>D</w:t>
      </w:r>
      <w:r w:rsidR="00641241">
        <w:rPr>
          <w:rFonts w:cstheme="minorHAnsi"/>
          <w:b/>
          <w:bCs/>
          <w:color w:val="000000" w:themeColor="text1"/>
          <w:sz w:val="24"/>
          <w:szCs w:val="24"/>
        </w:rPr>
        <w:t>ans une décision inédite</w:t>
      </w:r>
      <w:r w:rsidR="00C27483">
        <w:rPr>
          <w:rFonts w:cstheme="minorHAnsi"/>
          <w:b/>
          <w:bCs/>
          <w:color w:val="000000" w:themeColor="text1"/>
          <w:sz w:val="24"/>
          <w:szCs w:val="24"/>
        </w:rPr>
        <w:t>,</w:t>
      </w:r>
      <w:r w:rsidR="00641241">
        <w:rPr>
          <w:rFonts w:cstheme="minorHAnsi"/>
          <w:b/>
          <w:bCs/>
          <w:color w:val="000000" w:themeColor="text1"/>
          <w:sz w:val="24"/>
          <w:szCs w:val="24"/>
        </w:rPr>
        <w:t xml:space="preserve"> Starbucks baisse ses prix pour se relancer en Chine</w:t>
      </w:r>
    </w:p>
    <w:p w14:paraId="4557E5F1" w14:textId="4FB1BCFC" w:rsidR="009E3265" w:rsidRPr="005F343F" w:rsidRDefault="005C6665" w:rsidP="009E32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E3265">
        <w:rPr>
          <w:rFonts w:cstheme="minorHAnsi"/>
          <w:b/>
          <w:bCs/>
          <w:sz w:val="24"/>
          <w:szCs w:val="24"/>
        </w:rPr>
        <w:t xml:space="preserve">11/06/2025  </w:t>
      </w:r>
    </w:p>
    <w:p w14:paraId="47B96853" w14:textId="6E73B83F" w:rsidR="00514D55" w:rsidRDefault="005C6665" w:rsidP="0031096B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="00C27483">
        <w:rPr>
          <w:rFonts w:cstheme="minorHAnsi"/>
          <w:sz w:val="24"/>
          <w:szCs w:val="24"/>
        </w:rPr>
        <w:t xml:space="preserve">Politique de prix </w:t>
      </w:r>
    </w:p>
    <w:p w14:paraId="23B152CD" w14:textId="4E349817" w:rsidR="001D2A83" w:rsidRDefault="008A3763">
      <w:pPr>
        <w:rPr>
          <w:rFonts w:cstheme="minorHAnsi"/>
          <w:b/>
          <w:bCs/>
          <w:sz w:val="24"/>
          <w:szCs w:val="24"/>
        </w:rPr>
      </w:pPr>
      <w:hyperlink r:id="rId13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https://www.lesechos.fr/industrie-services/conso-distribution/dans-une-decision-inedite-starbucks-baisse-ses-prix-pour-se-relancer-en-chine-2169921</w:t>
        </w:r>
      </w:hyperlink>
    </w:p>
    <w:p w14:paraId="5BD019B5" w14:textId="77777777" w:rsidR="008A3763" w:rsidRDefault="008A3763">
      <w:pPr>
        <w:rPr>
          <w:rFonts w:cstheme="minorHAnsi"/>
          <w:b/>
          <w:bCs/>
          <w:sz w:val="24"/>
          <w:szCs w:val="24"/>
        </w:rPr>
      </w:pPr>
    </w:p>
    <w:p w14:paraId="0E1D2918" w14:textId="4FBE2EAA" w:rsidR="001D2A83" w:rsidRDefault="001D2A83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9. </w:t>
      </w:r>
      <w:r w:rsidR="0031096B">
        <w:rPr>
          <w:rFonts w:cstheme="minorHAnsi"/>
          <w:b/>
          <w:bCs/>
          <w:sz w:val="24"/>
          <w:szCs w:val="24"/>
        </w:rPr>
        <w:t xml:space="preserve">Titre : </w:t>
      </w:r>
      <w:r w:rsidR="00641241">
        <w:rPr>
          <w:rFonts w:cstheme="minorHAnsi"/>
          <w:b/>
          <w:bCs/>
          <w:sz w:val="24"/>
          <w:szCs w:val="24"/>
        </w:rPr>
        <w:t>Les baskets V</w:t>
      </w:r>
      <w:r w:rsidR="00202E3C">
        <w:rPr>
          <w:rFonts w:cstheme="minorHAnsi"/>
          <w:b/>
          <w:bCs/>
          <w:sz w:val="24"/>
          <w:szCs w:val="24"/>
        </w:rPr>
        <w:t>e</w:t>
      </w:r>
      <w:r w:rsidR="00641241">
        <w:rPr>
          <w:rFonts w:cstheme="minorHAnsi"/>
          <w:b/>
          <w:bCs/>
          <w:sz w:val="24"/>
          <w:szCs w:val="24"/>
        </w:rPr>
        <w:t>ja ouvrent une boutique au Brésil</w:t>
      </w:r>
    </w:p>
    <w:p w14:paraId="105E7309" w14:textId="0DDB4096" w:rsidR="009E3265" w:rsidRPr="005F343F" w:rsidRDefault="001D2A83" w:rsidP="009E32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E3265">
        <w:rPr>
          <w:rFonts w:cstheme="minorHAnsi"/>
          <w:b/>
          <w:bCs/>
          <w:sz w:val="24"/>
          <w:szCs w:val="24"/>
        </w:rPr>
        <w:t xml:space="preserve">12/06/2025  </w:t>
      </w:r>
    </w:p>
    <w:p w14:paraId="03016C36" w14:textId="54FE8B2A" w:rsidR="005C6665" w:rsidRDefault="001D2A83" w:rsidP="0031096B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C27483">
        <w:rPr>
          <w:rFonts w:cstheme="minorHAnsi"/>
          <w:sz w:val="24"/>
          <w:szCs w:val="24"/>
        </w:rPr>
        <w:t>s</w:t>
      </w:r>
      <w:r>
        <w:rPr>
          <w:rFonts w:cstheme="minorHAnsi"/>
          <w:sz w:val="24"/>
          <w:szCs w:val="24"/>
        </w:rPr>
        <w:t xml:space="preserve"> : </w:t>
      </w:r>
      <w:r w:rsidR="00C27483">
        <w:rPr>
          <w:rFonts w:cstheme="minorHAnsi"/>
          <w:sz w:val="24"/>
          <w:szCs w:val="24"/>
        </w:rPr>
        <w:t xml:space="preserve">Démarche RSE, Internationalisation </w:t>
      </w:r>
    </w:p>
    <w:p w14:paraId="4EDE8124" w14:textId="5E5CF134" w:rsidR="008A3763" w:rsidRDefault="008A3763" w:rsidP="0031096B">
      <w:pPr>
        <w:jc w:val="both"/>
        <w:rPr>
          <w:rFonts w:cstheme="minorHAnsi"/>
          <w:b/>
          <w:bCs/>
          <w:sz w:val="24"/>
          <w:szCs w:val="24"/>
        </w:rPr>
      </w:pPr>
      <w:hyperlink r:id="rId14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https://www.lesechos.fr/industrie-services/mode-luxe/les-baskets-veja-mettent-la-gomme-pour-conquerir-le-bresil-2170209</w:t>
        </w:r>
      </w:hyperlink>
    </w:p>
    <w:p w14:paraId="129FC05F" w14:textId="77777777" w:rsidR="008A3763" w:rsidRDefault="008A3763" w:rsidP="0031096B">
      <w:pPr>
        <w:jc w:val="both"/>
        <w:rPr>
          <w:rFonts w:cstheme="minorHAnsi"/>
          <w:b/>
          <w:bCs/>
          <w:sz w:val="24"/>
          <w:szCs w:val="24"/>
        </w:rPr>
      </w:pPr>
    </w:p>
    <w:p w14:paraId="686EAA49" w14:textId="68703E86" w:rsidR="00641241" w:rsidRPr="002002A1" w:rsidRDefault="00641241" w:rsidP="0064124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C27483">
        <w:rPr>
          <w:rFonts w:cstheme="minorHAnsi"/>
          <w:b/>
          <w:bCs/>
          <w:color w:val="000000" w:themeColor="text1"/>
          <w:sz w:val="24"/>
          <w:szCs w:val="24"/>
        </w:rPr>
        <w:t>0</w:t>
      </w: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>
        <w:rPr>
          <w:rFonts w:cstheme="minorHAnsi"/>
          <w:b/>
          <w:bCs/>
          <w:color w:val="000000" w:themeColor="text1"/>
          <w:sz w:val="24"/>
          <w:szCs w:val="24"/>
        </w:rPr>
        <w:t> : Bouygues s’allie à Polytechnique pour repérer les tendances de demain</w:t>
      </w:r>
    </w:p>
    <w:p w14:paraId="3FAF9E4D" w14:textId="77777777" w:rsidR="009E3265" w:rsidRPr="005F343F" w:rsidRDefault="00641241" w:rsidP="009E32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E3265">
        <w:rPr>
          <w:rFonts w:cstheme="minorHAnsi"/>
          <w:b/>
          <w:bCs/>
          <w:sz w:val="24"/>
          <w:szCs w:val="24"/>
        </w:rPr>
        <w:t xml:space="preserve">12/06/2025  </w:t>
      </w:r>
    </w:p>
    <w:p w14:paraId="045F88BE" w14:textId="4B093D0A" w:rsidR="00641241" w:rsidRDefault="00641241" w:rsidP="00641241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="008A3763">
        <w:rPr>
          <w:rFonts w:cstheme="minorHAnsi"/>
          <w:sz w:val="24"/>
          <w:szCs w:val="24"/>
        </w:rPr>
        <w:t xml:space="preserve">Innovation </w:t>
      </w:r>
    </w:p>
    <w:p w14:paraId="600D970C" w14:textId="1801480F" w:rsidR="00641241" w:rsidRDefault="008A3763" w:rsidP="00641241">
      <w:pPr>
        <w:jc w:val="both"/>
        <w:rPr>
          <w:rFonts w:cstheme="minorHAnsi"/>
          <w:b/>
          <w:bCs/>
          <w:sz w:val="24"/>
          <w:szCs w:val="24"/>
        </w:rPr>
      </w:pPr>
      <w:hyperlink r:id="rId15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https://www.lesechos.fr/industrie-services/immobilier-btp/bouygues-sallie-a-polytechnique-pour-reperer-les-tendances-de-demain-2170176</w:t>
        </w:r>
      </w:hyperlink>
    </w:p>
    <w:p w14:paraId="13F5F570" w14:textId="77777777" w:rsidR="008A3763" w:rsidRPr="007873EC" w:rsidRDefault="008A3763" w:rsidP="00641241">
      <w:pPr>
        <w:jc w:val="both"/>
        <w:rPr>
          <w:rFonts w:cstheme="minorHAnsi"/>
          <w:b/>
          <w:bCs/>
          <w:sz w:val="24"/>
          <w:szCs w:val="24"/>
        </w:rPr>
      </w:pPr>
    </w:p>
    <w:p w14:paraId="3386A5BF" w14:textId="77777777" w:rsidR="00641241" w:rsidRDefault="00641241" w:rsidP="00641241">
      <w:pPr>
        <w:jc w:val="both"/>
        <w:rPr>
          <w:rFonts w:cstheme="minorHAnsi"/>
          <w:b/>
          <w:bCs/>
          <w:sz w:val="24"/>
          <w:szCs w:val="24"/>
        </w:rPr>
      </w:pPr>
    </w:p>
    <w:p w14:paraId="4F915253" w14:textId="5F162FCC" w:rsidR="00641241" w:rsidRPr="005F6AC4" w:rsidRDefault="00202E3C" w:rsidP="0064124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11</w:t>
      </w:r>
      <w:r w:rsidR="00641241" w:rsidRPr="005F6AC4">
        <w:rPr>
          <w:rFonts w:cstheme="minorHAnsi"/>
          <w:b/>
          <w:bCs/>
          <w:sz w:val="24"/>
          <w:szCs w:val="24"/>
        </w:rPr>
        <w:t>. Titre</w:t>
      </w:r>
      <w:r w:rsidR="00641241">
        <w:rPr>
          <w:rFonts w:cstheme="minorHAnsi"/>
          <w:b/>
          <w:bCs/>
          <w:sz w:val="24"/>
          <w:szCs w:val="24"/>
        </w:rPr>
        <w:t> : Lait pour bébé</w:t>
      </w:r>
      <w:r>
        <w:rPr>
          <w:rFonts w:cstheme="minorHAnsi"/>
          <w:b/>
          <w:bCs/>
          <w:sz w:val="24"/>
          <w:szCs w:val="24"/>
        </w:rPr>
        <w:t>,</w:t>
      </w:r>
      <w:r w:rsidR="00641241">
        <w:rPr>
          <w:rFonts w:cstheme="minorHAnsi"/>
          <w:b/>
          <w:bCs/>
          <w:sz w:val="24"/>
          <w:szCs w:val="24"/>
        </w:rPr>
        <w:t xml:space="preserve"> Danone et Nestlé mise</w:t>
      </w:r>
      <w:r w:rsidR="00BC75A0">
        <w:rPr>
          <w:rFonts w:cstheme="minorHAnsi"/>
          <w:b/>
          <w:bCs/>
          <w:sz w:val="24"/>
          <w:szCs w:val="24"/>
        </w:rPr>
        <w:t>nt</w:t>
      </w:r>
      <w:r w:rsidR="00641241">
        <w:rPr>
          <w:rFonts w:cstheme="minorHAnsi"/>
          <w:b/>
          <w:bCs/>
          <w:sz w:val="24"/>
          <w:szCs w:val="24"/>
        </w:rPr>
        <w:t xml:space="preserve"> sur l’Asie</w:t>
      </w:r>
    </w:p>
    <w:p w14:paraId="44F720EC" w14:textId="75242445" w:rsidR="00A571C3" w:rsidRPr="005F343F" w:rsidRDefault="00641241" w:rsidP="00A571C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571C3">
        <w:rPr>
          <w:rFonts w:cstheme="minorHAnsi"/>
          <w:b/>
          <w:bCs/>
          <w:sz w:val="24"/>
          <w:szCs w:val="24"/>
        </w:rPr>
        <w:t xml:space="preserve">17/06/2025  </w:t>
      </w:r>
    </w:p>
    <w:p w14:paraId="23F5D34B" w14:textId="4EF2610C" w:rsidR="00641241" w:rsidRDefault="00641241" w:rsidP="0064124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202E3C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202E3C">
        <w:rPr>
          <w:rFonts w:cstheme="minorHAnsi"/>
          <w:sz w:val="24"/>
          <w:szCs w:val="24"/>
        </w:rPr>
        <w:t xml:space="preserve">Opportunités de marchés, Internationalisation </w:t>
      </w:r>
    </w:p>
    <w:p w14:paraId="28B7AE0D" w14:textId="56556F74" w:rsidR="00641241" w:rsidRDefault="00BB0D26" w:rsidP="00641241">
      <w:pPr>
        <w:rPr>
          <w:rFonts w:cstheme="minorHAnsi"/>
          <w:b/>
          <w:bCs/>
          <w:sz w:val="24"/>
          <w:szCs w:val="24"/>
        </w:rPr>
      </w:pPr>
      <w:hyperlink r:id="rId16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https://www.lesechos.fr/industrie-services/conso-distribution/lait-pour-bebes-danone-et-nestle-misent-sur-lasie-2171159</w:t>
        </w:r>
      </w:hyperlink>
    </w:p>
    <w:p w14:paraId="29C6AD9C" w14:textId="77777777" w:rsidR="00BB0D26" w:rsidRDefault="00BB0D26" w:rsidP="00641241">
      <w:pPr>
        <w:rPr>
          <w:rFonts w:cstheme="minorHAnsi"/>
          <w:b/>
          <w:bCs/>
          <w:sz w:val="24"/>
          <w:szCs w:val="24"/>
        </w:rPr>
      </w:pPr>
    </w:p>
    <w:p w14:paraId="299CFF57" w14:textId="6BE42B71" w:rsidR="00641241" w:rsidRDefault="00202E3C" w:rsidP="00641241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12.</w:t>
      </w:r>
      <w:r w:rsidR="00641241" w:rsidRPr="00D86545">
        <w:rPr>
          <w:rFonts w:cstheme="minorHAnsi"/>
          <w:b/>
          <w:bCs/>
          <w:sz w:val="24"/>
          <w:szCs w:val="24"/>
        </w:rPr>
        <w:t xml:space="preserve"> Titre : </w:t>
      </w:r>
      <w:r w:rsidR="00641241">
        <w:rPr>
          <w:rFonts w:cstheme="minorHAnsi"/>
          <w:b/>
          <w:bCs/>
          <w:sz w:val="24"/>
          <w:szCs w:val="24"/>
        </w:rPr>
        <w:t xml:space="preserve">Safran et </w:t>
      </w:r>
      <w:r>
        <w:rPr>
          <w:rFonts w:cstheme="minorHAnsi"/>
          <w:b/>
          <w:bCs/>
          <w:sz w:val="24"/>
          <w:szCs w:val="24"/>
        </w:rPr>
        <w:t>S</w:t>
      </w:r>
      <w:r w:rsidR="00641241">
        <w:rPr>
          <w:rFonts w:cstheme="minorHAnsi"/>
          <w:b/>
          <w:bCs/>
          <w:sz w:val="24"/>
          <w:szCs w:val="24"/>
        </w:rPr>
        <w:t>aft s’associent pour développer les batteries du futur</w:t>
      </w:r>
    </w:p>
    <w:p w14:paraId="6D5908D8" w14:textId="68CFFA05" w:rsidR="00A571C3" w:rsidRPr="005F343F" w:rsidRDefault="00641241" w:rsidP="00A571C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571C3">
        <w:rPr>
          <w:rFonts w:cstheme="minorHAnsi"/>
          <w:b/>
          <w:bCs/>
          <w:sz w:val="24"/>
          <w:szCs w:val="24"/>
        </w:rPr>
        <w:t xml:space="preserve">17/06/2025  </w:t>
      </w:r>
    </w:p>
    <w:p w14:paraId="209C16A4" w14:textId="2EA5BDF7" w:rsidR="00641241" w:rsidRDefault="00641241" w:rsidP="00641241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202E3C">
        <w:rPr>
          <w:sz w:val="24"/>
          <w:szCs w:val="24"/>
        </w:rPr>
        <w:t xml:space="preserve">Partenariat </w:t>
      </w:r>
    </w:p>
    <w:p w14:paraId="31CD9D68" w14:textId="1E6AE68E" w:rsidR="00BB0D26" w:rsidRDefault="00BB0D26" w:rsidP="00641241">
      <w:pPr>
        <w:rPr>
          <w:rFonts w:cstheme="minorHAnsi"/>
          <w:b/>
          <w:bCs/>
          <w:sz w:val="24"/>
          <w:szCs w:val="24"/>
        </w:rPr>
      </w:pPr>
      <w:hyperlink r:id="rId17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https://www.lesechos.fr/industrie-services/air-defense/safran-et-saft-sassocient-pour-developper-les-batteries-davions-du-futur-2171093</w:t>
        </w:r>
      </w:hyperlink>
    </w:p>
    <w:p w14:paraId="1F1D4FB2" w14:textId="2024D5E5" w:rsidR="00641241" w:rsidRDefault="00641241" w:rsidP="00641241">
      <w:pPr>
        <w:rPr>
          <w:rFonts w:cstheme="minorHAnsi"/>
          <w:b/>
          <w:bCs/>
          <w:sz w:val="24"/>
          <w:szCs w:val="24"/>
        </w:rPr>
      </w:pPr>
    </w:p>
    <w:p w14:paraId="42872965" w14:textId="4544FAEF" w:rsidR="00641241" w:rsidRDefault="00202E3C" w:rsidP="0064124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13</w:t>
      </w:r>
      <w:r w:rsidR="00641241">
        <w:rPr>
          <w:b/>
          <w:bCs/>
          <w:sz w:val="24"/>
          <w:szCs w:val="24"/>
        </w:rPr>
        <w:t>. Titre</w:t>
      </w:r>
      <w:r w:rsidR="00BB0D26">
        <w:rPr>
          <w:b/>
          <w:bCs/>
          <w:sz w:val="24"/>
          <w:szCs w:val="24"/>
        </w:rPr>
        <w:t xml:space="preserve"> : </w:t>
      </w:r>
      <w:r>
        <w:rPr>
          <w:b/>
          <w:bCs/>
          <w:sz w:val="24"/>
          <w:szCs w:val="24"/>
        </w:rPr>
        <w:t>M</w:t>
      </w:r>
      <w:r w:rsidR="00962F2B">
        <w:rPr>
          <w:b/>
          <w:bCs/>
          <w:sz w:val="24"/>
          <w:szCs w:val="24"/>
        </w:rPr>
        <w:t>anager de transition</w:t>
      </w:r>
      <w:r>
        <w:rPr>
          <w:b/>
          <w:bCs/>
          <w:sz w:val="24"/>
          <w:szCs w:val="24"/>
        </w:rPr>
        <w:t>,</w:t>
      </w:r>
      <w:r w:rsidR="00962F2B">
        <w:rPr>
          <w:b/>
          <w:bCs/>
          <w:sz w:val="24"/>
          <w:szCs w:val="24"/>
        </w:rPr>
        <w:t xml:space="preserve"> quand les PME misent sur un œil extérieur</w:t>
      </w:r>
    </w:p>
    <w:p w14:paraId="5447740F" w14:textId="7EB2AFAB" w:rsidR="00A571C3" w:rsidRPr="005F343F" w:rsidRDefault="00641241" w:rsidP="00A571C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571C3">
        <w:rPr>
          <w:rFonts w:cstheme="minorHAnsi"/>
          <w:b/>
          <w:bCs/>
          <w:sz w:val="24"/>
          <w:szCs w:val="24"/>
        </w:rPr>
        <w:t xml:space="preserve">17/06/2025  </w:t>
      </w:r>
    </w:p>
    <w:p w14:paraId="369101AB" w14:textId="668D0517" w:rsidR="00641241" w:rsidRDefault="00641241" w:rsidP="00641241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202E3C">
        <w:rPr>
          <w:sz w:val="24"/>
          <w:szCs w:val="24"/>
        </w:rPr>
        <w:t xml:space="preserve">Manager de transition </w:t>
      </w:r>
    </w:p>
    <w:p w14:paraId="7C9B14C5" w14:textId="33F1842C" w:rsidR="00BB0D26" w:rsidRDefault="00BB0D26" w:rsidP="00641241">
      <w:pPr>
        <w:rPr>
          <w:b/>
          <w:bCs/>
          <w:sz w:val="24"/>
          <w:szCs w:val="24"/>
        </w:rPr>
      </w:pPr>
      <w:hyperlink r:id="rId18" w:history="1">
        <w:r w:rsidRPr="004067A2">
          <w:rPr>
            <w:rStyle w:val="Lienhypertexte"/>
            <w:b/>
            <w:bCs/>
            <w:sz w:val="24"/>
            <w:szCs w:val="24"/>
          </w:rPr>
          <w:t>https://www.lesechos.fr/pme-regions/actualite-pme/managers-de-transition-quand-les-petites-entreprises-misent-sur-un-oeil-exterieur-2171011</w:t>
        </w:r>
      </w:hyperlink>
    </w:p>
    <w:p w14:paraId="4EBC715C" w14:textId="77777777" w:rsidR="00BB0D26" w:rsidRDefault="00BB0D26" w:rsidP="00641241">
      <w:pPr>
        <w:rPr>
          <w:b/>
          <w:bCs/>
          <w:sz w:val="24"/>
          <w:szCs w:val="24"/>
        </w:rPr>
      </w:pPr>
    </w:p>
    <w:p w14:paraId="2DB265C0" w14:textId="0A7A6D2E" w:rsidR="00962F2B" w:rsidRPr="002002A1" w:rsidRDefault="00962F2B" w:rsidP="00962F2B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202E3C">
        <w:rPr>
          <w:rFonts w:cstheme="minorHAnsi"/>
          <w:b/>
          <w:bCs/>
          <w:color w:val="000000" w:themeColor="text1"/>
          <w:sz w:val="24"/>
          <w:szCs w:val="24"/>
        </w:rPr>
        <w:t>4</w:t>
      </w: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>
        <w:rPr>
          <w:rFonts w:cstheme="minorHAnsi"/>
          <w:b/>
          <w:bCs/>
          <w:color w:val="000000" w:themeColor="text1"/>
          <w:sz w:val="24"/>
          <w:szCs w:val="24"/>
        </w:rPr>
        <w:t> : Pernod Ricard se réorganise pour affronter la crise des spiritueux</w:t>
      </w:r>
    </w:p>
    <w:p w14:paraId="2896BD64" w14:textId="3AC122CB" w:rsidR="00A571C3" w:rsidRPr="005F343F" w:rsidRDefault="00962F2B" w:rsidP="00A571C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571C3">
        <w:rPr>
          <w:rFonts w:cstheme="minorHAnsi"/>
          <w:b/>
          <w:bCs/>
          <w:sz w:val="24"/>
          <w:szCs w:val="24"/>
        </w:rPr>
        <w:t xml:space="preserve">20/06/2025  </w:t>
      </w:r>
    </w:p>
    <w:p w14:paraId="1708A7D5" w14:textId="4ADC2F9C" w:rsidR="00962F2B" w:rsidRDefault="00962F2B" w:rsidP="00962F2B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s : </w:t>
      </w:r>
      <w:r w:rsidR="00202E3C">
        <w:rPr>
          <w:rFonts w:cstheme="minorHAnsi"/>
          <w:sz w:val="24"/>
          <w:szCs w:val="24"/>
        </w:rPr>
        <w:t xml:space="preserve">Réorganisation et influence des marchés </w:t>
      </w:r>
    </w:p>
    <w:p w14:paraId="421B58EA" w14:textId="28CF9E62" w:rsidR="00962F2B" w:rsidRDefault="00BB0D26" w:rsidP="00962F2B">
      <w:pPr>
        <w:jc w:val="both"/>
        <w:rPr>
          <w:rFonts w:cstheme="minorHAnsi"/>
          <w:b/>
          <w:bCs/>
          <w:sz w:val="24"/>
          <w:szCs w:val="24"/>
        </w:rPr>
      </w:pPr>
      <w:hyperlink r:id="rId19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https://www.lesechos.fr/industrie-services/conso-distribution/pernod-ricard-se-restructure-pour-affronter-la-crise-des-spiritueux-2171851</w:t>
        </w:r>
      </w:hyperlink>
    </w:p>
    <w:p w14:paraId="7369CAB5" w14:textId="77777777" w:rsidR="00BB0D26" w:rsidRPr="007873EC" w:rsidRDefault="00BB0D26" w:rsidP="00962F2B">
      <w:pPr>
        <w:jc w:val="both"/>
        <w:rPr>
          <w:rFonts w:cstheme="minorHAnsi"/>
          <w:b/>
          <w:bCs/>
          <w:sz w:val="24"/>
          <w:szCs w:val="24"/>
        </w:rPr>
      </w:pPr>
    </w:p>
    <w:p w14:paraId="2E2EEE3D" w14:textId="6B479497" w:rsidR="00962F2B" w:rsidRDefault="00202E3C" w:rsidP="00962F2B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15</w:t>
      </w:r>
      <w:r w:rsidR="00962F2B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962F2B">
        <w:rPr>
          <w:rFonts w:cstheme="minorHAnsi"/>
          <w:b/>
          <w:bCs/>
          <w:color w:val="000000" w:themeColor="text1"/>
          <w:sz w:val="24"/>
          <w:szCs w:val="24"/>
        </w:rPr>
        <w:t>Les entreprises sous la pression des gérants responsables</w:t>
      </w:r>
    </w:p>
    <w:p w14:paraId="7AEB59C4" w14:textId="2C870140" w:rsidR="00A571C3" w:rsidRPr="005F343F" w:rsidRDefault="00962F2B" w:rsidP="00A571C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571C3">
        <w:rPr>
          <w:rFonts w:cstheme="minorHAnsi"/>
          <w:b/>
          <w:bCs/>
          <w:sz w:val="24"/>
          <w:szCs w:val="24"/>
        </w:rPr>
        <w:t xml:space="preserve">24/06/2025  </w:t>
      </w:r>
    </w:p>
    <w:p w14:paraId="2CD4BDA3" w14:textId="6FD85CB8" w:rsidR="00962F2B" w:rsidRDefault="00962F2B" w:rsidP="00962F2B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>Thème</w:t>
      </w:r>
      <w:r w:rsidR="002F4D2A">
        <w:rPr>
          <w:rFonts w:cstheme="minorHAnsi"/>
          <w:color w:val="000000" w:themeColor="text1"/>
          <w:sz w:val="24"/>
          <w:szCs w:val="24"/>
        </w:rPr>
        <w:t xml:space="preserve"> : Gérants d’actifs financiers responsables </w:t>
      </w:r>
    </w:p>
    <w:p w14:paraId="39AAA72F" w14:textId="68D95542" w:rsidR="00BB0D26" w:rsidRDefault="00BB0D26" w:rsidP="00962F2B">
      <w:pPr>
        <w:rPr>
          <w:rFonts w:cstheme="minorHAnsi"/>
          <w:b/>
          <w:bCs/>
          <w:sz w:val="24"/>
          <w:szCs w:val="24"/>
        </w:rPr>
      </w:pPr>
      <w:hyperlink r:id="rId20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https://www.lesechos.fr/finance-marches/gestion-actifs/les-gerants-responsables-maintiennent-la-pression-sur-les-entreprises-2172621</w:t>
        </w:r>
      </w:hyperlink>
    </w:p>
    <w:p w14:paraId="64BAD657" w14:textId="77777777" w:rsidR="00BB0D26" w:rsidRDefault="00BB0D26" w:rsidP="00962F2B">
      <w:pPr>
        <w:rPr>
          <w:rFonts w:cstheme="minorHAnsi"/>
          <w:b/>
          <w:bCs/>
          <w:sz w:val="24"/>
          <w:szCs w:val="24"/>
        </w:rPr>
      </w:pPr>
    </w:p>
    <w:p w14:paraId="787BD0A8" w14:textId="77777777" w:rsidR="00962F2B" w:rsidRDefault="00962F2B" w:rsidP="00962F2B">
      <w:pPr>
        <w:jc w:val="both"/>
        <w:rPr>
          <w:rFonts w:cstheme="minorHAnsi"/>
          <w:b/>
          <w:bCs/>
          <w:sz w:val="24"/>
          <w:szCs w:val="24"/>
        </w:rPr>
      </w:pPr>
    </w:p>
    <w:p w14:paraId="27D4485F" w14:textId="2DA6F57D" w:rsidR="00962F2B" w:rsidRDefault="00202E3C" w:rsidP="00962F2B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16</w:t>
      </w:r>
      <w:r w:rsidR="00962F2B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2F4D2A">
        <w:rPr>
          <w:rFonts w:cstheme="minorHAnsi"/>
          <w:b/>
          <w:bCs/>
          <w:sz w:val="24"/>
          <w:szCs w:val="24"/>
        </w:rPr>
        <w:t>L</w:t>
      </w:r>
      <w:r w:rsidR="00962F2B">
        <w:rPr>
          <w:rFonts w:cstheme="minorHAnsi"/>
          <w:b/>
          <w:bCs/>
          <w:sz w:val="24"/>
          <w:szCs w:val="24"/>
        </w:rPr>
        <w:t>e champagne Nicolas Feuillate veut séduire les jeunes</w:t>
      </w:r>
    </w:p>
    <w:p w14:paraId="633A9107" w14:textId="6796BF54" w:rsidR="00A571C3" w:rsidRPr="005F343F" w:rsidRDefault="00962F2B" w:rsidP="00A571C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571C3">
        <w:rPr>
          <w:rFonts w:cstheme="minorHAnsi"/>
          <w:b/>
          <w:bCs/>
          <w:sz w:val="24"/>
          <w:szCs w:val="24"/>
        </w:rPr>
        <w:t xml:space="preserve">25/06/2025  </w:t>
      </w:r>
    </w:p>
    <w:p w14:paraId="2DED6CAF" w14:textId="2F828E45" w:rsidR="00962F2B" w:rsidRDefault="00962F2B" w:rsidP="00962F2B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2F4D2A">
        <w:rPr>
          <w:sz w:val="24"/>
          <w:szCs w:val="24"/>
        </w:rPr>
        <w:t xml:space="preserve">Influence de l’environnement </w:t>
      </w:r>
    </w:p>
    <w:p w14:paraId="22087574" w14:textId="227F77F6" w:rsidR="00BB0D26" w:rsidRDefault="00BB0D26" w:rsidP="00962F2B">
      <w:pPr>
        <w:rPr>
          <w:rFonts w:cstheme="minorHAnsi"/>
          <w:b/>
          <w:bCs/>
          <w:sz w:val="24"/>
          <w:szCs w:val="24"/>
        </w:rPr>
      </w:pPr>
      <w:hyperlink r:id="rId21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https://www.lesechos.fr/industrie-services/conso-distribution/la-recette-de-nicolas-feuillatte-pour-seduire-les-jeunes-et-face-a-la-concurrence-des-cocktails-2172193</w:t>
        </w:r>
      </w:hyperlink>
    </w:p>
    <w:p w14:paraId="42C3A016" w14:textId="77777777" w:rsidR="000C284C" w:rsidRDefault="000C284C" w:rsidP="000C284C">
      <w:pPr>
        <w:jc w:val="center"/>
        <w:rPr>
          <w:b/>
          <w:bCs/>
          <w:sz w:val="32"/>
          <w:szCs w:val="32"/>
          <w:u w:val="single"/>
        </w:rPr>
      </w:pPr>
    </w:p>
    <w:p w14:paraId="556B13B8" w14:textId="6DA74B57" w:rsidR="000C284C" w:rsidRDefault="000C284C" w:rsidP="000C284C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En juillet on a lu pour vous …</w:t>
      </w:r>
    </w:p>
    <w:p w14:paraId="1B18DC54" w14:textId="46023939" w:rsidR="00962F2B" w:rsidRDefault="00DF6D2C" w:rsidP="00962F2B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962F2B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2F4D2A">
        <w:rPr>
          <w:rFonts w:cstheme="minorHAnsi"/>
          <w:b/>
          <w:bCs/>
          <w:sz w:val="24"/>
          <w:szCs w:val="24"/>
        </w:rPr>
        <w:t>L</w:t>
      </w:r>
      <w:r w:rsidR="00962F2B">
        <w:rPr>
          <w:rFonts w:cstheme="minorHAnsi"/>
          <w:b/>
          <w:bCs/>
          <w:sz w:val="24"/>
          <w:szCs w:val="24"/>
        </w:rPr>
        <w:t>es fausses promotions de Sh</w:t>
      </w:r>
      <w:r w:rsidR="000C6E71">
        <w:rPr>
          <w:rFonts w:cstheme="minorHAnsi"/>
          <w:b/>
          <w:bCs/>
          <w:sz w:val="24"/>
          <w:szCs w:val="24"/>
        </w:rPr>
        <w:t>ein</w:t>
      </w:r>
      <w:r w:rsidR="00962F2B">
        <w:rPr>
          <w:rFonts w:cstheme="minorHAnsi"/>
          <w:b/>
          <w:bCs/>
          <w:sz w:val="24"/>
          <w:szCs w:val="24"/>
        </w:rPr>
        <w:t xml:space="preserve"> sanctionnées par une amende de 40</w:t>
      </w:r>
      <w:r w:rsidR="000C6E71">
        <w:rPr>
          <w:rFonts w:cstheme="minorHAnsi"/>
          <w:b/>
          <w:bCs/>
          <w:sz w:val="24"/>
          <w:szCs w:val="24"/>
        </w:rPr>
        <w:t xml:space="preserve"> millions d’</w:t>
      </w:r>
      <w:r w:rsidR="00962F2B">
        <w:rPr>
          <w:rFonts w:cstheme="minorHAnsi"/>
          <w:b/>
          <w:bCs/>
          <w:sz w:val="24"/>
          <w:szCs w:val="24"/>
        </w:rPr>
        <w:t>euros</w:t>
      </w:r>
    </w:p>
    <w:p w14:paraId="5E4559FA" w14:textId="60568485" w:rsidR="00A571C3" w:rsidRPr="005F343F" w:rsidRDefault="00962F2B" w:rsidP="00A571C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571C3">
        <w:rPr>
          <w:rFonts w:cstheme="minorHAnsi"/>
          <w:b/>
          <w:bCs/>
          <w:sz w:val="24"/>
          <w:szCs w:val="24"/>
        </w:rPr>
        <w:t xml:space="preserve">04/07/2025  </w:t>
      </w:r>
    </w:p>
    <w:p w14:paraId="7B2E8BAA" w14:textId="19658030" w:rsidR="00962F2B" w:rsidRDefault="00962F2B" w:rsidP="00962F2B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2F4D2A">
        <w:rPr>
          <w:sz w:val="24"/>
          <w:szCs w:val="24"/>
        </w:rPr>
        <w:t>P</w:t>
      </w:r>
      <w:r>
        <w:rPr>
          <w:sz w:val="24"/>
          <w:szCs w:val="24"/>
        </w:rPr>
        <w:t>ratique</w:t>
      </w:r>
      <w:r w:rsidR="002F4D2A">
        <w:rPr>
          <w:sz w:val="24"/>
          <w:szCs w:val="24"/>
        </w:rPr>
        <w:t>s</w:t>
      </w:r>
      <w:r>
        <w:rPr>
          <w:sz w:val="24"/>
          <w:szCs w:val="24"/>
        </w:rPr>
        <w:t xml:space="preserve"> commerciale</w:t>
      </w:r>
      <w:r w:rsidR="002F4D2A">
        <w:rPr>
          <w:sz w:val="24"/>
          <w:szCs w:val="24"/>
        </w:rPr>
        <w:t>s</w:t>
      </w:r>
      <w:r>
        <w:rPr>
          <w:sz w:val="24"/>
          <w:szCs w:val="24"/>
        </w:rPr>
        <w:t xml:space="preserve"> trompeuse</w:t>
      </w:r>
      <w:r w:rsidR="002F4D2A">
        <w:rPr>
          <w:sz w:val="24"/>
          <w:szCs w:val="24"/>
        </w:rPr>
        <w:t>s</w:t>
      </w:r>
    </w:p>
    <w:p w14:paraId="5C8553A4" w14:textId="4AE9966C" w:rsidR="000C6E71" w:rsidRDefault="000C6E71" w:rsidP="00962F2B">
      <w:pPr>
        <w:rPr>
          <w:rFonts w:cstheme="minorHAnsi"/>
          <w:b/>
          <w:bCs/>
          <w:sz w:val="24"/>
          <w:szCs w:val="24"/>
        </w:rPr>
      </w:pPr>
      <w:hyperlink r:id="rId22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https://www.lesechos.fr/industrie-services/mode-luxe/les-fausses-promotions-de-shein-sanctionnees-par-une-amende-de-40-millions-deuros-2174639</w:t>
        </w:r>
      </w:hyperlink>
    </w:p>
    <w:p w14:paraId="41451666" w14:textId="77777777" w:rsidR="000C6E71" w:rsidRDefault="000C6E71" w:rsidP="00962F2B">
      <w:pPr>
        <w:rPr>
          <w:rFonts w:cstheme="minorHAnsi"/>
          <w:b/>
          <w:bCs/>
          <w:sz w:val="24"/>
          <w:szCs w:val="24"/>
        </w:rPr>
      </w:pPr>
    </w:p>
    <w:p w14:paraId="17FA5546" w14:textId="1A2DDB79" w:rsidR="00962F2B" w:rsidRPr="002002A1" w:rsidRDefault="000C284C" w:rsidP="00962F2B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962F2B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962F2B">
        <w:rPr>
          <w:rFonts w:cstheme="minorHAnsi"/>
          <w:b/>
          <w:bCs/>
          <w:color w:val="000000" w:themeColor="text1"/>
          <w:sz w:val="24"/>
          <w:szCs w:val="24"/>
        </w:rPr>
        <w:t> : Cognac</w:t>
      </w:r>
      <w:r w:rsidR="00DF6D2C">
        <w:rPr>
          <w:rFonts w:cstheme="minorHAnsi"/>
          <w:b/>
          <w:bCs/>
          <w:color w:val="000000" w:themeColor="text1"/>
          <w:sz w:val="24"/>
          <w:szCs w:val="24"/>
        </w:rPr>
        <w:t>,</w:t>
      </w:r>
      <w:r w:rsidR="00962F2B">
        <w:rPr>
          <w:rFonts w:cstheme="minorHAnsi"/>
          <w:b/>
          <w:bCs/>
          <w:color w:val="000000" w:themeColor="text1"/>
          <w:sz w:val="24"/>
          <w:szCs w:val="24"/>
        </w:rPr>
        <w:t xml:space="preserve"> la Chine abat ses cartes sur les droits de douane</w:t>
      </w:r>
    </w:p>
    <w:p w14:paraId="79A61C8B" w14:textId="6BC4D200" w:rsidR="00962F2B" w:rsidRPr="005F343F" w:rsidRDefault="00962F2B" w:rsidP="00962F2B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0</w:t>
      </w:r>
      <w:r w:rsidR="00A571C3">
        <w:rPr>
          <w:rFonts w:cstheme="minorHAnsi"/>
          <w:b/>
          <w:bCs/>
          <w:sz w:val="24"/>
          <w:szCs w:val="24"/>
        </w:rPr>
        <w:t>7</w:t>
      </w:r>
      <w:r>
        <w:rPr>
          <w:rFonts w:cstheme="minorHAnsi"/>
          <w:b/>
          <w:bCs/>
          <w:sz w:val="24"/>
          <w:szCs w:val="24"/>
        </w:rPr>
        <w:t>/0</w:t>
      </w:r>
      <w:r w:rsidR="00A571C3">
        <w:rPr>
          <w:rFonts w:cstheme="minorHAnsi"/>
          <w:b/>
          <w:bCs/>
          <w:sz w:val="24"/>
          <w:szCs w:val="24"/>
        </w:rPr>
        <w:t>7</w:t>
      </w:r>
      <w:r>
        <w:rPr>
          <w:rFonts w:cstheme="minorHAnsi"/>
          <w:b/>
          <w:bCs/>
          <w:sz w:val="24"/>
          <w:szCs w:val="24"/>
        </w:rPr>
        <w:t>/2025</w:t>
      </w:r>
    </w:p>
    <w:p w14:paraId="74A1F096" w14:textId="624D24F0" w:rsidR="00962F2B" w:rsidRDefault="00962F2B" w:rsidP="00962F2B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="00DF6D2C">
        <w:rPr>
          <w:rFonts w:cstheme="minorHAnsi"/>
          <w:sz w:val="24"/>
          <w:szCs w:val="24"/>
        </w:rPr>
        <w:t xml:space="preserve">Droits de douane </w:t>
      </w:r>
    </w:p>
    <w:p w14:paraId="0397A082" w14:textId="05334336" w:rsidR="00962F2B" w:rsidRDefault="000C6E71" w:rsidP="00962F2B">
      <w:pPr>
        <w:jc w:val="both"/>
        <w:rPr>
          <w:rFonts w:cstheme="minorHAnsi"/>
          <w:b/>
          <w:bCs/>
          <w:sz w:val="24"/>
          <w:szCs w:val="24"/>
        </w:rPr>
      </w:pPr>
      <w:hyperlink r:id="rId23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https://www.lesechos.fr/industrie-services/conso-distribution/cognac-la-chine-annoncerait-des-droits-de-douane-jusqua-349-2174833</w:t>
        </w:r>
      </w:hyperlink>
    </w:p>
    <w:p w14:paraId="23CA2AB5" w14:textId="77777777" w:rsidR="000C6E71" w:rsidRPr="007873EC" w:rsidRDefault="000C6E71" w:rsidP="00962F2B">
      <w:pPr>
        <w:jc w:val="both"/>
        <w:rPr>
          <w:rFonts w:cstheme="minorHAnsi"/>
          <w:b/>
          <w:bCs/>
          <w:sz w:val="24"/>
          <w:szCs w:val="24"/>
        </w:rPr>
      </w:pPr>
    </w:p>
    <w:p w14:paraId="35F5D3AB" w14:textId="58585EFB" w:rsidR="00962F2B" w:rsidRPr="005F6AC4" w:rsidRDefault="001C632A" w:rsidP="00962F2B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DF6D2C">
        <w:rPr>
          <w:rFonts w:cstheme="minorHAnsi"/>
          <w:b/>
          <w:bCs/>
          <w:sz w:val="24"/>
          <w:szCs w:val="24"/>
        </w:rPr>
        <w:t>.</w:t>
      </w:r>
      <w:r w:rsidR="00962F2B" w:rsidRPr="005F6AC4">
        <w:rPr>
          <w:rFonts w:cstheme="minorHAnsi"/>
          <w:b/>
          <w:bCs/>
          <w:sz w:val="24"/>
          <w:szCs w:val="24"/>
        </w:rPr>
        <w:t xml:space="preserve"> Titre</w:t>
      </w:r>
      <w:r w:rsidR="00962F2B">
        <w:rPr>
          <w:rFonts w:cstheme="minorHAnsi"/>
          <w:b/>
          <w:bCs/>
          <w:sz w:val="24"/>
          <w:szCs w:val="24"/>
        </w:rPr>
        <w:t xml:space="preserve"> : </w:t>
      </w:r>
      <w:r w:rsidR="00DF6D2C">
        <w:rPr>
          <w:rFonts w:cstheme="minorHAnsi"/>
          <w:b/>
          <w:bCs/>
          <w:sz w:val="24"/>
          <w:szCs w:val="24"/>
        </w:rPr>
        <w:t>T</w:t>
      </w:r>
      <w:r w:rsidR="00962F2B">
        <w:rPr>
          <w:rFonts w:cstheme="minorHAnsi"/>
          <w:b/>
          <w:bCs/>
          <w:sz w:val="24"/>
          <w:szCs w:val="24"/>
        </w:rPr>
        <w:t>élétravail</w:t>
      </w:r>
      <w:r w:rsidR="00DF6D2C">
        <w:rPr>
          <w:rFonts w:cstheme="minorHAnsi"/>
          <w:b/>
          <w:bCs/>
          <w:sz w:val="24"/>
          <w:szCs w:val="24"/>
        </w:rPr>
        <w:t>,</w:t>
      </w:r>
      <w:r w:rsidR="00962F2B">
        <w:rPr>
          <w:rFonts w:cstheme="minorHAnsi"/>
          <w:b/>
          <w:bCs/>
          <w:sz w:val="24"/>
          <w:szCs w:val="24"/>
        </w:rPr>
        <w:t xml:space="preserve"> </w:t>
      </w:r>
      <w:r w:rsidR="00DF6D2C">
        <w:rPr>
          <w:rFonts w:cstheme="minorHAnsi"/>
          <w:b/>
          <w:bCs/>
          <w:sz w:val="24"/>
          <w:szCs w:val="24"/>
        </w:rPr>
        <w:t>S</w:t>
      </w:r>
      <w:r w:rsidR="00962F2B">
        <w:rPr>
          <w:rFonts w:cstheme="minorHAnsi"/>
          <w:b/>
          <w:bCs/>
          <w:sz w:val="24"/>
          <w:szCs w:val="24"/>
        </w:rPr>
        <w:t>ociété générale acte la fin de l’ère COVID</w:t>
      </w:r>
    </w:p>
    <w:p w14:paraId="32C62203" w14:textId="1AA44AAB" w:rsidR="00962F2B" w:rsidRPr="005F343F" w:rsidRDefault="00962F2B" w:rsidP="00962F2B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0</w:t>
      </w:r>
      <w:r w:rsidR="00A571C3">
        <w:rPr>
          <w:rFonts w:cstheme="minorHAnsi"/>
          <w:b/>
          <w:bCs/>
          <w:sz w:val="24"/>
          <w:szCs w:val="24"/>
        </w:rPr>
        <w:t>7</w:t>
      </w:r>
      <w:r>
        <w:rPr>
          <w:rFonts w:cstheme="minorHAnsi"/>
          <w:b/>
          <w:bCs/>
          <w:sz w:val="24"/>
          <w:szCs w:val="24"/>
        </w:rPr>
        <w:t>/0</w:t>
      </w:r>
      <w:r w:rsidR="00A571C3">
        <w:rPr>
          <w:rFonts w:cstheme="minorHAnsi"/>
          <w:b/>
          <w:bCs/>
          <w:sz w:val="24"/>
          <w:szCs w:val="24"/>
        </w:rPr>
        <w:t>7</w:t>
      </w:r>
      <w:r>
        <w:rPr>
          <w:rFonts w:cstheme="minorHAnsi"/>
          <w:b/>
          <w:bCs/>
          <w:sz w:val="24"/>
          <w:szCs w:val="24"/>
        </w:rPr>
        <w:t>/2025</w:t>
      </w:r>
    </w:p>
    <w:p w14:paraId="76138D3A" w14:textId="40523CE3" w:rsidR="00962F2B" w:rsidRDefault="00962F2B" w:rsidP="00962F2B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DF6D2C">
        <w:rPr>
          <w:rFonts w:cstheme="minorHAnsi"/>
          <w:sz w:val="24"/>
          <w:szCs w:val="24"/>
        </w:rPr>
        <w:t xml:space="preserve">Télétravail </w:t>
      </w:r>
    </w:p>
    <w:p w14:paraId="671DD67D" w14:textId="1DBA9B90" w:rsidR="00962F2B" w:rsidRDefault="000C6E71" w:rsidP="00962F2B">
      <w:pPr>
        <w:rPr>
          <w:rFonts w:cstheme="minorHAnsi"/>
          <w:b/>
          <w:bCs/>
          <w:sz w:val="24"/>
          <w:szCs w:val="24"/>
        </w:rPr>
      </w:pPr>
      <w:hyperlink r:id="rId24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https://www.lesechos.fr/finance-marches/banque-assurances/teletravail-societe-generale-acte-la-fin-de-lere-covid-2174891</w:t>
        </w:r>
      </w:hyperlink>
    </w:p>
    <w:p w14:paraId="37F8A06A" w14:textId="77777777" w:rsidR="000C6E71" w:rsidRDefault="000C6E71" w:rsidP="00962F2B">
      <w:pPr>
        <w:rPr>
          <w:rFonts w:cstheme="minorHAnsi"/>
          <w:b/>
          <w:bCs/>
          <w:sz w:val="24"/>
          <w:szCs w:val="24"/>
        </w:rPr>
      </w:pPr>
    </w:p>
    <w:p w14:paraId="7EBA7351" w14:textId="7F7CFFF0" w:rsidR="00962F2B" w:rsidRDefault="001C632A" w:rsidP="00962F2B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</w:t>
      </w:r>
      <w:r w:rsidR="00DF6D2C">
        <w:rPr>
          <w:rFonts w:cstheme="minorHAnsi"/>
          <w:b/>
          <w:bCs/>
          <w:sz w:val="24"/>
          <w:szCs w:val="24"/>
        </w:rPr>
        <w:t>.</w:t>
      </w:r>
      <w:r w:rsidR="00962F2B" w:rsidRPr="00D86545">
        <w:rPr>
          <w:rFonts w:cstheme="minorHAnsi"/>
          <w:b/>
          <w:bCs/>
          <w:sz w:val="24"/>
          <w:szCs w:val="24"/>
        </w:rPr>
        <w:t xml:space="preserve"> Titre : </w:t>
      </w:r>
      <w:r w:rsidR="00962F2B">
        <w:rPr>
          <w:rFonts w:cstheme="minorHAnsi"/>
          <w:b/>
          <w:bCs/>
          <w:sz w:val="24"/>
          <w:szCs w:val="24"/>
        </w:rPr>
        <w:t>Edgar Morin est le penseur du chaos et des crises en boucle</w:t>
      </w:r>
    </w:p>
    <w:p w14:paraId="51E6D892" w14:textId="5633B98C" w:rsidR="00962F2B" w:rsidRPr="005F343F" w:rsidRDefault="00962F2B" w:rsidP="00962F2B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0</w:t>
      </w:r>
      <w:r w:rsidR="00A571C3">
        <w:rPr>
          <w:rFonts w:cstheme="minorHAnsi"/>
          <w:b/>
          <w:bCs/>
          <w:sz w:val="24"/>
          <w:szCs w:val="24"/>
        </w:rPr>
        <w:t>8</w:t>
      </w:r>
      <w:r>
        <w:rPr>
          <w:rFonts w:cstheme="minorHAnsi"/>
          <w:b/>
          <w:bCs/>
          <w:sz w:val="24"/>
          <w:szCs w:val="24"/>
        </w:rPr>
        <w:t>/0</w:t>
      </w:r>
      <w:r w:rsidR="00A571C3">
        <w:rPr>
          <w:rFonts w:cstheme="minorHAnsi"/>
          <w:b/>
          <w:bCs/>
          <w:sz w:val="24"/>
          <w:szCs w:val="24"/>
        </w:rPr>
        <w:t>7</w:t>
      </w:r>
      <w:r>
        <w:rPr>
          <w:rFonts w:cstheme="minorHAnsi"/>
          <w:b/>
          <w:bCs/>
          <w:sz w:val="24"/>
          <w:szCs w:val="24"/>
        </w:rPr>
        <w:t>/2025</w:t>
      </w:r>
    </w:p>
    <w:p w14:paraId="200F337B" w14:textId="00BADB81" w:rsidR="00962F2B" w:rsidRDefault="00962F2B" w:rsidP="00962F2B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CC729C">
        <w:rPr>
          <w:sz w:val="24"/>
          <w:szCs w:val="24"/>
        </w:rPr>
        <w:t xml:space="preserve">Réflexions autour de l’entreprise </w:t>
      </w:r>
    </w:p>
    <w:p w14:paraId="2E72D0DF" w14:textId="74AB3384" w:rsidR="00CB19F8" w:rsidRDefault="000C6E71">
      <w:pPr>
        <w:rPr>
          <w:rFonts w:cstheme="minorHAnsi"/>
          <w:b/>
          <w:bCs/>
          <w:sz w:val="24"/>
          <w:szCs w:val="24"/>
        </w:rPr>
      </w:pPr>
      <w:hyperlink r:id="rId25" w:history="1">
        <w:r w:rsidRPr="004067A2">
          <w:rPr>
            <w:rStyle w:val="Lienhypertexte"/>
            <w:rFonts w:cstheme="minorHAnsi"/>
            <w:b/>
            <w:bCs/>
            <w:sz w:val="24"/>
            <w:szCs w:val="24"/>
          </w:rPr>
          <w:t>https://entrepreneurs.lesechos.fr/ma-vie/developpement-personnel/edgar-morin-est-le-penseur-du-chaos-et-des-crises-en-boucle-2175151</w:t>
        </w:r>
      </w:hyperlink>
    </w:p>
    <w:sectPr w:rsidR="00CB19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0506264">
    <w:abstractNumId w:val="1"/>
  </w:num>
  <w:num w:numId="2" w16cid:durableId="1420322853">
    <w:abstractNumId w:val="23"/>
  </w:num>
  <w:num w:numId="3" w16cid:durableId="224609016">
    <w:abstractNumId w:val="3"/>
  </w:num>
  <w:num w:numId="4" w16cid:durableId="1667055164">
    <w:abstractNumId w:val="11"/>
  </w:num>
  <w:num w:numId="5" w16cid:durableId="1868786507">
    <w:abstractNumId w:val="22"/>
  </w:num>
  <w:num w:numId="6" w16cid:durableId="1550653411">
    <w:abstractNumId w:val="9"/>
  </w:num>
  <w:num w:numId="7" w16cid:durableId="1651594605">
    <w:abstractNumId w:val="8"/>
  </w:num>
  <w:num w:numId="8" w16cid:durableId="985665165">
    <w:abstractNumId w:val="16"/>
  </w:num>
  <w:num w:numId="9" w16cid:durableId="1639724020">
    <w:abstractNumId w:val="7"/>
  </w:num>
  <w:num w:numId="10" w16cid:durableId="1139809622">
    <w:abstractNumId w:val="5"/>
  </w:num>
  <w:num w:numId="11" w16cid:durableId="2001233402">
    <w:abstractNumId w:val="12"/>
  </w:num>
  <w:num w:numId="12" w16cid:durableId="1255236985">
    <w:abstractNumId w:val="25"/>
  </w:num>
  <w:num w:numId="13" w16cid:durableId="1443500120">
    <w:abstractNumId w:val="21"/>
  </w:num>
  <w:num w:numId="14" w16cid:durableId="690184507">
    <w:abstractNumId w:val="18"/>
  </w:num>
  <w:num w:numId="15" w16cid:durableId="2040012465">
    <w:abstractNumId w:val="17"/>
  </w:num>
  <w:num w:numId="16" w16cid:durableId="710542073">
    <w:abstractNumId w:val="14"/>
  </w:num>
  <w:num w:numId="17" w16cid:durableId="495615996">
    <w:abstractNumId w:val="2"/>
  </w:num>
  <w:num w:numId="18" w16cid:durableId="941759944">
    <w:abstractNumId w:val="15"/>
  </w:num>
  <w:num w:numId="19" w16cid:durableId="1106466235">
    <w:abstractNumId w:val="10"/>
  </w:num>
  <w:num w:numId="20" w16cid:durableId="1606419857">
    <w:abstractNumId w:val="19"/>
  </w:num>
  <w:num w:numId="21" w16cid:durableId="884177238">
    <w:abstractNumId w:val="26"/>
  </w:num>
  <w:num w:numId="22" w16cid:durableId="454100580">
    <w:abstractNumId w:val="4"/>
  </w:num>
  <w:num w:numId="23" w16cid:durableId="1398091382">
    <w:abstractNumId w:val="24"/>
  </w:num>
  <w:num w:numId="24" w16cid:durableId="1913389522">
    <w:abstractNumId w:val="13"/>
  </w:num>
  <w:num w:numId="25" w16cid:durableId="411898973">
    <w:abstractNumId w:val="6"/>
  </w:num>
  <w:num w:numId="26" w16cid:durableId="1902789842">
    <w:abstractNumId w:val="0"/>
  </w:num>
  <w:num w:numId="27" w16cid:durableId="29020703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5800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2CD0"/>
    <w:rsid w:val="00087441"/>
    <w:rsid w:val="00093D7F"/>
    <w:rsid w:val="000949E9"/>
    <w:rsid w:val="00097C95"/>
    <w:rsid w:val="000B5C55"/>
    <w:rsid w:val="000C2472"/>
    <w:rsid w:val="000C284C"/>
    <w:rsid w:val="000C6E71"/>
    <w:rsid w:val="000D337F"/>
    <w:rsid w:val="000D5E0A"/>
    <w:rsid w:val="000D5F10"/>
    <w:rsid w:val="000E1739"/>
    <w:rsid w:val="000E2E0D"/>
    <w:rsid w:val="000F18A9"/>
    <w:rsid w:val="000F2D3D"/>
    <w:rsid w:val="000F76ED"/>
    <w:rsid w:val="0010303E"/>
    <w:rsid w:val="00104F7F"/>
    <w:rsid w:val="00113252"/>
    <w:rsid w:val="00117E60"/>
    <w:rsid w:val="00131AD0"/>
    <w:rsid w:val="00136213"/>
    <w:rsid w:val="00136FDA"/>
    <w:rsid w:val="00137DAA"/>
    <w:rsid w:val="001431E4"/>
    <w:rsid w:val="00145DA5"/>
    <w:rsid w:val="00155A63"/>
    <w:rsid w:val="00160808"/>
    <w:rsid w:val="00163A6F"/>
    <w:rsid w:val="00164814"/>
    <w:rsid w:val="001655AA"/>
    <w:rsid w:val="00170D8B"/>
    <w:rsid w:val="00173ECE"/>
    <w:rsid w:val="00177AB5"/>
    <w:rsid w:val="00191A37"/>
    <w:rsid w:val="001940ED"/>
    <w:rsid w:val="0019597A"/>
    <w:rsid w:val="0019789F"/>
    <w:rsid w:val="001B632B"/>
    <w:rsid w:val="001C0781"/>
    <w:rsid w:val="001C42BE"/>
    <w:rsid w:val="001C632A"/>
    <w:rsid w:val="001D2A83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02A1"/>
    <w:rsid w:val="0020285C"/>
    <w:rsid w:val="00202E3C"/>
    <w:rsid w:val="00211A8D"/>
    <w:rsid w:val="00211F30"/>
    <w:rsid w:val="00213CCC"/>
    <w:rsid w:val="00215382"/>
    <w:rsid w:val="00217938"/>
    <w:rsid w:val="00230934"/>
    <w:rsid w:val="00230A0A"/>
    <w:rsid w:val="00230C97"/>
    <w:rsid w:val="002321CD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771B8"/>
    <w:rsid w:val="002837B9"/>
    <w:rsid w:val="00284B31"/>
    <w:rsid w:val="00285798"/>
    <w:rsid w:val="002900D9"/>
    <w:rsid w:val="00292C9A"/>
    <w:rsid w:val="002953FF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2AFA"/>
    <w:rsid w:val="002E5451"/>
    <w:rsid w:val="002F0CFE"/>
    <w:rsid w:val="002F1997"/>
    <w:rsid w:val="002F4D2A"/>
    <w:rsid w:val="0031096B"/>
    <w:rsid w:val="003249DB"/>
    <w:rsid w:val="003302BF"/>
    <w:rsid w:val="003331E7"/>
    <w:rsid w:val="00335B53"/>
    <w:rsid w:val="003371EA"/>
    <w:rsid w:val="0034289C"/>
    <w:rsid w:val="00345F12"/>
    <w:rsid w:val="00351231"/>
    <w:rsid w:val="00351557"/>
    <w:rsid w:val="00351BA8"/>
    <w:rsid w:val="00352288"/>
    <w:rsid w:val="00353EA9"/>
    <w:rsid w:val="00360854"/>
    <w:rsid w:val="00374EFB"/>
    <w:rsid w:val="00376EEC"/>
    <w:rsid w:val="003876CD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348CA"/>
    <w:rsid w:val="004607C9"/>
    <w:rsid w:val="00460D2D"/>
    <w:rsid w:val="0046306F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14D55"/>
    <w:rsid w:val="00524548"/>
    <w:rsid w:val="0052575E"/>
    <w:rsid w:val="00526350"/>
    <w:rsid w:val="00530ED6"/>
    <w:rsid w:val="00531835"/>
    <w:rsid w:val="00540138"/>
    <w:rsid w:val="0054241F"/>
    <w:rsid w:val="00542622"/>
    <w:rsid w:val="0054295E"/>
    <w:rsid w:val="00545353"/>
    <w:rsid w:val="00550742"/>
    <w:rsid w:val="00554151"/>
    <w:rsid w:val="0055584D"/>
    <w:rsid w:val="00556EF6"/>
    <w:rsid w:val="00557CE1"/>
    <w:rsid w:val="0056166F"/>
    <w:rsid w:val="00562D7C"/>
    <w:rsid w:val="00570B25"/>
    <w:rsid w:val="00570D21"/>
    <w:rsid w:val="00576186"/>
    <w:rsid w:val="00591D75"/>
    <w:rsid w:val="0059273A"/>
    <w:rsid w:val="0059330C"/>
    <w:rsid w:val="005A007A"/>
    <w:rsid w:val="005B10B6"/>
    <w:rsid w:val="005B4121"/>
    <w:rsid w:val="005B694F"/>
    <w:rsid w:val="005C25C3"/>
    <w:rsid w:val="005C6665"/>
    <w:rsid w:val="005D0531"/>
    <w:rsid w:val="005E013A"/>
    <w:rsid w:val="005E140F"/>
    <w:rsid w:val="005E7591"/>
    <w:rsid w:val="005F1A0A"/>
    <w:rsid w:val="005F2748"/>
    <w:rsid w:val="005F343F"/>
    <w:rsid w:val="005F650D"/>
    <w:rsid w:val="005F6AC4"/>
    <w:rsid w:val="005F7C37"/>
    <w:rsid w:val="00602597"/>
    <w:rsid w:val="00612FAF"/>
    <w:rsid w:val="00612FC1"/>
    <w:rsid w:val="0062114E"/>
    <w:rsid w:val="00621C23"/>
    <w:rsid w:val="00624979"/>
    <w:rsid w:val="00630A8F"/>
    <w:rsid w:val="00630C72"/>
    <w:rsid w:val="00631970"/>
    <w:rsid w:val="006335A3"/>
    <w:rsid w:val="00634002"/>
    <w:rsid w:val="0063521A"/>
    <w:rsid w:val="00641001"/>
    <w:rsid w:val="00641241"/>
    <w:rsid w:val="00644449"/>
    <w:rsid w:val="00645B74"/>
    <w:rsid w:val="0064641E"/>
    <w:rsid w:val="00657A6B"/>
    <w:rsid w:val="00660009"/>
    <w:rsid w:val="00662C7A"/>
    <w:rsid w:val="00667D1A"/>
    <w:rsid w:val="00671A86"/>
    <w:rsid w:val="00693CAD"/>
    <w:rsid w:val="006A4AD7"/>
    <w:rsid w:val="006A7865"/>
    <w:rsid w:val="006B087D"/>
    <w:rsid w:val="006B1454"/>
    <w:rsid w:val="006B3451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0DC9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2548"/>
    <w:rsid w:val="007B3606"/>
    <w:rsid w:val="007B3CD3"/>
    <w:rsid w:val="007C14B1"/>
    <w:rsid w:val="007C192A"/>
    <w:rsid w:val="007C60AB"/>
    <w:rsid w:val="007D3178"/>
    <w:rsid w:val="007D4291"/>
    <w:rsid w:val="007D47C9"/>
    <w:rsid w:val="007F0596"/>
    <w:rsid w:val="007F12B5"/>
    <w:rsid w:val="007F31F0"/>
    <w:rsid w:val="007F5151"/>
    <w:rsid w:val="007F5F09"/>
    <w:rsid w:val="00801961"/>
    <w:rsid w:val="00815398"/>
    <w:rsid w:val="008172E7"/>
    <w:rsid w:val="00817A9F"/>
    <w:rsid w:val="0082217F"/>
    <w:rsid w:val="008235CB"/>
    <w:rsid w:val="00827664"/>
    <w:rsid w:val="00827D3F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302F"/>
    <w:rsid w:val="00883378"/>
    <w:rsid w:val="00887396"/>
    <w:rsid w:val="00890C32"/>
    <w:rsid w:val="00892031"/>
    <w:rsid w:val="0089389B"/>
    <w:rsid w:val="00894A50"/>
    <w:rsid w:val="008A0B17"/>
    <w:rsid w:val="008A3763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8E3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2F2B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265"/>
    <w:rsid w:val="009E3682"/>
    <w:rsid w:val="009F4847"/>
    <w:rsid w:val="00A04ACA"/>
    <w:rsid w:val="00A15B3F"/>
    <w:rsid w:val="00A21432"/>
    <w:rsid w:val="00A23AE8"/>
    <w:rsid w:val="00A23F96"/>
    <w:rsid w:val="00A34015"/>
    <w:rsid w:val="00A346F7"/>
    <w:rsid w:val="00A44060"/>
    <w:rsid w:val="00A45E56"/>
    <w:rsid w:val="00A5314E"/>
    <w:rsid w:val="00A571C3"/>
    <w:rsid w:val="00A63D7D"/>
    <w:rsid w:val="00A70210"/>
    <w:rsid w:val="00A74747"/>
    <w:rsid w:val="00A76144"/>
    <w:rsid w:val="00A7726C"/>
    <w:rsid w:val="00A8083D"/>
    <w:rsid w:val="00A8535B"/>
    <w:rsid w:val="00A87127"/>
    <w:rsid w:val="00A9049E"/>
    <w:rsid w:val="00A914EE"/>
    <w:rsid w:val="00A91CF9"/>
    <w:rsid w:val="00A959E2"/>
    <w:rsid w:val="00AA09B8"/>
    <w:rsid w:val="00AA0E78"/>
    <w:rsid w:val="00AA5D8E"/>
    <w:rsid w:val="00AB05D8"/>
    <w:rsid w:val="00AB5DD5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1E07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872EB"/>
    <w:rsid w:val="00B933A7"/>
    <w:rsid w:val="00B93649"/>
    <w:rsid w:val="00B944D1"/>
    <w:rsid w:val="00B94FA4"/>
    <w:rsid w:val="00BA5045"/>
    <w:rsid w:val="00BB0D26"/>
    <w:rsid w:val="00BB137F"/>
    <w:rsid w:val="00BC22D2"/>
    <w:rsid w:val="00BC6EAA"/>
    <w:rsid w:val="00BC75A0"/>
    <w:rsid w:val="00BD39BB"/>
    <w:rsid w:val="00BD529E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17738"/>
    <w:rsid w:val="00C204D1"/>
    <w:rsid w:val="00C22389"/>
    <w:rsid w:val="00C22C11"/>
    <w:rsid w:val="00C27483"/>
    <w:rsid w:val="00C324BD"/>
    <w:rsid w:val="00C345DA"/>
    <w:rsid w:val="00C3599A"/>
    <w:rsid w:val="00C3739E"/>
    <w:rsid w:val="00C54729"/>
    <w:rsid w:val="00C547DB"/>
    <w:rsid w:val="00C6480C"/>
    <w:rsid w:val="00C66809"/>
    <w:rsid w:val="00C669DE"/>
    <w:rsid w:val="00C712FE"/>
    <w:rsid w:val="00C754B8"/>
    <w:rsid w:val="00C767A0"/>
    <w:rsid w:val="00C864F7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19F8"/>
    <w:rsid w:val="00CB3BD1"/>
    <w:rsid w:val="00CC153F"/>
    <w:rsid w:val="00CC6499"/>
    <w:rsid w:val="00CC729C"/>
    <w:rsid w:val="00CD4CBB"/>
    <w:rsid w:val="00CD58F7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15F"/>
    <w:rsid w:val="00DD1A1C"/>
    <w:rsid w:val="00DD2FC3"/>
    <w:rsid w:val="00DD5CC6"/>
    <w:rsid w:val="00DE776C"/>
    <w:rsid w:val="00DF23D9"/>
    <w:rsid w:val="00DF28B1"/>
    <w:rsid w:val="00DF3B90"/>
    <w:rsid w:val="00DF418A"/>
    <w:rsid w:val="00DF6103"/>
    <w:rsid w:val="00DF6D2C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0B79"/>
    <w:rsid w:val="00E27F49"/>
    <w:rsid w:val="00E35697"/>
    <w:rsid w:val="00E37413"/>
    <w:rsid w:val="00E37CDA"/>
    <w:rsid w:val="00E411BB"/>
    <w:rsid w:val="00E46F58"/>
    <w:rsid w:val="00E46F88"/>
    <w:rsid w:val="00E50121"/>
    <w:rsid w:val="00E5041C"/>
    <w:rsid w:val="00E54124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EF79E8"/>
    <w:rsid w:val="00F00BA3"/>
    <w:rsid w:val="00F00BF9"/>
    <w:rsid w:val="00F04A48"/>
    <w:rsid w:val="00F16440"/>
    <w:rsid w:val="00F248BB"/>
    <w:rsid w:val="00F26BA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2002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thema/articles/sur-un-marche-de-lemploi-concurrentiel-largument-du-salaire-est-insuffisant-2168269" TargetMode="External"/><Relationship Id="rId13" Type="http://schemas.openxmlformats.org/officeDocument/2006/relationships/hyperlink" Target="https://www.lesechos.fr/industrie-services/conso-distribution/dans-une-decision-inedite-starbucks-baisse-ses-prix-pour-se-relancer-en-chine-2169921" TargetMode="External"/><Relationship Id="rId18" Type="http://schemas.openxmlformats.org/officeDocument/2006/relationships/hyperlink" Target="https://www.lesechos.fr/pme-regions/actualite-pme/managers-de-transition-quand-les-petites-entreprises-misent-sur-un-oeil-exterieur-2171011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www.lesechos.fr/industrie-services/conso-distribution/la-recette-de-nicolas-feuillatte-pour-seduire-les-jeunes-et-face-a-la-concurrence-des-cocktails-2172193" TargetMode="External"/><Relationship Id="rId7" Type="http://schemas.openxmlformats.org/officeDocument/2006/relationships/hyperlink" Target="https://www.lesechos.fr/thema/articles/recruter-manager-fideliser-les-talents-en-temps-de-crise-2168260" TargetMode="External"/><Relationship Id="rId12" Type="http://schemas.openxmlformats.org/officeDocument/2006/relationships/hyperlink" Target="https://www.lesechos.fr/industrie-services/conso-distribution/ce-qr-code-qui-va-permettre-a-kronenbourg-de-differencier-chaque-bouteille-de-sa-biere-1664-2169889" TargetMode="External"/><Relationship Id="rId17" Type="http://schemas.openxmlformats.org/officeDocument/2006/relationships/hyperlink" Target="https://www.lesechos.fr/industrie-services/air-defense/safran-et-saft-sassocient-pour-developper-les-batteries-davions-du-futur-2171093" TargetMode="External"/><Relationship Id="rId25" Type="http://schemas.openxmlformats.org/officeDocument/2006/relationships/hyperlink" Target="https://entrepreneurs.lesechos.fr/ma-vie/developpement-personnel/edgar-morin-est-le-penseur-du-chaos-et-des-crises-en-boucle-2175151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lesechos.fr/industrie-services/conso-distribution/lait-pour-bebes-danone-et-nestle-misent-sur-lasie-2171159" TargetMode="External"/><Relationship Id="rId20" Type="http://schemas.openxmlformats.org/officeDocument/2006/relationships/hyperlink" Target="https://www.lesechos.fr/finance-marches/gestion-actifs/les-gerants-responsables-maintiennent-la-pression-sur-les-entreprises-2172621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lesechos.fr/idees-debats/editos-analyses/pourquoi-la-competition-degrade-lintelligence-collective-de-nos-organisations-2168239" TargetMode="External"/><Relationship Id="rId11" Type="http://schemas.openxmlformats.org/officeDocument/2006/relationships/hyperlink" Target="https://www.lesechos.fr/industrie-services/conso-distribution/crise-du-pret-a-porter-la-recette-de-kiabi-pour-resister-aux-geants-de-la-fast-fashion-2168367" TargetMode="External"/><Relationship Id="rId24" Type="http://schemas.openxmlformats.org/officeDocument/2006/relationships/hyperlink" Target="https://www.lesechos.fr/finance-marches/banque-assurances/teletravail-societe-generale-acte-la-fin-de-lere-covid-217489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lesechos.fr/industrie-services/immobilier-btp/bouygues-sallie-a-polytechnique-pour-reperer-les-tendances-de-demain-2170176" TargetMode="External"/><Relationship Id="rId23" Type="http://schemas.openxmlformats.org/officeDocument/2006/relationships/hyperlink" Target="https://www.lesechos.fr/industrie-services/conso-distribution/cognac-la-chine-annoncerait-des-droits-de-douane-jusqua-349-2174833" TargetMode="External"/><Relationship Id="rId10" Type="http://schemas.openxmlformats.org/officeDocument/2006/relationships/hyperlink" Target="https://www.lesechos.fr/industrie-services/pharmacie-sante/maladies-rares-sanofi-passe-a-loffensive-avec-sa-plus-grosse-acquisition-depuis-2018" TargetMode="External"/><Relationship Id="rId19" Type="http://schemas.openxmlformats.org/officeDocument/2006/relationships/hyperlink" Target="https://www.lesechos.fr/industrie-services/conso-distribution/pernod-ricard-se-restructure-pour-affronter-la-crise-des-spiritueux-217185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lesechos.fr/thema/articles/urgo-mise-sur-la-transmission-pour-attirer-et-fideliser-ses-talents-2168253" TargetMode="External"/><Relationship Id="rId14" Type="http://schemas.openxmlformats.org/officeDocument/2006/relationships/hyperlink" Target="https://www.lesechos.fr/industrie-services/mode-luxe/les-baskets-veja-mettent-la-gomme-pour-conquerir-le-bresil-2170209" TargetMode="External"/><Relationship Id="rId22" Type="http://schemas.openxmlformats.org/officeDocument/2006/relationships/hyperlink" Target="https://www.lesechos.fr/industrie-services/mode-luxe/les-fausses-promotions-de-shein-sanctionnees-par-une-amende-de-40-millions-deuros-2174639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A99072-8FC7-46B2-BBED-9A6CE90C0C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9410</TotalTime>
  <Pages>4</Pages>
  <Words>1344</Words>
  <Characters>7394</Characters>
  <Application>Microsoft Office Word</Application>
  <DocSecurity>0</DocSecurity>
  <Lines>61</Lines>
  <Paragraphs>17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</cp:lastModifiedBy>
  <cp:revision>127</cp:revision>
  <dcterms:created xsi:type="dcterms:W3CDTF">2020-02-21T16:55:00Z</dcterms:created>
  <dcterms:modified xsi:type="dcterms:W3CDTF">2025-07-09T08:49:00Z</dcterms:modified>
</cp:coreProperties>
</file>