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009A5A" w14:textId="3D62FAD5" w:rsidR="00395606" w:rsidRDefault="00437F13" w:rsidP="00437F13">
      <w:pPr>
        <w:tabs>
          <w:tab w:val="left" w:pos="1100"/>
          <w:tab w:val="right" w:pos="9638"/>
        </w:tabs>
        <w:rPr>
          <w:rFonts w:ascii="Arial" w:hAnsi="Arial" w:cs="Arial"/>
          <w:sz w:val="28"/>
          <w:szCs w:val="28"/>
        </w:rPr>
      </w:pPr>
      <w:r>
        <w:rPr>
          <w:rFonts w:ascii="Arial" w:hAnsi="Arial" w:cs="Arial"/>
          <w:sz w:val="28"/>
          <w:szCs w:val="28"/>
        </w:rPr>
        <w:tab/>
      </w:r>
      <w:r>
        <w:rPr>
          <w:rFonts w:ascii="Arial" w:hAnsi="Arial" w:cs="Arial"/>
          <w:sz w:val="28"/>
          <w:szCs w:val="28"/>
        </w:rPr>
        <w:tab/>
      </w:r>
      <w:r w:rsidR="00395606">
        <w:rPr>
          <w:rFonts w:ascii="Arial" w:hAnsi="Arial" w:cs="Arial"/>
          <w:sz w:val="28"/>
          <w:szCs w:val="28"/>
        </w:rPr>
        <w:t>Sujet 0-</w:t>
      </w:r>
      <w:r w:rsidR="00F17768">
        <w:rPr>
          <w:rFonts w:ascii="Arial" w:hAnsi="Arial" w:cs="Arial"/>
          <w:sz w:val="28"/>
          <w:szCs w:val="28"/>
        </w:rPr>
        <w:t>1</w:t>
      </w:r>
    </w:p>
    <w:p w14:paraId="2D2E35F4" w14:textId="77777777" w:rsidR="00395606" w:rsidRPr="00393225" w:rsidRDefault="00395606" w:rsidP="00395606">
      <w:pPr>
        <w:jc w:val="right"/>
        <w:rPr>
          <w:rFonts w:ascii="Arial" w:hAnsi="Arial" w:cs="Arial"/>
          <w:b/>
          <w:sz w:val="28"/>
          <w:szCs w:val="28"/>
        </w:rPr>
      </w:pPr>
    </w:p>
    <w:p w14:paraId="60D8A183" w14:textId="77777777" w:rsidR="00395606" w:rsidRPr="00EB0FF6" w:rsidRDefault="00395606" w:rsidP="00395606">
      <w:pPr>
        <w:jc w:val="center"/>
        <w:rPr>
          <w:rFonts w:ascii="Arial" w:hAnsi="Arial" w:cs="Arial"/>
          <w:i/>
          <w:sz w:val="28"/>
          <w:szCs w:val="28"/>
          <w:u w:val="single"/>
        </w:rPr>
      </w:pPr>
      <w:r w:rsidRPr="00EB0FF6">
        <w:rPr>
          <w:rFonts w:ascii="Arial" w:hAnsi="Arial" w:cs="Arial"/>
          <w:i/>
          <w:sz w:val="28"/>
          <w:szCs w:val="28"/>
          <w:u w:val="single"/>
        </w:rPr>
        <w:t>Brevet de Technicien Supérieur</w:t>
      </w:r>
    </w:p>
    <w:p w14:paraId="71B9108E" w14:textId="77777777" w:rsidR="00395606" w:rsidRDefault="00395606" w:rsidP="00395606">
      <w:pPr>
        <w:jc w:val="center"/>
        <w:rPr>
          <w:rFonts w:ascii="Arial" w:hAnsi="Arial" w:cs="Arial"/>
        </w:rPr>
      </w:pPr>
    </w:p>
    <w:p w14:paraId="63BCFBFD" w14:textId="77777777" w:rsidR="00395606" w:rsidRPr="003E2393" w:rsidRDefault="00395606" w:rsidP="00395606">
      <w:pPr>
        <w:jc w:val="center"/>
        <w:rPr>
          <w:rFonts w:ascii="Arial" w:hAnsi="Arial" w:cs="Arial"/>
          <w:b/>
          <w:sz w:val="40"/>
          <w:szCs w:val="40"/>
        </w:rPr>
      </w:pPr>
      <w:r w:rsidRPr="003E2393">
        <w:rPr>
          <w:rFonts w:ascii="Arial" w:hAnsi="Arial" w:cs="Arial"/>
          <w:b/>
          <w:sz w:val="40"/>
          <w:szCs w:val="40"/>
        </w:rPr>
        <w:t>COMMERCE INTERNATIONAL</w:t>
      </w:r>
    </w:p>
    <w:p w14:paraId="641C0208" w14:textId="77777777" w:rsidR="00395606" w:rsidRDefault="00395606" w:rsidP="00395606">
      <w:pPr>
        <w:jc w:val="center"/>
        <w:rPr>
          <w:rFonts w:ascii="Arial" w:hAnsi="Arial" w:cs="Arial"/>
          <w:b/>
          <w:sz w:val="28"/>
          <w:szCs w:val="28"/>
        </w:rPr>
      </w:pPr>
    </w:p>
    <w:p w14:paraId="2186E70B" w14:textId="77777777" w:rsidR="00395606" w:rsidRPr="00393225" w:rsidRDefault="00395606" w:rsidP="00395606">
      <w:pPr>
        <w:jc w:val="center"/>
        <w:rPr>
          <w:rFonts w:ascii="Arial" w:hAnsi="Arial" w:cs="Arial"/>
          <w:sz w:val="28"/>
          <w:szCs w:val="28"/>
        </w:rPr>
      </w:pPr>
      <w:r>
        <w:rPr>
          <w:rFonts w:ascii="Arial" w:hAnsi="Arial" w:cs="Arial"/>
          <w:sz w:val="28"/>
          <w:szCs w:val="28"/>
        </w:rPr>
        <w:t>E5</w:t>
      </w:r>
      <w:r w:rsidRPr="00393225">
        <w:rPr>
          <w:rFonts w:ascii="Arial" w:hAnsi="Arial" w:cs="Arial"/>
          <w:sz w:val="28"/>
          <w:szCs w:val="28"/>
        </w:rPr>
        <w:t xml:space="preserve"> </w:t>
      </w:r>
      <w:r>
        <w:rPr>
          <w:rFonts w:ascii="Arial" w:hAnsi="Arial" w:cs="Arial"/>
          <w:sz w:val="28"/>
          <w:szCs w:val="28"/>
        </w:rPr>
        <w:t>–</w:t>
      </w:r>
      <w:r w:rsidRPr="00393225">
        <w:rPr>
          <w:rFonts w:ascii="Arial" w:hAnsi="Arial" w:cs="Arial"/>
          <w:sz w:val="28"/>
          <w:szCs w:val="28"/>
        </w:rPr>
        <w:t xml:space="preserve"> </w:t>
      </w:r>
      <w:r>
        <w:rPr>
          <w:rFonts w:ascii="Arial" w:hAnsi="Arial" w:cs="Arial"/>
          <w:sz w:val="28"/>
          <w:szCs w:val="28"/>
        </w:rPr>
        <w:t>Mise en œuvre des opérations internationales</w:t>
      </w:r>
    </w:p>
    <w:p w14:paraId="4F5A4752" w14:textId="77777777" w:rsidR="00395606" w:rsidRPr="00CD1B33" w:rsidRDefault="00395606" w:rsidP="00395606">
      <w:pPr>
        <w:rPr>
          <w:rFonts w:ascii="Arial" w:hAnsi="Arial"/>
          <w:bCs/>
        </w:rPr>
      </w:pPr>
    </w:p>
    <w:p w14:paraId="556EE2B7" w14:textId="6B12E5B0" w:rsidR="00395606" w:rsidRPr="00806194" w:rsidRDefault="00395606" w:rsidP="00395606">
      <w:pPr>
        <w:keepNext/>
        <w:keepLines/>
        <w:pBdr>
          <w:top w:val="triple" w:sz="6" w:space="1" w:color="auto" w:shadow="1"/>
          <w:left w:val="triple" w:sz="6" w:space="4" w:color="auto" w:shadow="1"/>
          <w:bottom w:val="triple" w:sz="6" w:space="1" w:color="auto" w:shadow="1"/>
          <w:right w:val="triple" w:sz="6" w:space="4" w:color="auto" w:shadow="1"/>
        </w:pBdr>
        <w:ind w:left="284"/>
        <w:jc w:val="center"/>
        <w:outlineLvl w:val="5"/>
        <w:rPr>
          <w:rFonts w:ascii="Arial" w:hAnsi="Arial" w:cs="Arial"/>
          <w:b/>
          <w:bCs/>
          <w:iCs/>
          <w:sz w:val="40"/>
          <w:szCs w:val="40"/>
          <w:lang w:eastAsia="zh-CN"/>
        </w:rPr>
      </w:pPr>
      <w:r>
        <w:rPr>
          <w:rFonts w:ascii="Arial" w:hAnsi="Arial" w:cs="Arial"/>
          <w:b/>
          <w:bCs/>
          <w:iCs/>
          <w:sz w:val="40"/>
          <w:szCs w:val="40"/>
          <w:lang w:eastAsia="zh-CN"/>
        </w:rPr>
        <w:t>E5</w:t>
      </w:r>
      <w:r w:rsidRPr="007C34DF">
        <w:rPr>
          <w:rFonts w:ascii="Arial" w:hAnsi="Arial" w:cs="Arial"/>
          <w:bCs/>
          <w:iCs/>
          <w:sz w:val="40"/>
          <w:szCs w:val="40"/>
          <w:lang w:eastAsia="zh-CN"/>
        </w:rPr>
        <w:t xml:space="preserve"> – </w:t>
      </w:r>
      <w:r>
        <w:rPr>
          <w:rFonts w:ascii="Arial" w:hAnsi="Arial" w:cs="Arial"/>
          <w:b/>
          <w:bCs/>
          <w:iCs/>
          <w:sz w:val="40"/>
          <w:szCs w:val="40"/>
          <w:lang w:eastAsia="zh-CN"/>
        </w:rPr>
        <w:t>MOI sujet 0-</w:t>
      </w:r>
      <w:r w:rsidR="00F17768">
        <w:rPr>
          <w:rFonts w:ascii="Arial" w:hAnsi="Arial" w:cs="Arial"/>
          <w:b/>
          <w:bCs/>
          <w:iCs/>
          <w:sz w:val="40"/>
          <w:szCs w:val="40"/>
          <w:lang w:eastAsia="zh-CN"/>
        </w:rPr>
        <w:t>1</w:t>
      </w:r>
    </w:p>
    <w:p w14:paraId="19FC5CBA" w14:textId="77777777" w:rsidR="00395606" w:rsidRPr="005D44F7" w:rsidRDefault="00395606" w:rsidP="00395606">
      <w:pPr>
        <w:rPr>
          <w:rFonts w:ascii="Arial" w:hAnsi="Arial" w:cs="Arial"/>
          <w:b/>
        </w:rPr>
      </w:pPr>
    </w:p>
    <w:p w14:paraId="017E01AC" w14:textId="77777777" w:rsidR="00395606" w:rsidRPr="00393225" w:rsidRDefault="00395606" w:rsidP="00395606">
      <w:pPr>
        <w:tabs>
          <w:tab w:val="left" w:pos="6946"/>
        </w:tabs>
        <w:ind w:left="1134" w:hanging="5"/>
        <w:rPr>
          <w:rFonts w:ascii="Arial" w:hAnsi="Arial" w:cs="Arial"/>
          <w:sz w:val="28"/>
          <w:szCs w:val="28"/>
        </w:rPr>
      </w:pPr>
      <w:r>
        <w:rPr>
          <w:rFonts w:ascii="Arial" w:hAnsi="Arial" w:cs="Arial"/>
          <w:sz w:val="28"/>
          <w:szCs w:val="28"/>
        </w:rPr>
        <w:t xml:space="preserve">Durée : </w:t>
      </w:r>
      <w:r>
        <w:rPr>
          <w:rFonts w:ascii="Arial" w:hAnsi="Arial" w:cs="Arial"/>
          <w:b/>
          <w:sz w:val="28"/>
          <w:szCs w:val="28"/>
        </w:rPr>
        <w:t xml:space="preserve">4 </w:t>
      </w:r>
      <w:r w:rsidRPr="00EB0FF6">
        <w:rPr>
          <w:rFonts w:ascii="Arial" w:hAnsi="Arial" w:cs="Arial"/>
          <w:b/>
          <w:sz w:val="28"/>
          <w:szCs w:val="28"/>
        </w:rPr>
        <w:t>heures</w:t>
      </w:r>
      <w:r>
        <w:rPr>
          <w:rFonts w:ascii="Arial" w:hAnsi="Arial" w:cs="Arial"/>
          <w:sz w:val="28"/>
          <w:szCs w:val="28"/>
        </w:rPr>
        <w:tab/>
      </w:r>
      <w:r w:rsidRPr="00393225">
        <w:rPr>
          <w:rFonts w:ascii="Arial" w:hAnsi="Arial" w:cs="Arial"/>
          <w:sz w:val="28"/>
          <w:szCs w:val="28"/>
        </w:rPr>
        <w:t xml:space="preserve">Coefficient : </w:t>
      </w:r>
      <w:r w:rsidRPr="00293EE9">
        <w:rPr>
          <w:rFonts w:ascii="Arial" w:hAnsi="Arial" w:cs="Arial"/>
          <w:b/>
          <w:bCs/>
          <w:sz w:val="28"/>
          <w:szCs w:val="28"/>
        </w:rPr>
        <w:t>5</w:t>
      </w:r>
    </w:p>
    <w:p w14:paraId="5A12DC81" w14:textId="77777777" w:rsidR="00395606" w:rsidRPr="005D44F7" w:rsidRDefault="00395606" w:rsidP="00395606">
      <w:pPr>
        <w:pStyle w:val="Corpsdetexte"/>
        <w:spacing w:after="0"/>
        <w:rPr>
          <w:rFonts w:ascii="Arial" w:hAnsi="Arial" w:cs="Arial"/>
          <w:b/>
        </w:rPr>
      </w:pPr>
      <w:r w:rsidRPr="005D44F7">
        <w:rPr>
          <w:rFonts w:ascii="Arial" w:hAnsi="Arial" w:cs="Arial"/>
          <w:b/>
          <w:u w:val="single"/>
        </w:rPr>
        <w:t>Matériel autorisé</w:t>
      </w:r>
      <w:r w:rsidRPr="005D44F7">
        <w:rPr>
          <w:rFonts w:ascii="Arial" w:hAnsi="Arial" w:cs="Arial"/>
          <w:b/>
        </w:rPr>
        <w:t> :</w:t>
      </w:r>
    </w:p>
    <w:p w14:paraId="20A22379" w14:textId="77777777" w:rsidR="00395606" w:rsidRPr="005D44F7" w:rsidRDefault="00395606" w:rsidP="00395606">
      <w:pPr>
        <w:pStyle w:val="Corpsdetexte"/>
        <w:spacing w:after="0" w:line="240" w:lineRule="auto"/>
        <w:rPr>
          <w:rFonts w:ascii="Arial" w:hAnsi="Arial" w:cs="Arial"/>
        </w:rPr>
      </w:pPr>
      <w:r w:rsidRPr="005D44F7">
        <w:rPr>
          <w:rFonts w:ascii="Arial" w:hAnsi="Arial" w:cs="Arial"/>
        </w:rPr>
        <w:t>- l’usage de calculatrice avec mode examen actif est autorisé,</w:t>
      </w:r>
    </w:p>
    <w:p w14:paraId="07379966" w14:textId="77777777" w:rsidR="00395606" w:rsidRPr="005D44F7" w:rsidRDefault="00395606" w:rsidP="00395606">
      <w:pPr>
        <w:pStyle w:val="Corpsdetexte"/>
        <w:spacing w:after="0" w:line="240" w:lineRule="auto"/>
        <w:rPr>
          <w:rFonts w:ascii="Arial" w:hAnsi="Arial" w:cs="Arial"/>
        </w:rPr>
      </w:pPr>
      <w:r w:rsidRPr="005D44F7">
        <w:rPr>
          <w:rFonts w:ascii="Arial" w:hAnsi="Arial" w:cs="Arial"/>
        </w:rPr>
        <w:t>- l’usage de calculatrice sans mémoire « type collège » est autorisé.</w:t>
      </w:r>
    </w:p>
    <w:p w14:paraId="7B04999F" w14:textId="77777777" w:rsidR="00395606" w:rsidRPr="005D44F7" w:rsidRDefault="00395606" w:rsidP="00395606">
      <w:pPr>
        <w:pStyle w:val="Corpsdetexte"/>
        <w:spacing w:after="0" w:line="240" w:lineRule="auto"/>
        <w:rPr>
          <w:rFonts w:ascii="Arial" w:hAnsi="Arial" w:cs="Arial"/>
        </w:rPr>
      </w:pPr>
    </w:p>
    <w:p w14:paraId="7A86521C" w14:textId="77777777" w:rsidR="00395606" w:rsidRPr="00397AC6" w:rsidRDefault="00395606" w:rsidP="00395606">
      <w:pPr>
        <w:rPr>
          <w:rFonts w:ascii="Arial" w:hAnsi="Arial" w:cs="Arial"/>
        </w:rPr>
      </w:pPr>
    </w:p>
    <w:p w14:paraId="0E08E500" w14:textId="77777777" w:rsidR="00395606" w:rsidRPr="00B433F7" w:rsidRDefault="00395606" w:rsidP="00395606">
      <w:pPr>
        <w:pStyle w:val="Titre1"/>
        <w:spacing w:before="0" w:after="0"/>
        <w:jc w:val="center"/>
        <w:rPr>
          <w:rFonts w:ascii="Arial" w:hAnsi="Arial" w:cs="Arial"/>
          <w:sz w:val="24"/>
          <w:lang w:val="fr-FR"/>
        </w:rPr>
      </w:pPr>
      <w:r w:rsidRPr="00B433F7">
        <w:rPr>
          <w:rFonts w:ascii="Arial" w:hAnsi="Arial" w:cs="Arial"/>
          <w:sz w:val="24"/>
          <w:lang w:val="fr-FR"/>
        </w:rPr>
        <w:t>L’usage de tout ouvrage de référence, de tout dictionnaire et de</w:t>
      </w:r>
    </w:p>
    <w:p w14:paraId="0645E8FA" w14:textId="77777777" w:rsidR="00395606" w:rsidRPr="00B433F7" w:rsidRDefault="00395606" w:rsidP="00395606">
      <w:pPr>
        <w:pStyle w:val="Titre1"/>
        <w:spacing w:before="0" w:after="0"/>
        <w:jc w:val="center"/>
        <w:rPr>
          <w:rFonts w:ascii="Arial" w:hAnsi="Arial" w:cs="Arial"/>
          <w:b w:val="0"/>
          <w:sz w:val="24"/>
          <w:lang w:val="fr-FR"/>
        </w:rPr>
      </w:pPr>
      <w:r w:rsidRPr="00B433F7">
        <w:rPr>
          <w:rFonts w:ascii="Arial" w:hAnsi="Arial" w:cs="Arial"/>
          <w:sz w:val="24"/>
          <w:lang w:val="fr-FR"/>
        </w:rPr>
        <w:t>tout autre matériel électronique est rigoureusement interdit.</w:t>
      </w:r>
    </w:p>
    <w:p w14:paraId="4307663C" w14:textId="77777777" w:rsidR="00395606" w:rsidRPr="00397AC6" w:rsidRDefault="00395606" w:rsidP="00395606">
      <w:pPr>
        <w:jc w:val="center"/>
        <w:rPr>
          <w:rFonts w:ascii="Arial" w:hAnsi="Arial" w:cs="Arial"/>
        </w:rPr>
      </w:pPr>
    </w:p>
    <w:p w14:paraId="0DE9D41B" w14:textId="77777777" w:rsidR="00395606" w:rsidRPr="00397AC6" w:rsidRDefault="00395606" w:rsidP="00395606">
      <w:pPr>
        <w:jc w:val="center"/>
        <w:rPr>
          <w:rFonts w:ascii="Arial" w:hAnsi="Arial" w:cs="Arial"/>
        </w:rPr>
      </w:pPr>
      <w:r w:rsidRPr="00397AC6">
        <w:rPr>
          <w:rFonts w:ascii="Arial" w:hAnsi="Arial" w:cs="Arial"/>
        </w:rPr>
        <w:t>Dès que le sujet vous est remis, assurez-vous qu</w:t>
      </w:r>
      <w:r>
        <w:rPr>
          <w:rFonts w:ascii="Arial" w:hAnsi="Arial" w:cs="Arial"/>
        </w:rPr>
        <w:t>’</w:t>
      </w:r>
      <w:r w:rsidRPr="00397AC6">
        <w:rPr>
          <w:rFonts w:ascii="Arial" w:hAnsi="Arial" w:cs="Arial"/>
        </w:rPr>
        <w:t>il est complet.</w:t>
      </w:r>
    </w:p>
    <w:p w14:paraId="5E7ACE26" w14:textId="2524CED4" w:rsidR="00395606" w:rsidRPr="00397AC6" w:rsidRDefault="00395606" w:rsidP="00395606">
      <w:pPr>
        <w:jc w:val="center"/>
        <w:rPr>
          <w:rFonts w:ascii="Arial" w:hAnsi="Arial" w:cs="Arial"/>
        </w:rPr>
      </w:pPr>
      <w:r>
        <w:rPr>
          <w:rFonts w:ascii="Arial" w:hAnsi="Arial" w:cs="Arial"/>
        </w:rPr>
        <w:t>Le sujet se compose de 1</w:t>
      </w:r>
      <w:r w:rsidR="004752D4">
        <w:rPr>
          <w:rFonts w:ascii="Arial" w:hAnsi="Arial" w:cs="Arial"/>
        </w:rPr>
        <w:t>5</w:t>
      </w:r>
      <w:r w:rsidRPr="00397AC6">
        <w:rPr>
          <w:rFonts w:ascii="Arial" w:hAnsi="Arial" w:cs="Arial"/>
        </w:rPr>
        <w:t xml:space="preserve"> pages, numérotées de </w:t>
      </w:r>
      <w:r w:rsidRPr="00B92A9F">
        <w:rPr>
          <w:rFonts w:ascii="Arial" w:hAnsi="Arial" w:cs="Arial"/>
          <w:color w:val="000000" w:themeColor="text1"/>
        </w:rPr>
        <w:t>1/15 à 15/15.</w:t>
      </w:r>
    </w:p>
    <w:p w14:paraId="28436671" w14:textId="77777777" w:rsidR="00395606" w:rsidRPr="00397AC6" w:rsidRDefault="00395606" w:rsidP="00395606">
      <w:pPr>
        <w:rPr>
          <w:rFonts w:ascii="Arial" w:hAnsi="Arial" w:cs="Arial"/>
        </w:rPr>
      </w:pPr>
    </w:p>
    <w:p w14:paraId="3CBDC056" w14:textId="77777777" w:rsidR="00395606" w:rsidRPr="006D6E7E" w:rsidRDefault="00395606" w:rsidP="00395606">
      <w:pPr>
        <w:jc w:val="both"/>
        <w:rPr>
          <w:rFonts w:ascii="Arial" w:hAnsi="Arial" w:cs="Arial"/>
          <w:b/>
        </w:rPr>
      </w:pPr>
      <w:r w:rsidRPr="006D6E7E">
        <w:rPr>
          <w:rFonts w:ascii="Arial" w:hAnsi="Arial" w:cs="Arial"/>
          <w:b/>
        </w:rPr>
        <w:t>Il est demandé au candidat de se situer dans le contexte des données présentées et d</w:t>
      </w:r>
      <w:r>
        <w:rPr>
          <w:rFonts w:ascii="Arial" w:hAnsi="Arial" w:cs="Arial"/>
          <w:b/>
        </w:rPr>
        <w:t>’</w:t>
      </w:r>
      <w:r w:rsidRPr="006D6E7E">
        <w:rPr>
          <w:rFonts w:ascii="Arial" w:hAnsi="Arial" w:cs="Arial"/>
          <w:b/>
        </w:rPr>
        <w:t>exposer des solutions avec concision et rigueur en prenant soin de justifier sa démarche.</w:t>
      </w:r>
    </w:p>
    <w:p w14:paraId="5688816D" w14:textId="77777777" w:rsidR="00395606" w:rsidRPr="006D6E7E" w:rsidRDefault="00395606" w:rsidP="00395606">
      <w:pPr>
        <w:rPr>
          <w:rFonts w:ascii="Arial" w:hAnsi="Arial" w:cs="Arial"/>
        </w:rPr>
      </w:pPr>
    </w:p>
    <w:p w14:paraId="4DDA18CD" w14:textId="77777777" w:rsidR="00395606" w:rsidRPr="006D6E7E" w:rsidRDefault="00395606" w:rsidP="00395606">
      <w:pPr>
        <w:jc w:val="both"/>
        <w:rPr>
          <w:rFonts w:ascii="Arial" w:hAnsi="Arial" w:cs="Arial"/>
        </w:rPr>
      </w:pPr>
      <w:r w:rsidRPr="006D6E7E">
        <w:rPr>
          <w:rFonts w:ascii="Arial" w:hAnsi="Arial" w:cs="Arial"/>
          <w:b/>
        </w:rPr>
        <w:t>Avertissement </w:t>
      </w:r>
      <w:r w:rsidRPr="006D6E7E">
        <w:rPr>
          <w:rFonts w:ascii="Arial" w:hAnsi="Arial" w:cs="Arial"/>
        </w:rPr>
        <w:t>: si le texte du sujet, celui de ses questions ou le contenu des annexes vous semblent nécessiter de formuler une ou plusieurs hypothèses, il vous est demandé de les expliciter sur votre copie.</w:t>
      </w:r>
    </w:p>
    <w:p w14:paraId="42F64105" w14:textId="77777777" w:rsidR="00395606" w:rsidRPr="001C5A1F" w:rsidRDefault="00395606" w:rsidP="00395606">
      <w:pPr>
        <w:rPr>
          <w:rFonts w:cs="Arial"/>
          <w:b/>
        </w:rPr>
      </w:pPr>
    </w:p>
    <w:p w14:paraId="7C2940C4" w14:textId="77777777" w:rsidR="00395606" w:rsidRPr="001C5A1F" w:rsidRDefault="00395606" w:rsidP="00395606">
      <w:pPr>
        <w:jc w:val="both"/>
        <w:rPr>
          <w:rFonts w:cs="Arial"/>
          <w:b/>
        </w:rPr>
      </w:pPr>
      <w:r w:rsidRPr="001C5A1F">
        <w:rPr>
          <w:rFonts w:cs="Arial"/>
          <w:b/>
        </w:rPr>
        <w:t>N. B. : hormis l’en-tête détachable, la copie que vous rendrez ne devra, conformément au principe d’anonymat, comporter aucun signe distinctif, tel que nom, signature, origine, etc.</w:t>
      </w:r>
    </w:p>
    <w:p w14:paraId="0D7605A3" w14:textId="6A652C5A" w:rsidR="009B3B41" w:rsidRDefault="009B3B41" w:rsidP="009B3B41">
      <w:pPr>
        <w:tabs>
          <w:tab w:val="left" w:pos="8460"/>
        </w:tabs>
        <w:rPr>
          <w:i/>
          <w:iCs/>
        </w:rPr>
      </w:pPr>
      <w:r>
        <w:rPr>
          <w:i/>
          <w:iCs/>
        </w:rPr>
        <w:tab/>
      </w:r>
    </w:p>
    <w:p w14:paraId="7B81A0BE" w14:textId="72D707EA" w:rsidR="00395606" w:rsidRDefault="00395606" w:rsidP="009B3B41">
      <w:pPr>
        <w:tabs>
          <w:tab w:val="left" w:pos="8460"/>
        </w:tabs>
        <w:rPr>
          <w:i/>
          <w:iCs/>
        </w:rPr>
      </w:pPr>
      <w:r w:rsidRPr="00B92A9F">
        <w:br w:type="page"/>
      </w:r>
      <w:r w:rsidR="009B3B41">
        <w:rPr>
          <w:i/>
          <w:iCs/>
        </w:rPr>
        <w:lastRenderedPageBreak/>
        <w:tab/>
      </w:r>
    </w:p>
    <w:p w14:paraId="3224C0A3" w14:textId="77777777" w:rsidR="00C83826" w:rsidRDefault="00C83826" w:rsidP="00281E07">
      <w:pPr>
        <w:jc w:val="both"/>
        <w:rPr>
          <w:rFonts w:ascii="Calibri" w:hAnsi="Calibri" w:cs="Calibri"/>
          <w:sz w:val="24"/>
          <w:szCs w:val="24"/>
        </w:rPr>
      </w:pPr>
    </w:p>
    <w:p w14:paraId="3E017339" w14:textId="5B416FDA" w:rsidR="00281E07" w:rsidRPr="00E96616" w:rsidRDefault="00281E07" w:rsidP="00281E07">
      <w:pPr>
        <w:jc w:val="both"/>
        <w:rPr>
          <w:rFonts w:ascii="Calibri" w:hAnsi="Calibri" w:cs="Calibri"/>
          <w:color w:val="111111"/>
          <w:sz w:val="24"/>
          <w:szCs w:val="24"/>
        </w:rPr>
      </w:pPr>
      <w:r w:rsidRPr="00E96616">
        <w:rPr>
          <w:rFonts w:ascii="Calibri" w:hAnsi="Calibri" w:cs="Calibri"/>
          <w:sz w:val="24"/>
          <w:szCs w:val="24"/>
        </w:rPr>
        <w:t>La Maison Richard, créée en 18</w:t>
      </w:r>
      <w:r w:rsidR="00421C3F">
        <w:rPr>
          <w:rFonts w:ascii="Calibri" w:hAnsi="Calibri" w:cs="Calibri"/>
          <w:sz w:val="24"/>
          <w:szCs w:val="24"/>
        </w:rPr>
        <w:t>9</w:t>
      </w:r>
      <w:r w:rsidRPr="00E96616">
        <w:rPr>
          <w:rFonts w:ascii="Calibri" w:hAnsi="Calibri" w:cs="Calibri"/>
          <w:sz w:val="24"/>
          <w:szCs w:val="24"/>
        </w:rPr>
        <w:t xml:space="preserve">2, commercialise des vins auprès des professionnels de la restauration. </w:t>
      </w:r>
      <w:r>
        <w:rPr>
          <w:rFonts w:ascii="Calibri" w:hAnsi="Calibri" w:cs="Calibri"/>
          <w:sz w:val="24"/>
          <w:szCs w:val="24"/>
        </w:rPr>
        <w:t>L</w:t>
      </w:r>
      <w:r w:rsidRPr="00E96616">
        <w:rPr>
          <w:rFonts w:ascii="Calibri" w:hAnsi="Calibri" w:cs="Calibri"/>
          <w:sz w:val="24"/>
          <w:szCs w:val="24"/>
        </w:rPr>
        <w:t>’entreprise familiale développe l’activité</w:t>
      </w:r>
      <w:r>
        <w:rPr>
          <w:rFonts w:ascii="Calibri" w:hAnsi="Calibri" w:cs="Calibri"/>
          <w:sz w:val="24"/>
          <w:szCs w:val="24"/>
        </w:rPr>
        <w:t xml:space="preserve"> de</w:t>
      </w:r>
      <w:r w:rsidRPr="00E96616">
        <w:rPr>
          <w:rFonts w:ascii="Calibri" w:hAnsi="Calibri" w:cs="Calibri"/>
          <w:sz w:val="24"/>
          <w:szCs w:val="24"/>
        </w:rPr>
        <w:t xml:space="preserve"> torréfaction de café</w:t>
      </w:r>
      <w:r>
        <w:rPr>
          <w:rFonts w:ascii="Calibri" w:hAnsi="Calibri" w:cs="Calibri"/>
          <w:sz w:val="24"/>
          <w:szCs w:val="24"/>
        </w:rPr>
        <w:t xml:space="preserve"> à partir de 1955</w:t>
      </w:r>
      <w:r w:rsidRPr="00E96616">
        <w:rPr>
          <w:rFonts w:ascii="Calibri" w:hAnsi="Calibri" w:cs="Calibri"/>
          <w:sz w:val="24"/>
          <w:szCs w:val="24"/>
        </w:rPr>
        <w:t xml:space="preserve">. </w:t>
      </w:r>
      <w:r>
        <w:rPr>
          <w:rFonts w:ascii="Calibri" w:hAnsi="Calibri" w:cs="Calibri"/>
          <w:sz w:val="24"/>
          <w:szCs w:val="24"/>
        </w:rPr>
        <w:t>Cafés Richard</w:t>
      </w:r>
      <w:r w:rsidRPr="00E96616">
        <w:rPr>
          <w:rFonts w:ascii="Calibri" w:hAnsi="Calibri" w:cs="Calibri"/>
          <w:sz w:val="24"/>
          <w:szCs w:val="24"/>
        </w:rPr>
        <w:t xml:space="preserve"> devient une entité à part entière en 1964. Son siège social et </w:t>
      </w:r>
      <w:r w:rsidRPr="00E96616">
        <w:rPr>
          <w:rFonts w:ascii="Calibri" w:hAnsi="Calibri" w:cs="Calibri"/>
          <w:color w:val="111111"/>
          <w:sz w:val="24"/>
          <w:szCs w:val="24"/>
        </w:rPr>
        <w:t xml:space="preserve">de torréfaction est situé à Gennevilliers depuis 1976. </w:t>
      </w:r>
    </w:p>
    <w:p w14:paraId="58AE1DE8" w14:textId="77777777" w:rsidR="00281E07" w:rsidRDefault="00281E07" w:rsidP="00281E07">
      <w:pPr>
        <w:pStyle w:val="NormalWeb"/>
        <w:shd w:val="clear" w:color="auto" w:fill="FFFFFF"/>
        <w:spacing w:before="0" w:beforeAutospacing="0" w:after="150" w:afterAutospacing="0"/>
        <w:jc w:val="both"/>
        <w:rPr>
          <w:rFonts w:ascii="Calibri" w:hAnsi="Calibri" w:cs="Calibri"/>
          <w:lang w:val="fr-FR"/>
        </w:rPr>
      </w:pPr>
      <w:r w:rsidRPr="00281E07">
        <w:rPr>
          <w:rFonts w:ascii="Calibri" w:hAnsi="Calibri" w:cs="Calibri"/>
          <w:lang w:val="fr-FR"/>
        </w:rPr>
        <w:t xml:space="preserve">Société par action simplifiée au capital de plus de 32 millions d’euros, son Chiffre d’Affaires a dépassé 140 millions d’euros en 2019. </w:t>
      </w:r>
      <w:r w:rsidRPr="00216E54">
        <w:rPr>
          <w:rFonts w:ascii="Calibri" w:hAnsi="Calibri" w:cs="Calibri"/>
          <w:lang w:val="fr-FR"/>
        </w:rPr>
        <w:t xml:space="preserve">Son effectif est de 450 employés. </w:t>
      </w:r>
    </w:p>
    <w:p w14:paraId="2ABE4312" w14:textId="7C5F9EE6" w:rsidR="00281E07" w:rsidRPr="00E96616" w:rsidRDefault="00281E07" w:rsidP="00281E07">
      <w:pPr>
        <w:pStyle w:val="NormalWeb"/>
        <w:shd w:val="clear" w:color="auto" w:fill="FFFFFF"/>
        <w:spacing w:before="0" w:beforeAutospacing="0" w:after="150" w:afterAutospacing="0"/>
        <w:jc w:val="both"/>
        <w:rPr>
          <w:rFonts w:ascii="Calibri" w:hAnsi="Calibri" w:cs="Calibri"/>
          <w:color w:val="111111"/>
          <w:shd w:val="clear" w:color="auto" w:fill="FFFFFF"/>
          <w:lang w:val="fr-FR"/>
        </w:rPr>
      </w:pPr>
      <w:r w:rsidRPr="00E96616">
        <w:rPr>
          <w:rFonts w:ascii="Calibri" w:hAnsi="Calibri" w:cs="Calibri"/>
          <w:color w:val="111111"/>
          <w:shd w:val="clear" w:color="auto" w:fill="FFFFFF"/>
          <w:lang w:val="fr-FR"/>
        </w:rPr>
        <w:t xml:space="preserve">Soucieux d’améliorer sans cesse le management de sa qualité, </w:t>
      </w:r>
      <w:r w:rsidR="00292473">
        <w:rPr>
          <w:rFonts w:ascii="Calibri" w:hAnsi="Calibri" w:cs="Calibri"/>
          <w:color w:val="111111"/>
          <w:shd w:val="clear" w:color="auto" w:fill="FFFFFF"/>
          <w:lang w:val="fr-FR"/>
        </w:rPr>
        <w:t>Cafés Richard</w:t>
      </w:r>
      <w:r w:rsidRPr="00E96616">
        <w:rPr>
          <w:rFonts w:ascii="Calibri" w:hAnsi="Calibri" w:cs="Calibri"/>
          <w:color w:val="111111"/>
          <w:shd w:val="clear" w:color="auto" w:fill="FFFFFF"/>
          <w:lang w:val="fr-FR"/>
        </w:rPr>
        <w:t xml:space="preserve"> est certifié ISO 9001 depuis 2003 et est engagé </w:t>
      </w:r>
      <w:r w:rsidRPr="003D2C81">
        <w:rPr>
          <w:rFonts w:ascii="Calibri" w:hAnsi="Calibri" w:cs="Calibri"/>
          <w:color w:val="000000" w:themeColor="text1"/>
          <w:shd w:val="clear" w:color="auto" w:fill="FFFFFF"/>
          <w:lang w:val="fr-FR"/>
        </w:rPr>
        <w:t xml:space="preserve">dans une démarche de développement éthique et durable, </w:t>
      </w:r>
      <w:r w:rsidRPr="00E96616">
        <w:rPr>
          <w:rFonts w:ascii="Calibri" w:hAnsi="Calibri" w:cs="Calibri"/>
          <w:color w:val="111111"/>
          <w:shd w:val="clear" w:color="auto" w:fill="FFFFFF"/>
          <w:lang w:val="fr-FR"/>
        </w:rPr>
        <w:t xml:space="preserve">au service des hommes et de l’environnement.   </w:t>
      </w:r>
    </w:p>
    <w:p w14:paraId="601FD1B2" w14:textId="77777777" w:rsidR="00281E07" w:rsidRPr="00E96616" w:rsidRDefault="00281E07" w:rsidP="00281E07">
      <w:pPr>
        <w:pStyle w:val="NormalWeb"/>
        <w:shd w:val="clear" w:color="auto" w:fill="FFFFFF"/>
        <w:spacing w:before="0" w:beforeAutospacing="0" w:after="150" w:afterAutospacing="0"/>
        <w:jc w:val="both"/>
        <w:rPr>
          <w:rFonts w:ascii="Calibri" w:hAnsi="Calibri" w:cs="Calibri"/>
          <w:color w:val="111111"/>
          <w:lang w:val="fr-FR"/>
        </w:rPr>
      </w:pPr>
      <w:r w:rsidRPr="00E96616">
        <w:rPr>
          <w:rFonts w:ascii="Calibri" w:hAnsi="Calibri" w:cs="Calibri"/>
          <w:color w:val="111111"/>
          <w:shd w:val="clear" w:color="auto" w:fill="FFFFFF"/>
          <w:lang w:val="fr-FR"/>
        </w:rPr>
        <w:t>Ses lignes de torréfaction et de conditionnement utilisent des technologies modernes et performantes, tout en conservant la tradition française des industries artisanales. L’entreprise est capable de produire 25 tonnes de café torréfié par jour, permettant ainsi une mise à disposition très rapide suite à la demande du client (5 jours sans étiquetage spécifique, 10 jours dans le cas contraire), la fraicheur du café étant essentielle. L</w:t>
      </w:r>
      <w:r w:rsidRPr="00E96616">
        <w:rPr>
          <w:rFonts w:ascii="Calibri" w:hAnsi="Calibri" w:cs="Calibri"/>
          <w:color w:val="111111"/>
          <w:lang w:val="fr-FR"/>
        </w:rPr>
        <w:t xml:space="preserve">a gamme de produits fait l’objet d’une traçabilité et de contrôles rigoureux à chaque étape. Cafés Richard cherche à maîtriser sa chaîne de valeur de bout en bout. </w:t>
      </w:r>
    </w:p>
    <w:p w14:paraId="3FBC706E" w14:textId="1402CCDF" w:rsidR="00281E07" w:rsidRPr="00EC2A8C" w:rsidRDefault="00281E07" w:rsidP="00281E07">
      <w:pPr>
        <w:pStyle w:val="NormalWeb"/>
        <w:shd w:val="clear" w:color="auto" w:fill="FFFFFF"/>
        <w:spacing w:before="0" w:beforeAutospacing="0" w:after="150" w:afterAutospacing="0"/>
        <w:jc w:val="both"/>
        <w:rPr>
          <w:rFonts w:ascii="Calibri" w:hAnsi="Calibri" w:cs="Calibri"/>
          <w:color w:val="FF0000"/>
          <w:lang w:val="fr-FR"/>
        </w:rPr>
      </w:pPr>
      <w:r w:rsidRPr="00E96616">
        <w:rPr>
          <w:rFonts w:ascii="Calibri" w:hAnsi="Calibri" w:cs="Calibri"/>
          <w:color w:val="111111"/>
          <w:lang w:val="fr-FR"/>
        </w:rPr>
        <w:t>Associé à une sélection rigoureuse des terroirs et des </w:t>
      </w:r>
      <w:r w:rsidRPr="00E96616">
        <w:rPr>
          <w:rStyle w:val="lev"/>
          <w:rFonts w:ascii="Calibri" w:hAnsi="Calibri" w:cs="Calibri"/>
          <w:b w:val="0"/>
          <w:bCs w:val="0"/>
          <w:color w:val="111111"/>
          <w:lang w:val="fr-FR"/>
        </w:rPr>
        <w:t>pures origines</w:t>
      </w:r>
      <w:r w:rsidRPr="00E96616">
        <w:rPr>
          <w:rFonts w:ascii="Calibri" w:hAnsi="Calibri" w:cs="Calibri"/>
          <w:b/>
          <w:bCs/>
          <w:color w:val="111111"/>
          <w:lang w:val="fr-FR"/>
        </w:rPr>
        <w:t>,</w:t>
      </w:r>
      <w:r w:rsidRPr="00E96616">
        <w:rPr>
          <w:rFonts w:ascii="Calibri" w:hAnsi="Calibri" w:cs="Calibri"/>
          <w:color w:val="111111"/>
          <w:lang w:val="fr-FR"/>
        </w:rPr>
        <w:t xml:space="preserve"> son savoir-faire en termes de torréfaction et d’assemblage garantit des </w:t>
      </w:r>
      <w:hyperlink r:id="rId8" w:history="1">
        <w:r w:rsidRPr="00E96616">
          <w:rPr>
            <w:rStyle w:val="Lienhypertexte"/>
            <w:rFonts w:ascii="Calibri" w:hAnsi="Calibri" w:cs="Calibri"/>
            <w:color w:val="111111"/>
            <w:u w:val="none"/>
            <w:lang w:val="fr-FR"/>
          </w:rPr>
          <w:t>cafés d’excellence</w:t>
        </w:r>
      </w:hyperlink>
      <w:r w:rsidRPr="00E96616">
        <w:rPr>
          <w:rFonts w:ascii="Calibri" w:hAnsi="Calibri" w:cs="Calibri"/>
          <w:color w:val="111111"/>
          <w:lang w:val="fr-FR"/>
        </w:rPr>
        <w:t xml:space="preserve"> et une qualité de dégustation constante. </w:t>
      </w:r>
    </w:p>
    <w:p w14:paraId="3B3212D7" w14:textId="0D158A20" w:rsidR="00281E07" w:rsidRDefault="00281E07" w:rsidP="00281E07">
      <w:pPr>
        <w:pStyle w:val="NormalWeb"/>
        <w:shd w:val="clear" w:color="auto" w:fill="FFFFFF"/>
        <w:spacing w:before="0" w:beforeAutospacing="0" w:after="150" w:afterAutospacing="0"/>
        <w:jc w:val="both"/>
        <w:rPr>
          <w:rFonts w:ascii="Calibri" w:hAnsi="Calibri" w:cs="Calibri"/>
          <w:color w:val="111111"/>
          <w:lang w:val="fr-FR"/>
        </w:rPr>
      </w:pPr>
      <w:r w:rsidRPr="00E96616">
        <w:rPr>
          <w:rFonts w:ascii="Calibri" w:hAnsi="Calibri" w:cs="Calibri"/>
          <w:color w:val="111111"/>
          <w:lang w:val="fr-FR"/>
        </w:rPr>
        <w:t xml:space="preserve">Cafés Richard propose aussi </w:t>
      </w:r>
      <w:hyperlink r:id="rId9" w:history="1">
        <w:r w:rsidRPr="00E96616">
          <w:rPr>
            <w:rStyle w:val="Lienhypertexte"/>
            <w:rFonts w:ascii="Calibri" w:hAnsi="Calibri" w:cs="Calibri"/>
            <w:color w:val="111111"/>
            <w:u w:val="none"/>
            <w:lang w:val="fr-FR"/>
          </w:rPr>
          <w:t>thés</w:t>
        </w:r>
      </w:hyperlink>
      <w:r w:rsidRPr="00E96616">
        <w:rPr>
          <w:rStyle w:val="lev"/>
          <w:rFonts w:ascii="Calibri" w:hAnsi="Calibri" w:cs="Calibri"/>
          <w:color w:val="111111"/>
          <w:lang w:val="fr-FR"/>
        </w:rPr>
        <w:t>, </w:t>
      </w:r>
      <w:hyperlink r:id="rId10" w:history="1">
        <w:r w:rsidRPr="00E96616">
          <w:rPr>
            <w:rStyle w:val="Lienhypertexte"/>
            <w:rFonts w:ascii="Calibri" w:hAnsi="Calibri" w:cs="Calibri"/>
            <w:color w:val="111111"/>
            <w:u w:val="none"/>
            <w:lang w:val="fr-FR"/>
          </w:rPr>
          <w:t>tisanes</w:t>
        </w:r>
      </w:hyperlink>
      <w:r w:rsidRPr="00E96616">
        <w:rPr>
          <w:rStyle w:val="lev"/>
          <w:rFonts w:ascii="Calibri" w:hAnsi="Calibri" w:cs="Calibri"/>
          <w:color w:val="111111"/>
          <w:lang w:val="fr-FR"/>
        </w:rPr>
        <w:t xml:space="preserve"> </w:t>
      </w:r>
      <w:r w:rsidRPr="00E96616">
        <w:rPr>
          <w:rStyle w:val="lev"/>
          <w:rFonts w:ascii="Calibri" w:hAnsi="Calibri" w:cs="Calibri"/>
          <w:b w:val="0"/>
          <w:bCs w:val="0"/>
          <w:color w:val="111111"/>
          <w:lang w:val="fr-FR"/>
        </w:rPr>
        <w:t>et chocolat</w:t>
      </w:r>
      <w:r w:rsidR="00292473">
        <w:rPr>
          <w:rStyle w:val="lev"/>
          <w:rFonts w:ascii="Calibri" w:hAnsi="Calibri" w:cs="Calibri"/>
          <w:b w:val="0"/>
          <w:bCs w:val="0"/>
          <w:color w:val="111111"/>
          <w:lang w:val="fr-FR"/>
        </w:rPr>
        <w:t>s</w:t>
      </w:r>
      <w:r w:rsidRPr="00E96616">
        <w:rPr>
          <w:rStyle w:val="lev"/>
          <w:rFonts w:ascii="Calibri" w:hAnsi="Calibri" w:cs="Calibri"/>
          <w:b w:val="0"/>
          <w:bCs w:val="0"/>
          <w:color w:val="111111"/>
          <w:lang w:val="fr-FR"/>
        </w:rPr>
        <w:t xml:space="preserve"> afin que ses clients disposent d’une gamme complète de boissons chaudes, ainsi que les douceurs les accompagnant (gourmandises et sucres), et la vaisselle valorisant les crus de cafés et thés choisis. </w:t>
      </w:r>
      <w:r w:rsidRPr="00E96616">
        <w:rPr>
          <w:rFonts w:ascii="Calibri" w:hAnsi="Calibri" w:cs="Calibri"/>
          <w:color w:val="111111"/>
          <w:lang w:val="fr-FR"/>
        </w:rPr>
        <w:t>Son offre de services ne saurait être complète sans la proposition d’entretien et de maintenance du matériel nécessaire à la confection des boissons chaudes hors domicile.</w:t>
      </w:r>
    </w:p>
    <w:p w14:paraId="75188857" w14:textId="77777777" w:rsidR="00676FD4" w:rsidRPr="00E96616" w:rsidRDefault="00281E07" w:rsidP="00676FD4">
      <w:pPr>
        <w:pStyle w:val="NormalWeb"/>
        <w:shd w:val="clear" w:color="auto" w:fill="FFFFFF"/>
        <w:spacing w:before="0" w:beforeAutospacing="0" w:after="150" w:afterAutospacing="0"/>
        <w:jc w:val="both"/>
        <w:rPr>
          <w:rFonts w:ascii="Calibri" w:hAnsi="Calibri" w:cs="Calibri"/>
          <w:b/>
          <w:bCs/>
          <w:color w:val="111111"/>
          <w:lang w:val="fr-FR"/>
        </w:rPr>
      </w:pPr>
      <w:bookmarkStart w:id="0" w:name="_Hlk85277674"/>
      <w:r w:rsidRPr="003D2C81">
        <w:rPr>
          <w:rFonts w:ascii="Calibri" w:hAnsi="Calibri" w:cs="Calibri"/>
          <w:color w:val="000000" w:themeColor="text1"/>
          <w:lang w:val="fr-FR"/>
        </w:rPr>
        <w:t>Leader dans la consommation de café hors domicile en France</w:t>
      </w:r>
      <w:bookmarkEnd w:id="0"/>
      <w:r w:rsidRPr="00E96616">
        <w:rPr>
          <w:rFonts w:ascii="Calibri" w:hAnsi="Calibri" w:cs="Calibri"/>
          <w:color w:val="111111"/>
          <w:lang w:val="fr-FR"/>
        </w:rPr>
        <w:t xml:space="preserve">, Cafés Richard couvre le territoire national au travers de 12 agences régionales et d’une seconde unité de torréfaction située à Tours. En 2000, il développe un réseau de vente au détail en créant les Comptoirs Richard qui disposent de 8 boutiques, principalement à Paris, et d’un site de vente en ligne, permettant ainsi aux particuliers de poursuivre leur dégustation de boissons chaudes Richard à domicile. </w:t>
      </w:r>
      <w:r w:rsidR="00676FD4" w:rsidRPr="00E96616">
        <w:rPr>
          <w:rFonts w:ascii="Calibri" w:hAnsi="Calibri" w:cs="Calibri"/>
          <w:color w:val="111111"/>
          <w:shd w:val="clear" w:color="auto" w:fill="FFFFFF"/>
          <w:lang w:val="fr-FR"/>
        </w:rPr>
        <w:t>Très impliqué dans la qualité de ses produits et la transmission des connaissances de ses experts</w:t>
      </w:r>
      <w:r w:rsidR="00676FD4">
        <w:rPr>
          <w:rFonts w:ascii="Calibri" w:hAnsi="Calibri" w:cs="Calibri"/>
          <w:color w:val="111111"/>
          <w:shd w:val="clear" w:color="auto" w:fill="FFFFFF"/>
          <w:lang w:val="fr-FR"/>
        </w:rPr>
        <w:t xml:space="preserve"> à ses clients, professionnels de la restauration</w:t>
      </w:r>
      <w:r w:rsidR="00676FD4" w:rsidRPr="00E96616">
        <w:rPr>
          <w:rFonts w:ascii="Calibri" w:hAnsi="Calibri" w:cs="Calibri"/>
          <w:color w:val="111111"/>
          <w:shd w:val="clear" w:color="auto" w:fill="FFFFFF"/>
          <w:lang w:val="fr-FR"/>
        </w:rPr>
        <w:t>, Cafés Richard crée un organisme de formation agréé, l'</w:t>
      </w:r>
      <w:r w:rsidR="00676FD4" w:rsidRPr="00E96616">
        <w:rPr>
          <w:rStyle w:val="lev"/>
          <w:rFonts w:ascii="Calibri" w:hAnsi="Calibri" w:cs="Calibri"/>
          <w:b w:val="0"/>
          <w:bCs w:val="0"/>
          <w:color w:val="111111"/>
          <w:shd w:val="clear" w:color="auto" w:fill="FFFFFF"/>
          <w:lang w:val="fr-FR"/>
        </w:rPr>
        <w:t>Académie du Café, en 2002</w:t>
      </w:r>
      <w:r w:rsidR="00676FD4" w:rsidRPr="00E96616">
        <w:rPr>
          <w:rFonts w:ascii="Calibri" w:hAnsi="Calibri" w:cs="Calibri"/>
          <w:b/>
          <w:bCs/>
          <w:color w:val="111111"/>
          <w:shd w:val="clear" w:color="auto" w:fill="FFFFFF"/>
          <w:lang w:val="fr-FR"/>
        </w:rPr>
        <w:t xml:space="preserve">. </w:t>
      </w:r>
    </w:p>
    <w:p w14:paraId="4CCBF509" w14:textId="77777777" w:rsidR="00292473" w:rsidRDefault="00292473" w:rsidP="00281E07">
      <w:pPr>
        <w:pStyle w:val="NormalWeb"/>
        <w:shd w:val="clear" w:color="auto" w:fill="FFFFFF"/>
        <w:spacing w:before="0" w:beforeAutospacing="0" w:after="150" w:afterAutospacing="0"/>
        <w:jc w:val="both"/>
        <w:rPr>
          <w:rFonts w:ascii="Calibri" w:hAnsi="Calibri" w:cs="Calibri"/>
          <w:b/>
          <w:bCs/>
          <w:color w:val="111111"/>
          <w:shd w:val="clear" w:color="auto" w:fill="FFFFFF"/>
          <w:lang w:val="fr-FR"/>
        </w:rPr>
      </w:pPr>
    </w:p>
    <w:p w14:paraId="1BDF1AA2" w14:textId="3AA636B3" w:rsidR="00550FC3" w:rsidRPr="00E96616" w:rsidRDefault="00281E07" w:rsidP="00281E07">
      <w:pPr>
        <w:pStyle w:val="NormalWeb"/>
        <w:shd w:val="clear" w:color="auto" w:fill="FFFFFF"/>
        <w:spacing w:before="0" w:beforeAutospacing="0" w:after="150" w:afterAutospacing="0"/>
        <w:jc w:val="both"/>
        <w:rPr>
          <w:rFonts w:ascii="Calibri" w:hAnsi="Calibri" w:cs="Calibri"/>
          <w:color w:val="111111"/>
          <w:lang w:val="fr-FR"/>
        </w:rPr>
      </w:pPr>
      <w:r w:rsidRPr="00D70536">
        <w:rPr>
          <w:rFonts w:ascii="Calibri" w:hAnsi="Calibri" w:cs="Calibri"/>
          <w:b/>
          <w:bCs/>
          <w:color w:val="111111"/>
          <w:shd w:val="clear" w:color="auto" w:fill="FFFFFF"/>
          <w:lang w:val="fr-FR"/>
        </w:rPr>
        <w:t>Le</w:t>
      </w:r>
      <w:r w:rsidRPr="000E3D73">
        <w:rPr>
          <w:rFonts w:ascii="Calibri" w:hAnsi="Calibri" w:cs="Calibri"/>
          <w:color w:val="111111"/>
          <w:shd w:val="clear" w:color="auto" w:fill="FFFFFF"/>
          <w:lang w:val="fr-FR"/>
        </w:rPr>
        <w:t xml:space="preserve"> </w:t>
      </w:r>
      <w:r w:rsidRPr="000E3D73">
        <w:rPr>
          <w:rStyle w:val="lev"/>
          <w:rFonts w:ascii="Calibri" w:hAnsi="Calibri" w:cs="Calibri"/>
          <w:color w:val="111111"/>
          <w:shd w:val="clear" w:color="auto" w:fill="FFFFFF"/>
          <w:lang w:val="fr-FR"/>
        </w:rPr>
        <w:t xml:space="preserve">département </w:t>
      </w:r>
      <w:r w:rsidR="00F568CB">
        <w:rPr>
          <w:rStyle w:val="lev"/>
          <w:rFonts w:ascii="Calibri" w:hAnsi="Calibri" w:cs="Calibri"/>
          <w:color w:val="111111"/>
          <w:shd w:val="clear" w:color="auto" w:fill="FFFFFF"/>
          <w:lang w:val="fr-FR"/>
        </w:rPr>
        <w:t>e</w:t>
      </w:r>
      <w:r w:rsidRPr="000E3D73">
        <w:rPr>
          <w:rStyle w:val="lev"/>
          <w:rFonts w:ascii="Calibri" w:hAnsi="Calibri" w:cs="Calibri"/>
          <w:color w:val="111111"/>
          <w:shd w:val="clear" w:color="auto" w:fill="FFFFFF"/>
          <w:lang w:val="fr-FR"/>
        </w:rPr>
        <w:t>xport</w:t>
      </w:r>
      <w:r w:rsidRPr="00E96616">
        <w:rPr>
          <w:rFonts w:ascii="Calibri" w:hAnsi="Calibri" w:cs="Calibri"/>
          <w:color w:val="111111"/>
          <w:shd w:val="clear" w:color="auto" w:fill="FFFFFF"/>
          <w:lang w:val="fr-FR"/>
        </w:rPr>
        <w:t xml:space="preserve"> est créé en 2005 suite à la saisie d’opportunités à l’international. Il réalise 2 à 3 % du CA et est en plein essor. </w:t>
      </w:r>
      <w:r>
        <w:rPr>
          <w:rFonts w:ascii="Calibri" w:hAnsi="Calibri" w:cs="Calibri"/>
          <w:color w:val="111111"/>
          <w:shd w:val="clear" w:color="auto" w:fill="FFFFFF"/>
          <w:lang w:val="fr-FR"/>
        </w:rPr>
        <w:t>L’</w:t>
      </w:r>
      <w:r w:rsidRPr="00E96616">
        <w:rPr>
          <w:rFonts w:ascii="Calibri" w:hAnsi="Calibri" w:cs="Calibri"/>
          <w:color w:val="111111"/>
          <w:shd w:val="clear" w:color="auto" w:fill="FFFFFF"/>
          <w:lang w:val="fr-FR"/>
        </w:rPr>
        <w:t xml:space="preserve">objectif à l’horizon 2025 est de multiplier par 3.5 </w:t>
      </w:r>
      <w:r>
        <w:rPr>
          <w:rFonts w:ascii="Calibri" w:hAnsi="Calibri" w:cs="Calibri"/>
          <w:color w:val="111111"/>
          <w:shd w:val="clear" w:color="auto" w:fill="FFFFFF"/>
          <w:lang w:val="fr-FR"/>
        </w:rPr>
        <w:t>le</w:t>
      </w:r>
      <w:r w:rsidRPr="00E96616">
        <w:rPr>
          <w:rFonts w:ascii="Calibri" w:hAnsi="Calibri" w:cs="Calibri"/>
          <w:color w:val="111111"/>
          <w:shd w:val="clear" w:color="auto" w:fill="FFFFFF"/>
          <w:lang w:val="fr-FR"/>
        </w:rPr>
        <w:t xml:space="preserve"> CA </w:t>
      </w:r>
      <w:r>
        <w:rPr>
          <w:rFonts w:ascii="Calibri" w:hAnsi="Calibri" w:cs="Calibri"/>
          <w:color w:val="111111"/>
          <w:shd w:val="clear" w:color="auto" w:fill="FFFFFF"/>
          <w:lang w:val="fr-FR"/>
        </w:rPr>
        <w:t xml:space="preserve">export </w:t>
      </w:r>
      <w:r w:rsidRPr="00E96616">
        <w:rPr>
          <w:rFonts w:ascii="Calibri" w:hAnsi="Calibri" w:cs="Calibri"/>
          <w:color w:val="111111"/>
          <w:shd w:val="clear" w:color="auto" w:fill="FFFFFF"/>
          <w:lang w:val="fr-FR"/>
        </w:rPr>
        <w:t xml:space="preserve">tout en structurant </w:t>
      </w:r>
      <w:r>
        <w:rPr>
          <w:rFonts w:ascii="Calibri" w:hAnsi="Calibri" w:cs="Calibri"/>
          <w:color w:val="111111"/>
          <w:shd w:val="clear" w:color="auto" w:fill="FFFFFF"/>
          <w:lang w:val="fr-FR"/>
        </w:rPr>
        <w:t>l</w:t>
      </w:r>
      <w:r w:rsidRPr="00E96616">
        <w:rPr>
          <w:rFonts w:ascii="Calibri" w:hAnsi="Calibri" w:cs="Calibri"/>
          <w:color w:val="111111"/>
          <w:shd w:val="clear" w:color="auto" w:fill="FFFFFF"/>
          <w:lang w:val="fr-FR"/>
        </w:rPr>
        <w:t xml:space="preserve">a démarche de développement international et en s’appuyant sur ce qui fait le succès de Cafés Richard en France. Au-delà de la proposition de produits d’excellence, il s’agit </w:t>
      </w:r>
      <w:r>
        <w:rPr>
          <w:rFonts w:ascii="Calibri" w:hAnsi="Calibri" w:cs="Calibri"/>
          <w:color w:val="111111"/>
          <w:shd w:val="clear" w:color="auto" w:fill="FFFFFF"/>
          <w:lang w:val="fr-FR"/>
        </w:rPr>
        <w:t>d’</w:t>
      </w:r>
      <w:r w:rsidRPr="00E96616">
        <w:rPr>
          <w:rFonts w:ascii="Calibri" w:hAnsi="Calibri" w:cs="Calibri"/>
          <w:color w:val="111111"/>
          <w:shd w:val="clear" w:color="auto" w:fill="FFFFFF"/>
          <w:lang w:val="fr-FR"/>
        </w:rPr>
        <w:t>apporter une expertise tant technique que commerciale aux distributeurs étrangers pour leur permettre de développer une offre complète de services et de produits emblématiques de « l’art de vivre à la française » auprès de leur clientèle de professionnels.</w:t>
      </w:r>
    </w:p>
    <w:p w14:paraId="4F47330B" w14:textId="77777777" w:rsidR="00E92A3D" w:rsidRDefault="00E92A3D"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7966CF99" w14:textId="0FF9677F" w:rsidR="00D14CC9" w:rsidRPr="00E96616" w:rsidRDefault="00DB0318"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r w:rsidRPr="00E96616">
        <w:rPr>
          <w:rFonts w:ascii="Calibri" w:hAnsi="Calibri" w:cs="Calibri"/>
          <w:color w:val="111111"/>
          <w:shd w:val="clear" w:color="auto" w:fill="FFFFFF"/>
          <w:lang w:val="fr-FR"/>
        </w:rPr>
        <w:lastRenderedPageBreak/>
        <w:t>Son porte</w:t>
      </w:r>
      <w:r w:rsidRPr="001E6FBF">
        <w:rPr>
          <w:rFonts w:ascii="Calibri" w:hAnsi="Calibri" w:cs="Calibri"/>
          <w:color w:val="111111"/>
          <w:shd w:val="clear" w:color="auto" w:fill="FFFFFF"/>
          <w:lang w:val="fr-FR"/>
        </w:rPr>
        <w:t xml:space="preserve">feuille est composé d’une cinquantaine de distributeurs </w:t>
      </w:r>
      <w:r w:rsidR="001E6FBF">
        <w:rPr>
          <w:rFonts w:ascii="Calibri" w:hAnsi="Calibri" w:cs="Calibri"/>
          <w:color w:val="111111"/>
          <w:shd w:val="clear" w:color="auto" w:fill="FFFFFF"/>
          <w:lang w:val="fr-FR"/>
        </w:rPr>
        <w:t>issus de</w:t>
      </w:r>
      <w:r w:rsidR="001E6FBF" w:rsidRPr="001E6FBF">
        <w:rPr>
          <w:rFonts w:ascii="Calibri" w:hAnsi="Calibri" w:cs="Calibri"/>
          <w:color w:val="111111"/>
          <w:shd w:val="clear" w:color="auto" w:fill="FFFFFF"/>
          <w:lang w:val="fr-FR"/>
        </w:rPr>
        <w:t xml:space="preserve"> tout autant de pays à travers le monde.</w:t>
      </w:r>
      <w:r w:rsidR="00BB2791" w:rsidRPr="00E96616">
        <w:rPr>
          <w:rFonts w:ascii="Calibri" w:hAnsi="Calibri" w:cs="Calibri"/>
          <w:color w:val="111111"/>
          <w:shd w:val="clear" w:color="auto" w:fill="FFFFFF"/>
          <w:lang w:val="fr-FR"/>
        </w:rPr>
        <w:t xml:space="preserve"> </w:t>
      </w:r>
      <w:r w:rsidR="009D1A8E" w:rsidRPr="00E96616">
        <w:rPr>
          <w:rFonts w:ascii="Calibri" w:hAnsi="Calibri" w:cs="Calibri"/>
          <w:color w:val="111111"/>
          <w:shd w:val="clear" w:color="auto" w:fill="FFFFFF"/>
          <w:lang w:val="fr-FR"/>
        </w:rPr>
        <w:t>Il</w:t>
      </w:r>
      <w:r w:rsidR="00BB2791" w:rsidRPr="00E96616">
        <w:rPr>
          <w:rFonts w:ascii="Calibri" w:hAnsi="Calibri" w:cs="Calibri"/>
          <w:color w:val="111111"/>
          <w:shd w:val="clear" w:color="auto" w:fill="FFFFFF"/>
          <w:lang w:val="fr-FR"/>
        </w:rPr>
        <w:t xml:space="preserve"> est exportateur agréé</w:t>
      </w:r>
      <w:r w:rsidR="00ED0FB1" w:rsidRPr="00E96616">
        <w:rPr>
          <w:rFonts w:ascii="Calibri" w:hAnsi="Calibri" w:cs="Calibri"/>
          <w:color w:val="111111"/>
          <w:shd w:val="clear" w:color="auto" w:fill="FFFFFF"/>
          <w:lang w:val="fr-FR"/>
        </w:rPr>
        <w:t xml:space="preserve"> par les douanes françaises</w:t>
      </w:r>
      <w:r w:rsidR="00BB2791" w:rsidRPr="00E96616">
        <w:rPr>
          <w:rFonts w:ascii="Calibri" w:hAnsi="Calibri" w:cs="Calibri"/>
          <w:color w:val="111111"/>
          <w:shd w:val="clear" w:color="auto" w:fill="FFFFFF"/>
          <w:lang w:val="fr-FR"/>
        </w:rPr>
        <w:t xml:space="preserve"> depuis juin 2021.</w:t>
      </w:r>
    </w:p>
    <w:p w14:paraId="10C225C9" w14:textId="77777777" w:rsidR="009B022A" w:rsidRPr="00E96616" w:rsidRDefault="009B022A"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743F8437" w14:textId="6986EC21" w:rsidR="00D14CC9" w:rsidRPr="00E96616" w:rsidRDefault="0099597D"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u w:val="single"/>
          <w:shd w:val="clear" w:color="auto" w:fill="FFFFFF"/>
          <w:lang w:val="fr-FR"/>
        </w:rPr>
        <w:t>Organisation du département</w:t>
      </w:r>
      <w:r w:rsidR="00D14CC9" w:rsidRPr="00E96616">
        <w:rPr>
          <w:rFonts w:ascii="Calibri" w:hAnsi="Calibri" w:cs="Calibri"/>
          <w:color w:val="111111"/>
          <w:u w:val="single"/>
          <w:shd w:val="clear" w:color="auto" w:fill="FFFFFF"/>
          <w:lang w:val="fr-FR"/>
        </w:rPr>
        <w:t xml:space="preserve"> export</w:t>
      </w:r>
      <w:r w:rsidR="00D14CC9" w:rsidRPr="00E96616">
        <w:rPr>
          <w:rFonts w:ascii="Calibri" w:hAnsi="Calibri" w:cs="Calibri"/>
          <w:color w:val="111111"/>
          <w:shd w:val="clear" w:color="auto" w:fill="FFFFFF"/>
          <w:lang w:val="fr-FR"/>
        </w:rPr>
        <w:t> :</w:t>
      </w:r>
    </w:p>
    <w:p w14:paraId="485027DB" w14:textId="368A4069" w:rsidR="00D14CC9" w:rsidRPr="00E96616" w:rsidRDefault="00D14CC9" w:rsidP="001A3B35">
      <w:pPr>
        <w:pStyle w:val="NormalWeb"/>
        <w:numPr>
          <w:ilvl w:val="0"/>
          <w:numId w:val="2"/>
        </w:numPr>
        <w:shd w:val="clear" w:color="auto" w:fill="FFFFFF"/>
        <w:spacing w:before="0" w:beforeAutospacing="0" w:after="0" w:afterAutospacing="0"/>
        <w:jc w:val="both"/>
        <w:rPr>
          <w:rFonts w:ascii="Calibri" w:hAnsi="Calibri" w:cs="Calibri"/>
          <w:color w:val="111111"/>
          <w:shd w:val="clear" w:color="auto" w:fill="FFFFFF"/>
          <w:lang w:val="fr-FR"/>
        </w:rPr>
      </w:pPr>
      <w:r w:rsidRPr="00E96616">
        <w:rPr>
          <w:rFonts w:ascii="Calibri" w:hAnsi="Calibri" w:cs="Calibri"/>
          <w:color w:val="111111"/>
          <w:shd w:val="clear" w:color="auto" w:fill="FFFFFF"/>
          <w:lang w:val="fr-FR"/>
        </w:rPr>
        <w:t>Le directeur export</w:t>
      </w:r>
      <w:r w:rsidR="0099597D">
        <w:rPr>
          <w:rFonts w:ascii="Calibri" w:hAnsi="Calibri" w:cs="Calibri"/>
          <w:color w:val="111111"/>
          <w:shd w:val="clear" w:color="auto" w:fill="FFFFFF"/>
          <w:lang w:val="fr-FR"/>
        </w:rPr>
        <w:t xml:space="preserve"> encadre l’équipe export. Il définit la stratégie de développement international</w:t>
      </w:r>
      <w:r w:rsidR="00323C68">
        <w:rPr>
          <w:rFonts w:ascii="Calibri" w:hAnsi="Calibri" w:cs="Calibri"/>
          <w:color w:val="111111"/>
          <w:shd w:val="clear" w:color="auto" w:fill="FFFFFF"/>
          <w:lang w:val="fr-FR"/>
        </w:rPr>
        <w:t xml:space="preserve"> et participe à sa mise en œuvre</w:t>
      </w:r>
      <w:r w:rsidR="0099597D">
        <w:rPr>
          <w:rFonts w:ascii="Calibri" w:hAnsi="Calibri" w:cs="Calibri"/>
          <w:color w:val="111111"/>
          <w:shd w:val="clear" w:color="auto" w:fill="FFFFFF"/>
          <w:lang w:val="fr-FR"/>
        </w:rPr>
        <w:t>.</w:t>
      </w:r>
    </w:p>
    <w:p w14:paraId="18DB61AD" w14:textId="78CC3ED6" w:rsidR="00D14CC9" w:rsidRDefault="0099597D" w:rsidP="001A3B35">
      <w:pPr>
        <w:pStyle w:val="NormalWeb"/>
        <w:numPr>
          <w:ilvl w:val="0"/>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 xml:space="preserve">Les </w:t>
      </w:r>
      <w:r w:rsidR="00D14CC9" w:rsidRPr="00E96616">
        <w:rPr>
          <w:rFonts w:ascii="Calibri" w:hAnsi="Calibri" w:cs="Calibri"/>
          <w:color w:val="111111"/>
          <w:shd w:val="clear" w:color="auto" w:fill="FFFFFF"/>
          <w:lang w:val="fr-FR"/>
        </w:rPr>
        <w:t>responsables de zone</w:t>
      </w:r>
      <w:r w:rsidR="009B022A" w:rsidRPr="00E96616">
        <w:rPr>
          <w:rFonts w:ascii="Calibri" w:hAnsi="Calibri" w:cs="Calibri"/>
          <w:color w:val="111111"/>
          <w:shd w:val="clear" w:color="auto" w:fill="FFFFFF"/>
          <w:lang w:val="fr-FR"/>
        </w:rPr>
        <w:t>s</w:t>
      </w:r>
      <w:r w:rsidR="00796968" w:rsidRPr="00E96616">
        <w:rPr>
          <w:rFonts w:ascii="Calibri" w:hAnsi="Calibri" w:cs="Calibri"/>
          <w:color w:val="111111"/>
          <w:shd w:val="clear" w:color="auto" w:fill="FFFFFF"/>
          <w:lang w:val="fr-FR"/>
        </w:rPr>
        <w:t xml:space="preserve"> export</w:t>
      </w:r>
      <w:r w:rsidR="00C51FB7">
        <w:rPr>
          <w:rFonts w:ascii="Calibri" w:hAnsi="Calibri" w:cs="Calibri"/>
          <w:color w:val="111111"/>
          <w:shd w:val="clear" w:color="auto" w:fill="FFFFFF"/>
          <w:lang w:val="fr-FR"/>
        </w:rPr>
        <w:t> :</w:t>
      </w:r>
      <w:r>
        <w:rPr>
          <w:rFonts w:ascii="Calibri" w:hAnsi="Calibri" w:cs="Calibri"/>
          <w:color w:val="111111"/>
          <w:shd w:val="clear" w:color="auto" w:fill="FFFFFF"/>
          <w:lang w:val="fr-FR"/>
        </w:rPr>
        <w:t xml:space="preserve"> </w:t>
      </w:r>
      <w:r w:rsidR="00C51FB7">
        <w:rPr>
          <w:rFonts w:ascii="Calibri" w:hAnsi="Calibri" w:cs="Calibri"/>
          <w:color w:val="111111"/>
          <w:shd w:val="clear" w:color="auto" w:fill="FFFFFF"/>
          <w:lang w:val="fr-FR"/>
        </w:rPr>
        <w:t>v</w:t>
      </w:r>
      <w:r>
        <w:rPr>
          <w:rFonts w:ascii="Calibri" w:hAnsi="Calibri" w:cs="Calibri"/>
          <w:color w:val="111111"/>
          <w:shd w:val="clear" w:color="auto" w:fill="FFFFFF"/>
          <w:lang w:val="fr-FR"/>
        </w:rPr>
        <w:t xml:space="preserve">éritables </w:t>
      </w:r>
      <w:r w:rsidR="00D14CC9" w:rsidRPr="00E96616">
        <w:rPr>
          <w:rFonts w:ascii="Calibri" w:hAnsi="Calibri" w:cs="Calibri"/>
          <w:color w:val="111111"/>
          <w:shd w:val="clear" w:color="auto" w:fill="FFFFFF"/>
          <w:lang w:val="fr-FR"/>
        </w:rPr>
        <w:t>ambassadeurs de la marque</w:t>
      </w:r>
      <w:r>
        <w:rPr>
          <w:rFonts w:ascii="Calibri" w:hAnsi="Calibri" w:cs="Calibri"/>
          <w:color w:val="111111"/>
          <w:shd w:val="clear" w:color="auto" w:fill="FFFFFF"/>
          <w:lang w:val="fr-FR"/>
        </w:rPr>
        <w:t>, ils organisent</w:t>
      </w:r>
      <w:r w:rsidR="00DA3F75">
        <w:rPr>
          <w:rFonts w:ascii="Calibri" w:hAnsi="Calibri" w:cs="Calibri"/>
          <w:color w:val="111111"/>
          <w:shd w:val="clear" w:color="auto" w:fill="FFFFFF"/>
          <w:lang w:val="fr-FR"/>
        </w:rPr>
        <w:t xml:space="preserve"> et mettent en œuvre </w:t>
      </w:r>
      <w:r>
        <w:rPr>
          <w:rFonts w:ascii="Calibri" w:hAnsi="Calibri" w:cs="Calibri"/>
          <w:color w:val="111111"/>
          <w:shd w:val="clear" w:color="auto" w:fill="FFFFFF"/>
          <w:lang w:val="fr-FR"/>
        </w:rPr>
        <w:t xml:space="preserve">des actions de </w:t>
      </w:r>
      <w:r w:rsidR="00DA3F75">
        <w:rPr>
          <w:rFonts w:ascii="Calibri" w:hAnsi="Calibri" w:cs="Calibri"/>
          <w:color w:val="111111"/>
          <w:shd w:val="clear" w:color="auto" w:fill="FFFFFF"/>
          <w:lang w:val="fr-FR"/>
        </w:rPr>
        <w:t>prospection et de commercialisation</w:t>
      </w:r>
      <w:r>
        <w:rPr>
          <w:rFonts w:ascii="Calibri" w:hAnsi="Calibri" w:cs="Calibri"/>
          <w:color w:val="111111"/>
          <w:shd w:val="clear" w:color="auto" w:fill="FFFFFF"/>
          <w:lang w:val="fr-FR"/>
        </w:rPr>
        <w:t xml:space="preserve"> sur leur zone</w:t>
      </w:r>
      <w:r w:rsidR="00DA3F75">
        <w:rPr>
          <w:rFonts w:ascii="Calibri" w:hAnsi="Calibri" w:cs="Calibri"/>
          <w:color w:val="111111"/>
          <w:shd w:val="clear" w:color="auto" w:fill="FFFFFF"/>
          <w:lang w:val="fr-FR"/>
        </w:rPr>
        <w:t>. Ils gèrent la relation commerciale mais n’assurent</w:t>
      </w:r>
      <w:r w:rsidR="00323C68">
        <w:rPr>
          <w:rFonts w:ascii="Calibri" w:hAnsi="Calibri" w:cs="Calibri"/>
          <w:color w:val="111111"/>
          <w:shd w:val="clear" w:color="auto" w:fill="FFFFFF"/>
          <w:lang w:val="fr-FR"/>
        </w:rPr>
        <w:t xml:space="preserve"> pas</w:t>
      </w:r>
      <w:r w:rsidR="00DA3F75">
        <w:rPr>
          <w:rFonts w:ascii="Calibri" w:hAnsi="Calibri" w:cs="Calibri"/>
          <w:color w:val="111111"/>
          <w:shd w:val="clear" w:color="auto" w:fill="FFFFFF"/>
          <w:lang w:val="fr-FR"/>
        </w:rPr>
        <w:t xml:space="preserve"> le traitement administratif lié aux demandes d’offre et aux commandes. Les </w:t>
      </w:r>
      <w:r w:rsidR="00DA3F75" w:rsidRPr="00E96616">
        <w:rPr>
          <w:rFonts w:ascii="Calibri" w:hAnsi="Calibri" w:cs="Calibri"/>
          <w:color w:val="111111"/>
          <w:shd w:val="clear" w:color="auto" w:fill="FFFFFF"/>
          <w:lang w:val="fr-FR"/>
        </w:rPr>
        <w:t>gestionnaire</w:t>
      </w:r>
      <w:r w:rsidR="00DA3F75">
        <w:rPr>
          <w:rFonts w:ascii="Calibri" w:hAnsi="Calibri" w:cs="Calibri"/>
          <w:color w:val="111111"/>
          <w:shd w:val="clear" w:color="auto" w:fill="FFFFFF"/>
          <w:lang w:val="fr-FR"/>
        </w:rPr>
        <w:t>s</w:t>
      </w:r>
      <w:r w:rsidR="00DA3F75" w:rsidRPr="00E96616">
        <w:rPr>
          <w:rFonts w:ascii="Calibri" w:hAnsi="Calibri" w:cs="Calibri"/>
          <w:color w:val="111111"/>
          <w:shd w:val="clear" w:color="auto" w:fill="FFFFFF"/>
          <w:lang w:val="fr-FR"/>
        </w:rPr>
        <w:t xml:space="preserve"> administration des ventes export</w:t>
      </w:r>
      <w:r w:rsidR="00DA3F75">
        <w:rPr>
          <w:rFonts w:ascii="Calibri" w:hAnsi="Calibri" w:cs="Calibri"/>
          <w:color w:val="111111"/>
          <w:shd w:val="clear" w:color="auto" w:fill="FFFFFF"/>
          <w:lang w:val="fr-FR"/>
        </w:rPr>
        <w:t xml:space="preserve"> s’en chargent.</w:t>
      </w:r>
    </w:p>
    <w:p w14:paraId="1C60931C" w14:textId="379229CC" w:rsidR="00DA3F75" w:rsidRPr="00E96616" w:rsidRDefault="00DA3F75" w:rsidP="00DA3F75">
      <w:pPr>
        <w:pStyle w:val="NormalWeb"/>
        <w:shd w:val="clear" w:color="auto" w:fill="FFFFFF"/>
        <w:spacing w:before="0" w:beforeAutospacing="0" w:after="0" w:afterAutospacing="0"/>
        <w:ind w:left="72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 xml:space="preserve">Les </w:t>
      </w:r>
      <w:r w:rsidRPr="00E96616">
        <w:rPr>
          <w:rFonts w:ascii="Calibri" w:hAnsi="Calibri" w:cs="Calibri"/>
          <w:color w:val="111111"/>
          <w:shd w:val="clear" w:color="auto" w:fill="FFFFFF"/>
          <w:lang w:val="fr-FR"/>
        </w:rPr>
        <w:t>responsables de zones</w:t>
      </w:r>
      <w:r>
        <w:rPr>
          <w:rFonts w:ascii="Calibri" w:hAnsi="Calibri" w:cs="Calibri"/>
          <w:color w:val="111111"/>
          <w:shd w:val="clear" w:color="auto" w:fill="FFFFFF"/>
          <w:lang w:val="fr-FR"/>
        </w:rPr>
        <w:t xml:space="preserve"> export se répartissent de la façon suivante : </w:t>
      </w:r>
    </w:p>
    <w:p w14:paraId="2C5F70DA" w14:textId="28311FC2" w:rsidR="00D14CC9" w:rsidRPr="00E96616" w:rsidRDefault="00DA3F75" w:rsidP="001A3B35">
      <w:pPr>
        <w:pStyle w:val="NormalWeb"/>
        <w:numPr>
          <w:ilvl w:val="1"/>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Zone 1</w:t>
      </w:r>
      <w:r w:rsidR="00E92A3D">
        <w:rPr>
          <w:rFonts w:ascii="Calibri" w:hAnsi="Calibri" w:cs="Calibri"/>
          <w:color w:val="111111"/>
          <w:shd w:val="clear" w:color="auto" w:fill="FFFFFF"/>
          <w:lang w:val="fr-FR"/>
        </w:rPr>
        <w:t xml:space="preserve"> </w:t>
      </w:r>
      <w:r w:rsidR="00D14CC9" w:rsidRPr="00E96616">
        <w:rPr>
          <w:rFonts w:ascii="Calibri" w:hAnsi="Calibri" w:cs="Calibri"/>
          <w:color w:val="111111"/>
          <w:shd w:val="clear" w:color="auto" w:fill="FFFFFF"/>
          <w:lang w:val="fr-FR"/>
        </w:rPr>
        <w:t>Europe</w:t>
      </w:r>
      <w:r w:rsidR="00235E32" w:rsidRPr="00E96616">
        <w:rPr>
          <w:rFonts w:ascii="Calibri" w:hAnsi="Calibri" w:cs="Calibri"/>
          <w:color w:val="111111"/>
          <w:shd w:val="clear" w:color="auto" w:fill="FFFFFF"/>
          <w:lang w:val="fr-FR"/>
        </w:rPr>
        <w:t xml:space="preserve">, </w:t>
      </w:r>
      <w:r w:rsidR="00D14CC9" w:rsidRPr="00E96616">
        <w:rPr>
          <w:rFonts w:ascii="Calibri" w:hAnsi="Calibri" w:cs="Calibri"/>
          <w:color w:val="111111"/>
          <w:shd w:val="clear" w:color="auto" w:fill="FFFFFF"/>
          <w:lang w:val="fr-FR"/>
        </w:rPr>
        <w:t>USA</w:t>
      </w:r>
      <w:r w:rsidR="00235E32" w:rsidRPr="00E96616">
        <w:rPr>
          <w:rFonts w:ascii="Calibri" w:hAnsi="Calibri" w:cs="Calibri"/>
          <w:color w:val="111111"/>
          <w:shd w:val="clear" w:color="auto" w:fill="FFFFFF"/>
          <w:lang w:val="fr-FR"/>
        </w:rPr>
        <w:t xml:space="preserve">, DROM-COM hors </w:t>
      </w:r>
      <w:r w:rsidR="00292473">
        <w:rPr>
          <w:rFonts w:ascii="Calibri" w:hAnsi="Calibri" w:cs="Calibri"/>
          <w:color w:val="111111"/>
          <w:shd w:val="clear" w:color="auto" w:fill="FFFFFF"/>
          <w:lang w:val="fr-FR"/>
        </w:rPr>
        <w:t xml:space="preserve">La </w:t>
      </w:r>
      <w:r w:rsidR="00235E32" w:rsidRPr="00E96616">
        <w:rPr>
          <w:rFonts w:ascii="Calibri" w:hAnsi="Calibri" w:cs="Calibri"/>
          <w:color w:val="111111"/>
          <w:shd w:val="clear" w:color="auto" w:fill="FFFFFF"/>
          <w:lang w:val="fr-FR"/>
        </w:rPr>
        <w:t>Réunion</w:t>
      </w:r>
      <w:r w:rsidR="009B022A" w:rsidRPr="00E96616">
        <w:rPr>
          <w:rFonts w:ascii="Calibri" w:hAnsi="Calibri" w:cs="Calibri"/>
          <w:color w:val="111111"/>
          <w:shd w:val="clear" w:color="auto" w:fill="FFFFFF"/>
          <w:lang w:val="fr-FR"/>
        </w:rPr>
        <w:t xml:space="preserve"> (poste à Gennevilliers)</w:t>
      </w:r>
    </w:p>
    <w:p w14:paraId="5A631DAB" w14:textId="2CD4F586" w:rsidR="00D14CC9" w:rsidRPr="00E96616" w:rsidRDefault="00DA3F75" w:rsidP="001A3B35">
      <w:pPr>
        <w:pStyle w:val="NormalWeb"/>
        <w:numPr>
          <w:ilvl w:val="1"/>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Zone 2</w:t>
      </w:r>
      <w:r w:rsidR="00323C68">
        <w:rPr>
          <w:rFonts w:ascii="Calibri" w:hAnsi="Calibri" w:cs="Calibri"/>
          <w:color w:val="111111"/>
          <w:shd w:val="clear" w:color="auto" w:fill="FFFFFF"/>
          <w:lang w:val="fr-FR"/>
        </w:rPr>
        <w:t xml:space="preserve"> Maghreb et </w:t>
      </w:r>
      <w:r w:rsidR="00323C68" w:rsidRPr="00E96616">
        <w:rPr>
          <w:rFonts w:ascii="Calibri" w:hAnsi="Calibri" w:cs="Calibri"/>
          <w:color w:val="111111"/>
          <w:shd w:val="clear" w:color="auto" w:fill="FFFFFF"/>
          <w:lang w:val="fr-FR"/>
        </w:rPr>
        <w:t xml:space="preserve">Moyen-Orient </w:t>
      </w:r>
      <w:r w:rsidR="00323C68">
        <w:rPr>
          <w:rFonts w:ascii="Calibri" w:hAnsi="Calibri" w:cs="Calibri"/>
          <w:color w:val="111111"/>
          <w:shd w:val="clear" w:color="auto" w:fill="FFFFFF"/>
          <w:lang w:val="fr-FR"/>
        </w:rPr>
        <w:t>dont l’Egypte (</w:t>
      </w:r>
      <w:r w:rsidR="0001012B">
        <w:rPr>
          <w:rFonts w:ascii="Calibri" w:hAnsi="Calibri" w:cs="Calibri"/>
          <w:color w:val="111111"/>
          <w:shd w:val="clear" w:color="auto" w:fill="FFFFFF"/>
          <w:lang w:val="fr-FR"/>
        </w:rPr>
        <w:t>p</w:t>
      </w:r>
      <w:r w:rsidR="00323C68">
        <w:rPr>
          <w:rFonts w:ascii="Calibri" w:hAnsi="Calibri" w:cs="Calibri"/>
          <w:color w:val="111111"/>
          <w:shd w:val="clear" w:color="auto" w:fill="FFFFFF"/>
          <w:lang w:val="fr-FR"/>
        </w:rPr>
        <w:t xml:space="preserve">oste </w:t>
      </w:r>
      <w:r w:rsidR="00D14CC9" w:rsidRPr="00E96616">
        <w:rPr>
          <w:rFonts w:ascii="Calibri" w:hAnsi="Calibri" w:cs="Calibri"/>
          <w:color w:val="111111"/>
          <w:shd w:val="clear" w:color="auto" w:fill="FFFFFF"/>
          <w:lang w:val="fr-FR"/>
        </w:rPr>
        <w:t>à Dubaï</w:t>
      </w:r>
      <w:r w:rsidR="00323C68">
        <w:rPr>
          <w:rFonts w:ascii="Calibri" w:hAnsi="Calibri" w:cs="Calibri"/>
          <w:color w:val="111111"/>
          <w:shd w:val="clear" w:color="auto" w:fill="FFFFFF"/>
          <w:lang w:val="fr-FR"/>
        </w:rPr>
        <w:t> ; responsable assisté d’</w:t>
      </w:r>
      <w:r w:rsidR="000B2856" w:rsidRPr="00E96616">
        <w:rPr>
          <w:rFonts w:ascii="Calibri" w:hAnsi="Calibri" w:cs="Calibri"/>
          <w:color w:val="111111"/>
          <w:shd w:val="clear" w:color="auto" w:fill="FFFFFF"/>
          <w:lang w:val="fr-FR"/>
        </w:rPr>
        <w:t>un barista</w:t>
      </w:r>
      <w:r w:rsidR="00BB748F" w:rsidRPr="00E96616">
        <w:rPr>
          <w:rFonts w:ascii="Calibri" w:hAnsi="Calibri" w:cs="Calibri"/>
          <w:color w:val="111111"/>
          <w:shd w:val="clear" w:color="auto" w:fill="FFFFFF"/>
          <w:lang w:val="fr-FR"/>
        </w:rPr>
        <w:t xml:space="preserve"> </w:t>
      </w:r>
      <w:r w:rsidR="00323C68">
        <w:rPr>
          <w:rFonts w:ascii="Calibri" w:hAnsi="Calibri" w:cs="Calibri"/>
          <w:color w:val="111111"/>
          <w:shd w:val="clear" w:color="auto" w:fill="FFFFFF"/>
          <w:lang w:val="fr-FR"/>
        </w:rPr>
        <w:t xml:space="preserve">- </w:t>
      </w:r>
      <w:r w:rsidR="00BB748F" w:rsidRPr="00E96616">
        <w:rPr>
          <w:rFonts w:ascii="Calibri" w:hAnsi="Calibri" w:cs="Calibri"/>
          <w:color w:val="111111"/>
          <w:shd w:val="clear" w:color="auto" w:fill="FFFFFF"/>
          <w:lang w:val="fr-FR"/>
        </w:rPr>
        <w:t>spécialiste de la préparation du café)</w:t>
      </w:r>
    </w:p>
    <w:p w14:paraId="280D1A42" w14:textId="6CC66327" w:rsidR="00D14CC9" w:rsidRPr="00E96616" w:rsidRDefault="00DA3F75" w:rsidP="001A3B35">
      <w:pPr>
        <w:pStyle w:val="NormalWeb"/>
        <w:numPr>
          <w:ilvl w:val="1"/>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Zone</w:t>
      </w:r>
      <w:r w:rsidR="00C36EDC">
        <w:rPr>
          <w:rFonts w:ascii="Calibri" w:hAnsi="Calibri" w:cs="Calibri"/>
          <w:color w:val="111111"/>
          <w:shd w:val="clear" w:color="auto" w:fill="FFFFFF"/>
          <w:lang w:val="fr-FR"/>
        </w:rPr>
        <w:t xml:space="preserve"> </w:t>
      </w:r>
      <w:r>
        <w:rPr>
          <w:rFonts w:ascii="Calibri" w:hAnsi="Calibri" w:cs="Calibri"/>
          <w:color w:val="111111"/>
          <w:shd w:val="clear" w:color="auto" w:fill="FFFFFF"/>
          <w:lang w:val="fr-FR"/>
        </w:rPr>
        <w:t>3</w:t>
      </w:r>
      <w:r w:rsidR="00E267B6">
        <w:rPr>
          <w:rFonts w:ascii="Calibri" w:hAnsi="Calibri" w:cs="Calibri"/>
          <w:color w:val="111111"/>
          <w:shd w:val="clear" w:color="auto" w:fill="FFFFFF"/>
          <w:lang w:val="fr-FR"/>
        </w:rPr>
        <w:t xml:space="preserve"> </w:t>
      </w:r>
      <w:r w:rsidR="009B022A" w:rsidRPr="00E96616">
        <w:rPr>
          <w:rFonts w:ascii="Calibri" w:hAnsi="Calibri" w:cs="Calibri"/>
          <w:color w:val="111111"/>
          <w:shd w:val="clear" w:color="auto" w:fill="FFFFFF"/>
          <w:lang w:val="fr-FR"/>
        </w:rPr>
        <w:t xml:space="preserve">Asie </w:t>
      </w:r>
      <w:r w:rsidR="00D14CC9" w:rsidRPr="00E96616">
        <w:rPr>
          <w:rFonts w:ascii="Calibri" w:hAnsi="Calibri" w:cs="Calibri"/>
          <w:color w:val="111111"/>
          <w:shd w:val="clear" w:color="auto" w:fill="FFFFFF"/>
          <w:lang w:val="fr-FR"/>
        </w:rPr>
        <w:t xml:space="preserve">(principaux clients </w:t>
      </w:r>
      <w:r w:rsidR="00550FC3" w:rsidRPr="00E96616">
        <w:rPr>
          <w:rFonts w:ascii="Calibri" w:hAnsi="Calibri" w:cs="Calibri"/>
          <w:color w:val="111111"/>
          <w:shd w:val="clear" w:color="auto" w:fill="FFFFFF"/>
          <w:lang w:val="fr-FR"/>
        </w:rPr>
        <w:t xml:space="preserve">situés </w:t>
      </w:r>
      <w:r w:rsidR="00D14CC9" w:rsidRPr="00E96616">
        <w:rPr>
          <w:rFonts w:ascii="Calibri" w:hAnsi="Calibri" w:cs="Calibri"/>
          <w:color w:val="111111"/>
          <w:shd w:val="clear" w:color="auto" w:fill="FFFFFF"/>
          <w:lang w:val="fr-FR"/>
        </w:rPr>
        <w:t xml:space="preserve">en Corée du Sud, </w:t>
      </w:r>
      <w:r w:rsidR="00292473">
        <w:rPr>
          <w:rFonts w:ascii="Calibri" w:hAnsi="Calibri" w:cs="Calibri"/>
          <w:color w:val="111111"/>
          <w:shd w:val="clear" w:color="auto" w:fill="FFFFFF"/>
          <w:lang w:val="fr-FR"/>
        </w:rPr>
        <w:t xml:space="preserve">La </w:t>
      </w:r>
      <w:r w:rsidR="00603A99" w:rsidRPr="00E96616">
        <w:rPr>
          <w:rFonts w:ascii="Calibri" w:hAnsi="Calibri" w:cs="Calibri"/>
          <w:color w:val="111111"/>
          <w:shd w:val="clear" w:color="auto" w:fill="FFFFFF"/>
          <w:lang w:val="fr-FR"/>
        </w:rPr>
        <w:t>Réunion</w:t>
      </w:r>
      <w:r w:rsidR="00D14CC9" w:rsidRPr="00E96616">
        <w:rPr>
          <w:rFonts w:ascii="Calibri" w:hAnsi="Calibri" w:cs="Calibri"/>
          <w:color w:val="111111"/>
          <w:shd w:val="clear" w:color="auto" w:fill="FFFFFF"/>
          <w:lang w:val="fr-FR"/>
        </w:rPr>
        <w:t>, Malaisie et Singapour)</w:t>
      </w:r>
      <w:r w:rsidR="00323C68">
        <w:rPr>
          <w:rFonts w:ascii="Calibri" w:hAnsi="Calibri" w:cs="Calibri"/>
          <w:color w:val="111111"/>
          <w:shd w:val="clear" w:color="auto" w:fill="FFFFFF"/>
          <w:lang w:val="fr-FR"/>
        </w:rPr>
        <w:t>. (Poste à Singapour)</w:t>
      </w:r>
    </w:p>
    <w:p w14:paraId="1CB90D7B" w14:textId="5A61A3DA" w:rsidR="00D14CC9" w:rsidRPr="00E96616" w:rsidRDefault="00C51FB7" w:rsidP="001A3B35">
      <w:pPr>
        <w:pStyle w:val="NormalWeb"/>
        <w:numPr>
          <w:ilvl w:val="0"/>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La</w:t>
      </w:r>
      <w:r w:rsidR="00D14CC9" w:rsidRPr="00E96616">
        <w:rPr>
          <w:rFonts w:ascii="Calibri" w:hAnsi="Calibri" w:cs="Calibri"/>
          <w:color w:val="111111"/>
          <w:shd w:val="clear" w:color="auto" w:fill="FFFFFF"/>
          <w:lang w:val="fr-FR"/>
        </w:rPr>
        <w:t xml:space="preserve"> gestionnaire </w:t>
      </w:r>
      <w:r w:rsidR="008711FF" w:rsidRPr="00E96616">
        <w:rPr>
          <w:rFonts w:ascii="Calibri" w:hAnsi="Calibri" w:cs="Calibri"/>
          <w:color w:val="111111"/>
          <w:shd w:val="clear" w:color="auto" w:fill="FFFFFF"/>
          <w:lang w:val="fr-FR"/>
        </w:rPr>
        <w:t>administration</w:t>
      </w:r>
      <w:r w:rsidR="00D14CC9" w:rsidRPr="00E96616">
        <w:rPr>
          <w:rFonts w:ascii="Calibri" w:hAnsi="Calibri" w:cs="Calibri"/>
          <w:color w:val="111111"/>
          <w:shd w:val="clear" w:color="auto" w:fill="FFFFFF"/>
          <w:lang w:val="fr-FR"/>
        </w:rPr>
        <w:t xml:space="preserve"> des ventes export</w:t>
      </w:r>
      <w:r w:rsidR="003D5D0C" w:rsidRPr="00E96616">
        <w:rPr>
          <w:rFonts w:ascii="Calibri" w:hAnsi="Calibri" w:cs="Calibri"/>
          <w:color w:val="111111"/>
          <w:shd w:val="clear" w:color="auto" w:fill="FFFFFF"/>
          <w:lang w:val="fr-FR"/>
        </w:rPr>
        <w:t xml:space="preserve"> assisté d’un alternant</w:t>
      </w:r>
      <w:r>
        <w:rPr>
          <w:rFonts w:ascii="Calibri" w:hAnsi="Calibri" w:cs="Calibri"/>
          <w:color w:val="111111"/>
          <w:shd w:val="clear" w:color="auto" w:fill="FFFFFF"/>
          <w:lang w:val="fr-FR"/>
        </w:rPr>
        <w:t> : l</w:t>
      </w:r>
      <w:r w:rsidR="0099597D">
        <w:rPr>
          <w:rFonts w:ascii="Calibri" w:hAnsi="Calibri" w:cs="Calibri"/>
          <w:color w:val="111111"/>
          <w:shd w:val="clear" w:color="auto" w:fill="FFFFFF"/>
          <w:lang w:val="fr-FR"/>
        </w:rPr>
        <w:t xml:space="preserve">eur rôle est de mettre en œuvre les opérations </w:t>
      </w:r>
      <w:r w:rsidR="0001012B">
        <w:rPr>
          <w:rFonts w:ascii="Calibri" w:hAnsi="Calibri" w:cs="Calibri"/>
          <w:color w:val="111111"/>
          <w:shd w:val="clear" w:color="auto" w:fill="FFFFFF"/>
          <w:lang w:val="fr-FR"/>
        </w:rPr>
        <w:t>export</w:t>
      </w:r>
      <w:r w:rsidR="0099597D">
        <w:rPr>
          <w:rFonts w:ascii="Calibri" w:hAnsi="Calibri" w:cs="Calibri"/>
          <w:color w:val="111111"/>
          <w:shd w:val="clear" w:color="auto" w:fill="FFFFFF"/>
          <w:lang w:val="fr-FR"/>
        </w:rPr>
        <w:t>.</w:t>
      </w:r>
    </w:p>
    <w:p w14:paraId="51A04533" w14:textId="77777777" w:rsidR="009B022A" w:rsidRPr="00E96616" w:rsidRDefault="009B022A"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48F89DC9" w14:textId="20ECC074" w:rsidR="00134BB6" w:rsidRDefault="00134BB6" w:rsidP="00DB0A2C">
      <w:pPr>
        <w:spacing w:after="0"/>
        <w:jc w:val="both"/>
        <w:rPr>
          <w:rFonts w:ascii="Calibri" w:hAnsi="Calibri" w:cs="Calibri"/>
          <w:color w:val="111111"/>
          <w:sz w:val="24"/>
          <w:szCs w:val="24"/>
          <w:shd w:val="clear" w:color="auto" w:fill="FFFFFF"/>
        </w:rPr>
      </w:pPr>
      <w:r w:rsidRPr="00DA3F75">
        <w:rPr>
          <w:rFonts w:ascii="Calibri" w:hAnsi="Calibri" w:cs="Calibri"/>
          <w:color w:val="111111"/>
          <w:sz w:val="24"/>
          <w:szCs w:val="24"/>
          <w:u w:val="single"/>
          <w:shd w:val="clear" w:color="auto" w:fill="FFFFFF"/>
        </w:rPr>
        <w:t>Organisation du département import</w:t>
      </w:r>
      <w:r>
        <w:rPr>
          <w:rFonts w:ascii="Calibri" w:hAnsi="Calibri" w:cs="Calibri"/>
          <w:color w:val="111111"/>
          <w:sz w:val="24"/>
          <w:szCs w:val="24"/>
          <w:shd w:val="clear" w:color="auto" w:fill="FFFFFF"/>
        </w:rPr>
        <w:t xml:space="preserve"> : </w:t>
      </w:r>
    </w:p>
    <w:p w14:paraId="45450215" w14:textId="6A52505B" w:rsidR="00134BB6" w:rsidRPr="00134BB6" w:rsidRDefault="00134BB6" w:rsidP="00134BB6">
      <w:pPr>
        <w:pStyle w:val="Paragraphedeliste"/>
        <w:numPr>
          <w:ilvl w:val="0"/>
          <w:numId w:val="2"/>
        </w:numPr>
        <w:spacing w:after="0"/>
        <w:jc w:val="both"/>
        <w:rPr>
          <w:rFonts w:ascii="Calibri" w:hAnsi="Calibri" w:cs="Calibri"/>
          <w:color w:val="111111"/>
          <w:sz w:val="24"/>
          <w:szCs w:val="24"/>
          <w:shd w:val="clear" w:color="auto" w:fill="FFFFFF"/>
        </w:rPr>
      </w:pPr>
      <w:r>
        <w:rPr>
          <w:rFonts w:ascii="Calibri" w:hAnsi="Calibri" w:cs="Calibri"/>
          <w:color w:val="111111"/>
          <w:sz w:val="24"/>
          <w:szCs w:val="24"/>
          <w:shd w:val="clear" w:color="auto" w:fill="FFFFFF"/>
        </w:rPr>
        <w:t>Les acheteurs internationaux prospectent, sélection</w:t>
      </w:r>
      <w:r w:rsidR="00DA3F75">
        <w:rPr>
          <w:rFonts w:ascii="Calibri" w:hAnsi="Calibri" w:cs="Calibri"/>
          <w:color w:val="111111"/>
          <w:sz w:val="24"/>
          <w:szCs w:val="24"/>
          <w:shd w:val="clear" w:color="auto" w:fill="FFFFFF"/>
        </w:rPr>
        <w:t>nent les fournisseurs et négocient les contrats d’achat. Dans ce cadre, ils cherchent à développer des part</w:t>
      </w:r>
      <w:r w:rsidR="0001012B">
        <w:rPr>
          <w:rFonts w:ascii="Calibri" w:hAnsi="Calibri" w:cs="Calibri"/>
          <w:color w:val="111111"/>
          <w:sz w:val="24"/>
          <w:szCs w:val="24"/>
          <w:shd w:val="clear" w:color="auto" w:fill="FFFFFF"/>
        </w:rPr>
        <w:t xml:space="preserve">enariats. </w:t>
      </w:r>
    </w:p>
    <w:p w14:paraId="6DC1BAC1" w14:textId="32122DA7" w:rsidR="00E96616" w:rsidRDefault="00E96616" w:rsidP="0001012B">
      <w:pPr>
        <w:pStyle w:val="Paragraphedeliste"/>
        <w:numPr>
          <w:ilvl w:val="0"/>
          <w:numId w:val="2"/>
        </w:numPr>
        <w:spacing w:after="0"/>
        <w:jc w:val="both"/>
        <w:rPr>
          <w:rFonts w:ascii="Calibri" w:hAnsi="Calibri" w:cs="Calibri"/>
          <w:sz w:val="24"/>
          <w:szCs w:val="24"/>
        </w:rPr>
      </w:pPr>
      <w:r w:rsidRPr="0001012B">
        <w:rPr>
          <w:rFonts w:ascii="Calibri" w:hAnsi="Calibri" w:cs="Calibri"/>
          <w:sz w:val="24"/>
          <w:szCs w:val="24"/>
        </w:rPr>
        <w:t xml:space="preserve">Le </w:t>
      </w:r>
      <w:r w:rsidR="0001012B" w:rsidRPr="0001012B">
        <w:rPr>
          <w:rFonts w:ascii="Calibri" w:hAnsi="Calibri" w:cs="Calibri"/>
          <w:sz w:val="24"/>
          <w:szCs w:val="24"/>
        </w:rPr>
        <w:t xml:space="preserve">département </w:t>
      </w:r>
      <w:r w:rsidRPr="0001012B">
        <w:rPr>
          <w:rFonts w:ascii="Calibri" w:hAnsi="Calibri" w:cs="Calibri"/>
          <w:sz w:val="24"/>
          <w:szCs w:val="24"/>
        </w:rPr>
        <w:t xml:space="preserve">travaille en étroite collaboration avec le département export lorsqu’il s’agit de satisfaire des demandes de clients étrangers. Ainsi, le département export est associé à la démarche de sélection et de contractualisation avec les fournisseurs. </w:t>
      </w:r>
    </w:p>
    <w:p w14:paraId="64D9B2BB" w14:textId="77777777" w:rsidR="00D231D2" w:rsidRPr="0001012B" w:rsidRDefault="00D231D2" w:rsidP="00D231D2">
      <w:pPr>
        <w:pStyle w:val="Paragraphedeliste"/>
        <w:numPr>
          <w:ilvl w:val="0"/>
          <w:numId w:val="2"/>
        </w:numPr>
        <w:spacing w:after="0"/>
        <w:jc w:val="both"/>
        <w:rPr>
          <w:rFonts w:ascii="Calibri" w:hAnsi="Calibri" w:cs="Calibri"/>
          <w:sz w:val="24"/>
          <w:szCs w:val="24"/>
        </w:rPr>
      </w:pPr>
      <w:r>
        <w:rPr>
          <w:rFonts w:ascii="Calibri" w:hAnsi="Calibri" w:cs="Calibri"/>
          <w:sz w:val="24"/>
          <w:szCs w:val="24"/>
        </w:rPr>
        <w:t>Des gestionnaires administration des achats import mettent en œuvre les opérations import.</w:t>
      </w:r>
    </w:p>
    <w:p w14:paraId="24C198DD" w14:textId="77777777" w:rsidR="0001012B" w:rsidRDefault="0001012B" w:rsidP="008C1AC1">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7DDD5F49" w14:textId="598E3E5F" w:rsidR="00D14CC9" w:rsidRPr="00E96616" w:rsidRDefault="000B2856" w:rsidP="008C1AC1">
      <w:pPr>
        <w:pStyle w:val="NormalWeb"/>
        <w:shd w:val="clear" w:color="auto" w:fill="FFFFFF"/>
        <w:spacing w:before="0" w:beforeAutospacing="0" w:after="0" w:afterAutospacing="0"/>
        <w:jc w:val="both"/>
        <w:rPr>
          <w:rFonts w:ascii="Calibri" w:hAnsi="Calibri" w:cs="Calibri"/>
          <w:color w:val="111111"/>
          <w:shd w:val="clear" w:color="auto" w:fill="FFFFFF"/>
          <w:lang w:val="fr-FR"/>
        </w:rPr>
      </w:pPr>
      <w:r w:rsidRPr="00EA55E8">
        <w:rPr>
          <w:rFonts w:ascii="Calibri" w:hAnsi="Calibri" w:cs="Calibri"/>
          <w:color w:val="111111"/>
          <w:u w:val="single"/>
          <w:shd w:val="clear" w:color="auto" w:fill="FFFFFF"/>
          <w:lang w:val="fr-FR"/>
        </w:rPr>
        <w:t xml:space="preserve">Le </w:t>
      </w:r>
      <w:r w:rsidR="00EA55E8">
        <w:rPr>
          <w:rFonts w:ascii="Calibri" w:hAnsi="Calibri" w:cs="Calibri"/>
          <w:color w:val="111111"/>
          <w:u w:val="single"/>
          <w:shd w:val="clear" w:color="auto" w:fill="FFFFFF"/>
          <w:lang w:val="fr-FR"/>
        </w:rPr>
        <w:t>département</w:t>
      </w:r>
      <w:r w:rsidRPr="00EA55E8">
        <w:rPr>
          <w:rFonts w:ascii="Calibri" w:hAnsi="Calibri" w:cs="Calibri"/>
          <w:color w:val="111111"/>
          <w:u w:val="single"/>
          <w:shd w:val="clear" w:color="auto" w:fill="FFFFFF"/>
          <w:lang w:val="fr-FR"/>
        </w:rPr>
        <w:t xml:space="preserve"> logistique</w:t>
      </w:r>
      <w:r w:rsidRPr="00E96616">
        <w:rPr>
          <w:rFonts w:ascii="Calibri" w:hAnsi="Calibri" w:cs="Calibri"/>
          <w:color w:val="111111"/>
          <w:shd w:val="clear" w:color="auto" w:fill="FFFFFF"/>
          <w:lang w:val="fr-FR"/>
        </w:rPr>
        <w:t xml:space="preserve"> gère les expéditions </w:t>
      </w:r>
      <w:r w:rsidR="00CF411D">
        <w:rPr>
          <w:rFonts w:ascii="Calibri" w:hAnsi="Calibri" w:cs="Calibri"/>
          <w:color w:val="111111"/>
          <w:shd w:val="clear" w:color="auto" w:fill="FFFFFF"/>
          <w:lang w:val="fr-FR"/>
        </w:rPr>
        <w:t xml:space="preserve">et les livraisons </w:t>
      </w:r>
      <w:r w:rsidRPr="00E96616">
        <w:rPr>
          <w:rFonts w:ascii="Calibri" w:hAnsi="Calibri" w:cs="Calibri"/>
          <w:color w:val="111111"/>
          <w:shd w:val="clear" w:color="auto" w:fill="FFFFFF"/>
          <w:lang w:val="fr-FR"/>
        </w:rPr>
        <w:t>nationales et internationales</w:t>
      </w:r>
      <w:r w:rsidR="00CF411D">
        <w:rPr>
          <w:rFonts w:ascii="Calibri" w:hAnsi="Calibri" w:cs="Calibri"/>
          <w:color w:val="111111"/>
          <w:shd w:val="clear" w:color="auto" w:fill="FFFFFF"/>
          <w:lang w:val="fr-FR"/>
        </w:rPr>
        <w:t>, ainsi que le stockage, en coordination avec les départements import, export, ventes nationales, production et contrôle qualité</w:t>
      </w:r>
      <w:r w:rsidRPr="00E96616">
        <w:rPr>
          <w:rFonts w:ascii="Calibri" w:hAnsi="Calibri" w:cs="Calibri"/>
          <w:color w:val="111111"/>
          <w:shd w:val="clear" w:color="auto" w:fill="FFFFFF"/>
          <w:lang w:val="fr-FR"/>
        </w:rPr>
        <w:t xml:space="preserve">. </w:t>
      </w:r>
      <w:r w:rsidR="00D14CC9" w:rsidRPr="00E96616">
        <w:rPr>
          <w:rFonts w:ascii="Calibri" w:hAnsi="Calibri" w:cs="Calibri"/>
          <w:color w:val="111111"/>
          <w:shd w:val="clear" w:color="auto" w:fill="FFFFFF"/>
          <w:lang w:val="fr-FR"/>
        </w:rPr>
        <w:t xml:space="preserve"> </w:t>
      </w:r>
    </w:p>
    <w:p w14:paraId="08DA9B6A" w14:textId="18D6C4EC" w:rsidR="00F84FB1" w:rsidRDefault="00F84FB1" w:rsidP="008C1AC1">
      <w:pPr>
        <w:spacing w:after="0"/>
        <w:jc w:val="both"/>
        <w:rPr>
          <w:rFonts w:ascii="Calibri" w:hAnsi="Calibri" w:cs="Calibri"/>
          <w:sz w:val="24"/>
          <w:szCs w:val="24"/>
        </w:rPr>
      </w:pPr>
    </w:p>
    <w:p w14:paraId="07EF7DAA" w14:textId="5B232200" w:rsidR="00DB0A2C" w:rsidRDefault="006C1583" w:rsidP="00DB0A2C">
      <w:pPr>
        <w:spacing w:after="0"/>
        <w:jc w:val="both"/>
        <w:rPr>
          <w:rFonts w:ascii="Calibri" w:hAnsi="Calibri" w:cs="Calibri"/>
          <w:b/>
          <w:bCs/>
          <w:sz w:val="24"/>
          <w:szCs w:val="24"/>
        </w:rPr>
      </w:pPr>
      <w:r w:rsidRPr="00EF0A56">
        <w:rPr>
          <w:rFonts w:ascii="Calibri" w:hAnsi="Calibri" w:cs="Calibri"/>
          <w:b/>
          <w:bCs/>
          <w:sz w:val="24"/>
          <w:szCs w:val="24"/>
        </w:rPr>
        <w:t xml:space="preserve">Vous intégrez le département </w:t>
      </w:r>
      <w:r w:rsidR="00195EC6">
        <w:rPr>
          <w:rFonts w:ascii="Calibri" w:hAnsi="Calibri" w:cs="Calibri"/>
          <w:b/>
          <w:bCs/>
          <w:sz w:val="24"/>
          <w:szCs w:val="24"/>
        </w:rPr>
        <w:t xml:space="preserve">export </w:t>
      </w:r>
      <w:r w:rsidRPr="00EF0A56">
        <w:rPr>
          <w:rFonts w:ascii="Calibri" w:hAnsi="Calibri" w:cs="Calibri"/>
          <w:b/>
          <w:bCs/>
          <w:sz w:val="24"/>
          <w:szCs w:val="24"/>
        </w:rPr>
        <w:t xml:space="preserve">en tant que gestionnaire </w:t>
      </w:r>
      <w:r w:rsidR="009132E7">
        <w:rPr>
          <w:rFonts w:ascii="Calibri" w:hAnsi="Calibri" w:cs="Calibri"/>
          <w:b/>
          <w:bCs/>
          <w:sz w:val="24"/>
          <w:szCs w:val="24"/>
        </w:rPr>
        <w:t>A</w:t>
      </w:r>
      <w:r w:rsidRPr="00EF0A56">
        <w:rPr>
          <w:rFonts w:ascii="Calibri" w:hAnsi="Calibri" w:cs="Calibri"/>
          <w:b/>
          <w:bCs/>
          <w:sz w:val="24"/>
          <w:szCs w:val="24"/>
        </w:rPr>
        <w:t xml:space="preserve">dministration </w:t>
      </w:r>
      <w:r w:rsidR="009132E7">
        <w:rPr>
          <w:rFonts w:ascii="Calibri" w:hAnsi="Calibri" w:cs="Calibri"/>
          <w:b/>
          <w:bCs/>
          <w:sz w:val="24"/>
          <w:szCs w:val="24"/>
        </w:rPr>
        <w:t>D</w:t>
      </w:r>
      <w:r w:rsidRPr="00EF0A56">
        <w:rPr>
          <w:rFonts w:ascii="Calibri" w:hAnsi="Calibri" w:cs="Calibri"/>
          <w:b/>
          <w:bCs/>
          <w:sz w:val="24"/>
          <w:szCs w:val="24"/>
        </w:rPr>
        <w:t xml:space="preserve">es </w:t>
      </w:r>
      <w:r w:rsidR="009132E7">
        <w:rPr>
          <w:rFonts w:ascii="Calibri" w:hAnsi="Calibri" w:cs="Calibri"/>
          <w:b/>
          <w:bCs/>
          <w:sz w:val="24"/>
          <w:szCs w:val="24"/>
        </w:rPr>
        <w:t>V</w:t>
      </w:r>
      <w:r w:rsidRPr="00EF0A56">
        <w:rPr>
          <w:rFonts w:ascii="Calibri" w:hAnsi="Calibri" w:cs="Calibri"/>
          <w:b/>
          <w:bCs/>
          <w:sz w:val="24"/>
          <w:szCs w:val="24"/>
        </w:rPr>
        <w:t>entes</w:t>
      </w:r>
      <w:r w:rsidR="009132E7">
        <w:rPr>
          <w:rFonts w:ascii="Calibri" w:hAnsi="Calibri" w:cs="Calibri"/>
          <w:b/>
          <w:bCs/>
          <w:sz w:val="24"/>
          <w:szCs w:val="24"/>
        </w:rPr>
        <w:t xml:space="preserve"> à l’</w:t>
      </w:r>
      <w:r w:rsidRPr="00EF0A56">
        <w:rPr>
          <w:rFonts w:ascii="Calibri" w:hAnsi="Calibri" w:cs="Calibri"/>
          <w:b/>
          <w:bCs/>
          <w:sz w:val="24"/>
          <w:szCs w:val="24"/>
        </w:rPr>
        <w:t>export</w:t>
      </w:r>
      <w:r w:rsidR="009132E7">
        <w:rPr>
          <w:rFonts w:ascii="Calibri" w:hAnsi="Calibri" w:cs="Calibri"/>
          <w:b/>
          <w:bCs/>
          <w:sz w:val="24"/>
          <w:szCs w:val="24"/>
        </w:rPr>
        <w:t xml:space="preserve"> (ADV)</w:t>
      </w:r>
      <w:r w:rsidRPr="00EF0A56">
        <w:rPr>
          <w:rFonts w:ascii="Calibri" w:hAnsi="Calibri" w:cs="Calibri"/>
          <w:b/>
          <w:bCs/>
          <w:sz w:val="24"/>
          <w:szCs w:val="24"/>
        </w:rPr>
        <w:t xml:space="preserve">. </w:t>
      </w:r>
      <w:r w:rsidR="00195EC6">
        <w:rPr>
          <w:rFonts w:ascii="Calibri" w:hAnsi="Calibri" w:cs="Calibri"/>
          <w:b/>
          <w:bCs/>
          <w:sz w:val="24"/>
          <w:szCs w:val="24"/>
        </w:rPr>
        <w:t>Deux</w:t>
      </w:r>
      <w:r w:rsidR="008711FF" w:rsidRPr="00EF0A56">
        <w:rPr>
          <w:rFonts w:ascii="Calibri" w:hAnsi="Calibri" w:cs="Calibri"/>
          <w:b/>
          <w:bCs/>
          <w:sz w:val="24"/>
          <w:szCs w:val="24"/>
        </w:rPr>
        <w:t xml:space="preserve"> missions de mise en œuvre des opérations internationales vous sont confiées. Vous exposerez vos solutions avec rigueur en prenant soin de justifier votre démarche.</w:t>
      </w:r>
    </w:p>
    <w:p w14:paraId="7963DFD2" w14:textId="46FF0003" w:rsidR="004C79AB" w:rsidRPr="008711FF" w:rsidRDefault="004C79AB" w:rsidP="004C79AB">
      <w:pPr>
        <w:jc w:val="center"/>
        <w:rPr>
          <w:rFonts w:ascii="Calibri" w:hAnsi="Calibri" w:cs="Calibri"/>
          <w:b/>
          <w:sz w:val="24"/>
          <w:szCs w:val="24"/>
          <w:u w:val="single"/>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7"/>
        <w:gridCol w:w="3129"/>
        <w:gridCol w:w="2410"/>
      </w:tblGrid>
      <w:tr w:rsidR="004C79AB" w:rsidRPr="008711FF" w14:paraId="1147C12B" w14:textId="6DCCAA3E" w:rsidTr="004C79AB">
        <w:trPr>
          <w:trHeight w:val="397"/>
          <w:jc w:val="center"/>
        </w:trPr>
        <w:tc>
          <w:tcPr>
            <w:tcW w:w="3387" w:type="dxa"/>
            <w:vAlign w:val="center"/>
          </w:tcPr>
          <w:p w14:paraId="7DA07F7C" w14:textId="3F36E300" w:rsidR="004C79AB" w:rsidRPr="008711FF" w:rsidRDefault="004C79AB" w:rsidP="004C79AB">
            <w:pPr>
              <w:jc w:val="center"/>
              <w:rPr>
                <w:rFonts w:ascii="Calibri" w:hAnsi="Calibri" w:cs="Calibri"/>
                <w:b/>
                <w:sz w:val="24"/>
                <w:szCs w:val="24"/>
              </w:rPr>
            </w:pPr>
            <w:r w:rsidRPr="008711FF">
              <w:rPr>
                <w:rFonts w:ascii="Calibri" w:hAnsi="Calibri" w:cs="Calibri"/>
                <w:b/>
                <w:sz w:val="24"/>
                <w:szCs w:val="24"/>
              </w:rPr>
              <w:t>Mission 1</w:t>
            </w:r>
          </w:p>
        </w:tc>
        <w:tc>
          <w:tcPr>
            <w:tcW w:w="3129" w:type="dxa"/>
            <w:vAlign w:val="center"/>
          </w:tcPr>
          <w:p w14:paraId="2D469D63" w14:textId="3047E5E1" w:rsidR="004C79AB" w:rsidRPr="008711FF" w:rsidRDefault="004C79AB" w:rsidP="004C79AB">
            <w:pPr>
              <w:jc w:val="center"/>
              <w:rPr>
                <w:rFonts w:ascii="Calibri" w:hAnsi="Calibri" w:cs="Calibri"/>
                <w:b/>
                <w:sz w:val="24"/>
                <w:szCs w:val="24"/>
              </w:rPr>
            </w:pPr>
            <w:r w:rsidRPr="008711FF">
              <w:rPr>
                <w:rFonts w:ascii="Calibri" w:hAnsi="Calibri" w:cs="Calibri"/>
                <w:b/>
                <w:sz w:val="24"/>
                <w:szCs w:val="24"/>
              </w:rPr>
              <w:t>Mission 2</w:t>
            </w:r>
          </w:p>
        </w:tc>
        <w:tc>
          <w:tcPr>
            <w:tcW w:w="2410" w:type="dxa"/>
          </w:tcPr>
          <w:p w14:paraId="5FAC01C9" w14:textId="5BE5D375" w:rsidR="004C79AB" w:rsidRPr="008711FF" w:rsidRDefault="004C79AB" w:rsidP="004C79AB">
            <w:pPr>
              <w:jc w:val="center"/>
              <w:rPr>
                <w:rFonts w:ascii="Calibri" w:hAnsi="Calibri" w:cs="Calibri"/>
                <w:b/>
                <w:sz w:val="24"/>
                <w:szCs w:val="24"/>
              </w:rPr>
            </w:pPr>
            <w:r>
              <w:rPr>
                <w:rFonts w:ascii="Calibri" w:hAnsi="Calibri" w:cs="Calibri"/>
                <w:b/>
                <w:sz w:val="24"/>
                <w:szCs w:val="24"/>
              </w:rPr>
              <w:t>Questions</w:t>
            </w:r>
            <w:r w:rsidRPr="008711FF">
              <w:rPr>
                <w:rFonts w:ascii="Calibri" w:hAnsi="Calibri" w:cs="Calibri"/>
                <w:b/>
                <w:sz w:val="24"/>
                <w:szCs w:val="24"/>
              </w:rPr>
              <w:t xml:space="preserve"> complémentaires</w:t>
            </w:r>
          </w:p>
        </w:tc>
      </w:tr>
      <w:tr w:rsidR="004C79AB" w:rsidRPr="003D0754" w14:paraId="764BF0C2" w14:textId="60897785" w:rsidTr="003D0754">
        <w:trPr>
          <w:trHeight w:val="397"/>
          <w:jc w:val="center"/>
        </w:trPr>
        <w:tc>
          <w:tcPr>
            <w:tcW w:w="3387" w:type="dxa"/>
          </w:tcPr>
          <w:p w14:paraId="54AC6FDA" w14:textId="331F67E6" w:rsidR="004C79AB" w:rsidRPr="004C79AB" w:rsidRDefault="004C79AB" w:rsidP="00420F41">
            <w:pPr>
              <w:spacing w:after="0"/>
              <w:jc w:val="center"/>
              <w:rPr>
                <w:rFonts w:ascii="Calibri" w:hAnsi="Calibri" w:cs="Calibri"/>
                <w:sz w:val="24"/>
                <w:szCs w:val="24"/>
              </w:rPr>
            </w:pPr>
            <w:r w:rsidRPr="004C79AB">
              <w:rPr>
                <w:rFonts w:ascii="Calibri" w:hAnsi="Calibri" w:cs="Calibri"/>
                <w:bCs/>
                <w:sz w:val="24"/>
                <w:szCs w:val="24"/>
              </w:rPr>
              <w:t>Gestion de la demande du client COFFEE MIDDLE EAST</w:t>
            </w:r>
          </w:p>
        </w:tc>
        <w:tc>
          <w:tcPr>
            <w:tcW w:w="3129" w:type="dxa"/>
          </w:tcPr>
          <w:p w14:paraId="5C9801AB" w14:textId="03D5D352" w:rsidR="004C79AB" w:rsidRPr="004C79AB" w:rsidRDefault="004C79AB" w:rsidP="00420F41">
            <w:pPr>
              <w:spacing w:after="0"/>
              <w:jc w:val="center"/>
              <w:rPr>
                <w:rFonts w:ascii="Calibri" w:hAnsi="Calibri" w:cs="Calibri"/>
                <w:sz w:val="24"/>
                <w:szCs w:val="24"/>
              </w:rPr>
            </w:pPr>
            <w:r w:rsidRPr="004C79AB">
              <w:rPr>
                <w:rFonts w:ascii="Calibri" w:hAnsi="Calibri" w:cs="Calibri"/>
                <w:bCs/>
                <w:sz w:val="24"/>
                <w:szCs w:val="24"/>
              </w:rPr>
              <w:t>Gestion du risque de crédit</w:t>
            </w:r>
          </w:p>
        </w:tc>
        <w:tc>
          <w:tcPr>
            <w:tcW w:w="2410" w:type="dxa"/>
          </w:tcPr>
          <w:p w14:paraId="14BB04E2" w14:textId="6EB81D7D" w:rsidR="004C79AB" w:rsidRPr="003D0754" w:rsidRDefault="003D0754" w:rsidP="00420F41">
            <w:pPr>
              <w:spacing w:after="0"/>
              <w:jc w:val="center"/>
              <w:rPr>
                <w:rFonts w:ascii="Calibri" w:hAnsi="Calibri" w:cs="Calibri"/>
                <w:sz w:val="24"/>
                <w:szCs w:val="24"/>
              </w:rPr>
            </w:pPr>
            <w:r w:rsidRPr="003D0754">
              <w:rPr>
                <w:rFonts w:ascii="Calibri" w:hAnsi="Calibri" w:cs="Calibri"/>
                <w:sz w:val="24"/>
                <w:szCs w:val="24"/>
              </w:rPr>
              <w:t>Questions 1, 2 et 3</w:t>
            </w:r>
          </w:p>
        </w:tc>
      </w:tr>
      <w:tr w:rsidR="004C79AB" w:rsidRPr="004C79AB" w14:paraId="1338D6C6" w14:textId="77777777" w:rsidTr="004C79AB">
        <w:trPr>
          <w:trHeight w:val="397"/>
          <w:jc w:val="center"/>
        </w:trPr>
        <w:tc>
          <w:tcPr>
            <w:tcW w:w="3387" w:type="dxa"/>
            <w:vAlign w:val="center"/>
          </w:tcPr>
          <w:p w14:paraId="0008D7D8" w14:textId="0404FE86" w:rsidR="004C79AB" w:rsidRPr="004C79AB" w:rsidRDefault="004C79AB" w:rsidP="00420F41">
            <w:pPr>
              <w:jc w:val="center"/>
              <w:rPr>
                <w:rFonts w:ascii="Calibri" w:hAnsi="Calibri" w:cs="Calibri"/>
                <w:sz w:val="24"/>
                <w:szCs w:val="24"/>
              </w:rPr>
            </w:pPr>
            <w:r w:rsidRPr="004C79AB">
              <w:rPr>
                <w:rFonts w:ascii="Calibri" w:hAnsi="Calibri" w:cs="Calibri"/>
                <w:sz w:val="24"/>
                <w:szCs w:val="24"/>
              </w:rPr>
              <w:t>Pages 4 à 9</w:t>
            </w:r>
          </w:p>
        </w:tc>
        <w:tc>
          <w:tcPr>
            <w:tcW w:w="3129" w:type="dxa"/>
            <w:vAlign w:val="center"/>
          </w:tcPr>
          <w:p w14:paraId="6E4D3A94" w14:textId="3E7D7D10" w:rsidR="004C79AB" w:rsidRPr="004C79AB" w:rsidRDefault="004C79AB" w:rsidP="00420F41">
            <w:pPr>
              <w:jc w:val="center"/>
              <w:rPr>
                <w:rFonts w:ascii="Calibri" w:hAnsi="Calibri" w:cs="Calibri"/>
                <w:sz w:val="24"/>
                <w:szCs w:val="24"/>
              </w:rPr>
            </w:pPr>
            <w:r w:rsidRPr="004C79AB">
              <w:rPr>
                <w:rFonts w:ascii="Calibri" w:hAnsi="Calibri" w:cs="Calibri"/>
                <w:sz w:val="24"/>
                <w:szCs w:val="24"/>
              </w:rPr>
              <w:t>Pages 10 à 13</w:t>
            </w:r>
          </w:p>
        </w:tc>
        <w:tc>
          <w:tcPr>
            <w:tcW w:w="2410" w:type="dxa"/>
          </w:tcPr>
          <w:p w14:paraId="23CD3A0D" w14:textId="659BE41A" w:rsidR="004C79AB" w:rsidRPr="004C79AB" w:rsidRDefault="004C79AB" w:rsidP="00420F41">
            <w:pPr>
              <w:jc w:val="center"/>
              <w:rPr>
                <w:rFonts w:ascii="Calibri" w:hAnsi="Calibri" w:cs="Calibri"/>
                <w:sz w:val="24"/>
                <w:szCs w:val="24"/>
              </w:rPr>
            </w:pPr>
            <w:r w:rsidRPr="004C79AB">
              <w:rPr>
                <w:rFonts w:ascii="Calibri" w:hAnsi="Calibri" w:cs="Calibri"/>
                <w:sz w:val="24"/>
                <w:szCs w:val="24"/>
              </w:rPr>
              <w:t>Pages 14 et 15</w:t>
            </w:r>
          </w:p>
        </w:tc>
      </w:tr>
      <w:tr w:rsidR="004C79AB" w:rsidRPr="004C79AB" w14:paraId="6A2F2418" w14:textId="7DA950EA" w:rsidTr="004C79AB">
        <w:trPr>
          <w:trHeight w:val="397"/>
          <w:jc w:val="center"/>
        </w:trPr>
        <w:tc>
          <w:tcPr>
            <w:tcW w:w="3387" w:type="dxa"/>
            <w:vAlign w:val="center"/>
          </w:tcPr>
          <w:p w14:paraId="0729D077" w14:textId="0DB88F4F" w:rsidR="004C79AB" w:rsidRPr="004C79AB" w:rsidRDefault="00214921" w:rsidP="00420F41">
            <w:pPr>
              <w:jc w:val="center"/>
              <w:rPr>
                <w:rFonts w:ascii="Calibri" w:hAnsi="Calibri" w:cs="Calibri"/>
                <w:sz w:val="24"/>
                <w:szCs w:val="24"/>
              </w:rPr>
            </w:pPr>
            <w:r>
              <w:rPr>
                <w:rFonts w:ascii="Calibri" w:hAnsi="Calibri" w:cs="Calibri"/>
                <w:sz w:val="24"/>
                <w:szCs w:val="24"/>
              </w:rPr>
              <w:t>4</w:t>
            </w:r>
            <w:r w:rsidR="004C79AB" w:rsidRPr="004C79AB">
              <w:rPr>
                <w:rFonts w:ascii="Calibri" w:hAnsi="Calibri" w:cs="Calibri"/>
                <w:sz w:val="24"/>
                <w:szCs w:val="24"/>
              </w:rPr>
              <w:t>0 points</w:t>
            </w:r>
          </w:p>
        </w:tc>
        <w:tc>
          <w:tcPr>
            <w:tcW w:w="3129" w:type="dxa"/>
            <w:vAlign w:val="center"/>
          </w:tcPr>
          <w:p w14:paraId="5BE94E00" w14:textId="213AC25E" w:rsidR="004C79AB" w:rsidRPr="004C79AB" w:rsidRDefault="00A96453" w:rsidP="00420F41">
            <w:pPr>
              <w:jc w:val="center"/>
              <w:rPr>
                <w:rFonts w:ascii="Calibri" w:hAnsi="Calibri" w:cs="Calibri"/>
                <w:sz w:val="24"/>
                <w:szCs w:val="24"/>
              </w:rPr>
            </w:pPr>
            <w:r>
              <w:rPr>
                <w:rFonts w:ascii="Calibri" w:hAnsi="Calibri" w:cs="Calibri"/>
                <w:sz w:val="24"/>
                <w:szCs w:val="24"/>
              </w:rPr>
              <w:t>35</w:t>
            </w:r>
            <w:r w:rsidR="004C79AB" w:rsidRPr="004C79AB">
              <w:rPr>
                <w:rFonts w:ascii="Calibri" w:hAnsi="Calibri" w:cs="Calibri"/>
                <w:sz w:val="24"/>
                <w:szCs w:val="24"/>
              </w:rPr>
              <w:t> points</w:t>
            </w:r>
          </w:p>
        </w:tc>
        <w:tc>
          <w:tcPr>
            <w:tcW w:w="2410" w:type="dxa"/>
          </w:tcPr>
          <w:p w14:paraId="639225EE" w14:textId="25C42F45" w:rsidR="004C79AB" w:rsidRPr="004C79AB" w:rsidRDefault="004C79AB" w:rsidP="00420F41">
            <w:pPr>
              <w:jc w:val="center"/>
              <w:rPr>
                <w:rFonts w:ascii="Calibri" w:hAnsi="Calibri" w:cs="Calibri"/>
                <w:sz w:val="24"/>
                <w:szCs w:val="24"/>
              </w:rPr>
            </w:pPr>
            <w:r w:rsidRPr="004C79AB">
              <w:rPr>
                <w:rFonts w:ascii="Calibri" w:hAnsi="Calibri" w:cs="Calibri"/>
                <w:sz w:val="24"/>
                <w:szCs w:val="24"/>
              </w:rPr>
              <w:t>2</w:t>
            </w:r>
            <w:r w:rsidR="00A96453">
              <w:rPr>
                <w:rFonts w:ascii="Calibri" w:hAnsi="Calibri" w:cs="Calibri"/>
                <w:sz w:val="24"/>
                <w:szCs w:val="24"/>
              </w:rPr>
              <w:t>5</w:t>
            </w:r>
            <w:r w:rsidRPr="004C79AB">
              <w:rPr>
                <w:rFonts w:ascii="Calibri" w:hAnsi="Calibri" w:cs="Calibri"/>
                <w:sz w:val="24"/>
                <w:szCs w:val="24"/>
              </w:rPr>
              <w:t> points</w:t>
            </w:r>
          </w:p>
        </w:tc>
      </w:tr>
    </w:tbl>
    <w:p w14:paraId="2D8895C5" w14:textId="1776191F" w:rsidR="004C79AB" w:rsidRDefault="004C79AB" w:rsidP="004C79AB">
      <w:pPr>
        <w:rPr>
          <w:rFonts w:ascii="Calibri" w:hAnsi="Calibri" w:cs="Calibri"/>
          <w:sz w:val="24"/>
          <w:szCs w:val="24"/>
        </w:rPr>
      </w:pPr>
    </w:p>
    <w:p w14:paraId="28AE65A6" w14:textId="77777777" w:rsidR="004C79AB" w:rsidRDefault="004C79AB">
      <w:pPr>
        <w:rPr>
          <w:rFonts w:ascii="Calibri" w:hAnsi="Calibri" w:cs="Calibri"/>
          <w:sz w:val="24"/>
          <w:szCs w:val="24"/>
        </w:rPr>
      </w:pPr>
      <w:r>
        <w:rPr>
          <w:rFonts w:ascii="Calibri" w:hAnsi="Calibri" w:cs="Calibri"/>
          <w:sz w:val="24"/>
          <w:szCs w:val="24"/>
        </w:rPr>
        <w:br w:type="page"/>
      </w:r>
    </w:p>
    <w:p w14:paraId="35C0908B" w14:textId="44812C50" w:rsidR="00D32776" w:rsidRPr="00B213E8" w:rsidRDefault="00D32776" w:rsidP="00D32776">
      <w:pPr>
        <w:spacing w:after="0"/>
        <w:jc w:val="center"/>
        <w:rPr>
          <w:rFonts w:ascii="Calibri" w:hAnsi="Calibri" w:cs="Calibri"/>
          <w:b/>
          <w:bCs/>
          <w:sz w:val="27"/>
          <w:szCs w:val="27"/>
          <w:u w:val="single"/>
        </w:rPr>
      </w:pPr>
      <w:r w:rsidRPr="00B213E8">
        <w:rPr>
          <w:rFonts w:ascii="Calibri" w:hAnsi="Calibri" w:cs="Calibri"/>
          <w:b/>
          <w:bCs/>
          <w:sz w:val="27"/>
          <w:szCs w:val="27"/>
          <w:u w:val="single"/>
        </w:rPr>
        <w:lastRenderedPageBreak/>
        <w:t>Mission 1</w:t>
      </w:r>
      <w:r w:rsidR="00B213E8" w:rsidRPr="00B213E8">
        <w:rPr>
          <w:rFonts w:ascii="Calibri" w:hAnsi="Calibri" w:cs="Calibri"/>
          <w:b/>
          <w:bCs/>
          <w:sz w:val="27"/>
          <w:szCs w:val="27"/>
          <w:u w:val="single"/>
        </w:rPr>
        <w:t xml:space="preserve"> </w:t>
      </w:r>
      <w:r w:rsidR="00B072F6" w:rsidRPr="00B213E8">
        <w:rPr>
          <w:rFonts w:ascii="Calibri" w:hAnsi="Calibri" w:cs="Calibri"/>
          <w:b/>
          <w:bCs/>
          <w:sz w:val="27"/>
          <w:szCs w:val="27"/>
          <w:u w:val="single"/>
        </w:rPr>
        <w:t xml:space="preserve">Gestion de la demande du client COFFEE MIDDLE EAST </w:t>
      </w:r>
      <w:r w:rsidR="00AA7D6A">
        <w:rPr>
          <w:rFonts w:ascii="Calibri" w:hAnsi="Calibri" w:cs="Calibri"/>
          <w:b/>
          <w:bCs/>
          <w:sz w:val="27"/>
          <w:szCs w:val="27"/>
          <w:u w:val="single"/>
        </w:rPr>
        <w:t xml:space="preserve">(40 points) </w:t>
      </w:r>
      <w:r w:rsidR="00B213E8" w:rsidRPr="00B213E8">
        <w:rPr>
          <w:rFonts w:ascii="Calibri" w:hAnsi="Calibri" w:cs="Calibri"/>
          <w:b/>
          <w:bCs/>
          <w:sz w:val="27"/>
          <w:szCs w:val="27"/>
          <w:u w:val="single"/>
        </w:rPr>
        <w:t>Documents 1 à 7</w:t>
      </w:r>
    </w:p>
    <w:p w14:paraId="158F935C" w14:textId="77777777" w:rsidR="00043F24" w:rsidRDefault="00043F24" w:rsidP="00D32776">
      <w:pPr>
        <w:jc w:val="both"/>
        <w:rPr>
          <w:rFonts w:ascii="Calibri" w:hAnsi="Calibri" w:cs="Calibri"/>
          <w:sz w:val="24"/>
          <w:szCs w:val="24"/>
        </w:rPr>
      </w:pPr>
    </w:p>
    <w:p w14:paraId="3775F857" w14:textId="551B981C" w:rsidR="00D32776" w:rsidRDefault="00D32776" w:rsidP="00D32776">
      <w:pPr>
        <w:jc w:val="both"/>
        <w:rPr>
          <w:rFonts w:ascii="Calibri" w:hAnsi="Calibri" w:cs="Calibri"/>
          <w:sz w:val="24"/>
          <w:szCs w:val="24"/>
        </w:rPr>
      </w:pPr>
      <w:r>
        <w:rPr>
          <w:rFonts w:ascii="Calibri" w:hAnsi="Calibri" w:cs="Calibri"/>
          <w:sz w:val="24"/>
          <w:szCs w:val="24"/>
        </w:rPr>
        <w:t>Café</w:t>
      </w:r>
      <w:r w:rsidR="00120B46">
        <w:rPr>
          <w:rFonts w:ascii="Calibri" w:hAnsi="Calibri" w:cs="Calibri"/>
          <w:sz w:val="24"/>
          <w:szCs w:val="24"/>
        </w:rPr>
        <w:t>s</w:t>
      </w:r>
      <w:r>
        <w:rPr>
          <w:rFonts w:ascii="Calibri" w:hAnsi="Calibri" w:cs="Calibri"/>
          <w:sz w:val="24"/>
          <w:szCs w:val="24"/>
        </w:rPr>
        <w:t xml:space="preserve"> Richard travaille sur le marché égyptien avec son responsable de zone </w:t>
      </w:r>
      <w:r w:rsidR="00043F24">
        <w:rPr>
          <w:rFonts w:ascii="Calibri" w:hAnsi="Calibri" w:cs="Calibri"/>
          <w:sz w:val="24"/>
          <w:szCs w:val="24"/>
        </w:rPr>
        <w:t>Moyen-Orient</w:t>
      </w:r>
      <w:r>
        <w:rPr>
          <w:rFonts w:ascii="Calibri" w:hAnsi="Calibri" w:cs="Calibri"/>
          <w:sz w:val="24"/>
          <w:szCs w:val="24"/>
        </w:rPr>
        <w:t xml:space="preserve"> qui assure la prospection, la mise en relation avec les prospects et fait remonter les demandes d’offre. </w:t>
      </w:r>
    </w:p>
    <w:p w14:paraId="43C50543" w14:textId="0EB99D2D" w:rsidR="00D32776" w:rsidRDefault="00D32776" w:rsidP="00D32776">
      <w:pPr>
        <w:jc w:val="both"/>
        <w:rPr>
          <w:rFonts w:ascii="Calibri" w:hAnsi="Calibri" w:cs="Calibri"/>
          <w:sz w:val="24"/>
          <w:szCs w:val="24"/>
        </w:rPr>
      </w:pPr>
      <w:r>
        <w:rPr>
          <w:rFonts w:ascii="Calibri" w:hAnsi="Calibri" w:cs="Calibri"/>
          <w:sz w:val="24"/>
          <w:szCs w:val="24"/>
        </w:rPr>
        <w:t xml:space="preserve">La dernière demande concerne la société COFFEE MIDDLE EAST. </w:t>
      </w:r>
      <w:r w:rsidR="001D6C38">
        <w:rPr>
          <w:rFonts w:ascii="Calibri" w:hAnsi="Calibri" w:cs="Calibri"/>
          <w:sz w:val="24"/>
          <w:szCs w:val="24"/>
        </w:rPr>
        <w:t xml:space="preserve">En tant que gestionnaire ADV, vous avez réalisé </w:t>
      </w:r>
      <w:r>
        <w:rPr>
          <w:rFonts w:ascii="Calibri" w:hAnsi="Calibri" w:cs="Calibri"/>
          <w:sz w:val="24"/>
          <w:szCs w:val="24"/>
        </w:rPr>
        <w:t xml:space="preserve">une proposition commerciale conformément </w:t>
      </w:r>
      <w:r w:rsidR="001D6C38">
        <w:rPr>
          <w:rFonts w:ascii="Calibri" w:hAnsi="Calibri" w:cs="Calibri"/>
          <w:sz w:val="24"/>
          <w:szCs w:val="24"/>
        </w:rPr>
        <w:t>aux</w:t>
      </w:r>
      <w:r>
        <w:rPr>
          <w:rFonts w:ascii="Calibri" w:hAnsi="Calibri" w:cs="Calibri"/>
          <w:sz w:val="24"/>
          <w:szCs w:val="24"/>
        </w:rPr>
        <w:t xml:space="preserve"> </w:t>
      </w:r>
      <w:r w:rsidR="001D6C38">
        <w:rPr>
          <w:rFonts w:ascii="Calibri" w:hAnsi="Calibri" w:cs="Calibri"/>
          <w:sz w:val="24"/>
          <w:szCs w:val="24"/>
        </w:rPr>
        <w:t>c</w:t>
      </w:r>
      <w:r>
        <w:rPr>
          <w:rFonts w:ascii="Calibri" w:hAnsi="Calibri" w:cs="Calibri"/>
          <w:sz w:val="24"/>
          <w:szCs w:val="24"/>
        </w:rPr>
        <w:t xml:space="preserve">onditions </w:t>
      </w:r>
      <w:r w:rsidR="001D6C38">
        <w:rPr>
          <w:rFonts w:ascii="Calibri" w:hAnsi="Calibri" w:cs="Calibri"/>
          <w:sz w:val="24"/>
          <w:szCs w:val="24"/>
        </w:rPr>
        <w:t xml:space="preserve">commerciales habituelles </w:t>
      </w:r>
      <w:r>
        <w:rPr>
          <w:rFonts w:ascii="Calibri" w:hAnsi="Calibri" w:cs="Calibri"/>
          <w:sz w:val="24"/>
          <w:szCs w:val="24"/>
        </w:rPr>
        <w:t xml:space="preserve">de </w:t>
      </w:r>
      <w:r w:rsidR="001D6C38">
        <w:rPr>
          <w:rFonts w:ascii="Calibri" w:hAnsi="Calibri" w:cs="Calibri"/>
          <w:sz w:val="24"/>
          <w:szCs w:val="24"/>
        </w:rPr>
        <w:t>vente à l’e</w:t>
      </w:r>
      <w:r>
        <w:rPr>
          <w:rFonts w:ascii="Calibri" w:hAnsi="Calibri" w:cs="Calibri"/>
          <w:sz w:val="24"/>
          <w:szCs w:val="24"/>
        </w:rPr>
        <w:t xml:space="preserve">xport </w:t>
      </w:r>
      <w:r w:rsidR="001D6C38">
        <w:rPr>
          <w:rFonts w:ascii="Calibri" w:hAnsi="Calibri" w:cs="Calibri"/>
          <w:sz w:val="24"/>
          <w:szCs w:val="24"/>
        </w:rPr>
        <w:t>et l’avez</w:t>
      </w:r>
      <w:r w:rsidR="00120B46">
        <w:rPr>
          <w:rFonts w:ascii="Calibri" w:hAnsi="Calibri" w:cs="Calibri"/>
          <w:sz w:val="24"/>
          <w:szCs w:val="24"/>
        </w:rPr>
        <w:t xml:space="preserve"> </w:t>
      </w:r>
      <w:r>
        <w:rPr>
          <w:rFonts w:ascii="Calibri" w:hAnsi="Calibri" w:cs="Calibri"/>
          <w:sz w:val="24"/>
          <w:szCs w:val="24"/>
        </w:rPr>
        <w:t>envo</w:t>
      </w:r>
      <w:r w:rsidR="00120B46">
        <w:rPr>
          <w:rFonts w:ascii="Calibri" w:hAnsi="Calibri" w:cs="Calibri"/>
          <w:sz w:val="24"/>
          <w:szCs w:val="24"/>
        </w:rPr>
        <w:t>yé</w:t>
      </w:r>
      <w:r w:rsidR="001D6C38">
        <w:rPr>
          <w:rFonts w:ascii="Calibri" w:hAnsi="Calibri" w:cs="Calibri"/>
          <w:sz w:val="24"/>
          <w:szCs w:val="24"/>
        </w:rPr>
        <w:t>e</w:t>
      </w:r>
      <w:r>
        <w:rPr>
          <w:rFonts w:ascii="Calibri" w:hAnsi="Calibri" w:cs="Calibri"/>
          <w:sz w:val="24"/>
          <w:szCs w:val="24"/>
        </w:rPr>
        <w:t xml:space="preserve"> au responsable de zone avant transmission au prospect. </w:t>
      </w:r>
      <w:r w:rsidR="001D6C38">
        <w:rPr>
          <w:rFonts w:ascii="Calibri" w:hAnsi="Calibri" w:cs="Calibri"/>
          <w:sz w:val="24"/>
          <w:szCs w:val="24"/>
        </w:rPr>
        <w:t xml:space="preserve">En </w:t>
      </w:r>
      <w:r w:rsidR="00D05BE2">
        <w:rPr>
          <w:rFonts w:ascii="Calibri" w:hAnsi="Calibri" w:cs="Calibri"/>
          <w:sz w:val="24"/>
          <w:szCs w:val="24"/>
        </w:rPr>
        <w:t>retour</w:t>
      </w:r>
      <w:r w:rsidR="001D6C38">
        <w:rPr>
          <w:rFonts w:ascii="Calibri" w:hAnsi="Calibri" w:cs="Calibri"/>
          <w:sz w:val="24"/>
          <w:szCs w:val="24"/>
        </w:rPr>
        <w:t>, le responsable de zone vous demande de mieux prendre en compte les demandes du client.</w:t>
      </w:r>
    </w:p>
    <w:p w14:paraId="3B37530F" w14:textId="433B5CCD" w:rsidR="00D32776" w:rsidRPr="001D6C38" w:rsidRDefault="00D32776" w:rsidP="003E194C">
      <w:pPr>
        <w:jc w:val="both"/>
        <w:rPr>
          <w:rFonts w:ascii="Calibri" w:hAnsi="Calibri" w:cs="Calibri"/>
          <w:b/>
          <w:i/>
          <w:color w:val="000000" w:themeColor="text1"/>
          <w:sz w:val="24"/>
          <w:szCs w:val="24"/>
          <w:u w:val="single"/>
        </w:rPr>
      </w:pPr>
      <w:r w:rsidRPr="001D6C38">
        <w:rPr>
          <w:rFonts w:ascii="Calibri" w:hAnsi="Calibri" w:cs="Calibri"/>
          <w:b/>
          <w:color w:val="000000" w:themeColor="text1"/>
          <w:sz w:val="24"/>
          <w:szCs w:val="24"/>
        </w:rPr>
        <w:t xml:space="preserve">Le directeur export vous demande d’étudier la requête du responsable de zone export </w:t>
      </w:r>
      <w:r w:rsidR="001D6C38" w:rsidRPr="001D6C38">
        <w:rPr>
          <w:rFonts w:ascii="Calibri" w:hAnsi="Calibri" w:cs="Calibri"/>
          <w:b/>
          <w:color w:val="000000" w:themeColor="text1"/>
          <w:sz w:val="24"/>
          <w:szCs w:val="24"/>
        </w:rPr>
        <w:t xml:space="preserve">et de préparer </w:t>
      </w:r>
      <w:r w:rsidRPr="001D6C38">
        <w:rPr>
          <w:rFonts w:ascii="Calibri" w:hAnsi="Calibri" w:cs="Calibri"/>
          <w:b/>
          <w:color w:val="000000" w:themeColor="text1"/>
          <w:sz w:val="24"/>
          <w:szCs w:val="24"/>
        </w:rPr>
        <w:t xml:space="preserve">une nouvelle offre soucieuse des intérêts de Cafés Richard sans pour autant renoncer à toutes </w:t>
      </w:r>
      <w:r w:rsidR="007477E8" w:rsidRPr="001D6C38">
        <w:rPr>
          <w:rFonts w:ascii="Calibri" w:hAnsi="Calibri" w:cs="Calibri"/>
          <w:b/>
          <w:color w:val="000000" w:themeColor="text1"/>
          <w:sz w:val="24"/>
          <w:szCs w:val="24"/>
        </w:rPr>
        <w:t xml:space="preserve">les </w:t>
      </w:r>
      <w:r w:rsidR="001D6C38" w:rsidRPr="001D6C38">
        <w:rPr>
          <w:rFonts w:ascii="Calibri" w:hAnsi="Calibri" w:cs="Calibri"/>
          <w:b/>
          <w:color w:val="000000" w:themeColor="text1"/>
          <w:sz w:val="24"/>
          <w:szCs w:val="24"/>
        </w:rPr>
        <w:t>attente</w:t>
      </w:r>
      <w:r w:rsidRPr="001D6C38">
        <w:rPr>
          <w:rFonts w:ascii="Calibri" w:hAnsi="Calibri" w:cs="Calibri"/>
          <w:b/>
          <w:color w:val="000000" w:themeColor="text1"/>
          <w:sz w:val="24"/>
          <w:szCs w:val="24"/>
        </w:rPr>
        <w:t>s du client.</w:t>
      </w:r>
    </w:p>
    <w:p w14:paraId="1306ECFD" w14:textId="77777777" w:rsidR="00AE4A15" w:rsidRDefault="00D32776" w:rsidP="00DB022E">
      <w:pPr>
        <w:pStyle w:val="Sansinterligne"/>
        <w:jc w:val="right"/>
      </w:pPr>
      <w:r>
        <w:tab/>
      </w:r>
      <w:r>
        <w:tab/>
      </w:r>
      <w:r>
        <w:tab/>
      </w:r>
      <w:r>
        <w:tab/>
      </w:r>
      <w:r>
        <w:tab/>
      </w:r>
      <w:r>
        <w:tab/>
      </w:r>
      <w:r>
        <w:tab/>
      </w:r>
      <w:r>
        <w:tab/>
      </w:r>
      <w:r>
        <w:tab/>
      </w:r>
    </w:p>
    <w:p w14:paraId="547A3F63" w14:textId="1DB3BA83" w:rsidR="00D32776" w:rsidRDefault="00D32776" w:rsidP="00DB022E">
      <w:pPr>
        <w:pStyle w:val="Sansinterligne"/>
        <w:jc w:val="right"/>
        <w:rPr>
          <w:b/>
        </w:rPr>
      </w:pPr>
      <w:r>
        <w:tab/>
      </w:r>
      <w:r>
        <w:tab/>
      </w:r>
      <w:r w:rsidR="00DB022E">
        <w:t xml:space="preserve">           </w:t>
      </w:r>
      <w:r w:rsidRPr="00410CA5">
        <w:rPr>
          <w:b/>
        </w:rPr>
        <w:t>DOCUMENT 1</w:t>
      </w:r>
    </w:p>
    <w:p w14:paraId="1AB757BE" w14:textId="77777777" w:rsidR="00DB022E" w:rsidRPr="00410CA5" w:rsidRDefault="00DB022E" w:rsidP="00DB022E">
      <w:pPr>
        <w:pStyle w:val="Sansinterligne"/>
        <w:jc w:val="right"/>
        <w:rPr>
          <w:b/>
        </w:rPr>
      </w:pPr>
    </w:p>
    <w:p w14:paraId="70DEAA1B" w14:textId="73331E7A" w:rsidR="00D32776" w:rsidRPr="00381096" w:rsidRDefault="00D32776" w:rsidP="00D32776">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MAIL DU RESPONSABLE DE ZONE A</w:t>
      </w:r>
      <w:r w:rsidR="00AE4A15">
        <w:rPr>
          <w:rFonts w:ascii="Calibri" w:hAnsi="Calibri" w:cs="Calibri"/>
          <w:b/>
          <w:sz w:val="24"/>
          <w:szCs w:val="24"/>
        </w:rPr>
        <w:t>U GESTIONNAIRE ADV</w:t>
      </w:r>
      <w:r>
        <w:rPr>
          <w:rFonts w:ascii="Calibri" w:hAnsi="Calibri" w:cs="Calibri"/>
          <w:b/>
          <w:sz w:val="24"/>
          <w:szCs w:val="24"/>
        </w:rPr>
        <w:t xml:space="preserve"> </w:t>
      </w:r>
      <w:r w:rsidR="00AE4A15">
        <w:rPr>
          <w:rFonts w:ascii="Calibri" w:hAnsi="Calibri" w:cs="Calibri"/>
          <w:b/>
          <w:sz w:val="24"/>
          <w:szCs w:val="24"/>
        </w:rPr>
        <w:t xml:space="preserve">DE </w:t>
      </w:r>
      <w:r>
        <w:rPr>
          <w:rFonts w:ascii="Calibri" w:hAnsi="Calibri" w:cs="Calibri"/>
          <w:b/>
          <w:sz w:val="24"/>
          <w:szCs w:val="24"/>
        </w:rPr>
        <w:t>CAFE</w:t>
      </w:r>
      <w:r w:rsidR="00292473">
        <w:rPr>
          <w:rFonts w:ascii="Calibri" w:hAnsi="Calibri" w:cs="Calibri"/>
          <w:b/>
          <w:sz w:val="24"/>
          <w:szCs w:val="24"/>
        </w:rPr>
        <w:t>S</w:t>
      </w:r>
      <w:r>
        <w:rPr>
          <w:rFonts w:ascii="Calibri" w:hAnsi="Calibri" w:cs="Calibri"/>
          <w:b/>
          <w:sz w:val="24"/>
          <w:szCs w:val="24"/>
        </w:rPr>
        <w:t xml:space="preserve"> RICHARD</w:t>
      </w:r>
    </w:p>
    <w:p w14:paraId="2930B24A" w14:textId="70E2DB3A" w:rsidR="00D32776" w:rsidRPr="008B2722" w:rsidRDefault="00494360" w:rsidP="00D32776">
      <w:r>
        <w:rPr>
          <w:noProof/>
          <w:lang w:eastAsia="fr-FR"/>
        </w:rPr>
        <w:drawing>
          <wp:inline distT="0" distB="0" distL="0" distR="0" wp14:anchorId="2493D737" wp14:editId="19446BA8">
            <wp:extent cx="5937250" cy="3683000"/>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7250" cy="3683000"/>
                    </a:xfrm>
                    <a:prstGeom prst="rect">
                      <a:avLst/>
                    </a:prstGeom>
                    <a:noFill/>
                    <a:ln>
                      <a:noFill/>
                    </a:ln>
                  </pic:spPr>
                </pic:pic>
              </a:graphicData>
            </a:graphic>
          </wp:inline>
        </w:drawing>
      </w:r>
    </w:p>
    <w:p w14:paraId="45A36A7E" w14:textId="77777777" w:rsidR="00AE4A15" w:rsidRDefault="00AE4A15" w:rsidP="00DB022E">
      <w:pPr>
        <w:pStyle w:val="Sansinterligne"/>
        <w:jc w:val="right"/>
        <w:rPr>
          <w:b/>
        </w:rPr>
      </w:pPr>
    </w:p>
    <w:p w14:paraId="5705E5DB" w14:textId="77777777" w:rsidR="00AE4A15" w:rsidRDefault="00AE4A15" w:rsidP="00DB022E">
      <w:pPr>
        <w:pStyle w:val="Sansinterligne"/>
        <w:jc w:val="right"/>
        <w:rPr>
          <w:b/>
        </w:rPr>
      </w:pPr>
    </w:p>
    <w:p w14:paraId="236C7455" w14:textId="77777777" w:rsidR="00AE4A15" w:rsidRDefault="00AE4A15" w:rsidP="00DB022E">
      <w:pPr>
        <w:pStyle w:val="Sansinterligne"/>
        <w:jc w:val="right"/>
        <w:rPr>
          <w:b/>
        </w:rPr>
      </w:pPr>
    </w:p>
    <w:p w14:paraId="57C9DD3F" w14:textId="77777777" w:rsidR="00AE4A15" w:rsidRDefault="00AE4A15" w:rsidP="00DB022E">
      <w:pPr>
        <w:pStyle w:val="Sansinterligne"/>
        <w:jc w:val="right"/>
        <w:rPr>
          <w:b/>
        </w:rPr>
      </w:pPr>
    </w:p>
    <w:p w14:paraId="71AF9176" w14:textId="7D1D534E" w:rsidR="00AE4A15" w:rsidRDefault="00AE4A15" w:rsidP="00DB022E">
      <w:pPr>
        <w:pStyle w:val="Sansinterligne"/>
        <w:jc w:val="right"/>
        <w:rPr>
          <w:b/>
        </w:rPr>
      </w:pPr>
    </w:p>
    <w:p w14:paraId="6911D630" w14:textId="6037F4A9" w:rsidR="00D05BE2" w:rsidRDefault="00D05BE2" w:rsidP="00DB022E">
      <w:pPr>
        <w:pStyle w:val="Sansinterligne"/>
        <w:jc w:val="right"/>
        <w:rPr>
          <w:b/>
        </w:rPr>
      </w:pPr>
    </w:p>
    <w:p w14:paraId="5DB1D009" w14:textId="77777777" w:rsidR="00D05BE2" w:rsidRDefault="00D05BE2" w:rsidP="00DB022E">
      <w:pPr>
        <w:pStyle w:val="Sansinterligne"/>
        <w:jc w:val="right"/>
        <w:rPr>
          <w:b/>
        </w:rPr>
      </w:pPr>
    </w:p>
    <w:p w14:paraId="610F1605" w14:textId="77777777" w:rsidR="00AE4A15" w:rsidRDefault="00AE4A15" w:rsidP="00DB022E">
      <w:pPr>
        <w:pStyle w:val="Sansinterligne"/>
        <w:jc w:val="right"/>
        <w:rPr>
          <w:b/>
        </w:rPr>
      </w:pPr>
    </w:p>
    <w:p w14:paraId="385AE4A7" w14:textId="77777777" w:rsidR="00AE4A15" w:rsidRDefault="00AE4A15" w:rsidP="00DB022E">
      <w:pPr>
        <w:pStyle w:val="Sansinterligne"/>
        <w:jc w:val="right"/>
        <w:rPr>
          <w:b/>
        </w:rPr>
      </w:pPr>
    </w:p>
    <w:p w14:paraId="350FD759" w14:textId="77777777" w:rsidR="00AE4A15" w:rsidRDefault="00AE4A15" w:rsidP="00DB022E">
      <w:pPr>
        <w:pStyle w:val="Sansinterligne"/>
        <w:jc w:val="right"/>
        <w:rPr>
          <w:b/>
        </w:rPr>
      </w:pPr>
    </w:p>
    <w:p w14:paraId="39A2F736" w14:textId="77777777" w:rsidR="00AE4A15" w:rsidRDefault="00AE4A15" w:rsidP="00DB022E">
      <w:pPr>
        <w:pStyle w:val="Sansinterligne"/>
        <w:jc w:val="right"/>
        <w:rPr>
          <w:b/>
        </w:rPr>
      </w:pPr>
    </w:p>
    <w:p w14:paraId="2486A23A" w14:textId="77777777" w:rsidR="00AE4A15" w:rsidRDefault="00AE4A15" w:rsidP="00DB022E">
      <w:pPr>
        <w:pStyle w:val="Sansinterligne"/>
        <w:jc w:val="right"/>
        <w:rPr>
          <w:b/>
        </w:rPr>
      </w:pPr>
    </w:p>
    <w:p w14:paraId="36C87C1E" w14:textId="77777777" w:rsidR="00AE4A15" w:rsidRDefault="00AE4A15" w:rsidP="00DB022E">
      <w:pPr>
        <w:pStyle w:val="Sansinterligne"/>
        <w:jc w:val="right"/>
        <w:rPr>
          <w:b/>
        </w:rPr>
      </w:pPr>
    </w:p>
    <w:p w14:paraId="4C348AB0" w14:textId="0B1C1EF3" w:rsidR="00D32776" w:rsidRDefault="00D32776" w:rsidP="00DB022E">
      <w:pPr>
        <w:pStyle w:val="Sansinterligne"/>
        <w:jc w:val="right"/>
        <w:rPr>
          <w:b/>
        </w:rPr>
      </w:pPr>
      <w:r w:rsidRPr="00106BC8">
        <w:rPr>
          <w:b/>
        </w:rPr>
        <w:t>DOCUMENT 2</w:t>
      </w:r>
      <w:r w:rsidR="00AE4A15">
        <w:rPr>
          <w:b/>
        </w:rPr>
        <w:t xml:space="preserve"> (1/2)</w:t>
      </w:r>
    </w:p>
    <w:p w14:paraId="540A8853" w14:textId="77777777" w:rsidR="00DB022E" w:rsidRPr="00106BC8" w:rsidRDefault="00DB022E" w:rsidP="00DB022E">
      <w:pPr>
        <w:pStyle w:val="Sansinterligne"/>
        <w:jc w:val="right"/>
        <w:rPr>
          <w:b/>
        </w:rPr>
      </w:pPr>
    </w:p>
    <w:p w14:paraId="16B9588F" w14:textId="56B0521E" w:rsidR="00D32776" w:rsidRPr="00610960" w:rsidRDefault="00D32776" w:rsidP="00D32776">
      <w:pPr>
        <w:pStyle w:val="Sansinterligne"/>
        <w:pBdr>
          <w:top w:val="single" w:sz="4" w:space="1" w:color="auto"/>
          <w:left w:val="single" w:sz="4" w:space="4" w:color="auto"/>
          <w:bottom w:val="single" w:sz="4" w:space="1" w:color="auto"/>
          <w:right w:val="single" w:sz="4" w:space="4" w:color="auto"/>
        </w:pBdr>
        <w:jc w:val="center"/>
        <w:rPr>
          <w:b/>
        </w:rPr>
      </w:pPr>
      <w:r w:rsidRPr="00610960">
        <w:rPr>
          <w:b/>
        </w:rPr>
        <w:t xml:space="preserve">MAIL </w:t>
      </w:r>
      <w:r w:rsidR="00AE4A15">
        <w:rPr>
          <w:b/>
        </w:rPr>
        <w:t>DU GESTIONNAIRE ADV</w:t>
      </w:r>
      <w:r w:rsidRPr="00610960">
        <w:rPr>
          <w:b/>
        </w:rPr>
        <w:t xml:space="preserve"> </w:t>
      </w:r>
      <w:r w:rsidR="00AE4A15">
        <w:rPr>
          <w:b/>
        </w:rPr>
        <w:t xml:space="preserve">DE </w:t>
      </w:r>
      <w:r w:rsidRPr="00610960">
        <w:rPr>
          <w:b/>
        </w:rPr>
        <w:t>CAFE</w:t>
      </w:r>
      <w:r w:rsidR="00292473">
        <w:rPr>
          <w:b/>
        </w:rPr>
        <w:t>S</w:t>
      </w:r>
      <w:r w:rsidRPr="00610960">
        <w:rPr>
          <w:b/>
        </w:rPr>
        <w:t xml:space="preserve"> RICHARD A</w:t>
      </w:r>
      <w:r w:rsidR="00AE4A15">
        <w:rPr>
          <w:b/>
        </w:rPr>
        <w:t>U</w:t>
      </w:r>
      <w:r w:rsidRPr="00610960">
        <w:rPr>
          <w:b/>
        </w:rPr>
        <w:t xml:space="preserve"> RESPONSABLE DE ZONE</w:t>
      </w:r>
    </w:p>
    <w:p w14:paraId="5CC4BDD2" w14:textId="5586D12E" w:rsidR="00AE4A15" w:rsidRDefault="00AE4A15" w:rsidP="00D32776">
      <w:pPr>
        <w:pStyle w:val="Sansinterligne"/>
      </w:pPr>
    </w:p>
    <w:p w14:paraId="223A53A7" w14:textId="40D43D60" w:rsidR="00AE4A15" w:rsidRPr="00AE4A15" w:rsidRDefault="00846EDA" w:rsidP="00AE4A15">
      <w:r>
        <w:rPr>
          <w:noProof/>
          <w:lang w:eastAsia="fr-FR"/>
        </w:rPr>
        <w:drawing>
          <wp:inline distT="0" distB="0" distL="0" distR="0" wp14:anchorId="13741EAE" wp14:editId="606C9670">
            <wp:extent cx="6115050" cy="18351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5050" cy="1835150"/>
                    </a:xfrm>
                    <a:prstGeom prst="rect">
                      <a:avLst/>
                    </a:prstGeom>
                    <a:noFill/>
                    <a:ln>
                      <a:noFill/>
                    </a:ln>
                  </pic:spPr>
                </pic:pic>
              </a:graphicData>
            </a:graphic>
          </wp:inline>
        </w:drawing>
      </w:r>
    </w:p>
    <w:p w14:paraId="6DBA1702" w14:textId="77777777" w:rsidR="00AE4A15" w:rsidRPr="00AE4A15" w:rsidRDefault="00AE4A15" w:rsidP="00AE4A15"/>
    <w:p w14:paraId="18000E44" w14:textId="77777777" w:rsidR="00AE4A15" w:rsidRPr="00AE4A15" w:rsidRDefault="00AE4A15" w:rsidP="00AE4A15"/>
    <w:p w14:paraId="30213FE8" w14:textId="77777777" w:rsidR="00AE4A15" w:rsidRPr="00AE4A15" w:rsidRDefault="00AE4A15" w:rsidP="00AE4A15"/>
    <w:p w14:paraId="5FC91DF6" w14:textId="77777777" w:rsidR="00AE4A15" w:rsidRPr="00AE4A15" w:rsidRDefault="00AE4A15" w:rsidP="00AE4A15"/>
    <w:p w14:paraId="34CC274F" w14:textId="77777777" w:rsidR="00AE4A15" w:rsidRPr="00AE4A15" w:rsidRDefault="00AE4A15" w:rsidP="00AE4A15"/>
    <w:p w14:paraId="603E521C" w14:textId="77777777" w:rsidR="00AE4A15" w:rsidRPr="00AE4A15" w:rsidRDefault="00AE4A15" w:rsidP="00AE4A15"/>
    <w:p w14:paraId="3B4DCDF1" w14:textId="77777777" w:rsidR="00AE4A15" w:rsidRPr="00AE4A15" w:rsidRDefault="00AE4A15" w:rsidP="00AE4A15"/>
    <w:p w14:paraId="323B324E" w14:textId="77777777" w:rsidR="00AE4A15" w:rsidRPr="00AE4A15" w:rsidRDefault="00AE4A15" w:rsidP="00AE4A15"/>
    <w:p w14:paraId="1F9A5C21" w14:textId="411034CF" w:rsidR="00AE4A15" w:rsidRDefault="00AE4A15" w:rsidP="00AE4A15"/>
    <w:p w14:paraId="3BCC4C99" w14:textId="77777777" w:rsidR="00AE4A15" w:rsidRDefault="00AE4A15" w:rsidP="00AE4A15">
      <w:pPr>
        <w:pStyle w:val="Sansinterligne"/>
        <w:jc w:val="right"/>
        <w:rPr>
          <w:b/>
        </w:rPr>
      </w:pPr>
    </w:p>
    <w:p w14:paraId="08C9B3E0" w14:textId="77777777" w:rsidR="00AE4A15" w:rsidRDefault="00AE4A15" w:rsidP="00AE4A15">
      <w:pPr>
        <w:pStyle w:val="Sansinterligne"/>
        <w:jc w:val="right"/>
        <w:rPr>
          <w:b/>
        </w:rPr>
      </w:pPr>
    </w:p>
    <w:p w14:paraId="1BE6B286" w14:textId="77777777" w:rsidR="00AE4A15" w:rsidRDefault="00AE4A15" w:rsidP="00AE4A15">
      <w:pPr>
        <w:pStyle w:val="Sansinterligne"/>
        <w:jc w:val="right"/>
        <w:rPr>
          <w:b/>
        </w:rPr>
      </w:pPr>
    </w:p>
    <w:p w14:paraId="7DCB4626" w14:textId="77777777" w:rsidR="00AE4A15" w:rsidRDefault="00AE4A15" w:rsidP="00AE4A15">
      <w:pPr>
        <w:pStyle w:val="Sansinterligne"/>
        <w:jc w:val="right"/>
        <w:rPr>
          <w:b/>
        </w:rPr>
      </w:pPr>
    </w:p>
    <w:p w14:paraId="0906BE75" w14:textId="77777777" w:rsidR="00AE4A15" w:rsidRDefault="00AE4A15" w:rsidP="00AE4A15">
      <w:pPr>
        <w:pStyle w:val="Sansinterligne"/>
        <w:jc w:val="right"/>
        <w:rPr>
          <w:b/>
        </w:rPr>
      </w:pPr>
    </w:p>
    <w:p w14:paraId="561B77DD" w14:textId="77777777" w:rsidR="00AE4A15" w:rsidRDefault="00AE4A15" w:rsidP="00AE4A15">
      <w:pPr>
        <w:pStyle w:val="Sansinterligne"/>
        <w:jc w:val="right"/>
        <w:rPr>
          <w:b/>
        </w:rPr>
      </w:pPr>
    </w:p>
    <w:p w14:paraId="21357C8C" w14:textId="77777777" w:rsidR="00AE4A15" w:rsidRDefault="00AE4A15" w:rsidP="00AE4A15">
      <w:pPr>
        <w:pStyle w:val="Sansinterligne"/>
        <w:jc w:val="right"/>
        <w:rPr>
          <w:b/>
        </w:rPr>
      </w:pPr>
    </w:p>
    <w:p w14:paraId="580B67C3" w14:textId="77777777" w:rsidR="00AE4A15" w:rsidRDefault="00AE4A15" w:rsidP="00AE4A15">
      <w:pPr>
        <w:pStyle w:val="Sansinterligne"/>
        <w:jc w:val="right"/>
        <w:rPr>
          <w:b/>
        </w:rPr>
      </w:pPr>
    </w:p>
    <w:p w14:paraId="3F2D4D3C" w14:textId="77777777" w:rsidR="00AE4A15" w:rsidRDefault="00AE4A15" w:rsidP="00AE4A15">
      <w:pPr>
        <w:pStyle w:val="Sansinterligne"/>
        <w:jc w:val="right"/>
        <w:rPr>
          <w:b/>
        </w:rPr>
      </w:pPr>
    </w:p>
    <w:p w14:paraId="68E10FC4" w14:textId="77777777" w:rsidR="00AE4A15" w:rsidRDefault="00AE4A15" w:rsidP="00AE4A15">
      <w:pPr>
        <w:pStyle w:val="Sansinterligne"/>
        <w:jc w:val="right"/>
        <w:rPr>
          <w:b/>
        </w:rPr>
      </w:pPr>
    </w:p>
    <w:p w14:paraId="059E696C" w14:textId="77777777" w:rsidR="00AE4A15" w:rsidRDefault="00AE4A15" w:rsidP="00AE4A15">
      <w:pPr>
        <w:pStyle w:val="Sansinterligne"/>
        <w:jc w:val="right"/>
        <w:rPr>
          <w:b/>
        </w:rPr>
      </w:pPr>
    </w:p>
    <w:p w14:paraId="075FD5EE" w14:textId="77777777" w:rsidR="00AE4A15" w:rsidRDefault="00AE4A15" w:rsidP="00AE4A15">
      <w:pPr>
        <w:pStyle w:val="Sansinterligne"/>
        <w:jc w:val="right"/>
        <w:rPr>
          <w:b/>
        </w:rPr>
      </w:pPr>
    </w:p>
    <w:p w14:paraId="7F7DF59E" w14:textId="77777777" w:rsidR="00AE4A15" w:rsidRDefault="00AE4A15" w:rsidP="00AE4A15">
      <w:pPr>
        <w:pStyle w:val="Sansinterligne"/>
        <w:jc w:val="right"/>
        <w:rPr>
          <w:b/>
        </w:rPr>
      </w:pPr>
    </w:p>
    <w:p w14:paraId="7E102D89" w14:textId="77777777" w:rsidR="00AE4A15" w:rsidRDefault="00AE4A15" w:rsidP="00AE4A15">
      <w:pPr>
        <w:pStyle w:val="Sansinterligne"/>
        <w:jc w:val="right"/>
        <w:rPr>
          <w:b/>
        </w:rPr>
      </w:pPr>
    </w:p>
    <w:p w14:paraId="2A4CA642" w14:textId="77777777" w:rsidR="00AE4A15" w:rsidRDefault="00AE4A15" w:rsidP="00AE4A15">
      <w:pPr>
        <w:pStyle w:val="Sansinterligne"/>
        <w:jc w:val="right"/>
        <w:rPr>
          <w:b/>
        </w:rPr>
      </w:pPr>
    </w:p>
    <w:p w14:paraId="5916C0E7" w14:textId="77777777" w:rsidR="00AE4A15" w:rsidRDefault="00AE4A15" w:rsidP="00AE4A15">
      <w:pPr>
        <w:pStyle w:val="Sansinterligne"/>
        <w:jc w:val="right"/>
        <w:rPr>
          <w:b/>
        </w:rPr>
      </w:pPr>
    </w:p>
    <w:p w14:paraId="5E0F04E0" w14:textId="77777777" w:rsidR="00AE4A15" w:rsidRDefault="00AE4A15" w:rsidP="00AE4A15">
      <w:pPr>
        <w:pStyle w:val="Sansinterligne"/>
        <w:jc w:val="right"/>
        <w:rPr>
          <w:b/>
        </w:rPr>
      </w:pPr>
    </w:p>
    <w:p w14:paraId="3F302D16" w14:textId="77777777" w:rsidR="00AE4A15" w:rsidRDefault="00AE4A15" w:rsidP="00AE4A15">
      <w:pPr>
        <w:pStyle w:val="Sansinterligne"/>
        <w:jc w:val="right"/>
        <w:rPr>
          <w:b/>
        </w:rPr>
      </w:pPr>
    </w:p>
    <w:p w14:paraId="18263251" w14:textId="77777777" w:rsidR="00AE4A15" w:rsidRDefault="00AE4A15" w:rsidP="00AE4A15">
      <w:pPr>
        <w:pStyle w:val="Sansinterligne"/>
        <w:jc w:val="right"/>
        <w:rPr>
          <w:b/>
        </w:rPr>
      </w:pPr>
    </w:p>
    <w:p w14:paraId="1CF25400" w14:textId="77777777" w:rsidR="00AE4A15" w:rsidRDefault="00AE4A15" w:rsidP="00AE4A15">
      <w:pPr>
        <w:pStyle w:val="Sansinterligne"/>
        <w:jc w:val="right"/>
        <w:rPr>
          <w:b/>
        </w:rPr>
      </w:pPr>
    </w:p>
    <w:p w14:paraId="4577536B" w14:textId="3CE0F3B6" w:rsidR="00AE4A15" w:rsidRDefault="00AE4A15" w:rsidP="00AE4A15">
      <w:pPr>
        <w:pStyle w:val="Sansinterligne"/>
        <w:jc w:val="right"/>
        <w:rPr>
          <w:b/>
        </w:rPr>
      </w:pPr>
      <w:r w:rsidRPr="00106BC8">
        <w:rPr>
          <w:b/>
        </w:rPr>
        <w:t>DOCUMENT 2</w:t>
      </w:r>
      <w:r>
        <w:rPr>
          <w:b/>
        </w:rPr>
        <w:t xml:space="preserve"> (2/2)</w:t>
      </w:r>
    </w:p>
    <w:p w14:paraId="25C6C0F1" w14:textId="77777777" w:rsidR="00D32776" w:rsidRPr="00AE4A15" w:rsidRDefault="00D32776" w:rsidP="00AE4A15">
      <w:pPr>
        <w:jc w:val="center"/>
      </w:pPr>
    </w:p>
    <w:p w14:paraId="02B305C6" w14:textId="77777777" w:rsidR="00D32776" w:rsidRDefault="00D32776" w:rsidP="00D32776">
      <w:pPr>
        <w:pStyle w:val="Paragraphedeliste"/>
        <w:spacing w:after="360"/>
        <w:jc w:val="both"/>
        <w:rPr>
          <w:rFonts w:ascii="Calibri" w:hAnsi="Calibri" w:cs="Calibri"/>
          <w:b/>
          <w:iCs/>
          <w:sz w:val="24"/>
          <w:szCs w:val="24"/>
        </w:rPr>
      </w:pPr>
      <w:r>
        <w:rPr>
          <w:rFonts w:ascii="Calibri" w:hAnsi="Calibri" w:cs="Calibri"/>
          <w:b/>
          <w:iCs/>
          <w:noProof/>
          <w:sz w:val="24"/>
          <w:szCs w:val="24"/>
          <w:lang w:eastAsia="fr-FR"/>
        </w:rPr>
        <mc:AlternateContent>
          <mc:Choice Requires="wps">
            <w:drawing>
              <wp:anchor distT="0" distB="0" distL="114300" distR="114300" simplePos="0" relativeHeight="251660288" behindDoc="0" locked="0" layoutInCell="1" allowOverlap="1" wp14:anchorId="66FC74B3" wp14:editId="7E15D908">
                <wp:simplePos x="0" y="0"/>
                <wp:positionH relativeFrom="column">
                  <wp:posOffset>3829050</wp:posOffset>
                </wp:positionH>
                <wp:positionV relativeFrom="paragraph">
                  <wp:posOffset>2506980</wp:posOffset>
                </wp:positionV>
                <wp:extent cx="1268730" cy="266700"/>
                <wp:effectExtent l="0" t="0" r="0" b="0"/>
                <wp:wrapNone/>
                <wp:docPr id="13" name="Zone de texte 13"/>
                <wp:cNvGraphicFramePr/>
                <a:graphic xmlns:a="http://schemas.openxmlformats.org/drawingml/2006/main">
                  <a:graphicData uri="http://schemas.microsoft.com/office/word/2010/wordprocessingShape">
                    <wps:wsp>
                      <wps:cNvSpPr txBox="1"/>
                      <wps:spPr>
                        <a:xfrm>
                          <a:off x="0" y="0"/>
                          <a:ext cx="1268730" cy="266700"/>
                        </a:xfrm>
                        <a:prstGeom prst="rect">
                          <a:avLst/>
                        </a:prstGeom>
                        <a:noFill/>
                        <a:ln w="6350">
                          <a:noFill/>
                        </a:ln>
                      </wps:spPr>
                      <wps:txbx>
                        <w:txbxContent>
                          <w:p w14:paraId="524A1FD9" w14:textId="77777777" w:rsidR="00D32776" w:rsidRPr="003C3DE2" w:rsidRDefault="00D32776" w:rsidP="00D32776">
                            <w:pPr>
                              <w:rPr>
                                <w:b/>
                                <w:sz w:val="12"/>
                                <w:szCs w:val="12"/>
                              </w:rPr>
                            </w:pPr>
                            <w:r>
                              <w:rPr>
                                <w:b/>
                                <w:sz w:val="12"/>
                                <w:szCs w:val="12"/>
                              </w:rPr>
                              <w:t>p</w:t>
                            </w:r>
                            <w:r w:rsidRPr="003C3DE2">
                              <w:rPr>
                                <w:b/>
                                <w:sz w:val="12"/>
                                <w:szCs w:val="12"/>
                              </w:rPr>
                              <w:t>ar virement SWIFT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6FC74B3" id="_x0000_t202" coordsize="21600,21600" o:spt="202" path="m,l,21600r21600,l21600,xe">
                <v:stroke joinstyle="miter"/>
                <v:path gradientshapeok="t" o:connecttype="rect"/>
              </v:shapetype>
              <v:shape id="Zone de texte 13" o:spid="_x0000_s1026" type="#_x0000_t202" style="position:absolute;left:0;text-align:left;margin-left:301.5pt;margin-top:197.4pt;width:99.9pt;height:21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" filled="f" stroked="f" strokeweight=".5pt">
                <v:textbox>
                  <w:txbxContent>
                    <w:p w14:paraId="524A1FD9" w14:textId="77777777" w:rsidR="00D32776" w:rsidRPr="003C3DE2" w:rsidRDefault="00D32776" w:rsidP="00D32776">
                      <w:pPr>
                        <w:rPr>
                          <w:b/>
                          <w:sz w:val="12"/>
                          <w:szCs w:val="12"/>
                        </w:rPr>
                      </w:pPr>
                      <w:r>
                        <w:rPr>
                          <w:b/>
                          <w:sz w:val="12"/>
                          <w:szCs w:val="12"/>
                        </w:rPr>
                        <w:t>p</w:t>
                      </w:r>
                      <w:r w:rsidRPr="003C3DE2">
                        <w:rPr>
                          <w:b/>
                          <w:sz w:val="12"/>
                          <w:szCs w:val="12"/>
                        </w:rPr>
                        <w:t>ar virement SWIFT</w:t>
                      </w:r>
                    </w:p>
                  </w:txbxContent>
                </v:textbox>
              </v:shape>
            </w:pict>
          </mc:Fallback>
        </mc:AlternateContent>
      </w:r>
      <w:r>
        <w:rPr>
          <w:rFonts w:ascii="Calibri" w:hAnsi="Calibri" w:cs="Calibri"/>
          <w:b/>
          <w:iCs/>
          <w:noProof/>
          <w:sz w:val="24"/>
          <w:szCs w:val="24"/>
          <w:lang w:eastAsia="fr-FR"/>
        </w:rPr>
        <mc:AlternateContent>
          <mc:Choice Requires="wps">
            <w:drawing>
              <wp:anchor distT="0" distB="0" distL="114300" distR="114300" simplePos="0" relativeHeight="251659264" behindDoc="0" locked="0" layoutInCell="1" allowOverlap="1" wp14:anchorId="2733F83A" wp14:editId="0FC68757">
                <wp:simplePos x="0" y="0"/>
                <wp:positionH relativeFrom="column">
                  <wp:posOffset>1101090</wp:posOffset>
                </wp:positionH>
                <wp:positionV relativeFrom="paragraph">
                  <wp:posOffset>2133600</wp:posOffset>
                </wp:positionV>
                <wp:extent cx="1363980" cy="209550"/>
                <wp:effectExtent l="0" t="0" r="0" b="0"/>
                <wp:wrapNone/>
                <wp:docPr id="12" name="Zone de texte 12"/>
                <wp:cNvGraphicFramePr/>
                <a:graphic xmlns:a="http://schemas.openxmlformats.org/drawingml/2006/main">
                  <a:graphicData uri="http://schemas.microsoft.com/office/word/2010/wordprocessingShape">
                    <wps:wsp>
                      <wps:cNvSpPr txBox="1"/>
                      <wps:spPr>
                        <a:xfrm>
                          <a:off x="0" y="0"/>
                          <a:ext cx="1363980" cy="209550"/>
                        </a:xfrm>
                        <a:prstGeom prst="rect">
                          <a:avLst/>
                        </a:prstGeom>
                        <a:noFill/>
                        <a:ln w="6350">
                          <a:noFill/>
                        </a:ln>
                      </wps:spPr>
                      <wps:txbx>
                        <w:txbxContent>
                          <w:p w14:paraId="2E969F0B" w14:textId="77777777" w:rsidR="00D32776" w:rsidRPr="003C3DE2" w:rsidRDefault="00D32776" w:rsidP="00D32776">
                            <w:pPr>
                              <w:rPr>
                                <w:b/>
                                <w:sz w:val="12"/>
                                <w:szCs w:val="12"/>
                              </w:rPr>
                            </w:pPr>
                            <w:r w:rsidRPr="003C3DE2">
                              <w:rPr>
                                <w:b/>
                                <w:sz w:val="12"/>
                                <w:szCs w:val="12"/>
                              </w:rPr>
                              <w:t>10 jours date de commande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33F83A" id="Zone de texte 12" o:spid="_x0000_s1027" type="#_x0000_t202" style="position:absolute;left:0;text-align:left;margin-left:86.7pt;margin-top:168pt;width:107.4pt;height: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" filled="f" stroked="f" strokeweight=".5pt">
                <v:textbox>
                  <w:txbxContent>
                    <w:p w14:paraId="2E969F0B" w14:textId="77777777" w:rsidR="00D32776" w:rsidRPr="003C3DE2" w:rsidRDefault="00D32776" w:rsidP="00D32776">
                      <w:pPr>
                        <w:rPr>
                          <w:b/>
                          <w:sz w:val="12"/>
                          <w:szCs w:val="12"/>
                        </w:rPr>
                      </w:pPr>
                      <w:r w:rsidRPr="003C3DE2">
                        <w:rPr>
                          <w:b/>
                          <w:sz w:val="12"/>
                          <w:szCs w:val="12"/>
                        </w:rPr>
                        <w:t>10 jours date de commande</w:t>
                      </w:r>
                    </w:p>
                  </w:txbxContent>
                </v:textbox>
              </v:shape>
            </w:pict>
          </mc:Fallback>
        </mc:AlternateContent>
      </w:r>
      <w:r w:rsidRPr="00D67D52">
        <w:rPr>
          <w:rFonts w:ascii="Calibri" w:hAnsi="Calibri" w:cs="Calibri"/>
          <w:b/>
          <w:iCs/>
          <w:noProof/>
          <w:sz w:val="24"/>
          <w:szCs w:val="24"/>
          <w:lang w:eastAsia="fr-FR"/>
        </w:rPr>
        <w:drawing>
          <wp:inline distT="0" distB="0" distL="0" distR="0" wp14:anchorId="4E42C5E8" wp14:editId="72AF430C">
            <wp:extent cx="6184900" cy="8248650"/>
            <wp:effectExtent l="0" t="0" r="635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84900" cy="8248650"/>
                    </a:xfrm>
                    <a:prstGeom prst="rect">
                      <a:avLst/>
                    </a:prstGeom>
                    <a:noFill/>
                    <a:ln>
                      <a:noFill/>
                    </a:ln>
                  </pic:spPr>
                </pic:pic>
              </a:graphicData>
            </a:graphic>
          </wp:inline>
        </w:drawing>
      </w:r>
    </w:p>
    <w:p w14:paraId="28F1204C" w14:textId="77777777" w:rsidR="00D32776" w:rsidRDefault="00D32776" w:rsidP="00D32776">
      <w:pPr>
        <w:pStyle w:val="Paragraphedeliste"/>
        <w:spacing w:after="360"/>
        <w:jc w:val="both"/>
        <w:rPr>
          <w:rFonts w:ascii="Calibri" w:hAnsi="Calibri" w:cs="Calibri"/>
          <w:b/>
          <w:iCs/>
          <w:sz w:val="24"/>
          <w:szCs w:val="24"/>
        </w:rPr>
      </w:pPr>
    </w:p>
    <w:p w14:paraId="4570D343" w14:textId="77777777" w:rsidR="00D32776" w:rsidRDefault="00D32776" w:rsidP="00D32776">
      <w:pPr>
        <w:pStyle w:val="Paragraphedeliste"/>
        <w:spacing w:after="360"/>
        <w:jc w:val="both"/>
        <w:rPr>
          <w:rFonts w:ascii="Calibri" w:hAnsi="Calibri" w:cs="Calibri"/>
          <w:b/>
          <w:iCs/>
          <w:sz w:val="24"/>
          <w:szCs w:val="24"/>
        </w:rPr>
      </w:pPr>
    </w:p>
    <w:p w14:paraId="598422A6" w14:textId="77777777" w:rsidR="00D32776" w:rsidRPr="00D32776" w:rsidRDefault="00D32776" w:rsidP="00D32776">
      <w:pPr>
        <w:spacing w:after="360"/>
        <w:jc w:val="right"/>
        <w:rPr>
          <w:rFonts w:ascii="Calibri" w:hAnsi="Calibri" w:cs="Calibri"/>
          <w:b/>
          <w:iCs/>
          <w:sz w:val="24"/>
          <w:szCs w:val="24"/>
        </w:rPr>
      </w:pPr>
      <w:r w:rsidRPr="00D32776">
        <w:rPr>
          <w:rFonts w:ascii="Calibri" w:hAnsi="Calibri" w:cs="Calibri"/>
          <w:b/>
          <w:iCs/>
          <w:sz w:val="24"/>
          <w:szCs w:val="24"/>
          <w:u w:val="single"/>
        </w:rPr>
        <w:t>DOCUMENT 3</w:t>
      </w:r>
    </w:p>
    <w:p w14:paraId="3D32277A" w14:textId="149D9B64" w:rsidR="00D32776" w:rsidRPr="00381096" w:rsidRDefault="00D32776" w:rsidP="00D32776">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MAIL DU RESPONSABLE DE ZONE A</w:t>
      </w:r>
      <w:r w:rsidR="00AE4A15">
        <w:rPr>
          <w:rFonts w:ascii="Calibri" w:hAnsi="Calibri" w:cs="Calibri"/>
          <w:b/>
          <w:sz w:val="24"/>
          <w:szCs w:val="24"/>
        </w:rPr>
        <w:t>U GESTIONNAIRE ADV DE</w:t>
      </w:r>
      <w:r>
        <w:rPr>
          <w:rFonts w:ascii="Calibri" w:hAnsi="Calibri" w:cs="Calibri"/>
          <w:b/>
          <w:sz w:val="24"/>
          <w:szCs w:val="24"/>
        </w:rPr>
        <w:t xml:space="preserve"> CA</w:t>
      </w:r>
      <w:r w:rsidR="00292473">
        <w:rPr>
          <w:rFonts w:ascii="Calibri" w:hAnsi="Calibri" w:cs="Calibri"/>
          <w:b/>
          <w:sz w:val="24"/>
          <w:szCs w:val="24"/>
        </w:rPr>
        <w:t>FES</w:t>
      </w:r>
      <w:r>
        <w:rPr>
          <w:rFonts w:ascii="Calibri" w:hAnsi="Calibri" w:cs="Calibri"/>
          <w:b/>
          <w:sz w:val="24"/>
          <w:szCs w:val="24"/>
        </w:rPr>
        <w:t xml:space="preserve"> RICHARD</w:t>
      </w:r>
    </w:p>
    <w:p w14:paraId="4FC12025" w14:textId="066C28AB" w:rsidR="00DD68A2" w:rsidRDefault="00DD68A2" w:rsidP="00DD68A2">
      <w:pPr>
        <w:spacing w:after="360"/>
        <w:rPr>
          <w:rFonts w:ascii="Calibri" w:hAnsi="Calibri" w:cs="Calibri"/>
          <w:b/>
          <w:bCs/>
          <w:iCs/>
          <w:noProof/>
          <w:sz w:val="24"/>
          <w:szCs w:val="24"/>
          <w:u w:val="single"/>
        </w:rPr>
      </w:pPr>
      <w:r>
        <w:rPr>
          <w:rFonts w:ascii="Calibri" w:hAnsi="Calibri" w:cs="Calibri"/>
          <w:b/>
          <w:bCs/>
          <w:iCs/>
          <w:noProof/>
          <w:sz w:val="24"/>
          <w:szCs w:val="24"/>
          <w:u w:val="single"/>
          <w:lang w:eastAsia="fr-FR"/>
        </w:rPr>
        <w:drawing>
          <wp:inline distT="0" distB="0" distL="0" distR="0" wp14:anchorId="1F6AB3E6" wp14:editId="3B1F2734">
            <wp:extent cx="6115050" cy="25146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050" cy="2514600"/>
                    </a:xfrm>
                    <a:prstGeom prst="rect">
                      <a:avLst/>
                    </a:prstGeom>
                    <a:noFill/>
                    <a:ln>
                      <a:noFill/>
                    </a:ln>
                  </pic:spPr>
                </pic:pic>
              </a:graphicData>
            </a:graphic>
          </wp:inline>
        </w:drawing>
      </w:r>
    </w:p>
    <w:p w14:paraId="309F477C" w14:textId="77777777" w:rsidR="00DD68A2" w:rsidRDefault="00DD68A2" w:rsidP="00D32776">
      <w:pPr>
        <w:spacing w:after="360"/>
        <w:jc w:val="right"/>
        <w:rPr>
          <w:rFonts w:ascii="Calibri" w:hAnsi="Calibri" w:cs="Calibri"/>
          <w:b/>
          <w:bCs/>
          <w:iCs/>
          <w:sz w:val="24"/>
          <w:szCs w:val="24"/>
          <w:u w:val="single"/>
        </w:rPr>
      </w:pPr>
    </w:p>
    <w:p w14:paraId="48213FBF" w14:textId="5B896E4B" w:rsidR="00D32776" w:rsidRDefault="00D32776" w:rsidP="00D32776">
      <w:pPr>
        <w:spacing w:after="360"/>
        <w:jc w:val="right"/>
        <w:rPr>
          <w:rFonts w:ascii="Calibri" w:hAnsi="Calibri" w:cs="Calibri"/>
          <w:bCs/>
          <w:iCs/>
          <w:sz w:val="24"/>
          <w:szCs w:val="24"/>
        </w:rPr>
      </w:pPr>
      <w:r w:rsidRPr="000C09E2">
        <w:rPr>
          <w:rFonts w:ascii="Calibri" w:hAnsi="Calibri" w:cs="Calibri"/>
          <w:b/>
          <w:bCs/>
          <w:iCs/>
          <w:sz w:val="24"/>
          <w:szCs w:val="24"/>
          <w:u w:val="single"/>
        </w:rPr>
        <w:t xml:space="preserve">DOCUMENT </w:t>
      </w:r>
      <w:r>
        <w:rPr>
          <w:rFonts w:ascii="Calibri" w:hAnsi="Calibri" w:cs="Calibri"/>
          <w:b/>
          <w:bCs/>
          <w:iCs/>
          <w:sz w:val="24"/>
          <w:szCs w:val="24"/>
          <w:u w:val="single"/>
        </w:rPr>
        <w:t>4</w:t>
      </w:r>
    </w:p>
    <w:p w14:paraId="3E9766B7" w14:textId="0732C3DB" w:rsidR="00D32776" w:rsidRPr="007C58FD" w:rsidRDefault="00D32776" w:rsidP="00AE4A15">
      <w:pPr>
        <w:pBdr>
          <w:top w:val="single" w:sz="4" w:space="1" w:color="auto"/>
          <w:left w:val="single" w:sz="4" w:space="4" w:color="auto"/>
          <w:bottom w:val="single" w:sz="4" w:space="1" w:color="auto"/>
          <w:right w:val="single" w:sz="4" w:space="15" w:color="auto"/>
        </w:pBdr>
        <w:spacing w:after="360"/>
        <w:jc w:val="center"/>
        <w:rPr>
          <w:rFonts w:ascii="Calibri" w:hAnsi="Calibri" w:cs="Calibri"/>
          <w:b/>
          <w:bCs/>
          <w:iCs/>
          <w:sz w:val="24"/>
          <w:szCs w:val="24"/>
        </w:rPr>
      </w:pPr>
      <w:r w:rsidRPr="007C58FD">
        <w:rPr>
          <w:rFonts w:ascii="Calibri" w:hAnsi="Calibri" w:cs="Calibri"/>
          <w:b/>
          <w:bCs/>
          <w:iCs/>
          <w:sz w:val="24"/>
          <w:szCs w:val="24"/>
        </w:rPr>
        <w:t>MAIL DE REPONSE DU TRANSITAIRE ZIEGLER A LA DEMANDE DE COTATION</w:t>
      </w:r>
      <w:r w:rsidR="00AE4A15">
        <w:rPr>
          <w:rFonts w:ascii="Calibri" w:hAnsi="Calibri" w:cs="Calibri"/>
          <w:b/>
          <w:bCs/>
          <w:iCs/>
          <w:sz w:val="24"/>
          <w:szCs w:val="24"/>
        </w:rPr>
        <w:t xml:space="preserve"> </w:t>
      </w:r>
    </w:p>
    <w:p w14:paraId="77F7CE31" w14:textId="49FE9C7E" w:rsidR="003E194C" w:rsidRDefault="00CD1AFD" w:rsidP="00D32776">
      <w:pPr>
        <w:pStyle w:val="Paragraphedeliste"/>
        <w:spacing w:after="360"/>
        <w:ind w:left="0"/>
        <w:jc w:val="right"/>
        <w:rPr>
          <w:rFonts w:ascii="Calibri" w:hAnsi="Calibri" w:cs="Calibri"/>
          <w:b/>
          <w:iCs/>
          <w:sz w:val="24"/>
          <w:szCs w:val="24"/>
          <w:u w:val="single"/>
        </w:rPr>
      </w:pPr>
      <w:r>
        <w:rPr>
          <w:rFonts w:ascii="Calibri" w:hAnsi="Calibri" w:cs="Calibri"/>
          <w:b/>
          <w:iCs/>
          <w:noProof/>
          <w:sz w:val="24"/>
          <w:szCs w:val="24"/>
          <w:u w:val="single"/>
          <w:lang w:eastAsia="fr-FR"/>
        </w:rPr>
        <w:drawing>
          <wp:inline distT="0" distB="0" distL="0" distR="0" wp14:anchorId="7138D7C7" wp14:editId="553AC0AD">
            <wp:extent cx="6115050" cy="33401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5050" cy="3340100"/>
                    </a:xfrm>
                    <a:prstGeom prst="rect">
                      <a:avLst/>
                    </a:prstGeom>
                    <a:noFill/>
                    <a:ln>
                      <a:noFill/>
                    </a:ln>
                  </pic:spPr>
                </pic:pic>
              </a:graphicData>
            </a:graphic>
          </wp:inline>
        </w:drawing>
      </w:r>
    </w:p>
    <w:p w14:paraId="4C0B1AD7" w14:textId="77777777" w:rsidR="003E194C" w:rsidRDefault="003E194C" w:rsidP="00D32776">
      <w:pPr>
        <w:pStyle w:val="Paragraphedeliste"/>
        <w:spacing w:after="360"/>
        <w:ind w:left="0"/>
        <w:jc w:val="right"/>
        <w:rPr>
          <w:rFonts w:ascii="Calibri" w:hAnsi="Calibri" w:cs="Calibri"/>
          <w:b/>
          <w:iCs/>
          <w:sz w:val="24"/>
          <w:szCs w:val="24"/>
          <w:u w:val="single"/>
        </w:rPr>
      </w:pPr>
    </w:p>
    <w:p w14:paraId="6120185A" w14:textId="0DA1AFF5" w:rsidR="00C90FC3" w:rsidRDefault="00C90FC3" w:rsidP="00D32776">
      <w:pPr>
        <w:pStyle w:val="Paragraphedeliste"/>
        <w:spacing w:after="360"/>
        <w:ind w:left="0"/>
        <w:jc w:val="right"/>
        <w:rPr>
          <w:rFonts w:ascii="Calibri" w:hAnsi="Calibri" w:cs="Calibri"/>
          <w:b/>
          <w:iCs/>
          <w:sz w:val="24"/>
          <w:szCs w:val="24"/>
          <w:u w:val="single"/>
        </w:rPr>
      </w:pPr>
    </w:p>
    <w:p w14:paraId="0EE80E91" w14:textId="5FBE0134" w:rsidR="00292473" w:rsidRDefault="00292473" w:rsidP="00D32776">
      <w:pPr>
        <w:pStyle w:val="Paragraphedeliste"/>
        <w:spacing w:after="360"/>
        <w:ind w:left="0"/>
        <w:jc w:val="right"/>
        <w:rPr>
          <w:rFonts w:ascii="Calibri" w:hAnsi="Calibri" w:cs="Calibri"/>
          <w:b/>
          <w:iCs/>
          <w:sz w:val="24"/>
          <w:szCs w:val="24"/>
          <w:u w:val="single"/>
        </w:rPr>
      </w:pPr>
    </w:p>
    <w:p w14:paraId="514C5CA3" w14:textId="4327F786" w:rsidR="00D32776" w:rsidRPr="00BA7548" w:rsidRDefault="00D32776" w:rsidP="00AE4A15">
      <w:pPr>
        <w:pStyle w:val="Paragraphedeliste"/>
        <w:spacing w:after="360"/>
        <w:ind w:left="0"/>
        <w:jc w:val="right"/>
        <w:rPr>
          <w:rFonts w:ascii="Calibri" w:hAnsi="Calibri" w:cs="Calibri"/>
          <w:b/>
          <w:i/>
          <w:sz w:val="24"/>
          <w:szCs w:val="24"/>
        </w:rPr>
      </w:pPr>
      <w:r w:rsidRPr="00D32776">
        <w:rPr>
          <w:rFonts w:ascii="Calibri" w:hAnsi="Calibri" w:cs="Calibri"/>
          <w:b/>
          <w:iCs/>
          <w:sz w:val="24"/>
          <w:szCs w:val="24"/>
          <w:u w:val="single"/>
        </w:rPr>
        <w:t>DOCUMENT 5</w:t>
      </w:r>
    </w:p>
    <w:p w14:paraId="798AB11A" w14:textId="77777777" w:rsidR="00D32776" w:rsidRPr="007C58FD" w:rsidRDefault="00D32776" w:rsidP="00AE4A15">
      <w:pPr>
        <w:pBdr>
          <w:top w:val="single" w:sz="4" w:space="1" w:color="auto"/>
          <w:left w:val="single" w:sz="4" w:space="4" w:color="auto"/>
          <w:bottom w:val="single" w:sz="4" w:space="1" w:color="auto"/>
          <w:right w:val="single" w:sz="4" w:space="4" w:color="auto"/>
        </w:pBdr>
        <w:spacing w:after="360"/>
        <w:jc w:val="center"/>
        <w:rPr>
          <w:rFonts w:ascii="Calibri" w:hAnsi="Calibri" w:cs="Calibri"/>
          <w:b/>
          <w:bCs/>
          <w:iCs/>
          <w:sz w:val="24"/>
          <w:szCs w:val="24"/>
        </w:rPr>
      </w:pPr>
      <w:r w:rsidRPr="007C58FD">
        <w:rPr>
          <w:rFonts w:ascii="Calibri" w:hAnsi="Calibri" w:cs="Calibri"/>
          <w:b/>
          <w:bCs/>
          <w:iCs/>
          <w:sz w:val="24"/>
          <w:szCs w:val="24"/>
        </w:rPr>
        <w:t xml:space="preserve">MAIL DE REPONSE DU TRANSITAIRE </w:t>
      </w:r>
      <w:r>
        <w:rPr>
          <w:rFonts w:ascii="Calibri" w:hAnsi="Calibri" w:cs="Calibri"/>
          <w:b/>
          <w:bCs/>
          <w:iCs/>
          <w:sz w:val="24"/>
          <w:szCs w:val="24"/>
        </w:rPr>
        <w:t>AMATRANS</w:t>
      </w:r>
      <w:r w:rsidRPr="007C58FD">
        <w:rPr>
          <w:rFonts w:ascii="Calibri" w:hAnsi="Calibri" w:cs="Calibri"/>
          <w:b/>
          <w:bCs/>
          <w:iCs/>
          <w:sz w:val="24"/>
          <w:szCs w:val="24"/>
        </w:rPr>
        <w:t xml:space="preserve"> A LA DEMANDE DE COTATION</w:t>
      </w:r>
    </w:p>
    <w:p w14:paraId="58B9351E" w14:textId="7FE81A77" w:rsidR="00D32776" w:rsidRDefault="00CD1AFD" w:rsidP="00D32776">
      <w:pPr>
        <w:rPr>
          <w:rFonts w:ascii="Calibri" w:hAnsi="Calibri" w:cs="Calibri"/>
          <w:b/>
          <w:i/>
          <w:sz w:val="24"/>
          <w:szCs w:val="24"/>
          <w:u w:val="single"/>
        </w:rPr>
      </w:pPr>
      <w:r>
        <w:rPr>
          <w:rFonts w:ascii="Calibri" w:hAnsi="Calibri" w:cs="Calibri"/>
          <w:b/>
          <w:i/>
          <w:noProof/>
          <w:sz w:val="24"/>
          <w:szCs w:val="24"/>
          <w:u w:val="single"/>
          <w:lang w:eastAsia="fr-FR"/>
        </w:rPr>
        <w:drawing>
          <wp:inline distT="0" distB="0" distL="0" distR="0" wp14:anchorId="13CEF624" wp14:editId="3C395E6C">
            <wp:extent cx="6108700" cy="6673850"/>
            <wp:effectExtent l="0" t="0" r="635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08700" cy="6673850"/>
                    </a:xfrm>
                    <a:prstGeom prst="rect">
                      <a:avLst/>
                    </a:prstGeom>
                    <a:noFill/>
                    <a:ln>
                      <a:noFill/>
                    </a:ln>
                  </pic:spPr>
                </pic:pic>
              </a:graphicData>
            </a:graphic>
          </wp:inline>
        </w:drawing>
      </w:r>
    </w:p>
    <w:p w14:paraId="5437B7B5" w14:textId="47C659FA" w:rsidR="00D32776" w:rsidRDefault="00D32776" w:rsidP="00D32776"/>
    <w:p w14:paraId="788F8599" w14:textId="646B1837" w:rsidR="00D32776" w:rsidRDefault="00D32776" w:rsidP="00D32776">
      <w:pPr>
        <w:rPr>
          <w:rFonts w:ascii="Calibri" w:hAnsi="Calibri" w:cs="Calibri"/>
          <w:b/>
          <w:i/>
          <w:sz w:val="24"/>
          <w:szCs w:val="24"/>
          <w:u w:val="single"/>
        </w:rPr>
      </w:pPr>
    </w:p>
    <w:p w14:paraId="7B8CDA02" w14:textId="65946B5F" w:rsidR="007477E8" w:rsidRDefault="007477E8" w:rsidP="00D32776">
      <w:pPr>
        <w:rPr>
          <w:rFonts w:ascii="Calibri" w:hAnsi="Calibri" w:cs="Calibri"/>
          <w:b/>
          <w:i/>
          <w:sz w:val="24"/>
          <w:szCs w:val="24"/>
          <w:u w:val="single"/>
        </w:rPr>
      </w:pPr>
    </w:p>
    <w:p w14:paraId="09E8040A" w14:textId="24EFB605" w:rsidR="007477E8" w:rsidRDefault="007477E8" w:rsidP="00D32776">
      <w:pPr>
        <w:rPr>
          <w:rFonts w:ascii="Calibri" w:hAnsi="Calibri" w:cs="Calibri"/>
          <w:b/>
          <w:i/>
          <w:sz w:val="24"/>
          <w:szCs w:val="24"/>
          <w:u w:val="single"/>
        </w:rPr>
      </w:pPr>
    </w:p>
    <w:p w14:paraId="35053F89" w14:textId="77777777" w:rsidR="00D32776" w:rsidRPr="00D32776" w:rsidRDefault="00D32776" w:rsidP="00D32776">
      <w:pPr>
        <w:pStyle w:val="Paragraphedeliste"/>
        <w:spacing w:after="360"/>
        <w:ind w:left="7092" w:firstLine="696"/>
        <w:jc w:val="center"/>
        <w:rPr>
          <w:rFonts w:ascii="Calibri" w:hAnsi="Calibri" w:cs="Calibri"/>
          <w:b/>
          <w:iCs/>
          <w:sz w:val="24"/>
          <w:szCs w:val="24"/>
          <w:u w:val="single"/>
        </w:rPr>
      </w:pPr>
      <w:r w:rsidRPr="00D32776">
        <w:rPr>
          <w:rFonts w:ascii="Calibri" w:hAnsi="Calibri" w:cs="Calibri"/>
          <w:b/>
          <w:iCs/>
          <w:sz w:val="24"/>
          <w:szCs w:val="24"/>
          <w:u w:val="single"/>
        </w:rPr>
        <w:t>DOCUMENT 6</w:t>
      </w:r>
    </w:p>
    <w:p w14:paraId="2563357A" w14:textId="77777777" w:rsidR="00D32776" w:rsidRPr="00CB62A9" w:rsidRDefault="00D32776" w:rsidP="00D32776">
      <w:pPr>
        <w:pStyle w:val="Paragraphedeliste"/>
        <w:spacing w:after="360"/>
        <w:ind w:left="7092" w:firstLine="696"/>
        <w:jc w:val="center"/>
        <w:rPr>
          <w:rFonts w:ascii="Calibri" w:hAnsi="Calibri" w:cs="Calibri"/>
          <w:b/>
          <w:i/>
          <w:sz w:val="24"/>
          <w:szCs w:val="24"/>
        </w:rPr>
      </w:pPr>
    </w:p>
    <w:p w14:paraId="6A074077" w14:textId="77777777" w:rsidR="00D32776" w:rsidRPr="00CB62A9" w:rsidRDefault="00D32776" w:rsidP="00D32776">
      <w:pPr>
        <w:pStyle w:val="Paragraphedeliste"/>
        <w:pBdr>
          <w:top w:val="single" w:sz="4" w:space="1" w:color="auto"/>
          <w:left w:val="single" w:sz="4" w:space="31" w:color="auto"/>
          <w:bottom w:val="single" w:sz="4" w:space="1" w:color="auto"/>
          <w:right w:val="single" w:sz="4" w:space="4" w:color="auto"/>
        </w:pBdr>
        <w:spacing w:after="360" w:line="240" w:lineRule="auto"/>
        <w:ind w:right="139"/>
        <w:jc w:val="center"/>
        <w:rPr>
          <w:rFonts w:ascii="Calibri" w:hAnsi="Calibri" w:cs="Calibri"/>
          <w:b/>
          <w:sz w:val="24"/>
          <w:szCs w:val="24"/>
        </w:rPr>
      </w:pPr>
      <w:r>
        <w:rPr>
          <w:rFonts w:ascii="Calibri" w:hAnsi="Calibri" w:cs="Calibri"/>
          <w:b/>
          <w:sz w:val="24"/>
          <w:szCs w:val="24"/>
        </w:rPr>
        <w:t>INFORMATIONS ISSUES DE DOUANE.GOUV.FR SUR L’EGYPTE</w:t>
      </w:r>
    </w:p>
    <w:p w14:paraId="33410972" w14:textId="77777777" w:rsidR="00D32776" w:rsidRDefault="00D32776" w:rsidP="00D32776">
      <w:pPr>
        <w:spacing w:after="360"/>
        <w:jc w:val="right"/>
        <w:rPr>
          <w:rFonts w:cstheme="minorHAnsi"/>
          <w:bCs/>
          <w:iCs/>
          <w:noProof/>
          <w:sz w:val="24"/>
          <w:szCs w:val="24"/>
        </w:rPr>
      </w:pPr>
    </w:p>
    <w:p w14:paraId="611429B0" w14:textId="77777777" w:rsidR="00D32776" w:rsidRDefault="00D32776" w:rsidP="00D32776">
      <w:pPr>
        <w:spacing w:after="0"/>
        <w:jc w:val="both"/>
        <w:rPr>
          <w:rFonts w:ascii="Calibri" w:hAnsi="Calibri" w:cs="Calibri"/>
          <w:sz w:val="24"/>
          <w:szCs w:val="24"/>
        </w:rPr>
      </w:pPr>
      <w:r>
        <w:rPr>
          <w:rFonts w:ascii="Calibri" w:hAnsi="Calibri" w:cs="Calibri"/>
          <w:bCs/>
          <w:iCs/>
          <w:noProof/>
          <w:sz w:val="24"/>
          <w:szCs w:val="24"/>
          <w:lang w:eastAsia="fr-FR"/>
        </w:rPr>
        <w:drawing>
          <wp:inline distT="0" distB="0" distL="0" distR="0" wp14:anchorId="3C20FE3A" wp14:editId="58C5BCFA">
            <wp:extent cx="6120130" cy="22683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7">
                      <a:extLst>
                        <a:ext uri="{28A0092B-C50C-407E-A947-70E740481C1C}">
                          <a14:useLocalDpi xmlns:a14="http://schemas.microsoft.com/office/drawing/2010/main" val="0"/>
                        </a:ext>
                      </a:extLst>
                    </a:blip>
                    <a:stretch>
                      <a:fillRect/>
                    </a:stretch>
                  </pic:blipFill>
                  <pic:spPr>
                    <a:xfrm>
                      <a:off x="0" y="0"/>
                      <a:ext cx="6120130" cy="2268300"/>
                    </a:xfrm>
                    <a:prstGeom prst="rect">
                      <a:avLst/>
                    </a:prstGeom>
                  </pic:spPr>
                </pic:pic>
              </a:graphicData>
            </a:graphic>
          </wp:inline>
        </w:drawing>
      </w:r>
    </w:p>
    <w:p w14:paraId="5D902585" w14:textId="77777777" w:rsidR="00D32776" w:rsidRDefault="00D32776" w:rsidP="00D32776">
      <w:pPr>
        <w:spacing w:after="0"/>
        <w:jc w:val="both"/>
        <w:rPr>
          <w:rFonts w:ascii="Calibri" w:hAnsi="Calibri" w:cs="Calibri"/>
          <w:sz w:val="24"/>
          <w:szCs w:val="24"/>
        </w:rPr>
      </w:pPr>
    </w:p>
    <w:p w14:paraId="7DFC3E52" w14:textId="77777777" w:rsidR="00D32776" w:rsidRDefault="00D32776" w:rsidP="00D32776">
      <w:pPr>
        <w:pStyle w:val="Sansinterligne"/>
      </w:pPr>
    </w:p>
    <w:p w14:paraId="50EFDC47" w14:textId="77777777" w:rsidR="00D32776" w:rsidRDefault="00D32776" w:rsidP="00D32776">
      <w:pPr>
        <w:pStyle w:val="Sansinterligne"/>
      </w:pPr>
    </w:p>
    <w:p w14:paraId="1CE27FD0" w14:textId="77777777" w:rsidR="00D32776" w:rsidRDefault="00D32776" w:rsidP="00D32776">
      <w:pPr>
        <w:pStyle w:val="Sansinterligne"/>
      </w:pPr>
    </w:p>
    <w:p w14:paraId="384E173E" w14:textId="77777777" w:rsidR="00D32776" w:rsidRDefault="00D32776" w:rsidP="00D32776">
      <w:pPr>
        <w:pStyle w:val="Sansinterligne"/>
      </w:pPr>
    </w:p>
    <w:p w14:paraId="26DE86B5" w14:textId="77777777" w:rsidR="00D32776" w:rsidRPr="00610960" w:rsidRDefault="00D32776" w:rsidP="00D32776">
      <w:pPr>
        <w:pStyle w:val="Sansinterligne"/>
        <w:jc w:val="right"/>
        <w:rPr>
          <w:b/>
          <w:u w:val="single"/>
        </w:rPr>
      </w:pPr>
      <w:r w:rsidRPr="00610960">
        <w:rPr>
          <w:b/>
          <w:u w:val="single"/>
        </w:rPr>
        <w:t>DOCUMENT 7</w:t>
      </w:r>
    </w:p>
    <w:p w14:paraId="41E297C9" w14:textId="77777777" w:rsidR="00D32776" w:rsidRPr="00610960" w:rsidRDefault="00D32776" w:rsidP="00D32776">
      <w:pPr>
        <w:pStyle w:val="Sansinterligne"/>
        <w:jc w:val="right"/>
        <w:rPr>
          <w:b/>
        </w:rPr>
      </w:pPr>
    </w:p>
    <w:p w14:paraId="2CE5BF2E" w14:textId="33E0F253" w:rsidR="00D32776" w:rsidRPr="00381096" w:rsidRDefault="00D32776" w:rsidP="00D32776">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MAIL DU CONSEILLER EULER HERMES A</w:t>
      </w:r>
      <w:r w:rsidR="00511D0E">
        <w:rPr>
          <w:rFonts w:ascii="Calibri" w:hAnsi="Calibri" w:cs="Calibri"/>
          <w:b/>
          <w:sz w:val="24"/>
          <w:szCs w:val="24"/>
        </w:rPr>
        <w:t>U GESTIONNAIRE ADV DE</w:t>
      </w:r>
      <w:r>
        <w:rPr>
          <w:rFonts w:ascii="Calibri" w:hAnsi="Calibri" w:cs="Calibri"/>
          <w:b/>
          <w:sz w:val="24"/>
          <w:szCs w:val="24"/>
        </w:rPr>
        <w:t xml:space="preserve"> CAFE</w:t>
      </w:r>
      <w:r w:rsidR="00511D0E">
        <w:rPr>
          <w:rFonts w:ascii="Calibri" w:hAnsi="Calibri" w:cs="Calibri"/>
          <w:b/>
          <w:sz w:val="24"/>
          <w:szCs w:val="24"/>
        </w:rPr>
        <w:t>S</w:t>
      </w:r>
      <w:r>
        <w:rPr>
          <w:rFonts w:ascii="Calibri" w:hAnsi="Calibri" w:cs="Calibri"/>
          <w:b/>
          <w:sz w:val="24"/>
          <w:szCs w:val="24"/>
        </w:rPr>
        <w:t xml:space="preserve"> RICHARD</w:t>
      </w:r>
    </w:p>
    <w:p w14:paraId="04E4144B" w14:textId="77777777" w:rsidR="00D32776" w:rsidRDefault="00D32776" w:rsidP="00D32776">
      <w:pPr>
        <w:pStyle w:val="Sansinterligne"/>
      </w:pPr>
    </w:p>
    <w:p w14:paraId="3CEB26C9" w14:textId="0A4843C5" w:rsidR="00D32776" w:rsidRDefault="00CD1AFD" w:rsidP="00D32776">
      <w:pPr>
        <w:spacing w:after="0"/>
        <w:jc w:val="both"/>
        <w:rPr>
          <w:rFonts w:ascii="Calibri" w:hAnsi="Calibri" w:cs="Calibri"/>
          <w:sz w:val="24"/>
          <w:szCs w:val="24"/>
        </w:rPr>
      </w:pPr>
      <w:r>
        <w:rPr>
          <w:rFonts w:ascii="Calibri" w:hAnsi="Calibri" w:cs="Calibri"/>
          <w:noProof/>
          <w:sz w:val="24"/>
          <w:szCs w:val="24"/>
          <w:lang w:eastAsia="fr-FR"/>
        </w:rPr>
        <w:drawing>
          <wp:inline distT="0" distB="0" distL="0" distR="0" wp14:anchorId="2BB9E972" wp14:editId="4C12DA29">
            <wp:extent cx="6115050" cy="21336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5050" cy="2133600"/>
                    </a:xfrm>
                    <a:prstGeom prst="rect">
                      <a:avLst/>
                    </a:prstGeom>
                    <a:noFill/>
                    <a:ln>
                      <a:noFill/>
                    </a:ln>
                  </pic:spPr>
                </pic:pic>
              </a:graphicData>
            </a:graphic>
          </wp:inline>
        </w:drawing>
      </w:r>
    </w:p>
    <w:p w14:paraId="35753DE3" w14:textId="1A9152D4" w:rsidR="00D32776" w:rsidRDefault="00D32776">
      <w:pPr>
        <w:rPr>
          <w:rFonts w:ascii="Calibri" w:hAnsi="Calibri" w:cs="Calibri"/>
          <w:b/>
          <w:bCs/>
          <w:sz w:val="28"/>
          <w:szCs w:val="28"/>
          <w:u w:val="single"/>
        </w:rPr>
      </w:pPr>
    </w:p>
    <w:p w14:paraId="54235659" w14:textId="4975BF51" w:rsidR="00D32776" w:rsidRDefault="00D32776">
      <w:pPr>
        <w:rPr>
          <w:rFonts w:ascii="Calibri" w:hAnsi="Calibri" w:cs="Calibri"/>
          <w:b/>
          <w:bCs/>
          <w:sz w:val="28"/>
          <w:szCs w:val="28"/>
          <w:u w:val="single"/>
        </w:rPr>
      </w:pPr>
    </w:p>
    <w:p w14:paraId="45395686" w14:textId="064C4125" w:rsidR="001D5824" w:rsidRDefault="001D5824">
      <w:pPr>
        <w:rPr>
          <w:rFonts w:ascii="Calibri" w:hAnsi="Calibri" w:cs="Calibri"/>
          <w:b/>
          <w:bCs/>
          <w:sz w:val="28"/>
          <w:szCs w:val="28"/>
          <w:u w:val="single"/>
        </w:rPr>
      </w:pPr>
    </w:p>
    <w:p w14:paraId="366BC9EF" w14:textId="77777777" w:rsidR="00CD1AFD" w:rsidRDefault="00CD1AFD">
      <w:pPr>
        <w:rPr>
          <w:rFonts w:ascii="Calibri" w:hAnsi="Calibri" w:cs="Calibri"/>
          <w:b/>
          <w:bCs/>
          <w:sz w:val="28"/>
          <w:szCs w:val="28"/>
          <w:u w:val="single"/>
        </w:rPr>
      </w:pPr>
    </w:p>
    <w:p w14:paraId="709F7C5F" w14:textId="389943F5" w:rsidR="00B2189C" w:rsidRPr="001C440D" w:rsidRDefault="00B2189C" w:rsidP="001C440D">
      <w:pPr>
        <w:jc w:val="center"/>
        <w:rPr>
          <w:rFonts w:ascii="Calibri" w:hAnsi="Calibri" w:cs="Calibri"/>
          <w:b/>
          <w:bCs/>
          <w:sz w:val="28"/>
          <w:szCs w:val="28"/>
          <w:u w:val="single"/>
        </w:rPr>
      </w:pPr>
      <w:r w:rsidRPr="001C440D">
        <w:rPr>
          <w:rFonts w:ascii="Calibri" w:hAnsi="Calibri" w:cs="Calibri"/>
          <w:b/>
          <w:bCs/>
          <w:sz w:val="28"/>
          <w:szCs w:val="28"/>
          <w:u w:val="single"/>
        </w:rPr>
        <w:lastRenderedPageBreak/>
        <w:t xml:space="preserve">Mission </w:t>
      </w:r>
      <w:r w:rsidR="00107387">
        <w:rPr>
          <w:rFonts w:ascii="Calibri" w:hAnsi="Calibri" w:cs="Calibri"/>
          <w:b/>
          <w:bCs/>
          <w:sz w:val="28"/>
          <w:szCs w:val="28"/>
          <w:u w:val="single"/>
        </w:rPr>
        <w:t>2</w:t>
      </w:r>
      <w:r w:rsidRPr="001C440D">
        <w:rPr>
          <w:rFonts w:ascii="Calibri" w:hAnsi="Calibri" w:cs="Calibri"/>
          <w:b/>
          <w:bCs/>
          <w:sz w:val="28"/>
          <w:szCs w:val="28"/>
          <w:u w:val="single"/>
        </w:rPr>
        <w:t> </w:t>
      </w:r>
      <w:r w:rsidR="00A22856" w:rsidRPr="001C440D">
        <w:rPr>
          <w:rFonts w:ascii="Calibri" w:hAnsi="Calibri" w:cs="Calibri"/>
          <w:b/>
          <w:bCs/>
          <w:sz w:val="28"/>
          <w:szCs w:val="28"/>
          <w:u w:val="single"/>
        </w:rPr>
        <w:t>–</w:t>
      </w:r>
      <w:r w:rsidRPr="001C440D">
        <w:rPr>
          <w:rFonts w:ascii="Calibri" w:hAnsi="Calibri" w:cs="Calibri"/>
          <w:b/>
          <w:bCs/>
          <w:sz w:val="28"/>
          <w:szCs w:val="28"/>
          <w:u w:val="single"/>
        </w:rPr>
        <w:t xml:space="preserve"> </w:t>
      </w:r>
      <w:r w:rsidR="004C7716">
        <w:rPr>
          <w:rFonts w:ascii="Calibri" w:hAnsi="Calibri" w:cs="Calibri"/>
          <w:b/>
          <w:bCs/>
          <w:sz w:val="28"/>
          <w:szCs w:val="28"/>
          <w:u w:val="single"/>
        </w:rPr>
        <w:t xml:space="preserve">Gestion du risque </w:t>
      </w:r>
      <w:r w:rsidR="00D07D9A">
        <w:rPr>
          <w:rFonts w:ascii="Calibri" w:hAnsi="Calibri" w:cs="Calibri"/>
          <w:b/>
          <w:bCs/>
          <w:sz w:val="28"/>
          <w:szCs w:val="28"/>
          <w:u w:val="single"/>
        </w:rPr>
        <w:t xml:space="preserve">de </w:t>
      </w:r>
      <w:r w:rsidR="004C7716">
        <w:rPr>
          <w:rFonts w:ascii="Calibri" w:hAnsi="Calibri" w:cs="Calibri"/>
          <w:b/>
          <w:bCs/>
          <w:sz w:val="28"/>
          <w:szCs w:val="28"/>
          <w:u w:val="single"/>
        </w:rPr>
        <w:t>crédit</w:t>
      </w:r>
      <w:r w:rsidR="00BD5080">
        <w:rPr>
          <w:rFonts w:ascii="Calibri" w:hAnsi="Calibri" w:cs="Calibri"/>
          <w:b/>
          <w:bCs/>
          <w:sz w:val="28"/>
          <w:szCs w:val="28"/>
          <w:u w:val="single"/>
        </w:rPr>
        <w:t xml:space="preserve"> </w:t>
      </w:r>
      <w:r w:rsidR="00AA7D6A">
        <w:rPr>
          <w:rFonts w:ascii="Calibri" w:hAnsi="Calibri" w:cs="Calibri"/>
          <w:b/>
          <w:bCs/>
          <w:sz w:val="28"/>
          <w:szCs w:val="28"/>
          <w:u w:val="single"/>
        </w:rPr>
        <w:t>(</w:t>
      </w:r>
      <w:r w:rsidR="00A96453">
        <w:rPr>
          <w:rFonts w:ascii="Calibri" w:hAnsi="Calibri" w:cs="Calibri"/>
          <w:b/>
          <w:bCs/>
          <w:sz w:val="28"/>
          <w:szCs w:val="28"/>
          <w:u w:val="single"/>
        </w:rPr>
        <w:t>35</w:t>
      </w:r>
      <w:r w:rsidR="00AA7D6A">
        <w:rPr>
          <w:rFonts w:ascii="Calibri" w:hAnsi="Calibri" w:cs="Calibri"/>
          <w:b/>
          <w:bCs/>
          <w:sz w:val="28"/>
          <w:szCs w:val="28"/>
          <w:u w:val="single"/>
        </w:rPr>
        <w:t xml:space="preserve"> points)</w:t>
      </w:r>
    </w:p>
    <w:p w14:paraId="32ED907B" w14:textId="77777777" w:rsidR="001D5824" w:rsidRDefault="001D5824" w:rsidP="00B20F46">
      <w:pPr>
        <w:jc w:val="both"/>
        <w:rPr>
          <w:rFonts w:ascii="Calibri" w:hAnsi="Calibri" w:cs="Calibri"/>
          <w:sz w:val="24"/>
          <w:szCs w:val="24"/>
        </w:rPr>
      </w:pPr>
    </w:p>
    <w:p w14:paraId="321C3DC6" w14:textId="43B93330" w:rsidR="00B51058" w:rsidRDefault="00B51058" w:rsidP="00B20F46">
      <w:pPr>
        <w:jc w:val="both"/>
        <w:rPr>
          <w:rFonts w:ascii="Calibri" w:hAnsi="Calibri" w:cs="Calibri"/>
          <w:sz w:val="24"/>
          <w:szCs w:val="24"/>
        </w:rPr>
      </w:pPr>
      <w:r w:rsidRPr="00B51058">
        <w:rPr>
          <w:rFonts w:ascii="Calibri" w:hAnsi="Calibri" w:cs="Calibri"/>
          <w:sz w:val="24"/>
          <w:szCs w:val="24"/>
        </w:rPr>
        <w:t>Le directeur export</w:t>
      </w:r>
      <w:r w:rsidR="00BE21F9">
        <w:rPr>
          <w:rFonts w:ascii="Calibri" w:hAnsi="Calibri" w:cs="Calibri"/>
          <w:sz w:val="24"/>
          <w:szCs w:val="24"/>
        </w:rPr>
        <w:t xml:space="preserve">, en poste depuis </w:t>
      </w:r>
      <w:r w:rsidR="000B0331">
        <w:rPr>
          <w:rFonts w:ascii="Calibri" w:hAnsi="Calibri" w:cs="Calibri"/>
          <w:sz w:val="24"/>
          <w:szCs w:val="24"/>
        </w:rPr>
        <w:t>peu</w:t>
      </w:r>
      <w:r w:rsidR="00BE21F9">
        <w:rPr>
          <w:rFonts w:ascii="Calibri" w:hAnsi="Calibri" w:cs="Calibri"/>
          <w:sz w:val="24"/>
          <w:szCs w:val="24"/>
        </w:rPr>
        <w:t>, a constaté</w:t>
      </w:r>
      <w:r w:rsidR="00FA7B6F">
        <w:rPr>
          <w:rFonts w:ascii="Calibri" w:hAnsi="Calibri" w:cs="Calibri"/>
          <w:sz w:val="24"/>
          <w:szCs w:val="24"/>
        </w:rPr>
        <w:t xml:space="preserve">, </w:t>
      </w:r>
      <w:r w:rsidR="00BE21F9">
        <w:rPr>
          <w:rFonts w:ascii="Calibri" w:hAnsi="Calibri" w:cs="Calibri"/>
          <w:sz w:val="24"/>
          <w:szCs w:val="24"/>
        </w:rPr>
        <w:t xml:space="preserve">que le processus de recouvrement </w:t>
      </w:r>
      <w:r w:rsidR="000B0331">
        <w:rPr>
          <w:rFonts w:ascii="Calibri" w:hAnsi="Calibri" w:cs="Calibri"/>
          <w:sz w:val="24"/>
          <w:szCs w:val="24"/>
        </w:rPr>
        <w:t xml:space="preserve">des créances </w:t>
      </w:r>
      <w:r w:rsidR="00BE21F9">
        <w:rPr>
          <w:rFonts w:ascii="Calibri" w:hAnsi="Calibri" w:cs="Calibri"/>
          <w:sz w:val="24"/>
          <w:szCs w:val="24"/>
        </w:rPr>
        <w:t xml:space="preserve">clients n’était pas toujours rigoureux et régulier. </w:t>
      </w:r>
      <w:r w:rsidR="000B0331">
        <w:rPr>
          <w:rFonts w:ascii="Calibri" w:hAnsi="Calibri" w:cs="Calibri"/>
          <w:sz w:val="24"/>
          <w:szCs w:val="24"/>
        </w:rPr>
        <w:t>A</w:t>
      </w:r>
      <w:r w:rsidR="00FA7B6F">
        <w:rPr>
          <w:rFonts w:ascii="Calibri" w:hAnsi="Calibri" w:cs="Calibri"/>
          <w:sz w:val="24"/>
          <w:szCs w:val="24"/>
        </w:rPr>
        <w:t>ucune action forte n</w:t>
      </w:r>
      <w:r w:rsidR="000B0331">
        <w:rPr>
          <w:rFonts w:ascii="Calibri" w:hAnsi="Calibri" w:cs="Calibri"/>
          <w:sz w:val="24"/>
          <w:szCs w:val="24"/>
        </w:rPr>
        <w:t>e semble</w:t>
      </w:r>
      <w:r w:rsidR="00B20F46">
        <w:rPr>
          <w:rFonts w:ascii="Calibri" w:hAnsi="Calibri" w:cs="Calibri"/>
          <w:sz w:val="24"/>
          <w:szCs w:val="24"/>
        </w:rPr>
        <w:t xml:space="preserve"> </w:t>
      </w:r>
      <w:r w:rsidR="00967C33">
        <w:rPr>
          <w:rFonts w:ascii="Calibri" w:hAnsi="Calibri" w:cs="Calibri"/>
          <w:sz w:val="24"/>
          <w:szCs w:val="24"/>
        </w:rPr>
        <w:t>mise en œuvre</w:t>
      </w:r>
      <w:r w:rsidR="000B0331">
        <w:rPr>
          <w:rFonts w:ascii="Calibri" w:hAnsi="Calibri" w:cs="Calibri"/>
          <w:sz w:val="24"/>
          <w:szCs w:val="24"/>
        </w:rPr>
        <w:t xml:space="preserve"> pour obtenir le recouvrement des impayés</w:t>
      </w:r>
      <w:r w:rsidR="00B20F46">
        <w:rPr>
          <w:rFonts w:ascii="Calibri" w:hAnsi="Calibri" w:cs="Calibri"/>
          <w:sz w:val="24"/>
          <w:szCs w:val="24"/>
        </w:rPr>
        <w:t xml:space="preserve">. </w:t>
      </w:r>
      <w:r w:rsidR="000B0331">
        <w:rPr>
          <w:rFonts w:ascii="Calibri" w:hAnsi="Calibri" w:cs="Calibri"/>
          <w:sz w:val="24"/>
          <w:szCs w:val="24"/>
        </w:rPr>
        <w:t>Inquiet des incidences sur la rentabilité de l’activité, il suscite une réunion pour comprendre la situation et trouver des leviers d’action</w:t>
      </w:r>
      <w:r w:rsidR="00B20F46">
        <w:rPr>
          <w:rFonts w:ascii="Calibri" w:hAnsi="Calibri" w:cs="Calibri"/>
          <w:sz w:val="24"/>
          <w:szCs w:val="24"/>
        </w:rPr>
        <w:t>s</w:t>
      </w:r>
      <w:r w:rsidR="000B0331">
        <w:rPr>
          <w:rFonts w:ascii="Calibri" w:hAnsi="Calibri" w:cs="Calibri"/>
          <w:sz w:val="24"/>
          <w:szCs w:val="24"/>
        </w:rPr>
        <w:t xml:space="preserve">. </w:t>
      </w:r>
    </w:p>
    <w:p w14:paraId="6C37CC3F" w14:textId="24C176CE" w:rsidR="00862E18" w:rsidRDefault="000B0331" w:rsidP="00862E18">
      <w:pPr>
        <w:jc w:val="both"/>
        <w:rPr>
          <w:rFonts w:ascii="Calibri" w:hAnsi="Calibri" w:cs="Calibri"/>
          <w:b/>
          <w:sz w:val="24"/>
          <w:szCs w:val="24"/>
        </w:rPr>
      </w:pPr>
      <w:r w:rsidRPr="000B0331">
        <w:rPr>
          <w:rFonts w:ascii="Calibri" w:hAnsi="Calibri" w:cs="Calibri"/>
          <w:b/>
          <w:sz w:val="24"/>
          <w:szCs w:val="24"/>
        </w:rPr>
        <w:t>Le relevé de conclusion de cette réunion présente les actions que vous devez mener</w:t>
      </w:r>
      <w:r w:rsidR="00D05BE2">
        <w:rPr>
          <w:rFonts w:ascii="Calibri" w:hAnsi="Calibri" w:cs="Calibri"/>
          <w:b/>
          <w:sz w:val="24"/>
          <w:szCs w:val="24"/>
        </w:rPr>
        <w:t xml:space="preserve"> suite à l’audit du risque client</w:t>
      </w:r>
      <w:r w:rsidRPr="000B0331">
        <w:rPr>
          <w:rFonts w:ascii="Calibri" w:hAnsi="Calibri" w:cs="Calibri"/>
          <w:b/>
          <w:sz w:val="24"/>
          <w:szCs w:val="24"/>
        </w:rPr>
        <w:t>.</w:t>
      </w:r>
    </w:p>
    <w:p w14:paraId="380C8085" w14:textId="7178A37D" w:rsidR="00862E18" w:rsidRDefault="00862E18" w:rsidP="00862E18">
      <w:pPr>
        <w:jc w:val="both"/>
        <w:rPr>
          <w:rFonts w:ascii="Calibri" w:hAnsi="Calibri" w:cs="Calibri"/>
          <w:b/>
          <w:sz w:val="24"/>
          <w:szCs w:val="24"/>
        </w:rPr>
      </w:pPr>
    </w:p>
    <w:p w14:paraId="760F18C1" w14:textId="436C446A" w:rsidR="00645644" w:rsidRDefault="00EB168C" w:rsidP="00772E23">
      <w:pPr>
        <w:spacing w:after="0"/>
        <w:jc w:val="both"/>
        <w:rPr>
          <w:rFonts w:cstheme="minorHAnsi"/>
          <w:iCs/>
          <w:sz w:val="24"/>
          <w:szCs w:val="24"/>
        </w:rPr>
      </w:pPr>
      <w:r>
        <w:rPr>
          <w:noProof/>
          <w:lang w:eastAsia="fr-FR"/>
        </w:rPr>
        <w:drawing>
          <wp:inline distT="0" distB="0" distL="0" distR="0" wp14:anchorId="2B89790A" wp14:editId="083E6D2A">
            <wp:extent cx="6120130" cy="3122930"/>
            <wp:effectExtent l="0" t="0" r="0" b="127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130" cy="3122930"/>
                    </a:xfrm>
                    <a:prstGeom prst="rect">
                      <a:avLst/>
                    </a:prstGeom>
                  </pic:spPr>
                </pic:pic>
              </a:graphicData>
            </a:graphic>
          </wp:inline>
        </w:drawing>
      </w:r>
    </w:p>
    <w:p w14:paraId="1E95125B" w14:textId="5DC3AF7D" w:rsidR="00F62469" w:rsidRDefault="00F62469" w:rsidP="00772E23">
      <w:pPr>
        <w:spacing w:after="0"/>
        <w:jc w:val="both"/>
        <w:rPr>
          <w:rFonts w:cstheme="minorHAnsi"/>
          <w:iCs/>
          <w:sz w:val="24"/>
          <w:szCs w:val="24"/>
        </w:rPr>
      </w:pPr>
    </w:p>
    <w:p w14:paraId="3730410D" w14:textId="73D4BBBC" w:rsidR="001D393D" w:rsidRDefault="001D393D" w:rsidP="00772E23">
      <w:pPr>
        <w:spacing w:after="0"/>
        <w:jc w:val="both"/>
        <w:rPr>
          <w:rFonts w:cstheme="minorHAnsi"/>
          <w:iCs/>
          <w:sz w:val="24"/>
          <w:szCs w:val="24"/>
        </w:rPr>
      </w:pPr>
    </w:p>
    <w:p w14:paraId="43331222" w14:textId="194B7F7D" w:rsidR="00422B4D" w:rsidRDefault="00422B4D" w:rsidP="00772E23">
      <w:pPr>
        <w:spacing w:after="0"/>
        <w:jc w:val="both"/>
        <w:rPr>
          <w:rFonts w:cstheme="minorHAnsi"/>
          <w:iCs/>
          <w:sz w:val="24"/>
          <w:szCs w:val="24"/>
        </w:rPr>
      </w:pPr>
    </w:p>
    <w:p w14:paraId="072DB97C" w14:textId="37C095D6" w:rsidR="00422B4D" w:rsidRDefault="00422B4D" w:rsidP="00772E23">
      <w:pPr>
        <w:spacing w:after="0"/>
        <w:jc w:val="both"/>
        <w:rPr>
          <w:rFonts w:cstheme="minorHAnsi"/>
          <w:iCs/>
          <w:sz w:val="24"/>
          <w:szCs w:val="24"/>
        </w:rPr>
      </w:pPr>
    </w:p>
    <w:p w14:paraId="72410ED4" w14:textId="44E2BDEC" w:rsidR="003E194C" w:rsidRDefault="003E194C" w:rsidP="00772E23">
      <w:pPr>
        <w:spacing w:after="0"/>
        <w:jc w:val="both"/>
        <w:rPr>
          <w:rFonts w:cstheme="minorHAnsi"/>
          <w:iCs/>
          <w:sz w:val="24"/>
          <w:szCs w:val="24"/>
        </w:rPr>
      </w:pPr>
    </w:p>
    <w:p w14:paraId="499CD795" w14:textId="21074898" w:rsidR="003E194C" w:rsidRDefault="003E194C" w:rsidP="00772E23">
      <w:pPr>
        <w:spacing w:after="0"/>
        <w:jc w:val="both"/>
        <w:rPr>
          <w:rFonts w:cstheme="minorHAnsi"/>
          <w:iCs/>
          <w:sz w:val="24"/>
          <w:szCs w:val="24"/>
        </w:rPr>
      </w:pPr>
    </w:p>
    <w:p w14:paraId="2F78C46A" w14:textId="77777777" w:rsidR="003E194C" w:rsidRDefault="003E194C" w:rsidP="00772E23">
      <w:pPr>
        <w:spacing w:after="0"/>
        <w:jc w:val="both"/>
        <w:rPr>
          <w:rFonts w:cstheme="minorHAnsi"/>
          <w:iCs/>
          <w:sz w:val="24"/>
          <w:szCs w:val="24"/>
        </w:rPr>
      </w:pPr>
    </w:p>
    <w:p w14:paraId="057B516D" w14:textId="66EF6AD5" w:rsidR="00422B4D" w:rsidRDefault="00422B4D" w:rsidP="00772E23">
      <w:pPr>
        <w:spacing w:after="0"/>
        <w:jc w:val="both"/>
        <w:rPr>
          <w:rFonts w:cstheme="minorHAnsi"/>
          <w:iCs/>
          <w:sz w:val="24"/>
          <w:szCs w:val="24"/>
        </w:rPr>
      </w:pPr>
    </w:p>
    <w:p w14:paraId="09E26A59" w14:textId="4E169A6B" w:rsidR="00422B4D" w:rsidRDefault="00422B4D" w:rsidP="00772E23">
      <w:pPr>
        <w:spacing w:after="0"/>
        <w:jc w:val="both"/>
        <w:rPr>
          <w:rFonts w:cstheme="minorHAnsi"/>
          <w:iCs/>
          <w:sz w:val="24"/>
          <w:szCs w:val="24"/>
        </w:rPr>
      </w:pPr>
    </w:p>
    <w:p w14:paraId="542EDCA7" w14:textId="24D3CE15" w:rsidR="00422B4D" w:rsidRDefault="00422B4D" w:rsidP="00772E23">
      <w:pPr>
        <w:spacing w:after="0"/>
        <w:jc w:val="both"/>
        <w:rPr>
          <w:rFonts w:cstheme="minorHAnsi"/>
          <w:iCs/>
          <w:sz w:val="24"/>
          <w:szCs w:val="24"/>
        </w:rPr>
      </w:pPr>
    </w:p>
    <w:p w14:paraId="6C95C62E" w14:textId="48E0C8A6" w:rsidR="00422B4D" w:rsidRDefault="00422B4D" w:rsidP="00772E23">
      <w:pPr>
        <w:spacing w:after="0"/>
        <w:jc w:val="both"/>
        <w:rPr>
          <w:rFonts w:cstheme="minorHAnsi"/>
          <w:iCs/>
          <w:sz w:val="24"/>
          <w:szCs w:val="24"/>
        </w:rPr>
      </w:pPr>
    </w:p>
    <w:p w14:paraId="727E5E8B" w14:textId="74FDFD51" w:rsidR="00422B4D" w:rsidRDefault="00422B4D" w:rsidP="00772E23">
      <w:pPr>
        <w:spacing w:after="0"/>
        <w:jc w:val="both"/>
        <w:rPr>
          <w:rFonts w:cstheme="minorHAnsi"/>
          <w:iCs/>
          <w:sz w:val="24"/>
          <w:szCs w:val="24"/>
        </w:rPr>
      </w:pPr>
    </w:p>
    <w:p w14:paraId="4EEC1252" w14:textId="4D1F5CD4" w:rsidR="00422B4D" w:rsidRDefault="00422B4D" w:rsidP="00772E23">
      <w:pPr>
        <w:spacing w:after="0"/>
        <w:jc w:val="both"/>
        <w:rPr>
          <w:rFonts w:cstheme="minorHAnsi"/>
          <w:iCs/>
          <w:sz w:val="24"/>
          <w:szCs w:val="24"/>
        </w:rPr>
      </w:pPr>
    </w:p>
    <w:p w14:paraId="47391019" w14:textId="732B7C2D" w:rsidR="0058247B" w:rsidRDefault="0058247B" w:rsidP="00772E23">
      <w:pPr>
        <w:spacing w:after="0"/>
        <w:jc w:val="both"/>
        <w:rPr>
          <w:rFonts w:cstheme="minorHAnsi"/>
          <w:iCs/>
          <w:sz w:val="24"/>
          <w:szCs w:val="24"/>
        </w:rPr>
      </w:pPr>
    </w:p>
    <w:p w14:paraId="6647B62B" w14:textId="68247825" w:rsidR="0058247B" w:rsidRDefault="0058247B" w:rsidP="00772E23">
      <w:pPr>
        <w:spacing w:after="0"/>
        <w:jc w:val="both"/>
        <w:rPr>
          <w:rFonts w:cstheme="minorHAnsi"/>
          <w:iCs/>
          <w:sz w:val="24"/>
          <w:szCs w:val="24"/>
        </w:rPr>
      </w:pPr>
    </w:p>
    <w:p w14:paraId="5A220C31" w14:textId="77777777" w:rsidR="0058247B" w:rsidRDefault="0058247B" w:rsidP="00772E23">
      <w:pPr>
        <w:spacing w:after="0"/>
        <w:jc w:val="both"/>
        <w:rPr>
          <w:rFonts w:cstheme="minorHAnsi"/>
          <w:iCs/>
          <w:sz w:val="24"/>
          <w:szCs w:val="24"/>
        </w:rPr>
      </w:pPr>
    </w:p>
    <w:p w14:paraId="6086A3D8" w14:textId="28487C0C" w:rsidR="00422B4D" w:rsidRDefault="00422B4D" w:rsidP="00772E23">
      <w:pPr>
        <w:spacing w:after="0"/>
        <w:jc w:val="both"/>
        <w:rPr>
          <w:rFonts w:cstheme="minorHAnsi"/>
          <w:iCs/>
          <w:sz w:val="24"/>
          <w:szCs w:val="24"/>
        </w:rPr>
      </w:pPr>
    </w:p>
    <w:p w14:paraId="7FCBA562" w14:textId="42949650" w:rsidR="00422B4D" w:rsidRDefault="00422B4D" w:rsidP="00772E23">
      <w:pPr>
        <w:spacing w:after="0"/>
        <w:jc w:val="both"/>
        <w:rPr>
          <w:rFonts w:cstheme="minorHAnsi"/>
          <w:iCs/>
          <w:sz w:val="24"/>
          <w:szCs w:val="24"/>
        </w:rPr>
      </w:pPr>
    </w:p>
    <w:p w14:paraId="4103BBBE" w14:textId="3BF9C8C1" w:rsidR="00772E23" w:rsidRDefault="00945A97" w:rsidP="00772E23">
      <w:pPr>
        <w:spacing w:after="0"/>
        <w:jc w:val="both"/>
        <w:rPr>
          <w:rFonts w:cstheme="minorHAnsi"/>
          <w:b/>
          <w:iCs/>
          <w:sz w:val="24"/>
          <w:szCs w:val="24"/>
        </w:rPr>
      </w:pPr>
      <w:r>
        <w:rPr>
          <w:rFonts w:cstheme="minorHAnsi"/>
          <w:b/>
          <w:iCs/>
          <w:sz w:val="24"/>
          <w:szCs w:val="24"/>
        </w:rPr>
        <w:lastRenderedPageBreak/>
        <w:t>P</w:t>
      </w:r>
      <w:r w:rsidR="001D393D">
        <w:rPr>
          <w:rFonts w:cstheme="minorHAnsi"/>
          <w:b/>
          <w:iCs/>
          <w:sz w:val="24"/>
          <w:szCs w:val="24"/>
        </w:rPr>
        <w:t xml:space="preserve">J </w:t>
      </w:r>
      <w:r w:rsidR="00772E23">
        <w:rPr>
          <w:rFonts w:cstheme="minorHAnsi"/>
          <w:b/>
          <w:iCs/>
          <w:sz w:val="24"/>
          <w:szCs w:val="24"/>
        </w:rPr>
        <w:t>1</w:t>
      </w:r>
      <w:r w:rsidR="00772E23" w:rsidRPr="00772E23">
        <w:rPr>
          <w:rFonts w:cstheme="minorHAnsi"/>
          <w:b/>
          <w:iCs/>
          <w:sz w:val="24"/>
          <w:szCs w:val="24"/>
        </w:rPr>
        <w:t> :</w:t>
      </w:r>
    </w:p>
    <w:p w14:paraId="40DC23CA" w14:textId="48D5E146" w:rsidR="00FA7B6F" w:rsidRPr="00526E79" w:rsidRDefault="00D53B3E" w:rsidP="00D53B3E">
      <w:pPr>
        <w:jc w:val="center"/>
        <w:rPr>
          <w:rFonts w:cstheme="minorHAnsi"/>
          <w:sz w:val="24"/>
          <w:szCs w:val="24"/>
        </w:rPr>
      </w:pPr>
      <w:r>
        <w:rPr>
          <w:noProof/>
          <w:lang w:eastAsia="fr-FR"/>
        </w:rPr>
        <w:drawing>
          <wp:inline distT="0" distB="0" distL="0" distR="0" wp14:anchorId="50301DDC" wp14:editId="5885248F">
            <wp:extent cx="1500737" cy="791630"/>
            <wp:effectExtent l="0" t="0" r="4445" b="889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521332" cy="802494"/>
                    </a:xfrm>
                    <a:prstGeom prst="rect">
                      <a:avLst/>
                    </a:prstGeom>
                  </pic:spPr>
                </pic:pic>
              </a:graphicData>
            </a:graphic>
          </wp:inline>
        </w:drawing>
      </w:r>
    </w:p>
    <w:p w14:paraId="6F372F08" w14:textId="4567CC71" w:rsidR="004C7716" w:rsidRPr="00D53B3E" w:rsidRDefault="00685A22" w:rsidP="00D53B3E">
      <w:pPr>
        <w:spacing w:after="360" w:line="240" w:lineRule="auto"/>
        <w:ind w:left="142" w:right="139"/>
        <w:jc w:val="center"/>
        <w:rPr>
          <w:rFonts w:ascii="Calibri" w:hAnsi="Calibri" w:cs="Calibri"/>
          <w:b/>
        </w:rPr>
      </w:pPr>
      <w:r w:rsidRPr="00D53B3E">
        <w:rPr>
          <w:rFonts w:ascii="Calibri" w:hAnsi="Calibri" w:cs="Calibri"/>
          <w:b/>
        </w:rPr>
        <w:t>COMPTE</w:t>
      </w:r>
      <w:r w:rsidR="0013515C" w:rsidRPr="00D53B3E">
        <w:rPr>
          <w:rFonts w:ascii="Calibri" w:hAnsi="Calibri" w:cs="Calibri"/>
          <w:b/>
        </w:rPr>
        <w:t>-</w:t>
      </w:r>
      <w:r w:rsidRPr="00D53B3E">
        <w:rPr>
          <w:rFonts w:ascii="Calibri" w:hAnsi="Calibri" w:cs="Calibri"/>
          <w:b/>
        </w:rPr>
        <w:t xml:space="preserve">RENDU DE LA REUNION SUR LA GESTION DES RECOUVREMENTS </w:t>
      </w:r>
      <w:r w:rsidR="00F62469" w:rsidRPr="00D53B3E">
        <w:rPr>
          <w:rFonts w:ascii="Calibri" w:hAnsi="Calibri" w:cs="Calibri"/>
          <w:b/>
        </w:rPr>
        <w:t>ET DES IMPAYES A L’EXPORT</w:t>
      </w:r>
    </w:p>
    <w:tbl>
      <w:tblPr>
        <w:tblStyle w:val="Grilledutableau"/>
        <w:tblW w:w="10060" w:type="dxa"/>
        <w:tblLook w:val="04A0" w:firstRow="1" w:lastRow="0" w:firstColumn="1" w:lastColumn="0" w:noHBand="0" w:noVBand="1"/>
      </w:tblPr>
      <w:tblGrid>
        <w:gridCol w:w="4815"/>
        <w:gridCol w:w="5245"/>
      </w:tblGrid>
      <w:tr w:rsidR="00422B4D" w:rsidRPr="00422B4D" w14:paraId="20B6829F" w14:textId="77777777" w:rsidTr="00422B4D">
        <w:tc>
          <w:tcPr>
            <w:tcW w:w="4815" w:type="dxa"/>
          </w:tcPr>
          <w:p w14:paraId="3F31653C" w14:textId="52FD3F2D" w:rsidR="00422B4D" w:rsidRPr="00422B4D" w:rsidRDefault="00422B4D" w:rsidP="00A0511B">
            <w:pPr>
              <w:rPr>
                <w:rFonts w:cstheme="minorHAnsi"/>
                <w:sz w:val="24"/>
                <w:szCs w:val="24"/>
              </w:rPr>
            </w:pPr>
            <w:r w:rsidRPr="00422B4D">
              <w:rPr>
                <w:rFonts w:cstheme="minorHAnsi"/>
                <w:sz w:val="24"/>
                <w:szCs w:val="24"/>
              </w:rPr>
              <w:t xml:space="preserve">Date : </w:t>
            </w:r>
            <w:r w:rsidRPr="00422B4D">
              <w:rPr>
                <w:rFonts w:cstheme="minorHAnsi"/>
                <w:iCs/>
                <w:sz w:val="24"/>
                <w:szCs w:val="24"/>
              </w:rPr>
              <w:t>le 30/07/2021</w:t>
            </w:r>
          </w:p>
        </w:tc>
        <w:tc>
          <w:tcPr>
            <w:tcW w:w="5245" w:type="dxa"/>
          </w:tcPr>
          <w:p w14:paraId="2C5CF10C" w14:textId="7F80A3CE" w:rsidR="00422B4D" w:rsidRPr="00422B4D" w:rsidRDefault="00422B4D" w:rsidP="00422B4D">
            <w:pPr>
              <w:jc w:val="both"/>
              <w:rPr>
                <w:rFonts w:cstheme="minorHAnsi"/>
                <w:iCs/>
                <w:sz w:val="24"/>
                <w:szCs w:val="24"/>
              </w:rPr>
            </w:pPr>
            <w:r w:rsidRPr="00422B4D">
              <w:rPr>
                <w:rFonts w:cstheme="minorHAnsi"/>
                <w:sz w:val="24"/>
                <w:szCs w:val="24"/>
              </w:rPr>
              <w:t>Destinataires : directeur</w:t>
            </w:r>
            <w:r w:rsidR="00591B05">
              <w:rPr>
                <w:rFonts w:cstheme="minorHAnsi"/>
                <w:sz w:val="24"/>
                <w:szCs w:val="24"/>
              </w:rPr>
              <w:t xml:space="preserve"> export – directeur financier </w:t>
            </w:r>
            <w:r w:rsidRPr="00422B4D">
              <w:rPr>
                <w:rFonts w:cstheme="minorHAnsi"/>
                <w:iCs/>
                <w:sz w:val="24"/>
                <w:szCs w:val="24"/>
              </w:rPr>
              <w:t>Les gestionnaires administration des ventes export</w:t>
            </w:r>
          </w:p>
          <w:p w14:paraId="65058B1B" w14:textId="6A615124" w:rsidR="00422B4D" w:rsidRPr="00422B4D" w:rsidRDefault="00422B4D" w:rsidP="00A0511B">
            <w:pPr>
              <w:rPr>
                <w:rFonts w:cstheme="minorHAnsi"/>
                <w:sz w:val="24"/>
                <w:szCs w:val="24"/>
              </w:rPr>
            </w:pPr>
            <w:r w:rsidRPr="00422B4D">
              <w:rPr>
                <w:rFonts w:cstheme="minorHAnsi"/>
                <w:iCs/>
                <w:sz w:val="24"/>
                <w:szCs w:val="24"/>
              </w:rPr>
              <w:t>La responsable de zone Europe, USA, DROM-COM</w:t>
            </w:r>
          </w:p>
        </w:tc>
      </w:tr>
      <w:tr w:rsidR="00422B4D" w:rsidRPr="00422B4D" w14:paraId="5C6E33F3" w14:textId="77777777" w:rsidTr="00422B4D">
        <w:tc>
          <w:tcPr>
            <w:tcW w:w="4815" w:type="dxa"/>
          </w:tcPr>
          <w:p w14:paraId="14BDD240" w14:textId="74B8202F" w:rsidR="00422B4D" w:rsidRPr="00422B4D" w:rsidRDefault="00422B4D" w:rsidP="00A0511B">
            <w:pPr>
              <w:rPr>
                <w:rFonts w:cstheme="minorHAnsi"/>
                <w:sz w:val="24"/>
                <w:szCs w:val="24"/>
              </w:rPr>
            </w:pPr>
            <w:r w:rsidRPr="00422B4D">
              <w:rPr>
                <w:rFonts w:cstheme="minorHAnsi"/>
                <w:sz w:val="24"/>
                <w:szCs w:val="24"/>
              </w:rPr>
              <w:t>Heure de début : 09h00</w:t>
            </w:r>
          </w:p>
        </w:tc>
        <w:tc>
          <w:tcPr>
            <w:tcW w:w="5245" w:type="dxa"/>
          </w:tcPr>
          <w:p w14:paraId="51379579" w14:textId="1B0C91A9" w:rsidR="00422B4D" w:rsidRPr="00422B4D" w:rsidRDefault="00422B4D" w:rsidP="00A0511B">
            <w:pPr>
              <w:rPr>
                <w:rFonts w:cstheme="minorHAnsi"/>
                <w:sz w:val="24"/>
                <w:szCs w:val="24"/>
              </w:rPr>
            </w:pPr>
            <w:r w:rsidRPr="00422B4D">
              <w:rPr>
                <w:rFonts w:cstheme="minorHAnsi"/>
                <w:sz w:val="24"/>
                <w:szCs w:val="24"/>
              </w:rPr>
              <w:t>Heure de fin : 10h15</w:t>
            </w:r>
          </w:p>
        </w:tc>
      </w:tr>
    </w:tbl>
    <w:p w14:paraId="67583D37" w14:textId="77777777" w:rsidR="00422B4D" w:rsidRDefault="00422B4D" w:rsidP="00F618F5">
      <w:pPr>
        <w:spacing w:after="0"/>
        <w:jc w:val="both"/>
        <w:rPr>
          <w:rFonts w:cstheme="minorHAnsi"/>
          <w:b/>
          <w:iCs/>
          <w:sz w:val="24"/>
          <w:szCs w:val="24"/>
        </w:rPr>
      </w:pPr>
    </w:p>
    <w:p w14:paraId="3314273D" w14:textId="5EC2D0C8" w:rsidR="004C7716" w:rsidRDefault="00BC2265" w:rsidP="00F618F5">
      <w:pPr>
        <w:spacing w:after="0"/>
        <w:jc w:val="both"/>
        <w:rPr>
          <w:rFonts w:cstheme="minorHAnsi"/>
          <w:b/>
          <w:iCs/>
          <w:sz w:val="24"/>
          <w:szCs w:val="24"/>
        </w:rPr>
      </w:pPr>
      <w:r>
        <w:rPr>
          <w:rFonts w:cstheme="minorHAnsi"/>
          <w:b/>
          <w:iCs/>
          <w:sz w:val="24"/>
          <w:szCs w:val="24"/>
        </w:rPr>
        <w:t>Ordre du jour : G</w:t>
      </w:r>
      <w:r w:rsidR="00A63E8F" w:rsidRPr="003B6CF2">
        <w:rPr>
          <w:rFonts w:cstheme="minorHAnsi"/>
          <w:b/>
          <w:iCs/>
          <w:sz w:val="24"/>
          <w:szCs w:val="24"/>
        </w:rPr>
        <w:t xml:space="preserve">estion des recouvrements </w:t>
      </w:r>
      <w:r w:rsidR="00537057">
        <w:rPr>
          <w:rFonts w:cstheme="minorHAnsi"/>
          <w:b/>
          <w:iCs/>
          <w:sz w:val="24"/>
          <w:szCs w:val="24"/>
        </w:rPr>
        <w:t xml:space="preserve">et des impayés </w:t>
      </w:r>
      <w:r w:rsidR="00A63E8F" w:rsidRPr="003B6CF2">
        <w:rPr>
          <w:rFonts w:cstheme="minorHAnsi"/>
          <w:b/>
          <w:iCs/>
          <w:sz w:val="24"/>
          <w:szCs w:val="24"/>
        </w:rPr>
        <w:t>à l’export</w:t>
      </w:r>
    </w:p>
    <w:p w14:paraId="1A5D7ECC" w14:textId="1EB21034" w:rsidR="0013515C" w:rsidRDefault="0013515C" w:rsidP="00F618F5">
      <w:pPr>
        <w:spacing w:after="0"/>
        <w:jc w:val="both"/>
        <w:rPr>
          <w:rFonts w:cstheme="minorHAnsi"/>
          <w:b/>
          <w:iCs/>
          <w:sz w:val="24"/>
          <w:szCs w:val="24"/>
        </w:rPr>
      </w:pPr>
    </w:p>
    <w:tbl>
      <w:tblPr>
        <w:tblStyle w:val="Grilledutableau"/>
        <w:tblW w:w="10060" w:type="dxa"/>
        <w:tblLook w:val="04A0" w:firstRow="1" w:lastRow="0" w:firstColumn="1" w:lastColumn="0" w:noHBand="0" w:noVBand="1"/>
      </w:tblPr>
      <w:tblGrid>
        <w:gridCol w:w="4815"/>
        <w:gridCol w:w="5245"/>
      </w:tblGrid>
      <w:tr w:rsidR="00422B4D" w14:paraId="599BA692" w14:textId="77777777" w:rsidTr="00422B4D">
        <w:tc>
          <w:tcPr>
            <w:tcW w:w="4815" w:type="dxa"/>
          </w:tcPr>
          <w:p w14:paraId="1DBEA2A1" w14:textId="5E63E1D5" w:rsidR="00422B4D" w:rsidRPr="003B6CF2" w:rsidRDefault="00422B4D" w:rsidP="00422B4D">
            <w:pPr>
              <w:jc w:val="both"/>
              <w:rPr>
                <w:rFonts w:cstheme="minorHAnsi"/>
                <w:iCs/>
                <w:sz w:val="24"/>
                <w:szCs w:val="24"/>
              </w:rPr>
            </w:pPr>
            <w:r>
              <w:rPr>
                <w:rFonts w:cstheme="minorHAnsi"/>
                <w:b/>
                <w:iCs/>
                <w:sz w:val="24"/>
                <w:szCs w:val="24"/>
                <w:u w:val="single"/>
              </w:rPr>
              <w:t>P</w:t>
            </w:r>
            <w:r w:rsidRPr="003B6CF2">
              <w:rPr>
                <w:rFonts w:cstheme="minorHAnsi"/>
                <w:b/>
                <w:iCs/>
                <w:sz w:val="24"/>
                <w:szCs w:val="24"/>
                <w:u w:val="single"/>
              </w:rPr>
              <w:t>résents</w:t>
            </w:r>
            <w:r w:rsidRPr="003B6CF2">
              <w:rPr>
                <w:rFonts w:cstheme="minorHAnsi"/>
                <w:iCs/>
                <w:sz w:val="24"/>
                <w:szCs w:val="24"/>
              </w:rPr>
              <w:t xml:space="preserve"> : </w:t>
            </w:r>
          </w:p>
          <w:p w14:paraId="6ADB13A1" w14:textId="77777777" w:rsidR="00422B4D" w:rsidRPr="00422B4D" w:rsidRDefault="00422B4D" w:rsidP="00422B4D">
            <w:pPr>
              <w:jc w:val="both"/>
              <w:rPr>
                <w:rFonts w:cstheme="minorHAnsi"/>
                <w:iCs/>
                <w:sz w:val="24"/>
                <w:szCs w:val="24"/>
              </w:rPr>
            </w:pPr>
            <w:r w:rsidRPr="00422B4D">
              <w:rPr>
                <w:rFonts w:cstheme="minorHAnsi"/>
                <w:iCs/>
                <w:sz w:val="24"/>
                <w:szCs w:val="24"/>
              </w:rPr>
              <w:t xml:space="preserve">Le directeur export </w:t>
            </w:r>
          </w:p>
          <w:p w14:paraId="718D0930" w14:textId="77777777" w:rsidR="00422B4D" w:rsidRPr="00422B4D" w:rsidRDefault="00422B4D" w:rsidP="00422B4D">
            <w:pPr>
              <w:jc w:val="both"/>
              <w:rPr>
                <w:rFonts w:cstheme="minorHAnsi"/>
                <w:iCs/>
                <w:sz w:val="24"/>
                <w:szCs w:val="24"/>
              </w:rPr>
            </w:pPr>
            <w:r w:rsidRPr="00422B4D">
              <w:rPr>
                <w:rFonts w:cstheme="minorHAnsi"/>
                <w:iCs/>
                <w:sz w:val="24"/>
                <w:szCs w:val="24"/>
              </w:rPr>
              <w:t>Le directeur financier</w:t>
            </w:r>
          </w:p>
          <w:p w14:paraId="4AA66076" w14:textId="77777777" w:rsidR="00422B4D" w:rsidRPr="00422B4D" w:rsidRDefault="00422B4D" w:rsidP="00422B4D">
            <w:pPr>
              <w:jc w:val="both"/>
              <w:rPr>
                <w:rFonts w:cstheme="minorHAnsi"/>
                <w:iCs/>
                <w:sz w:val="24"/>
                <w:szCs w:val="24"/>
              </w:rPr>
            </w:pPr>
            <w:r w:rsidRPr="00422B4D">
              <w:rPr>
                <w:rFonts w:cstheme="minorHAnsi"/>
                <w:iCs/>
                <w:sz w:val="24"/>
                <w:szCs w:val="24"/>
              </w:rPr>
              <w:t>Les gestionnaires administration des ventes export</w:t>
            </w:r>
          </w:p>
          <w:p w14:paraId="6BCF699A" w14:textId="77777777" w:rsidR="00422B4D" w:rsidRPr="00422B4D" w:rsidRDefault="00422B4D" w:rsidP="00422B4D">
            <w:pPr>
              <w:jc w:val="both"/>
              <w:rPr>
                <w:rFonts w:cstheme="minorHAnsi"/>
                <w:iCs/>
                <w:sz w:val="24"/>
                <w:szCs w:val="24"/>
              </w:rPr>
            </w:pPr>
            <w:r w:rsidRPr="00422B4D">
              <w:rPr>
                <w:rFonts w:cstheme="minorHAnsi"/>
                <w:iCs/>
                <w:sz w:val="24"/>
                <w:szCs w:val="24"/>
              </w:rPr>
              <w:t>La responsable de zone Europe, USA, DROM-COM</w:t>
            </w:r>
          </w:p>
          <w:p w14:paraId="7CED71A9" w14:textId="77777777" w:rsidR="00422B4D" w:rsidRDefault="00422B4D" w:rsidP="00A0511B"/>
        </w:tc>
        <w:tc>
          <w:tcPr>
            <w:tcW w:w="5245" w:type="dxa"/>
          </w:tcPr>
          <w:p w14:paraId="0E6455C5" w14:textId="77777777" w:rsidR="00422B4D" w:rsidRDefault="00422B4D" w:rsidP="00A0511B">
            <w:r>
              <w:t xml:space="preserve">Excusés : </w:t>
            </w:r>
          </w:p>
          <w:p w14:paraId="3C2E5C67" w14:textId="3A3B1CE4" w:rsidR="00422B4D" w:rsidRDefault="00422B4D" w:rsidP="00A0511B">
            <w:r>
              <w:t>/</w:t>
            </w:r>
          </w:p>
        </w:tc>
      </w:tr>
    </w:tbl>
    <w:p w14:paraId="30245569" w14:textId="77777777" w:rsidR="00422B4D" w:rsidRPr="003B6CF2" w:rsidRDefault="00422B4D" w:rsidP="00F618F5">
      <w:pPr>
        <w:spacing w:after="0"/>
        <w:jc w:val="both"/>
        <w:rPr>
          <w:rFonts w:cstheme="minorHAnsi"/>
          <w:b/>
          <w:iCs/>
          <w:sz w:val="24"/>
          <w:szCs w:val="24"/>
        </w:rPr>
      </w:pPr>
    </w:p>
    <w:p w14:paraId="77A68F19" w14:textId="4E78D13D" w:rsidR="00BC2265" w:rsidRDefault="00537057"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862E18">
        <w:rPr>
          <w:rFonts w:cstheme="minorHAnsi"/>
          <w:b/>
          <w:iCs/>
          <w:sz w:val="24"/>
          <w:szCs w:val="24"/>
          <w:u w:val="single"/>
        </w:rPr>
        <w:t>Constat de départ</w:t>
      </w:r>
      <w:r>
        <w:rPr>
          <w:rFonts w:cstheme="minorHAnsi"/>
          <w:b/>
          <w:iCs/>
          <w:sz w:val="24"/>
          <w:szCs w:val="24"/>
        </w:rPr>
        <w:t xml:space="preserve"> : </w:t>
      </w:r>
    </w:p>
    <w:p w14:paraId="63EA7275" w14:textId="7C46C62D" w:rsidR="006365DA" w:rsidRDefault="006365DA"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r>
        <w:rPr>
          <w:rFonts w:cstheme="minorHAnsi"/>
          <w:color w:val="000000" w:themeColor="text1"/>
          <w:sz w:val="24"/>
          <w:szCs w:val="24"/>
        </w:rPr>
        <w:t xml:space="preserve">87 % des clients respectent les délais. </w:t>
      </w:r>
    </w:p>
    <w:p w14:paraId="422DA97A" w14:textId="44E881B0" w:rsidR="006365DA" w:rsidRDefault="006365DA"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r>
        <w:rPr>
          <w:rFonts w:cstheme="minorHAnsi"/>
          <w:color w:val="000000" w:themeColor="text1"/>
          <w:sz w:val="24"/>
          <w:szCs w:val="24"/>
        </w:rPr>
        <w:t>10 % des créances sont payées avec 30 jours de retard.</w:t>
      </w:r>
    </w:p>
    <w:p w14:paraId="0111F656" w14:textId="33A16498" w:rsidR="006365DA" w:rsidRDefault="006365DA"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r>
        <w:rPr>
          <w:rFonts w:cstheme="minorHAnsi"/>
          <w:color w:val="000000" w:themeColor="text1"/>
          <w:sz w:val="24"/>
          <w:szCs w:val="24"/>
        </w:rPr>
        <w:t>5 % du chiffre d’affaires restent impayés 6 mois après l’</w:t>
      </w:r>
      <w:r w:rsidR="00AE4677">
        <w:rPr>
          <w:rFonts w:cstheme="minorHAnsi"/>
          <w:color w:val="000000" w:themeColor="text1"/>
          <w:sz w:val="24"/>
          <w:szCs w:val="24"/>
        </w:rPr>
        <w:t>échéance de paiement.</w:t>
      </w:r>
    </w:p>
    <w:p w14:paraId="519CD85C" w14:textId="77777777" w:rsidR="00862E18" w:rsidRDefault="00862E18"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p>
    <w:p w14:paraId="6B4454B6" w14:textId="7920DE53" w:rsidR="00BC2265" w:rsidRDefault="00BC2265" w:rsidP="0025299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862E18">
        <w:rPr>
          <w:rFonts w:cstheme="minorHAnsi"/>
          <w:b/>
          <w:iCs/>
          <w:sz w:val="24"/>
          <w:szCs w:val="24"/>
          <w:u w:val="single"/>
        </w:rPr>
        <w:t>Données sur les ventes export</w:t>
      </w:r>
      <w:r w:rsidR="00FD706D" w:rsidRPr="00862E18">
        <w:rPr>
          <w:rFonts w:cstheme="minorHAnsi"/>
          <w:b/>
          <w:iCs/>
          <w:sz w:val="24"/>
          <w:szCs w:val="24"/>
          <w:u w:val="single"/>
        </w:rPr>
        <w:t xml:space="preserve"> 2020</w:t>
      </w:r>
      <w:r w:rsidRPr="00862E18">
        <w:rPr>
          <w:rFonts w:cstheme="minorHAnsi"/>
          <w:b/>
          <w:iCs/>
          <w:sz w:val="24"/>
          <w:szCs w:val="24"/>
          <w:u w:val="single"/>
        </w:rPr>
        <w:t> </w:t>
      </w:r>
      <w:r>
        <w:rPr>
          <w:rFonts w:cstheme="minorHAnsi"/>
          <w:b/>
          <w:iCs/>
          <w:sz w:val="24"/>
          <w:szCs w:val="24"/>
        </w:rPr>
        <w:t>:</w:t>
      </w:r>
    </w:p>
    <w:p w14:paraId="7CFE1C1F" w14:textId="77777777" w:rsidR="00BC5AF9" w:rsidRDefault="00BC5AF9" w:rsidP="00BC5AF9">
      <w:pPr>
        <w:pBdr>
          <w:top w:val="dashed" w:sz="4" w:space="1" w:color="auto"/>
          <w:left w:val="dashed" w:sz="4" w:space="4" w:color="auto"/>
          <w:bottom w:val="dashed" w:sz="4" w:space="1" w:color="auto"/>
          <w:right w:val="dashed" w:sz="4" w:space="21" w:color="auto"/>
        </w:pBdr>
        <w:spacing w:after="0"/>
        <w:ind w:firstLine="426"/>
        <w:jc w:val="both"/>
        <w:rPr>
          <w:rFonts w:cstheme="minorHAnsi"/>
          <w:b/>
          <w:iCs/>
          <w:sz w:val="24"/>
          <w:szCs w:val="24"/>
        </w:rPr>
      </w:pPr>
    </w:p>
    <w:bookmarkStart w:id="1" w:name="_MON_1695195984"/>
    <w:bookmarkEnd w:id="1"/>
    <w:p w14:paraId="72B1C63F" w14:textId="7AB9AE54" w:rsidR="00A43AF1" w:rsidRDefault="00482E00"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object w:dxaOrig="9652" w:dyaOrig="1550" w14:anchorId="5A0FD9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5pt;height:77.5pt" o:ole="">
            <v:imagedata r:id="rId21" o:title=""/>
          </v:shape>
          <o:OLEObject Type="Embed" ProgID="Word.Document.12" ShapeID="_x0000_i1025" DrawAspect="Content" ObjectID="_1725777742" r:id="rId22">
            <o:FieldCodes>\s</o:FieldCodes>
          </o:OLEObject>
        </w:object>
      </w:r>
    </w:p>
    <w:p w14:paraId="67969123" w14:textId="00DFAF0A" w:rsidR="004744D2" w:rsidRPr="00A43AF1"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t xml:space="preserve">1. </w:t>
      </w:r>
      <w:r w:rsidR="00222DDA" w:rsidRPr="00A43AF1">
        <w:rPr>
          <w:rFonts w:cstheme="minorHAnsi"/>
          <w:b/>
          <w:iCs/>
          <w:sz w:val="24"/>
          <w:szCs w:val="24"/>
        </w:rPr>
        <w:t>Suivi des recouvrements</w:t>
      </w:r>
      <w:r w:rsidR="00266A3F" w:rsidRPr="00A43AF1">
        <w:rPr>
          <w:rFonts w:cstheme="minorHAnsi"/>
          <w:b/>
          <w:iCs/>
          <w:sz w:val="24"/>
          <w:szCs w:val="24"/>
        </w:rPr>
        <w:t xml:space="preserve"> et relances</w:t>
      </w:r>
    </w:p>
    <w:p w14:paraId="278A3468" w14:textId="5178FD41" w:rsidR="00222DDA" w:rsidRPr="00A43AF1" w:rsidRDefault="00222DDA"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A43AF1">
        <w:rPr>
          <w:rFonts w:cstheme="minorHAnsi"/>
          <w:iCs/>
          <w:sz w:val="24"/>
          <w:szCs w:val="24"/>
        </w:rPr>
        <w:t>Existence d’un tableau de bord de suivi (voir PJ n°2)</w:t>
      </w:r>
    </w:p>
    <w:p w14:paraId="11A05486" w14:textId="4041D3C1" w:rsidR="00BB0674" w:rsidRPr="00A43AF1" w:rsidRDefault="00266A3F"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sidRPr="00A43AF1">
        <w:rPr>
          <w:rFonts w:cstheme="minorHAnsi"/>
          <w:color w:val="000000" w:themeColor="text1"/>
          <w:sz w:val="24"/>
          <w:szCs w:val="24"/>
        </w:rPr>
        <w:t xml:space="preserve">Relances </w:t>
      </w:r>
      <w:r w:rsidR="00D05BE2">
        <w:rPr>
          <w:rFonts w:cstheme="minorHAnsi"/>
          <w:color w:val="000000" w:themeColor="text1"/>
          <w:sz w:val="24"/>
          <w:szCs w:val="24"/>
        </w:rPr>
        <w:t xml:space="preserve">par mail </w:t>
      </w:r>
      <w:r w:rsidRPr="00A43AF1">
        <w:rPr>
          <w:rFonts w:cstheme="minorHAnsi"/>
          <w:color w:val="000000" w:themeColor="text1"/>
          <w:sz w:val="24"/>
          <w:szCs w:val="24"/>
        </w:rPr>
        <w:t xml:space="preserve">effectuées par </w:t>
      </w:r>
      <w:r w:rsidR="0025711F" w:rsidRPr="00A43AF1">
        <w:rPr>
          <w:rFonts w:cstheme="minorHAnsi"/>
          <w:color w:val="000000" w:themeColor="text1"/>
          <w:sz w:val="24"/>
          <w:szCs w:val="24"/>
        </w:rPr>
        <w:t>les</w:t>
      </w:r>
      <w:r w:rsidRPr="00A43AF1">
        <w:rPr>
          <w:rFonts w:cstheme="minorHAnsi"/>
          <w:color w:val="000000" w:themeColor="text1"/>
          <w:sz w:val="24"/>
          <w:szCs w:val="24"/>
        </w:rPr>
        <w:t xml:space="preserve"> gestionnaire</w:t>
      </w:r>
      <w:r w:rsidR="0025711F" w:rsidRPr="00A43AF1">
        <w:rPr>
          <w:rFonts w:cstheme="minorHAnsi"/>
          <w:color w:val="000000" w:themeColor="text1"/>
          <w:sz w:val="24"/>
          <w:szCs w:val="24"/>
        </w:rPr>
        <w:t>s</w:t>
      </w:r>
      <w:r w:rsidRPr="00A43AF1">
        <w:rPr>
          <w:rFonts w:cstheme="minorHAnsi"/>
          <w:color w:val="000000" w:themeColor="text1"/>
          <w:sz w:val="24"/>
          <w:szCs w:val="24"/>
        </w:rPr>
        <w:t xml:space="preserve"> administration des ventes export. </w:t>
      </w:r>
    </w:p>
    <w:p w14:paraId="7D575CC3" w14:textId="712D08C5" w:rsidR="00BB0674" w:rsidRPr="00A43AF1" w:rsidRDefault="00BB0674"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sidRPr="00A43AF1">
        <w:rPr>
          <w:rFonts w:cstheme="minorHAnsi"/>
          <w:color w:val="000000" w:themeColor="text1"/>
          <w:sz w:val="24"/>
          <w:szCs w:val="24"/>
          <w:u w:val="single"/>
        </w:rPr>
        <w:t>Cadence des relances</w:t>
      </w:r>
      <w:r w:rsidRPr="00A43AF1">
        <w:rPr>
          <w:rFonts w:cstheme="minorHAnsi"/>
          <w:color w:val="000000" w:themeColor="text1"/>
          <w:sz w:val="24"/>
          <w:szCs w:val="24"/>
        </w:rPr>
        <w:t xml:space="preserve"> : </w:t>
      </w:r>
    </w:p>
    <w:p w14:paraId="2FB8C2D2" w14:textId="35DAF253" w:rsidR="00BB0674"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Pr>
          <w:rFonts w:cstheme="minorHAnsi"/>
          <w:color w:val="000000" w:themeColor="text1"/>
          <w:sz w:val="24"/>
          <w:szCs w:val="24"/>
        </w:rPr>
        <w:t xml:space="preserve">- </w:t>
      </w:r>
      <w:r w:rsidR="00266A3F" w:rsidRPr="00BC5AF9">
        <w:rPr>
          <w:rFonts w:cstheme="minorHAnsi"/>
          <w:color w:val="000000" w:themeColor="text1"/>
          <w:sz w:val="24"/>
          <w:szCs w:val="24"/>
        </w:rPr>
        <w:t>1</w:t>
      </w:r>
      <w:r w:rsidR="00266A3F" w:rsidRPr="00BC5AF9">
        <w:rPr>
          <w:rFonts w:cstheme="minorHAnsi"/>
          <w:color w:val="000000" w:themeColor="text1"/>
          <w:sz w:val="24"/>
          <w:szCs w:val="24"/>
          <w:vertAlign w:val="superscript"/>
        </w:rPr>
        <w:t>ère</w:t>
      </w:r>
      <w:r w:rsidR="00266A3F" w:rsidRPr="00BC5AF9">
        <w:rPr>
          <w:rFonts w:cstheme="minorHAnsi"/>
          <w:color w:val="000000" w:themeColor="text1"/>
          <w:sz w:val="24"/>
          <w:szCs w:val="24"/>
        </w:rPr>
        <w:t xml:space="preserve"> relance 5 jours après dépassement du délai de paiement </w:t>
      </w:r>
    </w:p>
    <w:p w14:paraId="5AFFE4E0" w14:textId="2EE1936C" w:rsidR="00266A3F"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Pr>
          <w:rFonts w:cstheme="minorHAnsi"/>
          <w:color w:val="000000" w:themeColor="text1"/>
          <w:sz w:val="24"/>
          <w:szCs w:val="24"/>
        </w:rPr>
        <w:t xml:space="preserve">- </w:t>
      </w:r>
      <w:r w:rsidR="00266A3F" w:rsidRPr="00BC5AF9">
        <w:rPr>
          <w:rFonts w:cstheme="minorHAnsi"/>
          <w:color w:val="000000" w:themeColor="text1"/>
          <w:sz w:val="24"/>
          <w:szCs w:val="24"/>
        </w:rPr>
        <w:t>2</w:t>
      </w:r>
      <w:r w:rsidR="00266A3F" w:rsidRPr="00BC5AF9">
        <w:rPr>
          <w:rFonts w:cstheme="minorHAnsi"/>
          <w:color w:val="000000" w:themeColor="text1"/>
          <w:sz w:val="24"/>
          <w:szCs w:val="24"/>
          <w:vertAlign w:val="superscript"/>
        </w:rPr>
        <w:t>nde</w:t>
      </w:r>
      <w:r w:rsidR="00266A3F" w:rsidRPr="00BC5AF9">
        <w:rPr>
          <w:rFonts w:cstheme="minorHAnsi"/>
          <w:color w:val="000000" w:themeColor="text1"/>
          <w:sz w:val="24"/>
          <w:szCs w:val="24"/>
        </w:rPr>
        <w:t xml:space="preserve"> relance, 10 jours après.</w:t>
      </w:r>
    </w:p>
    <w:p w14:paraId="29988B2B" w14:textId="277ABADF" w:rsidR="00266A3F" w:rsidRDefault="00266A3F"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2A5FD521" w14:textId="0EE8F47A" w:rsidR="00F213EF"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t xml:space="preserve">2. </w:t>
      </w:r>
      <w:r w:rsidR="00F213EF" w:rsidRPr="00BC5AF9">
        <w:rPr>
          <w:rFonts w:cstheme="minorHAnsi"/>
          <w:b/>
          <w:iCs/>
          <w:sz w:val="24"/>
          <w:szCs w:val="24"/>
        </w:rPr>
        <w:t>Assurance-crédit</w:t>
      </w:r>
    </w:p>
    <w:p w14:paraId="1B92D9BF" w14:textId="77777777" w:rsidR="00CF5F07" w:rsidRDefault="004A19A1"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 xml:space="preserve">Un contrat annuel d’assurance-crédit est souscrit auprès d’Euler </w:t>
      </w:r>
      <w:r w:rsidR="004744D2">
        <w:rPr>
          <w:rFonts w:cstheme="minorHAnsi"/>
          <w:iCs/>
          <w:sz w:val="24"/>
          <w:szCs w:val="24"/>
        </w:rPr>
        <w:t>He</w:t>
      </w:r>
      <w:r>
        <w:rPr>
          <w:rFonts w:cstheme="minorHAnsi"/>
          <w:iCs/>
          <w:sz w:val="24"/>
          <w:szCs w:val="24"/>
        </w:rPr>
        <w:t>rmès</w:t>
      </w:r>
      <w:r w:rsidR="00FD706D">
        <w:rPr>
          <w:rFonts w:cstheme="minorHAnsi"/>
          <w:iCs/>
          <w:sz w:val="24"/>
          <w:szCs w:val="24"/>
        </w:rPr>
        <w:t xml:space="preserve"> depuis 2008.</w:t>
      </w:r>
      <w:r>
        <w:rPr>
          <w:rFonts w:cstheme="minorHAnsi"/>
          <w:iCs/>
          <w:sz w:val="24"/>
          <w:szCs w:val="24"/>
        </w:rPr>
        <w:t xml:space="preserve"> </w:t>
      </w:r>
    </w:p>
    <w:p w14:paraId="3A173740" w14:textId="22A17574" w:rsidR="00CF5F07" w:rsidRDefault="00CF5F0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A1194">
        <w:rPr>
          <w:rFonts w:cstheme="minorHAnsi"/>
          <w:iCs/>
          <w:sz w:val="24"/>
          <w:szCs w:val="24"/>
          <w:u w:val="single"/>
        </w:rPr>
        <w:t>Conditions</w:t>
      </w:r>
      <w:r>
        <w:rPr>
          <w:rFonts w:cstheme="minorHAnsi"/>
          <w:iCs/>
          <w:sz w:val="24"/>
          <w:szCs w:val="24"/>
        </w:rPr>
        <w:t xml:space="preserve"> : </w:t>
      </w:r>
    </w:p>
    <w:p w14:paraId="4F94A252" w14:textId="4CF9386D" w:rsidR="00BA1194"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 xml:space="preserve">- </w:t>
      </w:r>
      <w:r w:rsidR="00BA1194" w:rsidRPr="00BC5AF9">
        <w:rPr>
          <w:rFonts w:cstheme="minorHAnsi"/>
          <w:iCs/>
          <w:sz w:val="24"/>
          <w:szCs w:val="24"/>
        </w:rPr>
        <w:t>Coût : 0.45% du chiffre d’affaires export</w:t>
      </w:r>
    </w:p>
    <w:p w14:paraId="2723A022" w14:textId="00158119" w:rsidR="00CF5F07"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lastRenderedPageBreak/>
        <w:t xml:space="preserve">- </w:t>
      </w:r>
      <w:r w:rsidR="00CF5F07" w:rsidRPr="00BC5AF9">
        <w:rPr>
          <w:rFonts w:cstheme="minorHAnsi"/>
          <w:iCs/>
          <w:sz w:val="24"/>
          <w:szCs w:val="24"/>
        </w:rPr>
        <w:t xml:space="preserve">Quotité garantie : 85 à 90 % </w:t>
      </w:r>
    </w:p>
    <w:p w14:paraId="7B480B6C" w14:textId="7E735E76" w:rsidR="00CF5F07" w:rsidRPr="00BC5AF9" w:rsidRDefault="00CF5F0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 xml:space="preserve">L’assureur n’accorde pas d’agrément pour tous les clients. </w:t>
      </w:r>
      <w:r w:rsidR="00CF535B" w:rsidRPr="00BC5AF9">
        <w:rPr>
          <w:rFonts w:cstheme="minorHAnsi"/>
          <w:iCs/>
          <w:sz w:val="24"/>
          <w:szCs w:val="24"/>
        </w:rPr>
        <w:t>85 % des clients de l’entreprise sont actuellement couverts.</w:t>
      </w:r>
    </w:p>
    <w:p w14:paraId="16E5DCCC" w14:textId="77777777" w:rsidR="00CF5F07" w:rsidRDefault="00CF5F0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1818DE37" w14:textId="143F5961" w:rsidR="00CF5F07" w:rsidRDefault="00B13B1A"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En raison des risques de détérioration de la relation commerciale, l</w:t>
      </w:r>
      <w:r w:rsidR="006C577A">
        <w:rPr>
          <w:rFonts w:cstheme="minorHAnsi"/>
          <w:iCs/>
          <w:sz w:val="24"/>
          <w:szCs w:val="24"/>
        </w:rPr>
        <w:t>’entreprise effectue une demande d’intervention dans 50 % des cas d’impayés.</w:t>
      </w:r>
      <w:r>
        <w:rPr>
          <w:rFonts w:cstheme="minorHAnsi"/>
          <w:iCs/>
          <w:sz w:val="24"/>
          <w:szCs w:val="24"/>
        </w:rPr>
        <w:t xml:space="preserve"> </w:t>
      </w:r>
    </w:p>
    <w:p w14:paraId="1297D11B" w14:textId="49282A71" w:rsidR="000E47A5" w:rsidRDefault="000E47A5"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24F11109" w14:textId="177BF4E2" w:rsidR="00F213EF" w:rsidRPr="00BC5AF9" w:rsidRDefault="00482E00"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t xml:space="preserve">3. </w:t>
      </w:r>
      <w:r w:rsidR="00F213EF" w:rsidRPr="00BC5AF9">
        <w:rPr>
          <w:rFonts w:cstheme="minorHAnsi"/>
          <w:b/>
          <w:iCs/>
          <w:sz w:val="24"/>
          <w:szCs w:val="24"/>
        </w:rPr>
        <w:t>Les modalités de paiement</w:t>
      </w:r>
    </w:p>
    <w:p w14:paraId="77F18FE2" w14:textId="41D7959B" w:rsidR="004A19A1" w:rsidRDefault="004A19A1"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 xml:space="preserve">Les modalités de paiement </w:t>
      </w:r>
      <w:r w:rsidR="000E47A5">
        <w:rPr>
          <w:rFonts w:cstheme="minorHAnsi"/>
          <w:iCs/>
          <w:sz w:val="24"/>
          <w:szCs w:val="24"/>
        </w:rPr>
        <w:t>dis</w:t>
      </w:r>
      <w:r w:rsidR="00FD706D">
        <w:rPr>
          <w:rFonts w:cstheme="minorHAnsi"/>
          <w:iCs/>
          <w:sz w:val="24"/>
          <w:szCs w:val="24"/>
        </w:rPr>
        <w:t>tinguent les clients couverts des</w:t>
      </w:r>
      <w:r w:rsidR="000E47A5">
        <w:rPr>
          <w:rFonts w:cstheme="minorHAnsi"/>
          <w:iCs/>
          <w:sz w:val="24"/>
          <w:szCs w:val="24"/>
        </w:rPr>
        <w:t xml:space="preserve"> clients non couverts par</w:t>
      </w:r>
      <w:r w:rsidR="00BB0674">
        <w:rPr>
          <w:rFonts w:cstheme="minorHAnsi"/>
          <w:iCs/>
          <w:sz w:val="24"/>
          <w:szCs w:val="24"/>
        </w:rPr>
        <w:t xml:space="preserve"> l’assurance.</w:t>
      </w:r>
    </w:p>
    <w:p w14:paraId="3B30D6BF" w14:textId="77777777" w:rsidR="00AE4677" w:rsidRDefault="00AE467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3E768861" w14:textId="58A6D6AB" w:rsidR="003B6CF2" w:rsidRPr="00BC5AF9" w:rsidRDefault="004A19A1"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BC5AF9">
        <w:rPr>
          <w:rFonts w:cstheme="minorHAnsi"/>
          <w:b/>
          <w:iCs/>
          <w:sz w:val="24"/>
          <w:szCs w:val="24"/>
        </w:rPr>
        <w:t>Pour les clients couverts </w:t>
      </w:r>
    </w:p>
    <w:p w14:paraId="08F4ED0F" w14:textId="284FFE86" w:rsidR="000E47A5" w:rsidRDefault="000E47A5" w:rsidP="00BC5AF9">
      <w:pPr>
        <w:pBdr>
          <w:top w:val="dashed" w:sz="4" w:space="1" w:color="auto"/>
          <w:left w:val="dashed" w:sz="4" w:space="4" w:color="auto"/>
          <w:bottom w:val="dashed" w:sz="4" w:space="1" w:color="auto"/>
          <w:right w:val="dashed" w:sz="4" w:space="21" w:color="auto"/>
        </w:pBdr>
        <w:spacing w:after="0"/>
        <w:jc w:val="both"/>
        <w:rPr>
          <w:rFonts w:cstheme="minorHAnsi"/>
          <w:bCs/>
          <w:iCs/>
          <w:sz w:val="24"/>
          <w:szCs w:val="24"/>
        </w:rPr>
      </w:pPr>
      <w:r w:rsidRPr="000E47A5">
        <w:rPr>
          <w:rFonts w:cstheme="minorHAnsi"/>
          <w:bCs/>
          <w:iCs/>
          <w:sz w:val="24"/>
          <w:szCs w:val="24"/>
        </w:rPr>
        <w:t>Paiement par vireme</w:t>
      </w:r>
      <w:r w:rsidR="00FD706D">
        <w:rPr>
          <w:rFonts w:cstheme="minorHAnsi"/>
          <w:bCs/>
          <w:iCs/>
          <w:sz w:val="24"/>
          <w:szCs w:val="24"/>
        </w:rPr>
        <w:t xml:space="preserve">nt SWIFT à 30 j/45 j/60 j/ 90 j, </w:t>
      </w:r>
      <w:r w:rsidRPr="000E47A5">
        <w:rPr>
          <w:rFonts w:cstheme="minorHAnsi"/>
          <w:bCs/>
          <w:iCs/>
          <w:sz w:val="24"/>
          <w:szCs w:val="24"/>
        </w:rPr>
        <w:t>date de mise à disposition</w:t>
      </w:r>
      <w:r w:rsidR="00FD706D">
        <w:rPr>
          <w:rFonts w:cstheme="minorHAnsi"/>
          <w:bCs/>
          <w:iCs/>
          <w:sz w:val="24"/>
          <w:szCs w:val="24"/>
        </w:rPr>
        <w:t xml:space="preserve"> de la marchandise</w:t>
      </w:r>
      <w:r w:rsidRPr="000E47A5">
        <w:rPr>
          <w:rFonts w:cstheme="minorHAnsi"/>
          <w:bCs/>
          <w:iCs/>
          <w:sz w:val="24"/>
          <w:szCs w:val="24"/>
        </w:rPr>
        <w:t xml:space="preserve"> selon la notation du client et les caractéristiques de la relation commerciale. </w:t>
      </w:r>
      <w:r>
        <w:rPr>
          <w:rFonts w:cstheme="minorHAnsi"/>
          <w:bCs/>
          <w:iCs/>
          <w:sz w:val="24"/>
          <w:szCs w:val="24"/>
        </w:rPr>
        <w:t xml:space="preserve">Ces délais peuvent être ajustés à la hausse ou à la baisse en fonction de </w:t>
      </w:r>
      <w:r w:rsidR="00B309EA">
        <w:rPr>
          <w:rFonts w:cstheme="minorHAnsi"/>
          <w:bCs/>
          <w:iCs/>
          <w:sz w:val="24"/>
          <w:szCs w:val="24"/>
        </w:rPr>
        <w:t>l’évolution de la relation commerciale.</w:t>
      </w:r>
      <w:r w:rsidR="00BE0F5A">
        <w:rPr>
          <w:rFonts w:cstheme="minorHAnsi"/>
          <w:bCs/>
          <w:iCs/>
          <w:sz w:val="24"/>
          <w:szCs w:val="24"/>
        </w:rPr>
        <w:t xml:space="preserve"> </w:t>
      </w:r>
      <w:r w:rsidR="00910A3B">
        <w:rPr>
          <w:rFonts w:cstheme="minorHAnsi"/>
          <w:bCs/>
          <w:iCs/>
          <w:sz w:val="24"/>
          <w:szCs w:val="24"/>
        </w:rPr>
        <w:t>Un acompte de paiement peut être demandé e</w:t>
      </w:r>
      <w:r w:rsidR="00196186">
        <w:rPr>
          <w:rFonts w:cstheme="minorHAnsi"/>
          <w:bCs/>
          <w:iCs/>
          <w:sz w:val="24"/>
          <w:szCs w:val="24"/>
        </w:rPr>
        <w:t>n cas de dépassement de la quotité garantie.</w:t>
      </w:r>
    </w:p>
    <w:p w14:paraId="74600C60" w14:textId="77777777" w:rsidR="00FD706D" w:rsidRDefault="00FD706D" w:rsidP="00BC5AF9">
      <w:pPr>
        <w:pBdr>
          <w:top w:val="dashed" w:sz="4" w:space="1" w:color="auto"/>
          <w:left w:val="dashed" w:sz="4" w:space="4" w:color="auto"/>
          <w:bottom w:val="dashed" w:sz="4" w:space="1" w:color="auto"/>
          <w:right w:val="dashed" w:sz="4" w:space="21" w:color="auto"/>
        </w:pBdr>
        <w:spacing w:after="0"/>
        <w:jc w:val="both"/>
        <w:rPr>
          <w:rFonts w:cstheme="minorHAnsi"/>
          <w:bCs/>
          <w:iCs/>
          <w:sz w:val="24"/>
          <w:szCs w:val="24"/>
        </w:rPr>
      </w:pPr>
    </w:p>
    <w:p w14:paraId="29278C80" w14:textId="45CB8FD0" w:rsidR="00C01624" w:rsidRPr="00BC5AF9" w:rsidRDefault="00C0162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BC5AF9">
        <w:rPr>
          <w:rFonts w:cstheme="minorHAnsi"/>
          <w:b/>
          <w:iCs/>
          <w:sz w:val="24"/>
          <w:szCs w:val="24"/>
        </w:rPr>
        <w:t>Pour les clients non couverts </w:t>
      </w:r>
    </w:p>
    <w:p w14:paraId="71ADF746" w14:textId="74F43B41" w:rsidR="00C01624" w:rsidRPr="002A5559" w:rsidRDefault="00C01624" w:rsidP="00BC5AF9">
      <w:pPr>
        <w:pBdr>
          <w:top w:val="dashed" w:sz="4" w:space="1" w:color="auto"/>
          <w:left w:val="dashed" w:sz="4" w:space="4" w:color="auto"/>
          <w:bottom w:val="dashed" w:sz="4" w:space="1" w:color="auto"/>
          <w:right w:val="dashed" w:sz="4" w:space="21" w:color="auto"/>
        </w:pBdr>
        <w:jc w:val="both"/>
        <w:rPr>
          <w:rFonts w:cstheme="minorHAnsi"/>
          <w:color w:val="385623" w:themeColor="accent6" w:themeShade="80"/>
          <w:sz w:val="24"/>
          <w:szCs w:val="24"/>
        </w:rPr>
      </w:pPr>
      <w:r>
        <w:rPr>
          <w:rFonts w:cstheme="minorHAnsi"/>
          <w:bCs/>
          <w:iCs/>
          <w:sz w:val="24"/>
          <w:szCs w:val="24"/>
        </w:rPr>
        <w:t>P</w:t>
      </w:r>
      <w:r w:rsidRPr="002A5559">
        <w:rPr>
          <w:rFonts w:cstheme="minorHAnsi"/>
          <w:bCs/>
          <w:iCs/>
          <w:sz w:val="24"/>
          <w:szCs w:val="24"/>
        </w:rPr>
        <w:t>aiement total à la commande, avant</w:t>
      </w:r>
      <w:r w:rsidR="00FD706D">
        <w:rPr>
          <w:rFonts w:cstheme="minorHAnsi"/>
          <w:bCs/>
          <w:iCs/>
          <w:sz w:val="24"/>
          <w:szCs w:val="24"/>
        </w:rPr>
        <w:t xml:space="preserve"> le</w:t>
      </w:r>
      <w:r w:rsidRPr="002A5559">
        <w:rPr>
          <w:rFonts w:cstheme="minorHAnsi"/>
          <w:bCs/>
          <w:iCs/>
          <w:sz w:val="24"/>
          <w:szCs w:val="24"/>
        </w:rPr>
        <w:t xml:space="preserve"> lancement de la production.</w:t>
      </w:r>
    </w:p>
    <w:p w14:paraId="74A89E33" w14:textId="04E75010" w:rsidR="00C01624" w:rsidRPr="00BC5AF9" w:rsidRDefault="00C0162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BC5AF9">
        <w:rPr>
          <w:rFonts w:cstheme="minorHAnsi"/>
          <w:b/>
          <w:iCs/>
          <w:sz w:val="24"/>
          <w:szCs w:val="24"/>
        </w:rPr>
        <w:t>Pour les clients perdant leur couverture </w:t>
      </w:r>
    </w:p>
    <w:p w14:paraId="787935D9" w14:textId="20BED465" w:rsidR="00C01624" w:rsidRDefault="00C01624"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Pr>
          <w:rFonts w:cstheme="minorHAnsi"/>
          <w:color w:val="000000" w:themeColor="text1"/>
          <w:sz w:val="24"/>
          <w:szCs w:val="24"/>
        </w:rPr>
        <w:t xml:space="preserve">Ils peuvent </w:t>
      </w:r>
      <w:r w:rsidRPr="005A2A07">
        <w:rPr>
          <w:rFonts w:cstheme="minorHAnsi"/>
          <w:color w:val="000000" w:themeColor="text1"/>
          <w:sz w:val="24"/>
          <w:szCs w:val="24"/>
        </w:rPr>
        <w:t xml:space="preserve">continuer avec </w:t>
      </w:r>
      <w:r>
        <w:rPr>
          <w:rFonts w:cstheme="minorHAnsi"/>
          <w:color w:val="000000" w:themeColor="text1"/>
          <w:sz w:val="24"/>
          <w:szCs w:val="24"/>
        </w:rPr>
        <w:t>leurs</w:t>
      </w:r>
      <w:r w:rsidRPr="005A2A07">
        <w:rPr>
          <w:rFonts w:cstheme="minorHAnsi"/>
          <w:color w:val="000000" w:themeColor="text1"/>
          <w:sz w:val="24"/>
          <w:szCs w:val="24"/>
        </w:rPr>
        <w:t xml:space="preserve"> conditions commerciales </w:t>
      </w:r>
      <w:r>
        <w:rPr>
          <w:rFonts w:cstheme="minorHAnsi"/>
          <w:color w:val="000000" w:themeColor="text1"/>
          <w:sz w:val="24"/>
          <w:szCs w:val="24"/>
        </w:rPr>
        <w:t xml:space="preserve">habituelles. Cependant, dès le premier retard de paiement, ils </w:t>
      </w:r>
      <w:r w:rsidRPr="005A2A07">
        <w:rPr>
          <w:rFonts w:cstheme="minorHAnsi"/>
          <w:color w:val="000000" w:themeColor="text1"/>
          <w:sz w:val="24"/>
          <w:szCs w:val="24"/>
        </w:rPr>
        <w:t>passe</w:t>
      </w:r>
      <w:r>
        <w:rPr>
          <w:rFonts w:cstheme="minorHAnsi"/>
          <w:color w:val="000000" w:themeColor="text1"/>
          <w:sz w:val="24"/>
          <w:szCs w:val="24"/>
        </w:rPr>
        <w:t>nt</w:t>
      </w:r>
      <w:r w:rsidRPr="005A2A07">
        <w:rPr>
          <w:rFonts w:cstheme="minorHAnsi"/>
          <w:color w:val="000000" w:themeColor="text1"/>
          <w:sz w:val="24"/>
          <w:szCs w:val="24"/>
        </w:rPr>
        <w:t xml:space="preserve"> en paiement à l’avance</w:t>
      </w:r>
      <w:r>
        <w:rPr>
          <w:rFonts w:cstheme="minorHAnsi"/>
          <w:color w:val="000000" w:themeColor="text1"/>
          <w:sz w:val="24"/>
          <w:szCs w:val="24"/>
        </w:rPr>
        <w:t>.</w:t>
      </w:r>
    </w:p>
    <w:p w14:paraId="53E6E8ED" w14:textId="77777777" w:rsidR="00695770" w:rsidRDefault="00695770"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p>
    <w:p w14:paraId="2B3C3405" w14:textId="6DC91BCC" w:rsidR="00952208" w:rsidRDefault="00952208"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p>
    <w:p w14:paraId="24D90FE0" w14:textId="072A6357" w:rsidR="00F46F69" w:rsidRPr="00F46F69"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25711F">
        <w:rPr>
          <w:rFonts w:cstheme="minorHAnsi"/>
          <w:b/>
          <w:iCs/>
          <w:sz w:val="24"/>
          <w:szCs w:val="24"/>
          <w:u w:val="single"/>
        </w:rPr>
        <w:t>Objectif</w:t>
      </w:r>
      <w:r w:rsidR="00AE4677" w:rsidRPr="0025711F">
        <w:rPr>
          <w:rFonts w:cstheme="minorHAnsi"/>
          <w:b/>
          <w:iCs/>
          <w:sz w:val="24"/>
          <w:szCs w:val="24"/>
          <w:u w:val="single"/>
        </w:rPr>
        <w:t>s</w:t>
      </w:r>
      <w:r w:rsidRPr="0025711F">
        <w:rPr>
          <w:rFonts w:cstheme="minorHAnsi"/>
          <w:b/>
          <w:iCs/>
          <w:sz w:val="24"/>
          <w:szCs w:val="24"/>
          <w:u w:val="single"/>
        </w:rPr>
        <w:t> </w:t>
      </w:r>
      <w:r w:rsidRPr="00F46F69">
        <w:rPr>
          <w:rFonts w:cstheme="minorHAnsi"/>
          <w:b/>
          <w:iCs/>
          <w:sz w:val="24"/>
          <w:szCs w:val="24"/>
        </w:rPr>
        <w:t>:</w:t>
      </w:r>
    </w:p>
    <w:p w14:paraId="75DCE5D8" w14:textId="273861B8" w:rsidR="00A63E8F" w:rsidRPr="00BC5AF9" w:rsidRDefault="00BC2265"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Augmenter le taux de</w:t>
      </w:r>
      <w:r w:rsidR="00F213EF" w:rsidRPr="00BC5AF9">
        <w:rPr>
          <w:rFonts w:cstheme="minorHAnsi"/>
          <w:iCs/>
          <w:sz w:val="24"/>
          <w:szCs w:val="24"/>
        </w:rPr>
        <w:t xml:space="preserve"> respect des délais de paiement</w:t>
      </w:r>
    </w:p>
    <w:p w14:paraId="390984AB" w14:textId="33AE294C" w:rsidR="00F213EF" w:rsidRPr="00BC5AF9" w:rsidRDefault="00F213EF"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Diminuer les impayés</w:t>
      </w:r>
    </w:p>
    <w:p w14:paraId="3B732512" w14:textId="79476158" w:rsidR="00F213EF" w:rsidRPr="00BC5AF9" w:rsidRDefault="00F213EF"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Points de vigilance : maintenir de bonnes relations avec les clients.</w:t>
      </w:r>
    </w:p>
    <w:p w14:paraId="1B5C29B6" w14:textId="77777777" w:rsidR="00F46F69"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550DE296" w14:textId="335A5DD6" w:rsidR="00F46F69" w:rsidRPr="003B6CF2" w:rsidRDefault="00BE42DD"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25711F">
        <w:rPr>
          <w:rFonts w:cstheme="minorHAnsi"/>
          <w:b/>
          <w:iCs/>
          <w:sz w:val="24"/>
          <w:szCs w:val="24"/>
          <w:u w:val="single"/>
        </w:rPr>
        <w:t>Actions à mener</w:t>
      </w:r>
      <w:r w:rsidR="00F46F69">
        <w:rPr>
          <w:rFonts w:cstheme="minorHAnsi"/>
          <w:iCs/>
          <w:sz w:val="24"/>
          <w:szCs w:val="24"/>
        </w:rPr>
        <w:t> :</w:t>
      </w:r>
    </w:p>
    <w:p w14:paraId="20162644" w14:textId="4FFA8006" w:rsidR="00F46F69" w:rsidRPr="006D65E8"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6D65E8">
        <w:rPr>
          <w:rFonts w:cstheme="minorHAnsi"/>
          <w:b/>
          <w:iCs/>
          <w:sz w:val="24"/>
          <w:szCs w:val="24"/>
        </w:rPr>
        <w:t>A</w:t>
      </w:r>
      <w:r w:rsidR="00BB0674" w:rsidRPr="006D65E8">
        <w:rPr>
          <w:rFonts w:cstheme="minorHAnsi"/>
          <w:b/>
          <w:iCs/>
          <w:sz w:val="24"/>
          <w:szCs w:val="24"/>
        </w:rPr>
        <w:t>nalyser les pratiques actuelles de recouvrement et de gestion du risque de crédit,</w:t>
      </w:r>
    </w:p>
    <w:p w14:paraId="2F382EED" w14:textId="0A593F25" w:rsidR="00F46F69" w:rsidRPr="006D65E8"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6D65E8">
        <w:rPr>
          <w:rFonts w:cstheme="minorHAnsi"/>
          <w:b/>
          <w:iCs/>
          <w:sz w:val="24"/>
          <w:szCs w:val="24"/>
        </w:rPr>
        <w:t>Enrichir le tableau de bord de suivi des paiements des clients export d’indicateurs pertinents,</w:t>
      </w:r>
    </w:p>
    <w:p w14:paraId="1CD82524" w14:textId="6DEB94A9" w:rsidR="00F46F69" w:rsidRPr="006D65E8"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6D65E8">
        <w:rPr>
          <w:rFonts w:cstheme="minorHAnsi"/>
          <w:b/>
          <w:iCs/>
          <w:sz w:val="24"/>
          <w:szCs w:val="24"/>
        </w:rPr>
        <w:t>Proposer des pistes d’amélioration de gestion du risque de non-paiement.</w:t>
      </w:r>
      <w:r w:rsidR="00295CB6">
        <w:rPr>
          <w:rFonts w:cstheme="minorHAnsi"/>
          <w:b/>
          <w:iCs/>
          <w:sz w:val="24"/>
          <w:szCs w:val="24"/>
        </w:rPr>
        <w:t xml:space="preserve"> </w:t>
      </w:r>
    </w:p>
    <w:p w14:paraId="44DD4FA9" w14:textId="3DE6E52A" w:rsidR="00BB0674" w:rsidRDefault="00BB067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t>Les propositions des mesures seront</w:t>
      </w:r>
      <w:r w:rsidRPr="00BB0674">
        <w:rPr>
          <w:rFonts w:cstheme="minorHAnsi"/>
          <w:b/>
          <w:iCs/>
          <w:sz w:val="24"/>
          <w:szCs w:val="24"/>
        </w:rPr>
        <w:t xml:space="preserve"> clairement </w:t>
      </w:r>
      <w:r>
        <w:rPr>
          <w:rFonts w:cstheme="minorHAnsi"/>
          <w:b/>
          <w:iCs/>
          <w:sz w:val="24"/>
          <w:szCs w:val="24"/>
        </w:rPr>
        <w:t>motivées.</w:t>
      </w:r>
    </w:p>
    <w:p w14:paraId="5DF253FF" w14:textId="77777777" w:rsidR="00BB0674" w:rsidRPr="00BB0674" w:rsidRDefault="00BB067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p>
    <w:p w14:paraId="7813C26E" w14:textId="4A676F78" w:rsidR="00BE42DD" w:rsidRDefault="00BE42DD"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Le</w:t>
      </w:r>
      <w:r w:rsidR="00FD706D">
        <w:rPr>
          <w:rFonts w:cstheme="minorHAnsi"/>
          <w:iCs/>
          <w:sz w:val="24"/>
          <w:szCs w:val="24"/>
        </w:rPr>
        <w:t>s</w:t>
      </w:r>
      <w:r>
        <w:rPr>
          <w:rFonts w:cstheme="minorHAnsi"/>
          <w:iCs/>
          <w:sz w:val="24"/>
          <w:szCs w:val="24"/>
        </w:rPr>
        <w:t xml:space="preserve"> résultat</w:t>
      </w:r>
      <w:r w:rsidR="00FD706D">
        <w:rPr>
          <w:rFonts w:cstheme="minorHAnsi"/>
          <w:iCs/>
          <w:sz w:val="24"/>
          <w:szCs w:val="24"/>
        </w:rPr>
        <w:t>s</w:t>
      </w:r>
      <w:r>
        <w:rPr>
          <w:rFonts w:cstheme="minorHAnsi"/>
          <w:iCs/>
          <w:sz w:val="24"/>
          <w:szCs w:val="24"/>
        </w:rPr>
        <w:t xml:space="preserve"> de ces travaux seront présentés lors de la prochaine réunion, fixée le 15/09/2021. </w:t>
      </w:r>
    </w:p>
    <w:p w14:paraId="2D354D27" w14:textId="77777777" w:rsidR="00BE42DD" w:rsidRDefault="00BE42DD"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11DB87F4" w14:textId="78AAAE29" w:rsidR="00F46F69" w:rsidRDefault="00F46F69" w:rsidP="00F618F5">
      <w:pPr>
        <w:spacing w:after="0"/>
        <w:jc w:val="both"/>
        <w:rPr>
          <w:rFonts w:cstheme="minorHAnsi"/>
          <w:iCs/>
          <w:sz w:val="24"/>
          <w:szCs w:val="24"/>
        </w:rPr>
      </w:pPr>
    </w:p>
    <w:p w14:paraId="46E84957" w14:textId="58525E8E" w:rsidR="00D53B3E" w:rsidRDefault="00D53B3E" w:rsidP="00F618F5">
      <w:pPr>
        <w:spacing w:after="0"/>
        <w:jc w:val="both"/>
        <w:rPr>
          <w:rFonts w:cstheme="minorHAnsi"/>
          <w:iCs/>
          <w:sz w:val="24"/>
          <w:szCs w:val="24"/>
        </w:rPr>
      </w:pPr>
    </w:p>
    <w:p w14:paraId="6B024028" w14:textId="50641ED0" w:rsidR="00D53B3E" w:rsidRDefault="00D53B3E" w:rsidP="00F618F5">
      <w:pPr>
        <w:spacing w:after="0"/>
        <w:jc w:val="both"/>
        <w:rPr>
          <w:rFonts w:cstheme="minorHAnsi"/>
          <w:iCs/>
          <w:sz w:val="24"/>
          <w:szCs w:val="24"/>
        </w:rPr>
      </w:pPr>
    </w:p>
    <w:p w14:paraId="2BFEFB23" w14:textId="6FF544EE" w:rsidR="00D53B3E" w:rsidRDefault="00D53B3E" w:rsidP="00F618F5">
      <w:pPr>
        <w:spacing w:after="0"/>
        <w:jc w:val="both"/>
        <w:rPr>
          <w:rFonts w:cstheme="minorHAnsi"/>
          <w:iCs/>
          <w:sz w:val="24"/>
          <w:szCs w:val="24"/>
        </w:rPr>
      </w:pPr>
    </w:p>
    <w:p w14:paraId="2F6248C9" w14:textId="688F1744" w:rsidR="00D53B3E" w:rsidRDefault="00D53B3E" w:rsidP="00F618F5">
      <w:pPr>
        <w:spacing w:after="0"/>
        <w:jc w:val="both"/>
        <w:rPr>
          <w:rFonts w:cstheme="minorHAnsi"/>
          <w:iCs/>
          <w:sz w:val="24"/>
          <w:szCs w:val="24"/>
        </w:rPr>
      </w:pPr>
    </w:p>
    <w:p w14:paraId="547C7A26" w14:textId="4666D39A" w:rsidR="00D53B3E" w:rsidRDefault="00D53B3E" w:rsidP="00F618F5">
      <w:pPr>
        <w:spacing w:after="0"/>
        <w:jc w:val="both"/>
        <w:rPr>
          <w:rFonts w:cstheme="minorHAnsi"/>
          <w:iCs/>
          <w:sz w:val="24"/>
          <w:szCs w:val="24"/>
        </w:rPr>
      </w:pPr>
    </w:p>
    <w:p w14:paraId="71D0A5F1" w14:textId="6C7AF713" w:rsidR="00D53B3E" w:rsidRDefault="00D53B3E" w:rsidP="00F618F5">
      <w:pPr>
        <w:spacing w:after="0"/>
        <w:jc w:val="both"/>
        <w:rPr>
          <w:rFonts w:cstheme="minorHAnsi"/>
          <w:iCs/>
          <w:sz w:val="24"/>
          <w:szCs w:val="24"/>
        </w:rPr>
      </w:pPr>
    </w:p>
    <w:p w14:paraId="44657CBA" w14:textId="046EC9E9" w:rsidR="00D53B3E" w:rsidRDefault="00D53B3E" w:rsidP="00F618F5">
      <w:pPr>
        <w:spacing w:after="0"/>
        <w:jc w:val="both"/>
        <w:rPr>
          <w:rFonts w:cstheme="minorHAnsi"/>
          <w:iCs/>
          <w:sz w:val="24"/>
          <w:szCs w:val="24"/>
        </w:rPr>
      </w:pPr>
    </w:p>
    <w:p w14:paraId="2944970F" w14:textId="4763E2C1" w:rsidR="00D53B3E" w:rsidRDefault="00D53B3E" w:rsidP="00F618F5">
      <w:pPr>
        <w:spacing w:after="0"/>
        <w:jc w:val="both"/>
        <w:rPr>
          <w:rFonts w:cstheme="minorHAnsi"/>
          <w:iCs/>
          <w:sz w:val="24"/>
          <w:szCs w:val="24"/>
        </w:rPr>
      </w:pPr>
    </w:p>
    <w:p w14:paraId="5DFEEAD1" w14:textId="77777777" w:rsidR="00D53B3E" w:rsidRPr="003B6CF2" w:rsidRDefault="00D53B3E" w:rsidP="00F618F5">
      <w:pPr>
        <w:spacing w:after="0"/>
        <w:jc w:val="both"/>
        <w:rPr>
          <w:rFonts w:cstheme="minorHAnsi"/>
          <w:iCs/>
          <w:sz w:val="24"/>
          <w:szCs w:val="24"/>
        </w:rPr>
      </w:pPr>
    </w:p>
    <w:p w14:paraId="1D93DCDB" w14:textId="0D59F4C7" w:rsidR="00A63E8F" w:rsidRDefault="001D393D" w:rsidP="00F618F5">
      <w:pPr>
        <w:spacing w:after="0"/>
        <w:jc w:val="both"/>
        <w:rPr>
          <w:rFonts w:cstheme="minorHAnsi"/>
          <w:b/>
          <w:iCs/>
          <w:sz w:val="24"/>
          <w:szCs w:val="24"/>
        </w:rPr>
      </w:pPr>
      <w:r>
        <w:rPr>
          <w:rFonts w:cstheme="minorHAnsi"/>
          <w:b/>
          <w:iCs/>
          <w:sz w:val="24"/>
          <w:szCs w:val="24"/>
        </w:rPr>
        <w:t xml:space="preserve">PJ </w:t>
      </w:r>
      <w:r w:rsidR="00772E23" w:rsidRPr="00772E23">
        <w:rPr>
          <w:rFonts w:cstheme="minorHAnsi"/>
          <w:b/>
          <w:iCs/>
          <w:sz w:val="24"/>
          <w:szCs w:val="24"/>
        </w:rPr>
        <w:t>2 :</w:t>
      </w:r>
    </w:p>
    <w:p w14:paraId="3D264E79" w14:textId="77777777" w:rsidR="00772E23" w:rsidRPr="00772E23" w:rsidRDefault="00772E23" w:rsidP="00F618F5">
      <w:pPr>
        <w:spacing w:after="0"/>
        <w:jc w:val="both"/>
        <w:rPr>
          <w:rFonts w:cstheme="minorHAnsi"/>
          <w:b/>
          <w:iCs/>
          <w:sz w:val="24"/>
          <w:szCs w:val="24"/>
        </w:rPr>
      </w:pPr>
    </w:p>
    <w:p w14:paraId="455BE7C5" w14:textId="00C0BBF7" w:rsidR="00772E23" w:rsidRDefault="00772E23" w:rsidP="00D53B3E">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 xml:space="preserve">TABLEAU DE BORD DE SUIVI DES PAIEMENTS - CLIENTS EXPORT </w:t>
      </w:r>
    </w:p>
    <w:p w14:paraId="328CB462" w14:textId="6F69D902" w:rsidR="00D53B3E" w:rsidRPr="00D53B3E" w:rsidRDefault="00D05BE2" w:rsidP="00D05BE2">
      <w:pPr>
        <w:spacing w:after="360" w:line="240" w:lineRule="auto"/>
        <w:ind w:left="142" w:right="139"/>
        <w:jc w:val="center"/>
        <w:rPr>
          <w:rFonts w:ascii="Calibri" w:hAnsi="Calibri" w:cs="Calibri"/>
          <w:b/>
          <w:sz w:val="24"/>
          <w:szCs w:val="24"/>
        </w:rPr>
      </w:pPr>
      <w:r>
        <w:rPr>
          <w:rFonts w:ascii="Calibri" w:hAnsi="Calibri" w:cs="Calibri"/>
          <w:b/>
          <w:sz w:val="24"/>
          <w:szCs w:val="24"/>
        </w:rPr>
        <w:t>EXTRAIT AU 01/08/2021</w:t>
      </w:r>
    </w:p>
    <w:tbl>
      <w:tblPr>
        <w:tblStyle w:val="Grilledutableau"/>
        <w:tblW w:w="10060" w:type="dxa"/>
        <w:tblLayout w:type="fixed"/>
        <w:tblLook w:val="04A0" w:firstRow="1" w:lastRow="0" w:firstColumn="1" w:lastColumn="0" w:noHBand="0" w:noVBand="1"/>
      </w:tblPr>
      <w:tblGrid>
        <w:gridCol w:w="988"/>
        <w:gridCol w:w="1134"/>
        <w:gridCol w:w="1701"/>
        <w:gridCol w:w="2268"/>
        <w:gridCol w:w="1701"/>
        <w:gridCol w:w="2268"/>
      </w:tblGrid>
      <w:tr w:rsidR="00772E23" w:rsidRPr="002343F8" w14:paraId="4C237435" w14:textId="77777777" w:rsidTr="00B05F49">
        <w:tc>
          <w:tcPr>
            <w:tcW w:w="988" w:type="dxa"/>
          </w:tcPr>
          <w:p w14:paraId="71D755F1" w14:textId="77777777" w:rsidR="00772E23" w:rsidRPr="002343F8" w:rsidRDefault="00772E23" w:rsidP="00B05F49">
            <w:pPr>
              <w:jc w:val="center"/>
              <w:rPr>
                <w:rFonts w:cstheme="minorHAnsi"/>
                <w:b/>
                <w:szCs w:val="24"/>
              </w:rPr>
            </w:pPr>
            <w:r w:rsidRPr="002343F8">
              <w:rPr>
                <w:rFonts w:cstheme="minorHAnsi"/>
                <w:b/>
                <w:szCs w:val="24"/>
              </w:rPr>
              <w:t>Ref client</w:t>
            </w:r>
          </w:p>
        </w:tc>
        <w:tc>
          <w:tcPr>
            <w:tcW w:w="1134" w:type="dxa"/>
          </w:tcPr>
          <w:p w14:paraId="6D08F589" w14:textId="77777777" w:rsidR="00772E23" w:rsidRPr="002343F8" w:rsidRDefault="00772E23" w:rsidP="00B05F49">
            <w:pPr>
              <w:jc w:val="center"/>
              <w:rPr>
                <w:rFonts w:cstheme="minorHAnsi"/>
                <w:b/>
                <w:szCs w:val="24"/>
              </w:rPr>
            </w:pPr>
            <w:r w:rsidRPr="002343F8">
              <w:rPr>
                <w:rFonts w:cstheme="minorHAnsi"/>
                <w:b/>
                <w:szCs w:val="24"/>
              </w:rPr>
              <w:t>Délai paiement accordé</w:t>
            </w:r>
            <w:r>
              <w:rPr>
                <w:rFonts w:cstheme="minorHAnsi"/>
                <w:b/>
                <w:szCs w:val="24"/>
              </w:rPr>
              <w:t xml:space="preserve"> en </w:t>
            </w:r>
            <w:r w:rsidRPr="002348CC">
              <w:rPr>
                <w:rFonts w:cstheme="minorHAnsi"/>
                <w:b/>
                <w:sz w:val="24"/>
                <w:szCs w:val="24"/>
              </w:rPr>
              <w:t>jours</w:t>
            </w:r>
          </w:p>
        </w:tc>
        <w:tc>
          <w:tcPr>
            <w:tcW w:w="1701" w:type="dxa"/>
          </w:tcPr>
          <w:p w14:paraId="0BC073B2" w14:textId="77777777" w:rsidR="00772E23" w:rsidRPr="002343F8" w:rsidRDefault="00772E23" w:rsidP="00B05F49">
            <w:pPr>
              <w:jc w:val="center"/>
              <w:rPr>
                <w:rFonts w:cstheme="minorHAnsi"/>
                <w:b/>
                <w:szCs w:val="24"/>
              </w:rPr>
            </w:pPr>
            <w:r w:rsidRPr="002343F8">
              <w:rPr>
                <w:rFonts w:cstheme="minorHAnsi"/>
                <w:b/>
                <w:szCs w:val="24"/>
              </w:rPr>
              <w:t>Montant Agrément Euler Hermes</w:t>
            </w:r>
            <w:r>
              <w:rPr>
                <w:rFonts w:cstheme="minorHAnsi"/>
                <w:b/>
                <w:szCs w:val="24"/>
              </w:rPr>
              <w:t xml:space="preserve"> en EUR</w:t>
            </w:r>
          </w:p>
        </w:tc>
        <w:tc>
          <w:tcPr>
            <w:tcW w:w="2268" w:type="dxa"/>
          </w:tcPr>
          <w:p w14:paraId="71232EEE" w14:textId="0695F37C" w:rsidR="00772E23" w:rsidRPr="002343F8" w:rsidRDefault="00772E23" w:rsidP="00B05F49">
            <w:pPr>
              <w:jc w:val="center"/>
              <w:rPr>
                <w:rFonts w:cstheme="minorHAnsi"/>
                <w:b/>
                <w:szCs w:val="24"/>
              </w:rPr>
            </w:pPr>
            <w:r w:rsidRPr="002343F8">
              <w:rPr>
                <w:rFonts w:cstheme="minorHAnsi"/>
                <w:b/>
                <w:szCs w:val="24"/>
              </w:rPr>
              <w:t xml:space="preserve">Encaissements </w:t>
            </w:r>
            <w:r w:rsidR="00D05BE2">
              <w:rPr>
                <w:rFonts w:cstheme="minorHAnsi"/>
                <w:b/>
                <w:szCs w:val="24"/>
              </w:rPr>
              <w:t xml:space="preserve">cumulés </w:t>
            </w:r>
            <w:r>
              <w:rPr>
                <w:rFonts w:cstheme="minorHAnsi"/>
                <w:b/>
                <w:szCs w:val="24"/>
              </w:rPr>
              <w:t>depuis 01/01/2021 en EUR</w:t>
            </w:r>
          </w:p>
        </w:tc>
        <w:tc>
          <w:tcPr>
            <w:tcW w:w="1701" w:type="dxa"/>
          </w:tcPr>
          <w:p w14:paraId="6DCC544C" w14:textId="2904705F" w:rsidR="00772E23" w:rsidRPr="002343F8" w:rsidRDefault="00772E23" w:rsidP="00B05F49">
            <w:pPr>
              <w:jc w:val="center"/>
              <w:rPr>
                <w:rFonts w:cstheme="minorHAnsi"/>
                <w:b/>
                <w:szCs w:val="24"/>
              </w:rPr>
            </w:pPr>
            <w:r w:rsidRPr="002343F8">
              <w:rPr>
                <w:rFonts w:cstheme="minorHAnsi"/>
                <w:b/>
                <w:szCs w:val="24"/>
              </w:rPr>
              <w:t>Encours</w:t>
            </w:r>
            <w:r>
              <w:rPr>
                <w:rFonts w:cstheme="minorHAnsi"/>
                <w:b/>
                <w:szCs w:val="24"/>
              </w:rPr>
              <w:t xml:space="preserve"> </w:t>
            </w:r>
            <w:r w:rsidR="00D05BE2">
              <w:rPr>
                <w:rFonts w:cstheme="minorHAnsi"/>
                <w:b/>
                <w:szCs w:val="24"/>
              </w:rPr>
              <w:t xml:space="preserve">des créances </w:t>
            </w:r>
            <w:r>
              <w:rPr>
                <w:rFonts w:cstheme="minorHAnsi"/>
                <w:b/>
                <w:szCs w:val="24"/>
              </w:rPr>
              <w:t>en EUR</w:t>
            </w:r>
            <w:r w:rsidR="00D05BE2">
              <w:rPr>
                <w:rFonts w:cstheme="minorHAnsi"/>
                <w:b/>
                <w:szCs w:val="24"/>
              </w:rPr>
              <w:t xml:space="preserve"> à date</w:t>
            </w:r>
          </w:p>
        </w:tc>
        <w:tc>
          <w:tcPr>
            <w:tcW w:w="2268" w:type="dxa"/>
          </w:tcPr>
          <w:p w14:paraId="52CAE0EB" w14:textId="3761AB60" w:rsidR="00772E23" w:rsidRPr="002343F8" w:rsidRDefault="00D05BE2" w:rsidP="00B05F49">
            <w:pPr>
              <w:jc w:val="center"/>
              <w:rPr>
                <w:rFonts w:cstheme="minorHAnsi"/>
                <w:b/>
                <w:szCs w:val="24"/>
              </w:rPr>
            </w:pPr>
            <w:r>
              <w:rPr>
                <w:rFonts w:cstheme="minorHAnsi"/>
                <w:b/>
                <w:szCs w:val="24"/>
              </w:rPr>
              <w:t>Montant des impayés</w:t>
            </w:r>
            <w:r w:rsidR="00772E23">
              <w:rPr>
                <w:rFonts w:cstheme="minorHAnsi"/>
                <w:b/>
                <w:szCs w:val="24"/>
              </w:rPr>
              <w:t xml:space="preserve"> en EUR</w:t>
            </w:r>
            <w:r>
              <w:rPr>
                <w:rFonts w:cstheme="minorHAnsi"/>
                <w:b/>
                <w:szCs w:val="24"/>
              </w:rPr>
              <w:t xml:space="preserve"> à date</w:t>
            </w:r>
          </w:p>
        </w:tc>
      </w:tr>
      <w:tr w:rsidR="00772E23" w:rsidRPr="00526E79" w14:paraId="043B25C3" w14:textId="77777777" w:rsidTr="00B05F49">
        <w:tc>
          <w:tcPr>
            <w:tcW w:w="988" w:type="dxa"/>
          </w:tcPr>
          <w:p w14:paraId="072DF11F" w14:textId="77777777" w:rsidR="00772E23" w:rsidRPr="00526E79" w:rsidRDefault="00772E23" w:rsidP="00B05F49">
            <w:pPr>
              <w:jc w:val="center"/>
              <w:rPr>
                <w:rFonts w:cstheme="minorHAnsi"/>
                <w:sz w:val="24"/>
                <w:szCs w:val="24"/>
              </w:rPr>
            </w:pPr>
            <w:r>
              <w:rPr>
                <w:rFonts w:cstheme="minorHAnsi"/>
                <w:sz w:val="24"/>
                <w:szCs w:val="24"/>
              </w:rPr>
              <w:t>64740</w:t>
            </w:r>
          </w:p>
        </w:tc>
        <w:tc>
          <w:tcPr>
            <w:tcW w:w="1134" w:type="dxa"/>
          </w:tcPr>
          <w:p w14:paraId="0887D9E7" w14:textId="77777777" w:rsidR="00772E23" w:rsidRPr="00526E79" w:rsidRDefault="00772E23" w:rsidP="00B05F49">
            <w:pPr>
              <w:jc w:val="center"/>
              <w:rPr>
                <w:rFonts w:cstheme="minorHAnsi"/>
                <w:sz w:val="24"/>
                <w:szCs w:val="24"/>
              </w:rPr>
            </w:pPr>
            <w:r>
              <w:rPr>
                <w:rFonts w:cstheme="minorHAnsi"/>
                <w:sz w:val="24"/>
                <w:szCs w:val="24"/>
              </w:rPr>
              <w:t xml:space="preserve">60 </w:t>
            </w:r>
          </w:p>
        </w:tc>
        <w:tc>
          <w:tcPr>
            <w:tcW w:w="1701" w:type="dxa"/>
          </w:tcPr>
          <w:p w14:paraId="5EBF29C4" w14:textId="77777777" w:rsidR="00772E23" w:rsidRPr="00526E79" w:rsidRDefault="00772E23" w:rsidP="00B05F49">
            <w:pPr>
              <w:jc w:val="center"/>
              <w:rPr>
                <w:rFonts w:cstheme="minorHAnsi"/>
                <w:sz w:val="24"/>
                <w:szCs w:val="24"/>
              </w:rPr>
            </w:pPr>
            <w:r>
              <w:rPr>
                <w:rFonts w:cstheme="minorHAnsi"/>
                <w:sz w:val="24"/>
                <w:szCs w:val="24"/>
              </w:rPr>
              <w:t xml:space="preserve">5000 </w:t>
            </w:r>
          </w:p>
        </w:tc>
        <w:tc>
          <w:tcPr>
            <w:tcW w:w="2268" w:type="dxa"/>
          </w:tcPr>
          <w:p w14:paraId="66B21C8B" w14:textId="77777777" w:rsidR="00772E23" w:rsidRPr="00526E79" w:rsidRDefault="00772E23" w:rsidP="00B05F49">
            <w:pPr>
              <w:jc w:val="center"/>
              <w:rPr>
                <w:rFonts w:cstheme="minorHAnsi"/>
                <w:sz w:val="24"/>
                <w:szCs w:val="24"/>
              </w:rPr>
            </w:pPr>
            <w:r>
              <w:rPr>
                <w:rFonts w:cstheme="minorHAnsi"/>
                <w:sz w:val="24"/>
                <w:szCs w:val="24"/>
              </w:rPr>
              <w:t xml:space="preserve">4762.82 </w:t>
            </w:r>
          </w:p>
        </w:tc>
        <w:tc>
          <w:tcPr>
            <w:tcW w:w="1701" w:type="dxa"/>
          </w:tcPr>
          <w:p w14:paraId="59FDE041" w14:textId="77777777" w:rsidR="00772E23" w:rsidRPr="00526E79" w:rsidRDefault="00772E23" w:rsidP="00B05F49">
            <w:pPr>
              <w:jc w:val="center"/>
              <w:rPr>
                <w:rFonts w:cstheme="minorHAnsi"/>
                <w:sz w:val="24"/>
                <w:szCs w:val="24"/>
              </w:rPr>
            </w:pPr>
            <w:r>
              <w:rPr>
                <w:rFonts w:cstheme="minorHAnsi"/>
                <w:sz w:val="24"/>
                <w:szCs w:val="24"/>
              </w:rPr>
              <w:t xml:space="preserve">0 </w:t>
            </w:r>
          </w:p>
        </w:tc>
        <w:tc>
          <w:tcPr>
            <w:tcW w:w="2268" w:type="dxa"/>
          </w:tcPr>
          <w:p w14:paraId="7B90FCB2" w14:textId="2BBB010F" w:rsidR="00772E23" w:rsidRPr="00526E79" w:rsidRDefault="002C4D0B" w:rsidP="00B05F49">
            <w:pPr>
              <w:jc w:val="center"/>
              <w:rPr>
                <w:rFonts w:cstheme="minorHAnsi"/>
                <w:sz w:val="24"/>
                <w:szCs w:val="24"/>
              </w:rPr>
            </w:pPr>
            <w:r>
              <w:rPr>
                <w:rFonts w:cstheme="minorHAnsi"/>
                <w:sz w:val="24"/>
                <w:szCs w:val="24"/>
              </w:rPr>
              <w:t>0</w:t>
            </w:r>
          </w:p>
        </w:tc>
      </w:tr>
      <w:tr w:rsidR="00772E23" w:rsidRPr="00526E79" w14:paraId="3EFCC8F7" w14:textId="77777777" w:rsidTr="00B05F49">
        <w:tc>
          <w:tcPr>
            <w:tcW w:w="988" w:type="dxa"/>
          </w:tcPr>
          <w:p w14:paraId="6C246F4C" w14:textId="77777777" w:rsidR="00772E23" w:rsidRPr="00526E79" w:rsidRDefault="00772E23" w:rsidP="00B05F49">
            <w:pPr>
              <w:jc w:val="center"/>
              <w:rPr>
                <w:rFonts w:cstheme="minorHAnsi"/>
                <w:sz w:val="24"/>
                <w:szCs w:val="24"/>
              </w:rPr>
            </w:pPr>
            <w:r>
              <w:rPr>
                <w:rFonts w:cstheme="minorHAnsi"/>
                <w:sz w:val="24"/>
                <w:szCs w:val="24"/>
              </w:rPr>
              <w:t>143800</w:t>
            </w:r>
          </w:p>
        </w:tc>
        <w:tc>
          <w:tcPr>
            <w:tcW w:w="1134" w:type="dxa"/>
          </w:tcPr>
          <w:p w14:paraId="4CCE9F0F" w14:textId="77777777" w:rsidR="00772E23" w:rsidRPr="00526E79" w:rsidRDefault="00772E23" w:rsidP="00B05F49">
            <w:pPr>
              <w:jc w:val="center"/>
              <w:rPr>
                <w:rFonts w:cstheme="minorHAnsi"/>
                <w:sz w:val="24"/>
                <w:szCs w:val="24"/>
              </w:rPr>
            </w:pPr>
            <w:r>
              <w:rPr>
                <w:rFonts w:cstheme="minorHAnsi"/>
                <w:sz w:val="24"/>
                <w:szCs w:val="24"/>
              </w:rPr>
              <w:t xml:space="preserve">30 </w:t>
            </w:r>
          </w:p>
        </w:tc>
        <w:tc>
          <w:tcPr>
            <w:tcW w:w="1701" w:type="dxa"/>
          </w:tcPr>
          <w:p w14:paraId="2DB8E462" w14:textId="77777777" w:rsidR="00772E23" w:rsidRPr="00526E79" w:rsidRDefault="00772E23" w:rsidP="00B05F49">
            <w:pPr>
              <w:jc w:val="center"/>
              <w:rPr>
                <w:rFonts w:cstheme="minorHAnsi"/>
                <w:sz w:val="24"/>
                <w:szCs w:val="24"/>
              </w:rPr>
            </w:pPr>
            <w:r>
              <w:rPr>
                <w:rFonts w:cstheme="minorHAnsi"/>
                <w:sz w:val="24"/>
                <w:szCs w:val="24"/>
              </w:rPr>
              <w:t xml:space="preserve">25000 </w:t>
            </w:r>
          </w:p>
        </w:tc>
        <w:tc>
          <w:tcPr>
            <w:tcW w:w="2268" w:type="dxa"/>
          </w:tcPr>
          <w:p w14:paraId="291E4697" w14:textId="77777777" w:rsidR="00772E23" w:rsidRPr="00526E79" w:rsidRDefault="00772E23" w:rsidP="00B05F49">
            <w:pPr>
              <w:jc w:val="center"/>
              <w:rPr>
                <w:rFonts w:cstheme="minorHAnsi"/>
                <w:sz w:val="24"/>
                <w:szCs w:val="24"/>
              </w:rPr>
            </w:pPr>
            <w:r>
              <w:rPr>
                <w:rFonts w:cstheme="minorHAnsi"/>
                <w:sz w:val="24"/>
                <w:szCs w:val="24"/>
              </w:rPr>
              <w:t xml:space="preserve">10722.73 </w:t>
            </w:r>
          </w:p>
        </w:tc>
        <w:tc>
          <w:tcPr>
            <w:tcW w:w="1701" w:type="dxa"/>
          </w:tcPr>
          <w:p w14:paraId="0986D12C" w14:textId="77777777" w:rsidR="00772E23" w:rsidRPr="00526E79" w:rsidRDefault="00772E23" w:rsidP="00B05F49">
            <w:pPr>
              <w:jc w:val="center"/>
              <w:rPr>
                <w:rFonts w:cstheme="minorHAnsi"/>
                <w:sz w:val="24"/>
                <w:szCs w:val="24"/>
              </w:rPr>
            </w:pPr>
            <w:r>
              <w:rPr>
                <w:rFonts w:cstheme="minorHAnsi"/>
                <w:sz w:val="24"/>
                <w:szCs w:val="24"/>
              </w:rPr>
              <w:t xml:space="preserve">37702.40 </w:t>
            </w:r>
          </w:p>
        </w:tc>
        <w:tc>
          <w:tcPr>
            <w:tcW w:w="2268" w:type="dxa"/>
          </w:tcPr>
          <w:p w14:paraId="14132EF2" w14:textId="77777777" w:rsidR="00772E23" w:rsidRPr="00526E79" w:rsidRDefault="00772E23" w:rsidP="00B05F49">
            <w:pPr>
              <w:jc w:val="center"/>
              <w:rPr>
                <w:rFonts w:cstheme="minorHAnsi"/>
                <w:sz w:val="24"/>
                <w:szCs w:val="24"/>
              </w:rPr>
            </w:pPr>
            <w:r>
              <w:rPr>
                <w:rFonts w:cstheme="minorHAnsi"/>
                <w:sz w:val="24"/>
                <w:szCs w:val="24"/>
              </w:rPr>
              <w:t xml:space="preserve">37702.40 </w:t>
            </w:r>
          </w:p>
        </w:tc>
      </w:tr>
      <w:tr w:rsidR="00772E23" w:rsidRPr="00526E79" w14:paraId="0F3BE46F" w14:textId="77777777" w:rsidTr="00B05F49">
        <w:tc>
          <w:tcPr>
            <w:tcW w:w="988" w:type="dxa"/>
          </w:tcPr>
          <w:p w14:paraId="02B6776A" w14:textId="77777777" w:rsidR="00772E23" w:rsidRDefault="00772E23" w:rsidP="00B05F49">
            <w:pPr>
              <w:jc w:val="center"/>
              <w:rPr>
                <w:rFonts w:cstheme="minorHAnsi"/>
                <w:sz w:val="24"/>
                <w:szCs w:val="24"/>
              </w:rPr>
            </w:pPr>
            <w:r>
              <w:rPr>
                <w:rFonts w:cstheme="minorHAnsi"/>
                <w:sz w:val="24"/>
                <w:szCs w:val="24"/>
              </w:rPr>
              <w:t>73914</w:t>
            </w:r>
          </w:p>
        </w:tc>
        <w:tc>
          <w:tcPr>
            <w:tcW w:w="1134" w:type="dxa"/>
          </w:tcPr>
          <w:p w14:paraId="2D0FBC28" w14:textId="77777777" w:rsidR="00772E23" w:rsidRDefault="00772E23" w:rsidP="00B05F49">
            <w:pPr>
              <w:jc w:val="center"/>
              <w:rPr>
                <w:rFonts w:cstheme="minorHAnsi"/>
                <w:sz w:val="24"/>
                <w:szCs w:val="24"/>
              </w:rPr>
            </w:pPr>
            <w:r>
              <w:rPr>
                <w:rFonts w:cstheme="minorHAnsi"/>
                <w:sz w:val="24"/>
                <w:szCs w:val="24"/>
              </w:rPr>
              <w:t xml:space="preserve">90 </w:t>
            </w:r>
          </w:p>
        </w:tc>
        <w:tc>
          <w:tcPr>
            <w:tcW w:w="1701" w:type="dxa"/>
          </w:tcPr>
          <w:p w14:paraId="4FB2092C" w14:textId="77777777" w:rsidR="00772E23" w:rsidRPr="00526E79" w:rsidRDefault="00772E23" w:rsidP="00B05F49">
            <w:pPr>
              <w:jc w:val="center"/>
              <w:rPr>
                <w:rFonts w:cstheme="minorHAnsi"/>
                <w:sz w:val="24"/>
                <w:szCs w:val="24"/>
              </w:rPr>
            </w:pPr>
            <w:r>
              <w:rPr>
                <w:rFonts w:cstheme="minorHAnsi"/>
                <w:sz w:val="24"/>
                <w:szCs w:val="24"/>
              </w:rPr>
              <w:t xml:space="preserve">30000 </w:t>
            </w:r>
          </w:p>
        </w:tc>
        <w:tc>
          <w:tcPr>
            <w:tcW w:w="2268" w:type="dxa"/>
          </w:tcPr>
          <w:p w14:paraId="7C16C821" w14:textId="77777777" w:rsidR="00772E23" w:rsidRDefault="00772E23" w:rsidP="00B05F49">
            <w:pPr>
              <w:jc w:val="center"/>
              <w:rPr>
                <w:rFonts w:cstheme="minorHAnsi"/>
                <w:sz w:val="24"/>
                <w:szCs w:val="24"/>
              </w:rPr>
            </w:pPr>
            <w:r>
              <w:rPr>
                <w:rFonts w:cstheme="minorHAnsi"/>
                <w:sz w:val="24"/>
                <w:szCs w:val="24"/>
              </w:rPr>
              <w:t xml:space="preserve">27042.15 </w:t>
            </w:r>
          </w:p>
        </w:tc>
        <w:tc>
          <w:tcPr>
            <w:tcW w:w="1701" w:type="dxa"/>
          </w:tcPr>
          <w:p w14:paraId="11089074" w14:textId="77777777" w:rsidR="00772E23" w:rsidRDefault="00772E23" w:rsidP="00B05F49">
            <w:pPr>
              <w:jc w:val="center"/>
              <w:rPr>
                <w:rFonts w:cstheme="minorHAnsi"/>
                <w:sz w:val="24"/>
                <w:szCs w:val="24"/>
              </w:rPr>
            </w:pPr>
            <w:r>
              <w:rPr>
                <w:rFonts w:cstheme="minorHAnsi"/>
                <w:sz w:val="24"/>
                <w:szCs w:val="24"/>
              </w:rPr>
              <w:t xml:space="preserve">24814.92 </w:t>
            </w:r>
          </w:p>
        </w:tc>
        <w:tc>
          <w:tcPr>
            <w:tcW w:w="2268" w:type="dxa"/>
          </w:tcPr>
          <w:p w14:paraId="109A6C5D" w14:textId="0F217A62" w:rsidR="00772E23" w:rsidRDefault="002C4D0B" w:rsidP="002C4D0B">
            <w:pPr>
              <w:jc w:val="center"/>
              <w:rPr>
                <w:rFonts w:cstheme="minorHAnsi"/>
                <w:sz w:val="24"/>
                <w:szCs w:val="24"/>
              </w:rPr>
            </w:pPr>
            <w:r>
              <w:rPr>
                <w:rFonts w:cstheme="minorHAnsi"/>
                <w:sz w:val="24"/>
                <w:szCs w:val="24"/>
              </w:rPr>
              <w:t>12</w:t>
            </w:r>
            <w:r w:rsidR="00772E23">
              <w:rPr>
                <w:rFonts w:cstheme="minorHAnsi"/>
                <w:sz w:val="24"/>
                <w:szCs w:val="24"/>
              </w:rPr>
              <w:t>8</w:t>
            </w:r>
            <w:r>
              <w:rPr>
                <w:rFonts w:cstheme="minorHAnsi"/>
                <w:sz w:val="24"/>
                <w:szCs w:val="24"/>
              </w:rPr>
              <w:t>03</w:t>
            </w:r>
            <w:r w:rsidR="00772E23">
              <w:rPr>
                <w:rFonts w:cstheme="minorHAnsi"/>
                <w:sz w:val="24"/>
                <w:szCs w:val="24"/>
              </w:rPr>
              <w:t xml:space="preserve">.92 </w:t>
            </w:r>
          </w:p>
        </w:tc>
      </w:tr>
      <w:tr w:rsidR="00772E23" w:rsidRPr="00526E79" w14:paraId="2B78C699" w14:textId="77777777" w:rsidTr="00B05F49">
        <w:tc>
          <w:tcPr>
            <w:tcW w:w="988" w:type="dxa"/>
          </w:tcPr>
          <w:p w14:paraId="07B73618" w14:textId="77777777" w:rsidR="00772E23" w:rsidRDefault="00772E23" w:rsidP="00B05F49">
            <w:pPr>
              <w:jc w:val="center"/>
              <w:rPr>
                <w:rFonts w:cstheme="minorHAnsi"/>
                <w:sz w:val="24"/>
                <w:szCs w:val="24"/>
              </w:rPr>
            </w:pPr>
            <w:r>
              <w:rPr>
                <w:rFonts w:cstheme="minorHAnsi"/>
                <w:sz w:val="24"/>
                <w:szCs w:val="24"/>
              </w:rPr>
              <w:t>156771</w:t>
            </w:r>
          </w:p>
        </w:tc>
        <w:tc>
          <w:tcPr>
            <w:tcW w:w="1134" w:type="dxa"/>
          </w:tcPr>
          <w:p w14:paraId="1AA2D9F0" w14:textId="77777777" w:rsidR="00772E23" w:rsidRDefault="00772E23" w:rsidP="00B05F49">
            <w:pPr>
              <w:jc w:val="center"/>
              <w:rPr>
                <w:rFonts w:cstheme="minorHAnsi"/>
                <w:sz w:val="24"/>
                <w:szCs w:val="24"/>
              </w:rPr>
            </w:pPr>
            <w:r>
              <w:rPr>
                <w:rFonts w:cstheme="minorHAnsi"/>
                <w:sz w:val="24"/>
                <w:szCs w:val="24"/>
              </w:rPr>
              <w:t xml:space="preserve">60 </w:t>
            </w:r>
          </w:p>
        </w:tc>
        <w:tc>
          <w:tcPr>
            <w:tcW w:w="1701" w:type="dxa"/>
          </w:tcPr>
          <w:p w14:paraId="748F8DE6" w14:textId="77777777" w:rsidR="00772E23" w:rsidRPr="00526E79" w:rsidRDefault="00772E23" w:rsidP="00B05F49">
            <w:pPr>
              <w:jc w:val="center"/>
              <w:rPr>
                <w:rFonts w:cstheme="minorHAnsi"/>
                <w:sz w:val="24"/>
                <w:szCs w:val="24"/>
              </w:rPr>
            </w:pPr>
            <w:r>
              <w:rPr>
                <w:rFonts w:cstheme="minorHAnsi"/>
                <w:sz w:val="24"/>
                <w:szCs w:val="24"/>
              </w:rPr>
              <w:t xml:space="preserve">10000 </w:t>
            </w:r>
          </w:p>
        </w:tc>
        <w:tc>
          <w:tcPr>
            <w:tcW w:w="2268" w:type="dxa"/>
          </w:tcPr>
          <w:p w14:paraId="424395DC" w14:textId="77777777" w:rsidR="00772E23" w:rsidRDefault="00772E23" w:rsidP="00B05F49">
            <w:pPr>
              <w:jc w:val="center"/>
              <w:rPr>
                <w:rFonts w:cstheme="minorHAnsi"/>
                <w:sz w:val="24"/>
                <w:szCs w:val="24"/>
              </w:rPr>
            </w:pPr>
            <w:r>
              <w:rPr>
                <w:rFonts w:cstheme="minorHAnsi"/>
                <w:sz w:val="24"/>
                <w:szCs w:val="24"/>
              </w:rPr>
              <w:t xml:space="preserve">0 </w:t>
            </w:r>
          </w:p>
        </w:tc>
        <w:tc>
          <w:tcPr>
            <w:tcW w:w="1701" w:type="dxa"/>
          </w:tcPr>
          <w:p w14:paraId="35D8E294" w14:textId="77777777" w:rsidR="00772E23" w:rsidRDefault="00772E23" w:rsidP="00B05F49">
            <w:pPr>
              <w:jc w:val="center"/>
              <w:rPr>
                <w:rFonts w:cstheme="minorHAnsi"/>
                <w:sz w:val="24"/>
                <w:szCs w:val="24"/>
              </w:rPr>
            </w:pPr>
            <w:r>
              <w:rPr>
                <w:rFonts w:cstheme="minorHAnsi"/>
                <w:sz w:val="24"/>
                <w:szCs w:val="24"/>
              </w:rPr>
              <w:t xml:space="preserve">8072.41 </w:t>
            </w:r>
          </w:p>
        </w:tc>
        <w:tc>
          <w:tcPr>
            <w:tcW w:w="2268" w:type="dxa"/>
          </w:tcPr>
          <w:p w14:paraId="5C791072" w14:textId="320B8E66" w:rsidR="00772E23" w:rsidRDefault="002C4D0B" w:rsidP="002C4D0B">
            <w:pPr>
              <w:jc w:val="center"/>
              <w:rPr>
                <w:rFonts w:cstheme="minorHAnsi"/>
                <w:sz w:val="24"/>
                <w:szCs w:val="24"/>
              </w:rPr>
            </w:pPr>
            <w:r>
              <w:rPr>
                <w:rFonts w:cstheme="minorHAnsi"/>
                <w:sz w:val="24"/>
                <w:szCs w:val="24"/>
              </w:rPr>
              <w:t>5</w:t>
            </w:r>
            <w:r w:rsidR="00772E23">
              <w:rPr>
                <w:rFonts w:cstheme="minorHAnsi"/>
                <w:sz w:val="24"/>
                <w:szCs w:val="24"/>
              </w:rPr>
              <w:t>0</w:t>
            </w:r>
            <w:r>
              <w:rPr>
                <w:rFonts w:cstheme="minorHAnsi"/>
                <w:sz w:val="24"/>
                <w:szCs w:val="24"/>
              </w:rPr>
              <w:t>50</w:t>
            </w:r>
            <w:r w:rsidR="00772E23">
              <w:rPr>
                <w:rFonts w:cstheme="minorHAnsi"/>
                <w:sz w:val="24"/>
                <w:szCs w:val="24"/>
              </w:rPr>
              <w:t xml:space="preserve">.41 </w:t>
            </w:r>
          </w:p>
        </w:tc>
      </w:tr>
      <w:tr w:rsidR="00772E23" w:rsidRPr="00526E79" w14:paraId="61A38917" w14:textId="77777777" w:rsidTr="00B05F49">
        <w:tc>
          <w:tcPr>
            <w:tcW w:w="988" w:type="dxa"/>
          </w:tcPr>
          <w:p w14:paraId="5367A59C" w14:textId="77777777" w:rsidR="00772E23" w:rsidRDefault="00772E23" w:rsidP="00B05F49">
            <w:pPr>
              <w:jc w:val="center"/>
              <w:rPr>
                <w:rFonts w:cstheme="minorHAnsi"/>
                <w:sz w:val="24"/>
                <w:szCs w:val="24"/>
              </w:rPr>
            </w:pPr>
            <w:r>
              <w:rPr>
                <w:rFonts w:cstheme="minorHAnsi"/>
                <w:sz w:val="24"/>
                <w:szCs w:val="24"/>
              </w:rPr>
              <w:t>158833</w:t>
            </w:r>
          </w:p>
        </w:tc>
        <w:tc>
          <w:tcPr>
            <w:tcW w:w="1134" w:type="dxa"/>
          </w:tcPr>
          <w:p w14:paraId="4A493D32" w14:textId="77777777" w:rsidR="00772E23" w:rsidRDefault="00772E23" w:rsidP="00B05F49">
            <w:pPr>
              <w:jc w:val="center"/>
              <w:rPr>
                <w:rFonts w:cstheme="minorHAnsi"/>
                <w:sz w:val="24"/>
                <w:szCs w:val="24"/>
              </w:rPr>
            </w:pPr>
            <w:r>
              <w:rPr>
                <w:rFonts w:cstheme="minorHAnsi"/>
                <w:sz w:val="24"/>
                <w:szCs w:val="24"/>
              </w:rPr>
              <w:t xml:space="preserve">30 </w:t>
            </w:r>
          </w:p>
        </w:tc>
        <w:tc>
          <w:tcPr>
            <w:tcW w:w="1701" w:type="dxa"/>
          </w:tcPr>
          <w:p w14:paraId="76BD73BD" w14:textId="77777777" w:rsidR="00772E23" w:rsidRPr="00526E79" w:rsidRDefault="00772E23" w:rsidP="00B05F49">
            <w:pPr>
              <w:jc w:val="center"/>
              <w:rPr>
                <w:rFonts w:cstheme="minorHAnsi"/>
                <w:sz w:val="24"/>
                <w:szCs w:val="24"/>
              </w:rPr>
            </w:pPr>
            <w:r>
              <w:rPr>
                <w:rFonts w:cstheme="minorHAnsi"/>
                <w:sz w:val="24"/>
                <w:szCs w:val="24"/>
              </w:rPr>
              <w:t xml:space="preserve">10000 </w:t>
            </w:r>
          </w:p>
        </w:tc>
        <w:tc>
          <w:tcPr>
            <w:tcW w:w="2268" w:type="dxa"/>
          </w:tcPr>
          <w:p w14:paraId="5D0E0BED" w14:textId="77777777" w:rsidR="00772E23" w:rsidRDefault="00772E23" w:rsidP="00B05F49">
            <w:pPr>
              <w:jc w:val="center"/>
              <w:rPr>
                <w:rFonts w:cstheme="minorHAnsi"/>
                <w:sz w:val="24"/>
                <w:szCs w:val="24"/>
              </w:rPr>
            </w:pPr>
            <w:r>
              <w:rPr>
                <w:rFonts w:cstheme="minorHAnsi"/>
                <w:sz w:val="24"/>
                <w:szCs w:val="24"/>
              </w:rPr>
              <w:t xml:space="preserve">9924.51 </w:t>
            </w:r>
          </w:p>
        </w:tc>
        <w:tc>
          <w:tcPr>
            <w:tcW w:w="1701" w:type="dxa"/>
          </w:tcPr>
          <w:p w14:paraId="7EEC5D15" w14:textId="77777777" w:rsidR="00772E23" w:rsidRDefault="00772E23" w:rsidP="00B05F49">
            <w:pPr>
              <w:jc w:val="center"/>
              <w:rPr>
                <w:rFonts w:cstheme="minorHAnsi"/>
                <w:sz w:val="24"/>
                <w:szCs w:val="24"/>
              </w:rPr>
            </w:pPr>
            <w:r>
              <w:rPr>
                <w:rFonts w:cstheme="minorHAnsi"/>
                <w:sz w:val="24"/>
                <w:szCs w:val="24"/>
              </w:rPr>
              <w:t xml:space="preserve">0 </w:t>
            </w:r>
          </w:p>
        </w:tc>
        <w:tc>
          <w:tcPr>
            <w:tcW w:w="2268" w:type="dxa"/>
          </w:tcPr>
          <w:p w14:paraId="4CBBF49A" w14:textId="77777777" w:rsidR="00772E23" w:rsidRDefault="00772E23" w:rsidP="00B05F49">
            <w:pPr>
              <w:jc w:val="center"/>
              <w:rPr>
                <w:rFonts w:cstheme="minorHAnsi"/>
                <w:sz w:val="24"/>
                <w:szCs w:val="24"/>
              </w:rPr>
            </w:pPr>
            <w:r>
              <w:rPr>
                <w:rFonts w:cstheme="minorHAnsi"/>
                <w:sz w:val="24"/>
                <w:szCs w:val="24"/>
              </w:rPr>
              <w:t xml:space="preserve">0 </w:t>
            </w:r>
          </w:p>
        </w:tc>
      </w:tr>
      <w:tr w:rsidR="00772E23" w:rsidRPr="00526E79" w14:paraId="68BDCED0" w14:textId="77777777" w:rsidTr="00B05F49">
        <w:tc>
          <w:tcPr>
            <w:tcW w:w="988" w:type="dxa"/>
          </w:tcPr>
          <w:p w14:paraId="59CF2CB1" w14:textId="77777777" w:rsidR="00772E23" w:rsidRDefault="00772E23" w:rsidP="00B05F49">
            <w:pPr>
              <w:jc w:val="center"/>
              <w:rPr>
                <w:rFonts w:cstheme="minorHAnsi"/>
                <w:sz w:val="24"/>
                <w:szCs w:val="24"/>
              </w:rPr>
            </w:pPr>
            <w:r>
              <w:rPr>
                <w:rFonts w:cstheme="minorHAnsi"/>
                <w:sz w:val="24"/>
                <w:szCs w:val="24"/>
              </w:rPr>
              <w:t>…</w:t>
            </w:r>
          </w:p>
        </w:tc>
        <w:tc>
          <w:tcPr>
            <w:tcW w:w="1134" w:type="dxa"/>
          </w:tcPr>
          <w:p w14:paraId="7BF26D5F" w14:textId="77777777" w:rsidR="00772E23" w:rsidRDefault="00772E23" w:rsidP="00B05F49">
            <w:pPr>
              <w:jc w:val="center"/>
              <w:rPr>
                <w:rFonts w:cstheme="minorHAnsi"/>
                <w:sz w:val="24"/>
                <w:szCs w:val="24"/>
              </w:rPr>
            </w:pPr>
          </w:p>
        </w:tc>
        <w:tc>
          <w:tcPr>
            <w:tcW w:w="1701" w:type="dxa"/>
          </w:tcPr>
          <w:p w14:paraId="1E5AC502" w14:textId="77777777" w:rsidR="00772E23" w:rsidRDefault="00772E23" w:rsidP="00B05F49">
            <w:pPr>
              <w:jc w:val="center"/>
              <w:rPr>
                <w:rFonts w:cstheme="minorHAnsi"/>
                <w:sz w:val="24"/>
                <w:szCs w:val="24"/>
              </w:rPr>
            </w:pPr>
          </w:p>
        </w:tc>
        <w:tc>
          <w:tcPr>
            <w:tcW w:w="2268" w:type="dxa"/>
          </w:tcPr>
          <w:p w14:paraId="1B449BFF" w14:textId="77777777" w:rsidR="00772E23" w:rsidRDefault="00772E23" w:rsidP="00B05F49">
            <w:pPr>
              <w:jc w:val="center"/>
              <w:rPr>
                <w:rFonts w:cstheme="minorHAnsi"/>
                <w:sz w:val="24"/>
                <w:szCs w:val="24"/>
              </w:rPr>
            </w:pPr>
          </w:p>
        </w:tc>
        <w:tc>
          <w:tcPr>
            <w:tcW w:w="1701" w:type="dxa"/>
          </w:tcPr>
          <w:p w14:paraId="322136F1" w14:textId="77777777" w:rsidR="00772E23" w:rsidRDefault="00772E23" w:rsidP="00B05F49">
            <w:pPr>
              <w:jc w:val="center"/>
              <w:rPr>
                <w:rFonts w:cstheme="minorHAnsi"/>
                <w:sz w:val="24"/>
                <w:szCs w:val="24"/>
              </w:rPr>
            </w:pPr>
          </w:p>
        </w:tc>
        <w:tc>
          <w:tcPr>
            <w:tcW w:w="2268" w:type="dxa"/>
          </w:tcPr>
          <w:p w14:paraId="3F4582F5" w14:textId="77777777" w:rsidR="00772E23" w:rsidRDefault="00772E23" w:rsidP="00B05F49">
            <w:pPr>
              <w:jc w:val="center"/>
              <w:rPr>
                <w:rFonts w:cstheme="minorHAnsi"/>
                <w:sz w:val="24"/>
                <w:szCs w:val="24"/>
              </w:rPr>
            </w:pPr>
          </w:p>
        </w:tc>
      </w:tr>
      <w:tr w:rsidR="00772E23" w:rsidRPr="002348CC" w14:paraId="1159460D" w14:textId="77777777" w:rsidTr="00B05F49">
        <w:tc>
          <w:tcPr>
            <w:tcW w:w="988" w:type="dxa"/>
          </w:tcPr>
          <w:p w14:paraId="54B3EB49" w14:textId="77777777" w:rsidR="00772E23" w:rsidRPr="002348CC" w:rsidRDefault="00772E23" w:rsidP="00B05F49">
            <w:pPr>
              <w:jc w:val="center"/>
              <w:rPr>
                <w:rFonts w:cstheme="minorHAnsi"/>
                <w:b/>
                <w:sz w:val="24"/>
                <w:szCs w:val="24"/>
              </w:rPr>
            </w:pPr>
            <w:r w:rsidRPr="002348CC">
              <w:rPr>
                <w:rFonts w:cstheme="minorHAnsi"/>
                <w:b/>
                <w:sz w:val="24"/>
                <w:szCs w:val="24"/>
              </w:rPr>
              <w:t>TOTAL</w:t>
            </w:r>
          </w:p>
        </w:tc>
        <w:tc>
          <w:tcPr>
            <w:tcW w:w="1134" w:type="dxa"/>
          </w:tcPr>
          <w:p w14:paraId="155634AD" w14:textId="77777777" w:rsidR="00772E23" w:rsidRPr="002348CC" w:rsidRDefault="00772E23" w:rsidP="00B05F49">
            <w:pPr>
              <w:jc w:val="center"/>
              <w:rPr>
                <w:rFonts w:cstheme="minorHAnsi"/>
                <w:b/>
                <w:sz w:val="24"/>
                <w:szCs w:val="24"/>
              </w:rPr>
            </w:pPr>
          </w:p>
        </w:tc>
        <w:tc>
          <w:tcPr>
            <w:tcW w:w="1701" w:type="dxa"/>
          </w:tcPr>
          <w:p w14:paraId="272F8C91" w14:textId="77777777" w:rsidR="00772E23" w:rsidRPr="002348CC" w:rsidRDefault="00772E23" w:rsidP="00B05F49">
            <w:pPr>
              <w:jc w:val="center"/>
              <w:rPr>
                <w:rFonts w:cstheme="minorHAnsi"/>
                <w:b/>
                <w:sz w:val="24"/>
                <w:szCs w:val="24"/>
              </w:rPr>
            </w:pPr>
          </w:p>
        </w:tc>
        <w:tc>
          <w:tcPr>
            <w:tcW w:w="2268" w:type="dxa"/>
          </w:tcPr>
          <w:p w14:paraId="66306799" w14:textId="77777777" w:rsidR="00772E23" w:rsidRPr="002348CC" w:rsidRDefault="00772E23" w:rsidP="00B05F49">
            <w:pPr>
              <w:jc w:val="center"/>
              <w:rPr>
                <w:rFonts w:cstheme="minorHAnsi"/>
                <w:b/>
                <w:sz w:val="24"/>
                <w:szCs w:val="24"/>
              </w:rPr>
            </w:pPr>
          </w:p>
        </w:tc>
        <w:tc>
          <w:tcPr>
            <w:tcW w:w="1701" w:type="dxa"/>
          </w:tcPr>
          <w:p w14:paraId="6A033903" w14:textId="77777777" w:rsidR="00772E23" w:rsidRPr="002348CC" w:rsidRDefault="00772E23" w:rsidP="00B05F49">
            <w:pPr>
              <w:jc w:val="center"/>
              <w:rPr>
                <w:rFonts w:cstheme="minorHAnsi"/>
                <w:b/>
                <w:sz w:val="24"/>
                <w:szCs w:val="24"/>
              </w:rPr>
            </w:pPr>
          </w:p>
        </w:tc>
        <w:tc>
          <w:tcPr>
            <w:tcW w:w="2268" w:type="dxa"/>
          </w:tcPr>
          <w:p w14:paraId="18AF1F87" w14:textId="77777777" w:rsidR="00772E23" w:rsidRPr="002348CC" w:rsidRDefault="00772E23" w:rsidP="00B05F49">
            <w:pPr>
              <w:jc w:val="center"/>
              <w:rPr>
                <w:rFonts w:cstheme="minorHAnsi"/>
                <w:b/>
                <w:sz w:val="24"/>
                <w:szCs w:val="24"/>
              </w:rPr>
            </w:pPr>
          </w:p>
        </w:tc>
      </w:tr>
    </w:tbl>
    <w:p w14:paraId="28E1298E" w14:textId="1D68A362" w:rsidR="00772E23" w:rsidRDefault="00772E23" w:rsidP="00772E23">
      <w:pPr>
        <w:jc w:val="both"/>
        <w:rPr>
          <w:rFonts w:cstheme="minorHAnsi"/>
          <w:sz w:val="24"/>
          <w:szCs w:val="24"/>
        </w:rPr>
      </w:pPr>
    </w:p>
    <w:p w14:paraId="5250B3A1" w14:textId="666B78CB" w:rsidR="004D1AD0" w:rsidRDefault="004D1AD0">
      <w:pPr>
        <w:rPr>
          <w:rFonts w:cstheme="minorHAnsi"/>
          <w:sz w:val="24"/>
          <w:szCs w:val="24"/>
        </w:rPr>
      </w:pPr>
      <w:r>
        <w:rPr>
          <w:rFonts w:cstheme="minorHAnsi"/>
          <w:sz w:val="24"/>
          <w:szCs w:val="24"/>
        </w:rPr>
        <w:br w:type="page"/>
      </w:r>
    </w:p>
    <w:p w14:paraId="7F2332D2" w14:textId="7121DC57" w:rsidR="00BD5080" w:rsidRPr="001C440D" w:rsidRDefault="00BD5080" w:rsidP="00BD5080">
      <w:pPr>
        <w:jc w:val="center"/>
        <w:rPr>
          <w:rFonts w:ascii="Calibri" w:hAnsi="Calibri" w:cs="Calibri"/>
          <w:b/>
          <w:bCs/>
          <w:sz w:val="28"/>
          <w:szCs w:val="28"/>
          <w:u w:val="single"/>
        </w:rPr>
      </w:pPr>
      <w:r>
        <w:rPr>
          <w:rFonts w:ascii="Calibri" w:hAnsi="Calibri" w:cs="Calibri"/>
          <w:b/>
          <w:bCs/>
          <w:sz w:val="28"/>
          <w:szCs w:val="28"/>
          <w:u w:val="single"/>
        </w:rPr>
        <w:lastRenderedPageBreak/>
        <w:t xml:space="preserve">Questions </w:t>
      </w:r>
      <w:r w:rsidRPr="001C440D">
        <w:rPr>
          <w:rFonts w:ascii="Calibri" w:hAnsi="Calibri" w:cs="Calibri"/>
          <w:b/>
          <w:bCs/>
          <w:sz w:val="28"/>
          <w:szCs w:val="28"/>
          <w:u w:val="single"/>
        </w:rPr>
        <w:t>complémentaires</w:t>
      </w:r>
      <w:r>
        <w:rPr>
          <w:rFonts w:ascii="Calibri" w:hAnsi="Calibri" w:cs="Calibri"/>
          <w:b/>
          <w:bCs/>
          <w:sz w:val="28"/>
          <w:szCs w:val="28"/>
          <w:u w:val="single"/>
        </w:rPr>
        <w:t xml:space="preserve"> </w:t>
      </w:r>
      <w:r w:rsidR="00AA7D6A">
        <w:rPr>
          <w:rFonts w:ascii="Calibri" w:hAnsi="Calibri" w:cs="Calibri"/>
          <w:b/>
          <w:bCs/>
          <w:sz w:val="28"/>
          <w:szCs w:val="28"/>
          <w:u w:val="single"/>
        </w:rPr>
        <w:t>(2</w:t>
      </w:r>
      <w:r w:rsidR="00A96453">
        <w:rPr>
          <w:rFonts w:ascii="Calibri" w:hAnsi="Calibri" w:cs="Calibri"/>
          <w:b/>
          <w:bCs/>
          <w:sz w:val="28"/>
          <w:szCs w:val="28"/>
          <w:u w:val="single"/>
        </w:rPr>
        <w:t>5</w:t>
      </w:r>
      <w:r w:rsidR="00AA7D6A">
        <w:rPr>
          <w:rFonts w:ascii="Calibri" w:hAnsi="Calibri" w:cs="Calibri"/>
          <w:b/>
          <w:bCs/>
          <w:sz w:val="28"/>
          <w:szCs w:val="28"/>
          <w:u w:val="single"/>
        </w:rPr>
        <w:t xml:space="preserve"> points)</w:t>
      </w:r>
    </w:p>
    <w:p w14:paraId="1AFABFB0" w14:textId="77777777" w:rsidR="00E319DB" w:rsidRDefault="00E319DB" w:rsidP="00BD5080">
      <w:pPr>
        <w:jc w:val="both"/>
        <w:rPr>
          <w:rFonts w:ascii="Calibri" w:hAnsi="Calibri" w:cs="Calibri"/>
          <w:sz w:val="24"/>
          <w:szCs w:val="24"/>
        </w:rPr>
      </w:pPr>
    </w:p>
    <w:p w14:paraId="0461965B" w14:textId="0DFF6CB9" w:rsidR="00BD5080" w:rsidRPr="00381096" w:rsidRDefault="00BD5080" w:rsidP="00BD5080">
      <w:pPr>
        <w:jc w:val="both"/>
        <w:rPr>
          <w:rFonts w:ascii="Calibri" w:hAnsi="Calibri" w:cs="Calibri"/>
          <w:sz w:val="24"/>
          <w:szCs w:val="24"/>
        </w:rPr>
      </w:pPr>
      <w:r>
        <w:rPr>
          <w:rFonts w:ascii="Calibri" w:hAnsi="Calibri" w:cs="Calibri"/>
          <w:sz w:val="24"/>
          <w:szCs w:val="24"/>
        </w:rPr>
        <w:t>Vous êtes assistant(e) import-export au sein de l</w:t>
      </w:r>
      <w:r w:rsidRPr="00381096">
        <w:rPr>
          <w:rFonts w:ascii="Calibri" w:hAnsi="Calibri" w:cs="Calibri"/>
          <w:sz w:val="24"/>
          <w:szCs w:val="24"/>
        </w:rPr>
        <w:t xml:space="preserve">’entreprise </w:t>
      </w:r>
      <w:r>
        <w:rPr>
          <w:rFonts w:ascii="Calibri" w:hAnsi="Calibri" w:cs="Calibri"/>
          <w:sz w:val="24"/>
          <w:szCs w:val="24"/>
        </w:rPr>
        <w:t>Pertaud</w:t>
      </w:r>
      <w:r w:rsidRPr="00381096">
        <w:rPr>
          <w:rFonts w:ascii="Calibri" w:hAnsi="Calibri" w:cs="Calibri"/>
          <w:sz w:val="24"/>
          <w:szCs w:val="24"/>
        </w:rPr>
        <w:t xml:space="preserve"> </w:t>
      </w:r>
      <w:r>
        <w:rPr>
          <w:rFonts w:ascii="Calibri" w:hAnsi="Calibri" w:cs="Calibri"/>
          <w:sz w:val="24"/>
          <w:szCs w:val="24"/>
        </w:rPr>
        <w:t xml:space="preserve">qui achète et </w:t>
      </w:r>
      <w:r w:rsidRPr="00381096">
        <w:rPr>
          <w:rFonts w:ascii="Calibri" w:hAnsi="Calibri" w:cs="Calibri"/>
          <w:sz w:val="24"/>
          <w:szCs w:val="24"/>
        </w:rPr>
        <w:t xml:space="preserve">commercialise des </w:t>
      </w:r>
      <w:r>
        <w:rPr>
          <w:rFonts w:ascii="Calibri" w:hAnsi="Calibri" w:cs="Calibri"/>
          <w:sz w:val="24"/>
          <w:szCs w:val="24"/>
        </w:rPr>
        <w:t>fruits et légumes</w:t>
      </w:r>
      <w:r w:rsidRPr="00381096">
        <w:rPr>
          <w:rFonts w:ascii="Calibri" w:hAnsi="Calibri" w:cs="Calibri"/>
          <w:sz w:val="24"/>
          <w:szCs w:val="24"/>
        </w:rPr>
        <w:t xml:space="preserve"> en France et à l’étranger.</w:t>
      </w:r>
    </w:p>
    <w:p w14:paraId="2ED1E279" w14:textId="15B1E9BF" w:rsidR="00BD5080" w:rsidRPr="00381096" w:rsidRDefault="00BD5080" w:rsidP="00BD5080">
      <w:pPr>
        <w:spacing w:after="0" w:line="240" w:lineRule="auto"/>
        <w:jc w:val="both"/>
        <w:rPr>
          <w:rFonts w:ascii="Calibri" w:hAnsi="Calibri" w:cs="Calibri"/>
          <w:sz w:val="24"/>
          <w:szCs w:val="24"/>
        </w:rPr>
      </w:pPr>
      <w:r>
        <w:rPr>
          <w:rFonts w:ascii="Calibri" w:hAnsi="Calibri" w:cs="Calibri"/>
          <w:sz w:val="24"/>
          <w:szCs w:val="24"/>
        </w:rPr>
        <w:t>Pertaud</w:t>
      </w:r>
      <w:r w:rsidRPr="00381096">
        <w:rPr>
          <w:rFonts w:ascii="Calibri" w:hAnsi="Calibri" w:cs="Calibri"/>
          <w:sz w:val="24"/>
          <w:szCs w:val="24"/>
        </w:rPr>
        <w:t xml:space="preserve"> expédie</w:t>
      </w:r>
      <w:r>
        <w:rPr>
          <w:rFonts w:ascii="Calibri" w:hAnsi="Calibri" w:cs="Calibri"/>
          <w:sz w:val="24"/>
          <w:szCs w:val="24"/>
        </w:rPr>
        <w:t xml:space="preserve"> ce jour une grosse cargaison de divers fruits et légumes européens</w:t>
      </w:r>
      <w:r w:rsidRPr="00381096">
        <w:rPr>
          <w:rFonts w:ascii="Calibri" w:hAnsi="Calibri" w:cs="Calibri"/>
          <w:sz w:val="24"/>
          <w:szCs w:val="24"/>
        </w:rPr>
        <w:t xml:space="preserve"> à un client chilien</w:t>
      </w:r>
      <w:r>
        <w:rPr>
          <w:rFonts w:ascii="Calibri" w:hAnsi="Calibri" w:cs="Calibri"/>
          <w:sz w:val="24"/>
          <w:szCs w:val="24"/>
        </w:rPr>
        <w:t xml:space="preserve"> qui paiera dans 90 jours</w:t>
      </w:r>
      <w:r w:rsidRPr="00381096">
        <w:rPr>
          <w:rFonts w:ascii="Calibri" w:hAnsi="Calibri" w:cs="Calibri"/>
          <w:sz w:val="24"/>
          <w:szCs w:val="24"/>
        </w:rPr>
        <w:t xml:space="preserve">. </w:t>
      </w:r>
      <w:r>
        <w:rPr>
          <w:rFonts w:ascii="Calibri" w:hAnsi="Calibri" w:cs="Calibri"/>
          <w:sz w:val="24"/>
          <w:szCs w:val="24"/>
        </w:rPr>
        <w:t>Pertaud</w:t>
      </w:r>
      <w:r w:rsidRPr="00381096">
        <w:rPr>
          <w:rFonts w:ascii="Calibri" w:hAnsi="Calibri" w:cs="Calibri"/>
          <w:sz w:val="24"/>
          <w:szCs w:val="24"/>
        </w:rPr>
        <w:t xml:space="preserve"> souhaite disposer immédiatement de cette trésorerie</w:t>
      </w:r>
      <w:r>
        <w:rPr>
          <w:rFonts w:ascii="Calibri" w:hAnsi="Calibri" w:cs="Calibri"/>
          <w:sz w:val="24"/>
          <w:szCs w:val="24"/>
        </w:rPr>
        <w:t xml:space="preserve"> tout</w:t>
      </w:r>
      <w:r w:rsidRPr="00381096">
        <w:rPr>
          <w:rFonts w:ascii="Calibri" w:hAnsi="Calibri" w:cs="Calibri"/>
          <w:sz w:val="24"/>
          <w:szCs w:val="24"/>
        </w:rPr>
        <w:t xml:space="preserve"> en se couvrant contre le risque de change</w:t>
      </w:r>
      <w:r w:rsidR="00E90A3E">
        <w:rPr>
          <w:rFonts w:ascii="Calibri" w:hAnsi="Calibri" w:cs="Calibri"/>
          <w:sz w:val="24"/>
          <w:szCs w:val="24"/>
        </w:rPr>
        <w:t>.</w:t>
      </w:r>
    </w:p>
    <w:p w14:paraId="44EA0563" w14:textId="77777777" w:rsidR="00BD5080" w:rsidRPr="00381096" w:rsidRDefault="00BD5080" w:rsidP="00BD5080">
      <w:pPr>
        <w:spacing w:after="0" w:line="240" w:lineRule="auto"/>
        <w:jc w:val="both"/>
        <w:rPr>
          <w:rFonts w:ascii="Calibri" w:hAnsi="Calibri" w:cs="Calibri"/>
          <w:sz w:val="24"/>
          <w:szCs w:val="24"/>
        </w:rPr>
      </w:pPr>
    </w:p>
    <w:p w14:paraId="60DD811A" w14:textId="77B00F3B" w:rsidR="00BD5080" w:rsidRPr="00381096" w:rsidRDefault="00BD5080" w:rsidP="001B531E">
      <w:pPr>
        <w:pBdr>
          <w:top w:val="single" w:sz="4" w:space="1" w:color="auto"/>
          <w:left w:val="single" w:sz="4" w:space="4" w:color="auto"/>
          <w:bottom w:val="single" w:sz="4" w:space="1" w:color="auto"/>
          <w:right w:val="single" w:sz="4" w:space="4" w:color="auto"/>
        </w:pBdr>
        <w:suppressAutoHyphens/>
        <w:spacing w:after="200" w:line="276" w:lineRule="auto"/>
        <w:jc w:val="both"/>
        <w:rPr>
          <w:rFonts w:ascii="Calibri" w:hAnsi="Calibri" w:cs="Calibri"/>
          <w:b/>
          <w:bCs/>
          <w:sz w:val="24"/>
          <w:szCs w:val="24"/>
        </w:rPr>
      </w:pPr>
      <w:bookmarkStart w:id="2" w:name="_Hlk85016230"/>
      <w:r>
        <w:rPr>
          <w:rFonts w:ascii="Calibri" w:hAnsi="Calibri" w:cs="Calibri"/>
          <w:b/>
          <w:bCs/>
          <w:sz w:val="24"/>
          <w:szCs w:val="24"/>
        </w:rPr>
        <w:t>1</w:t>
      </w:r>
      <w:r w:rsidR="00E319DB">
        <w:rPr>
          <w:rFonts w:ascii="Calibri" w:hAnsi="Calibri" w:cs="Calibri"/>
          <w:b/>
          <w:bCs/>
          <w:sz w:val="24"/>
          <w:szCs w:val="24"/>
        </w:rPr>
        <w:t>.</w:t>
      </w:r>
      <w:r>
        <w:rPr>
          <w:rFonts w:ascii="Calibri" w:hAnsi="Calibri" w:cs="Calibri"/>
          <w:b/>
          <w:bCs/>
          <w:sz w:val="24"/>
          <w:szCs w:val="24"/>
        </w:rPr>
        <w:t xml:space="preserve"> </w:t>
      </w:r>
      <w:bookmarkStart w:id="3" w:name="_Hlk85015897"/>
      <w:r w:rsidRPr="00381096">
        <w:rPr>
          <w:rFonts w:ascii="Calibri" w:hAnsi="Calibri" w:cs="Calibri"/>
          <w:b/>
          <w:bCs/>
          <w:sz w:val="24"/>
          <w:szCs w:val="24"/>
        </w:rPr>
        <w:t xml:space="preserve">A l’aide </w:t>
      </w:r>
      <w:r>
        <w:rPr>
          <w:rFonts w:ascii="Calibri" w:hAnsi="Calibri" w:cs="Calibri"/>
          <w:b/>
          <w:bCs/>
          <w:sz w:val="24"/>
          <w:szCs w:val="24"/>
        </w:rPr>
        <w:t>des informations</w:t>
      </w:r>
      <w:r w:rsidR="001B531E">
        <w:rPr>
          <w:rFonts w:ascii="Calibri" w:hAnsi="Calibri" w:cs="Calibri"/>
          <w:b/>
          <w:bCs/>
          <w:sz w:val="24"/>
          <w:szCs w:val="24"/>
        </w:rPr>
        <w:t xml:space="preserve"> ci-dessous,</w:t>
      </w:r>
      <w:r>
        <w:rPr>
          <w:rFonts w:ascii="Calibri" w:hAnsi="Calibri" w:cs="Calibri"/>
          <w:b/>
          <w:bCs/>
          <w:sz w:val="24"/>
          <w:szCs w:val="24"/>
        </w:rPr>
        <w:t xml:space="preserve"> communiquées par la banque</w:t>
      </w:r>
      <w:r w:rsidRPr="00381096">
        <w:rPr>
          <w:rFonts w:ascii="Calibri" w:hAnsi="Calibri" w:cs="Calibri"/>
          <w:b/>
          <w:bCs/>
          <w:sz w:val="24"/>
          <w:szCs w:val="24"/>
        </w:rPr>
        <w:t xml:space="preserve">, évaluez le montant net en EUR qui sera versé au crédit du compte de </w:t>
      </w:r>
      <w:r>
        <w:rPr>
          <w:rFonts w:ascii="Calibri" w:hAnsi="Calibri" w:cs="Calibri"/>
          <w:b/>
          <w:bCs/>
          <w:sz w:val="24"/>
          <w:szCs w:val="24"/>
        </w:rPr>
        <w:t>Pertaud.</w:t>
      </w:r>
      <w:bookmarkEnd w:id="3"/>
    </w:p>
    <w:bookmarkEnd w:id="2"/>
    <w:p w14:paraId="125A8D07" w14:textId="77777777" w:rsidR="00BD5080" w:rsidRPr="00F618F5" w:rsidRDefault="00BD5080" w:rsidP="00BD5080">
      <w:pPr>
        <w:pStyle w:val="Paragraphedeliste"/>
        <w:numPr>
          <w:ilvl w:val="0"/>
          <w:numId w:val="1"/>
        </w:numPr>
        <w:rPr>
          <w:rFonts w:ascii="Calibri" w:hAnsi="Calibri" w:cs="Calibri"/>
          <w:b/>
          <w:sz w:val="24"/>
          <w:szCs w:val="24"/>
          <w:u w:val="single"/>
        </w:rPr>
      </w:pPr>
      <w:r w:rsidRPr="00F618F5">
        <w:rPr>
          <w:rFonts w:ascii="Calibri" w:hAnsi="Calibri" w:cs="Calibri"/>
          <w:b/>
          <w:sz w:val="24"/>
          <w:szCs w:val="24"/>
          <w:u w:val="single"/>
        </w:rPr>
        <w:t>Couverture à terme</w:t>
      </w:r>
    </w:p>
    <w:p w14:paraId="36E0FB91" w14:textId="77777777" w:rsidR="00BD5080" w:rsidRPr="00381096" w:rsidRDefault="00BD5080" w:rsidP="00BD5080">
      <w:pPr>
        <w:spacing w:after="120"/>
        <w:jc w:val="both"/>
        <w:rPr>
          <w:rFonts w:ascii="Calibri" w:hAnsi="Calibri" w:cs="Calibri"/>
          <w:sz w:val="24"/>
          <w:szCs w:val="24"/>
        </w:rPr>
      </w:pPr>
      <w:r w:rsidRPr="00381096">
        <w:rPr>
          <w:rFonts w:ascii="Calibri" w:hAnsi="Calibri" w:cs="Calibri"/>
          <w:sz w:val="24"/>
          <w:szCs w:val="24"/>
        </w:rPr>
        <w:t>Vente à terme : 105 000 USD</w:t>
      </w:r>
    </w:p>
    <w:p w14:paraId="701FC217" w14:textId="77777777" w:rsidR="00BD5080" w:rsidRPr="00381096" w:rsidRDefault="00BD5080" w:rsidP="00BD5080">
      <w:pPr>
        <w:spacing w:after="120"/>
        <w:jc w:val="both"/>
        <w:rPr>
          <w:rFonts w:ascii="Calibri" w:hAnsi="Calibri" w:cs="Calibri"/>
          <w:sz w:val="24"/>
          <w:szCs w:val="24"/>
        </w:rPr>
      </w:pPr>
      <w:r w:rsidRPr="00381096">
        <w:rPr>
          <w:rFonts w:ascii="Calibri" w:hAnsi="Calibri" w:cs="Calibri"/>
          <w:sz w:val="24"/>
          <w:szCs w:val="24"/>
        </w:rPr>
        <w:t xml:space="preserve">Cours spot </w:t>
      </w:r>
      <w:r>
        <w:rPr>
          <w:rFonts w:ascii="Calibri" w:hAnsi="Calibri" w:cs="Calibri"/>
          <w:sz w:val="24"/>
          <w:szCs w:val="24"/>
        </w:rPr>
        <w:t>du jour</w:t>
      </w:r>
      <w:r w:rsidRPr="00381096">
        <w:rPr>
          <w:rFonts w:ascii="Calibri" w:hAnsi="Calibri" w:cs="Calibri"/>
          <w:sz w:val="24"/>
          <w:szCs w:val="24"/>
        </w:rPr>
        <w:t> : 1EUR = 1,1801-1,1847 USD</w:t>
      </w:r>
    </w:p>
    <w:tbl>
      <w:tblPr>
        <w:tblStyle w:val="Grilledutableau"/>
        <w:tblW w:w="0" w:type="auto"/>
        <w:tblLook w:val="04A0" w:firstRow="1" w:lastRow="0" w:firstColumn="1" w:lastColumn="0" w:noHBand="0" w:noVBand="1"/>
      </w:tblPr>
      <w:tblGrid>
        <w:gridCol w:w="2407"/>
        <w:gridCol w:w="2407"/>
        <w:gridCol w:w="2407"/>
      </w:tblGrid>
      <w:tr w:rsidR="00BD5080" w14:paraId="74C37757" w14:textId="77777777" w:rsidTr="00D13940">
        <w:tc>
          <w:tcPr>
            <w:tcW w:w="2407" w:type="dxa"/>
          </w:tcPr>
          <w:p w14:paraId="0D65D316" w14:textId="77777777" w:rsidR="00BD5080" w:rsidRDefault="00BD5080" w:rsidP="00D13940">
            <w:pPr>
              <w:spacing w:after="120"/>
              <w:jc w:val="center"/>
              <w:rPr>
                <w:rFonts w:ascii="Calibri" w:hAnsi="Calibri" w:cs="Calibri"/>
                <w:sz w:val="24"/>
                <w:szCs w:val="24"/>
              </w:rPr>
            </w:pPr>
            <w:r>
              <w:rPr>
                <w:rFonts w:ascii="Calibri" w:hAnsi="Calibri" w:cs="Calibri"/>
                <w:sz w:val="24"/>
                <w:szCs w:val="24"/>
              </w:rPr>
              <w:t>Déport à 30 jours</w:t>
            </w:r>
          </w:p>
        </w:tc>
        <w:tc>
          <w:tcPr>
            <w:tcW w:w="2407" w:type="dxa"/>
          </w:tcPr>
          <w:p w14:paraId="165FA7AB" w14:textId="77777777" w:rsidR="00BD5080" w:rsidRDefault="00BD5080" w:rsidP="00D13940">
            <w:pPr>
              <w:spacing w:after="120"/>
              <w:jc w:val="center"/>
              <w:rPr>
                <w:rFonts w:ascii="Calibri" w:hAnsi="Calibri" w:cs="Calibri"/>
                <w:sz w:val="24"/>
                <w:szCs w:val="24"/>
              </w:rPr>
            </w:pPr>
            <w:r>
              <w:rPr>
                <w:rFonts w:ascii="Calibri" w:hAnsi="Calibri" w:cs="Calibri"/>
                <w:sz w:val="24"/>
                <w:szCs w:val="24"/>
              </w:rPr>
              <w:t>Déport à 60 jours</w:t>
            </w:r>
          </w:p>
        </w:tc>
        <w:tc>
          <w:tcPr>
            <w:tcW w:w="2407" w:type="dxa"/>
          </w:tcPr>
          <w:p w14:paraId="6EB01932" w14:textId="77777777" w:rsidR="00BD5080" w:rsidRDefault="00BD5080" w:rsidP="00D13940">
            <w:pPr>
              <w:spacing w:after="120"/>
              <w:jc w:val="center"/>
              <w:rPr>
                <w:rFonts w:ascii="Calibri" w:hAnsi="Calibri" w:cs="Calibri"/>
                <w:sz w:val="24"/>
                <w:szCs w:val="24"/>
              </w:rPr>
            </w:pPr>
            <w:r>
              <w:rPr>
                <w:rFonts w:ascii="Calibri" w:hAnsi="Calibri" w:cs="Calibri"/>
                <w:sz w:val="24"/>
                <w:szCs w:val="24"/>
              </w:rPr>
              <w:t>Déport à 90 jours</w:t>
            </w:r>
          </w:p>
        </w:tc>
      </w:tr>
      <w:tr w:rsidR="00BD5080" w14:paraId="51A28687" w14:textId="77777777" w:rsidTr="00D13940">
        <w:tc>
          <w:tcPr>
            <w:tcW w:w="2407" w:type="dxa"/>
          </w:tcPr>
          <w:p w14:paraId="09C63F44" w14:textId="77777777" w:rsidR="00BD5080" w:rsidRDefault="00BD5080" w:rsidP="00D13940">
            <w:pPr>
              <w:spacing w:after="120"/>
              <w:jc w:val="right"/>
              <w:rPr>
                <w:rFonts w:ascii="Calibri" w:hAnsi="Calibri" w:cs="Calibri"/>
                <w:sz w:val="24"/>
                <w:szCs w:val="24"/>
              </w:rPr>
            </w:pPr>
            <w:r w:rsidRPr="00381096">
              <w:rPr>
                <w:rFonts w:ascii="Calibri" w:hAnsi="Calibri" w:cs="Calibri"/>
                <w:sz w:val="24"/>
                <w:szCs w:val="24"/>
              </w:rPr>
              <w:t>0,0363</w:t>
            </w:r>
          </w:p>
        </w:tc>
        <w:tc>
          <w:tcPr>
            <w:tcW w:w="2407" w:type="dxa"/>
          </w:tcPr>
          <w:p w14:paraId="1575D485" w14:textId="77777777" w:rsidR="00BD5080" w:rsidRDefault="00BD5080" w:rsidP="00D13940">
            <w:pPr>
              <w:spacing w:after="120"/>
              <w:jc w:val="right"/>
              <w:rPr>
                <w:rFonts w:ascii="Calibri" w:hAnsi="Calibri" w:cs="Calibri"/>
                <w:sz w:val="24"/>
                <w:szCs w:val="24"/>
              </w:rPr>
            </w:pPr>
            <w:r w:rsidRPr="00381096">
              <w:rPr>
                <w:rFonts w:ascii="Calibri" w:hAnsi="Calibri" w:cs="Calibri"/>
                <w:sz w:val="24"/>
                <w:szCs w:val="24"/>
              </w:rPr>
              <w:t>0,0726</w:t>
            </w:r>
          </w:p>
        </w:tc>
        <w:tc>
          <w:tcPr>
            <w:tcW w:w="2407" w:type="dxa"/>
          </w:tcPr>
          <w:p w14:paraId="6466AA5C" w14:textId="77777777" w:rsidR="00BD5080" w:rsidRDefault="00BD5080" w:rsidP="00D13940">
            <w:pPr>
              <w:spacing w:after="120"/>
              <w:jc w:val="right"/>
              <w:rPr>
                <w:rFonts w:ascii="Calibri" w:hAnsi="Calibri" w:cs="Calibri"/>
                <w:sz w:val="24"/>
                <w:szCs w:val="24"/>
              </w:rPr>
            </w:pPr>
            <w:r w:rsidRPr="00381096">
              <w:rPr>
                <w:rFonts w:ascii="Calibri" w:hAnsi="Calibri" w:cs="Calibri"/>
                <w:sz w:val="24"/>
                <w:szCs w:val="24"/>
              </w:rPr>
              <w:t>0,0821</w:t>
            </w:r>
          </w:p>
        </w:tc>
      </w:tr>
    </w:tbl>
    <w:p w14:paraId="630FD397" w14:textId="77777777" w:rsidR="00BD5080" w:rsidRPr="00381096" w:rsidRDefault="00BD5080" w:rsidP="00BD5080">
      <w:pPr>
        <w:spacing w:after="120"/>
        <w:jc w:val="both"/>
        <w:rPr>
          <w:rFonts w:ascii="Calibri" w:hAnsi="Calibri" w:cs="Calibri"/>
          <w:sz w:val="24"/>
          <w:szCs w:val="24"/>
        </w:rPr>
      </w:pPr>
      <w:r w:rsidRPr="00381096">
        <w:rPr>
          <w:rFonts w:ascii="Calibri" w:hAnsi="Calibri" w:cs="Calibri"/>
          <w:sz w:val="24"/>
          <w:szCs w:val="24"/>
        </w:rPr>
        <w:t>Commission de change : 0,05 %</w:t>
      </w:r>
    </w:p>
    <w:p w14:paraId="71352CEE" w14:textId="77777777" w:rsidR="00BD5080" w:rsidRPr="00F618F5" w:rsidRDefault="00BD5080" w:rsidP="00BD5080">
      <w:pPr>
        <w:pStyle w:val="Paragraphedeliste"/>
        <w:numPr>
          <w:ilvl w:val="0"/>
          <w:numId w:val="1"/>
        </w:numPr>
        <w:jc w:val="both"/>
        <w:rPr>
          <w:rFonts w:ascii="Calibri" w:hAnsi="Calibri" w:cs="Calibri"/>
          <w:sz w:val="24"/>
          <w:szCs w:val="24"/>
        </w:rPr>
      </w:pPr>
      <w:r w:rsidRPr="00F618F5">
        <w:rPr>
          <w:rFonts w:ascii="Calibri" w:hAnsi="Calibri" w:cs="Calibri"/>
          <w:b/>
          <w:sz w:val="24"/>
          <w:szCs w:val="24"/>
        </w:rPr>
        <w:t>MCNE</w:t>
      </w:r>
      <w:r w:rsidRPr="00F618F5">
        <w:rPr>
          <w:rFonts w:ascii="Calibri" w:hAnsi="Calibri" w:cs="Calibri"/>
          <w:bCs/>
          <w:sz w:val="24"/>
          <w:szCs w:val="24"/>
        </w:rPr>
        <w:t> :</w:t>
      </w:r>
      <w:r w:rsidRPr="00F618F5">
        <w:rPr>
          <w:rFonts w:ascii="Calibri" w:hAnsi="Calibri" w:cs="Calibri"/>
          <w:b/>
          <w:sz w:val="24"/>
          <w:szCs w:val="24"/>
        </w:rPr>
        <w:t xml:space="preserve"> </w:t>
      </w:r>
      <w:r w:rsidRPr="00F618F5">
        <w:rPr>
          <w:rFonts w:ascii="Calibri" w:hAnsi="Calibri" w:cs="Calibri"/>
          <w:sz w:val="24"/>
          <w:szCs w:val="24"/>
        </w:rPr>
        <w:t>Taux de Mobilisation de Créances Nées sur l’Etranger, commission comprise : 2 % l’an.</w:t>
      </w:r>
    </w:p>
    <w:p w14:paraId="706376E1" w14:textId="77777777" w:rsidR="00BD5080" w:rsidRDefault="00BD5080" w:rsidP="00BD5080">
      <w:pPr>
        <w:jc w:val="both"/>
        <w:rPr>
          <w:rFonts w:ascii="Calibri" w:hAnsi="Calibri" w:cs="Calibri"/>
          <w:sz w:val="24"/>
          <w:szCs w:val="24"/>
        </w:rPr>
      </w:pPr>
    </w:p>
    <w:p w14:paraId="2CAEAFFE" w14:textId="131F73A9" w:rsidR="00BD5080" w:rsidRDefault="00BD5080" w:rsidP="00BD5080">
      <w:pPr>
        <w:jc w:val="both"/>
        <w:rPr>
          <w:rFonts w:ascii="Calibri" w:hAnsi="Calibri" w:cs="Calibri"/>
          <w:sz w:val="24"/>
          <w:szCs w:val="24"/>
        </w:rPr>
      </w:pPr>
      <w:r>
        <w:rPr>
          <w:rFonts w:ascii="Calibri" w:hAnsi="Calibri" w:cs="Calibri"/>
          <w:sz w:val="24"/>
          <w:szCs w:val="24"/>
        </w:rPr>
        <w:t xml:space="preserve">L’entreprise décide d’améliorer la qualité de son service rendu à ses clients en proposant une palette plus large d’Incoterms, allant jusqu’à DAP. Jusqu’à maintenant ses offres se limitaient à EXW et FCA entrepôt. </w:t>
      </w:r>
    </w:p>
    <w:p w14:paraId="44A26C2E" w14:textId="190003E5" w:rsidR="00BD5080" w:rsidRDefault="00BD5080" w:rsidP="00BD5080">
      <w:pPr>
        <w:jc w:val="both"/>
        <w:rPr>
          <w:rFonts w:ascii="Calibri" w:hAnsi="Calibri" w:cs="Calibri"/>
          <w:sz w:val="24"/>
          <w:szCs w:val="24"/>
        </w:rPr>
      </w:pPr>
      <w:r>
        <w:rPr>
          <w:rFonts w:ascii="Calibri" w:hAnsi="Calibri" w:cs="Calibri"/>
          <w:sz w:val="24"/>
          <w:szCs w:val="24"/>
        </w:rPr>
        <w:t xml:space="preserve">Dans ce cadre, votre supérieur a rencontré quelques prestataires de services logistiques qui peuvent selon le souhait de l’entreprise être mandataires ou commissionnaires de transport. </w:t>
      </w:r>
    </w:p>
    <w:p w14:paraId="30A22F00" w14:textId="77777777" w:rsidR="00450A91" w:rsidRDefault="00450A91" w:rsidP="00BD5080">
      <w:pPr>
        <w:jc w:val="both"/>
        <w:rPr>
          <w:rFonts w:ascii="Calibri" w:hAnsi="Calibri" w:cs="Calibri"/>
          <w:sz w:val="24"/>
          <w:szCs w:val="24"/>
        </w:rPr>
      </w:pPr>
    </w:p>
    <w:p w14:paraId="261CF070" w14:textId="05E23732" w:rsidR="00BD5080" w:rsidRPr="005A01DA" w:rsidRDefault="00BD5080" w:rsidP="00BD5080">
      <w:pPr>
        <w:pBdr>
          <w:top w:val="single" w:sz="4" w:space="1" w:color="auto"/>
          <w:left w:val="single" w:sz="4" w:space="4" w:color="auto"/>
          <w:bottom w:val="single" w:sz="4" w:space="1" w:color="auto"/>
          <w:right w:val="single" w:sz="4" w:space="4" w:color="auto"/>
        </w:pBdr>
        <w:jc w:val="both"/>
        <w:rPr>
          <w:rFonts w:ascii="Calibri" w:hAnsi="Calibri" w:cs="Calibri"/>
          <w:b/>
          <w:bCs/>
          <w:color w:val="000000" w:themeColor="text1"/>
          <w:sz w:val="24"/>
          <w:szCs w:val="24"/>
        </w:rPr>
      </w:pPr>
      <w:r>
        <w:rPr>
          <w:rFonts w:ascii="Calibri" w:hAnsi="Calibri" w:cs="Calibri"/>
          <w:b/>
          <w:bCs/>
          <w:color w:val="000000" w:themeColor="text1"/>
          <w:sz w:val="24"/>
          <w:szCs w:val="24"/>
        </w:rPr>
        <w:t>2</w:t>
      </w:r>
      <w:r w:rsidR="00E319DB">
        <w:rPr>
          <w:rFonts w:ascii="Calibri" w:hAnsi="Calibri" w:cs="Calibri"/>
          <w:b/>
          <w:bCs/>
          <w:color w:val="000000" w:themeColor="text1"/>
          <w:sz w:val="24"/>
          <w:szCs w:val="24"/>
        </w:rPr>
        <w:t>.</w:t>
      </w:r>
      <w:r>
        <w:rPr>
          <w:rFonts w:ascii="Calibri" w:hAnsi="Calibri" w:cs="Calibri"/>
          <w:b/>
          <w:bCs/>
          <w:color w:val="000000" w:themeColor="text1"/>
          <w:sz w:val="24"/>
          <w:szCs w:val="24"/>
        </w:rPr>
        <w:t xml:space="preserve"> </w:t>
      </w:r>
      <w:r w:rsidRPr="005A01DA">
        <w:rPr>
          <w:rFonts w:ascii="Calibri" w:hAnsi="Calibri" w:cs="Calibri"/>
          <w:b/>
          <w:bCs/>
          <w:color w:val="000000" w:themeColor="text1"/>
          <w:sz w:val="24"/>
          <w:szCs w:val="24"/>
        </w:rPr>
        <w:t>Conseille</w:t>
      </w:r>
      <w:r w:rsidR="00A00D6F">
        <w:rPr>
          <w:rFonts w:ascii="Calibri" w:hAnsi="Calibri" w:cs="Calibri"/>
          <w:b/>
          <w:bCs/>
          <w:color w:val="000000" w:themeColor="text1"/>
          <w:sz w:val="24"/>
          <w:szCs w:val="24"/>
        </w:rPr>
        <w:t>z</w:t>
      </w:r>
      <w:r w:rsidRPr="005A01DA">
        <w:rPr>
          <w:rFonts w:ascii="Calibri" w:hAnsi="Calibri" w:cs="Calibri"/>
          <w:b/>
          <w:bCs/>
          <w:color w:val="000000" w:themeColor="text1"/>
          <w:sz w:val="24"/>
          <w:szCs w:val="24"/>
        </w:rPr>
        <w:t xml:space="preserve"> votre responsable de façon argumentée </w:t>
      </w:r>
      <w:r>
        <w:rPr>
          <w:rFonts w:ascii="Calibri" w:hAnsi="Calibri" w:cs="Calibri"/>
          <w:b/>
          <w:bCs/>
          <w:color w:val="000000" w:themeColor="text1"/>
          <w:sz w:val="24"/>
          <w:szCs w:val="24"/>
        </w:rPr>
        <w:t>quant au type de contrat à signer avec le prestataire logistique.</w:t>
      </w:r>
    </w:p>
    <w:p w14:paraId="27321FA5" w14:textId="77777777" w:rsidR="003653DD" w:rsidRDefault="003653DD" w:rsidP="00BD5080">
      <w:pPr>
        <w:jc w:val="both"/>
        <w:rPr>
          <w:rFonts w:ascii="Calibri" w:hAnsi="Calibri" w:cs="Calibri"/>
          <w:sz w:val="24"/>
          <w:szCs w:val="24"/>
        </w:rPr>
      </w:pPr>
    </w:p>
    <w:p w14:paraId="3F40B65B" w14:textId="3A4C9663" w:rsidR="00BD5080" w:rsidRDefault="00BD5080" w:rsidP="00BD5080">
      <w:pPr>
        <w:jc w:val="both"/>
        <w:rPr>
          <w:rFonts w:ascii="Calibri" w:hAnsi="Calibri" w:cs="Calibri"/>
          <w:sz w:val="24"/>
          <w:szCs w:val="24"/>
        </w:rPr>
      </w:pPr>
      <w:r>
        <w:rPr>
          <w:rFonts w:ascii="Calibri" w:hAnsi="Calibri" w:cs="Calibri"/>
          <w:sz w:val="24"/>
          <w:szCs w:val="24"/>
        </w:rPr>
        <w:t xml:space="preserve">Vous êtes chargé(e) d’ouvrir un crédit documentaire à l’import pour l’achat en CIP Le Havre d’avocats frais produits au Mexique pour un montant de 55000 EUR. Le fournisseur mexicain est exportateur agréé. </w:t>
      </w:r>
    </w:p>
    <w:p w14:paraId="52153CED" w14:textId="77777777" w:rsidR="00450A91" w:rsidRDefault="00450A91" w:rsidP="00BD5080">
      <w:pPr>
        <w:jc w:val="both"/>
        <w:rPr>
          <w:rFonts w:ascii="Calibri" w:hAnsi="Calibri" w:cs="Calibri"/>
          <w:sz w:val="24"/>
          <w:szCs w:val="24"/>
        </w:rPr>
      </w:pPr>
    </w:p>
    <w:p w14:paraId="14B72831" w14:textId="619C6D44" w:rsidR="004A33C5" w:rsidRDefault="00BD5080" w:rsidP="004A33C5">
      <w:pPr>
        <w:pBdr>
          <w:top w:val="single" w:sz="4" w:space="1" w:color="auto"/>
          <w:left w:val="single" w:sz="4" w:space="4" w:color="auto"/>
          <w:bottom w:val="single" w:sz="4" w:space="1" w:color="auto"/>
          <w:right w:val="single" w:sz="4" w:space="4" w:color="auto"/>
        </w:pBdr>
        <w:spacing w:after="360"/>
        <w:jc w:val="both"/>
        <w:rPr>
          <w:rFonts w:ascii="Calibri" w:hAnsi="Calibri" w:cs="Calibri"/>
          <w:b/>
          <w:bCs/>
          <w:sz w:val="24"/>
          <w:szCs w:val="24"/>
        </w:rPr>
      </w:pPr>
      <w:bookmarkStart w:id="4" w:name="_Hlk85015942"/>
      <w:r>
        <w:rPr>
          <w:rFonts w:ascii="Calibri" w:hAnsi="Calibri" w:cs="Calibri"/>
          <w:b/>
          <w:bCs/>
          <w:sz w:val="24"/>
          <w:szCs w:val="24"/>
        </w:rPr>
        <w:t>3</w:t>
      </w:r>
      <w:r w:rsidR="00E319DB">
        <w:rPr>
          <w:rFonts w:ascii="Calibri" w:hAnsi="Calibri" w:cs="Calibri"/>
          <w:b/>
          <w:bCs/>
          <w:sz w:val="24"/>
          <w:szCs w:val="24"/>
        </w:rPr>
        <w:t>.</w:t>
      </w:r>
      <w:r>
        <w:rPr>
          <w:rFonts w:ascii="Calibri" w:hAnsi="Calibri" w:cs="Calibri"/>
          <w:b/>
          <w:bCs/>
          <w:sz w:val="24"/>
          <w:szCs w:val="24"/>
        </w:rPr>
        <w:t xml:space="preserve"> </w:t>
      </w:r>
      <w:bookmarkStart w:id="5" w:name="_Hlk85016086"/>
      <w:r>
        <w:rPr>
          <w:rFonts w:ascii="Calibri" w:hAnsi="Calibri" w:cs="Calibri"/>
          <w:b/>
          <w:bCs/>
          <w:sz w:val="24"/>
          <w:szCs w:val="24"/>
        </w:rPr>
        <w:t xml:space="preserve">A l’aide des informations réglementaires </w:t>
      </w:r>
      <w:r w:rsidR="004A33C5">
        <w:rPr>
          <w:rFonts w:ascii="Calibri" w:hAnsi="Calibri" w:cs="Calibri"/>
          <w:b/>
          <w:bCs/>
          <w:sz w:val="24"/>
          <w:szCs w:val="24"/>
        </w:rPr>
        <w:t>ci-dessous</w:t>
      </w:r>
      <w:r>
        <w:rPr>
          <w:rFonts w:ascii="Calibri" w:hAnsi="Calibri" w:cs="Calibri"/>
          <w:b/>
          <w:bCs/>
          <w:sz w:val="24"/>
          <w:szCs w:val="24"/>
        </w:rPr>
        <w:t>, l</w:t>
      </w:r>
      <w:r w:rsidRPr="0088241E">
        <w:rPr>
          <w:rFonts w:ascii="Calibri" w:hAnsi="Calibri" w:cs="Calibri"/>
          <w:b/>
          <w:bCs/>
          <w:sz w:val="24"/>
          <w:szCs w:val="24"/>
        </w:rPr>
        <w:t>istez</w:t>
      </w:r>
      <w:r>
        <w:rPr>
          <w:rFonts w:ascii="Calibri" w:hAnsi="Calibri" w:cs="Calibri"/>
          <w:b/>
          <w:bCs/>
          <w:sz w:val="24"/>
          <w:szCs w:val="24"/>
        </w:rPr>
        <w:t xml:space="preserve"> et justifiez</w:t>
      </w:r>
      <w:r w:rsidRPr="0088241E">
        <w:rPr>
          <w:rFonts w:ascii="Calibri" w:hAnsi="Calibri" w:cs="Calibri"/>
          <w:b/>
          <w:bCs/>
          <w:sz w:val="24"/>
          <w:szCs w:val="24"/>
        </w:rPr>
        <w:t xml:space="preserve"> les documents </w:t>
      </w:r>
      <w:r>
        <w:rPr>
          <w:rFonts w:ascii="Calibri" w:hAnsi="Calibri" w:cs="Calibri"/>
          <w:b/>
          <w:bCs/>
          <w:sz w:val="24"/>
          <w:szCs w:val="24"/>
        </w:rPr>
        <w:t>qu’il est pertinent</w:t>
      </w:r>
      <w:r w:rsidRPr="0088241E">
        <w:rPr>
          <w:rFonts w:ascii="Calibri" w:hAnsi="Calibri" w:cs="Calibri"/>
          <w:b/>
          <w:bCs/>
          <w:sz w:val="24"/>
          <w:szCs w:val="24"/>
        </w:rPr>
        <w:t xml:space="preserve"> </w:t>
      </w:r>
      <w:r>
        <w:rPr>
          <w:rFonts w:ascii="Calibri" w:hAnsi="Calibri" w:cs="Calibri"/>
          <w:b/>
          <w:bCs/>
          <w:sz w:val="24"/>
          <w:szCs w:val="24"/>
        </w:rPr>
        <w:t xml:space="preserve">d’exiger, ainsi que </w:t>
      </w:r>
      <w:r w:rsidRPr="0088241E">
        <w:rPr>
          <w:rFonts w:ascii="Calibri" w:hAnsi="Calibri" w:cs="Calibri"/>
          <w:b/>
          <w:bCs/>
          <w:sz w:val="24"/>
          <w:szCs w:val="24"/>
        </w:rPr>
        <w:t xml:space="preserve">leurs </w:t>
      </w:r>
      <w:r>
        <w:rPr>
          <w:rFonts w:ascii="Calibri" w:hAnsi="Calibri" w:cs="Calibri"/>
          <w:b/>
          <w:bCs/>
          <w:sz w:val="24"/>
          <w:szCs w:val="24"/>
        </w:rPr>
        <w:t xml:space="preserve">mentions particulières, le cas échéant. </w:t>
      </w:r>
      <w:bookmarkEnd w:id="5"/>
    </w:p>
    <w:bookmarkEnd w:id="4"/>
    <w:p w14:paraId="41491F39" w14:textId="7578E688" w:rsidR="00BD5080" w:rsidRPr="00381096" w:rsidRDefault="00BD5080" w:rsidP="004D1AD0">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sidRPr="00381096">
        <w:rPr>
          <w:rFonts w:ascii="Calibri" w:hAnsi="Calibri" w:cs="Calibri"/>
          <w:b/>
          <w:sz w:val="24"/>
          <w:szCs w:val="24"/>
        </w:rPr>
        <w:lastRenderedPageBreak/>
        <w:t xml:space="preserve">INFORMATIONS </w:t>
      </w:r>
      <w:r>
        <w:rPr>
          <w:rFonts w:ascii="Calibri" w:hAnsi="Calibri" w:cs="Calibri"/>
          <w:b/>
          <w:sz w:val="24"/>
          <w:szCs w:val="24"/>
        </w:rPr>
        <w:t>REGLEMENTAIRES CONCERNANT L’IMPORTATION D’AVOCATS FRAIS</w:t>
      </w:r>
    </w:p>
    <w:p w14:paraId="2D3FA094" w14:textId="77777777" w:rsidR="00BD5080" w:rsidRPr="00381096" w:rsidRDefault="00BD5080" w:rsidP="00BD5080">
      <w:pPr>
        <w:jc w:val="both"/>
        <w:rPr>
          <w:rFonts w:ascii="Calibri" w:hAnsi="Calibri" w:cs="Calibri"/>
          <w:sz w:val="24"/>
          <w:szCs w:val="24"/>
        </w:rPr>
      </w:pPr>
      <w:r>
        <w:rPr>
          <w:rFonts w:ascii="Calibri" w:hAnsi="Calibri" w:cs="Calibri"/>
          <w:noProof/>
          <w:sz w:val="24"/>
          <w:szCs w:val="24"/>
          <w:lang w:eastAsia="fr-FR"/>
        </w:rPr>
        <w:drawing>
          <wp:inline distT="0" distB="0" distL="0" distR="0" wp14:anchorId="12D8FBD3" wp14:editId="294191C4">
            <wp:extent cx="5721350" cy="19240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21350" cy="1924050"/>
                    </a:xfrm>
                    <a:prstGeom prst="rect">
                      <a:avLst/>
                    </a:prstGeom>
                    <a:noFill/>
                    <a:ln>
                      <a:noFill/>
                    </a:ln>
                  </pic:spPr>
                </pic:pic>
              </a:graphicData>
            </a:graphic>
          </wp:inline>
        </w:drawing>
      </w:r>
    </w:p>
    <w:p w14:paraId="7D00238E" w14:textId="77777777" w:rsidR="00BD5080" w:rsidRPr="003F002E" w:rsidRDefault="00BD5080" w:rsidP="00BD5080">
      <w:pPr>
        <w:pStyle w:val="Paragraphedeliste"/>
        <w:numPr>
          <w:ilvl w:val="0"/>
          <w:numId w:val="8"/>
        </w:numPr>
        <w:spacing w:after="0"/>
        <w:rPr>
          <w:rFonts w:ascii="Calibri" w:hAnsi="Calibri" w:cs="Calibri"/>
          <w:b/>
          <w:bCs/>
          <w:sz w:val="24"/>
          <w:szCs w:val="24"/>
        </w:rPr>
      </w:pPr>
      <w:r w:rsidRPr="003F002E">
        <w:rPr>
          <w:rFonts w:ascii="Calibri" w:hAnsi="Calibri" w:cs="Calibri"/>
          <w:b/>
          <w:bCs/>
          <w:sz w:val="24"/>
          <w:szCs w:val="24"/>
        </w:rPr>
        <w:t>04 40 00 10</w:t>
      </w:r>
    </w:p>
    <w:p w14:paraId="0960FDF8" w14:textId="77777777" w:rsidR="00BD5080" w:rsidRDefault="00BD5080" w:rsidP="00BD5080">
      <w:pPr>
        <w:spacing w:after="0"/>
        <w:ind w:left="360"/>
        <w:jc w:val="both"/>
        <w:rPr>
          <w:rFonts w:ascii="Calibri" w:hAnsi="Calibri" w:cs="Calibri"/>
          <w:sz w:val="24"/>
          <w:szCs w:val="24"/>
        </w:rPr>
      </w:pPr>
      <w:r w:rsidRPr="003F002E">
        <w:rPr>
          <w:rFonts w:ascii="Calibri" w:hAnsi="Calibri" w:cs="Calibri"/>
          <w:sz w:val="24"/>
          <w:szCs w:val="24"/>
        </w:rPr>
        <w:t>Certificat phytosanitaire émis par l’autorité compétente dans le pays exportateur et contrôle phytosanitaire à l’entrée en UE</w:t>
      </w:r>
    </w:p>
    <w:p w14:paraId="68FBBE7A" w14:textId="77777777" w:rsidR="00BD5080" w:rsidRDefault="00BD5080" w:rsidP="00BD5080">
      <w:pPr>
        <w:spacing w:after="0"/>
        <w:jc w:val="both"/>
        <w:rPr>
          <w:rFonts w:ascii="Calibri" w:hAnsi="Calibri" w:cs="Calibri"/>
          <w:sz w:val="24"/>
          <w:szCs w:val="24"/>
        </w:rPr>
      </w:pPr>
    </w:p>
    <w:p w14:paraId="1CC72EAE" w14:textId="77777777" w:rsidR="00BD5080" w:rsidRDefault="00BD5080" w:rsidP="00BD5080">
      <w:pPr>
        <w:spacing w:after="0"/>
        <w:jc w:val="both"/>
        <w:rPr>
          <w:rFonts w:ascii="Calibri" w:hAnsi="Calibri" w:cs="Calibri"/>
          <w:sz w:val="24"/>
          <w:szCs w:val="24"/>
        </w:rPr>
      </w:pPr>
    </w:p>
    <w:p w14:paraId="20569351" w14:textId="77777777" w:rsidR="00BD5080" w:rsidRPr="00376AC3" w:rsidRDefault="00BD5080" w:rsidP="00BD5080">
      <w:pPr>
        <w:spacing w:after="0"/>
        <w:jc w:val="both"/>
        <w:rPr>
          <w:rFonts w:cstheme="minorHAnsi"/>
          <w:b/>
          <w:bCs/>
          <w:sz w:val="24"/>
          <w:szCs w:val="24"/>
          <w:u w:val="single"/>
        </w:rPr>
      </w:pPr>
      <w:r w:rsidRPr="00376AC3">
        <w:rPr>
          <w:rFonts w:cstheme="minorHAnsi"/>
          <w:b/>
          <w:bCs/>
          <w:color w:val="3F4D5F"/>
          <w:sz w:val="24"/>
          <w:szCs w:val="24"/>
          <w:u w:val="single"/>
          <w:shd w:val="clear" w:color="auto" w:fill="FFFFFF"/>
        </w:rPr>
        <w:t>Liste des accords et préférences unilatérales de l'Union européenne</w:t>
      </w:r>
      <w:r>
        <w:rPr>
          <w:rFonts w:cstheme="minorHAnsi"/>
          <w:b/>
          <w:bCs/>
          <w:color w:val="3F4D5F"/>
          <w:sz w:val="24"/>
          <w:szCs w:val="24"/>
          <w:u w:val="single"/>
          <w:shd w:val="clear" w:color="auto" w:fill="FFFFFF"/>
        </w:rPr>
        <w:t xml:space="preserve"> (extrait)</w:t>
      </w:r>
    </w:p>
    <w:p w14:paraId="345E568E" w14:textId="77777777" w:rsidR="00BD5080" w:rsidRDefault="00BD5080" w:rsidP="00BD5080">
      <w:pPr>
        <w:spacing w:after="0"/>
        <w:jc w:val="both"/>
        <w:rPr>
          <w:rFonts w:ascii="Calibri" w:hAnsi="Calibri" w:cs="Calibri"/>
          <w:sz w:val="24"/>
          <w:szCs w:val="24"/>
        </w:rPr>
      </w:pPr>
      <w:r>
        <w:rPr>
          <w:noProof/>
          <w:lang w:eastAsia="fr-FR"/>
        </w:rPr>
        <w:drawing>
          <wp:inline distT="0" distB="0" distL="0" distR="0" wp14:anchorId="5381C3F3" wp14:editId="34472083">
            <wp:extent cx="5731510" cy="2432050"/>
            <wp:effectExtent l="0" t="0" r="254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31510" cy="2432050"/>
                    </a:xfrm>
                    <a:prstGeom prst="rect">
                      <a:avLst/>
                    </a:prstGeom>
                  </pic:spPr>
                </pic:pic>
              </a:graphicData>
            </a:graphic>
          </wp:inline>
        </w:drawing>
      </w:r>
    </w:p>
    <w:p w14:paraId="222B4E0B" w14:textId="77777777" w:rsidR="00BD5080" w:rsidRDefault="00BD5080" w:rsidP="00BD5080">
      <w:pPr>
        <w:spacing w:after="0"/>
        <w:jc w:val="both"/>
        <w:rPr>
          <w:rFonts w:ascii="Calibri" w:hAnsi="Calibri" w:cs="Calibri"/>
          <w:sz w:val="24"/>
          <w:szCs w:val="24"/>
        </w:rPr>
      </w:pPr>
    </w:p>
    <w:p w14:paraId="725DC845" w14:textId="77777777" w:rsidR="00BD5080" w:rsidRPr="00381096" w:rsidRDefault="00BD5080" w:rsidP="00BD5080">
      <w:pPr>
        <w:spacing w:after="0"/>
        <w:jc w:val="right"/>
        <w:rPr>
          <w:rFonts w:ascii="Calibri" w:hAnsi="Calibri" w:cs="Calibri"/>
          <w:sz w:val="24"/>
          <w:szCs w:val="24"/>
        </w:rPr>
      </w:pPr>
      <w:r w:rsidRPr="00376AC3">
        <w:rPr>
          <w:rFonts w:ascii="Calibri" w:hAnsi="Calibri" w:cs="Calibri"/>
          <w:i/>
          <w:iCs/>
          <w:sz w:val="24"/>
          <w:szCs w:val="24"/>
        </w:rPr>
        <w:t>https://www.douane.gouv.fr/</w:t>
      </w:r>
    </w:p>
    <w:p w14:paraId="7A708E06" w14:textId="77777777" w:rsidR="00A63E8F" w:rsidRDefault="00A63E8F" w:rsidP="00F618F5">
      <w:pPr>
        <w:spacing w:after="0"/>
        <w:jc w:val="both"/>
        <w:rPr>
          <w:rFonts w:cstheme="minorHAnsi"/>
          <w:b/>
          <w:iCs/>
          <w:sz w:val="24"/>
          <w:szCs w:val="24"/>
        </w:rPr>
      </w:pPr>
    </w:p>
    <w:sectPr w:rsidR="00A63E8F" w:rsidSect="00903CB9">
      <w:headerReference w:type="even" r:id="rId25"/>
      <w:headerReference w:type="default" r:id="rId26"/>
      <w:footerReference w:type="even" r:id="rId27"/>
      <w:footerReference w:type="default" r:id="rId28"/>
      <w:headerReference w:type="first" r:id="rId29"/>
      <w:footerReference w:type="first" r:id="rId30"/>
      <w:pgSz w:w="11906" w:h="16838"/>
      <w:pgMar w:top="1134" w:right="1134" w:bottom="1134"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E95F79" w14:textId="77777777" w:rsidR="00DA1080" w:rsidRDefault="00DA1080" w:rsidP="00903F16">
      <w:pPr>
        <w:spacing w:after="0" w:line="240" w:lineRule="auto"/>
      </w:pPr>
      <w:r>
        <w:separator/>
      </w:r>
    </w:p>
  </w:endnote>
  <w:endnote w:type="continuationSeparator" w:id="0">
    <w:p w14:paraId="7771C540" w14:textId="77777777" w:rsidR="00DA1080" w:rsidRDefault="00DA1080" w:rsidP="00903F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584257" w14:textId="77777777" w:rsidR="00C93023" w:rsidRDefault="00C93023">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410D8" w14:textId="0D4BE9EB" w:rsidR="00903F16" w:rsidRPr="0027372E" w:rsidRDefault="00DA1080">
    <w:pPr>
      <w:pStyle w:val="Pieddepage"/>
      <w:jc w:val="right"/>
    </w:pPr>
    <w:sdt>
      <w:sdtPr>
        <w:id w:val="1701284708"/>
        <w:docPartObj>
          <w:docPartGallery w:val="Page Numbers (Bottom of Page)"/>
          <w:docPartUnique/>
        </w:docPartObj>
      </w:sdtPr>
      <w:sdtEndPr>
        <w:rPr>
          <w:noProof/>
        </w:rPr>
      </w:sdtEndPr>
      <w:sdtContent>
        <w:r w:rsidR="0027372E" w:rsidRPr="0027372E">
          <w:rPr>
            <w:noProof/>
          </w:rPr>
          <w:t xml:space="preserve">Page </w:t>
        </w:r>
        <w:r w:rsidR="0027372E" w:rsidRPr="0027372E">
          <w:rPr>
            <w:noProof/>
          </w:rPr>
          <w:fldChar w:fldCharType="begin"/>
        </w:r>
        <w:r w:rsidR="0027372E" w:rsidRPr="0027372E">
          <w:rPr>
            <w:noProof/>
          </w:rPr>
          <w:instrText xml:space="preserve"> PAGE  \* Arabic  \* MERGEFORMAT </w:instrText>
        </w:r>
        <w:r w:rsidR="0027372E" w:rsidRPr="0027372E">
          <w:rPr>
            <w:noProof/>
          </w:rPr>
          <w:fldChar w:fldCharType="separate"/>
        </w:r>
        <w:r w:rsidR="00D040F8">
          <w:rPr>
            <w:noProof/>
          </w:rPr>
          <w:t>2</w:t>
        </w:r>
        <w:r w:rsidR="0027372E" w:rsidRPr="0027372E">
          <w:rPr>
            <w:noProof/>
          </w:rPr>
          <w:fldChar w:fldCharType="end"/>
        </w:r>
        <w:r w:rsidR="0027372E" w:rsidRPr="0027372E">
          <w:rPr>
            <w:noProof/>
          </w:rPr>
          <w:t xml:space="preserve"> sur </w:t>
        </w:r>
        <w:r w:rsidR="0027372E" w:rsidRPr="0027372E">
          <w:rPr>
            <w:noProof/>
          </w:rPr>
          <w:fldChar w:fldCharType="begin"/>
        </w:r>
        <w:r w:rsidR="0027372E" w:rsidRPr="0027372E">
          <w:rPr>
            <w:noProof/>
          </w:rPr>
          <w:instrText xml:space="preserve"> NUMPAGES  \* Arabic  \* MERGEFORMAT </w:instrText>
        </w:r>
        <w:r w:rsidR="0027372E" w:rsidRPr="0027372E">
          <w:rPr>
            <w:noProof/>
          </w:rPr>
          <w:fldChar w:fldCharType="separate"/>
        </w:r>
        <w:r w:rsidR="00D040F8">
          <w:rPr>
            <w:noProof/>
          </w:rPr>
          <w:t>15</w:t>
        </w:r>
        <w:r w:rsidR="0027372E" w:rsidRPr="0027372E">
          <w:rPr>
            <w:noProof/>
          </w:rPr>
          <w:fldChar w:fldCharType="end"/>
        </w:r>
      </w:sdtContent>
    </w:sdt>
  </w:p>
  <w:p w14:paraId="3927F509" w14:textId="1466B848" w:rsidR="00903F16" w:rsidRPr="00903F16" w:rsidRDefault="00903F16" w:rsidP="00903F16">
    <w:pPr>
      <w:pStyle w:val="Pieddepage"/>
      <w:jc w:val="right"/>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lledutableau"/>
      <w:tblW w:w="0" w:type="auto"/>
      <w:jc w:val="center"/>
      <w:tblLook w:val="04A0" w:firstRow="1" w:lastRow="0" w:firstColumn="1" w:lastColumn="0" w:noHBand="0" w:noVBand="1"/>
    </w:tblPr>
    <w:tblGrid>
      <w:gridCol w:w="5394"/>
      <w:gridCol w:w="2187"/>
      <w:gridCol w:w="2047"/>
    </w:tblGrid>
    <w:tr w:rsidR="00395606" w14:paraId="39A344D9" w14:textId="77777777" w:rsidTr="00B04BCC">
      <w:trPr>
        <w:jc w:val="center"/>
      </w:trPr>
      <w:tc>
        <w:tcPr>
          <w:tcW w:w="7785" w:type="dxa"/>
          <w:gridSpan w:val="2"/>
        </w:tcPr>
        <w:p w14:paraId="4DD0A628" w14:textId="77777777" w:rsidR="00395606" w:rsidRPr="00B83FAD" w:rsidRDefault="00395606" w:rsidP="00395606">
          <w:pPr>
            <w:pStyle w:val="Pieddepage"/>
            <w:rPr>
              <w:rFonts w:ascii="Arial" w:hAnsi="Arial" w:cs="Arial"/>
            </w:rPr>
          </w:pPr>
          <w:r w:rsidRPr="00B83FAD">
            <w:rPr>
              <w:rFonts w:ascii="Arial" w:hAnsi="Arial" w:cs="Arial"/>
            </w:rPr>
            <w:t xml:space="preserve">BTS Commerce International </w:t>
          </w:r>
        </w:p>
      </w:tc>
      <w:tc>
        <w:tcPr>
          <w:tcW w:w="2098" w:type="dxa"/>
          <w:vAlign w:val="center"/>
        </w:tcPr>
        <w:p w14:paraId="58832159" w14:textId="53BA701F" w:rsidR="00395606" w:rsidRPr="00B83FAD" w:rsidRDefault="00395606" w:rsidP="00395606">
          <w:pPr>
            <w:pStyle w:val="Pieddepage"/>
            <w:jc w:val="center"/>
            <w:rPr>
              <w:rFonts w:ascii="Arial" w:hAnsi="Arial" w:cs="Arial"/>
            </w:rPr>
          </w:pPr>
          <w:r>
            <w:rPr>
              <w:rFonts w:ascii="Arial" w:hAnsi="Arial" w:cs="Arial"/>
            </w:rPr>
            <w:t xml:space="preserve">Sujet 0 - </w:t>
          </w:r>
          <w:r w:rsidR="009B3B41">
            <w:rPr>
              <w:rFonts w:ascii="Arial" w:hAnsi="Arial" w:cs="Arial"/>
            </w:rPr>
            <w:t>1</w:t>
          </w:r>
        </w:p>
      </w:tc>
    </w:tr>
    <w:tr w:rsidR="00395606" w14:paraId="5FC2BC39" w14:textId="77777777" w:rsidTr="00B04BCC">
      <w:trPr>
        <w:jc w:val="center"/>
      </w:trPr>
      <w:tc>
        <w:tcPr>
          <w:tcW w:w="5541" w:type="dxa"/>
          <w:tcBorders>
            <w:right w:val="outset" w:sz="6" w:space="0" w:color="auto"/>
          </w:tcBorders>
        </w:tcPr>
        <w:p w14:paraId="479519CA" w14:textId="77777777" w:rsidR="00395606" w:rsidRPr="00B83FAD" w:rsidRDefault="00395606" w:rsidP="00395606">
          <w:pPr>
            <w:pStyle w:val="Pieddepage"/>
            <w:rPr>
              <w:rFonts w:ascii="Arial" w:hAnsi="Arial" w:cs="Arial"/>
            </w:rPr>
          </w:pPr>
          <w:r>
            <w:rPr>
              <w:rFonts w:ascii="Arial" w:hAnsi="Arial" w:cs="Arial"/>
            </w:rPr>
            <w:t>U5 - Mise en œuvre des opérations internationales</w:t>
          </w:r>
        </w:p>
      </w:tc>
      <w:tc>
        <w:tcPr>
          <w:tcW w:w="2244" w:type="dxa"/>
          <w:tcBorders>
            <w:left w:val="outset" w:sz="6" w:space="0" w:color="auto"/>
          </w:tcBorders>
        </w:tcPr>
        <w:p w14:paraId="3E0B35DF" w14:textId="0468BCCB" w:rsidR="00395606" w:rsidRPr="00B83FAD" w:rsidRDefault="00D040F8" w:rsidP="00395606">
          <w:pPr>
            <w:pStyle w:val="Pieddepage"/>
            <w:rPr>
              <w:rFonts w:ascii="Arial" w:hAnsi="Arial" w:cs="Arial"/>
            </w:rPr>
          </w:pPr>
          <w:r>
            <w:rPr>
              <w:rFonts w:ascii="Arial" w:hAnsi="Arial" w:cs="Arial"/>
            </w:rPr>
            <w:t>Sujet 0</w:t>
          </w:r>
          <w:bookmarkStart w:id="6" w:name="_GoBack"/>
          <w:bookmarkEnd w:id="6"/>
        </w:p>
      </w:tc>
      <w:tc>
        <w:tcPr>
          <w:tcW w:w="2098" w:type="dxa"/>
          <w:vAlign w:val="center"/>
        </w:tcPr>
        <w:p w14:paraId="4F1E7D88" w14:textId="57ADEFDA" w:rsidR="00395606" w:rsidRPr="00A860AC" w:rsidRDefault="00395606" w:rsidP="00395606">
          <w:pPr>
            <w:pStyle w:val="Pieddepage"/>
            <w:jc w:val="center"/>
            <w:rPr>
              <w:rFonts w:ascii="Arial" w:hAnsi="Arial" w:cs="Arial"/>
              <w:color w:val="C00000"/>
            </w:rPr>
          </w:pPr>
          <w:r w:rsidRPr="00B83FAD">
            <w:rPr>
              <w:rFonts w:ascii="Arial" w:hAnsi="Arial" w:cs="Arial"/>
            </w:rPr>
            <w:t xml:space="preserve">Page 1 sur </w:t>
          </w:r>
          <w:r>
            <w:rPr>
              <w:rFonts w:ascii="Arial" w:hAnsi="Arial" w:cs="Arial"/>
              <w:color w:val="000000" w:themeColor="text1"/>
            </w:rPr>
            <w:t>1</w:t>
          </w:r>
          <w:r w:rsidR="00B92A9F">
            <w:rPr>
              <w:rFonts w:ascii="Arial" w:hAnsi="Arial" w:cs="Arial"/>
              <w:color w:val="000000" w:themeColor="text1"/>
            </w:rPr>
            <w:t>5</w:t>
          </w:r>
        </w:p>
      </w:tc>
    </w:tr>
  </w:tbl>
  <w:p w14:paraId="08FEF3AE" w14:textId="77777777" w:rsidR="00395606" w:rsidRDefault="0039560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9848C9" w14:textId="77777777" w:rsidR="00DA1080" w:rsidRDefault="00DA1080" w:rsidP="00903F16">
      <w:pPr>
        <w:spacing w:after="0" w:line="240" w:lineRule="auto"/>
      </w:pPr>
      <w:r>
        <w:separator/>
      </w:r>
    </w:p>
  </w:footnote>
  <w:footnote w:type="continuationSeparator" w:id="0">
    <w:p w14:paraId="70699411" w14:textId="77777777" w:rsidR="00DA1080" w:rsidRDefault="00DA1080" w:rsidP="00903F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823E1" w14:textId="574AEC67" w:rsidR="00C93023" w:rsidRDefault="00D040F8">
    <w:pPr>
      <w:pStyle w:val="En-tte"/>
    </w:pPr>
    <w:r>
      <w:rPr>
        <w:noProof/>
      </w:rPr>
      <w:pict w14:anchorId="5F86F3F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54547" o:spid="_x0000_s2050" type="#_x0000_t136" style="position:absolute;margin-left:0;margin-top:0;width:572.15pt;height:107.25pt;rotation:315;z-index:-251655168;mso-position-horizontal:center;mso-position-horizontal-relative:margin;mso-position-vertical:center;mso-position-vertical-relative:margin" o:allowincell="f" fillcolor="silver" stroked="f">
          <v:fill opacity=".5"/>
          <v:textpath style="font-family:&quot;Calibri&quot;;font-size:1pt" string="document de travail"/>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9713A1" w14:textId="735358F6" w:rsidR="00437F13" w:rsidRDefault="00D040F8" w:rsidP="00437F13">
    <w:pPr>
      <w:pStyle w:val="En-tte"/>
    </w:pPr>
    <w:r>
      <w:rPr>
        <w:noProof/>
      </w:rPr>
      <w:pict w14:anchorId="0A7987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54548" o:spid="_x0000_s2051" type="#_x0000_t136" style="position:absolute;margin-left:0;margin-top:0;width:572.15pt;height:107.25pt;rotation:315;z-index:-251653120;mso-position-horizontal:center;mso-position-horizontal-relative:margin;mso-position-vertical:center;mso-position-vertical-relative:margin" o:allowincell="f" fillcolor="silver" stroked="f">
          <v:fill opacity=".5"/>
          <v:textpath style="font-family:&quot;Calibri&quot;;font-size:1pt" string="document de travail"/>
        </v:shape>
      </w:pict>
    </w:r>
    <w:r w:rsidR="00437F13">
      <w:rPr>
        <w:rFonts w:ascii="Arial" w:hAnsi="Arial" w:cs="Arial"/>
        <w:b/>
        <w:sz w:val="28"/>
      </w:rPr>
      <w:t>CI MOI</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6AEA6" w14:textId="31CD9211" w:rsidR="00437F13" w:rsidRDefault="00D040F8" w:rsidP="00437F13">
    <w:pPr>
      <w:pStyle w:val="En-tte"/>
    </w:pPr>
    <w:r>
      <w:rPr>
        <w:noProof/>
      </w:rPr>
      <w:pict w14:anchorId="22299F3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54546" o:spid="_x0000_s2049" type="#_x0000_t136" style="position:absolute;margin-left:0;margin-top:0;width:572.15pt;height:107.25pt;rotation:315;z-index:-251657216;mso-position-horizontal:center;mso-position-horizontal-relative:margin;mso-position-vertical:center;mso-position-vertical-relative:margin" o:allowincell="f" fillcolor="silver" stroked="f">
          <v:fill opacity=".5"/>
          <v:textpath style="font-family:&quot;Calibri&quot;;font-size:1pt" string="document de travail"/>
        </v:shape>
      </w:pict>
    </w:r>
    <w:r w:rsidR="00C93023">
      <w:rPr>
        <w:rFonts w:ascii="Arial" w:hAnsi="Arial" w:cs="Arial"/>
        <w:b/>
        <w:sz w:val="28"/>
      </w:rPr>
      <w:t xml:space="preserve">BTS </w:t>
    </w:r>
    <w:r w:rsidR="00437F13">
      <w:rPr>
        <w:rFonts w:ascii="Arial" w:hAnsi="Arial" w:cs="Arial"/>
        <w:b/>
        <w:sz w:val="28"/>
      </w:rPr>
      <w:t xml:space="preserve">CI </w:t>
    </w:r>
    <w:r w:rsidR="00C93023">
      <w:rPr>
        <w:rFonts w:ascii="Arial" w:hAnsi="Arial" w:cs="Arial"/>
        <w:b/>
        <w:sz w:val="28"/>
      </w:rPr>
      <w:t xml:space="preserve">E5 – </w:t>
    </w:r>
    <w:r w:rsidR="00437F13">
      <w:rPr>
        <w:rFonts w:ascii="Arial" w:hAnsi="Arial" w:cs="Arial"/>
        <w:b/>
        <w:sz w:val="28"/>
      </w:rPr>
      <w:t>MOI</w:t>
    </w:r>
    <w:r w:rsidR="00C93023">
      <w:rPr>
        <w:rFonts w:ascii="Arial" w:hAnsi="Arial" w:cs="Arial"/>
        <w:b/>
        <w:sz w:val="28"/>
      </w:rPr>
      <w:t xml:space="preserve"> – Sujet 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A2840"/>
    <w:multiLevelType w:val="hybridMultilevel"/>
    <w:tmpl w:val="02749D80"/>
    <w:lvl w:ilvl="0" w:tplc="25BCF350">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F62320"/>
    <w:multiLevelType w:val="hybridMultilevel"/>
    <w:tmpl w:val="3DC8881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16474F"/>
    <w:multiLevelType w:val="hybridMultilevel"/>
    <w:tmpl w:val="1BAAAEB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EE147CB"/>
    <w:multiLevelType w:val="hybridMultilevel"/>
    <w:tmpl w:val="08088EC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F6A4E3A"/>
    <w:multiLevelType w:val="hybridMultilevel"/>
    <w:tmpl w:val="3DC88810"/>
    <w:lvl w:ilvl="0" w:tplc="04090011">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AE1007"/>
    <w:multiLevelType w:val="hybridMultilevel"/>
    <w:tmpl w:val="C7549152"/>
    <w:lvl w:ilvl="0" w:tplc="D12AB0A2">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4990681"/>
    <w:multiLevelType w:val="hybridMultilevel"/>
    <w:tmpl w:val="6AD033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4FF6ABB"/>
    <w:multiLevelType w:val="hybridMultilevel"/>
    <w:tmpl w:val="12B02962"/>
    <w:lvl w:ilvl="0" w:tplc="5EDEF9F0">
      <w:start w:val="8"/>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983561"/>
    <w:multiLevelType w:val="hybridMultilevel"/>
    <w:tmpl w:val="34AE560C"/>
    <w:lvl w:ilvl="0" w:tplc="040C000B">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9" w15:restartNumberingAfterBreak="0">
    <w:nsid w:val="38834716"/>
    <w:multiLevelType w:val="hybridMultilevel"/>
    <w:tmpl w:val="0AE8BC46"/>
    <w:lvl w:ilvl="0" w:tplc="04090011">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844D5C"/>
    <w:multiLevelType w:val="multilevel"/>
    <w:tmpl w:val="8BC473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A8A3078"/>
    <w:multiLevelType w:val="multilevel"/>
    <w:tmpl w:val="8BC473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5ECB5396"/>
    <w:multiLevelType w:val="hybridMultilevel"/>
    <w:tmpl w:val="4D423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ABC7082"/>
    <w:multiLevelType w:val="multilevel"/>
    <w:tmpl w:val="F5100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50040C6"/>
    <w:multiLevelType w:val="hybridMultilevel"/>
    <w:tmpl w:val="8D1290C6"/>
    <w:lvl w:ilvl="0" w:tplc="AE2686FA">
      <w:start w:val="8"/>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B734312"/>
    <w:multiLevelType w:val="hybridMultilevel"/>
    <w:tmpl w:val="4C000188"/>
    <w:lvl w:ilvl="0" w:tplc="BD0868A0">
      <w:start w:val="306"/>
      <w:numFmt w:val="bullet"/>
      <w:lvlText w:val=""/>
      <w:lvlJc w:val="left"/>
      <w:pPr>
        <w:ind w:left="720" w:hanging="360"/>
      </w:pPr>
      <w:rPr>
        <w:rFonts w:ascii="Symbol" w:eastAsiaTheme="minorHAnsi" w:hAnsi="Symbol"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B873067"/>
    <w:multiLevelType w:val="hybridMultilevel"/>
    <w:tmpl w:val="12801BB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7F8B39A7"/>
    <w:multiLevelType w:val="hybridMultilevel"/>
    <w:tmpl w:val="3F563C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11"/>
  </w:num>
  <w:num w:numId="4">
    <w:abstractNumId w:val="4"/>
  </w:num>
  <w:num w:numId="5">
    <w:abstractNumId w:val="1"/>
  </w:num>
  <w:num w:numId="6">
    <w:abstractNumId w:val="9"/>
  </w:num>
  <w:num w:numId="7">
    <w:abstractNumId w:val="14"/>
  </w:num>
  <w:num w:numId="8">
    <w:abstractNumId w:val="7"/>
  </w:num>
  <w:num w:numId="9">
    <w:abstractNumId w:val="10"/>
  </w:num>
  <w:num w:numId="10">
    <w:abstractNumId w:val="15"/>
  </w:num>
  <w:num w:numId="11">
    <w:abstractNumId w:val="13"/>
  </w:num>
  <w:num w:numId="12">
    <w:abstractNumId w:val="12"/>
  </w:num>
  <w:num w:numId="13">
    <w:abstractNumId w:val="0"/>
  </w:num>
  <w:num w:numId="14">
    <w:abstractNumId w:val="17"/>
  </w:num>
  <w:num w:numId="15">
    <w:abstractNumId w:val="8"/>
  </w:num>
  <w:num w:numId="16">
    <w:abstractNumId w:val="2"/>
  </w:num>
  <w:num w:numId="17">
    <w:abstractNumId w:val="16"/>
  </w:num>
  <w:num w:numId="18">
    <w:abstractNumId w:val="6"/>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89C"/>
    <w:rsid w:val="0001012B"/>
    <w:rsid w:val="00015358"/>
    <w:rsid w:val="00015BB6"/>
    <w:rsid w:val="00032D11"/>
    <w:rsid w:val="00036783"/>
    <w:rsid w:val="00040EF6"/>
    <w:rsid w:val="000429B6"/>
    <w:rsid w:val="00043F24"/>
    <w:rsid w:val="000570BB"/>
    <w:rsid w:val="00057838"/>
    <w:rsid w:val="00060879"/>
    <w:rsid w:val="00083CDF"/>
    <w:rsid w:val="00086FF9"/>
    <w:rsid w:val="000A1DF0"/>
    <w:rsid w:val="000A4AF6"/>
    <w:rsid w:val="000B0331"/>
    <w:rsid w:val="000B2856"/>
    <w:rsid w:val="000B4429"/>
    <w:rsid w:val="000C499C"/>
    <w:rsid w:val="000D33E2"/>
    <w:rsid w:val="000D537D"/>
    <w:rsid w:val="000E47A5"/>
    <w:rsid w:val="000F0BE1"/>
    <w:rsid w:val="001020DB"/>
    <w:rsid w:val="001035D4"/>
    <w:rsid w:val="00107387"/>
    <w:rsid w:val="00120B46"/>
    <w:rsid w:val="001218D0"/>
    <w:rsid w:val="00123D19"/>
    <w:rsid w:val="001266D7"/>
    <w:rsid w:val="00134BB6"/>
    <w:rsid w:val="0013515C"/>
    <w:rsid w:val="00160E38"/>
    <w:rsid w:val="00195EC6"/>
    <w:rsid w:val="00196186"/>
    <w:rsid w:val="001A3B35"/>
    <w:rsid w:val="001B2FDA"/>
    <w:rsid w:val="001B531E"/>
    <w:rsid w:val="001C2CFE"/>
    <w:rsid w:val="001C440D"/>
    <w:rsid w:val="001C664E"/>
    <w:rsid w:val="001D38A6"/>
    <w:rsid w:val="001D393D"/>
    <w:rsid w:val="001D5824"/>
    <w:rsid w:val="001D6C38"/>
    <w:rsid w:val="001E6FBF"/>
    <w:rsid w:val="001F1498"/>
    <w:rsid w:val="00204C2D"/>
    <w:rsid w:val="0021095F"/>
    <w:rsid w:val="00214921"/>
    <w:rsid w:val="00222DDA"/>
    <w:rsid w:val="00232473"/>
    <w:rsid w:val="002343F8"/>
    <w:rsid w:val="002348CC"/>
    <w:rsid w:val="00235E32"/>
    <w:rsid w:val="00242B8F"/>
    <w:rsid w:val="00243379"/>
    <w:rsid w:val="002444BE"/>
    <w:rsid w:val="00247D47"/>
    <w:rsid w:val="00252999"/>
    <w:rsid w:val="0025711F"/>
    <w:rsid w:val="00266A3F"/>
    <w:rsid w:val="0027372E"/>
    <w:rsid w:val="00281E07"/>
    <w:rsid w:val="0028320F"/>
    <w:rsid w:val="00283FFF"/>
    <w:rsid w:val="00292473"/>
    <w:rsid w:val="00293EE9"/>
    <w:rsid w:val="00295CB6"/>
    <w:rsid w:val="002A084C"/>
    <w:rsid w:val="002A0B19"/>
    <w:rsid w:val="002A425A"/>
    <w:rsid w:val="002A5559"/>
    <w:rsid w:val="002C4D0B"/>
    <w:rsid w:val="002D6FD2"/>
    <w:rsid w:val="002D7FDA"/>
    <w:rsid w:val="002E18C9"/>
    <w:rsid w:val="002E2861"/>
    <w:rsid w:val="002E426D"/>
    <w:rsid w:val="00302706"/>
    <w:rsid w:val="00323C68"/>
    <w:rsid w:val="003279E6"/>
    <w:rsid w:val="00327A32"/>
    <w:rsid w:val="00351410"/>
    <w:rsid w:val="0035569D"/>
    <w:rsid w:val="00363364"/>
    <w:rsid w:val="003653DD"/>
    <w:rsid w:val="00367CE8"/>
    <w:rsid w:val="00370212"/>
    <w:rsid w:val="003710D2"/>
    <w:rsid w:val="00376AC3"/>
    <w:rsid w:val="00380661"/>
    <w:rsid w:val="00381096"/>
    <w:rsid w:val="00381D5B"/>
    <w:rsid w:val="0039298F"/>
    <w:rsid w:val="003937B0"/>
    <w:rsid w:val="00395606"/>
    <w:rsid w:val="003A6793"/>
    <w:rsid w:val="003A70B6"/>
    <w:rsid w:val="003B4542"/>
    <w:rsid w:val="003B4E48"/>
    <w:rsid w:val="003B6CF2"/>
    <w:rsid w:val="003B6D7F"/>
    <w:rsid w:val="003D0754"/>
    <w:rsid w:val="003D5D0C"/>
    <w:rsid w:val="003D6D6D"/>
    <w:rsid w:val="003E194C"/>
    <w:rsid w:val="003E56A2"/>
    <w:rsid w:val="003F002E"/>
    <w:rsid w:val="003F6739"/>
    <w:rsid w:val="00412268"/>
    <w:rsid w:val="00413A78"/>
    <w:rsid w:val="00416CF2"/>
    <w:rsid w:val="00420F41"/>
    <w:rsid w:val="00421C3F"/>
    <w:rsid w:val="00422B4D"/>
    <w:rsid w:val="004230B6"/>
    <w:rsid w:val="00437F13"/>
    <w:rsid w:val="00445007"/>
    <w:rsid w:val="00450A91"/>
    <w:rsid w:val="00453350"/>
    <w:rsid w:val="00460E78"/>
    <w:rsid w:val="00466831"/>
    <w:rsid w:val="00473BEF"/>
    <w:rsid w:val="004744D2"/>
    <w:rsid w:val="004752D4"/>
    <w:rsid w:val="00482E00"/>
    <w:rsid w:val="004914B9"/>
    <w:rsid w:val="004941C2"/>
    <w:rsid w:val="00494360"/>
    <w:rsid w:val="004A19A1"/>
    <w:rsid w:val="004A33C5"/>
    <w:rsid w:val="004B58A4"/>
    <w:rsid w:val="004B6F64"/>
    <w:rsid w:val="004C7716"/>
    <w:rsid w:val="004C788A"/>
    <w:rsid w:val="004C79AB"/>
    <w:rsid w:val="004D0A87"/>
    <w:rsid w:val="004D1AD0"/>
    <w:rsid w:val="004D23B5"/>
    <w:rsid w:val="004D72B7"/>
    <w:rsid w:val="004E1688"/>
    <w:rsid w:val="004E317C"/>
    <w:rsid w:val="004F23FB"/>
    <w:rsid w:val="004F5DC0"/>
    <w:rsid w:val="00511D0E"/>
    <w:rsid w:val="00521D07"/>
    <w:rsid w:val="00533094"/>
    <w:rsid w:val="00533D36"/>
    <w:rsid w:val="00537057"/>
    <w:rsid w:val="00537A43"/>
    <w:rsid w:val="00550FC3"/>
    <w:rsid w:val="005522AB"/>
    <w:rsid w:val="00566710"/>
    <w:rsid w:val="00566F2D"/>
    <w:rsid w:val="005717DB"/>
    <w:rsid w:val="00577438"/>
    <w:rsid w:val="00577FE7"/>
    <w:rsid w:val="0058247B"/>
    <w:rsid w:val="00582CE6"/>
    <w:rsid w:val="00591B05"/>
    <w:rsid w:val="00591F47"/>
    <w:rsid w:val="00592014"/>
    <w:rsid w:val="005A01DA"/>
    <w:rsid w:val="005A2A07"/>
    <w:rsid w:val="005B1B8A"/>
    <w:rsid w:val="005C0CC4"/>
    <w:rsid w:val="005C1C97"/>
    <w:rsid w:val="005D5469"/>
    <w:rsid w:val="00603A99"/>
    <w:rsid w:val="00604039"/>
    <w:rsid w:val="006107F0"/>
    <w:rsid w:val="00611A4F"/>
    <w:rsid w:val="00622050"/>
    <w:rsid w:val="006365DA"/>
    <w:rsid w:val="00645644"/>
    <w:rsid w:val="00645EF9"/>
    <w:rsid w:val="00647220"/>
    <w:rsid w:val="006528E7"/>
    <w:rsid w:val="00676FD4"/>
    <w:rsid w:val="006811D8"/>
    <w:rsid w:val="00685A22"/>
    <w:rsid w:val="00693A33"/>
    <w:rsid w:val="0069564E"/>
    <w:rsid w:val="00695770"/>
    <w:rsid w:val="006A20FC"/>
    <w:rsid w:val="006A2504"/>
    <w:rsid w:val="006A4ABE"/>
    <w:rsid w:val="006B6FEE"/>
    <w:rsid w:val="006C1583"/>
    <w:rsid w:val="006C577A"/>
    <w:rsid w:val="006D2DD8"/>
    <w:rsid w:val="006D65E8"/>
    <w:rsid w:val="006E774E"/>
    <w:rsid w:val="006F03A6"/>
    <w:rsid w:val="00702C7C"/>
    <w:rsid w:val="00704607"/>
    <w:rsid w:val="00706C43"/>
    <w:rsid w:val="00707C3E"/>
    <w:rsid w:val="007125C3"/>
    <w:rsid w:val="00721876"/>
    <w:rsid w:val="0072505C"/>
    <w:rsid w:val="007325C7"/>
    <w:rsid w:val="00733CE8"/>
    <w:rsid w:val="00741B26"/>
    <w:rsid w:val="007477E8"/>
    <w:rsid w:val="00752391"/>
    <w:rsid w:val="00772E23"/>
    <w:rsid w:val="0078243E"/>
    <w:rsid w:val="00785ECC"/>
    <w:rsid w:val="00796968"/>
    <w:rsid w:val="007A0BA1"/>
    <w:rsid w:val="007B36CC"/>
    <w:rsid w:val="007B5C17"/>
    <w:rsid w:val="007C2FA0"/>
    <w:rsid w:val="007C77B6"/>
    <w:rsid w:val="007E2A19"/>
    <w:rsid w:val="007E78C7"/>
    <w:rsid w:val="007F7FB9"/>
    <w:rsid w:val="00802AD7"/>
    <w:rsid w:val="00813A42"/>
    <w:rsid w:val="00814FF1"/>
    <w:rsid w:val="0082099F"/>
    <w:rsid w:val="00821F77"/>
    <w:rsid w:val="00825FB0"/>
    <w:rsid w:val="00832C6D"/>
    <w:rsid w:val="00834E4F"/>
    <w:rsid w:val="00834F4E"/>
    <w:rsid w:val="00846EDA"/>
    <w:rsid w:val="008553B2"/>
    <w:rsid w:val="00860029"/>
    <w:rsid w:val="00862E18"/>
    <w:rsid w:val="008669B0"/>
    <w:rsid w:val="00870898"/>
    <w:rsid w:val="0087113F"/>
    <w:rsid w:val="008711FF"/>
    <w:rsid w:val="0088241E"/>
    <w:rsid w:val="008828AA"/>
    <w:rsid w:val="00883BCB"/>
    <w:rsid w:val="008B2ECE"/>
    <w:rsid w:val="008C12DC"/>
    <w:rsid w:val="008C1AC1"/>
    <w:rsid w:val="008C2B34"/>
    <w:rsid w:val="008E2C0C"/>
    <w:rsid w:val="008E7A10"/>
    <w:rsid w:val="008F6207"/>
    <w:rsid w:val="00903CB9"/>
    <w:rsid w:val="00903F16"/>
    <w:rsid w:val="00910A3B"/>
    <w:rsid w:val="009132E7"/>
    <w:rsid w:val="00914BCC"/>
    <w:rsid w:val="0091629B"/>
    <w:rsid w:val="00916721"/>
    <w:rsid w:val="0092547D"/>
    <w:rsid w:val="009305A0"/>
    <w:rsid w:val="00930C56"/>
    <w:rsid w:val="00932C4D"/>
    <w:rsid w:val="00945A97"/>
    <w:rsid w:val="00946355"/>
    <w:rsid w:val="00950256"/>
    <w:rsid w:val="00952208"/>
    <w:rsid w:val="009535C8"/>
    <w:rsid w:val="009559C3"/>
    <w:rsid w:val="00963E9B"/>
    <w:rsid w:val="00967C33"/>
    <w:rsid w:val="009712B1"/>
    <w:rsid w:val="0097212B"/>
    <w:rsid w:val="00975F20"/>
    <w:rsid w:val="0097677F"/>
    <w:rsid w:val="0098241C"/>
    <w:rsid w:val="0099115F"/>
    <w:rsid w:val="009935D5"/>
    <w:rsid w:val="0099597D"/>
    <w:rsid w:val="00995A15"/>
    <w:rsid w:val="009A3B94"/>
    <w:rsid w:val="009B022A"/>
    <w:rsid w:val="009B3B41"/>
    <w:rsid w:val="009C26E7"/>
    <w:rsid w:val="009D1A8E"/>
    <w:rsid w:val="009D5ACE"/>
    <w:rsid w:val="009E1267"/>
    <w:rsid w:val="009F6810"/>
    <w:rsid w:val="00A00D6F"/>
    <w:rsid w:val="00A03B58"/>
    <w:rsid w:val="00A043AC"/>
    <w:rsid w:val="00A06BD0"/>
    <w:rsid w:val="00A0744D"/>
    <w:rsid w:val="00A16BEC"/>
    <w:rsid w:val="00A172FD"/>
    <w:rsid w:val="00A22856"/>
    <w:rsid w:val="00A35B93"/>
    <w:rsid w:val="00A43AF1"/>
    <w:rsid w:val="00A54A10"/>
    <w:rsid w:val="00A63E8F"/>
    <w:rsid w:val="00A74E0F"/>
    <w:rsid w:val="00A84F2D"/>
    <w:rsid w:val="00A857B2"/>
    <w:rsid w:val="00A9205B"/>
    <w:rsid w:val="00A96453"/>
    <w:rsid w:val="00AA4981"/>
    <w:rsid w:val="00AA5365"/>
    <w:rsid w:val="00AA66C9"/>
    <w:rsid w:val="00AA7D6A"/>
    <w:rsid w:val="00AB3FFB"/>
    <w:rsid w:val="00AB7E02"/>
    <w:rsid w:val="00AC6F55"/>
    <w:rsid w:val="00AD3221"/>
    <w:rsid w:val="00AD3FAE"/>
    <w:rsid w:val="00AE2968"/>
    <w:rsid w:val="00AE4677"/>
    <w:rsid w:val="00AE4A15"/>
    <w:rsid w:val="00AE4B15"/>
    <w:rsid w:val="00AF6A81"/>
    <w:rsid w:val="00AF7652"/>
    <w:rsid w:val="00B02356"/>
    <w:rsid w:val="00B06F9F"/>
    <w:rsid w:val="00B072F6"/>
    <w:rsid w:val="00B1108A"/>
    <w:rsid w:val="00B13B1A"/>
    <w:rsid w:val="00B15656"/>
    <w:rsid w:val="00B20D3B"/>
    <w:rsid w:val="00B20F46"/>
    <w:rsid w:val="00B213E8"/>
    <w:rsid w:val="00B2189C"/>
    <w:rsid w:val="00B2567B"/>
    <w:rsid w:val="00B309EA"/>
    <w:rsid w:val="00B459C5"/>
    <w:rsid w:val="00B51058"/>
    <w:rsid w:val="00B66871"/>
    <w:rsid w:val="00B74A95"/>
    <w:rsid w:val="00B84A52"/>
    <w:rsid w:val="00B861A9"/>
    <w:rsid w:val="00B87784"/>
    <w:rsid w:val="00B91797"/>
    <w:rsid w:val="00B92A9F"/>
    <w:rsid w:val="00B97976"/>
    <w:rsid w:val="00BA1194"/>
    <w:rsid w:val="00BA7548"/>
    <w:rsid w:val="00BB0674"/>
    <w:rsid w:val="00BB2791"/>
    <w:rsid w:val="00BB748F"/>
    <w:rsid w:val="00BC2265"/>
    <w:rsid w:val="00BC5AF9"/>
    <w:rsid w:val="00BC6252"/>
    <w:rsid w:val="00BC646C"/>
    <w:rsid w:val="00BD1711"/>
    <w:rsid w:val="00BD3772"/>
    <w:rsid w:val="00BD37E5"/>
    <w:rsid w:val="00BD5080"/>
    <w:rsid w:val="00BE0F5A"/>
    <w:rsid w:val="00BE21F9"/>
    <w:rsid w:val="00BE42DD"/>
    <w:rsid w:val="00BE596F"/>
    <w:rsid w:val="00BF0C64"/>
    <w:rsid w:val="00BF109B"/>
    <w:rsid w:val="00C010FF"/>
    <w:rsid w:val="00C01624"/>
    <w:rsid w:val="00C3192E"/>
    <w:rsid w:val="00C36EDC"/>
    <w:rsid w:val="00C4026B"/>
    <w:rsid w:val="00C5118C"/>
    <w:rsid w:val="00C51FB7"/>
    <w:rsid w:val="00C55A7D"/>
    <w:rsid w:val="00C80843"/>
    <w:rsid w:val="00C83826"/>
    <w:rsid w:val="00C90FC3"/>
    <w:rsid w:val="00C92610"/>
    <w:rsid w:val="00C93023"/>
    <w:rsid w:val="00CB1603"/>
    <w:rsid w:val="00CB1ADE"/>
    <w:rsid w:val="00CB62A9"/>
    <w:rsid w:val="00CC0D58"/>
    <w:rsid w:val="00CC25CB"/>
    <w:rsid w:val="00CD0D12"/>
    <w:rsid w:val="00CD1AFD"/>
    <w:rsid w:val="00CF409F"/>
    <w:rsid w:val="00CF411D"/>
    <w:rsid w:val="00CF535B"/>
    <w:rsid w:val="00CF5F07"/>
    <w:rsid w:val="00D01EF4"/>
    <w:rsid w:val="00D040F8"/>
    <w:rsid w:val="00D05BE2"/>
    <w:rsid w:val="00D0671A"/>
    <w:rsid w:val="00D07D9A"/>
    <w:rsid w:val="00D14CC9"/>
    <w:rsid w:val="00D17654"/>
    <w:rsid w:val="00D20239"/>
    <w:rsid w:val="00D231D2"/>
    <w:rsid w:val="00D32776"/>
    <w:rsid w:val="00D36F24"/>
    <w:rsid w:val="00D44084"/>
    <w:rsid w:val="00D47708"/>
    <w:rsid w:val="00D53B3E"/>
    <w:rsid w:val="00D5466B"/>
    <w:rsid w:val="00D674A3"/>
    <w:rsid w:val="00D67D52"/>
    <w:rsid w:val="00D70536"/>
    <w:rsid w:val="00D71CFD"/>
    <w:rsid w:val="00D90F00"/>
    <w:rsid w:val="00DA1080"/>
    <w:rsid w:val="00DA3F75"/>
    <w:rsid w:val="00DB022E"/>
    <w:rsid w:val="00DB0318"/>
    <w:rsid w:val="00DB0A2C"/>
    <w:rsid w:val="00DC7FC2"/>
    <w:rsid w:val="00DD648F"/>
    <w:rsid w:val="00DD68A2"/>
    <w:rsid w:val="00DD693F"/>
    <w:rsid w:val="00DE2AE6"/>
    <w:rsid w:val="00DE58EE"/>
    <w:rsid w:val="00DF1091"/>
    <w:rsid w:val="00E00EBB"/>
    <w:rsid w:val="00E014BB"/>
    <w:rsid w:val="00E07487"/>
    <w:rsid w:val="00E07E71"/>
    <w:rsid w:val="00E14148"/>
    <w:rsid w:val="00E267B6"/>
    <w:rsid w:val="00E319DB"/>
    <w:rsid w:val="00E34431"/>
    <w:rsid w:val="00E35CE7"/>
    <w:rsid w:val="00E36E61"/>
    <w:rsid w:val="00E6132E"/>
    <w:rsid w:val="00E670BF"/>
    <w:rsid w:val="00E90A3E"/>
    <w:rsid w:val="00E92A3D"/>
    <w:rsid w:val="00E96616"/>
    <w:rsid w:val="00EA005A"/>
    <w:rsid w:val="00EA1C22"/>
    <w:rsid w:val="00EA52F9"/>
    <w:rsid w:val="00EA55E8"/>
    <w:rsid w:val="00EB168C"/>
    <w:rsid w:val="00EB6928"/>
    <w:rsid w:val="00ED0FB1"/>
    <w:rsid w:val="00EE6333"/>
    <w:rsid w:val="00EF0A56"/>
    <w:rsid w:val="00EF7490"/>
    <w:rsid w:val="00F14C6D"/>
    <w:rsid w:val="00F17768"/>
    <w:rsid w:val="00F17E97"/>
    <w:rsid w:val="00F17F26"/>
    <w:rsid w:val="00F213EF"/>
    <w:rsid w:val="00F224D1"/>
    <w:rsid w:val="00F30667"/>
    <w:rsid w:val="00F32282"/>
    <w:rsid w:val="00F36405"/>
    <w:rsid w:val="00F36A5B"/>
    <w:rsid w:val="00F45A2F"/>
    <w:rsid w:val="00F46F69"/>
    <w:rsid w:val="00F47798"/>
    <w:rsid w:val="00F54FD7"/>
    <w:rsid w:val="00F568CB"/>
    <w:rsid w:val="00F569A8"/>
    <w:rsid w:val="00F618F5"/>
    <w:rsid w:val="00F62469"/>
    <w:rsid w:val="00F758E6"/>
    <w:rsid w:val="00F77044"/>
    <w:rsid w:val="00F80148"/>
    <w:rsid w:val="00F84FB1"/>
    <w:rsid w:val="00F86625"/>
    <w:rsid w:val="00F90E71"/>
    <w:rsid w:val="00F958C9"/>
    <w:rsid w:val="00FA3DA6"/>
    <w:rsid w:val="00FA7B6F"/>
    <w:rsid w:val="00FB3070"/>
    <w:rsid w:val="00FB3BB9"/>
    <w:rsid w:val="00FC668B"/>
    <w:rsid w:val="00FD706D"/>
    <w:rsid w:val="00FE0FC6"/>
    <w:rsid w:val="00FE13E9"/>
    <w:rsid w:val="00FE72AA"/>
    <w:rsid w:val="00FE77EC"/>
    <w:rsid w:val="00FE7D7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65F90C5"/>
  <w15:chartTrackingRefBased/>
  <w15:docId w15:val="{3DB60A04-23E4-4394-BA2E-28A0C0619D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5080"/>
  </w:style>
  <w:style w:type="paragraph" w:styleId="Titre1">
    <w:name w:val="heading 1"/>
    <w:basedOn w:val="Normal"/>
    <w:link w:val="Titre1Car"/>
    <w:uiPriority w:val="9"/>
    <w:qFormat/>
    <w:rsid w:val="006A4ABE"/>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2189C"/>
    <w:pPr>
      <w:ind w:left="720"/>
      <w:contextualSpacing/>
    </w:pPr>
  </w:style>
  <w:style w:type="table" w:styleId="Grilledutableau">
    <w:name w:val="Table Grid"/>
    <w:basedOn w:val="TableauNormal"/>
    <w:uiPriority w:val="39"/>
    <w:rsid w:val="00A228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522A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lev">
    <w:name w:val="Strong"/>
    <w:basedOn w:val="Policepardfaut"/>
    <w:uiPriority w:val="22"/>
    <w:qFormat/>
    <w:rsid w:val="005522AB"/>
    <w:rPr>
      <w:b/>
      <w:bCs/>
    </w:rPr>
  </w:style>
  <w:style w:type="character" w:styleId="Lienhypertexte">
    <w:name w:val="Hyperlink"/>
    <w:basedOn w:val="Policepardfaut"/>
    <w:uiPriority w:val="99"/>
    <w:semiHidden/>
    <w:unhideWhenUsed/>
    <w:rsid w:val="006B6FEE"/>
    <w:rPr>
      <w:color w:val="0000FF"/>
      <w:u w:val="single"/>
    </w:rPr>
  </w:style>
  <w:style w:type="paragraph" w:customStyle="1" w:styleId="Standard">
    <w:name w:val="Standard"/>
    <w:rsid w:val="00F47798"/>
    <w:pPr>
      <w:suppressAutoHyphens/>
      <w:autoSpaceDN w:val="0"/>
      <w:spacing w:after="200" w:line="276" w:lineRule="auto"/>
      <w:textAlignment w:val="baseline"/>
    </w:pPr>
    <w:rPr>
      <w:rFonts w:ascii="Calibri" w:eastAsia="Calibri" w:hAnsi="Calibri" w:cs="Calibri"/>
      <w:kern w:val="3"/>
      <w:lang w:eastAsia="zh-CN"/>
    </w:rPr>
  </w:style>
  <w:style w:type="paragraph" w:styleId="Sansinterligne">
    <w:name w:val="No Spacing"/>
    <w:uiPriority w:val="1"/>
    <w:qFormat/>
    <w:rsid w:val="00741B26"/>
    <w:pPr>
      <w:spacing w:after="0" w:line="240" w:lineRule="auto"/>
    </w:pPr>
  </w:style>
  <w:style w:type="character" w:styleId="Marquedecommentaire">
    <w:name w:val="annotation reference"/>
    <w:basedOn w:val="Policepardfaut"/>
    <w:uiPriority w:val="99"/>
    <w:semiHidden/>
    <w:unhideWhenUsed/>
    <w:rsid w:val="00E96616"/>
    <w:rPr>
      <w:sz w:val="16"/>
      <w:szCs w:val="16"/>
    </w:rPr>
  </w:style>
  <w:style w:type="paragraph" w:styleId="Commentaire">
    <w:name w:val="annotation text"/>
    <w:basedOn w:val="Normal"/>
    <w:link w:val="CommentaireCar"/>
    <w:uiPriority w:val="99"/>
    <w:semiHidden/>
    <w:unhideWhenUsed/>
    <w:rsid w:val="00E96616"/>
    <w:pPr>
      <w:spacing w:line="240" w:lineRule="auto"/>
    </w:pPr>
    <w:rPr>
      <w:sz w:val="20"/>
      <w:szCs w:val="20"/>
    </w:rPr>
  </w:style>
  <w:style w:type="character" w:customStyle="1" w:styleId="CommentaireCar">
    <w:name w:val="Commentaire Car"/>
    <w:basedOn w:val="Policepardfaut"/>
    <w:link w:val="Commentaire"/>
    <w:uiPriority w:val="99"/>
    <w:semiHidden/>
    <w:rsid w:val="00E96616"/>
    <w:rPr>
      <w:sz w:val="20"/>
      <w:szCs w:val="20"/>
    </w:rPr>
  </w:style>
  <w:style w:type="paragraph" w:styleId="Objetducommentaire">
    <w:name w:val="annotation subject"/>
    <w:basedOn w:val="Commentaire"/>
    <w:next w:val="Commentaire"/>
    <w:link w:val="ObjetducommentaireCar"/>
    <w:uiPriority w:val="99"/>
    <w:semiHidden/>
    <w:unhideWhenUsed/>
    <w:rsid w:val="00E96616"/>
    <w:rPr>
      <w:b/>
      <w:bCs/>
    </w:rPr>
  </w:style>
  <w:style w:type="character" w:customStyle="1" w:styleId="ObjetducommentaireCar">
    <w:name w:val="Objet du commentaire Car"/>
    <w:basedOn w:val="CommentaireCar"/>
    <w:link w:val="Objetducommentaire"/>
    <w:uiPriority w:val="99"/>
    <w:semiHidden/>
    <w:rsid w:val="00E96616"/>
    <w:rPr>
      <w:b/>
      <w:bCs/>
      <w:sz w:val="20"/>
      <w:szCs w:val="20"/>
    </w:rPr>
  </w:style>
  <w:style w:type="character" w:customStyle="1" w:styleId="Titre1Car">
    <w:name w:val="Titre 1 Car"/>
    <w:basedOn w:val="Policepardfaut"/>
    <w:link w:val="Titre1"/>
    <w:uiPriority w:val="9"/>
    <w:rsid w:val="006A4ABE"/>
    <w:rPr>
      <w:rFonts w:ascii="Times New Roman" w:eastAsia="Times New Roman" w:hAnsi="Times New Roman" w:cs="Times New Roman"/>
      <w:b/>
      <w:bCs/>
      <w:kern w:val="36"/>
      <w:sz w:val="48"/>
      <w:szCs w:val="48"/>
      <w:lang w:val="en-US"/>
    </w:rPr>
  </w:style>
  <w:style w:type="paragraph" w:customStyle="1" w:styleId="ma-ladder-price-item">
    <w:name w:val="ma-ladder-price-item"/>
    <w:basedOn w:val="Normal"/>
    <w:rsid w:val="006A4ABE"/>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ma-quantity-range">
    <w:name w:val="ma-quantity-range"/>
    <w:basedOn w:val="Policepardfaut"/>
    <w:rsid w:val="006A4ABE"/>
  </w:style>
  <w:style w:type="character" w:customStyle="1" w:styleId="pre-inquiry-price">
    <w:name w:val="pre-inquiry-price"/>
    <w:basedOn w:val="Policepardfaut"/>
    <w:rsid w:val="006A4ABE"/>
  </w:style>
  <w:style w:type="paragraph" w:styleId="En-tte">
    <w:name w:val="header"/>
    <w:basedOn w:val="Normal"/>
    <w:link w:val="En-tteCar"/>
    <w:uiPriority w:val="99"/>
    <w:unhideWhenUsed/>
    <w:rsid w:val="00903F16"/>
    <w:pPr>
      <w:tabs>
        <w:tab w:val="center" w:pos="4513"/>
        <w:tab w:val="right" w:pos="9026"/>
      </w:tabs>
      <w:spacing w:after="0" w:line="240" w:lineRule="auto"/>
    </w:pPr>
  </w:style>
  <w:style w:type="character" w:customStyle="1" w:styleId="En-tteCar">
    <w:name w:val="En-tête Car"/>
    <w:basedOn w:val="Policepardfaut"/>
    <w:link w:val="En-tte"/>
    <w:uiPriority w:val="99"/>
    <w:rsid w:val="00903F16"/>
  </w:style>
  <w:style w:type="paragraph" w:styleId="Pieddepage">
    <w:name w:val="footer"/>
    <w:basedOn w:val="Normal"/>
    <w:link w:val="PieddepageCar"/>
    <w:uiPriority w:val="99"/>
    <w:unhideWhenUsed/>
    <w:rsid w:val="00903F16"/>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903F16"/>
  </w:style>
  <w:style w:type="paragraph" w:styleId="Textedebulles">
    <w:name w:val="Balloon Text"/>
    <w:basedOn w:val="Normal"/>
    <w:link w:val="TextedebullesCar"/>
    <w:uiPriority w:val="99"/>
    <w:semiHidden/>
    <w:unhideWhenUsed/>
    <w:rsid w:val="003B4E4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B4E48"/>
    <w:rPr>
      <w:rFonts w:ascii="Segoe UI" w:hAnsi="Segoe UI" w:cs="Segoe UI"/>
      <w:sz w:val="18"/>
      <w:szCs w:val="18"/>
    </w:rPr>
  </w:style>
  <w:style w:type="paragraph" w:styleId="Corpsdetexte">
    <w:name w:val="Body Text"/>
    <w:basedOn w:val="Normal"/>
    <w:link w:val="CorpsdetexteCar"/>
    <w:rsid w:val="00395606"/>
    <w:pPr>
      <w:spacing w:after="140" w:line="288" w:lineRule="auto"/>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rsid w:val="00395606"/>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658">
      <w:bodyDiv w:val="1"/>
      <w:marLeft w:val="0"/>
      <w:marRight w:val="0"/>
      <w:marTop w:val="0"/>
      <w:marBottom w:val="0"/>
      <w:divBdr>
        <w:top w:val="none" w:sz="0" w:space="0" w:color="auto"/>
        <w:left w:val="none" w:sz="0" w:space="0" w:color="auto"/>
        <w:bottom w:val="none" w:sz="0" w:space="0" w:color="auto"/>
        <w:right w:val="none" w:sz="0" w:space="0" w:color="auto"/>
      </w:divBdr>
      <w:divsChild>
        <w:div w:id="615330828">
          <w:marLeft w:val="0"/>
          <w:marRight w:val="0"/>
          <w:marTop w:val="0"/>
          <w:marBottom w:val="0"/>
          <w:divBdr>
            <w:top w:val="none" w:sz="0" w:space="0" w:color="auto"/>
            <w:left w:val="none" w:sz="0" w:space="0" w:color="auto"/>
            <w:bottom w:val="none" w:sz="0" w:space="0" w:color="auto"/>
            <w:right w:val="none" w:sz="0" w:space="0" w:color="auto"/>
          </w:divBdr>
        </w:div>
        <w:div w:id="1168523387">
          <w:marLeft w:val="0"/>
          <w:marRight w:val="0"/>
          <w:marTop w:val="0"/>
          <w:marBottom w:val="0"/>
          <w:divBdr>
            <w:top w:val="none" w:sz="0" w:space="0" w:color="auto"/>
            <w:left w:val="none" w:sz="0" w:space="0" w:color="auto"/>
            <w:bottom w:val="none" w:sz="0" w:space="0" w:color="auto"/>
            <w:right w:val="none" w:sz="0" w:space="0" w:color="auto"/>
          </w:divBdr>
        </w:div>
        <w:div w:id="1147471542">
          <w:marLeft w:val="0"/>
          <w:marRight w:val="0"/>
          <w:marTop w:val="0"/>
          <w:marBottom w:val="0"/>
          <w:divBdr>
            <w:top w:val="none" w:sz="0" w:space="0" w:color="auto"/>
            <w:left w:val="none" w:sz="0" w:space="0" w:color="auto"/>
            <w:bottom w:val="none" w:sz="0" w:space="0" w:color="auto"/>
            <w:right w:val="none" w:sz="0" w:space="0" w:color="auto"/>
          </w:divBdr>
        </w:div>
      </w:divsChild>
    </w:div>
    <w:div w:id="251553726">
      <w:bodyDiv w:val="1"/>
      <w:marLeft w:val="0"/>
      <w:marRight w:val="0"/>
      <w:marTop w:val="0"/>
      <w:marBottom w:val="0"/>
      <w:divBdr>
        <w:top w:val="none" w:sz="0" w:space="0" w:color="auto"/>
        <w:left w:val="none" w:sz="0" w:space="0" w:color="auto"/>
        <w:bottom w:val="none" w:sz="0" w:space="0" w:color="auto"/>
        <w:right w:val="none" w:sz="0" w:space="0" w:color="auto"/>
      </w:divBdr>
      <w:divsChild>
        <w:div w:id="1856454339">
          <w:marLeft w:val="0"/>
          <w:marRight w:val="0"/>
          <w:marTop w:val="0"/>
          <w:marBottom w:val="0"/>
          <w:divBdr>
            <w:top w:val="none" w:sz="0" w:space="0" w:color="auto"/>
            <w:left w:val="none" w:sz="0" w:space="0" w:color="auto"/>
            <w:bottom w:val="none" w:sz="0" w:space="0" w:color="auto"/>
            <w:right w:val="none" w:sz="0" w:space="0" w:color="auto"/>
          </w:divBdr>
        </w:div>
        <w:div w:id="1483808281">
          <w:marLeft w:val="0"/>
          <w:marRight w:val="0"/>
          <w:marTop w:val="0"/>
          <w:marBottom w:val="0"/>
          <w:divBdr>
            <w:top w:val="none" w:sz="0" w:space="0" w:color="auto"/>
            <w:left w:val="none" w:sz="0" w:space="0" w:color="auto"/>
            <w:bottom w:val="none" w:sz="0" w:space="0" w:color="auto"/>
            <w:right w:val="none" w:sz="0" w:space="0" w:color="auto"/>
          </w:divBdr>
        </w:div>
        <w:div w:id="1203057510">
          <w:marLeft w:val="0"/>
          <w:marRight w:val="0"/>
          <w:marTop w:val="0"/>
          <w:marBottom w:val="0"/>
          <w:divBdr>
            <w:top w:val="none" w:sz="0" w:space="0" w:color="auto"/>
            <w:left w:val="none" w:sz="0" w:space="0" w:color="auto"/>
            <w:bottom w:val="none" w:sz="0" w:space="0" w:color="auto"/>
            <w:right w:val="none" w:sz="0" w:space="0" w:color="auto"/>
          </w:divBdr>
        </w:div>
        <w:div w:id="1865514720">
          <w:marLeft w:val="0"/>
          <w:marRight w:val="0"/>
          <w:marTop w:val="0"/>
          <w:marBottom w:val="0"/>
          <w:divBdr>
            <w:top w:val="none" w:sz="0" w:space="0" w:color="auto"/>
            <w:left w:val="none" w:sz="0" w:space="0" w:color="auto"/>
            <w:bottom w:val="none" w:sz="0" w:space="0" w:color="auto"/>
            <w:right w:val="none" w:sz="0" w:space="0" w:color="auto"/>
          </w:divBdr>
        </w:div>
        <w:div w:id="194513061">
          <w:marLeft w:val="0"/>
          <w:marRight w:val="0"/>
          <w:marTop w:val="0"/>
          <w:marBottom w:val="0"/>
          <w:divBdr>
            <w:top w:val="none" w:sz="0" w:space="0" w:color="auto"/>
            <w:left w:val="none" w:sz="0" w:space="0" w:color="auto"/>
            <w:bottom w:val="none" w:sz="0" w:space="0" w:color="auto"/>
            <w:right w:val="none" w:sz="0" w:space="0" w:color="auto"/>
          </w:divBdr>
        </w:div>
        <w:div w:id="864830326">
          <w:marLeft w:val="0"/>
          <w:marRight w:val="0"/>
          <w:marTop w:val="0"/>
          <w:marBottom w:val="0"/>
          <w:divBdr>
            <w:top w:val="none" w:sz="0" w:space="0" w:color="auto"/>
            <w:left w:val="none" w:sz="0" w:space="0" w:color="auto"/>
            <w:bottom w:val="none" w:sz="0" w:space="0" w:color="auto"/>
            <w:right w:val="none" w:sz="0" w:space="0" w:color="auto"/>
          </w:divBdr>
        </w:div>
        <w:div w:id="526600810">
          <w:marLeft w:val="0"/>
          <w:marRight w:val="0"/>
          <w:marTop w:val="0"/>
          <w:marBottom w:val="0"/>
          <w:divBdr>
            <w:top w:val="none" w:sz="0" w:space="0" w:color="auto"/>
            <w:left w:val="none" w:sz="0" w:space="0" w:color="auto"/>
            <w:bottom w:val="none" w:sz="0" w:space="0" w:color="auto"/>
            <w:right w:val="none" w:sz="0" w:space="0" w:color="auto"/>
          </w:divBdr>
        </w:div>
        <w:div w:id="1970161867">
          <w:marLeft w:val="0"/>
          <w:marRight w:val="0"/>
          <w:marTop w:val="0"/>
          <w:marBottom w:val="0"/>
          <w:divBdr>
            <w:top w:val="none" w:sz="0" w:space="0" w:color="auto"/>
            <w:left w:val="none" w:sz="0" w:space="0" w:color="auto"/>
            <w:bottom w:val="none" w:sz="0" w:space="0" w:color="auto"/>
            <w:right w:val="none" w:sz="0" w:space="0" w:color="auto"/>
          </w:divBdr>
        </w:div>
        <w:div w:id="1421103458">
          <w:marLeft w:val="0"/>
          <w:marRight w:val="0"/>
          <w:marTop w:val="0"/>
          <w:marBottom w:val="0"/>
          <w:divBdr>
            <w:top w:val="none" w:sz="0" w:space="0" w:color="auto"/>
            <w:left w:val="none" w:sz="0" w:space="0" w:color="auto"/>
            <w:bottom w:val="none" w:sz="0" w:space="0" w:color="auto"/>
            <w:right w:val="none" w:sz="0" w:space="0" w:color="auto"/>
          </w:divBdr>
          <w:divsChild>
            <w:div w:id="1282220964">
              <w:marLeft w:val="0"/>
              <w:marRight w:val="0"/>
              <w:marTop w:val="0"/>
              <w:marBottom w:val="0"/>
              <w:divBdr>
                <w:top w:val="none" w:sz="0" w:space="0" w:color="auto"/>
                <w:left w:val="none" w:sz="0" w:space="0" w:color="auto"/>
                <w:bottom w:val="none" w:sz="0" w:space="0" w:color="auto"/>
                <w:right w:val="none" w:sz="0" w:space="0" w:color="auto"/>
              </w:divBdr>
              <w:divsChild>
                <w:div w:id="589050035">
                  <w:marLeft w:val="0"/>
                  <w:marRight w:val="0"/>
                  <w:marTop w:val="0"/>
                  <w:marBottom w:val="0"/>
                  <w:divBdr>
                    <w:top w:val="none" w:sz="0" w:space="0" w:color="auto"/>
                    <w:left w:val="none" w:sz="0" w:space="0" w:color="auto"/>
                    <w:bottom w:val="none" w:sz="0" w:space="0" w:color="auto"/>
                    <w:right w:val="none" w:sz="0" w:space="0" w:color="auto"/>
                  </w:divBdr>
                </w:div>
              </w:divsChild>
            </w:div>
            <w:div w:id="160930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4697">
      <w:bodyDiv w:val="1"/>
      <w:marLeft w:val="0"/>
      <w:marRight w:val="0"/>
      <w:marTop w:val="0"/>
      <w:marBottom w:val="0"/>
      <w:divBdr>
        <w:top w:val="none" w:sz="0" w:space="0" w:color="auto"/>
        <w:left w:val="none" w:sz="0" w:space="0" w:color="auto"/>
        <w:bottom w:val="none" w:sz="0" w:space="0" w:color="auto"/>
        <w:right w:val="none" w:sz="0" w:space="0" w:color="auto"/>
      </w:divBdr>
    </w:div>
    <w:div w:id="782188114">
      <w:bodyDiv w:val="1"/>
      <w:marLeft w:val="0"/>
      <w:marRight w:val="0"/>
      <w:marTop w:val="0"/>
      <w:marBottom w:val="0"/>
      <w:divBdr>
        <w:top w:val="none" w:sz="0" w:space="0" w:color="auto"/>
        <w:left w:val="none" w:sz="0" w:space="0" w:color="auto"/>
        <w:bottom w:val="none" w:sz="0" w:space="0" w:color="auto"/>
        <w:right w:val="none" w:sz="0" w:space="0" w:color="auto"/>
      </w:divBdr>
      <w:divsChild>
        <w:div w:id="873692145">
          <w:marLeft w:val="0"/>
          <w:marRight w:val="0"/>
          <w:marTop w:val="0"/>
          <w:marBottom w:val="0"/>
          <w:divBdr>
            <w:top w:val="none" w:sz="0" w:space="0" w:color="auto"/>
            <w:left w:val="none" w:sz="0" w:space="0" w:color="auto"/>
            <w:bottom w:val="none" w:sz="0" w:space="0" w:color="auto"/>
            <w:right w:val="none" w:sz="0" w:space="0" w:color="auto"/>
          </w:divBdr>
        </w:div>
        <w:div w:id="2062367225">
          <w:marLeft w:val="0"/>
          <w:marRight w:val="0"/>
          <w:marTop w:val="0"/>
          <w:marBottom w:val="0"/>
          <w:divBdr>
            <w:top w:val="none" w:sz="0" w:space="0" w:color="auto"/>
            <w:left w:val="none" w:sz="0" w:space="0" w:color="auto"/>
            <w:bottom w:val="none" w:sz="0" w:space="0" w:color="auto"/>
            <w:right w:val="none" w:sz="0" w:space="0" w:color="auto"/>
          </w:divBdr>
        </w:div>
        <w:div w:id="682171752">
          <w:marLeft w:val="0"/>
          <w:marRight w:val="0"/>
          <w:marTop w:val="0"/>
          <w:marBottom w:val="0"/>
          <w:divBdr>
            <w:top w:val="none" w:sz="0" w:space="0" w:color="auto"/>
            <w:left w:val="none" w:sz="0" w:space="0" w:color="auto"/>
            <w:bottom w:val="none" w:sz="0" w:space="0" w:color="auto"/>
            <w:right w:val="none" w:sz="0" w:space="0" w:color="auto"/>
          </w:divBdr>
        </w:div>
      </w:divsChild>
    </w:div>
    <w:div w:id="787504856">
      <w:bodyDiv w:val="1"/>
      <w:marLeft w:val="0"/>
      <w:marRight w:val="0"/>
      <w:marTop w:val="0"/>
      <w:marBottom w:val="0"/>
      <w:divBdr>
        <w:top w:val="none" w:sz="0" w:space="0" w:color="auto"/>
        <w:left w:val="none" w:sz="0" w:space="0" w:color="auto"/>
        <w:bottom w:val="none" w:sz="0" w:space="0" w:color="auto"/>
        <w:right w:val="none" w:sz="0" w:space="0" w:color="auto"/>
      </w:divBdr>
    </w:div>
    <w:div w:id="1687052500">
      <w:bodyDiv w:val="1"/>
      <w:marLeft w:val="0"/>
      <w:marRight w:val="0"/>
      <w:marTop w:val="0"/>
      <w:marBottom w:val="0"/>
      <w:divBdr>
        <w:top w:val="none" w:sz="0" w:space="0" w:color="auto"/>
        <w:left w:val="none" w:sz="0" w:space="0" w:color="auto"/>
        <w:bottom w:val="none" w:sz="0" w:space="0" w:color="auto"/>
        <w:right w:val="none" w:sz="0" w:space="0" w:color="auto"/>
      </w:divBdr>
    </w:div>
    <w:div w:id="1730959566">
      <w:bodyDiv w:val="1"/>
      <w:marLeft w:val="0"/>
      <w:marRight w:val="0"/>
      <w:marTop w:val="0"/>
      <w:marBottom w:val="0"/>
      <w:divBdr>
        <w:top w:val="none" w:sz="0" w:space="0" w:color="auto"/>
        <w:left w:val="none" w:sz="0" w:space="0" w:color="auto"/>
        <w:bottom w:val="none" w:sz="0" w:space="0" w:color="auto"/>
        <w:right w:val="none" w:sz="0" w:space="0" w:color="auto"/>
      </w:divBdr>
    </w:div>
    <w:div w:id="1874922010">
      <w:bodyDiv w:val="1"/>
      <w:marLeft w:val="0"/>
      <w:marRight w:val="0"/>
      <w:marTop w:val="0"/>
      <w:marBottom w:val="0"/>
      <w:divBdr>
        <w:top w:val="none" w:sz="0" w:space="0" w:color="auto"/>
        <w:left w:val="none" w:sz="0" w:space="0" w:color="auto"/>
        <w:bottom w:val="none" w:sz="0" w:space="0" w:color="auto"/>
        <w:right w:val="none" w:sz="0" w:space="0" w:color="auto"/>
      </w:divBdr>
      <w:divsChild>
        <w:div w:id="1408381304">
          <w:marLeft w:val="0"/>
          <w:marRight w:val="0"/>
          <w:marTop w:val="0"/>
          <w:marBottom w:val="0"/>
          <w:divBdr>
            <w:top w:val="none" w:sz="0" w:space="0" w:color="auto"/>
            <w:left w:val="none" w:sz="0" w:space="0" w:color="auto"/>
            <w:bottom w:val="none" w:sz="0" w:space="0" w:color="auto"/>
            <w:right w:val="none" w:sz="0" w:space="0" w:color="auto"/>
          </w:divBdr>
        </w:div>
        <w:div w:id="1722093762">
          <w:marLeft w:val="0"/>
          <w:marRight w:val="0"/>
          <w:marTop w:val="0"/>
          <w:marBottom w:val="0"/>
          <w:divBdr>
            <w:top w:val="none" w:sz="0" w:space="0" w:color="auto"/>
            <w:left w:val="none" w:sz="0" w:space="0" w:color="auto"/>
            <w:bottom w:val="none" w:sz="0" w:space="0" w:color="auto"/>
            <w:right w:val="none" w:sz="0" w:space="0" w:color="auto"/>
          </w:divBdr>
        </w:div>
        <w:div w:id="1616519070">
          <w:marLeft w:val="0"/>
          <w:marRight w:val="0"/>
          <w:marTop w:val="0"/>
          <w:marBottom w:val="0"/>
          <w:divBdr>
            <w:top w:val="none" w:sz="0" w:space="0" w:color="auto"/>
            <w:left w:val="none" w:sz="0" w:space="0" w:color="auto"/>
            <w:bottom w:val="none" w:sz="0" w:space="0" w:color="auto"/>
            <w:right w:val="none" w:sz="0" w:space="0" w:color="auto"/>
          </w:divBdr>
        </w:div>
      </w:divsChild>
    </w:div>
    <w:div w:id="1897278257">
      <w:bodyDiv w:val="1"/>
      <w:marLeft w:val="0"/>
      <w:marRight w:val="0"/>
      <w:marTop w:val="0"/>
      <w:marBottom w:val="0"/>
      <w:divBdr>
        <w:top w:val="none" w:sz="0" w:space="0" w:color="auto"/>
        <w:left w:val="none" w:sz="0" w:space="0" w:color="auto"/>
        <w:bottom w:val="none" w:sz="0" w:space="0" w:color="auto"/>
        <w:right w:val="none" w:sz="0" w:space="0" w:color="auto"/>
      </w:divBdr>
      <w:divsChild>
        <w:div w:id="324168784">
          <w:marLeft w:val="0"/>
          <w:marRight w:val="0"/>
          <w:marTop w:val="0"/>
          <w:marBottom w:val="0"/>
          <w:divBdr>
            <w:top w:val="none" w:sz="0" w:space="0" w:color="auto"/>
            <w:left w:val="none" w:sz="0" w:space="0" w:color="auto"/>
            <w:bottom w:val="none" w:sz="0" w:space="0" w:color="auto"/>
            <w:right w:val="none" w:sz="0" w:space="0" w:color="auto"/>
          </w:divBdr>
          <w:divsChild>
            <w:div w:id="328140477">
              <w:marLeft w:val="0"/>
              <w:marRight w:val="0"/>
              <w:marTop w:val="0"/>
              <w:marBottom w:val="0"/>
              <w:divBdr>
                <w:top w:val="none" w:sz="0" w:space="0" w:color="auto"/>
                <w:left w:val="none" w:sz="0" w:space="0" w:color="auto"/>
                <w:bottom w:val="none" w:sz="0" w:space="0" w:color="auto"/>
                <w:right w:val="none" w:sz="0" w:space="0" w:color="auto"/>
              </w:divBdr>
            </w:div>
          </w:divsChild>
        </w:div>
        <w:div w:id="1026636340">
          <w:marLeft w:val="0"/>
          <w:marRight w:val="0"/>
          <w:marTop w:val="180"/>
          <w:marBottom w:val="180"/>
          <w:divBdr>
            <w:top w:val="none" w:sz="0" w:space="0" w:color="auto"/>
            <w:left w:val="none" w:sz="0" w:space="0" w:color="auto"/>
            <w:bottom w:val="none" w:sz="0" w:space="0" w:color="auto"/>
            <w:right w:val="none" w:sz="0" w:space="0" w:color="auto"/>
          </w:divBdr>
          <w:divsChild>
            <w:div w:id="1653749902">
              <w:marLeft w:val="0"/>
              <w:marRight w:val="0"/>
              <w:marTop w:val="0"/>
              <w:marBottom w:val="0"/>
              <w:divBdr>
                <w:top w:val="none" w:sz="0" w:space="0" w:color="auto"/>
                <w:left w:val="none" w:sz="0" w:space="0" w:color="auto"/>
                <w:bottom w:val="none" w:sz="0" w:space="0" w:color="auto"/>
                <w:right w:val="none" w:sz="0" w:space="0" w:color="auto"/>
              </w:divBdr>
              <w:divsChild>
                <w:div w:id="1190292683">
                  <w:marLeft w:val="0"/>
                  <w:marRight w:val="0"/>
                  <w:marTop w:val="0"/>
                  <w:marBottom w:val="0"/>
                  <w:divBdr>
                    <w:top w:val="single" w:sz="6" w:space="0" w:color="E6E7EB"/>
                    <w:left w:val="none" w:sz="0" w:space="14" w:color="auto"/>
                    <w:bottom w:val="single" w:sz="6" w:space="0" w:color="E6E7EB"/>
                    <w:right w:val="none" w:sz="0" w:space="14" w:color="auto"/>
                  </w:divBdr>
                  <w:divsChild>
                    <w:div w:id="657534984">
                      <w:marLeft w:val="0"/>
                      <w:marRight w:val="0"/>
                      <w:marTop w:val="0"/>
                      <w:marBottom w:val="0"/>
                      <w:divBdr>
                        <w:top w:val="none" w:sz="0" w:space="0" w:color="auto"/>
                        <w:left w:val="none" w:sz="0" w:space="0" w:color="auto"/>
                        <w:bottom w:val="none" w:sz="0" w:space="0" w:color="auto"/>
                        <w:right w:val="none" w:sz="0" w:space="0" w:color="auto"/>
                      </w:divBdr>
                    </w:div>
                    <w:div w:id="970018247">
                      <w:marLeft w:val="0"/>
                      <w:marRight w:val="0"/>
                      <w:marTop w:val="0"/>
                      <w:marBottom w:val="0"/>
                      <w:divBdr>
                        <w:top w:val="none" w:sz="0" w:space="0" w:color="auto"/>
                        <w:left w:val="none" w:sz="0" w:space="0" w:color="auto"/>
                        <w:bottom w:val="none" w:sz="0" w:space="0" w:color="auto"/>
                        <w:right w:val="none" w:sz="0" w:space="0" w:color="auto"/>
                      </w:divBdr>
                    </w:div>
                    <w:div w:id="2004814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fesrichard.fr/cafes-69.html" TargetMode="External"/><Relationship Id="rId13" Type="http://schemas.openxmlformats.org/officeDocument/2006/relationships/image" Target="media/image3.emf"/><Relationship Id="rId18" Type="http://schemas.openxmlformats.org/officeDocument/2006/relationships/image" Target="media/image8.pn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1.emf"/><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footer" Target="footer2.xml"/><Relationship Id="rId10" Type="http://schemas.openxmlformats.org/officeDocument/2006/relationships/hyperlink" Target="http://www.cafesrichard.fr/tisanes-71.html" TargetMode="External"/><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cafesrichard.fr/thes-70.html" TargetMode="External"/><Relationship Id="rId14" Type="http://schemas.openxmlformats.org/officeDocument/2006/relationships/image" Target="media/image4.png"/><Relationship Id="rId22" Type="http://schemas.openxmlformats.org/officeDocument/2006/relationships/package" Target="embeddings/Document_Microsoft_Word.docx"/><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9684E5-546B-4318-9FED-DC3CFB36B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2290</Words>
  <Characters>12596</Characters>
  <Application>Microsoft Office Word</Application>
  <DocSecurity>0</DocSecurity>
  <Lines>104</Lines>
  <Paragraphs>29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isabelle fermas</dc:creator>
  <cp:keywords/>
  <dc:description/>
  <cp:lastModifiedBy>ccornolti</cp:lastModifiedBy>
  <cp:revision>2</cp:revision>
  <cp:lastPrinted>2021-10-07T12:52:00Z</cp:lastPrinted>
  <dcterms:created xsi:type="dcterms:W3CDTF">2022-09-27T07:56:00Z</dcterms:created>
  <dcterms:modified xsi:type="dcterms:W3CDTF">2022-09-27T07:56:00Z</dcterms:modified>
</cp:coreProperties>
</file>