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5007" w:rsidRDefault="0056196F">
      <w:pPr>
        <w:jc w:val="center"/>
        <w:rPr>
          <w:color w:val="1F497D"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-290830</wp:posOffset>
            </wp:positionH>
            <wp:positionV relativeFrom="paragraph">
              <wp:posOffset>-396875</wp:posOffset>
            </wp:positionV>
            <wp:extent cx="828675" cy="885825"/>
            <wp:effectExtent l="0" t="0" r="9525" b="9525"/>
            <wp:wrapNone/>
            <wp:docPr id="1" name="image2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jpg"/>
                    <pic:cNvPicPr preferRelativeResize="0"/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28675" cy="8858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 w:rsidR="00AB1B9F">
        <w:rPr>
          <w:b/>
          <w:color w:val="1F497D"/>
          <w:sz w:val="32"/>
          <w:szCs w:val="32"/>
        </w:rPr>
        <w:t xml:space="preserve">SITUATION PROFESSIONNELLE : </w:t>
      </w:r>
    </w:p>
    <w:p w:rsidR="00575007" w:rsidRDefault="00AB1B9F">
      <w:pPr>
        <w:jc w:val="center"/>
        <w:rPr>
          <w:color w:val="1F497D"/>
          <w:sz w:val="32"/>
          <w:szCs w:val="32"/>
        </w:rPr>
      </w:pPr>
      <w:r>
        <w:rPr>
          <w:b/>
          <w:color w:val="1F497D"/>
          <w:sz w:val="32"/>
          <w:szCs w:val="32"/>
        </w:rPr>
        <w:t>Client mystère (</w:t>
      </w:r>
      <w:proofErr w:type="spellStart"/>
      <w:r>
        <w:rPr>
          <w:b/>
          <w:color w:val="1F497D"/>
          <w:sz w:val="32"/>
          <w:szCs w:val="32"/>
        </w:rPr>
        <w:t>mystery</w:t>
      </w:r>
      <w:proofErr w:type="spellEnd"/>
      <w:r>
        <w:rPr>
          <w:b/>
          <w:color w:val="1F497D"/>
          <w:sz w:val="32"/>
          <w:szCs w:val="32"/>
        </w:rPr>
        <w:t xml:space="preserve"> shopping)</w:t>
      </w:r>
    </w:p>
    <w:p w:rsidR="00575007" w:rsidRDefault="00575007">
      <w:pPr>
        <w:rPr>
          <w:color w:val="000000"/>
        </w:rPr>
      </w:pPr>
    </w:p>
    <w:p w:rsidR="0056196F" w:rsidRDefault="0056196F">
      <w:pPr>
        <w:rPr>
          <w:color w:val="000000"/>
        </w:rPr>
      </w:pPr>
    </w:p>
    <w:p w:rsidR="00575007" w:rsidRDefault="00AB1B9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1F497D"/>
          <w:sz w:val="28"/>
          <w:szCs w:val="28"/>
          <w:u w:val="single"/>
        </w:rPr>
      </w:pPr>
      <w:r>
        <w:rPr>
          <w:b/>
          <w:color w:val="1F497D"/>
          <w:sz w:val="28"/>
          <w:szCs w:val="28"/>
          <w:u w:val="single"/>
        </w:rPr>
        <w:t>Les compétences et savoirs liés à l’épreuve E41 Développement de la relation client et vente conseil </w:t>
      </w:r>
      <w:r>
        <w:rPr>
          <w:b/>
          <w:color w:val="1F497D"/>
          <w:sz w:val="28"/>
          <w:szCs w:val="28"/>
        </w:rPr>
        <w:t>:</w:t>
      </w:r>
    </w:p>
    <w:p w:rsidR="00575007" w:rsidRDefault="00575007">
      <w:pPr>
        <w:rPr>
          <w:u w:val="single"/>
        </w:rPr>
      </w:pPr>
    </w:p>
    <w:p w:rsidR="00575007" w:rsidRDefault="00575007">
      <w:pPr>
        <w:rPr>
          <w:u w:val="single"/>
        </w:rPr>
      </w:pPr>
    </w:p>
    <w:tbl>
      <w:tblPr>
        <w:tblStyle w:val="a"/>
        <w:tblW w:w="935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83"/>
        <w:gridCol w:w="3261"/>
        <w:gridCol w:w="710"/>
        <w:gridCol w:w="5101"/>
      </w:tblGrid>
      <w:tr w:rsidR="00575007">
        <w:trPr>
          <w:trHeight w:val="220"/>
        </w:trPr>
        <w:tc>
          <w:tcPr>
            <w:tcW w:w="425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75007" w:rsidRDefault="00AB1B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Bloc de compétences n°1 : Développer la relation client et assurer </w:t>
            </w:r>
          </w:p>
          <w:p w:rsidR="00575007" w:rsidRDefault="00AB1B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la vente conseil</w:t>
            </w:r>
          </w:p>
        </w:tc>
        <w:tc>
          <w:tcPr>
            <w:tcW w:w="5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75007" w:rsidRDefault="00AB1B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Savoirs associés</w:t>
            </w:r>
          </w:p>
        </w:tc>
      </w:tr>
      <w:tr w:rsidR="00575007">
        <w:trPr>
          <w:trHeight w:val="2220"/>
        </w:trPr>
        <w:tc>
          <w:tcPr>
            <w:tcW w:w="35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75007" w:rsidRDefault="00AB1B9F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Assurer la veille informationnelle</w:t>
            </w:r>
          </w:p>
          <w:p w:rsidR="00575007" w:rsidRDefault="00AB1B9F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Rechercher et mettre à jour l’information</w:t>
            </w:r>
          </w:p>
          <w:p w:rsidR="00575007" w:rsidRDefault="00AB1B9F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Mobiliser les ressources numériques</w:t>
            </w:r>
          </w:p>
          <w:p w:rsidR="00575007" w:rsidRDefault="00AB1B9F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Sélectionner l’information</w:t>
            </w:r>
          </w:p>
          <w:p w:rsidR="00575007" w:rsidRDefault="00AB1B9F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Hiérarchiser l’information</w:t>
            </w:r>
          </w:p>
          <w:p w:rsidR="00575007" w:rsidRDefault="00AB1B9F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Analyser l’information</w:t>
            </w:r>
          </w:p>
          <w:p w:rsidR="00575007" w:rsidRDefault="00AB1B9F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Exploiter l’information pour la prise de décision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75007" w:rsidRDefault="00AB1B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X</w:t>
            </w:r>
          </w:p>
        </w:tc>
        <w:tc>
          <w:tcPr>
            <w:tcW w:w="5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575007" w:rsidRDefault="00AB1B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Le cadre légal et réglementaire de la relation client et de la vente conseil</w:t>
            </w:r>
          </w:p>
          <w:p w:rsidR="00575007" w:rsidRDefault="00AB1B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La relation commerciale</w:t>
            </w:r>
          </w:p>
          <w:p w:rsidR="00575007" w:rsidRDefault="00AB1B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L’information commerciale</w:t>
            </w:r>
          </w:p>
          <w:p w:rsidR="00575007" w:rsidRDefault="00AB1B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Le système d’information commercial</w:t>
            </w:r>
          </w:p>
          <w:p w:rsidR="00575007" w:rsidRDefault="00AB1B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Les études commerciales</w:t>
            </w:r>
          </w:p>
          <w:p w:rsidR="00575007" w:rsidRDefault="00AB1B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La zone de chalandise</w:t>
            </w:r>
          </w:p>
          <w:p w:rsidR="00575007" w:rsidRDefault="00AB1B9F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La connaissance du client</w:t>
            </w:r>
          </w:p>
          <w:p w:rsidR="00575007" w:rsidRDefault="00AB1B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Les facteurs d’influence de l’achat</w:t>
            </w:r>
          </w:p>
          <w:p w:rsidR="00575007" w:rsidRDefault="00AB1B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La vente et le conseil client dans un contexte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omnicanal</w:t>
            </w:r>
            <w:proofErr w:type="spellEnd"/>
          </w:p>
          <w:p w:rsidR="00575007" w:rsidRDefault="00AB1B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Le marketing après-vente et </w:t>
            </w: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la fidélisation</w:t>
            </w:r>
          </w:p>
          <w:p w:rsidR="00575007" w:rsidRDefault="00AB1B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Le capital client</w:t>
            </w:r>
          </w:p>
        </w:tc>
      </w:tr>
      <w:tr w:rsidR="00575007">
        <w:trPr>
          <w:trHeight w:val="260"/>
        </w:trPr>
        <w:tc>
          <w:tcPr>
            <w:tcW w:w="354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75007" w:rsidRDefault="00AB1B9F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Réaliser et exploiter des études commerciales</w:t>
            </w:r>
          </w:p>
          <w:p w:rsidR="00575007" w:rsidRDefault="00AB1B9F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Construire une méthodologie</w:t>
            </w:r>
          </w:p>
          <w:p w:rsidR="00575007" w:rsidRDefault="00AB1B9F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Recueillir les données</w:t>
            </w:r>
          </w:p>
          <w:p w:rsidR="00575007" w:rsidRDefault="00AB1B9F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Exploiter les résultats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75007" w:rsidRDefault="00AB1B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X</w:t>
            </w:r>
          </w:p>
        </w:tc>
        <w:tc>
          <w:tcPr>
            <w:tcW w:w="510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575007" w:rsidRDefault="0057500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575007">
        <w:trPr>
          <w:trHeight w:val="220"/>
        </w:trPr>
        <w:tc>
          <w:tcPr>
            <w:tcW w:w="354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75007" w:rsidRDefault="00AB1B9F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Vendre dans un contexte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omnicanal</w:t>
            </w:r>
            <w:proofErr w:type="spellEnd"/>
          </w:p>
          <w:p w:rsidR="00575007" w:rsidRDefault="00AB1B9F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Préparer la vente</w:t>
            </w:r>
          </w:p>
          <w:p w:rsidR="00575007" w:rsidRDefault="00AB1B9F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Accueillir le client</w:t>
            </w:r>
          </w:p>
          <w:p w:rsidR="00575007" w:rsidRDefault="00AB1B9F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Conseiller</w:t>
            </w:r>
          </w:p>
          <w:p w:rsidR="00575007" w:rsidRDefault="00AB1B9F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Argumenter</w:t>
            </w:r>
          </w:p>
          <w:p w:rsidR="00575007" w:rsidRDefault="00AB1B9F">
            <w:pPr>
              <w:rPr>
                <w:rFonts w:ascii="Times New Roman" w:eastAsia="Times New Roman" w:hAnsi="Times New Roman" w:cs="Times New Roman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Conclure la vente</w:t>
            </w:r>
            <w:r>
              <w:rPr>
                <w:rFonts w:ascii="Times New Roman" w:eastAsia="Times New Roman" w:hAnsi="Times New Roman" w:cs="Times New Roman"/>
                <w:u w:val="single"/>
              </w:rPr>
              <w:t xml:space="preserve">      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75007" w:rsidRDefault="005750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510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575007" w:rsidRDefault="0057500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575007">
        <w:trPr>
          <w:trHeight w:val="60"/>
        </w:trPr>
        <w:tc>
          <w:tcPr>
            <w:tcW w:w="354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575007" w:rsidRDefault="00AB1B9F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Entretenir la relation client </w:t>
            </w:r>
          </w:p>
          <w:p w:rsidR="00575007" w:rsidRDefault="00AB1B9F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Suivre les évolutions des attentes du client</w:t>
            </w:r>
          </w:p>
          <w:p w:rsidR="00575007" w:rsidRDefault="00AB1B9F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Évaluer l’expérience client</w:t>
            </w:r>
          </w:p>
          <w:p w:rsidR="00575007" w:rsidRDefault="00AB1B9F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Accompagner le client</w:t>
            </w:r>
          </w:p>
          <w:p w:rsidR="00575007" w:rsidRDefault="00AB1B9F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Fidéliser la clientèle</w:t>
            </w:r>
          </w:p>
          <w:p w:rsidR="00575007" w:rsidRDefault="00AB1B9F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Accroitre la « valeur client »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75007" w:rsidRDefault="00AB1B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X</w:t>
            </w:r>
          </w:p>
        </w:tc>
        <w:tc>
          <w:tcPr>
            <w:tcW w:w="510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575007" w:rsidRDefault="0057500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575007">
        <w:trPr>
          <w:trHeight w:val="1580"/>
        </w:trPr>
        <w:tc>
          <w:tcPr>
            <w:tcW w:w="4254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vAlign w:val="center"/>
          </w:tcPr>
          <w:p w:rsidR="00575007" w:rsidRDefault="005750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510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575007" w:rsidRDefault="0057500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575007">
        <w:trPr>
          <w:trHeight w:val="300"/>
        </w:trPr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75007" w:rsidRDefault="005750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75007" w:rsidRDefault="005750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nil"/>
              <w:right w:val="single" w:sz="12" w:space="0" w:color="000000"/>
            </w:tcBorders>
            <w:vAlign w:val="center"/>
          </w:tcPr>
          <w:p w:rsidR="00575007" w:rsidRDefault="005750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510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575007" w:rsidRDefault="0057500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575007">
        <w:trPr>
          <w:trHeight w:val="300"/>
        </w:trPr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75007" w:rsidRDefault="005750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75007" w:rsidRDefault="005750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nil"/>
              <w:right w:val="single" w:sz="12" w:space="0" w:color="000000"/>
            </w:tcBorders>
            <w:vAlign w:val="center"/>
          </w:tcPr>
          <w:p w:rsidR="00575007" w:rsidRDefault="005750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510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575007" w:rsidRDefault="0057500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</w:tbl>
    <w:p w:rsidR="00575007" w:rsidRDefault="00AB1B9F">
      <w:pPr>
        <w:pBdr>
          <w:top w:val="nil"/>
          <w:left w:val="nil"/>
          <w:bottom w:val="nil"/>
          <w:right w:val="nil"/>
          <w:between w:val="nil"/>
        </w:pBdr>
        <w:spacing w:before="280"/>
        <w:ind w:left="720"/>
        <w:rPr>
          <w:rFonts w:ascii="Times New Roman" w:eastAsia="Times New Roman" w:hAnsi="Times New Roman" w:cs="Times New Roman"/>
          <w:color w:val="000000"/>
        </w:rPr>
      </w:pPr>
      <w:r>
        <w:br w:type="page"/>
      </w:r>
    </w:p>
    <w:p w:rsidR="00575007" w:rsidRDefault="00AB1B9F" w:rsidP="00CF6CB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280"/>
        <w:jc w:val="both"/>
        <w:rPr>
          <w:color w:val="1F497D"/>
          <w:sz w:val="28"/>
          <w:szCs w:val="28"/>
        </w:rPr>
      </w:pPr>
      <w:r>
        <w:rPr>
          <w:b/>
          <w:color w:val="1F497D"/>
          <w:sz w:val="28"/>
          <w:szCs w:val="28"/>
        </w:rPr>
        <w:lastRenderedPageBreak/>
        <w:t xml:space="preserve"> </w:t>
      </w:r>
      <w:r w:rsidR="005242BA">
        <w:rPr>
          <w:b/>
          <w:color w:val="1F497D"/>
          <w:sz w:val="28"/>
          <w:szCs w:val="28"/>
          <w:u w:val="single"/>
        </w:rPr>
        <w:t>Dans le cadre de l’évaluation de l’expérience client</w:t>
      </w:r>
      <w:r w:rsidR="00D770E7">
        <w:rPr>
          <w:b/>
          <w:color w:val="1F497D"/>
          <w:sz w:val="28"/>
          <w:szCs w:val="28"/>
          <w:u w:val="single"/>
        </w:rPr>
        <w:t>, vous allez être amenés à</w:t>
      </w:r>
      <w:r>
        <w:rPr>
          <w:b/>
          <w:color w:val="1F497D"/>
          <w:sz w:val="28"/>
          <w:szCs w:val="28"/>
        </w:rPr>
        <w:t> :</w:t>
      </w:r>
    </w:p>
    <w:p w:rsidR="00575007" w:rsidRDefault="00575007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1F497D"/>
          <w:sz w:val="28"/>
          <w:szCs w:val="28"/>
        </w:rPr>
      </w:pPr>
    </w:p>
    <w:p w:rsidR="00575007" w:rsidRDefault="00AB1B9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color w:val="000000"/>
        </w:rPr>
        <w:t>Comprendre l’intérêt d’une enquête « </w:t>
      </w:r>
      <w:r w:rsidR="001B781E">
        <w:rPr>
          <w:color w:val="000000"/>
        </w:rPr>
        <w:t xml:space="preserve">client mystère » et </w:t>
      </w:r>
      <w:r>
        <w:rPr>
          <w:color w:val="000000"/>
        </w:rPr>
        <w:t>mettre en œuvre cette technique d’enquête ;</w:t>
      </w:r>
    </w:p>
    <w:p w:rsidR="00575007" w:rsidRDefault="00AB1B9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color w:val="000000"/>
        </w:rPr>
        <w:t>Obtenir à un moment précis une mesure de la conf</w:t>
      </w:r>
      <w:r w:rsidR="001B781E">
        <w:rPr>
          <w:color w:val="000000"/>
        </w:rPr>
        <w:t>ormité du service rendu par l’unité commerciale</w:t>
      </w:r>
      <w:r>
        <w:rPr>
          <w:color w:val="000000"/>
        </w:rPr>
        <w:t xml:space="preserve"> ;</w:t>
      </w:r>
    </w:p>
    <w:p w:rsidR="00575007" w:rsidRPr="001B781E" w:rsidRDefault="001B781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color w:val="000000"/>
        </w:rPr>
        <w:t xml:space="preserve">Déterminer des critères d’évaluation </w:t>
      </w:r>
      <w:r w:rsidR="00AB1B9F" w:rsidRPr="001B781E">
        <w:rPr>
          <w:color w:val="000000"/>
        </w:rPr>
        <w:t>;</w:t>
      </w:r>
    </w:p>
    <w:p w:rsidR="00575007" w:rsidRDefault="00AB1B9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color w:val="000000"/>
        </w:rPr>
        <w:t>Rédiger un scénario</w:t>
      </w:r>
      <w:r w:rsidR="00703416">
        <w:rPr>
          <w:color w:val="000000"/>
        </w:rPr>
        <w:t>, support de la</w:t>
      </w:r>
      <w:r w:rsidR="000B1723">
        <w:rPr>
          <w:color w:val="000000"/>
        </w:rPr>
        <w:t xml:space="preserve"> visite qualité</w:t>
      </w:r>
      <w:r>
        <w:rPr>
          <w:color w:val="000000"/>
        </w:rPr>
        <w:t> ;</w:t>
      </w:r>
    </w:p>
    <w:p w:rsidR="00575007" w:rsidRDefault="00AB1B9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color w:val="000000"/>
        </w:rPr>
        <w:t xml:space="preserve">Concevoir une </w:t>
      </w:r>
      <w:r w:rsidR="000B1723">
        <w:rPr>
          <w:color w:val="000000"/>
        </w:rPr>
        <w:t xml:space="preserve">grille d’observations détaillée </w:t>
      </w:r>
      <w:r>
        <w:rPr>
          <w:color w:val="000000"/>
        </w:rPr>
        <w:t> </w:t>
      </w:r>
      <w:r w:rsidR="000B1723">
        <w:rPr>
          <w:color w:val="000000"/>
        </w:rPr>
        <w:t xml:space="preserve">en lien avec le scénario support de la visite qualité </w:t>
      </w:r>
      <w:r>
        <w:rPr>
          <w:color w:val="000000"/>
        </w:rPr>
        <w:t>;</w:t>
      </w:r>
    </w:p>
    <w:p w:rsidR="00575007" w:rsidRDefault="00AB1B9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color w:val="000000"/>
        </w:rPr>
        <w:t>Procéder à la visite qualité ;</w:t>
      </w:r>
    </w:p>
    <w:p w:rsidR="00575007" w:rsidRDefault="00AB1B9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color w:val="000000"/>
        </w:rPr>
        <w:t>Évaluer les résultats obtenus ;</w:t>
      </w:r>
    </w:p>
    <w:p w:rsidR="00575007" w:rsidRDefault="00AB1B9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color w:val="000000"/>
        </w:rPr>
        <w:t xml:space="preserve">En tirer des axes de progrès à destination de </w:t>
      </w:r>
      <w:r w:rsidR="000B1723">
        <w:rPr>
          <w:color w:val="000000"/>
        </w:rPr>
        <w:t>l’unité commerciale</w:t>
      </w:r>
      <w:r>
        <w:rPr>
          <w:color w:val="000000"/>
        </w:rPr>
        <w:t>, cible de la visite qualité.</w:t>
      </w:r>
    </w:p>
    <w:p w:rsidR="00575007" w:rsidRDefault="00575007"/>
    <w:p w:rsidR="00575007" w:rsidRDefault="00AB1B9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1F497D"/>
          <w:sz w:val="28"/>
          <w:szCs w:val="28"/>
        </w:rPr>
      </w:pPr>
      <w:r>
        <w:rPr>
          <w:b/>
          <w:color w:val="1F497D"/>
          <w:sz w:val="28"/>
          <w:szCs w:val="28"/>
          <w:u w:val="single"/>
        </w:rPr>
        <w:t>Les modalités de réalisation</w:t>
      </w:r>
      <w:r>
        <w:rPr>
          <w:b/>
          <w:color w:val="1F497D"/>
          <w:sz w:val="28"/>
          <w:szCs w:val="28"/>
        </w:rPr>
        <w:t> :</w:t>
      </w:r>
    </w:p>
    <w:p w:rsidR="00575007" w:rsidRDefault="00575007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1F497D"/>
          <w:sz w:val="28"/>
          <w:szCs w:val="28"/>
          <w:u w:val="single"/>
        </w:rPr>
      </w:pPr>
    </w:p>
    <w:p w:rsidR="00575007" w:rsidRDefault="00AB1B9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b/>
          <w:color w:val="000000"/>
        </w:rPr>
        <w:t>Travail en groupe</w:t>
      </w:r>
      <w:r>
        <w:rPr>
          <w:color w:val="000000"/>
        </w:rPr>
        <w:t> : 2 étudiants.</w:t>
      </w:r>
    </w:p>
    <w:p w:rsidR="00575007" w:rsidRDefault="00AB1B9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color w:val="000000"/>
        </w:rPr>
        <w:t xml:space="preserve">Des missions à réaliser </w:t>
      </w:r>
      <w:r>
        <w:rPr>
          <w:b/>
          <w:color w:val="000000"/>
        </w:rPr>
        <w:t>avant</w:t>
      </w:r>
      <w:r>
        <w:rPr>
          <w:color w:val="000000"/>
        </w:rPr>
        <w:t xml:space="preserve"> le stage, </w:t>
      </w:r>
      <w:r>
        <w:rPr>
          <w:b/>
          <w:color w:val="000000"/>
        </w:rPr>
        <w:t xml:space="preserve">pendant </w:t>
      </w:r>
      <w:r>
        <w:rPr>
          <w:color w:val="000000"/>
        </w:rPr>
        <w:t xml:space="preserve">le stage et </w:t>
      </w:r>
      <w:r>
        <w:rPr>
          <w:b/>
          <w:color w:val="000000"/>
        </w:rPr>
        <w:t>après</w:t>
      </w:r>
      <w:r>
        <w:rPr>
          <w:color w:val="000000"/>
        </w:rPr>
        <w:t xml:space="preserve"> le stage. Ces missions peuvent être réalisées durant les </w:t>
      </w:r>
      <w:r>
        <w:rPr>
          <w:color w:val="000000"/>
          <w:u w:val="single"/>
        </w:rPr>
        <w:t>TD externalisés</w:t>
      </w:r>
      <w:r>
        <w:rPr>
          <w:color w:val="000000"/>
        </w:rPr>
        <w:t xml:space="preserve">. </w:t>
      </w:r>
    </w:p>
    <w:p w:rsidR="00575007" w:rsidRDefault="00AB1B9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b/>
          <w:color w:val="000000"/>
        </w:rPr>
        <w:t>Durée</w:t>
      </w:r>
      <w:r>
        <w:rPr>
          <w:color w:val="000000"/>
        </w:rPr>
        <w:t> : 10 heures</w:t>
      </w:r>
    </w:p>
    <w:p w:rsidR="00575007" w:rsidRDefault="00AB1B9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b/>
          <w:color w:val="000000"/>
        </w:rPr>
        <w:t>Rédaction d’un compte rendu d’activité</w:t>
      </w:r>
      <w:r>
        <w:rPr>
          <w:color w:val="000000"/>
        </w:rPr>
        <w:t xml:space="preserve"> comprenant les compétences mobilisées, la date et la durée, le contexte professionnel, les objectifs poursuivis, la méthodologie utilisée, les moyens et les techniques mis en œuvre, et les résultats obtenus.</w:t>
      </w:r>
    </w:p>
    <w:p w:rsidR="00575007" w:rsidRDefault="00AB1B9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b/>
          <w:color w:val="000000"/>
        </w:rPr>
        <w:t>Présentation de l’</w:t>
      </w:r>
      <w:r w:rsidR="00703416">
        <w:rPr>
          <w:b/>
          <w:color w:val="000000"/>
        </w:rPr>
        <w:t>a</w:t>
      </w:r>
      <w:r>
        <w:rPr>
          <w:b/>
          <w:color w:val="000000"/>
        </w:rPr>
        <w:t xml:space="preserve">ctivité </w:t>
      </w:r>
      <w:r w:rsidR="00703416">
        <w:rPr>
          <w:b/>
          <w:color w:val="000000"/>
        </w:rPr>
        <w:t>p</w:t>
      </w:r>
      <w:r>
        <w:rPr>
          <w:b/>
          <w:color w:val="000000"/>
        </w:rPr>
        <w:t>rofessionnelle</w:t>
      </w:r>
      <w:r w:rsidR="00703416">
        <w:rPr>
          <w:color w:val="000000"/>
        </w:rPr>
        <w:t xml:space="preserve"> à partir d’une </w:t>
      </w:r>
      <w:r w:rsidR="00195ADE">
        <w:rPr>
          <w:color w:val="000000"/>
        </w:rPr>
        <w:t>p</w:t>
      </w:r>
      <w:r w:rsidR="00703416">
        <w:rPr>
          <w:color w:val="000000"/>
        </w:rPr>
        <w:t xml:space="preserve">résentation </w:t>
      </w:r>
      <w:r w:rsidR="00195ADE">
        <w:rPr>
          <w:color w:val="000000"/>
        </w:rPr>
        <w:t>a</w:t>
      </w:r>
      <w:r>
        <w:rPr>
          <w:color w:val="000000"/>
        </w:rPr>
        <w:t xml:space="preserve">ssistée </w:t>
      </w:r>
      <w:r w:rsidR="00703416">
        <w:rPr>
          <w:color w:val="000000"/>
        </w:rPr>
        <w:t xml:space="preserve">par </w:t>
      </w:r>
      <w:r w:rsidR="00195ADE">
        <w:rPr>
          <w:color w:val="000000"/>
        </w:rPr>
        <w:t>o</w:t>
      </w:r>
      <w:r>
        <w:rPr>
          <w:color w:val="000000"/>
        </w:rPr>
        <w:t>rdinateur ;</w:t>
      </w:r>
    </w:p>
    <w:p w:rsidR="00575007" w:rsidRDefault="0070341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b/>
          <w:color w:val="000000"/>
        </w:rPr>
        <w:t>Ressources</w:t>
      </w:r>
      <w:r w:rsidR="00AB1B9F">
        <w:rPr>
          <w:b/>
          <w:color w:val="000000"/>
        </w:rPr>
        <w:t xml:space="preserve"> </w:t>
      </w:r>
      <w:r w:rsidR="00822496">
        <w:rPr>
          <w:b/>
          <w:color w:val="000000"/>
        </w:rPr>
        <w:t>numériques</w:t>
      </w:r>
      <w:r w:rsidR="00AB1B9F">
        <w:rPr>
          <w:b/>
          <w:color w:val="000000"/>
        </w:rPr>
        <w:t> </w:t>
      </w:r>
      <w:r w:rsidR="00AB1B9F">
        <w:rPr>
          <w:color w:val="000000"/>
        </w:rPr>
        <w:t xml:space="preserve">: </w:t>
      </w:r>
      <w:r>
        <w:rPr>
          <w:color w:val="000000"/>
        </w:rPr>
        <w:t>i</w:t>
      </w:r>
      <w:r w:rsidR="00AB1B9F">
        <w:rPr>
          <w:color w:val="000000"/>
        </w:rPr>
        <w:t>nternet, logiciel de traitement de texte, logiciel de présentation.</w:t>
      </w:r>
    </w:p>
    <w:p w:rsidR="00575007" w:rsidRDefault="00575007">
      <w:pPr>
        <w:jc w:val="both"/>
        <w:rPr>
          <w:color w:val="FFFF00"/>
        </w:rPr>
      </w:pPr>
    </w:p>
    <w:p w:rsidR="00575007" w:rsidRDefault="00575007">
      <w:pPr>
        <w:jc w:val="both"/>
        <w:rPr>
          <w:color w:val="FFFF00"/>
        </w:rPr>
      </w:pPr>
    </w:p>
    <w:p w:rsidR="00575007" w:rsidRDefault="00AB1B9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1F497D"/>
          <w:sz w:val="28"/>
          <w:szCs w:val="28"/>
        </w:rPr>
      </w:pPr>
      <w:r>
        <w:rPr>
          <w:b/>
          <w:color w:val="1F497D"/>
          <w:sz w:val="28"/>
          <w:szCs w:val="28"/>
          <w:u w:val="single"/>
        </w:rPr>
        <w:t>Les missions à réaliser</w:t>
      </w:r>
      <w:r>
        <w:rPr>
          <w:b/>
          <w:color w:val="1F497D"/>
          <w:sz w:val="28"/>
          <w:szCs w:val="28"/>
        </w:rPr>
        <w:t xml:space="preserve"> : </w:t>
      </w:r>
    </w:p>
    <w:p w:rsidR="00575007" w:rsidRDefault="00575007">
      <w:pPr>
        <w:jc w:val="both"/>
        <w:rPr>
          <w:color w:val="FFFF00"/>
        </w:rPr>
      </w:pPr>
    </w:p>
    <w:p w:rsidR="00575007" w:rsidRDefault="00575007">
      <w:pPr>
        <w:jc w:val="both"/>
        <w:rPr>
          <w:color w:val="C0504D"/>
        </w:rPr>
      </w:pPr>
    </w:p>
    <w:p w:rsidR="00575007" w:rsidRDefault="00AB1B9F">
      <w:pPr>
        <w:jc w:val="center"/>
        <w:rPr>
          <w:color w:val="C0504D"/>
        </w:rPr>
      </w:pPr>
      <w:r>
        <w:rPr>
          <w:b/>
          <w:color w:val="C0504D"/>
          <w:sz w:val="28"/>
          <w:szCs w:val="28"/>
        </w:rPr>
        <w:t>AVANT LE STAGE</w:t>
      </w:r>
      <w:r>
        <w:rPr>
          <w:b/>
          <w:color w:val="C0504D"/>
        </w:rPr>
        <w:t> :</w:t>
      </w:r>
    </w:p>
    <w:p w:rsidR="00575007" w:rsidRDefault="0056196F">
      <w:pPr>
        <w:jc w:val="both"/>
        <w:rPr>
          <w:color w:val="C0504D"/>
        </w:rPr>
      </w:pPr>
      <w:r>
        <w:rPr>
          <w:noProof/>
        </w:rPr>
        <w:drawing>
          <wp:anchor distT="57150" distB="57150" distL="57150" distR="57150" simplePos="0" relativeHeight="251659264" behindDoc="0" locked="0" layoutInCell="1" allowOverlap="1">
            <wp:simplePos x="0" y="0"/>
            <wp:positionH relativeFrom="column">
              <wp:posOffset>4947920</wp:posOffset>
            </wp:positionH>
            <wp:positionV relativeFrom="paragraph">
              <wp:posOffset>11430</wp:posOffset>
            </wp:positionV>
            <wp:extent cx="952500" cy="739775"/>
            <wp:effectExtent l="0" t="0" r="0" b="3175"/>
            <wp:wrapSquare wrapText="bothSides" distT="57150" distB="57150" distL="57150" distR="57150"/>
            <wp:docPr id="3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52500" cy="7397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575007" w:rsidRDefault="00575007">
      <w:pPr>
        <w:jc w:val="both"/>
        <w:rPr>
          <w:color w:val="C0504D"/>
        </w:rPr>
      </w:pPr>
    </w:p>
    <w:p w:rsidR="00575007" w:rsidRDefault="0087042D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rFonts w:ascii="Wingdings" w:eastAsia="Wingdings" w:hAnsi="Wingdings" w:cs="Wingdings"/>
          <w:color w:val="000000"/>
        </w:rPr>
        <w:sym w:font="Wingdings" w:char="F04A"/>
      </w:r>
      <w:r>
        <w:rPr>
          <w:rFonts w:ascii="Wingdings" w:eastAsia="Wingdings" w:hAnsi="Wingdings" w:cs="Wingdings"/>
          <w:color w:val="000000"/>
        </w:rPr>
        <w:t></w:t>
      </w:r>
      <w:r w:rsidR="00123DC8">
        <w:rPr>
          <w:color w:val="000000"/>
        </w:rPr>
        <w:t>Constituez</w:t>
      </w:r>
      <w:r w:rsidR="00AB1B9F">
        <w:rPr>
          <w:color w:val="000000"/>
        </w:rPr>
        <w:t xml:space="preserve"> les binômes à partir des contraintes suivantes :</w:t>
      </w:r>
    </w:p>
    <w:p w:rsidR="00575007" w:rsidRDefault="0057500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75007" w:rsidRDefault="0057500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75007" w:rsidRDefault="0087042D" w:rsidP="00FB4905">
      <w:pPr>
        <w:pBdr>
          <w:top w:val="nil"/>
          <w:left w:val="nil"/>
          <w:bottom w:val="nil"/>
          <w:right w:val="nil"/>
          <w:between w:val="nil"/>
        </w:pBdr>
        <w:ind w:left="708" w:firstLine="12"/>
        <w:jc w:val="both"/>
        <w:rPr>
          <w:color w:val="000000"/>
        </w:rPr>
      </w:pPr>
      <w:r>
        <w:rPr>
          <w:rFonts w:ascii="Wingdings" w:eastAsia="Wingdings" w:hAnsi="Wingdings" w:cs="Wingdings"/>
          <w:color w:val="000000"/>
        </w:rPr>
        <w:sym w:font="Wingdings" w:char="F09E"/>
      </w:r>
      <w:r>
        <w:rPr>
          <w:rFonts w:ascii="Wingdings" w:eastAsia="Wingdings" w:hAnsi="Wingdings" w:cs="Wingdings"/>
          <w:color w:val="000000"/>
        </w:rPr>
        <w:t></w:t>
      </w:r>
      <w:r w:rsidR="00AB1B9F">
        <w:rPr>
          <w:color w:val="000000"/>
        </w:rPr>
        <w:t xml:space="preserve">Le premier </w:t>
      </w:r>
      <w:r w:rsidR="00FB4905">
        <w:rPr>
          <w:color w:val="000000"/>
        </w:rPr>
        <w:t>membre</w:t>
      </w:r>
      <w:r w:rsidR="00AB1B9F">
        <w:rPr>
          <w:color w:val="000000"/>
        </w:rPr>
        <w:t xml:space="preserve"> du binôme est </w:t>
      </w:r>
      <w:r w:rsidR="00AB1B9F">
        <w:rPr>
          <w:b/>
          <w:color w:val="000000"/>
        </w:rPr>
        <w:t>stagiaire</w:t>
      </w:r>
      <w:r w:rsidR="00FB4905">
        <w:rPr>
          <w:color w:val="000000"/>
        </w:rPr>
        <w:t xml:space="preserve"> dans l’unité commerciale</w:t>
      </w:r>
      <w:r w:rsidR="00AB1B9F">
        <w:rPr>
          <w:color w:val="000000"/>
        </w:rPr>
        <w:t>, cible de la visite qualité ;</w:t>
      </w:r>
    </w:p>
    <w:p w:rsidR="00575007" w:rsidRDefault="0087042D">
      <w:pPr>
        <w:pBdr>
          <w:top w:val="nil"/>
          <w:left w:val="nil"/>
          <w:bottom w:val="nil"/>
          <w:right w:val="nil"/>
          <w:between w:val="nil"/>
        </w:pBdr>
        <w:ind w:left="708"/>
        <w:jc w:val="both"/>
        <w:rPr>
          <w:color w:val="000000"/>
        </w:rPr>
      </w:pPr>
      <w:r>
        <w:rPr>
          <w:rFonts w:ascii="Wingdings" w:eastAsia="Wingdings" w:hAnsi="Wingdings" w:cs="Wingdings"/>
          <w:color w:val="000000"/>
        </w:rPr>
        <w:sym w:font="Wingdings" w:char="F09E"/>
      </w:r>
      <w:r>
        <w:rPr>
          <w:rFonts w:ascii="Wingdings" w:eastAsia="Wingdings" w:hAnsi="Wingdings" w:cs="Wingdings"/>
          <w:color w:val="000000"/>
        </w:rPr>
        <w:t></w:t>
      </w:r>
      <w:r w:rsidR="00AB1B9F">
        <w:rPr>
          <w:color w:val="000000"/>
        </w:rPr>
        <w:t xml:space="preserve">Le deuxième </w:t>
      </w:r>
      <w:r w:rsidR="00FB4905">
        <w:rPr>
          <w:color w:val="000000"/>
        </w:rPr>
        <w:t>membre</w:t>
      </w:r>
      <w:r w:rsidR="00AB1B9F">
        <w:rPr>
          <w:color w:val="000000"/>
        </w:rPr>
        <w:t xml:space="preserve"> du binôme </w:t>
      </w:r>
      <w:r w:rsidR="00AB1B9F">
        <w:rPr>
          <w:b/>
          <w:color w:val="000000"/>
        </w:rPr>
        <w:t>n’es</w:t>
      </w:r>
      <w:r w:rsidR="00FB4905">
        <w:rPr>
          <w:b/>
          <w:color w:val="000000"/>
        </w:rPr>
        <w:t>t pas connu par l’équipe de l’unité commerciale</w:t>
      </w:r>
      <w:r w:rsidR="00AB1B9F">
        <w:rPr>
          <w:color w:val="000000"/>
        </w:rPr>
        <w:t>, cible de la visite qualité (client mystère).</w:t>
      </w:r>
    </w:p>
    <w:p w:rsidR="00575007" w:rsidRDefault="0057500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75007" w:rsidRDefault="0057500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75007" w:rsidRPr="00194894" w:rsidRDefault="0087042D" w:rsidP="00194894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rFonts w:ascii="Wingdings" w:eastAsia="Wingdings" w:hAnsi="Wingdings" w:cs="Wingdings"/>
          <w:color w:val="000000"/>
        </w:rPr>
        <w:sym w:font="Wingdings" w:char="F04A"/>
      </w:r>
      <w:r>
        <w:rPr>
          <w:rFonts w:ascii="Wingdings" w:eastAsia="Wingdings" w:hAnsi="Wingdings" w:cs="Wingdings"/>
          <w:color w:val="000000"/>
        </w:rPr>
        <w:t></w:t>
      </w:r>
      <w:r w:rsidR="00123DC8">
        <w:rPr>
          <w:color w:val="000000"/>
        </w:rPr>
        <w:t>Obtenez</w:t>
      </w:r>
      <w:r w:rsidR="00AB1B9F">
        <w:rPr>
          <w:color w:val="000000"/>
        </w:rPr>
        <w:t xml:space="preserve"> l’accord du responsable de l’</w:t>
      </w:r>
      <w:r w:rsidR="00D31B7C">
        <w:rPr>
          <w:color w:val="000000"/>
        </w:rPr>
        <w:t>u</w:t>
      </w:r>
      <w:r w:rsidR="00AB1B9F">
        <w:rPr>
          <w:color w:val="000000"/>
        </w:rPr>
        <w:t xml:space="preserve">nité </w:t>
      </w:r>
      <w:r w:rsidR="00D31B7C">
        <w:rPr>
          <w:color w:val="000000"/>
        </w:rPr>
        <w:t>c</w:t>
      </w:r>
      <w:r w:rsidR="00AB1B9F">
        <w:rPr>
          <w:color w:val="000000"/>
        </w:rPr>
        <w:t xml:space="preserve">ommerciale, cible de la visite qualité, pour mener cette </w:t>
      </w:r>
      <w:r w:rsidR="00D31B7C">
        <w:rPr>
          <w:color w:val="000000"/>
        </w:rPr>
        <w:t>a</w:t>
      </w:r>
      <w:r w:rsidR="00AB1B9F">
        <w:rPr>
          <w:color w:val="000000"/>
        </w:rPr>
        <w:t xml:space="preserve">ctivité </w:t>
      </w:r>
      <w:r w:rsidR="00D31B7C">
        <w:rPr>
          <w:color w:val="000000"/>
        </w:rPr>
        <w:t>p</w:t>
      </w:r>
      <w:r w:rsidR="00AB1B9F">
        <w:rPr>
          <w:color w:val="000000"/>
        </w:rPr>
        <w:t>rofessionnelle.</w:t>
      </w:r>
    </w:p>
    <w:p w:rsidR="00575007" w:rsidRDefault="00416BBB">
      <w:pPr>
        <w:pBdr>
          <w:top w:val="single" w:sz="4" w:space="1" w:color="000000"/>
          <w:left w:val="nil"/>
          <w:bottom w:val="single" w:sz="4" w:space="1" w:color="000000"/>
          <w:right w:val="nil"/>
          <w:between w:val="nil"/>
        </w:pBdr>
        <w:jc w:val="center"/>
        <w:rPr>
          <w:color w:val="1F497D"/>
          <w:sz w:val="28"/>
          <w:szCs w:val="28"/>
        </w:rPr>
      </w:pPr>
      <w:r>
        <w:rPr>
          <w:b/>
          <w:color w:val="1F497D"/>
          <w:sz w:val="28"/>
          <w:szCs w:val="28"/>
        </w:rPr>
        <w:lastRenderedPageBreak/>
        <w:t>MISSION 1 : PRÉPARER L’ÉVALUATION DE L’EXPÉRIENCE CLIENT</w:t>
      </w:r>
    </w:p>
    <w:p w:rsidR="00575007" w:rsidRDefault="00575007">
      <w:pPr>
        <w:pBdr>
          <w:top w:val="nil"/>
          <w:left w:val="nil"/>
          <w:bottom w:val="nil"/>
          <w:right w:val="nil"/>
          <w:between w:val="nil"/>
        </w:pBdr>
        <w:rPr>
          <w:color w:val="00B050"/>
        </w:rPr>
      </w:pPr>
    </w:p>
    <w:p w:rsidR="00575007" w:rsidRDefault="0087042D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rFonts w:ascii="Wingdings" w:eastAsia="Wingdings" w:hAnsi="Wingdings" w:cs="Wingdings"/>
          <w:color w:val="000000"/>
        </w:rPr>
        <w:sym w:font="Wingdings" w:char="F081"/>
      </w:r>
      <w:r w:rsidR="00AB1B9F">
        <w:rPr>
          <w:color w:val="000000"/>
        </w:rPr>
        <w:t xml:space="preserve"> Présentez, en quelques lignes, </w:t>
      </w:r>
      <w:r w:rsidR="00AB1B9F" w:rsidRPr="00960601">
        <w:rPr>
          <w:b/>
          <w:color w:val="000000"/>
        </w:rPr>
        <w:t>l’</w:t>
      </w:r>
      <w:r w:rsidR="0000031F" w:rsidRPr="00960601">
        <w:rPr>
          <w:b/>
          <w:color w:val="000000"/>
        </w:rPr>
        <w:t>u</w:t>
      </w:r>
      <w:r w:rsidR="00AB1B9F" w:rsidRPr="00960601">
        <w:rPr>
          <w:b/>
          <w:color w:val="000000"/>
        </w:rPr>
        <w:t xml:space="preserve">nité </w:t>
      </w:r>
      <w:r w:rsidR="0000031F" w:rsidRPr="00960601">
        <w:rPr>
          <w:b/>
          <w:color w:val="000000"/>
        </w:rPr>
        <w:t>c</w:t>
      </w:r>
      <w:r w:rsidR="00AB1B9F" w:rsidRPr="00960601">
        <w:rPr>
          <w:b/>
          <w:color w:val="000000"/>
        </w:rPr>
        <w:t>ommerciale cible de la visite qualité</w:t>
      </w:r>
      <w:r w:rsidR="00AB1B9F">
        <w:rPr>
          <w:color w:val="000000"/>
        </w:rPr>
        <w:t xml:space="preserve"> : </w:t>
      </w:r>
    </w:p>
    <w:p w:rsidR="00575007" w:rsidRDefault="00B76830" w:rsidP="00B76830">
      <w:pPr>
        <w:pBdr>
          <w:top w:val="nil"/>
          <w:left w:val="nil"/>
          <w:bottom w:val="nil"/>
          <w:right w:val="nil"/>
          <w:between w:val="nil"/>
        </w:pBdr>
        <w:ind w:left="1440"/>
        <w:jc w:val="both"/>
        <w:rPr>
          <w:color w:val="000000"/>
        </w:rPr>
      </w:pPr>
      <w:r>
        <w:rPr>
          <w:color w:val="000000"/>
        </w:rPr>
        <w:sym w:font="Wingdings" w:char="F09E"/>
      </w:r>
      <w:r>
        <w:rPr>
          <w:color w:val="000000"/>
        </w:rPr>
        <w:t xml:space="preserve"> </w:t>
      </w:r>
      <w:r w:rsidR="00AB1B9F">
        <w:rPr>
          <w:color w:val="000000"/>
        </w:rPr>
        <w:t>Secteur d’activité</w:t>
      </w:r>
    </w:p>
    <w:p w:rsidR="00575007" w:rsidRDefault="00B76830" w:rsidP="00B76830">
      <w:pPr>
        <w:pBdr>
          <w:top w:val="nil"/>
          <w:left w:val="nil"/>
          <w:bottom w:val="nil"/>
          <w:right w:val="nil"/>
          <w:between w:val="nil"/>
        </w:pBdr>
        <w:ind w:left="1440"/>
        <w:jc w:val="both"/>
        <w:rPr>
          <w:color w:val="000000"/>
        </w:rPr>
      </w:pPr>
      <w:r>
        <w:rPr>
          <w:color w:val="000000"/>
        </w:rPr>
        <w:sym w:font="Wingdings" w:char="F09E"/>
      </w:r>
      <w:r>
        <w:rPr>
          <w:color w:val="000000"/>
        </w:rPr>
        <w:t xml:space="preserve"> </w:t>
      </w:r>
      <w:r w:rsidR="00AB1B9F">
        <w:rPr>
          <w:color w:val="000000"/>
        </w:rPr>
        <w:t>Concept commercial</w:t>
      </w:r>
    </w:p>
    <w:p w:rsidR="00575007" w:rsidRDefault="00B76830" w:rsidP="00B76830">
      <w:pPr>
        <w:pBdr>
          <w:top w:val="nil"/>
          <w:left w:val="nil"/>
          <w:bottom w:val="nil"/>
          <w:right w:val="nil"/>
          <w:between w:val="nil"/>
        </w:pBdr>
        <w:ind w:left="1440"/>
        <w:jc w:val="both"/>
        <w:rPr>
          <w:color w:val="000000"/>
        </w:rPr>
      </w:pPr>
      <w:r>
        <w:rPr>
          <w:color w:val="000000"/>
        </w:rPr>
        <w:sym w:font="Wingdings" w:char="F09E"/>
      </w:r>
      <w:r>
        <w:rPr>
          <w:color w:val="000000"/>
        </w:rPr>
        <w:t xml:space="preserve"> </w:t>
      </w:r>
      <w:r w:rsidR="00AB1B9F">
        <w:rPr>
          <w:color w:val="000000"/>
        </w:rPr>
        <w:t>Positionnement</w:t>
      </w:r>
    </w:p>
    <w:p w:rsidR="00575007" w:rsidRDefault="00B76830" w:rsidP="00B76830">
      <w:pPr>
        <w:pBdr>
          <w:top w:val="nil"/>
          <w:left w:val="nil"/>
          <w:bottom w:val="nil"/>
          <w:right w:val="nil"/>
          <w:between w:val="nil"/>
        </w:pBdr>
        <w:ind w:left="1440"/>
        <w:jc w:val="both"/>
        <w:rPr>
          <w:color w:val="000000"/>
        </w:rPr>
      </w:pPr>
      <w:r>
        <w:rPr>
          <w:color w:val="000000"/>
        </w:rPr>
        <w:sym w:font="Wingdings" w:char="F09E"/>
      </w:r>
      <w:r>
        <w:rPr>
          <w:color w:val="000000"/>
        </w:rPr>
        <w:t xml:space="preserve"> </w:t>
      </w:r>
      <w:r w:rsidR="00AB1B9F">
        <w:rPr>
          <w:color w:val="000000"/>
        </w:rPr>
        <w:t>Offre</w:t>
      </w:r>
    </w:p>
    <w:p w:rsidR="00575007" w:rsidRDefault="00B76830" w:rsidP="00B76830">
      <w:pPr>
        <w:pBdr>
          <w:top w:val="nil"/>
          <w:left w:val="nil"/>
          <w:bottom w:val="nil"/>
          <w:right w:val="nil"/>
          <w:between w:val="nil"/>
        </w:pBdr>
        <w:ind w:left="1440"/>
        <w:jc w:val="both"/>
        <w:rPr>
          <w:color w:val="000000"/>
        </w:rPr>
      </w:pPr>
      <w:r>
        <w:rPr>
          <w:color w:val="000000"/>
        </w:rPr>
        <w:sym w:font="Wingdings" w:char="F09E"/>
      </w:r>
      <w:r>
        <w:rPr>
          <w:color w:val="000000"/>
        </w:rPr>
        <w:t xml:space="preserve"> </w:t>
      </w:r>
      <w:r w:rsidR="00AB1B9F">
        <w:rPr>
          <w:color w:val="000000"/>
        </w:rPr>
        <w:t>Services associés</w:t>
      </w:r>
    </w:p>
    <w:p w:rsidR="00575007" w:rsidRDefault="00B76830" w:rsidP="00B76830">
      <w:pPr>
        <w:pBdr>
          <w:top w:val="nil"/>
          <w:left w:val="nil"/>
          <w:bottom w:val="nil"/>
          <w:right w:val="nil"/>
          <w:between w:val="nil"/>
        </w:pBdr>
        <w:ind w:left="1440"/>
        <w:jc w:val="both"/>
        <w:rPr>
          <w:color w:val="000000"/>
        </w:rPr>
      </w:pPr>
      <w:r>
        <w:rPr>
          <w:color w:val="000000"/>
        </w:rPr>
        <w:sym w:font="Wingdings" w:char="F09E"/>
      </w:r>
      <w:r>
        <w:rPr>
          <w:color w:val="000000"/>
        </w:rPr>
        <w:t xml:space="preserve"> </w:t>
      </w:r>
      <w:r w:rsidR="00AB1B9F">
        <w:rPr>
          <w:color w:val="000000"/>
        </w:rPr>
        <w:t>Clientèle</w:t>
      </w:r>
    </w:p>
    <w:p w:rsidR="00575007" w:rsidRDefault="00B76830" w:rsidP="00B76830">
      <w:pPr>
        <w:pBdr>
          <w:top w:val="nil"/>
          <w:left w:val="nil"/>
          <w:bottom w:val="nil"/>
          <w:right w:val="nil"/>
          <w:between w:val="nil"/>
        </w:pBdr>
        <w:ind w:left="1440"/>
        <w:jc w:val="both"/>
        <w:rPr>
          <w:color w:val="000000"/>
        </w:rPr>
      </w:pPr>
      <w:r>
        <w:rPr>
          <w:color w:val="000000"/>
        </w:rPr>
        <w:sym w:font="Wingdings" w:char="F09E"/>
      </w:r>
      <w:r>
        <w:rPr>
          <w:color w:val="000000"/>
        </w:rPr>
        <w:t xml:space="preserve"> </w:t>
      </w:r>
      <w:r w:rsidR="00AB1B9F">
        <w:rPr>
          <w:color w:val="000000"/>
        </w:rPr>
        <w:t>Zone de chalandise</w:t>
      </w:r>
    </w:p>
    <w:p w:rsidR="00575007" w:rsidRDefault="00B76830" w:rsidP="00B76830">
      <w:pPr>
        <w:pBdr>
          <w:top w:val="nil"/>
          <w:left w:val="nil"/>
          <w:bottom w:val="nil"/>
          <w:right w:val="nil"/>
          <w:between w:val="nil"/>
        </w:pBdr>
        <w:ind w:left="1440"/>
        <w:jc w:val="both"/>
        <w:rPr>
          <w:color w:val="000000"/>
        </w:rPr>
      </w:pPr>
      <w:r>
        <w:rPr>
          <w:color w:val="000000"/>
        </w:rPr>
        <w:sym w:font="Wingdings" w:char="F09E"/>
      </w:r>
      <w:r>
        <w:rPr>
          <w:color w:val="000000"/>
        </w:rPr>
        <w:t xml:space="preserve"> </w:t>
      </w:r>
      <w:r w:rsidR="00AB1B9F">
        <w:rPr>
          <w:color w:val="000000"/>
        </w:rPr>
        <w:t>Concurrence de la zone de chalandise</w:t>
      </w:r>
    </w:p>
    <w:p w:rsidR="00575007" w:rsidRDefault="00B76830" w:rsidP="00B76830">
      <w:pPr>
        <w:pBdr>
          <w:top w:val="nil"/>
          <w:left w:val="nil"/>
          <w:bottom w:val="nil"/>
          <w:right w:val="nil"/>
          <w:between w:val="nil"/>
        </w:pBdr>
        <w:ind w:left="1440"/>
        <w:jc w:val="both"/>
        <w:rPr>
          <w:color w:val="000000"/>
        </w:rPr>
      </w:pPr>
      <w:r>
        <w:rPr>
          <w:color w:val="000000"/>
        </w:rPr>
        <w:sym w:font="Wingdings" w:char="F09E"/>
      </w:r>
      <w:r>
        <w:rPr>
          <w:color w:val="000000"/>
        </w:rPr>
        <w:t xml:space="preserve"> </w:t>
      </w:r>
      <w:r w:rsidR="00AB1B9F">
        <w:rPr>
          <w:color w:val="000000"/>
        </w:rPr>
        <w:t>Performances commerciales</w:t>
      </w:r>
    </w:p>
    <w:p w:rsidR="00575007" w:rsidRDefault="00B76830" w:rsidP="00B76830">
      <w:pPr>
        <w:pBdr>
          <w:top w:val="nil"/>
          <w:left w:val="nil"/>
          <w:bottom w:val="nil"/>
          <w:right w:val="nil"/>
          <w:between w:val="nil"/>
        </w:pBdr>
        <w:ind w:left="1440"/>
        <w:jc w:val="both"/>
        <w:rPr>
          <w:color w:val="000000"/>
        </w:rPr>
      </w:pPr>
      <w:r>
        <w:rPr>
          <w:color w:val="000000"/>
        </w:rPr>
        <w:sym w:font="Wingdings" w:char="F09E"/>
      </w:r>
      <w:r>
        <w:rPr>
          <w:color w:val="000000"/>
        </w:rPr>
        <w:t xml:space="preserve"> </w:t>
      </w:r>
      <w:r w:rsidR="00AB1B9F">
        <w:rPr>
          <w:color w:val="000000"/>
        </w:rPr>
        <w:t>…</w:t>
      </w:r>
    </w:p>
    <w:p w:rsidR="00575007" w:rsidRDefault="0057500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75007" w:rsidRDefault="0087042D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rFonts w:ascii="Wingdings" w:eastAsia="Wingdings" w:hAnsi="Wingdings" w:cs="Wingdings"/>
          <w:color w:val="000000"/>
        </w:rPr>
        <w:sym w:font="Wingdings" w:char="F082"/>
      </w:r>
      <w:r w:rsidR="00AB1B9F">
        <w:rPr>
          <w:color w:val="000000"/>
        </w:rPr>
        <w:t xml:space="preserve"> A partir de vos connaissances, d’une veille active sur </w:t>
      </w:r>
      <w:r w:rsidR="009906F0">
        <w:rPr>
          <w:color w:val="000000"/>
        </w:rPr>
        <w:t>i</w:t>
      </w:r>
      <w:r w:rsidR="00AB1B9F">
        <w:rPr>
          <w:color w:val="000000"/>
        </w:rPr>
        <w:t xml:space="preserve">nternet et des liens fournis dans la rubrique « ressources », </w:t>
      </w:r>
      <w:r w:rsidR="009906F0">
        <w:rPr>
          <w:color w:val="000000"/>
        </w:rPr>
        <w:t xml:space="preserve">analysez et caractérisez </w:t>
      </w:r>
      <w:r w:rsidR="00AB1B9F">
        <w:rPr>
          <w:color w:val="000000"/>
        </w:rPr>
        <w:t xml:space="preserve">les études terrain et en particulier </w:t>
      </w:r>
      <w:r w:rsidR="00AB1B9F" w:rsidRPr="00960601">
        <w:rPr>
          <w:b/>
          <w:color w:val="000000"/>
        </w:rPr>
        <w:t>les visites mystère</w:t>
      </w:r>
      <w:r w:rsidR="009906F0">
        <w:rPr>
          <w:color w:val="000000"/>
        </w:rPr>
        <w:t xml:space="preserve"> puis rédigez </w:t>
      </w:r>
      <w:r w:rsidR="009906F0" w:rsidRPr="00960601">
        <w:rPr>
          <w:b/>
          <w:color w:val="000000"/>
        </w:rPr>
        <w:t>une synthèse</w:t>
      </w:r>
      <w:r w:rsidR="009906F0">
        <w:rPr>
          <w:color w:val="000000"/>
        </w:rPr>
        <w:t xml:space="preserve"> portant plus particulièrement sur les points </w:t>
      </w:r>
      <w:r w:rsidR="0000031F">
        <w:rPr>
          <w:color w:val="000000"/>
        </w:rPr>
        <w:t>suivants :</w:t>
      </w:r>
    </w:p>
    <w:p w:rsidR="00575007" w:rsidRDefault="00960601" w:rsidP="00960601">
      <w:pPr>
        <w:pBdr>
          <w:top w:val="nil"/>
          <w:left w:val="nil"/>
          <w:bottom w:val="nil"/>
          <w:right w:val="nil"/>
          <w:between w:val="nil"/>
        </w:pBdr>
        <w:ind w:left="1440"/>
        <w:jc w:val="both"/>
        <w:rPr>
          <w:color w:val="000000"/>
        </w:rPr>
      </w:pPr>
      <w:r>
        <w:rPr>
          <w:color w:val="000000"/>
        </w:rPr>
        <w:sym w:font="Wingdings" w:char="F09E"/>
      </w:r>
      <w:r>
        <w:rPr>
          <w:color w:val="000000"/>
        </w:rPr>
        <w:t xml:space="preserve"> </w:t>
      </w:r>
      <w:r w:rsidR="00AB1B9F">
        <w:rPr>
          <w:color w:val="000000"/>
        </w:rPr>
        <w:t xml:space="preserve">Quels sont les objectifs des visites mystère pour les entreprises ? Pour les clients ? </w:t>
      </w:r>
    </w:p>
    <w:p w:rsidR="00575007" w:rsidRDefault="00960601" w:rsidP="00960601">
      <w:pPr>
        <w:pBdr>
          <w:top w:val="nil"/>
          <w:left w:val="nil"/>
          <w:bottom w:val="nil"/>
          <w:right w:val="nil"/>
          <w:between w:val="nil"/>
        </w:pBdr>
        <w:ind w:left="1440"/>
        <w:jc w:val="both"/>
        <w:rPr>
          <w:color w:val="000000"/>
        </w:rPr>
      </w:pPr>
      <w:r>
        <w:rPr>
          <w:color w:val="000000"/>
        </w:rPr>
        <w:sym w:font="Wingdings" w:char="F09E"/>
      </w:r>
      <w:r>
        <w:rPr>
          <w:color w:val="000000"/>
        </w:rPr>
        <w:t xml:space="preserve"> </w:t>
      </w:r>
      <w:r w:rsidR="00AB1B9F">
        <w:rPr>
          <w:color w:val="000000"/>
        </w:rPr>
        <w:t xml:space="preserve">Quels sont les secteurs les plus demandeurs de ce type d’études ? </w:t>
      </w:r>
    </w:p>
    <w:p w:rsidR="00575007" w:rsidRDefault="00960601" w:rsidP="00960601">
      <w:pPr>
        <w:pBdr>
          <w:top w:val="nil"/>
          <w:left w:val="nil"/>
          <w:bottom w:val="nil"/>
          <w:right w:val="nil"/>
          <w:between w:val="nil"/>
        </w:pBdr>
        <w:ind w:left="1440"/>
        <w:jc w:val="both"/>
        <w:rPr>
          <w:color w:val="000000"/>
        </w:rPr>
      </w:pPr>
      <w:r>
        <w:rPr>
          <w:color w:val="000000"/>
        </w:rPr>
        <w:sym w:font="Wingdings" w:char="F09E"/>
      </w:r>
      <w:r>
        <w:rPr>
          <w:color w:val="000000"/>
        </w:rPr>
        <w:t xml:space="preserve"> </w:t>
      </w:r>
      <w:r w:rsidR="00AB1B9F">
        <w:rPr>
          <w:color w:val="000000"/>
        </w:rPr>
        <w:t xml:space="preserve">Quelles sont les méthodologies possibles pour réaliser les visites mystères ? </w:t>
      </w:r>
    </w:p>
    <w:p w:rsidR="00575007" w:rsidRDefault="00960601" w:rsidP="00960601">
      <w:pPr>
        <w:pBdr>
          <w:top w:val="nil"/>
          <w:left w:val="nil"/>
          <w:bottom w:val="nil"/>
          <w:right w:val="nil"/>
          <w:between w:val="nil"/>
        </w:pBdr>
        <w:ind w:left="1440"/>
        <w:jc w:val="both"/>
        <w:rPr>
          <w:color w:val="000000"/>
        </w:rPr>
      </w:pPr>
      <w:r>
        <w:rPr>
          <w:color w:val="000000"/>
        </w:rPr>
        <w:sym w:font="Wingdings" w:char="F09E"/>
      </w:r>
      <w:r>
        <w:rPr>
          <w:color w:val="000000"/>
        </w:rPr>
        <w:t xml:space="preserve"> </w:t>
      </w:r>
      <w:r w:rsidR="00AB1B9F">
        <w:rPr>
          <w:color w:val="000000"/>
        </w:rPr>
        <w:t xml:space="preserve">Quel est le profil d’un client mystère ? Quelles sont les qualités requises ? </w:t>
      </w:r>
    </w:p>
    <w:p w:rsidR="00575007" w:rsidRDefault="00960601" w:rsidP="00960601">
      <w:pPr>
        <w:pBdr>
          <w:top w:val="nil"/>
          <w:left w:val="nil"/>
          <w:bottom w:val="nil"/>
          <w:right w:val="nil"/>
          <w:between w:val="nil"/>
        </w:pBdr>
        <w:ind w:left="1440"/>
        <w:jc w:val="both"/>
        <w:rPr>
          <w:color w:val="000000"/>
        </w:rPr>
      </w:pPr>
      <w:r>
        <w:rPr>
          <w:color w:val="000000"/>
        </w:rPr>
        <w:sym w:font="Wingdings" w:char="F09E"/>
      </w:r>
      <w:r>
        <w:rPr>
          <w:color w:val="000000"/>
        </w:rPr>
        <w:t xml:space="preserve"> </w:t>
      </w:r>
      <w:r w:rsidR="00AB1B9F">
        <w:rPr>
          <w:color w:val="000000"/>
        </w:rPr>
        <w:t xml:space="preserve">Donnez des exemples d’organismes proposant de réaliser ces études. </w:t>
      </w:r>
    </w:p>
    <w:p w:rsidR="00575007" w:rsidRDefault="0057500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75007" w:rsidRDefault="0087042D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rFonts w:ascii="Wingdings" w:eastAsia="Wingdings" w:hAnsi="Wingdings" w:cs="Wingdings"/>
          <w:color w:val="000000"/>
        </w:rPr>
        <w:sym w:font="Wingdings" w:char="F083"/>
      </w:r>
      <w:r w:rsidR="00AB1B9F">
        <w:rPr>
          <w:color w:val="000000"/>
          <w:sz w:val="20"/>
          <w:szCs w:val="20"/>
        </w:rPr>
        <w:t xml:space="preserve"> </w:t>
      </w:r>
      <w:r w:rsidR="009906F0">
        <w:rPr>
          <w:color w:val="000000"/>
        </w:rPr>
        <w:t>Déterminez</w:t>
      </w:r>
      <w:r w:rsidR="009906F0" w:rsidRPr="00960601">
        <w:rPr>
          <w:b/>
          <w:color w:val="000000"/>
        </w:rPr>
        <w:t xml:space="preserve"> </w:t>
      </w:r>
      <w:r w:rsidR="00AB1B9F" w:rsidRPr="00960601">
        <w:rPr>
          <w:b/>
          <w:color w:val="000000"/>
        </w:rPr>
        <w:t xml:space="preserve">les critères </w:t>
      </w:r>
      <w:r w:rsidR="009906F0" w:rsidRPr="00960601">
        <w:rPr>
          <w:b/>
          <w:color w:val="000000"/>
        </w:rPr>
        <w:t>d’évaluation</w:t>
      </w:r>
      <w:r w:rsidR="009906F0">
        <w:rPr>
          <w:color w:val="000000"/>
        </w:rPr>
        <w:t xml:space="preserve"> qui serviront d’appui</w:t>
      </w:r>
      <w:r w:rsidR="00AB1B9F">
        <w:rPr>
          <w:color w:val="000000"/>
        </w:rPr>
        <w:t xml:space="preserve"> </w:t>
      </w:r>
      <w:r w:rsidR="009906F0">
        <w:rPr>
          <w:color w:val="000000"/>
        </w:rPr>
        <w:t>à</w:t>
      </w:r>
      <w:r w:rsidR="00AB1B9F">
        <w:rPr>
          <w:color w:val="000000"/>
        </w:rPr>
        <w:t xml:space="preserve"> votre visite qualité (que souhaitez-vous mesurer ?) :</w:t>
      </w:r>
    </w:p>
    <w:p w:rsidR="00575007" w:rsidRDefault="0057500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75007" w:rsidRDefault="00AB1B9F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1F497D"/>
        </w:rPr>
      </w:pPr>
      <w:r>
        <w:rPr>
          <w:b/>
          <w:color w:val="1F497D"/>
        </w:rPr>
        <w:t>Pistes de réflexion :</w:t>
      </w:r>
    </w:p>
    <w:p w:rsidR="00575007" w:rsidRDefault="0057500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75007" w:rsidRDefault="00AB1B9F">
      <w:pPr>
        <w:pBdr>
          <w:top w:val="single" w:sz="4" w:space="1" w:color="000000"/>
          <w:left w:val="single" w:sz="4" w:space="1" w:color="000000"/>
          <w:bottom w:val="single" w:sz="4" w:space="1" w:color="000000"/>
          <w:right w:val="single" w:sz="4" w:space="1" w:color="000000"/>
          <w:between w:val="nil"/>
        </w:pBdr>
        <w:jc w:val="both"/>
        <w:rPr>
          <w:color w:val="000000"/>
        </w:rPr>
      </w:pPr>
      <w:r>
        <w:rPr>
          <w:i/>
          <w:color w:val="000000"/>
        </w:rPr>
        <w:t xml:space="preserve">Peuvent être </w:t>
      </w:r>
      <w:r w:rsidR="009906F0">
        <w:rPr>
          <w:i/>
          <w:color w:val="000000"/>
        </w:rPr>
        <w:t xml:space="preserve">retenus </w:t>
      </w:r>
      <w:r>
        <w:rPr>
          <w:i/>
          <w:color w:val="000000"/>
        </w:rPr>
        <w:t>les critères suivants :</w:t>
      </w:r>
    </w:p>
    <w:p w:rsidR="00575007" w:rsidRDefault="00AB1B9F">
      <w:pPr>
        <w:pBdr>
          <w:top w:val="single" w:sz="4" w:space="1" w:color="000000"/>
          <w:left w:val="single" w:sz="4" w:space="1" w:color="000000"/>
          <w:bottom w:val="single" w:sz="4" w:space="1" w:color="000000"/>
          <w:right w:val="single" w:sz="4" w:space="1" w:color="000000"/>
          <w:between w:val="nil"/>
        </w:pBdr>
        <w:jc w:val="both"/>
        <w:rPr>
          <w:color w:val="000000"/>
        </w:rPr>
      </w:pPr>
      <w:r>
        <w:rPr>
          <w:i/>
          <w:color w:val="000000"/>
        </w:rPr>
        <w:t>Ambiance extérieure du magasin </w:t>
      </w:r>
    </w:p>
    <w:p w:rsidR="00575007" w:rsidRDefault="00AB1B9F">
      <w:pPr>
        <w:pBdr>
          <w:top w:val="single" w:sz="4" w:space="1" w:color="000000"/>
          <w:left w:val="single" w:sz="4" w:space="1" w:color="000000"/>
          <w:bottom w:val="single" w:sz="4" w:space="1" w:color="000000"/>
          <w:right w:val="single" w:sz="4" w:space="1" w:color="000000"/>
          <w:between w:val="nil"/>
        </w:pBdr>
        <w:jc w:val="both"/>
        <w:rPr>
          <w:color w:val="000000"/>
        </w:rPr>
      </w:pPr>
      <w:r>
        <w:rPr>
          <w:i/>
          <w:color w:val="000000"/>
        </w:rPr>
        <w:t>Schéma de circulation du magasin </w:t>
      </w:r>
    </w:p>
    <w:p w:rsidR="00575007" w:rsidRDefault="00AB1B9F">
      <w:pPr>
        <w:pBdr>
          <w:top w:val="single" w:sz="4" w:space="1" w:color="000000"/>
          <w:left w:val="single" w:sz="4" w:space="1" w:color="000000"/>
          <w:bottom w:val="single" w:sz="4" w:space="1" w:color="000000"/>
          <w:right w:val="single" w:sz="4" w:space="1" w:color="000000"/>
          <w:between w:val="nil"/>
        </w:pBdr>
        <w:jc w:val="both"/>
        <w:rPr>
          <w:color w:val="000000"/>
        </w:rPr>
      </w:pPr>
      <w:r>
        <w:rPr>
          <w:i/>
          <w:color w:val="000000"/>
        </w:rPr>
        <w:t>Accueil du personnel de vente </w:t>
      </w:r>
    </w:p>
    <w:p w:rsidR="00575007" w:rsidRDefault="00AB1B9F">
      <w:pPr>
        <w:pBdr>
          <w:top w:val="single" w:sz="4" w:space="1" w:color="000000"/>
          <w:left w:val="single" w:sz="4" w:space="1" w:color="000000"/>
          <w:bottom w:val="single" w:sz="4" w:space="1" w:color="000000"/>
          <w:right w:val="single" w:sz="4" w:space="1" w:color="000000"/>
          <w:between w:val="nil"/>
        </w:pBdr>
        <w:jc w:val="both"/>
        <w:rPr>
          <w:color w:val="000000"/>
        </w:rPr>
      </w:pPr>
      <w:r>
        <w:rPr>
          <w:i/>
          <w:color w:val="000000"/>
        </w:rPr>
        <w:t>Compétences et conseil du personnel de vente </w:t>
      </w:r>
    </w:p>
    <w:p w:rsidR="00575007" w:rsidRDefault="00AB1B9F">
      <w:pPr>
        <w:pBdr>
          <w:top w:val="single" w:sz="4" w:space="1" w:color="000000"/>
          <w:left w:val="single" w:sz="4" w:space="1" w:color="000000"/>
          <w:bottom w:val="single" w:sz="4" w:space="1" w:color="000000"/>
          <w:right w:val="single" w:sz="4" w:space="1" w:color="000000"/>
          <w:between w:val="nil"/>
        </w:pBdr>
        <w:jc w:val="both"/>
        <w:rPr>
          <w:color w:val="000000"/>
        </w:rPr>
      </w:pPr>
      <w:r>
        <w:rPr>
          <w:i/>
          <w:color w:val="000000"/>
        </w:rPr>
        <w:t>Amabilité du personnel de vente </w:t>
      </w:r>
    </w:p>
    <w:p w:rsidR="00575007" w:rsidRDefault="00AB1B9F">
      <w:pPr>
        <w:pBdr>
          <w:top w:val="single" w:sz="4" w:space="1" w:color="000000"/>
          <w:left w:val="single" w:sz="4" w:space="1" w:color="000000"/>
          <w:bottom w:val="single" w:sz="4" w:space="1" w:color="000000"/>
          <w:right w:val="single" w:sz="4" w:space="1" w:color="000000"/>
          <w:between w:val="nil"/>
        </w:pBdr>
        <w:jc w:val="both"/>
        <w:rPr>
          <w:color w:val="000000"/>
        </w:rPr>
      </w:pPr>
      <w:r>
        <w:rPr>
          <w:i/>
          <w:color w:val="000000"/>
        </w:rPr>
        <w:t>Ambiance intérieure du magasin (musique, odeur, lumière, décoration…) </w:t>
      </w:r>
    </w:p>
    <w:p w:rsidR="00575007" w:rsidRDefault="00AB1B9F">
      <w:pPr>
        <w:pBdr>
          <w:top w:val="single" w:sz="4" w:space="1" w:color="000000"/>
          <w:left w:val="single" w:sz="4" w:space="1" w:color="000000"/>
          <w:bottom w:val="single" w:sz="4" w:space="1" w:color="000000"/>
          <w:right w:val="single" w:sz="4" w:space="1" w:color="000000"/>
          <w:between w:val="nil"/>
        </w:pBdr>
        <w:jc w:val="both"/>
        <w:rPr>
          <w:color w:val="000000"/>
        </w:rPr>
      </w:pPr>
      <w:r>
        <w:rPr>
          <w:i/>
          <w:color w:val="000000"/>
        </w:rPr>
        <w:t>Acte d’achat et passage en caisse </w:t>
      </w:r>
    </w:p>
    <w:p w:rsidR="00575007" w:rsidRPr="0087042D" w:rsidRDefault="00AB1B9F" w:rsidP="0087042D">
      <w:pPr>
        <w:pBdr>
          <w:top w:val="single" w:sz="4" w:space="1" w:color="000000"/>
          <w:left w:val="single" w:sz="4" w:space="1" w:color="000000"/>
          <w:bottom w:val="single" w:sz="4" w:space="1" w:color="000000"/>
          <w:right w:val="single" w:sz="4" w:space="1" w:color="000000"/>
          <w:between w:val="nil"/>
        </w:pBdr>
        <w:jc w:val="both"/>
        <w:rPr>
          <w:color w:val="000000"/>
        </w:rPr>
      </w:pPr>
      <w:r>
        <w:rPr>
          <w:i/>
          <w:color w:val="000000"/>
        </w:rPr>
        <w:t>Emballage et fidélisation…</w:t>
      </w:r>
    </w:p>
    <w:p w:rsidR="00575007" w:rsidRDefault="00575007"/>
    <w:p w:rsidR="00575007" w:rsidRDefault="0087042D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color w:val="000000"/>
        </w:rPr>
        <w:sym w:font="Wingdings" w:char="F084"/>
      </w:r>
      <w:r>
        <w:rPr>
          <w:color w:val="000000"/>
        </w:rPr>
        <w:t xml:space="preserve"> </w:t>
      </w:r>
      <w:r w:rsidR="00AB1B9F">
        <w:rPr>
          <w:color w:val="000000"/>
        </w:rPr>
        <w:t xml:space="preserve">Rédigez </w:t>
      </w:r>
      <w:r w:rsidR="00AB1B9F" w:rsidRPr="00960601">
        <w:rPr>
          <w:b/>
          <w:color w:val="000000"/>
        </w:rPr>
        <w:t>un scénario</w:t>
      </w:r>
      <w:r w:rsidR="00AB1B9F">
        <w:rPr>
          <w:color w:val="000000"/>
        </w:rPr>
        <w:t xml:space="preserve"> vous permettant </w:t>
      </w:r>
      <w:r w:rsidR="009906F0">
        <w:rPr>
          <w:color w:val="000000"/>
        </w:rPr>
        <w:t xml:space="preserve">de mettre en </w:t>
      </w:r>
      <w:r w:rsidR="005165EA">
        <w:rPr>
          <w:color w:val="000000"/>
        </w:rPr>
        <w:t>œuvre</w:t>
      </w:r>
      <w:r w:rsidR="009906F0">
        <w:rPr>
          <w:color w:val="000000"/>
        </w:rPr>
        <w:t xml:space="preserve"> </w:t>
      </w:r>
      <w:r w:rsidR="00AB1B9F">
        <w:rPr>
          <w:color w:val="000000"/>
        </w:rPr>
        <w:t xml:space="preserve">la totalité des critères </w:t>
      </w:r>
      <w:r w:rsidR="009906F0">
        <w:rPr>
          <w:color w:val="000000"/>
        </w:rPr>
        <w:t>d’évaluation déterminés</w:t>
      </w:r>
      <w:r w:rsidR="00AB1B9F">
        <w:rPr>
          <w:color w:val="000000"/>
        </w:rPr>
        <w:t xml:space="preserve"> précédemment </w:t>
      </w:r>
      <w:r w:rsidR="00876312">
        <w:rPr>
          <w:color w:val="000000"/>
        </w:rPr>
        <w:t xml:space="preserve">dans le cadre de </w:t>
      </w:r>
      <w:r w:rsidR="00AB1B9F">
        <w:rPr>
          <w:color w:val="000000"/>
        </w:rPr>
        <w:t>la visite qualité (profil type du client mystère – motivations – freins – budget disponible (etc.)). Précisez la date et l’heure de la visite.</w:t>
      </w:r>
    </w:p>
    <w:p w:rsidR="00575007" w:rsidRDefault="00575007">
      <w:pPr>
        <w:pBdr>
          <w:top w:val="nil"/>
          <w:left w:val="nil"/>
          <w:bottom w:val="nil"/>
          <w:right w:val="nil"/>
          <w:between w:val="nil"/>
        </w:pBdr>
        <w:jc w:val="both"/>
      </w:pPr>
    </w:p>
    <w:p w:rsidR="005165EA" w:rsidRDefault="005165EA">
      <w:pPr>
        <w:pBdr>
          <w:top w:val="nil"/>
          <w:left w:val="nil"/>
          <w:bottom w:val="nil"/>
          <w:right w:val="nil"/>
          <w:between w:val="nil"/>
        </w:pBdr>
        <w:jc w:val="both"/>
      </w:pPr>
    </w:p>
    <w:p w:rsidR="00194894" w:rsidRDefault="00194894">
      <w:pPr>
        <w:pBdr>
          <w:top w:val="nil"/>
          <w:left w:val="nil"/>
          <w:bottom w:val="nil"/>
          <w:right w:val="nil"/>
          <w:between w:val="nil"/>
        </w:pBdr>
        <w:jc w:val="both"/>
      </w:pPr>
    </w:p>
    <w:p w:rsidR="00194894" w:rsidRDefault="00194894">
      <w:pPr>
        <w:pBdr>
          <w:top w:val="nil"/>
          <w:left w:val="nil"/>
          <w:bottom w:val="nil"/>
          <w:right w:val="nil"/>
          <w:between w:val="nil"/>
        </w:pBdr>
        <w:jc w:val="both"/>
      </w:pPr>
    </w:p>
    <w:p w:rsidR="00194894" w:rsidRDefault="00194894">
      <w:pPr>
        <w:pBdr>
          <w:top w:val="nil"/>
          <w:left w:val="nil"/>
          <w:bottom w:val="nil"/>
          <w:right w:val="nil"/>
          <w:between w:val="nil"/>
        </w:pBdr>
        <w:jc w:val="both"/>
      </w:pPr>
    </w:p>
    <w:p w:rsidR="00194894" w:rsidRDefault="00194894">
      <w:pPr>
        <w:pBdr>
          <w:top w:val="nil"/>
          <w:left w:val="nil"/>
          <w:bottom w:val="nil"/>
          <w:right w:val="nil"/>
          <w:between w:val="nil"/>
        </w:pBdr>
        <w:jc w:val="both"/>
      </w:pPr>
    </w:p>
    <w:p w:rsidR="00575007" w:rsidRDefault="00AB1B9F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1F497D"/>
        </w:rPr>
      </w:pPr>
      <w:r>
        <w:rPr>
          <w:b/>
          <w:color w:val="1F497D"/>
        </w:rPr>
        <w:lastRenderedPageBreak/>
        <w:t>Pistes de réflexion :</w:t>
      </w:r>
    </w:p>
    <w:p w:rsidR="00575007" w:rsidRDefault="0057500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75007" w:rsidRDefault="00AB1B9F">
      <w:pPr>
        <w:pBdr>
          <w:top w:val="single" w:sz="4" w:space="1" w:color="000000"/>
          <w:left w:val="single" w:sz="4" w:space="1" w:color="000000"/>
          <w:bottom w:val="single" w:sz="4" w:space="1" w:color="000000"/>
          <w:right w:val="single" w:sz="4" w:space="1" w:color="000000"/>
          <w:between w:val="nil"/>
        </w:pBdr>
        <w:jc w:val="both"/>
        <w:rPr>
          <w:color w:val="000000"/>
        </w:rPr>
      </w:pPr>
      <w:r>
        <w:rPr>
          <w:i/>
          <w:color w:val="000000"/>
        </w:rPr>
        <w:t>« … la cliente mystère entre dans le magasin et se dirige vers les pantalons. Elle hésite, cherche et semble hésiter. Finalement, elle choisi</w:t>
      </w:r>
      <w:r w:rsidR="00876312">
        <w:rPr>
          <w:i/>
          <w:color w:val="000000"/>
        </w:rPr>
        <w:t>t</w:t>
      </w:r>
      <w:r>
        <w:rPr>
          <w:i/>
          <w:color w:val="000000"/>
        </w:rPr>
        <w:t xml:space="preserve"> un modèle. Elle souhaite également acheter un chemisier. Elle hésite, cherche et finalement choisi</w:t>
      </w:r>
      <w:r w:rsidR="00876312">
        <w:rPr>
          <w:i/>
          <w:color w:val="000000"/>
        </w:rPr>
        <w:t>t</w:t>
      </w:r>
      <w:r>
        <w:rPr>
          <w:i/>
          <w:color w:val="000000"/>
        </w:rPr>
        <w:t xml:space="preserve"> un modèle. Elle passe en cabine d’essayage. Le chemisier se révèle trop petit. Elle veut la taille au-dessus. L’ensemble (pantalon + chemisier) ne lui convient finalement pas… »</w:t>
      </w:r>
    </w:p>
    <w:p w:rsidR="00575007" w:rsidRDefault="00575007">
      <w:pPr>
        <w:pBdr>
          <w:top w:val="single" w:sz="4" w:space="1" w:color="000000"/>
          <w:left w:val="single" w:sz="4" w:space="1" w:color="000000"/>
          <w:bottom w:val="single" w:sz="4" w:space="1" w:color="000000"/>
          <w:right w:val="single" w:sz="4" w:space="1" w:color="000000"/>
          <w:between w:val="nil"/>
        </w:pBdr>
        <w:jc w:val="both"/>
        <w:rPr>
          <w:color w:val="000000"/>
        </w:rPr>
      </w:pPr>
    </w:p>
    <w:p w:rsidR="00575007" w:rsidRDefault="00AB1B9F">
      <w:pPr>
        <w:pBdr>
          <w:top w:val="single" w:sz="4" w:space="1" w:color="000000"/>
          <w:left w:val="single" w:sz="4" w:space="1" w:color="000000"/>
          <w:bottom w:val="single" w:sz="4" w:space="1" w:color="000000"/>
          <w:right w:val="single" w:sz="4" w:space="1" w:color="000000"/>
          <w:between w:val="nil"/>
        </w:pBdr>
        <w:jc w:val="both"/>
        <w:rPr>
          <w:color w:val="000000"/>
        </w:rPr>
      </w:pPr>
      <w:r>
        <w:rPr>
          <w:i/>
          <w:color w:val="000000"/>
        </w:rPr>
        <w:t xml:space="preserve">« … le client mystère a fixé, au préalable, un rendez-vous avec un conseiller financier dans une agence bancaire. Il arrive avec un peu d’avance à ce rendez-vous. Il est jeune diplômé du BTS Management </w:t>
      </w:r>
      <w:r w:rsidR="00876312">
        <w:rPr>
          <w:i/>
          <w:color w:val="000000"/>
        </w:rPr>
        <w:t>commercial opérationnel</w:t>
      </w:r>
      <w:r>
        <w:rPr>
          <w:i/>
          <w:color w:val="000000"/>
        </w:rPr>
        <w:t xml:space="preserve"> et il vient de décrocher son premier emploi chez Décathlon en tant qu’assistant du manager de rayon « sports collectifs ». Il souhaite contracter un prêt à la consommation pour acquérir une voiture. Il est prêt à changer d’enseigne bancaire… »</w:t>
      </w:r>
    </w:p>
    <w:p w:rsidR="00575007" w:rsidRDefault="0057500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75007" w:rsidRDefault="005165EA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rFonts w:ascii="Wingdings" w:eastAsia="Wingdings" w:hAnsi="Wingdings" w:cs="Wingdings"/>
          <w:color w:val="000000"/>
        </w:rPr>
        <w:sym w:font="Wingdings" w:char="F085"/>
      </w:r>
      <w:r w:rsidR="00123DC8">
        <w:rPr>
          <w:color w:val="000000"/>
        </w:rPr>
        <w:t xml:space="preserve"> Concevez</w:t>
      </w:r>
      <w:r w:rsidR="00AB1B9F">
        <w:rPr>
          <w:color w:val="000000"/>
        </w:rPr>
        <w:t xml:space="preserve"> </w:t>
      </w:r>
      <w:r w:rsidR="00AB1B9F" w:rsidRPr="00960601">
        <w:rPr>
          <w:b/>
          <w:color w:val="000000"/>
        </w:rPr>
        <w:t>une grille d’observations</w:t>
      </w:r>
      <w:r w:rsidR="00AB1B9F">
        <w:rPr>
          <w:color w:val="000000"/>
        </w:rPr>
        <w:t xml:space="preserve"> détaillée et adaptée au scénario préalablement défini</w:t>
      </w:r>
      <w:r w:rsidR="00876312">
        <w:rPr>
          <w:color w:val="000000"/>
        </w:rPr>
        <w:t xml:space="preserve"> pour la visite qualité à réaliser</w:t>
      </w:r>
      <w:r>
        <w:rPr>
          <w:color w:val="000000"/>
        </w:rPr>
        <w:t>.</w:t>
      </w:r>
    </w:p>
    <w:p w:rsidR="00575007" w:rsidRDefault="0057500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75007" w:rsidRDefault="00960601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rFonts w:ascii="Wingdings" w:eastAsia="Wingdings" w:hAnsi="Wingdings" w:cs="Wingdings"/>
          <w:color w:val="000000"/>
        </w:rPr>
        <w:sym w:font="Wingdings" w:char="F086"/>
      </w:r>
      <w:r w:rsidR="00123DC8">
        <w:rPr>
          <w:color w:val="000000"/>
        </w:rPr>
        <w:t xml:space="preserve"> Prévoyez</w:t>
      </w:r>
      <w:r w:rsidR="00AB1B9F">
        <w:rPr>
          <w:color w:val="000000"/>
        </w:rPr>
        <w:t xml:space="preserve"> </w:t>
      </w:r>
      <w:r w:rsidR="00AB1B9F" w:rsidRPr="001144DF">
        <w:rPr>
          <w:b/>
          <w:color w:val="000000"/>
        </w:rPr>
        <w:t>des questions à échelles</w:t>
      </w:r>
      <w:r w:rsidR="00AB1B9F">
        <w:rPr>
          <w:color w:val="000000"/>
        </w:rPr>
        <w:t xml:space="preserve"> (notes </w:t>
      </w:r>
      <w:r w:rsidR="00AB1B9F">
        <w:rPr>
          <w:b/>
          <w:color w:val="FF0000"/>
        </w:rPr>
        <w:t>1</w:t>
      </w:r>
      <w:r w:rsidR="00AB1B9F">
        <w:rPr>
          <w:color w:val="000000"/>
        </w:rPr>
        <w:t>/</w:t>
      </w:r>
      <w:r w:rsidR="00AB1B9F">
        <w:rPr>
          <w:b/>
          <w:color w:val="FFC000"/>
        </w:rPr>
        <w:t>2</w:t>
      </w:r>
      <w:r w:rsidR="00AB1B9F">
        <w:rPr>
          <w:color w:val="000000"/>
        </w:rPr>
        <w:t>/</w:t>
      </w:r>
      <w:r w:rsidR="00AB1B9F">
        <w:rPr>
          <w:b/>
          <w:color w:val="00B050"/>
        </w:rPr>
        <w:t>3</w:t>
      </w:r>
      <w:r w:rsidR="00AB1B9F">
        <w:rPr>
          <w:color w:val="000000"/>
        </w:rPr>
        <w:t xml:space="preserve"> ; smileys </w:t>
      </w:r>
      <w:r>
        <w:rPr>
          <w:rFonts w:ascii="Wingdings" w:eastAsia="Wingdings" w:hAnsi="Wingdings" w:cs="Wingdings"/>
          <w:b/>
          <w:color w:val="FF0000"/>
        </w:rPr>
        <w:sym w:font="Wingdings" w:char="F04C"/>
      </w:r>
      <w:r w:rsidR="00AB1B9F">
        <w:rPr>
          <w:color w:val="000000"/>
        </w:rPr>
        <w:t>/</w:t>
      </w:r>
      <w:r>
        <w:rPr>
          <w:rFonts w:ascii="Wingdings" w:eastAsia="Wingdings" w:hAnsi="Wingdings" w:cs="Wingdings"/>
          <w:b/>
          <w:color w:val="FFC000"/>
        </w:rPr>
        <w:sym w:font="Wingdings" w:char="F04B"/>
      </w:r>
      <w:r w:rsidR="00AB1B9F">
        <w:rPr>
          <w:color w:val="000000"/>
        </w:rPr>
        <w:t>/</w:t>
      </w:r>
      <w:r>
        <w:rPr>
          <w:rFonts w:ascii="Wingdings" w:eastAsia="Wingdings" w:hAnsi="Wingdings" w:cs="Wingdings"/>
          <w:b/>
          <w:color w:val="00B050"/>
        </w:rPr>
        <w:sym w:font="Wingdings" w:char="F04A"/>
      </w:r>
      <w:r w:rsidR="00AB1B9F">
        <w:rPr>
          <w:color w:val="000000"/>
        </w:rPr>
        <w:t xml:space="preserve">) ou </w:t>
      </w:r>
      <w:r w:rsidR="00AB1B9F" w:rsidRPr="001144DF">
        <w:rPr>
          <w:b/>
          <w:color w:val="000000"/>
        </w:rPr>
        <w:t>fermées</w:t>
      </w:r>
      <w:r w:rsidR="00AB1B9F">
        <w:rPr>
          <w:color w:val="000000"/>
        </w:rPr>
        <w:t xml:space="preserve"> (</w:t>
      </w:r>
      <w:r w:rsidR="00AB1B9F">
        <w:rPr>
          <w:b/>
          <w:color w:val="00B050"/>
        </w:rPr>
        <w:t>OUI</w:t>
      </w:r>
      <w:r w:rsidR="00AB1B9F">
        <w:rPr>
          <w:color w:val="000000"/>
        </w:rPr>
        <w:t xml:space="preserve"> / </w:t>
      </w:r>
      <w:r w:rsidR="00AB1B9F">
        <w:rPr>
          <w:b/>
          <w:color w:val="FF0000"/>
        </w:rPr>
        <w:t>NON</w:t>
      </w:r>
      <w:r w:rsidR="00AB1B9F">
        <w:rPr>
          <w:color w:val="000000"/>
        </w:rPr>
        <w:t>).</w:t>
      </w:r>
    </w:p>
    <w:p w:rsidR="001144DF" w:rsidRDefault="001144DF" w:rsidP="00195ADE">
      <w:pPr>
        <w:pBdr>
          <w:top w:val="nil"/>
          <w:left w:val="nil"/>
          <w:bottom w:val="nil"/>
          <w:right w:val="nil"/>
          <w:between w:val="nil"/>
        </w:pBdr>
        <w:tabs>
          <w:tab w:val="left" w:pos="3617"/>
        </w:tabs>
        <w:rPr>
          <w:rFonts w:ascii="Wingdings" w:eastAsia="Wingdings" w:hAnsi="Wingdings" w:cs="Wingdings"/>
          <w:color w:val="000000"/>
        </w:rPr>
      </w:pPr>
    </w:p>
    <w:p w:rsidR="00D100FA" w:rsidRDefault="00D100FA">
      <w:pPr>
        <w:pBdr>
          <w:top w:val="nil"/>
          <w:left w:val="nil"/>
          <w:bottom w:val="nil"/>
          <w:right w:val="nil"/>
          <w:between w:val="nil"/>
        </w:pBdr>
        <w:tabs>
          <w:tab w:val="left" w:pos="3617"/>
        </w:tabs>
        <w:jc w:val="center"/>
        <w:rPr>
          <w:rFonts w:ascii="Wingdings" w:eastAsia="Wingdings" w:hAnsi="Wingdings" w:cs="Wingdings"/>
          <w:color w:val="000000"/>
        </w:rPr>
      </w:pPr>
    </w:p>
    <w:p w:rsidR="001144DF" w:rsidRDefault="001144DF">
      <w:pPr>
        <w:pBdr>
          <w:top w:val="nil"/>
          <w:left w:val="nil"/>
          <w:bottom w:val="nil"/>
          <w:right w:val="nil"/>
          <w:between w:val="nil"/>
        </w:pBdr>
        <w:tabs>
          <w:tab w:val="left" w:pos="3617"/>
        </w:tabs>
        <w:jc w:val="center"/>
        <w:rPr>
          <w:rFonts w:ascii="Wingdings" w:eastAsia="Wingdings" w:hAnsi="Wingdings" w:cs="Wingdings"/>
          <w:color w:val="000000"/>
        </w:rPr>
      </w:pPr>
    </w:p>
    <w:p w:rsidR="00575007" w:rsidRDefault="00AB1B9F">
      <w:pPr>
        <w:pBdr>
          <w:top w:val="nil"/>
          <w:left w:val="nil"/>
          <w:bottom w:val="nil"/>
          <w:right w:val="nil"/>
          <w:between w:val="nil"/>
        </w:pBdr>
        <w:tabs>
          <w:tab w:val="left" w:pos="3617"/>
        </w:tabs>
        <w:jc w:val="center"/>
        <w:rPr>
          <w:color w:val="C0504D"/>
          <w:sz w:val="28"/>
          <w:szCs w:val="28"/>
        </w:rPr>
      </w:pPr>
      <w:r>
        <w:rPr>
          <w:b/>
          <w:color w:val="C0504D"/>
          <w:sz w:val="28"/>
          <w:szCs w:val="28"/>
        </w:rPr>
        <w:t>PENDANT LE STAGE OU DANS LE CADRE DES TD EXTERNALISÉS :</w:t>
      </w:r>
    </w:p>
    <w:p w:rsidR="00575007" w:rsidRDefault="00AB1B9F">
      <w:pPr>
        <w:pBdr>
          <w:top w:val="nil"/>
          <w:left w:val="nil"/>
          <w:bottom w:val="nil"/>
          <w:right w:val="nil"/>
          <w:between w:val="nil"/>
        </w:pBdr>
        <w:tabs>
          <w:tab w:val="left" w:pos="3617"/>
        </w:tabs>
        <w:jc w:val="both"/>
        <w:rPr>
          <w:color w:val="000000"/>
        </w:rPr>
      </w:pPr>
      <w:r>
        <w:rPr>
          <w:color w:val="000000"/>
        </w:rPr>
        <w:tab/>
      </w:r>
    </w:p>
    <w:p w:rsidR="00575007" w:rsidRDefault="00575007">
      <w:pPr>
        <w:pBdr>
          <w:top w:val="nil"/>
          <w:left w:val="nil"/>
          <w:bottom w:val="nil"/>
          <w:right w:val="nil"/>
          <w:between w:val="nil"/>
        </w:pBdr>
        <w:tabs>
          <w:tab w:val="left" w:pos="3617"/>
        </w:tabs>
        <w:jc w:val="both"/>
        <w:rPr>
          <w:color w:val="000000"/>
        </w:rPr>
      </w:pPr>
    </w:p>
    <w:p w:rsidR="001144DF" w:rsidRDefault="001144DF">
      <w:pPr>
        <w:pBdr>
          <w:top w:val="nil"/>
          <w:left w:val="nil"/>
          <w:bottom w:val="nil"/>
          <w:right w:val="nil"/>
          <w:between w:val="nil"/>
        </w:pBdr>
        <w:tabs>
          <w:tab w:val="left" w:pos="3617"/>
        </w:tabs>
        <w:jc w:val="both"/>
        <w:rPr>
          <w:color w:val="000000"/>
        </w:rPr>
      </w:pPr>
    </w:p>
    <w:p w:rsidR="00575007" w:rsidRDefault="001144DF">
      <w:pPr>
        <w:pBdr>
          <w:top w:val="single" w:sz="4" w:space="1" w:color="000000"/>
          <w:left w:val="nil"/>
          <w:bottom w:val="single" w:sz="4" w:space="1" w:color="000000"/>
          <w:right w:val="nil"/>
          <w:between w:val="nil"/>
        </w:pBdr>
        <w:jc w:val="center"/>
        <w:rPr>
          <w:color w:val="1F497D"/>
          <w:sz w:val="28"/>
          <w:szCs w:val="28"/>
        </w:rPr>
      </w:pPr>
      <w:r>
        <w:rPr>
          <w:b/>
          <w:color w:val="1F497D"/>
          <w:sz w:val="28"/>
          <w:szCs w:val="28"/>
        </w:rPr>
        <w:t>MISSION 2 : ÉVALUER L’EXPÉRIENCE CLIENT</w:t>
      </w:r>
    </w:p>
    <w:p w:rsidR="00575007" w:rsidRDefault="00575007"/>
    <w:p w:rsidR="00575007" w:rsidRDefault="0057500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75007" w:rsidRDefault="001144DF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rFonts w:ascii="Wingdings" w:eastAsia="Wingdings" w:hAnsi="Wingdings" w:cs="Wingdings"/>
          <w:color w:val="000000"/>
        </w:rPr>
        <w:sym w:font="Wingdings" w:char="F081"/>
      </w:r>
      <w:r w:rsidR="00AB1B9F">
        <w:rPr>
          <w:color w:val="000000"/>
        </w:rPr>
        <w:t xml:space="preserve"> Préparez-vous, </w:t>
      </w:r>
      <w:r w:rsidR="00AB1B9F" w:rsidRPr="001144DF">
        <w:rPr>
          <w:b/>
          <w:color w:val="000000"/>
        </w:rPr>
        <w:t>matériellement</w:t>
      </w:r>
      <w:r w:rsidR="00AB1B9F">
        <w:rPr>
          <w:color w:val="000000"/>
        </w:rPr>
        <w:t xml:space="preserve"> et </w:t>
      </w:r>
      <w:r w:rsidR="00AB1B9F" w:rsidRPr="001144DF">
        <w:rPr>
          <w:b/>
          <w:color w:val="000000"/>
        </w:rPr>
        <w:t>psychologiquement</w:t>
      </w:r>
      <w:r w:rsidR="00AB1B9F">
        <w:rPr>
          <w:color w:val="000000"/>
        </w:rPr>
        <w:t>, à cette visite qualité.</w:t>
      </w:r>
    </w:p>
    <w:p w:rsidR="001144DF" w:rsidRDefault="001144DF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1144DF" w:rsidRDefault="001144DF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color w:val="000000"/>
        </w:rPr>
        <w:sym w:font="Wingdings" w:char="F082"/>
      </w:r>
      <w:r>
        <w:rPr>
          <w:color w:val="000000"/>
        </w:rPr>
        <w:t xml:space="preserve"> Procédez à </w:t>
      </w:r>
      <w:r w:rsidRPr="001144DF">
        <w:rPr>
          <w:b/>
          <w:color w:val="000000"/>
        </w:rPr>
        <w:t>la visite qualité</w:t>
      </w:r>
      <w:r w:rsidR="00D100FA">
        <w:rPr>
          <w:b/>
          <w:color w:val="000000"/>
        </w:rPr>
        <w:t xml:space="preserve"> </w:t>
      </w:r>
      <w:r w:rsidR="00D100FA">
        <w:rPr>
          <w:color w:val="000000"/>
        </w:rPr>
        <w:t>dans l’unité commerciale, cible de la visite qualité</w:t>
      </w:r>
      <w:r>
        <w:rPr>
          <w:color w:val="000000"/>
        </w:rPr>
        <w:t>.</w:t>
      </w:r>
    </w:p>
    <w:p w:rsidR="00575007" w:rsidRDefault="001144DF" w:rsidP="001144DF">
      <w:pPr>
        <w:pBdr>
          <w:top w:val="nil"/>
          <w:left w:val="nil"/>
          <w:bottom w:val="nil"/>
          <w:right w:val="nil"/>
          <w:between w:val="nil"/>
        </w:pBdr>
        <w:tabs>
          <w:tab w:val="left" w:pos="4050"/>
        </w:tabs>
        <w:jc w:val="both"/>
        <w:rPr>
          <w:color w:val="000000"/>
        </w:rPr>
      </w:pPr>
      <w:r>
        <w:rPr>
          <w:color w:val="000000"/>
        </w:rPr>
        <w:tab/>
      </w:r>
    </w:p>
    <w:p w:rsidR="00575007" w:rsidRDefault="001144DF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rFonts w:ascii="Wingdings" w:eastAsia="Wingdings" w:hAnsi="Wingdings" w:cs="Wingdings"/>
          <w:color w:val="000000"/>
        </w:rPr>
        <w:sym w:font="Wingdings" w:char="F083"/>
      </w:r>
      <w:r w:rsidR="00AB1B9F">
        <w:rPr>
          <w:color w:val="000000"/>
        </w:rPr>
        <w:t xml:space="preserve"> Complétez, dès la fin de la visite qualité et avec beaucoup de rigueur, </w:t>
      </w:r>
      <w:r w:rsidR="00AB1B9F" w:rsidRPr="001144DF">
        <w:rPr>
          <w:b/>
          <w:color w:val="000000"/>
        </w:rPr>
        <w:t>la grille d’observations</w:t>
      </w:r>
      <w:r w:rsidR="00AB1B9F">
        <w:rPr>
          <w:color w:val="000000"/>
        </w:rPr>
        <w:t xml:space="preserve">. </w:t>
      </w:r>
    </w:p>
    <w:p w:rsidR="00575007" w:rsidRDefault="0057500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75007" w:rsidRDefault="0057500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1144DF" w:rsidRDefault="001144DF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75007" w:rsidRDefault="00AB1B9F">
      <w:pPr>
        <w:pBdr>
          <w:top w:val="nil"/>
          <w:left w:val="nil"/>
          <w:bottom w:val="nil"/>
          <w:right w:val="nil"/>
          <w:between w:val="nil"/>
        </w:pBdr>
        <w:tabs>
          <w:tab w:val="left" w:pos="3617"/>
        </w:tabs>
        <w:jc w:val="center"/>
        <w:rPr>
          <w:color w:val="C0504D"/>
          <w:sz w:val="28"/>
          <w:szCs w:val="28"/>
        </w:rPr>
      </w:pPr>
      <w:r>
        <w:rPr>
          <w:b/>
          <w:color w:val="C0504D"/>
          <w:sz w:val="28"/>
          <w:szCs w:val="28"/>
        </w:rPr>
        <w:t>APRÈS LE STAGE :</w:t>
      </w:r>
    </w:p>
    <w:p w:rsidR="00575007" w:rsidRDefault="0057500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D100FA" w:rsidRDefault="00D100FA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75007" w:rsidRDefault="0057500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75007" w:rsidRDefault="001144DF">
      <w:pPr>
        <w:pBdr>
          <w:top w:val="single" w:sz="4" w:space="1" w:color="000000"/>
          <w:left w:val="nil"/>
          <w:bottom w:val="single" w:sz="4" w:space="1" w:color="000000"/>
          <w:right w:val="nil"/>
          <w:between w:val="nil"/>
        </w:pBdr>
        <w:jc w:val="center"/>
        <w:rPr>
          <w:color w:val="1F497D"/>
          <w:sz w:val="28"/>
          <w:szCs w:val="28"/>
        </w:rPr>
      </w:pPr>
      <w:r>
        <w:rPr>
          <w:b/>
          <w:color w:val="1F497D"/>
          <w:sz w:val="28"/>
          <w:szCs w:val="28"/>
        </w:rPr>
        <w:t>MISSION 3</w:t>
      </w:r>
      <w:r w:rsidR="00240D08">
        <w:rPr>
          <w:b/>
          <w:color w:val="1F497D"/>
          <w:sz w:val="28"/>
          <w:szCs w:val="28"/>
        </w:rPr>
        <w:t> : ANALYSER</w:t>
      </w:r>
      <w:r w:rsidR="00AB1B9F">
        <w:rPr>
          <w:b/>
          <w:color w:val="1F497D"/>
          <w:sz w:val="28"/>
          <w:szCs w:val="28"/>
        </w:rPr>
        <w:t xml:space="preserve"> LES RÉSULTATS ET EN TIRER DES AXES DE PROGRÈS</w:t>
      </w:r>
    </w:p>
    <w:p w:rsidR="00575007" w:rsidRDefault="00575007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575007" w:rsidRDefault="0057500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75007" w:rsidRDefault="00AB1B9F">
      <w:pPr>
        <w:pBdr>
          <w:top w:val="nil"/>
          <w:left w:val="nil"/>
          <w:bottom w:val="nil"/>
          <w:right w:val="nil"/>
          <w:between w:val="nil"/>
        </w:pBdr>
        <w:shd w:val="clear" w:color="auto" w:fill="002060"/>
        <w:jc w:val="center"/>
        <w:rPr>
          <w:color w:val="EEECE1"/>
        </w:rPr>
      </w:pPr>
      <w:r>
        <w:rPr>
          <w:b/>
          <w:i/>
          <w:color w:val="EEECE1"/>
        </w:rPr>
        <w:t xml:space="preserve">Les visites mystères doivent être maniées avec précaution pour ne pas servir à juger </w:t>
      </w:r>
    </w:p>
    <w:p w:rsidR="00575007" w:rsidRDefault="00AB1B9F">
      <w:pPr>
        <w:pBdr>
          <w:top w:val="nil"/>
          <w:left w:val="nil"/>
          <w:bottom w:val="nil"/>
          <w:right w:val="nil"/>
          <w:between w:val="nil"/>
        </w:pBdr>
        <w:shd w:val="clear" w:color="auto" w:fill="002060"/>
        <w:jc w:val="center"/>
        <w:rPr>
          <w:color w:val="EEECE1"/>
        </w:rPr>
      </w:pPr>
      <w:proofErr w:type="gramStart"/>
      <w:r>
        <w:rPr>
          <w:b/>
          <w:i/>
          <w:color w:val="EEECE1"/>
        </w:rPr>
        <w:t>mais</w:t>
      </w:r>
      <w:proofErr w:type="gramEnd"/>
      <w:r>
        <w:rPr>
          <w:b/>
          <w:i/>
          <w:color w:val="EEECE1"/>
        </w:rPr>
        <w:t xml:space="preserve"> à constater les faits dans une démarche de progrès</w:t>
      </w:r>
    </w:p>
    <w:p w:rsidR="00575007" w:rsidRDefault="0057500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75007" w:rsidRDefault="0057500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75007" w:rsidRDefault="00D100FA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rFonts w:ascii="Wingdings" w:eastAsia="Wingdings" w:hAnsi="Wingdings" w:cs="Wingdings"/>
          <w:color w:val="000000"/>
        </w:rPr>
        <w:sym w:font="Wingdings" w:char="F081"/>
      </w:r>
      <w:r w:rsidR="00AB1B9F">
        <w:rPr>
          <w:color w:val="000000"/>
        </w:rPr>
        <w:t xml:space="preserve"> Rédigez de façon objective, </w:t>
      </w:r>
      <w:r w:rsidR="00AB1B9F" w:rsidRPr="00D100FA">
        <w:rPr>
          <w:b/>
          <w:color w:val="000000"/>
        </w:rPr>
        <w:t>une synthèse globale</w:t>
      </w:r>
      <w:r w:rsidR="00AB1B9F">
        <w:rPr>
          <w:color w:val="000000"/>
        </w:rPr>
        <w:t xml:space="preserve"> de votre visite qualité, en prenant soin d’y faire </w:t>
      </w:r>
      <w:r w:rsidR="00AB1B9F">
        <w:t>apparaître</w:t>
      </w:r>
      <w:r w:rsidR="00AB1B9F">
        <w:rPr>
          <w:color w:val="000000"/>
        </w:rPr>
        <w:t xml:space="preserve"> pour chaque thème observé les forces et les axes de progression.</w:t>
      </w:r>
    </w:p>
    <w:p w:rsidR="00575007" w:rsidRDefault="0057500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75007" w:rsidRDefault="00D100FA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rFonts w:ascii="Wingdings" w:eastAsia="Wingdings" w:hAnsi="Wingdings" w:cs="Wingdings"/>
          <w:color w:val="000000"/>
        </w:rPr>
        <w:sym w:font="Wingdings" w:char="F082"/>
      </w:r>
      <w:r w:rsidR="00AB1B9F">
        <w:rPr>
          <w:color w:val="000000"/>
        </w:rPr>
        <w:t xml:space="preserve"> Formulez </w:t>
      </w:r>
      <w:r w:rsidR="00AB1B9F" w:rsidRPr="00D100FA">
        <w:rPr>
          <w:b/>
          <w:color w:val="000000"/>
        </w:rPr>
        <w:t>des recommandations concrètes</w:t>
      </w:r>
      <w:r w:rsidR="00AB1B9F">
        <w:rPr>
          <w:color w:val="000000"/>
        </w:rPr>
        <w:t xml:space="preserve"> au responsable de l’</w:t>
      </w:r>
      <w:r w:rsidR="00876312">
        <w:rPr>
          <w:color w:val="000000"/>
        </w:rPr>
        <w:t>u</w:t>
      </w:r>
      <w:r w:rsidR="00AB1B9F">
        <w:rPr>
          <w:color w:val="000000"/>
        </w:rPr>
        <w:t xml:space="preserve">nité </w:t>
      </w:r>
      <w:r w:rsidR="00876312">
        <w:rPr>
          <w:color w:val="000000"/>
        </w:rPr>
        <w:t>c</w:t>
      </w:r>
      <w:r w:rsidR="00AB1B9F">
        <w:rPr>
          <w:color w:val="000000"/>
        </w:rPr>
        <w:t>ommerciale, cible de la visite qualité, lui permettant d’améliorer la performance de son point de vente.</w:t>
      </w:r>
    </w:p>
    <w:p w:rsidR="00575007" w:rsidRDefault="00575007">
      <w:pPr>
        <w:jc w:val="both"/>
      </w:pPr>
    </w:p>
    <w:p w:rsidR="001144DF" w:rsidRDefault="001144DF">
      <w:pPr>
        <w:jc w:val="both"/>
      </w:pPr>
    </w:p>
    <w:p w:rsidR="00195ADE" w:rsidRDefault="00195ADE">
      <w:pPr>
        <w:jc w:val="both"/>
      </w:pPr>
    </w:p>
    <w:p w:rsidR="00240D08" w:rsidRDefault="00240D08">
      <w:pPr>
        <w:jc w:val="both"/>
      </w:pPr>
    </w:p>
    <w:p w:rsidR="001144DF" w:rsidRDefault="001144DF">
      <w:pPr>
        <w:pBdr>
          <w:top w:val="single" w:sz="4" w:space="1" w:color="000000"/>
          <w:left w:val="nil"/>
          <w:bottom w:val="single" w:sz="4" w:space="1" w:color="000000"/>
          <w:right w:val="nil"/>
          <w:between w:val="nil"/>
        </w:pBdr>
        <w:jc w:val="center"/>
        <w:rPr>
          <w:b/>
          <w:color w:val="1F497D"/>
          <w:sz w:val="28"/>
          <w:szCs w:val="28"/>
        </w:rPr>
      </w:pPr>
      <w:r>
        <w:rPr>
          <w:b/>
          <w:color w:val="1F497D"/>
          <w:sz w:val="28"/>
          <w:szCs w:val="28"/>
        </w:rPr>
        <w:t xml:space="preserve">MISSION </w:t>
      </w:r>
      <w:r w:rsidR="0060717E">
        <w:rPr>
          <w:b/>
          <w:color w:val="1F497D"/>
          <w:sz w:val="28"/>
          <w:szCs w:val="28"/>
        </w:rPr>
        <w:t>4</w:t>
      </w:r>
      <w:r w:rsidR="00AB1B9F">
        <w:rPr>
          <w:b/>
          <w:color w:val="1F497D"/>
          <w:sz w:val="28"/>
          <w:szCs w:val="28"/>
        </w:rPr>
        <w:t> : PRÉSENTER LES RÉSULTATS</w:t>
      </w:r>
      <w:r>
        <w:rPr>
          <w:b/>
          <w:color w:val="1F497D"/>
          <w:sz w:val="28"/>
          <w:szCs w:val="28"/>
        </w:rPr>
        <w:t xml:space="preserve"> </w:t>
      </w:r>
    </w:p>
    <w:p w:rsidR="00575007" w:rsidRDefault="00AB1B9F">
      <w:pPr>
        <w:jc w:val="both"/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4776470</wp:posOffset>
            </wp:positionH>
            <wp:positionV relativeFrom="paragraph">
              <wp:posOffset>97155</wp:posOffset>
            </wp:positionV>
            <wp:extent cx="1545590" cy="1019175"/>
            <wp:effectExtent l="0" t="0" r="0" b="0"/>
            <wp:wrapNone/>
            <wp:docPr id="2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45590" cy="10191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575007" w:rsidRDefault="00575007">
      <w:pPr>
        <w:jc w:val="both"/>
      </w:pPr>
    </w:p>
    <w:p w:rsidR="00575007" w:rsidRDefault="00240D08">
      <w:pPr>
        <w:jc w:val="both"/>
      </w:pPr>
      <w:r>
        <w:sym w:font="Wingdings" w:char="F081"/>
      </w:r>
      <w:r w:rsidR="00AB1B9F">
        <w:t xml:space="preserve"> Rédigez </w:t>
      </w:r>
      <w:r w:rsidR="00AB1B9F" w:rsidRPr="00195ADE">
        <w:rPr>
          <w:b/>
        </w:rPr>
        <w:t>votre</w:t>
      </w:r>
      <w:r w:rsidR="00AB1B9F">
        <w:t xml:space="preserve"> </w:t>
      </w:r>
      <w:r w:rsidR="00AB1B9F" w:rsidRPr="00195ADE">
        <w:rPr>
          <w:b/>
        </w:rPr>
        <w:t>compte rendu d’activité</w:t>
      </w:r>
      <w:r w:rsidR="00AB1B9F">
        <w:t xml:space="preserve"> et préparez </w:t>
      </w:r>
      <w:r w:rsidR="00AB1B9F" w:rsidRPr="00195ADE">
        <w:rPr>
          <w:b/>
        </w:rPr>
        <w:t>vos</w:t>
      </w:r>
      <w:r w:rsidR="00AB1B9F">
        <w:t xml:space="preserve"> </w:t>
      </w:r>
      <w:r w:rsidR="00AB1B9F" w:rsidRPr="00195ADE">
        <w:rPr>
          <w:b/>
        </w:rPr>
        <w:t>annexes</w:t>
      </w:r>
      <w:r w:rsidR="00AB1B9F">
        <w:t>.</w:t>
      </w:r>
    </w:p>
    <w:p w:rsidR="00575007" w:rsidRDefault="00575007">
      <w:pPr>
        <w:jc w:val="both"/>
      </w:pPr>
    </w:p>
    <w:p w:rsidR="00575007" w:rsidRDefault="00240D08">
      <w:pPr>
        <w:jc w:val="both"/>
      </w:pPr>
      <w:r>
        <w:sym w:font="Wingdings" w:char="F082"/>
      </w:r>
      <w:r>
        <w:t xml:space="preserve"> </w:t>
      </w:r>
      <w:r w:rsidR="00AB1B9F">
        <w:t xml:space="preserve">Élaborez </w:t>
      </w:r>
      <w:r w:rsidR="00AB1B9F" w:rsidRPr="00195ADE">
        <w:rPr>
          <w:b/>
        </w:rPr>
        <w:t xml:space="preserve">une </w:t>
      </w:r>
      <w:r w:rsidR="00876312" w:rsidRPr="00195ADE">
        <w:rPr>
          <w:b/>
        </w:rPr>
        <w:t>p</w:t>
      </w:r>
      <w:r w:rsidR="00AB1B9F" w:rsidRPr="00195ADE">
        <w:rPr>
          <w:b/>
        </w:rPr>
        <w:t xml:space="preserve">résentation </w:t>
      </w:r>
      <w:r w:rsidR="00876312" w:rsidRPr="00195ADE">
        <w:rPr>
          <w:b/>
        </w:rPr>
        <w:t>a</w:t>
      </w:r>
      <w:r w:rsidR="00AB1B9F" w:rsidRPr="00195ADE">
        <w:rPr>
          <w:b/>
        </w:rPr>
        <w:t xml:space="preserve">ssistée par </w:t>
      </w:r>
      <w:r w:rsidR="00876312" w:rsidRPr="00195ADE">
        <w:rPr>
          <w:b/>
        </w:rPr>
        <w:t>o</w:t>
      </w:r>
      <w:r w:rsidR="00AB1B9F" w:rsidRPr="00195ADE">
        <w:rPr>
          <w:b/>
        </w:rPr>
        <w:t>rdinateur</w:t>
      </w:r>
      <w:r w:rsidR="00AB1B9F">
        <w:t xml:space="preserve">. </w:t>
      </w:r>
    </w:p>
    <w:p w:rsidR="00575007" w:rsidRDefault="00575007">
      <w:pPr>
        <w:jc w:val="both"/>
      </w:pPr>
    </w:p>
    <w:p w:rsidR="00575007" w:rsidRDefault="00240D08">
      <w:pPr>
        <w:jc w:val="both"/>
      </w:pPr>
      <w:r>
        <w:sym w:font="Wingdings" w:char="F083"/>
      </w:r>
      <w:r>
        <w:t xml:space="preserve"> </w:t>
      </w:r>
      <w:r w:rsidR="00AB1B9F">
        <w:t xml:space="preserve">Présentez l’ensemble de vos résultats à </w:t>
      </w:r>
      <w:r w:rsidR="00AB1B9F" w:rsidRPr="00195ADE">
        <w:rPr>
          <w:b/>
        </w:rPr>
        <w:t>vos professeurs</w:t>
      </w:r>
      <w:r w:rsidR="00AB1B9F">
        <w:t xml:space="preserve"> et </w:t>
      </w:r>
      <w:r w:rsidR="00AB1B9F" w:rsidRPr="00195ADE">
        <w:rPr>
          <w:b/>
        </w:rPr>
        <w:t>au responsable de l’</w:t>
      </w:r>
      <w:r w:rsidR="00876312" w:rsidRPr="00195ADE">
        <w:rPr>
          <w:b/>
        </w:rPr>
        <w:t>u</w:t>
      </w:r>
      <w:r w:rsidR="00AB1B9F" w:rsidRPr="00195ADE">
        <w:rPr>
          <w:b/>
        </w:rPr>
        <w:t xml:space="preserve">nité </w:t>
      </w:r>
      <w:r w:rsidR="00876312" w:rsidRPr="00195ADE">
        <w:rPr>
          <w:b/>
        </w:rPr>
        <w:t>c</w:t>
      </w:r>
      <w:r w:rsidR="00AB1B9F" w:rsidRPr="00195ADE">
        <w:rPr>
          <w:b/>
        </w:rPr>
        <w:t>ommerciale</w:t>
      </w:r>
      <w:r w:rsidR="00AB1B9F">
        <w:t>, cible de la visite qualité</w:t>
      </w:r>
      <w:r w:rsidR="00195ADE">
        <w:t>.</w:t>
      </w:r>
    </w:p>
    <w:p w:rsidR="00575007" w:rsidRDefault="00575007">
      <w:pPr>
        <w:jc w:val="both"/>
        <w:rPr>
          <w:color w:val="FFFF00"/>
        </w:rPr>
      </w:pPr>
    </w:p>
    <w:p w:rsidR="00F66AD2" w:rsidRDefault="00F66AD2">
      <w:pPr>
        <w:jc w:val="both"/>
        <w:rPr>
          <w:color w:val="FFFF00"/>
        </w:rPr>
      </w:pPr>
    </w:p>
    <w:p w:rsidR="00F66AD2" w:rsidRDefault="00F66AD2">
      <w:pPr>
        <w:jc w:val="both"/>
        <w:rPr>
          <w:color w:val="FFFF00"/>
        </w:rPr>
      </w:pPr>
    </w:p>
    <w:p w:rsidR="00575007" w:rsidRDefault="00AB1B9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1F497D"/>
          <w:sz w:val="28"/>
          <w:szCs w:val="28"/>
        </w:rPr>
      </w:pPr>
      <w:r>
        <w:rPr>
          <w:b/>
          <w:color w:val="1F497D"/>
          <w:sz w:val="28"/>
          <w:szCs w:val="28"/>
          <w:u w:val="single"/>
        </w:rPr>
        <w:t>Les ressources</w:t>
      </w:r>
      <w:r>
        <w:rPr>
          <w:b/>
          <w:color w:val="1F497D"/>
          <w:sz w:val="28"/>
          <w:szCs w:val="28"/>
        </w:rPr>
        <w:t> :</w:t>
      </w:r>
    </w:p>
    <w:p w:rsidR="00575007" w:rsidRDefault="00575007">
      <w:pPr>
        <w:jc w:val="both"/>
        <w:rPr>
          <w:color w:val="FFFF00"/>
        </w:rPr>
      </w:pPr>
    </w:p>
    <w:p w:rsidR="00575007" w:rsidRDefault="00AB1B9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bookmarkStart w:id="0" w:name="_gjdgxs" w:colFirst="0" w:colLast="0"/>
      <w:bookmarkEnd w:id="0"/>
      <w:r>
        <w:rPr>
          <w:b/>
          <w:color w:val="000000"/>
        </w:rPr>
        <w:t>Guides du client mystère</w:t>
      </w:r>
      <w:r>
        <w:rPr>
          <w:color w:val="000000"/>
        </w:rPr>
        <w:t> :</w:t>
      </w:r>
    </w:p>
    <w:bookmarkStart w:id="1" w:name="_8u16pbqpz4co" w:colFirst="0" w:colLast="0"/>
    <w:bookmarkEnd w:id="1"/>
    <w:p w:rsidR="00575007" w:rsidRDefault="00140B31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</w:pPr>
      <w:r>
        <w:fldChar w:fldCharType="begin"/>
      </w:r>
      <w:r w:rsidR="00AB1B9F">
        <w:instrText xml:space="preserve"> HYPERLINK "https://www.soft-concept.com/surveymag-en/enquetes-client-mystere-3.htm" \h </w:instrText>
      </w:r>
      <w:r>
        <w:fldChar w:fldCharType="separate"/>
      </w:r>
      <w:r w:rsidR="00AB1B9F">
        <w:rPr>
          <w:color w:val="0000FF"/>
          <w:u w:val="single"/>
        </w:rPr>
        <w:t>https://www.soft-concept.com/surveymag-en/enquetes-client-mystere-3.htm</w:t>
      </w:r>
      <w:r>
        <w:rPr>
          <w:color w:val="0000FF"/>
          <w:u w:val="single"/>
        </w:rPr>
        <w:fldChar w:fldCharType="end"/>
      </w:r>
    </w:p>
    <w:bookmarkStart w:id="2" w:name="_1fob9te" w:colFirst="0" w:colLast="0"/>
    <w:bookmarkEnd w:id="2"/>
    <w:p w:rsidR="00575007" w:rsidRDefault="00140B31">
      <w:pPr>
        <w:ind w:left="372" w:firstLine="348"/>
        <w:jc w:val="both"/>
      </w:pPr>
      <w:r>
        <w:fldChar w:fldCharType="begin"/>
      </w:r>
      <w:r w:rsidR="00AB1B9F">
        <w:instrText xml:space="preserve"> HYPERLINK "http://www.clientmystere.org/p/boutique-client-mystere.html" \h </w:instrText>
      </w:r>
      <w:r>
        <w:fldChar w:fldCharType="separate"/>
      </w:r>
      <w:r w:rsidR="00AB1B9F">
        <w:rPr>
          <w:color w:val="0000FF"/>
          <w:u w:val="single"/>
        </w:rPr>
        <w:t>http://www.clientmystere.org/p/boutique-client-mystere.html</w:t>
      </w:r>
      <w:r>
        <w:rPr>
          <w:color w:val="0000FF"/>
          <w:u w:val="single"/>
        </w:rPr>
        <w:fldChar w:fldCharType="end"/>
      </w:r>
    </w:p>
    <w:p w:rsidR="00575007" w:rsidRDefault="00575007">
      <w:pPr>
        <w:ind w:left="3540"/>
        <w:jc w:val="both"/>
      </w:pPr>
    </w:p>
    <w:p w:rsidR="00575007" w:rsidRDefault="00AB1B9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b/>
          <w:color w:val="000000"/>
        </w:rPr>
        <w:t>Vidéo</w:t>
      </w:r>
      <w:r>
        <w:rPr>
          <w:color w:val="000000"/>
        </w:rPr>
        <w:t> : L’Aile ou la cuisse, mon eau minérale ! (1976)</w:t>
      </w:r>
    </w:p>
    <w:p w:rsidR="00575007" w:rsidRDefault="00367B71">
      <w:pPr>
        <w:pBdr>
          <w:top w:val="nil"/>
          <w:left w:val="nil"/>
          <w:bottom w:val="nil"/>
          <w:right w:val="nil"/>
          <w:between w:val="nil"/>
        </w:pBdr>
        <w:ind w:firstLine="720"/>
        <w:jc w:val="both"/>
        <w:rPr>
          <w:color w:val="000000"/>
        </w:rPr>
      </w:pPr>
      <w:hyperlink r:id="rId11">
        <w:r w:rsidR="00AB1B9F">
          <w:rPr>
            <w:color w:val="0000FF"/>
            <w:u w:val="single"/>
          </w:rPr>
          <w:t>https://youtu.be/-itQO1H4bes</w:t>
        </w:r>
      </w:hyperlink>
      <w:r w:rsidR="00AB1B9F">
        <w:rPr>
          <w:color w:val="000000"/>
        </w:rPr>
        <w:t xml:space="preserve"> </w:t>
      </w:r>
    </w:p>
    <w:p w:rsidR="00575007" w:rsidRDefault="00575007">
      <w:pPr>
        <w:ind w:left="3540"/>
        <w:jc w:val="both"/>
      </w:pPr>
    </w:p>
    <w:p w:rsidR="00575007" w:rsidRDefault="00AB1B9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b/>
          <w:color w:val="000000"/>
        </w:rPr>
        <w:t>Vidéo</w:t>
      </w:r>
      <w:r>
        <w:rPr>
          <w:color w:val="000000"/>
        </w:rPr>
        <w:t> : qui est cet espion des marques ? (La Quotidienne - France 5) </w:t>
      </w:r>
    </w:p>
    <w:p w:rsidR="00575007" w:rsidRDefault="00367B71">
      <w:pPr>
        <w:pBdr>
          <w:top w:val="nil"/>
          <w:left w:val="nil"/>
          <w:bottom w:val="nil"/>
          <w:right w:val="nil"/>
          <w:between w:val="nil"/>
        </w:pBdr>
        <w:ind w:left="1800" w:hanging="720"/>
        <w:jc w:val="both"/>
        <w:rPr>
          <w:color w:val="000000"/>
        </w:rPr>
      </w:pPr>
      <w:hyperlink r:id="rId12">
        <w:r w:rsidR="00AB1B9F">
          <w:rPr>
            <w:color w:val="0000FF"/>
            <w:u w:val="single"/>
          </w:rPr>
          <w:t>https://youtu.be/8rRXGWFKv70</w:t>
        </w:r>
      </w:hyperlink>
    </w:p>
    <w:p w:rsidR="00575007" w:rsidRDefault="00575007">
      <w:pPr>
        <w:jc w:val="both"/>
      </w:pPr>
    </w:p>
    <w:p w:rsidR="00575007" w:rsidRDefault="00AB1B9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b/>
          <w:color w:val="000000"/>
        </w:rPr>
        <w:t>Une méthode fournie par la CCI de Marseille</w:t>
      </w:r>
      <w:r>
        <w:rPr>
          <w:color w:val="000000"/>
        </w:rPr>
        <w:t xml:space="preserve"> : </w:t>
      </w:r>
    </w:p>
    <w:p w:rsidR="00575007" w:rsidRDefault="00367B71" w:rsidP="00CA1A14">
      <w:pPr>
        <w:pBdr>
          <w:top w:val="nil"/>
          <w:left w:val="nil"/>
          <w:bottom w:val="nil"/>
          <w:right w:val="nil"/>
          <w:between w:val="nil"/>
        </w:pBdr>
        <w:ind w:left="1800" w:hanging="720"/>
        <w:jc w:val="both"/>
        <w:rPr>
          <w:color w:val="000000"/>
        </w:rPr>
      </w:pPr>
      <w:hyperlink r:id="rId13">
        <w:r w:rsidR="00AB1B9F">
          <w:rPr>
            <w:color w:val="0000FF"/>
            <w:u w:val="single"/>
          </w:rPr>
          <w:t>https://www.google.com/url?sa=t&amp;rct=j&amp;q=&amp;esrc=s&amp;source=web&amp;cd=1&amp;cad=r</w:t>
        </w:r>
      </w:hyperlink>
      <w:hyperlink r:id="rId14">
        <w:r w:rsidR="00AB1B9F">
          <w:rPr>
            <w:color w:val="0000FF"/>
            <w:u w:val="single"/>
          </w:rPr>
          <w:t>j</w:t>
        </w:r>
      </w:hyperlink>
      <w:hyperlink r:id="rId15">
        <w:r w:rsidR="00AB1B9F">
          <w:rPr>
            <w:color w:val="0000FF"/>
            <w:u w:val="single"/>
          </w:rPr>
          <w:t>a&amp;uact=8&amp;ved=2ahUKEwiBtqjzq_rgAhVc8OAKHYiKDdsQFjAAegQICBAB&amp;url=https%3A%2F%2Fwww.ccimp.com%2Fesprit-client&amp;usg=AOvVaw22XHO_aP2qMzXIdKV9UJeL</w:t>
        </w:r>
      </w:hyperlink>
      <w:r w:rsidR="00AB1B9F">
        <w:rPr>
          <w:color w:val="000000"/>
        </w:rPr>
        <w:t xml:space="preserve"> </w:t>
      </w:r>
    </w:p>
    <w:p w:rsidR="00575007" w:rsidRDefault="00575007" w:rsidP="00F66AD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75007" w:rsidRDefault="00AB1B9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b/>
          <w:color w:val="000000"/>
        </w:rPr>
        <w:t>Des exemples de critères d’évaluation</w:t>
      </w:r>
      <w:r>
        <w:rPr>
          <w:color w:val="000000"/>
        </w:rPr>
        <w:t> :</w:t>
      </w:r>
    </w:p>
    <w:p w:rsidR="00194894" w:rsidRDefault="00194894">
      <w:pPr>
        <w:jc w:val="both"/>
      </w:pPr>
    </w:p>
    <w:p w:rsidR="00194894" w:rsidRDefault="00194894">
      <w:pPr>
        <w:jc w:val="both"/>
      </w:pPr>
    </w:p>
    <w:tbl>
      <w:tblPr>
        <w:tblStyle w:val="a0"/>
        <w:tblW w:w="1003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031"/>
      </w:tblGrid>
      <w:tr w:rsidR="00575007" w:rsidTr="00CA1A14">
        <w:tc>
          <w:tcPr>
            <w:tcW w:w="10031" w:type="dxa"/>
            <w:shd w:val="clear" w:color="auto" w:fill="002060"/>
          </w:tcPr>
          <w:p w:rsidR="00575007" w:rsidRDefault="00AB1B9F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color w:val="FFFFFF"/>
              </w:rPr>
            </w:pPr>
            <w:r>
              <w:rPr>
                <w:b/>
                <w:color w:val="FFFFFF"/>
              </w:rPr>
              <w:t>Données générales sur le point de vente / Contact</w:t>
            </w:r>
          </w:p>
        </w:tc>
      </w:tr>
      <w:tr w:rsidR="00575007" w:rsidTr="00CA1A14">
        <w:tc>
          <w:tcPr>
            <w:tcW w:w="10031" w:type="dxa"/>
          </w:tcPr>
          <w:p w:rsidR="00575007" w:rsidRDefault="00CD3C5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AB1B9F">
              <w:rPr>
                <w:color w:val="000000"/>
              </w:rPr>
              <w:t>Présence d’une enseigne de qualité ;</w:t>
            </w:r>
          </w:p>
          <w:p w:rsidR="00575007" w:rsidRDefault="00CD3C5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AB1B9F">
              <w:rPr>
                <w:color w:val="000000"/>
              </w:rPr>
              <w:t>Disponibilité du parking ;</w:t>
            </w:r>
          </w:p>
          <w:p w:rsidR="00575007" w:rsidRDefault="00CD3C5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AB1B9F">
              <w:rPr>
                <w:color w:val="000000"/>
              </w:rPr>
              <w:t>Propreté extérieure et propreté intérieure ;</w:t>
            </w:r>
          </w:p>
          <w:p w:rsidR="00575007" w:rsidRDefault="00CD3C5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AB1B9F">
              <w:rPr>
                <w:color w:val="000000"/>
              </w:rPr>
              <w:t>Qualité de l’affichage extérieur ;</w:t>
            </w:r>
          </w:p>
          <w:p w:rsidR="00575007" w:rsidRDefault="00CD3C5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AB1B9F">
              <w:rPr>
                <w:color w:val="000000"/>
              </w:rPr>
              <w:t>Présence et qualité des supports d’informations et promotionnels ;</w:t>
            </w:r>
          </w:p>
          <w:p w:rsidR="00575007" w:rsidRDefault="00CD3C5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AB1B9F">
              <w:rPr>
                <w:color w:val="000000"/>
              </w:rPr>
              <w:t>Signalétique.</w:t>
            </w:r>
          </w:p>
        </w:tc>
      </w:tr>
      <w:tr w:rsidR="00575007" w:rsidTr="00CA1A14">
        <w:tc>
          <w:tcPr>
            <w:tcW w:w="10031" w:type="dxa"/>
            <w:shd w:val="clear" w:color="auto" w:fill="002060"/>
          </w:tcPr>
          <w:p w:rsidR="00575007" w:rsidRDefault="00AB1B9F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color w:val="FFFFFF"/>
              </w:rPr>
            </w:pPr>
            <w:r>
              <w:rPr>
                <w:b/>
                <w:color w:val="FFFFFF"/>
              </w:rPr>
              <w:lastRenderedPageBreak/>
              <w:t>Accueil / Vente</w:t>
            </w:r>
          </w:p>
        </w:tc>
      </w:tr>
      <w:tr w:rsidR="00575007" w:rsidTr="00CA1A14">
        <w:tc>
          <w:tcPr>
            <w:tcW w:w="10031" w:type="dxa"/>
          </w:tcPr>
          <w:p w:rsidR="00575007" w:rsidRDefault="00CD3C5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AB1B9F">
              <w:rPr>
                <w:color w:val="000000"/>
              </w:rPr>
              <w:t>Accueil ;</w:t>
            </w:r>
          </w:p>
          <w:p w:rsidR="00575007" w:rsidRDefault="00CD3C5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AB1B9F">
              <w:rPr>
                <w:color w:val="000000"/>
              </w:rPr>
              <w:t>Sourire et regard ;</w:t>
            </w:r>
          </w:p>
          <w:p w:rsidR="00575007" w:rsidRDefault="00CD3C5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AB1B9F">
              <w:rPr>
                <w:color w:val="000000"/>
              </w:rPr>
              <w:t>Posture et comportement général ;</w:t>
            </w:r>
          </w:p>
          <w:p w:rsidR="00575007" w:rsidRDefault="00CD3C5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AB1B9F">
              <w:rPr>
                <w:color w:val="000000"/>
              </w:rPr>
              <w:t>Tenue vestimentaire ;</w:t>
            </w:r>
          </w:p>
          <w:p w:rsidR="00575007" w:rsidRDefault="00CD3C5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AB1B9F">
              <w:rPr>
                <w:color w:val="000000"/>
              </w:rPr>
              <w:t>Niveau d’assistance ;</w:t>
            </w:r>
          </w:p>
          <w:p w:rsidR="00575007" w:rsidRDefault="00CD3C5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AB1B9F">
              <w:rPr>
                <w:color w:val="000000"/>
              </w:rPr>
              <w:t>Courtoisie ;</w:t>
            </w:r>
          </w:p>
          <w:p w:rsidR="00575007" w:rsidRDefault="00CD3C5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AB1B9F">
              <w:rPr>
                <w:color w:val="000000"/>
              </w:rPr>
              <w:t>Découverte des besoins et reformulation ;</w:t>
            </w:r>
          </w:p>
          <w:p w:rsidR="00575007" w:rsidRDefault="00CD3C5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AB1B9F">
              <w:rPr>
                <w:color w:val="000000"/>
              </w:rPr>
              <w:t>Propositions et argumentation ;</w:t>
            </w:r>
          </w:p>
          <w:p w:rsidR="00575007" w:rsidRDefault="00CD3C5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AB1B9F">
              <w:rPr>
                <w:color w:val="000000"/>
              </w:rPr>
              <w:t>Réponses aux objections ;</w:t>
            </w:r>
          </w:p>
          <w:p w:rsidR="00575007" w:rsidRDefault="00CD3C5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AB1B9F">
              <w:rPr>
                <w:color w:val="000000"/>
              </w:rPr>
              <w:t>Proposition de produits complémentaires ;</w:t>
            </w:r>
          </w:p>
          <w:p w:rsidR="00575007" w:rsidRDefault="00CD3C5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AB1B9F">
              <w:rPr>
                <w:color w:val="000000"/>
              </w:rPr>
              <w:t>Proposition de la carte de fidélité ;</w:t>
            </w:r>
          </w:p>
          <w:p w:rsidR="00575007" w:rsidRDefault="00CD3C5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AB1B9F">
              <w:rPr>
                <w:color w:val="000000"/>
              </w:rPr>
              <w:t>Conclusion ;</w:t>
            </w:r>
          </w:p>
          <w:p w:rsidR="00575007" w:rsidRDefault="00CD3C5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AB1B9F">
              <w:rPr>
                <w:color w:val="000000"/>
              </w:rPr>
              <w:t>Amabilité.</w:t>
            </w:r>
          </w:p>
        </w:tc>
      </w:tr>
      <w:tr w:rsidR="00575007" w:rsidTr="00CA1A14">
        <w:tc>
          <w:tcPr>
            <w:tcW w:w="10031" w:type="dxa"/>
            <w:shd w:val="clear" w:color="auto" w:fill="002060"/>
          </w:tcPr>
          <w:p w:rsidR="00575007" w:rsidRDefault="00AB1B9F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color w:val="FFFFFF"/>
              </w:rPr>
            </w:pPr>
            <w:r>
              <w:rPr>
                <w:b/>
                <w:color w:val="FFFFFF"/>
              </w:rPr>
              <w:t>Rapidité de service</w:t>
            </w:r>
          </w:p>
        </w:tc>
      </w:tr>
      <w:tr w:rsidR="00575007" w:rsidTr="00CA1A14">
        <w:tc>
          <w:tcPr>
            <w:tcW w:w="10031" w:type="dxa"/>
          </w:tcPr>
          <w:p w:rsidR="00575007" w:rsidRDefault="00CD3C5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AB1B9F">
              <w:rPr>
                <w:color w:val="000000"/>
              </w:rPr>
              <w:t>Temps d’attente avant le premier contact ;</w:t>
            </w:r>
          </w:p>
          <w:p w:rsidR="00575007" w:rsidRDefault="00CD3C5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AB1B9F">
              <w:rPr>
                <w:color w:val="000000"/>
              </w:rPr>
              <w:t>Temps d’attente dans les files ;</w:t>
            </w:r>
          </w:p>
          <w:p w:rsidR="00575007" w:rsidRDefault="00CD3C5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AB1B9F">
              <w:rPr>
                <w:color w:val="000000"/>
              </w:rPr>
              <w:t>Nombre de personnes dans les files ;</w:t>
            </w:r>
          </w:p>
          <w:p w:rsidR="00575007" w:rsidRDefault="00CD3C5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AB1B9F">
              <w:rPr>
                <w:color w:val="000000"/>
              </w:rPr>
              <w:t>Temps de service ;</w:t>
            </w:r>
          </w:p>
          <w:p w:rsidR="00575007" w:rsidRDefault="00CD3C5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AB1B9F">
              <w:rPr>
                <w:color w:val="000000"/>
              </w:rPr>
              <w:t>Temps total.</w:t>
            </w:r>
          </w:p>
        </w:tc>
      </w:tr>
      <w:tr w:rsidR="00575007" w:rsidTr="00CA1A14">
        <w:tc>
          <w:tcPr>
            <w:tcW w:w="10031" w:type="dxa"/>
            <w:shd w:val="clear" w:color="auto" w:fill="002060"/>
          </w:tcPr>
          <w:p w:rsidR="00575007" w:rsidRDefault="00AB1B9F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color w:val="FFFFFF"/>
              </w:rPr>
            </w:pPr>
            <w:r>
              <w:rPr>
                <w:b/>
                <w:color w:val="FFFFFF"/>
              </w:rPr>
              <w:t>Connaissance des produits et des services</w:t>
            </w:r>
          </w:p>
        </w:tc>
      </w:tr>
      <w:tr w:rsidR="00575007" w:rsidTr="00CA1A14">
        <w:tc>
          <w:tcPr>
            <w:tcW w:w="10031" w:type="dxa"/>
          </w:tcPr>
          <w:p w:rsidR="00575007" w:rsidRDefault="00CD3C5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AB1B9F">
              <w:rPr>
                <w:color w:val="000000"/>
              </w:rPr>
              <w:t>Suivi des procédures et instructions ;</w:t>
            </w:r>
          </w:p>
          <w:p w:rsidR="00575007" w:rsidRDefault="00CD3C5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AB1B9F">
              <w:rPr>
                <w:color w:val="000000"/>
              </w:rPr>
              <w:t>Explications sur les produits et sur les services ;</w:t>
            </w:r>
          </w:p>
          <w:p w:rsidR="00575007" w:rsidRDefault="00CD3C5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AB1B9F">
              <w:rPr>
                <w:color w:val="000000"/>
              </w:rPr>
              <w:t>Conseils ;</w:t>
            </w:r>
          </w:p>
          <w:p w:rsidR="00575007" w:rsidRDefault="00CD3C5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AB1B9F">
              <w:rPr>
                <w:color w:val="000000"/>
              </w:rPr>
              <w:t>Recommandations vers ventes additionnelles.</w:t>
            </w:r>
          </w:p>
        </w:tc>
      </w:tr>
      <w:tr w:rsidR="00575007" w:rsidTr="00CA1A14">
        <w:tc>
          <w:tcPr>
            <w:tcW w:w="10031" w:type="dxa"/>
            <w:shd w:val="clear" w:color="auto" w:fill="002060"/>
          </w:tcPr>
          <w:p w:rsidR="00575007" w:rsidRDefault="00AB1B9F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color w:val="FFFFFF"/>
              </w:rPr>
            </w:pPr>
            <w:r>
              <w:rPr>
                <w:b/>
                <w:color w:val="FFFFFF"/>
              </w:rPr>
              <w:t>L’attractivité</w:t>
            </w:r>
          </w:p>
        </w:tc>
      </w:tr>
      <w:tr w:rsidR="00575007" w:rsidTr="00CA1A14">
        <w:tc>
          <w:tcPr>
            <w:tcW w:w="10031" w:type="dxa"/>
          </w:tcPr>
          <w:p w:rsidR="00575007" w:rsidRDefault="00CD3C5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AB1B9F">
              <w:rPr>
                <w:color w:val="000000"/>
              </w:rPr>
              <w:t>Vitrine ;</w:t>
            </w:r>
          </w:p>
          <w:p w:rsidR="00575007" w:rsidRDefault="00CD3C5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AB1B9F">
              <w:rPr>
                <w:color w:val="000000"/>
              </w:rPr>
              <w:t>Ambiance générale ;</w:t>
            </w:r>
          </w:p>
          <w:p w:rsidR="00575007" w:rsidRDefault="00CD3C5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AB1B9F">
              <w:rPr>
                <w:color w:val="000000"/>
              </w:rPr>
              <w:t>Niveau sonore ;</w:t>
            </w:r>
          </w:p>
          <w:p w:rsidR="00575007" w:rsidRDefault="00CD3C5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AB1B9F">
              <w:rPr>
                <w:color w:val="000000"/>
              </w:rPr>
              <w:t>Horaires d’ouverture.</w:t>
            </w:r>
          </w:p>
        </w:tc>
      </w:tr>
      <w:tr w:rsidR="00575007" w:rsidTr="00CA1A14">
        <w:tc>
          <w:tcPr>
            <w:tcW w:w="10031" w:type="dxa"/>
            <w:shd w:val="clear" w:color="auto" w:fill="002060"/>
          </w:tcPr>
          <w:p w:rsidR="00575007" w:rsidRDefault="00AB1B9F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color w:val="FFFFFF"/>
              </w:rPr>
            </w:pPr>
            <w:r>
              <w:rPr>
                <w:b/>
                <w:color w:val="FFFFFF"/>
              </w:rPr>
              <w:t>Ressenti global de la visite</w:t>
            </w:r>
          </w:p>
        </w:tc>
      </w:tr>
      <w:tr w:rsidR="00575007" w:rsidTr="00CA1A14">
        <w:tc>
          <w:tcPr>
            <w:tcW w:w="10031" w:type="dxa"/>
            <w:shd w:val="clear" w:color="auto" w:fill="FFFFFF"/>
          </w:tcPr>
          <w:p w:rsidR="00575007" w:rsidRDefault="00AB1B9F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A exprimer en quelques mots et en quelques lignes.</w:t>
            </w:r>
          </w:p>
        </w:tc>
      </w:tr>
    </w:tbl>
    <w:p w:rsidR="00575007" w:rsidRDefault="00575007">
      <w:pPr>
        <w:jc w:val="both"/>
      </w:pPr>
      <w:bookmarkStart w:id="3" w:name="_GoBack"/>
      <w:bookmarkEnd w:id="3"/>
    </w:p>
    <w:tbl>
      <w:tblPr>
        <w:tblStyle w:val="Grilledutableau"/>
        <w:tblW w:w="10031" w:type="dxa"/>
        <w:tblLook w:val="04A0" w:firstRow="1" w:lastRow="0" w:firstColumn="1" w:lastColumn="0" w:noHBand="0" w:noVBand="1"/>
      </w:tblPr>
      <w:tblGrid>
        <w:gridCol w:w="4611"/>
        <w:gridCol w:w="5420"/>
      </w:tblGrid>
      <w:tr w:rsidR="00993737" w:rsidTr="00194894">
        <w:tc>
          <w:tcPr>
            <w:tcW w:w="4611" w:type="dxa"/>
            <w:shd w:val="clear" w:color="auto" w:fill="002060"/>
          </w:tcPr>
          <w:p w:rsidR="00F560E6" w:rsidRDefault="00F560E6" w:rsidP="00993737">
            <w:pPr>
              <w:jc w:val="center"/>
              <w:rPr>
                <w:b/>
              </w:rPr>
            </w:pPr>
          </w:p>
          <w:p w:rsidR="00F560E6" w:rsidRDefault="00F560E6" w:rsidP="00993737">
            <w:pPr>
              <w:jc w:val="center"/>
              <w:rPr>
                <w:b/>
              </w:rPr>
            </w:pPr>
          </w:p>
          <w:p w:rsidR="00F560E6" w:rsidRDefault="00F560E6" w:rsidP="00993737">
            <w:pPr>
              <w:jc w:val="center"/>
              <w:rPr>
                <w:b/>
              </w:rPr>
            </w:pPr>
          </w:p>
          <w:p w:rsidR="00F560E6" w:rsidRDefault="00F560E6" w:rsidP="00993737">
            <w:pPr>
              <w:jc w:val="center"/>
              <w:rPr>
                <w:b/>
              </w:rPr>
            </w:pPr>
          </w:p>
          <w:p w:rsidR="00993737" w:rsidRPr="00993737" w:rsidRDefault="00993737" w:rsidP="00993737">
            <w:pPr>
              <w:jc w:val="center"/>
              <w:rPr>
                <w:b/>
              </w:rPr>
            </w:pPr>
            <w:r w:rsidRPr="00993737">
              <w:rPr>
                <w:b/>
              </w:rPr>
              <w:t>Hôtellerie,</w:t>
            </w:r>
          </w:p>
          <w:p w:rsidR="00993737" w:rsidRPr="00993737" w:rsidRDefault="00993737" w:rsidP="00993737">
            <w:pPr>
              <w:jc w:val="center"/>
              <w:rPr>
                <w:b/>
              </w:rPr>
            </w:pPr>
            <w:r w:rsidRPr="00993737">
              <w:rPr>
                <w:b/>
              </w:rPr>
              <w:t>Restauration,</w:t>
            </w:r>
          </w:p>
          <w:p w:rsidR="00993737" w:rsidRPr="00993737" w:rsidRDefault="00993737" w:rsidP="00993737">
            <w:pPr>
              <w:jc w:val="center"/>
              <w:rPr>
                <w:b/>
              </w:rPr>
            </w:pPr>
            <w:r w:rsidRPr="00993737">
              <w:rPr>
                <w:b/>
              </w:rPr>
              <w:t>Parcs de loisirs</w:t>
            </w:r>
          </w:p>
          <w:p w:rsidR="00993737" w:rsidRPr="00993737" w:rsidRDefault="00993737" w:rsidP="00993737">
            <w:pPr>
              <w:jc w:val="center"/>
              <w:rPr>
                <w:b/>
              </w:rPr>
            </w:pPr>
          </w:p>
        </w:tc>
        <w:tc>
          <w:tcPr>
            <w:tcW w:w="5420" w:type="dxa"/>
          </w:tcPr>
          <w:p w:rsidR="00993737" w:rsidRDefault="00993737">
            <w:pPr>
              <w:jc w:val="both"/>
              <w:rPr>
                <w:rFonts w:asciiTheme="majorHAnsi" w:eastAsia="Wingdings" w:hAnsiTheme="majorHAnsi" w:cstheme="majorHAnsi"/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Pr="00993737">
              <w:rPr>
                <w:rFonts w:asciiTheme="majorHAnsi" w:eastAsia="Wingdings" w:hAnsiTheme="majorHAnsi" w:cstheme="majorHAnsi"/>
                <w:color w:val="000000"/>
              </w:rPr>
              <w:t>Réservation</w:t>
            </w:r>
            <w:r>
              <w:rPr>
                <w:rFonts w:asciiTheme="majorHAnsi" w:eastAsia="Wingdings" w:hAnsiTheme="majorHAnsi" w:cstheme="majorHAnsi"/>
                <w:color w:val="000000"/>
              </w:rPr>
              <w:t> ;</w:t>
            </w:r>
          </w:p>
          <w:p w:rsidR="00993737" w:rsidRDefault="00993737">
            <w:pPr>
              <w:jc w:val="both"/>
              <w:rPr>
                <w:rFonts w:asciiTheme="majorHAnsi" w:eastAsia="Wingdings" w:hAnsiTheme="majorHAnsi" w:cstheme="majorHAnsi"/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>
              <w:rPr>
                <w:rFonts w:asciiTheme="majorHAnsi" w:eastAsia="Wingdings" w:hAnsiTheme="majorHAnsi" w:cstheme="majorHAnsi"/>
                <w:color w:val="000000"/>
              </w:rPr>
              <w:t>Orientation et parking ;</w:t>
            </w:r>
          </w:p>
          <w:p w:rsidR="00993737" w:rsidRDefault="00993737">
            <w:pPr>
              <w:jc w:val="both"/>
              <w:rPr>
                <w:rFonts w:asciiTheme="majorHAnsi" w:eastAsia="Wingdings" w:hAnsiTheme="majorHAnsi" w:cstheme="majorHAnsi"/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>
              <w:rPr>
                <w:rFonts w:asciiTheme="majorHAnsi" w:eastAsia="Wingdings" w:hAnsiTheme="majorHAnsi" w:cstheme="majorHAnsi"/>
                <w:color w:val="000000"/>
              </w:rPr>
              <w:t>Accueil arrivée ;</w:t>
            </w:r>
          </w:p>
          <w:p w:rsidR="00993737" w:rsidRDefault="00993737">
            <w:pPr>
              <w:jc w:val="both"/>
              <w:rPr>
                <w:rFonts w:asciiTheme="majorHAnsi" w:eastAsia="Wingdings" w:hAnsiTheme="majorHAnsi" w:cstheme="majorHAnsi"/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>
              <w:rPr>
                <w:rFonts w:asciiTheme="majorHAnsi" w:eastAsia="Wingdings" w:hAnsiTheme="majorHAnsi" w:cstheme="majorHAnsi"/>
                <w:color w:val="000000"/>
              </w:rPr>
              <w:t>Extérieurs ;</w:t>
            </w:r>
          </w:p>
          <w:p w:rsidR="00993737" w:rsidRDefault="00993737">
            <w:pPr>
              <w:jc w:val="both"/>
              <w:rPr>
                <w:rFonts w:asciiTheme="majorHAnsi" w:eastAsia="Wingdings" w:hAnsiTheme="majorHAnsi" w:cstheme="majorHAnsi"/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>
              <w:rPr>
                <w:rFonts w:asciiTheme="majorHAnsi" w:eastAsia="Wingdings" w:hAnsiTheme="majorHAnsi" w:cstheme="majorHAnsi"/>
                <w:color w:val="000000"/>
              </w:rPr>
              <w:t>Check-in ;</w:t>
            </w:r>
          </w:p>
          <w:p w:rsidR="00993737" w:rsidRDefault="00993737">
            <w:pPr>
              <w:jc w:val="both"/>
              <w:rPr>
                <w:rFonts w:asciiTheme="majorHAnsi" w:eastAsia="Wingdings" w:hAnsiTheme="majorHAnsi" w:cstheme="majorHAnsi"/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>
              <w:rPr>
                <w:rFonts w:asciiTheme="majorHAnsi" w:eastAsia="Wingdings" w:hAnsiTheme="majorHAnsi" w:cstheme="majorHAnsi"/>
                <w:color w:val="000000"/>
              </w:rPr>
              <w:t>Restauration ;</w:t>
            </w:r>
          </w:p>
          <w:p w:rsidR="00993737" w:rsidRDefault="00993737">
            <w:pPr>
              <w:jc w:val="both"/>
              <w:rPr>
                <w:rFonts w:asciiTheme="majorHAnsi" w:eastAsia="Wingdings" w:hAnsiTheme="majorHAnsi" w:cstheme="majorHAnsi"/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>
              <w:rPr>
                <w:rFonts w:asciiTheme="majorHAnsi" w:eastAsia="Wingdings" w:hAnsiTheme="majorHAnsi" w:cstheme="majorHAnsi"/>
                <w:color w:val="000000"/>
              </w:rPr>
              <w:t>Qualité du service personnel de restauration ;</w:t>
            </w:r>
          </w:p>
          <w:p w:rsidR="00993737" w:rsidRDefault="00993737">
            <w:pPr>
              <w:jc w:val="both"/>
              <w:rPr>
                <w:rFonts w:asciiTheme="majorHAnsi" w:eastAsia="Wingdings" w:hAnsiTheme="majorHAnsi" w:cstheme="majorHAnsi"/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>
              <w:rPr>
                <w:rFonts w:asciiTheme="majorHAnsi" w:eastAsia="Wingdings" w:hAnsiTheme="majorHAnsi" w:cstheme="majorHAnsi"/>
                <w:color w:val="000000"/>
              </w:rPr>
              <w:t>Chambre, salle de bains, room service ;</w:t>
            </w:r>
          </w:p>
          <w:p w:rsidR="00993737" w:rsidRDefault="00993737">
            <w:pPr>
              <w:jc w:val="both"/>
              <w:rPr>
                <w:rFonts w:asciiTheme="majorHAnsi" w:eastAsia="Wingdings" w:hAnsiTheme="majorHAnsi" w:cstheme="majorHAnsi"/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>
              <w:rPr>
                <w:rFonts w:asciiTheme="majorHAnsi" w:eastAsia="Wingdings" w:hAnsiTheme="majorHAnsi" w:cstheme="majorHAnsi"/>
                <w:color w:val="000000"/>
              </w:rPr>
              <w:t>Petit-déjeuner ;</w:t>
            </w:r>
          </w:p>
          <w:p w:rsidR="00993737" w:rsidRPr="00993737" w:rsidRDefault="00993737">
            <w:pPr>
              <w:jc w:val="both"/>
              <w:rPr>
                <w:rFonts w:asciiTheme="majorHAnsi" w:eastAsia="Wingdings" w:hAnsiTheme="majorHAnsi" w:cstheme="majorHAnsi"/>
                <w:color w:val="000000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>
              <w:rPr>
                <w:rFonts w:asciiTheme="majorHAnsi" w:eastAsia="Wingdings" w:hAnsiTheme="majorHAnsi" w:cstheme="majorHAnsi"/>
                <w:color w:val="000000"/>
              </w:rPr>
              <w:t>Check-out et facturation.</w:t>
            </w:r>
          </w:p>
        </w:tc>
      </w:tr>
      <w:tr w:rsidR="00993737" w:rsidTr="00194894">
        <w:tc>
          <w:tcPr>
            <w:tcW w:w="4611" w:type="dxa"/>
            <w:shd w:val="clear" w:color="auto" w:fill="002060"/>
          </w:tcPr>
          <w:p w:rsidR="00F560E6" w:rsidRDefault="00F560E6" w:rsidP="00993737">
            <w:pPr>
              <w:jc w:val="center"/>
              <w:rPr>
                <w:b/>
              </w:rPr>
            </w:pPr>
          </w:p>
          <w:p w:rsidR="00F560E6" w:rsidRDefault="00F560E6" w:rsidP="00993737">
            <w:pPr>
              <w:jc w:val="center"/>
              <w:rPr>
                <w:b/>
              </w:rPr>
            </w:pPr>
          </w:p>
          <w:p w:rsidR="00F560E6" w:rsidRDefault="00F560E6" w:rsidP="00993737">
            <w:pPr>
              <w:jc w:val="center"/>
              <w:rPr>
                <w:b/>
              </w:rPr>
            </w:pPr>
          </w:p>
          <w:p w:rsidR="00993737" w:rsidRPr="00993737" w:rsidRDefault="00AC6DDA" w:rsidP="00993737">
            <w:pPr>
              <w:jc w:val="center"/>
              <w:rPr>
                <w:b/>
              </w:rPr>
            </w:pPr>
            <w:r>
              <w:rPr>
                <w:b/>
              </w:rPr>
              <w:t>Distribution spécialisée</w:t>
            </w:r>
          </w:p>
        </w:tc>
        <w:tc>
          <w:tcPr>
            <w:tcW w:w="5420" w:type="dxa"/>
          </w:tcPr>
          <w:p w:rsidR="00993737" w:rsidRDefault="00AC6DDA">
            <w:pPr>
              <w:jc w:val="both"/>
              <w:rPr>
                <w:rFonts w:asciiTheme="majorHAnsi" w:hAnsiTheme="majorHAnsi" w:cstheme="majorHAnsi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>
              <w:rPr>
                <w:rFonts w:asciiTheme="majorHAnsi" w:hAnsiTheme="majorHAnsi" w:cstheme="majorHAnsi"/>
              </w:rPr>
              <w:t>Ambiance extérieure ;</w:t>
            </w:r>
          </w:p>
          <w:p w:rsidR="00AC6DDA" w:rsidRDefault="00AC6DDA">
            <w:pPr>
              <w:jc w:val="both"/>
              <w:rPr>
                <w:rFonts w:asciiTheme="majorHAnsi" w:hAnsiTheme="majorHAnsi" w:cstheme="majorHAnsi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>
              <w:rPr>
                <w:rFonts w:asciiTheme="majorHAnsi" w:hAnsiTheme="majorHAnsi" w:cstheme="majorHAnsi"/>
              </w:rPr>
              <w:t>Schéma de circulation magasin ;</w:t>
            </w:r>
          </w:p>
          <w:p w:rsidR="00AC6DDA" w:rsidRDefault="00AC6DDA">
            <w:pPr>
              <w:jc w:val="both"/>
              <w:rPr>
                <w:rFonts w:asciiTheme="majorHAnsi" w:hAnsiTheme="majorHAnsi" w:cstheme="majorHAnsi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>
              <w:rPr>
                <w:rFonts w:asciiTheme="majorHAnsi" w:hAnsiTheme="majorHAnsi" w:cstheme="majorHAnsi"/>
              </w:rPr>
              <w:t>Accueil personnel de vente ;</w:t>
            </w:r>
          </w:p>
          <w:p w:rsidR="00AC6DDA" w:rsidRDefault="00AC6DDA">
            <w:pPr>
              <w:jc w:val="both"/>
              <w:rPr>
                <w:rFonts w:asciiTheme="majorHAnsi" w:hAnsiTheme="majorHAnsi" w:cstheme="majorHAnsi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>
              <w:rPr>
                <w:rFonts w:asciiTheme="majorHAnsi" w:hAnsiTheme="majorHAnsi" w:cstheme="majorHAnsi"/>
              </w:rPr>
              <w:t>Compétences et conseil personnel de vente ;</w:t>
            </w:r>
          </w:p>
          <w:p w:rsidR="00AC6DDA" w:rsidRDefault="00AC6DDA">
            <w:pPr>
              <w:jc w:val="both"/>
              <w:rPr>
                <w:rFonts w:asciiTheme="majorHAnsi" w:hAnsiTheme="majorHAnsi" w:cstheme="majorHAnsi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>
              <w:rPr>
                <w:rFonts w:asciiTheme="majorHAnsi" w:hAnsiTheme="majorHAnsi" w:cstheme="majorHAnsi"/>
              </w:rPr>
              <w:t>Amabilité personnel de vente ;</w:t>
            </w:r>
          </w:p>
          <w:p w:rsidR="00AC6DDA" w:rsidRDefault="00AC6DDA">
            <w:pPr>
              <w:jc w:val="both"/>
              <w:rPr>
                <w:rFonts w:asciiTheme="majorHAnsi" w:hAnsiTheme="majorHAnsi" w:cstheme="majorHAnsi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>
              <w:rPr>
                <w:rFonts w:asciiTheme="majorHAnsi" w:hAnsiTheme="majorHAnsi" w:cstheme="majorHAnsi"/>
              </w:rPr>
              <w:t>Ambiance intérieure, musique, odeur, décorations ;</w:t>
            </w:r>
          </w:p>
          <w:p w:rsidR="00AC6DDA" w:rsidRDefault="00AC6DDA">
            <w:pPr>
              <w:jc w:val="both"/>
              <w:rPr>
                <w:rFonts w:asciiTheme="majorHAnsi" w:hAnsiTheme="majorHAnsi" w:cstheme="majorHAnsi"/>
              </w:rPr>
            </w:pPr>
            <w:r>
              <w:rPr>
                <w:rFonts w:ascii="Wingdings" w:eastAsia="Wingdings" w:hAnsi="Wingdings" w:cs="Wingdings"/>
                <w:color w:val="000000"/>
              </w:rPr>
              <w:lastRenderedPageBreak/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>
              <w:rPr>
                <w:rFonts w:asciiTheme="majorHAnsi" w:hAnsiTheme="majorHAnsi" w:cstheme="majorHAnsi"/>
              </w:rPr>
              <w:t>Acte d’achat et passage caisse ;</w:t>
            </w:r>
          </w:p>
          <w:p w:rsidR="00AC6DDA" w:rsidRPr="00993737" w:rsidRDefault="00AC6DDA">
            <w:pPr>
              <w:jc w:val="both"/>
              <w:rPr>
                <w:rFonts w:asciiTheme="majorHAnsi" w:hAnsiTheme="majorHAnsi" w:cstheme="majorHAnsi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>
              <w:rPr>
                <w:rFonts w:asciiTheme="majorHAnsi" w:hAnsiTheme="majorHAnsi" w:cstheme="majorHAnsi"/>
              </w:rPr>
              <w:t>Emballage et raccompagnement.</w:t>
            </w:r>
          </w:p>
        </w:tc>
      </w:tr>
      <w:tr w:rsidR="00993737" w:rsidTr="00194894">
        <w:tc>
          <w:tcPr>
            <w:tcW w:w="4611" w:type="dxa"/>
            <w:shd w:val="clear" w:color="auto" w:fill="002060"/>
          </w:tcPr>
          <w:p w:rsidR="00194894" w:rsidRPr="00993737" w:rsidRDefault="00635A86" w:rsidP="00194894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Sièges sociaux</w:t>
            </w:r>
          </w:p>
        </w:tc>
        <w:tc>
          <w:tcPr>
            <w:tcW w:w="5420" w:type="dxa"/>
          </w:tcPr>
          <w:p w:rsidR="00993737" w:rsidRPr="00993737" w:rsidRDefault="00635A86">
            <w:pPr>
              <w:jc w:val="both"/>
              <w:rPr>
                <w:rFonts w:asciiTheme="majorHAnsi" w:hAnsiTheme="majorHAnsi" w:cstheme="majorHAnsi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>
              <w:rPr>
                <w:rFonts w:asciiTheme="majorHAnsi" w:hAnsiTheme="majorHAnsi" w:cstheme="majorHAnsi"/>
              </w:rPr>
              <w:t>Accueil standard.</w:t>
            </w:r>
          </w:p>
        </w:tc>
      </w:tr>
      <w:tr w:rsidR="00993737" w:rsidTr="00194894">
        <w:tc>
          <w:tcPr>
            <w:tcW w:w="4611" w:type="dxa"/>
            <w:shd w:val="clear" w:color="auto" w:fill="002060"/>
          </w:tcPr>
          <w:p w:rsidR="00F560E6" w:rsidRDefault="00F560E6" w:rsidP="00993737">
            <w:pPr>
              <w:jc w:val="center"/>
              <w:rPr>
                <w:b/>
              </w:rPr>
            </w:pPr>
          </w:p>
          <w:p w:rsidR="00F560E6" w:rsidRDefault="00F560E6" w:rsidP="00993737">
            <w:pPr>
              <w:jc w:val="center"/>
              <w:rPr>
                <w:b/>
              </w:rPr>
            </w:pPr>
          </w:p>
          <w:p w:rsidR="00993737" w:rsidRPr="00993737" w:rsidRDefault="00635A86" w:rsidP="00993737">
            <w:pPr>
              <w:jc w:val="center"/>
              <w:rPr>
                <w:b/>
              </w:rPr>
            </w:pPr>
            <w:r>
              <w:rPr>
                <w:b/>
              </w:rPr>
              <w:t>Vente par correspondance</w:t>
            </w:r>
          </w:p>
        </w:tc>
        <w:tc>
          <w:tcPr>
            <w:tcW w:w="5420" w:type="dxa"/>
          </w:tcPr>
          <w:p w:rsidR="00993737" w:rsidRDefault="004B34EF">
            <w:pPr>
              <w:jc w:val="both"/>
              <w:rPr>
                <w:rFonts w:asciiTheme="majorHAnsi" w:hAnsiTheme="majorHAnsi" w:cstheme="majorHAnsi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635A86">
              <w:rPr>
                <w:rFonts w:asciiTheme="majorHAnsi" w:hAnsiTheme="majorHAnsi" w:cstheme="majorHAnsi"/>
              </w:rPr>
              <w:t>Accueil téléphonique service client ;</w:t>
            </w:r>
          </w:p>
          <w:p w:rsidR="00635A86" w:rsidRDefault="004B34EF">
            <w:pPr>
              <w:jc w:val="both"/>
              <w:rPr>
                <w:rFonts w:asciiTheme="majorHAnsi" w:hAnsiTheme="majorHAnsi" w:cstheme="majorHAnsi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1B6B50">
              <w:rPr>
                <w:rFonts w:asciiTheme="majorHAnsi" w:hAnsiTheme="majorHAnsi" w:cstheme="majorHAnsi"/>
              </w:rPr>
              <w:t>Présentation téléphonique produits service client ;</w:t>
            </w:r>
          </w:p>
          <w:p w:rsidR="001B6B50" w:rsidRDefault="004B34EF">
            <w:pPr>
              <w:jc w:val="both"/>
              <w:rPr>
                <w:rFonts w:asciiTheme="majorHAnsi" w:hAnsiTheme="majorHAnsi" w:cstheme="majorHAnsi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1B6B50">
              <w:rPr>
                <w:rFonts w:asciiTheme="majorHAnsi" w:hAnsiTheme="majorHAnsi" w:cstheme="majorHAnsi"/>
              </w:rPr>
              <w:t>Agressivité commerciale ;</w:t>
            </w:r>
          </w:p>
          <w:p w:rsidR="001B6B50" w:rsidRDefault="004B34EF">
            <w:pPr>
              <w:jc w:val="both"/>
              <w:rPr>
                <w:rFonts w:asciiTheme="majorHAnsi" w:hAnsiTheme="majorHAnsi" w:cstheme="majorHAnsi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1B6B50">
              <w:rPr>
                <w:rFonts w:asciiTheme="majorHAnsi" w:hAnsiTheme="majorHAnsi" w:cstheme="majorHAnsi"/>
              </w:rPr>
              <w:t>Gestion acte achat initial et vente croisée ;</w:t>
            </w:r>
          </w:p>
          <w:p w:rsidR="001B6B50" w:rsidRDefault="004B34EF">
            <w:pPr>
              <w:jc w:val="both"/>
              <w:rPr>
                <w:rFonts w:asciiTheme="majorHAnsi" w:hAnsiTheme="majorHAnsi" w:cstheme="majorHAnsi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>
              <w:rPr>
                <w:rFonts w:asciiTheme="majorHAnsi" w:hAnsiTheme="majorHAnsi" w:cstheme="majorHAnsi"/>
              </w:rPr>
              <w:t>Logistique, délai et conformité commande ;</w:t>
            </w:r>
          </w:p>
          <w:p w:rsidR="001B6B50" w:rsidRPr="00993737" w:rsidRDefault="004B34EF">
            <w:pPr>
              <w:jc w:val="both"/>
              <w:rPr>
                <w:rFonts w:asciiTheme="majorHAnsi" w:hAnsiTheme="majorHAnsi" w:cstheme="majorHAnsi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>
              <w:rPr>
                <w:rFonts w:asciiTheme="majorHAnsi" w:hAnsiTheme="majorHAnsi" w:cstheme="majorHAnsi"/>
              </w:rPr>
              <w:t>Suivi demandes d’informations courrier ou e-mail.</w:t>
            </w:r>
          </w:p>
        </w:tc>
      </w:tr>
      <w:tr w:rsidR="00993737" w:rsidTr="00194894">
        <w:tc>
          <w:tcPr>
            <w:tcW w:w="4611" w:type="dxa"/>
            <w:shd w:val="clear" w:color="auto" w:fill="002060"/>
          </w:tcPr>
          <w:p w:rsidR="00F560E6" w:rsidRDefault="00F560E6" w:rsidP="00993737">
            <w:pPr>
              <w:jc w:val="center"/>
              <w:rPr>
                <w:b/>
              </w:rPr>
            </w:pPr>
          </w:p>
          <w:p w:rsidR="00F560E6" w:rsidRDefault="00F560E6" w:rsidP="00993737">
            <w:pPr>
              <w:jc w:val="center"/>
              <w:rPr>
                <w:b/>
              </w:rPr>
            </w:pPr>
          </w:p>
          <w:p w:rsidR="00F560E6" w:rsidRDefault="00F560E6" w:rsidP="00993737">
            <w:pPr>
              <w:jc w:val="center"/>
              <w:rPr>
                <w:b/>
              </w:rPr>
            </w:pPr>
          </w:p>
          <w:p w:rsidR="00F560E6" w:rsidRDefault="00F560E6" w:rsidP="00993737">
            <w:pPr>
              <w:jc w:val="center"/>
              <w:rPr>
                <w:b/>
              </w:rPr>
            </w:pPr>
          </w:p>
          <w:p w:rsidR="00F560E6" w:rsidRDefault="00F560E6" w:rsidP="00993737">
            <w:pPr>
              <w:jc w:val="center"/>
              <w:rPr>
                <w:b/>
              </w:rPr>
            </w:pPr>
          </w:p>
          <w:p w:rsidR="00F560E6" w:rsidRDefault="00F560E6" w:rsidP="00993737">
            <w:pPr>
              <w:jc w:val="center"/>
              <w:rPr>
                <w:b/>
              </w:rPr>
            </w:pPr>
          </w:p>
          <w:p w:rsidR="00993737" w:rsidRPr="00993737" w:rsidRDefault="004B34EF" w:rsidP="00194894">
            <w:pPr>
              <w:jc w:val="center"/>
              <w:rPr>
                <w:b/>
              </w:rPr>
            </w:pPr>
            <w:r>
              <w:rPr>
                <w:b/>
              </w:rPr>
              <w:t>e-commerce</w:t>
            </w:r>
          </w:p>
        </w:tc>
        <w:tc>
          <w:tcPr>
            <w:tcW w:w="5420" w:type="dxa"/>
          </w:tcPr>
          <w:p w:rsidR="00993737" w:rsidRDefault="00F560E6">
            <w:pPr>
              <w:jc w:val="both"/>
              <w:rPr>
                <w:rFonts w:asciiTheme="majorHAnsi" w:hAnsiTheme="majorHAnsi" w:cstheme="majorHAnsi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4B34EF">
              <w:rPr>
                <w:rFonts w:asciiTheme="majorHAnsi" w:hAnsiTheme="majorHAnsi" w:cstheme="majorHAnsi"/>
              </w:rPr>
              <w:t>Facilité d’accès au site, temps de chargement des pages web ;</w:t>
            </w:r>
          </w:p>
          <w:p w:rsidR="004B34EF" w:rsidRDefault="00F560E6">
            <w:pPr>
              <w:jc w:val="both"/>
              <w:rPr>
                <w:rFonts w:asciiTheme="majorHAnsi" w:hAnsiTheme="majorHAnsi" w:cstheme="majorHAnsi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4B34EF">
              <w:rPr>
                <w:rFonts w:asciiTheme="majorHAnsi" w:hAnsiTheme="majorHAnsi" w:cstheme="majorHAnsi"/>
              </w:rPr>
              <w:t>Facilité d’accès aux rubriques du catalogue en ligne ;</w:t>
            </w:r>
          </w:p>
          <w:p w:rsidR="004B34EF" w:rsidRDefault="00F560E6">
            <w:pPr>
              <w:jc w:val="both"/>
              <w:rPr>
                <w:rFonts w:asciiTheme="majorHAnsi" w:hAnsiTheme="majorHAnsi" w:cstheme="majorHAnsi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4B34EF">
              <w:rPr>
                <w:rFonts w:asciiTheme="majorHAnsi" w:hAnsiTheme="majorHAnsi" w:cstheme="majorHAnsi"/>
              </w:rPr>
              <w:t>Qualité graphique ;</w:t>
            </w:r>
          </w:p>
          <w:p w:rsidR="004B34EF" w:rsidRDefault="00F560E6">
            <w:pPr>
              <w:jc w:val="both"/>
              <w:rPr>
                <w:rFonts w:asciiTheme="majorHAnsi" w:hAnsiTheme="majorHAnsi" w:cstheme="majorHAnsi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4B34EF">
              <w:rPr>
                <w:rFonts w:asciiTheme="majorHAnsi" w:hAnsiTheme="majorHAnsi" w:cstheme="majorHAnsi"/>
              </w:rPr>
              <w:t>Qualité présentation fiches produits et services ;</w:t>
            </w:r>
          </w:p>
          <w:p w:rsidR="004B34EF" w:rsidRDefault="00F560E6">
            <w:pPr>
              <w:jc w:val="both"/>
              <w:rPr>
                <w:rFonts w:asciiTheme="majorHAnsi" w:hAnsiTheme="majorHAnsi" w:cstheme="majorHAnsi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4B34EF">
              <w:rPr>
                <w:rFonts w:asciiTheme="majorHAnsi" w:hAnsiTheme="majorHAnsi" w:cstheme="majorHAnsi"/>
              </w:rPr>
              <w:t>Facilité processus de commande et gestion du panier ;</w:t>
            </w:r>
          </w:p>
          <w:p w:rsidR="004B34EF" w:rsidRDefault="00F560E6">
            <w:pPr>
              <w:jc w:val="both"/>
              <w:rPr>
                <w:rFonts w:asciiTheme="majorHAnsi" w:hAnsiTheme="majorHAnsi" w:cstheme="majorHAnsi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4B34EF">
              <w:rPr>
                <w:rFonts w:asciiTheme="majorHAnsi" w:hAnsiTheme="majorHAnsi" w:cstheme="majorHAnsi"/>
              </w:rPr>
              <w:t>Facilité création, gestion et modification compte client ;</w:t>
            </w:r>
          </w:p>
          <w:p w:rsidR="004B34EF" w:rsidRDefault="00F560E6">
            <w:pPr>
              <w:jc w:val="both"/>
              <w:rPr>
                <w:rFonts w:asciiTheme="majorHAnsi" w:hAnsiTheme="majorHAnsi" w:cstheme="majorHAnsi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 w:rsidR="004B34EF">
              <w:rPr>
                <w:rFonts w:asciiTheme="majorHAnsi" w:hAnsiTheme="majorHAnsi" w:cstheme="majorHAnsi"/>
              </w:rPr>
              <w:t>Logistique, délai et conformité commande ;</w:t>
            </w:r>
          </w:p>
          <w:p w:rsidR="004B34EF" w:rsidRPr="00993737" w:rsidRDefault="00F560E6">
            <w:pPr>
              <w:jc w:val="both"/>
              <w:rPr>
                <w:rFonts w:asciiTheme="majorHAnsi" w:hAnsiTheme="majorHAnsi" w:cstheme="majorHAnsi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>
              <w:rPr>
                <w:rFonts w:asciiTheme="majorHAnsi" w:hAnsiTheme="majorHAnsi" w:cstheme="majorHAnsi"/>
              </w:rPr>
              <w:t>Suivi demande e-mail et temps de réponse call center.</w:t>
            </w:r>
          </w:p>
        </w:tc>
      </w:tr>
      <w:tr w:rsidR="00993737" w:rsidTr="00194894">
        <w:tc>
          <w:tcPr>
            <w:tcW w:w="4611" w:type="dxa"/>
            <w:shd w:val="clear" w:color="auto" w:fill="002060"/>
          </w:tcPr>
          <w:p w:rsidR="00F560E6" w:rsidRDefault="00F560E6" w:rsidP="00993737">
            <w:pPr>
              <w:jc w:val="center"/>
              <w:rPr>
                <w:b/>
              </w:rPr>
            </w:pPr>
            <w:r>
              <w:rPr>
                <w:b/>
              </w:rPr>
              <w:t xml:space="preserve">Services fonctionnels </w:t>
            </w:r>
          </w:p>
          <w:p w:rsidR="00194894" w:rsidRDefault="00F560E6" w:rsidP="00993737">
            <w:pPr>
              <w:jc w:val="center"/>
              <w:rPr>
                <w:b/>
              </w:rPr>
            </w:pPr>
            <w:r>
              <w:rPr>
                <w:b/>
              </w:rPr>
              <w:t xml:space="preserve">(ressources humaines, </w:t>
            </w:r>
          </w:p>
          <w:p w:rsidR="00993737" w:rsidRPr="00993737" w:rsidRDefault="00F560E6" w:rsidP="00993737">
            <w:pPr>
              <w:jc w:val="center"/>
              <w:rPr>
                <w:b/>
              </w:rPr>
            </w:pPr>
            <w:r>
              <w:rPr>
                <w:b/>
              </w:rPr>
              <w:t>communication financière)</w:t>
            </w:r>
          </w:p>
        </w:tc>
        <w:tc>
          <w:tcPr>
            <w:tcW w:w="5420" w:type="dxa"/>
          </w:tcPr>
          <w:p w:rsidR="00993737" w:rsidRDefault="00F560E6">
            <w:pPr>
              <w:jc w:val="both"/>
              <w:rPr>
                <w:rFonts w:asciiTheme="majorHAnsi" w:hAnsiTheme="majorHAnsi" w:cstheme="majorHAnsi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>
              <w:rPr>
                <w:rFonts w:asciiTheme="majorHAnsi" w:hAnsiTheme="majorHAnsi" w:cstheme="majorHAnsi"/>
              </w:rPr>
              <w:t>Accueil téléphonique ;</w:t>
            </w:r>
          </w:p>
          <w:p w:rsidR="00F560E6" w:rsidRDefault="00F560E6">
            <w:pPr>
              <w:jc w:val="both"/>
              <w:rPr>
                <w:rFonts w:asciiTheme="majorHAnsi" w:hAnsiTheme="majorHAnsi" w:cstheme="majorHAnsi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>
              <w:rPr>
                <w:rFonts w:asciiTheme="majorHAnsi" w:hAnsiTheme="majorHAnsi" w:cstheme="majorHAnsi"/>
              </w:rPr>
              <w:t>Délai envoi documents ;</w:t>
            </w:r>
          </w:p>
          <w:p w:rsidR="00F560E6" w:rsidRPr="00993737" w:rsidRDefault="00F560E6">
            <w:pPr>
              <w:jc w:val="both"/>
              <w:rPr>
                <w:rFonts w:asciiTheme="majorHAnsi" w:hAnsiTheme="majorHAnsi" w:cstheme="majorHAnsi"/>
              </w:rPr>
            </w:pPr>
            <w:r>
              <w:rPr>
                <w:rFonts w:ascii="Wingdings" w:eastAsia="Wingdings" w:hAnsi="Wingdings" w:cs="Wingdings"/>
                <w:color w:val="000000"/>
              </w:rPr>
              <w:sym w:font="Wingdings" w:char="F09E"/>
            </w:r>
            <w:r>
              <w:rPr>
                <w:rFonts w:ascii="Wingdings" w:eastAsia="Wingdings" w:hAnsi="Wingdings" w:cs="Wingdings"/>
                <w:color w:val="000000"/>
              </w:rPr>
              <w:t></w:t>
            </w:r>
            <w:r>
              <w:rPr>
                <w:rFonts w:asciiTheme="majorHAnsi" w:hAnsiTheme="majorHAnsi" w:cstheme="majorHAnsi"/>
              </w:rPr>
              <w:t>Qualité contenu.</w:t>
            </w:r>
          </w:p>
        </w:tc>
      </w:tr>
    </w:tbl>
    <w:p w:rsidR="00575007" w:rsidRDefault="00575007">
      <w:pPr>
        <w:jc w:val="both"/>
      </w:pPr>
    </w:p>
    <w:p w:rsidR="00575007" w:rsidRDefault="00575007" w:rsidP="0056196F"/>
    <w:sectPr w:rsidR="00575007" w:rsidSect="00140B31">
      <w:footerReference w:type="default" r:id="rId16"/>
      <w:type w:val="continuous"/>
      <w:pgSz w:w="11900" w:h="16840"/>
      <w:pgMar w:top="680" w:right="1418" w:bottom="680" w:left="1418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7B71" w:rsidRDefault="00367B71" w:rsidP="00CB4FC7">
      <w:r>
        <w:separator/>
      </w:r>
    </w:p>
  </w:endnote>
  <w:endnote w:type="continuationSeparator" w:id="0">
    <w:p w:rsidR="00367B71" w:rsidRDefault="00367B71" w:rsidP="00CB4F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55438880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4B34EF" w:rsidRDefault="004B34EF">
            <w:pPr>
              <w:pStyle w:val="Pieddepage"/>
              <w:jc w:val="right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 w:rsidR="00123DC8">
              <w:rPr>
                <w:b/>
                <w:bCs/>
                <w:noProof/>
              </w:rPr>
              <w:t>7</w:t>
            </w:r>
            <w:r>
              <w:rPr>
                <w:b/>
                <w:bCs/>
              </w:rPr>
              <w:fldChar w:fldCharType="end"/>
            </w:r>
            <w:r>
              <w:t xml:space="preserve"> sur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 w:rsidR="00123DC8">
              <w:rPr>
                <w:b/>
                <w:bCs/>
                <w:noProof/>
              </w:rPr>
              <w:t>7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4B34EF" w:rsidRDefault="004B34EF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7B71" w:rsidRDefault="00367B71" w:rsidP="00CB4FC7">
      <w:r>
        <w:separator/>
      </w:r>
    </w:p>
  </w:footnote>
  <w:footnote w:type="continuationSeparator" w:id="0">
    <w:p w:rsidR="00367B71" w:rsidRDefault="00367B71" w:rsidP="00CB4FC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FB6464"/>
    <w:multiLevelType w:val="multilevel"/>
    <w:tmpl w:val="4E86E494"/>
    <w:lvl w:ilvl="0">
      <w:numFmt w:val="bullet"/>
      <w:lvlText w:val="-"/>
      <w:lvlJc w:val="left"/>
      <w:pPr>
        <w:ind w:left="1080" w:hanging="360"/>
      </w:pPr>
      <w:rPr>
        <w:rFonts w:ascii="Calibri" w:eastAsia="Calibri" w:hAnsi="Calibri" w:cs="Calibri"/>
        <w:vertAlign w:val="baseline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">
    <w:nsid w:val="701A5C34"/>
    <w:multiLevelType w:val="multilevel"/>
    <w:tmpl w:val="14D814C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5007"/>
    <w:rsid w:val="0000031F"/>
    <w:rsid w:val="000B1723"/>
    <w:rsid w:val="001144DF"/>
    <w:rsid w:val="00123DC8"/>
    <w:rsid w:val="00140B31"/>
    <w:rsid w:val="00194894"/>
    <w:rsid w:val="00195ADE"/>
    <w:rsid w:val="001B6B50"/>
    <w:rsid w:val="001B781E"/>
    <w:rsid w:val="00240D08"/>
    <w:rsid w:val="00367B71"/>
    <w:rsid w:val="00416BBB"/>
    <w:rsid w:val="004B34EF"/>
    <w:rsid w:val="005165EA"/>
    <w:rsid w:val="005242BA"/>
    <w:rsid w:val="0056196F"/>
    <w:rsid w:val="00575007"/>
    <w:rsid w:val="0060717E"/>
    <w:rsid w:val="00626AD0"/>
    <w:rsid w:val="00635A86"/>
    <w:rsid w:val="0066100E"/>
    <w:rsid w:val="00703416"/>
    <w:rsid w:val="00753FF7"/>
    <w:rsid w:val="007C3F78"/>
    <w:rsid w:val="00822496"/>
    <w:rsid w:val="0087042D"/>
    <w:rsid w:val="00876312"/>
    <w:rsid w:val="008E0972"/>
    <w:rsid w:val="008E3DC4"/>
    <w:rsid w:val="00960601"/>
    <w:rsid w:val="009906F0"/>
    <w:rsid w:val="00993737"/>
    <w:rsid w:val="00AB1B9F"/>
    <w:rsid w:val="00AC6DDA"/>
    <w:rsid w:val="00B76830"/>
    <w:rsid w:val="00BB1ABE"/>
    <w:rsid w:val="00CA1A14"/>
    <w:rsid w:val="00CB4FC7"/>
    <w:rsid w:val="00CD3C5A"/>
    <w:rsid w:val="00CF6CB6"/>
    <w:rsid w:val="00D100FA"/>
    <w:rsid w:val="00D31B7C"/>
    <w:rsid w:val="00D770E7"/>
    <w:rsid w:val="00D82257"/>
    <w:rsid w:val="00F2768B"/>
    <w:rsid w:val="00F30A01"/>
    <w:rsid w:val="00F560E6"/>
    <w:rsid w:val="00F64571"/>
    <w:rsid w:val="00F66AD2"/>
    <w:rsid w:val="00FB4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4"/>
        <w:szCs w:val="24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itre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re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re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re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itre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re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ous-titr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unhideWhenUsed/>
    <w:rsid w:val="00CB4FC7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CB4FC7"/>
  </w:style>
  <w:style w:type="paragraph" w:styleId="Pieddepage">
    <w:name w:val="footer"/>
    <w:basedOn w:val="Normal"/>
    <w:link w:val="PieddepageCar"/>
    <w:uiPriority w:val="99"/>
    <w:unhideWhenUsed/>
    <w:rsid w:val="00CB4FC7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CB4FC7"/>
  </w:style>
  <w:style w:type="paragraph" w:styleId="Textedebulles">
    <w:name w:val="Balloon Text"/>
    <w:basedOn w:val="Normal"/>
    <w:link w:val="TextedebullesCar"/>
    <w:uiPriority w:val="99"/>
    <w:semiHidden/>
    <w:unhideWhenUsed/>
    <w:rsid w:val="007C3F78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C3F78"/>
    <w:rPr>
      <w:rFonts w:ascii="Tahoma" w:hAnsi="Tahoma" w:cs="Tahoma"/>
      <w:sz w:val="16"/>
      <w:szCs w:val="16"/>
    </w:rPr>
  </w:style>
  <w:style w:type="character" w:styleId="Marquedecommentaire">
    <w:name w:val="annotation reference"/>
    <w:basedOn w:val="Policepardfaut"/>
    <w:uiPriority w:val="99"/>
    <w:semiHidden/>
    <w:unhideWhenUsed/>
    <w:rsid w:val="009906F0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9906F0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9906F0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9906F0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9906F0"/>
    <w:rPr>
      <w:b/>
      <w:bCs/>
      <w:sz w:val="20"/>
      <w:szCs w:val="20"/>
    </w:rPr>
  </w:style>
  <w:style w:type="paragraph" w:styleId="Rvision">
    <w:name w:val="Revision"/>
    <w:hidden/>
    <w:uiPriority w:val="99"/>
    <w:semiHidden/>
    <w:rsid w:val="00703416"/>
  </w:style>
  <w:style w:type="table" w:styleId="Grilledutableau">
    <w:name w:val="Table Grid"/>
    <w:basedOn w:val="TableauNormal"/>
    <w:uiPriority w:val="59"/>
    <w:rsid w:val="0099373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4"/>
        <w:szCs w:val="24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itre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re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re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re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itre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re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ous-titr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unhideWhenUsed/>
    <w:rsid w:val="00CB4FC7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CB4FC7"/>
  </w:style>
  <w:style w:type="paragraph" w:styleId="Pieddepage">
    <w:name w:val="footer"/>
    <w:basedOn w:val="Normal"/>
    <w:link w:val="PieddepageCar"/>
    <w:uiPriority w:val="99"/>
    <w:unhideWhenUsed/>
    <w:rsid w:val="00CB4FC7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CB4FC7"/>
  </w:style>
  <w:style w:type="paragraph" w:styleId="Textedebulles">
    <w:name w:val="Balloon Text"/>
    <w:basedOn w:val="Normal"/>
    <w:link w:val="TextedebullesCar"/>
    <w:uiPriority w:val="99"/>
    <w:semiHidden/>
    <w:unhideWhenUsed/>
    <w:rsid w:val="007C3F78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C3F78"/>
    <w:rPr>
      <w:rFonts w:ascii="Tahoma" w:hAnsi="Tahoma" w:cs="Tahoma"/>
      <w:sz w:val="16"/>
      <w:szCs w:val="16"/>
    </w:rPr>
  </w:style>
  <w:style w:type="character" w:styleId="Marquedecommentaire">
    <w:name w:val="annotation reference"/>
    <w:basedOn w:val="Policepardfaut"/>
    <w:uiPriority w:val="99"/>
    <w:semiHidden/>
    <w:unhideWhenUsed/>
    <w:rsid w:val="009906F0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9906F0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9906F0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9906F0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9906F0"/>
    <w:rPr>
      <w:b/>
      <w:bCs/>
      <w:sz w:val="20"/>
      <w:szCs w:val="20"/>
    </w:rPr>
  </w:style>
  <w:style w:type="paragraph" w:styleId="Rvision">
    <w:name w:val="Revision"/>
    <w:hidden/>
    <w:uiPriority w:val="99"/>
    <w:semiHidden/>
    <w:rsid w:val="00703416"/>
  </w:style>
  <w:style w:type="table" w:styleId="Grilledutableau">
    <w:name w:val="Table Grid"/>
    <w:basedOn w:val="TableauNormal"/>
    <w:uiPriority w:val="59"/>
    <w:rsid w:val="0099373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www.google.com/url?sa=t&amp;rct=j&amp;q=&amp;esrc=s&amp;source=web&amp;cd=1&amp;cad=rja&amp;uact=8&amp;ved=2ahUKEwiBtqjzq_rgAhVc8OAKHYiKDdsQFjAAegQICBAB&amp;url=https%3A%2F%2Fwww.ccimp.com%2Fesprit-client&amp;usg=AOvVaw22XHO_aP2qMzXIdKV9UJeL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s://youtu.be/8rRXGWFKv70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youtu.be/-itQO1H4be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google.com/url?sa=t&amp;rct=j&amp;q=&amp;esrc=s&amp;source=web&amp;cd=1&amp;cad=rja&amp;uact=8&amp;ved=2ahUKEwiBtqjzq_rgAhVc8OAKHYiKDdsQFjAAegQICBAB&amp;url=https%3A%2F%2Fwww.ccimp.com%2Fesprit-client&amp;usg=AOvVaw22XHO_aP2qMzXIdKV9UJeL" TargetMode="Externa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www.ccimp.com/esprit-clien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7</Pages>
  <Words>1765</Words>
  <Characters>9712</Characters>
  <Application>Microsoft Office Word</Application>
  <DocSecurity>0</DocSecurity>
  <Lines>80</Lines>
  <Paragraphs>22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Lycée Charles De Gaulle</Company>
  <LinksUpToDate>false</LinksUpToDate>
  <CharactersWithSpaces>11455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BENAC</dc:creator>
  <cp:lastModifiedBy>Christian</cp:lastModifiedBy>
  <cp:revision>30</cp:revision>
  <cp:lastPrinted>2019-07-16T13:32:00Z</cp:lastPrinted>
  <dcterms:created xsi:type="dcterms:W3CDTF">2019-07-16T11:48:00Z</dcterms:created>
  <dcterms:modified xsi:type="dcterms:W3CDTF">2019-07-16T15:09:00Z</dcterms:modified>
</cp:coreProperties>
</file>