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6F56" w:rsidRPr="003277E7" w:rsidRDefault="00A56F56" w:rsidP="00A56F56">
      <w:pPr>
        <w:pBdr>
          <w:bottom w:val="single" w:sz="4" w:space="1" w:color="auto"/>
        </w:pBdr>
        <w:jc w:val="center"/>
        <w:rPr>
          <w:b/>
          <w:sz w:val="32"/>
          <w:szCs w:val="32"/>
        </w:rPr>
      </w:pPr>
      <w:bookmarkStart w:id="0" w:name="_GoBack"/>
      <w:bookmarkEnd w:id="0"/>
      <w:r w:rsidRPr="003277E7">
        <w:rPr>
          <w:b/>
          <w:sz w:val="32"/>
          <w:szCs w:val="32"/>
        </w:rPr>
        <w:t>Animer l’équipe commerciale</w:t>
      </w:r>
    </w:p>
    <w:p w:rsidR="00A56F56" w:rsidRPr="003277E7" w:rsidRDefault="00A56F56" w:rsidP="00A56F56">
      <w:pPr>
        <w:tabs>
          <w:tab w:val="left" w:pos="0"/>
        </w:tabs>
        <w:jc w:val="center"/>
        <w:rPr>
          <w:b/>
          <w:sz w:val="24"/>
          <w:szCs w:val="24"/>
        </w:rPr>
      </w:pPr>
      <w:r w:rsidRPr="003277E7">
        <w:rPr>
          <w:b/>
          <w:sz w:val="24"/>
          <w:szCs w:val="24"/>
        </w:rPr>
        <w:t>Autoévaluation</w:t>
      </w:r>
      <w:r>
        <w:rPr>
          <w:b/>
          <w:sz w:val="24"/>
          <w:szCs w:val="24"/>
        </w:rPr>
        <w:t xml:space="preserve"> (</w:t>
      </w:r>
      <w:proofErr w:type="gramStart"/>
      <w:r>
        <w:rPr>
          <w:b/>
          <w:sz w:val="24"/>
          <w:szCs w:val="24"/>
        </w:rPr>
        <w:t>D:</w:t>
      </w:r>
      <w:proofErr w:type="gramEnd"/>
      <w:r>
        <w:rPr>
          <w:b/>
          <w:sz w:val="24"/>
          <w:szCs w:val="24"/>
        </w:rPr>
        <w:t xml:space="preserve"> Débute ; O: Occupe ; M: Maitrise ; E: Expert)</w:t>
      </w:r>
    </w:p>
    <w:tbl>
      <w:tblPr>
        <w:tblStyle w:val="Grilledutableau"/>
        <w:tblW w:w="14170" w:type="dxa"/>
        <w:tblLook w:val="04A0" w:firstRow="1" w:lastRow="0" w:firstColumn="1" w:lastColumn="0" w:noHBand="0" w:noVBand="1"/>
      </w:tblPr>
      <w:tblGrid>
        <w:gridCol w:w="1540"/>
        <w:gridCol w:w="3033"/>
        <w:gridCol w:w="6762"/>
        <w:gridCol w:w="709"/>
        <w:gridCol w:w="709"/>
        <w:gridCol w:w="709"/>
        <w:gridCol w:w="708"/>
      </w:tblGrid>
      <w:tr w:rsidR="00A56F56" w:rsidTr="0082755A">
        <w:tc>
          <w:tcPr>
            <w:tcW w:w="1540" w:type="dxa"/>
            <w:tcBorders>
              <w:bottom w:val="single" w:sz="4" w:space="0" w:color="auto"/>
            </w:tcBorders>
          </w:tcPr>
          <w:p w:rsidR="00A56F56" w:rsidRPr="006175FF" w:rsidRDefault="00A56F56" w:rsidP="0082755A">
            <w:pPr>
              <w:jc w:val="center"/>
              <w:rPr>
                <w:b/>
                <w:sz w:val="24"/>
                <w:szCs w:val="24"/>
              </w:rPr>
            </w:pPr>
            <w:r w:rsidRPr="006175FF">
              <w:rPr>
                <w:b/>
                <w:sz w:val="24"/>
                <w:szCs w:val="24"/>
              </w:rPr>
              <w:t>Phase de :</w:t>
            </w:r>
          </w:p>
        </w:tc>
        <w:tc>
          <w:tcPr>
            <w:tcW w:w="3033" w:type="dxa"/>
            <w:tcBorders>
              <w:bottom w:val="single" w:sz="4" w:space="0" w:color="auto"/>
            </w:tcBorders>
          </w:tcPr>
          <w:p w:rsidR="00A56F56" w:rsidRPr="006175FF" w:rsidRDefault="00A56F56" w:rsidP="0082755A">
            <w:pPr>
              <w:jc w:val="center"/>
              <w:rPr>
                <w:b/>
                <w:sz w:val="24"/>
                <w:szCs w:val="24"/>
              </w:rPr>
            </w:pPr>
            <w:r w:rsidRPr="006175FF">
              <w:rPr>
                <w:b/>
                <w:sz w:val="24"/>
                <w:szCs w:val="24"/>
              </w:rPr>
              <w:t>Activités</w:t>
            </w:r>
          </w:p>
        </w:tc>
        <w:tc>
          <w:tcPr>
            <w:tcW w:w="6762" w:type="dxa"/>
            <w:tcBorders>
              <w:bottom w:val="single" w:sz="4" w:space="0" w:color="auto"/>
            </w:tcBorders>
          </w:tcPr>
          <w:p w:rsidR="00A56F56" w:rsidRPr="006175FF" w:rsidRDefault="00A56F56" w:rsidP="0082755A">
            <w:pPr>
              <w:jc w:val="center"/>
              <w:rPr>
                <w:b/>
                <w:sz w:val="24"/>
                <w:szCs w:val="24"/>
              </w:rPr>
            </w:pPr>
            <w:r w:rsidRPr="006175FF">
              <w:rPr>
                <w:b/>
                <w:sz w:val="24"/>
                <w:szCs w:val="24"/>
              </w:rPr>
              <w:t>Objectifs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A56F56" w:rsidRPr="006175FF" w:rsidRDefault="00A56F56" w:rsidP="008275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A56F56" w:rsidRPr="006175FF" w:rsidRDefault="00A56F56" w:rsidP="008275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A56F56" w:rsidRPr="006175FF" w:rsidRDefault="00A56F56" w:rsidP="008275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:rsidR="00A56F56" w:rsidRPr="006175FF" w:rsidRDefault="00A56F56" w:rsidP="008275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A56F56" w:rsidTr="0082755A">
        <w:tc>
          <w:tcPr>
            <w:tcW w:w="1540" w:type="dxa"/>
            <w:tcBorders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Préparation</w:t>
            </w:r>
          </w:p>
        </w:tc>
        <w:tc>
          <w:tcPr>
            <w:tcW w:w="3033" w:type="dxa"/>
            <w:tcBorders>
              <w:bottom w:val="single" w:sz="4" w:space="0" w:color="auto"/>
            </w:tcBorders>
          </w:tcPr>
          <w:p w:rsidR="00A56F56" w:rsidRPr="00E269EC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Prendre connaissance des différentes ressources</w:t>
            </w:r>
          </w:p>
        </w:tc>
        <w:tc>
          <w:tcPr>
            <w:tcW w:w="6762" w:type="dxa"/>
            <w:tcBorders>
              <w:bottom w:val="single" w:sz="4" w:space="0" w:color="auto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Appréhender et comprendre les attendus</w:t>
            </w:r>
          </w:p>
        </w:tc>
        <w:tc>
          <w:tcPr>
            <w:tcW w:w="709" w:type="dxa"/>
            <w:tcBorders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  <w:tcBorders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</w:tr>
      <w:tr w:rsidR="00A56F56" w:rsidTr="0082755A">
        <w:tc>
          <w:tcPr>
            <w:tcW w:w="1540" w:type="dxa"/>
            <w:tcBorders>
              <w:top w:val="nil"/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3033" w:type="dxa"/>
            <w:tcBorders>
              <w:top w:val="single" w:sz="4" w:space="0" w:color="auto"/>
              <w:bottom w:val="single" w:sz="4" w:space="0" w:color="auto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Analyser et réaliser un diagnostic du baromètre clients</w:t>
            </w:r>
          </w:p>
        </w:tc>
        <w:tc>
          <w:tcPr>
            <w:tcW w:w="6762" w:type="dxa"/>
            <w:tcBorders>
              <w:top w:val="single" w:sz="4" w:space="0" w:color="auto"/>
              <w:bottom w:val="single" w:sz="4" w:space="0" w:color="auto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Sélectionner les informations pertinentes au regard des objectifs assignés à la réunion, les traiter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  <w:bottom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</w:tr>
      <w:tr w:rsidR="00A56F56" w:rsidTr="0082755A">
        <w:tc>
          <w:tcPr>
            <w:tcW w:w="1540" w:type="dxa"/>
            <w:tcBorders>
              <w:top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3033" w:type="dxa"/>
            <w:tcBorders>
              <w:top w:val="single" w:sz="4" w:space="0" w:color="auto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Dresser la liste des tâches et leur répartition au sein du groupe</w:t>
            </w:r>
          </w:p>
        </w:tc>
        <w:tc>
          <w:tcPr>
            <w:tcW w:w="6762" w:type="dxa"/>
            <w:tcBorders>
              <w:top w:val="single" w:sz="4" w:space="0" w:color="auto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Planifier et organiser en mobilisant outils et supports préalables au déroulement d’une réunion :</w:t>
            </w:r>
          </w:p>
          <w:p w:rsidR="00A56F56" w:rsidRDefault="00A56F56" w:rsidP="00A56F56">
            <w:pPr>
              <w:pStyle w:val="Paragraphedeliste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Ordre du jour ;</w:t>
            </w:r>
          </w:p>
          <w:p w:rsidR="00A56F56" w:rsidRDefault="00A56F56" w:rsidP="00A56F56">
            <w:pPr>
              <w:pStyle w:val="Paragraphedeliste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Cible ;</w:t>
            </w:r>
          </w:p>
          <w:p w:rsidR="00A56F56" w:rsidRDefault="00A56F56" w:rsidP="00A56F56">
            <w:pPr>
              <w:pStyle w:val="Paragraphedeliste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Convocation ;</w:t>
            </w:r>
          </w:p>
          <w:p w:rsidR="00A56F56" w:rsidRDefault="00A56F56" w:rsidP="00A56F56">
            <w:pPr>
              <w:pStyle w:val="Paragraphedeliste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Création des supports de réunion / technique d’animation</w:t>
            </w:r>
          </w:p>
          <w:p w:rsidR="00A56F56" w:rsidRDefault="00A56F56" w:rsidP="00A56F56">
            <w:pPr>
              <w:pStyle w:val="Paragraphedeliste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Organisation matérielle</w:t>
            </w:r>
          </w:p>
          <w:p w:rsidR="00A56F56" w:rsidRPr="007E7C32" w:rsidRDefault="00A56F56" w:rsidP="00A56F56">
            <w:pPr>
              <w:pStyle w:val="Paragraphedeliste"/>
              <w:numPr>
                <w:ilvl w:val="0"/>
                <w:numId w:val="1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Scénario de réunion envisagé</w:t>
            </w:r>
          </w:p>
        </w:tc>
        <w:tc>
          <w:tcPr>
            <w:tcW w:w="709" w:type="dxa"/>
            <w:tcBorders>
              <w:top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  <w:tcBorders>
              <w:top w:val="nil"/>
            </w:tcBorders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</w:tr>
      <w:tr w:rsidR="00A56F56" w:rsidTr="0082755A">
        <w:tc>
          <w:tcPr>
            <w:tcW w:w="1540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Déroulement</w:t>
            </w:r>
          </w:p>
        </w:tc>
        <w:tc>
          <w:tcPr>
            <w:tcW w:w="3033" w:type="dxa"/>
          </w:tcPr>
          <w:p w:rsidR="00A56F56" w:rsidRPr="003277E7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Animer la réunion (jeu de rôle)</w:t>
            </w:r>
          </w:p>
        </w:tc>
        <w:tc>
          <w:tcPr>
            <w:tcW w:w="6762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Respecter le scénario prévu </w:t>
            </w:r>
          </w:p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Atteindre des objectifs fixés</w:t>
            </w:r>
          </w:p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Adopter un comportement professionnel</w:t>
            </w:r>
          </w:p>
        </w:tc>
        <w:tc>
          <w:tcPr>
            <w:tcW w:w="709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</w:tr>
      <w:tr w:rsidR="00A56F56" w:rsidTr="0082755A">
        <w:tc>
          <w:tcPr>
            <w:tcW w:w="1540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Suivi</w:t>
            </w:r>
          </w:p>
        </w:tc>
        <w:tc>
          <w:tcPr>
            <w:tcW w:w="3033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Construire/Utiliser une grille d’évaluation de la préparation et du déroulement de la réunion</w:t>
            </w:r>
          </w:p>
        </w:tc>
        <w:tc>
          <w:tcPr>
            <w:tcW w:w="6762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Autoévaluer ses pratiques professionnelles</w:t>
            </w:r>
          </w:p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Sonder les participants</w:t>
            </w:r>
          </w:p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Proposer des axes d’amélioration éventuels</w:t>
            </w:r>
          </w:p>
        </w:tc>
        <w:tc>
          <w:tcPr>
            <w:tcW w:w="709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  <w:tc>
          <w:tcPr>
            <w:tcW w:w="708" w:type="dxa"/>
          </w:tcPr>
          <w:p w:rsidR="00A56F56" w:rsidRDefault="00A56F56" w:rsidP="0082755A">
            <w:pPr>
              <w:rPr>
                <w:sz w:val="24"/>
                <w:szCs w:val="24"/>
              </w:rPr>
            </w:pPr>
          </w:p>
        </w:tc>
      </w:tr>
      <w:tr w:rsidR="00A56F56" w:rsidTr="0082755A">
        <w:tc>
          <w:tcPr>
            <w:tcW w:w="14170" w:type="dxa"/>
            <w:gridSpan w:val="7"/>
          </w:tcPr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Commentaires :</w:t>
            </w:r>
          </w:p>
          <w:p w:rsidR="00A56F56" w:rsidRDefault="00A56F56" w:rsidP="0082755A">
            <w:pPr>
              <w:rPr>
                <w:sz w:val="24"/>
                <w:szCs w:val="24"/>
              </w:rPr>
            </w:pPr>
          </w:p>
          <w:p w:rsidR="00A56F56" w:rsidRDefault="00A56F56" w:rsidP="0082755A">
            <w:pPr>
              <w:rPr>
                <w:sz w:val="24"/>
                <w:szCs w:val="24"/>
              </w:rPr>
            </w:pPr>
          </w:p>
        </w:tc>
      </w:tr>
      <w:tr w:rsidR="00A56F56" w:rsidTr="0082755A">
        <w:tc>
          <w:tcPr>
            <w:tcW w:w="14170" w:type="dxa"/>
            <w:gridSpan w:val="7"/>
          </w:tcPr>
          <w:p w:rsidR="00A56F56" w:rsidRDefault="00A56F56" w:rsidP="0082755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Remédiation envisageable :</w:t>
            </w:r>
          </w:p>
          <w:p w:rsidR="00A56F56" w:rsidRDefault="00A56F56" w:rsidP="0082755A">
            <w:pPr>
              <w:rPr>
                <w:sz w:val="24"/>
                <w:szCs w:val="24"/>
              </w:rPr>
            </w:pPr>
          </w:p>
          <w:p w:rsidR="00A56F56" w:rsidRDefault="00A56F56" w:rsidP="0082755A">
            <w:pPr>
              <w:rPr>
                <w:sz w:val="24"/>
                <w:szCs w:val="24"/>
              </w:rPr>
            </w:pPr>
          </w:p>
          <w:p w:rsidR="00A56F56" w:rsidRDefault="00A56F56" w:rsidP="0082755A">
            <w:pPr>
              <w:rPr>
                <w:sz w:val="24"/>
                <w:szCs w:val="24"/>
              </w:rPr>
            </w:pPr>
          </w:p>
        </w:tc>
      </w:tr>
    </w:tbl>
    <w:p w:rsidR="00F718A5" w:rsidRDefault="00362952"/>
    <w:sectPr w:rsidR="00F718A5" w:rsidSect="00362952">
      <w:headerReference w:type="default" r:id="rId7"/>
      <w:pgSz w:w="16838" w:h="11906" w:orient="landscape"/>
      <w:pgMar w:top="1009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6F56" w:rsidRDefault="00A56F56" w:rsidP="00A56F56">
      <w:pPr>
        <w:spacing w:after="0" w:line="240" w:lineRule="auto"/>
      </w:pPr>
      <w:r>
        <w:separator/>
      </w:r>
    </w:p>
  </w:endnote>
  <w:endnote w:type="continuationSeparator" w:id="0">
    <w:p w:rsidR="00A56F56" w:rsidRDefault="00A56F56" w:rsidP="00A56F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6F56" w:rsidRDefault="00A56F56" w:rsidP="00A56F56">
      <w:pPr>
        <w:spacing w:after="0" w:line="240" w:lineRule="auto"/>
      </w:pPr>
      <w:r>
        <w:separator/>
      </w:r>
    </w:p>
  </w:footnote>
  <w:footnote w:type="continuationSeparator" w:id="0">
    <w:p w:rsidR="00A56F56" w:rsidRDefault="00A56F56" w:rsidP="00A56F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6F56" w:rsidRPr="00A56F56" w:rsidRDefault="00A56F56">
    <w:pPr>
      <w:pStyle w:val="En-tte"/>
      <w:rPr>
        <w:b/>
        <w:i/>
      </w:rPr>
    </w:pPr>
    <w:r w:rsidRPr="00A56F56">
      <w:rPr>
        <w:b/>
        <w:i/>
      </w:rPr>
      <w:t>NOM et Prénom des animateurs :</w:t>
    </w:r>
    <w:r w:rsidRPr="00A56F56">
      <w:rPr>
        <w:b/>
        <w:i/>
      </w:rPr>
      <w:tab/>
    </w:r>
    <w:r w:rsidRPr="00A56F56">
      <w:rPr>
        <w:b/>
        <w:i/>
      </w:rPr>
      <w:tab/>
      <w:t>Date et lieu de la réunion 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A32F8F"/>
    <w:multiLevelType w:val="hybridMultilevel"/>
    <w:tmpl w:val="DF7293AC"/>
    <w:lvl w:ilvl="0" w:tplc="DBF2903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F56"/>
    <w:rsid w:val="00072020"/>
    <w:rsid w:val="002C6182"/>
    <w:rsid w:val="00362952"/>
    <w:rsid w:val="00701500"/>
    <w:rsid w:val="00A56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314B3ED4-A60B-4D9B-8ECC-CBF96A452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56F56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56F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56F56"/>
  </w:style>
  <w:style w:type="paragraph" w:styleId="Pieddepage">
    <w:name w:val="footer"/>
    <w:basedOn w:val="Normal"/>
    <w:link w:val="PieddepageCar"/>
    <w:uiPriority w:val="99"/>
    <w:unhideWhenUsed/>
    <w:rsid w:val="00A56F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56F56"/>
  </w:style>
  <w:style w:type="table" w:styleId="Grilledutableau">
    <w:name w:val="Table Grid"/>
    <w:basedOn w:val="TableauNormal"/>
    <w:uiPriority w:val="39"/>
    <w:rsid w:val="00A56F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A56F5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Celine Gautier</dc:creator>
  <cp:keywords/>
  <dc:description/>
  <cp:lastModifiedBy>Martine</cp:lastModifiedBy>
  <cp:revision>3</cp:revision>
  <dcterms:created xsi:type="dcterms:W3CDTF">2019-01-26T20:07:00Z</dcterms:created>
  <dcterms:modified xsi:type="dcterms:W3CDTF">2019-03-08T07:24:00Z</dcterms:modified>
</cp:coreProperties>
</file>