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68F8C1" w14:textId="77777777" w:rsidR="006E3E4E" w:rsidRPr="00653EFB" w:rsidRDefault="006E3E4E" w:rsidP="006E3E4E">
      <w:pPr>
        <w:jc w:val="center"/>
        <w:rPr>
          <w:rFonts w:cs="Calibri"/>
          <w:b/>
          <w:sz w:val="24"/>
          <w:szCs w:val="24"/>
        </w:rPr>
      </w:pPr>
      <w:bookmarkStart w:id="0" w:name="_GoBack"/>
      <w:bookmarkEnd w:id="0"/>
    </w:p>
    <w:p w14:paraId="791C042A" w14:textId="77777777" w:rsidR="006E3E4E" w:rsidRPr="00653EFB" w:rsidRDefault="006E3E4E" w:rsidP="006E3E4E">
      <w:pPr>
        <w:spacing w:after="0" w:line="240" w:lineRule="auto"/>
        <w:jc w:val="center"/>
        <w:rPr>
          <w:rFonts w:ascii="Calibri Light" w:hAnsi="Calibri Light" w:cs="Calibri Light"/>
          <w:b/>
          <w:sz w:val="20"/>
          <w:szCs w:val="20"/>
        </w:rPr>
      </w:pPr>
      <w:r w:rsidRPr="00653EFB">
        <w:rPr>
          <w:rFonts w:ascii="Calibri Light" w:hAnsi="Calibri Light" w:cs="Calibri Light"/>
          <w:b/>
          <w:sz w:val="20"/>
          <w:szCs w:val="20"/>
        </w:rPr>
        <w:t>BTS Négociation et Digitalisation de la Relation Client</w:t>
      </w:r>
    </w:p>
    <w:p w14:paraId="42D8A96E" w14:textId="77777777" w:rsidR="006E3E4E" w:rsidRPr="00653EFB" w:rsidRDefault="006E3E4E" w:rsidP="006E3E4E">
      <w:pPr>
        <w:spacing w:after="0" w:line="240" w:lineRule="auto"/>
        <w:jc w:val="center"/>
        <w:rPr>
          <w:rFonts w:ascii="Calibri Light" w:hAnsi="Calibri Light" w:cs="Calibri Light"/>
          <w:b/>
          <w:smallCaps/>
        </w:rPr>
      </w:pPr>
      <w:r w:rsidRPr="00653EFB">
        <w:rPr>
          <w:rFonts w:ascii="Calibri Light" w:hAnsi="Calibri Light" w:cs="Calibri Light"/>
          <w:b/>
          <w:smallCaps/>
        </w:rPr>
        <w:t>E5</w:t>
      </w:r>
      <w:r w:rsidRPr="00653EFB">
        <w:rPr>
          <w:rFonts w:ascii="Calibri Light" w:hAnsi="Calibri Light" w:cs="Calibri Light"/>
          <w:b/>
        </w:rPr>
        <w:t xml:space="preserve"> – </w:t>
      </w:r>
      <w:r w:rsidRPr="00653EFB">
        <w:rPr>
          <w:rFonts w:ascii="Calibri Light" w:hAnsi="Calibri Light" w:cs="Calibri Light"/>
          <w:b/>
          <w:smallCaps/>
        </w:rPr>
        <w:t>RELATION CLIENT À DISTANCE ET DIGITALISATION</w:t>
      </w:r>
    </w:p>
    <w:p w14:paraId="0CE8C9A4" w14:textId="77777777" w:rsidR="006E3E4E" w:rsidRPr="00653EFB" w:rsidRDefault="006E3E4E" w:rsidP="006E3E4E">
      <w:pPr>
        <w:spacing w:after="0" w:line="240" w:lineRule="auto"/>
        <w:jc w:val="center"/>
        <w:rPr>
          <w:rFonts w:ascii="Calibri Light" w:hAnsi="Calibri Light" w:cs="Calibri Light"/>
          <w:b/>
          <w:smallCaps/>
          <w:sz w:val="8"/>
          <w:szCs w:val="8"/>
        </w:rPr>
      </w:pPr>
    </w:p>
    <w:p w14:paraId="598C4289" w14:textId="77777777" w:rsidR="006E3E4E" w:rsidRPr="00653EFB" w:rsidRDefault="006E3E4E" w:rsidP="006E3E4E">
      <w:pPr>
        <w:pStyle w:val="En-tte"/>
        <w:jc w:val="center"/>
      </w:pPr>
      <w:r w:rsidRPr="00653EFB">
        <w:t>Deuxième Partie : épreuve ponctuelle pratique</w:t>
      </w:r>
    </w:p>
    <w:p w14:paraId="74E1772E" w14:textId="77777777" w:rsidR="006E3E4E" w:rsidRPr="00653EFB" w:rsidRDefault="006E3E4E" w:rsidP="006E3E4E">
      <w:pPr>
        <w:pStyle w:val="En-tte"/>
        <w:jc w:val="center"/>
        <w:rPr>
          <w:sz w:val="8"/>
          <w:szCs w:val="8"/>
        </w:rPr>
      </w:pPr>
    </w:p>
    <w:p w14:paraId="08A611C1" w14:textId="77777777" w:rsidR="006E3E4E" w:rsidRPr="00653EFB" w:rsidRDefault="006E3E4E" w:rsidP="006E3E4E">
      <w:pPr>
        <w:pStyle w:val="En-tte"/>
        <w:jc w:val="center"/>
        <w:rPr>
          <w:rFonts w:ascii="Calibri Light" w:hAnsi="Calibri Light" w:cs="Calibri Light"/>
          <w:b/>
          <w:sz w:val="20"/>
          <w:szCs w:val="20"/>
        </w:rPr>
      </w:pPr>
      <w:r w:rsidRPr="00653EFB">
        <w:rPr>
          <w:rFonts w:ascii="Calibri Light" w:hAnsi="Calibri Light" w:cs="Calibri Light"/>
          <w:b/>
          <w:sz w:val="20"/>
          <w:szCs w:val="20"/>
        </w:rPr>
        <w:t>Durée 40 minutes – Coefficient 2</w:t>
      </w:r>
    </w:p>
    <w:p w14:paraId="6603DE45" w14:textId="77777777" w:rsidR="006E3E4E" w:rsidRPr="00653EFB" w:rsidRDefault="006E3E4E" w:rsidP="006E3E4E">
      <w:pPr>
        <w:pStyle w:val="En-tte"/>
        <w:jc w:val="center"/>
        <w:rPr>
          <w:rFonts w:ascii="Calibri Light" w:hAnsi="Calibri Light" w:cs="Calibri Light"/>
          <w:b/>
          <w:sz w:val="16"/>
          <w:szCs w:val="16"/>
        </w:rPr>
      </w:pPr>
    </w:p>
    <w:p w14:paraId="3D72F002" w14:textId="518E3111" w:rsidR="006E3E4E" w:rsidRPr="00653EFB" w:rsidRDefault="009E6ADF" w:rsidP="006E3E4E">
      <w:pPr>
        <w:jc w:val="center"/>
        <w:rPr>
          <w:rFonts w:cs="Calibri"/>
          <w:b/>
          <w:sz w:val="24"/>
          <w:szCs w:val="24"/>
        </w:rPr>
      </w:pPr>
      <w:r w:rsidRPr="00653EFB">
        <w:rPr>
          <w:rFonts w:ascii="Calibri Light" w:hAnsi="Calibri Light" w:cs="Calibri Light"/>
          <w:b/>
          <w:caps/>
          <w:sz w:val="20"/>
          <w:szCs w:val="20"/>
        </w:rPr>
        <w:t>GRILLE D’OBSERVATION</w:t>
      </w:r>
      <w:r w:rsidR="00E31EA9" w:rsidRPr="00653EFB">
        <w:rPr>
          <w:rFonts w:ascii="Calibri Light" w:hAnsi="Calibri Light" w:cs="Calibri Light"/>
          <w:b/>
          <w:caps/>
          <w:sz w:val="20"/>
          <w:szCs w:val="20"/>
        </w:rPr>
        <w:t>-APPRÉCIATION</w:t>
      </w:r>
      <w:r w:rsidRPr="00653EFB">
        <w:rPr>
          <w:rFonts w:ascii="Calibri Light" w:hAnsi="Calibri Light" w:cs="Calibri Light"/>
          <w:b/>
          <w:caps/>
          <w:sz w:val="20"/>
          <w:szCs w:val="20"/>
        </w:rPr>
        <w:t xml:space="preserve"> EXAMINATEUR</w:t>
      </w:r>
      <w:r w:rsidRPr="00653EFB">
        <w:rPr>
          <w:rFonts w:cs="Calibri"/>
          <w:b/>
          <w:sz w:val="24"/>
          <w:szCs w:val="24"/>
        </w:rPr>
        <w:t xml:space="preserve"> </w:t>
      </w:r>
      <w:r w:rsidR="006E3E4E" w:rsidRPr="00653EFB">
        <w:rPr>
          <w:rFonts w:ascii="Calibri Light" w:hAnsi="Calibri Light" w:cs="Calibri Light"/>
          <w:b/>
          <w:caps/>
          <w:sz w:val="20"/>
          <w:szCs w:val="20"/>
        </w:rPr>
        <w:t>-</w:t>
      </w:r>
      <w:r w:rsidR="006E3E4E" w:rsidRPr="00653EFB">
        <w:rPr>
          <w:rFonts w:ascii="Calibri Light" w:hAnsi="Calibri Light" w:cs="Calibri Light"/>
          <w:b/>
          <w:smallCaps/>
          <w:sz w:val="20"/>
          <w:szCs w:val="20"/>
        </w:rPr>
        <w:t xml:space="preserve"> Session </w:t>
      </w:r>
      <w:r w:rsidR="006E3E4E" w:rsidRPr="00653EFB">
        <w:rPr>
          <w:rFonts w:ascii="Calibri Light" w:hAnsi="Calibri Light" w:cs="Calibri Light"/>
          <w:sz w:val="20"/>
          <w:szCs w:val="20"/>
          <w:vertAlign w:val="subscript"/>
        </w:rPr>
        <w:t>………………………………</w:t>
      </w:r>
    </w:p>
    <w:p w14:paraId="0AE52268" w14:textId="77777777" w:rsidR="006E3E4E" w:rsidRPr="00653EFB" w:rsidRDefault="006E3E4E" w:rsidP="006E3E4E">
      <w:pPr>
        <w:snapToGrid w:val="0"/>
        <w:spacing w:after="120" w:line="240" w:lineRule="auto"/>
        <w:jc w:val="both"/>
        <w:rPr>
          <w:rFonts w:ascii="Calibri Light" w:hAnsi="Calibri Light" w:cs="Calibri Light"/>
          <w:sz w:val="20"/>
          <w:szCs w:val="20"/>
          <w:vertAlign w:val="subscript"/>
        </w:rPr>
      </w:pPr>
      <w:r w:rsidRPr="00653EFB">
        <w:rPr>
          <w:rFonts w:ascii="Calibri Light" w:hAnsi="Calibri Light" w:cs="Calibri Light"/>
          <w:b/>
          <w:sz w:val="20"/>
          <w:szCs w:val="20"/>
        </w:rPr>
        <w:t>NOM du CANDIDAT</w:t>
      </w:r>
      <w:r w:rsidRPr="00653EFB">
        <w:rPr>
          <w:rFonts w:ascii="Calibri Light" w:hAnsi="Calibri Light" w:cs="Calibri Light"/>
          <w:sz w:val="20"/>
          <w:szCs w:val="20"/>
        </w:rPr>
        <w:t xml:space="preserve"> : </w:t>
      </w:r>
      <w:r w:rsidRPr="00653EFB">
        <w:rPr>
          <w:rFonts w:ascii="Calibri Light" w:hAnsi="Calibri Light" w:cs="Calibri Light"/>
          <w:sz w:val="20"/>
          <w:szCs w:val="20"/>
          <w:vertAlign w:val="subscript"/>
        </w:rPr>
        <w:t xml:space="preserve">……………………………………………………………………………… </w:t>
      </w:r>
      <w:r w:rsidRPr="00653EFB">
        <w:rPr>
          <w:rFonts w:ascii="Calibri Light" w:hAnsi="Calibri Light" w:cs="Calibri Light"/>
          <w:b/>
          <w:sz w:val="20"/>
          <w:szCs w:val="20"/>
        </w:rPr>
        <w:t xml:space="preserve"> Prénom du candidat : </w:t>
      </w:r>
      <w:r w:rsidRPr="00653EFB">
        <w:rPr>
          <w:rFonts w:ascii="Calibri Light" w:hAnsi="Calibri Light" w:cs="Calibri Light"/>
          <w:sz w:val="20"/>
          <w:szCs w:val="20"/>
          <w:vertAlign w:val="subscript"/>
        </w:rPr>
        <w:t>………………………………………………………………………………….</w:t>
      </w:r>
    </w:p>
    <w:p w14:paraId="1365A210" w14:textId="77777777" w:rsidR="006E3E4E" w:rsidRPr="00F20ED2" w:rsidRDefault="006E3E4E" w:rsidP="006E3E4E">
      <w:pPr>
        <w:snapToGrid w:val="0"/>
        <w:spacing w:after="120" w:line="240" w:lineRule="auto"/>
        <w:jc w:val="both"/>
        <w:rPr>
          <w:rFonts w:ascii="Calibri Light" w:hAnsi="Calibri Light" w:cs="Calibri Light"/>
          <w:sz w:val="20"/>
          <w:szCs w:val="20"/>
        </w:rPr>
      </w:pPr>
      <w:r w:rsidRPr="00F20ED2">
        <w:rPr>
          <w:rFonts w:ascii="Calibri Light" w:hAnsi="Calibri Light" w:cs="Calibri Light"/>
          <w:b/>
          <w:sz w:val="20"/>
          <w:szCs w:val="20"/>
        </w:rPr>
        <w:t>N° Candidat</w:t>
      </w:r>
      <w:r w:rsidRPr="00F20ED2">
        <w:rPr>
          <w:rFonts w:ascii="Calibri Light" w:hAnsi="Calibri Light" w:cs="Calibri Light"/>
          <w:sz w:val="20"/>
          <w:szCs w:val="20"/>
        </w:rPr>
        <w:t xml:space="preserve"> :  </w:t>
      </w:r>
      <w:r w:rsidRPr="00F20ED2">
        <w:rPr>
          <w:rFonts w:ascii="Calibri Light" w:hAnsi="Calibri Light" w:cs="Calibri Light"/>
          <w:sz w:val="20"/>
          <w:szCs w:val="20"/>
          <w:vertAlign w:val="subscript"/>
        </w:rPr>
        <w:t>……………………………………………………………………………..</w:t>
      </w:r>
      <w:r w:rsidRPr="00F20ED2">
        <w:rPr>
          <w:rFonts w:ascii="Calibri Light" w:hAnsi="Calibri Light" w:cs="Calibri Light"/>
          <w:sz w:val="20"/>
          <w:szCs w:val="20"/>
        </w:rPr>
        <w:t xml:space="preserve">                                                                                            </w:t>
      </w:r>
    </w:p>
    <w:p w14:paraId="3D06EEB8" w14:textId="77777777" w:rsidR="006E3E4E" w:rsidRPr="005D5D2E" w:rsidRDefault="006E3E4E" w:rsidP="006E3E4E">
      <w:pPr>
        <w:snapToGrid w:val="0"/>
        <w:spacing w:after="120" w:line="240" w:lineRule="auto"/>
        <w:jc w:val="both"/>
        <w:rPr>
          <w:rFonts w:ascii="Calibri Light" w:hAnsi="Calibri Light" w:cs="Calibri Light"/>
          <w:b/>
          <w:sz w:val="20"/>
          <w:szCs w:val="20"/>
        </w:rPr>
      </w:pPr>
      <w:r w:rsidRPr="00F20ED2">
        <w:rPr>
          <w:rFonts w:ascii="Calibri Light" w:hAnsi="Calibri Light" w:cs="Calibri Light"/>
          <w:b/>
          <w:sz w:val="20"/>
          <w:szCs w:val="20"/>
        </w:rPr>
        <w:t>Date</w:t>
      </w:r>
      <w:r w:rsidRPr="00F20ED2">
        <w:rPr>
          <w:rFonts w:ascii="Calibri Light" w:hAnsi="Calibri Light" w:cs="Calibri Light"/>
          <w:sz w:val="20"/>
          <w:szCs w:val="20"/>
        </w:rPr>
        <w:t xml:space="preserve"> : </w:t>
      </w:r>
      <w:r w:rsidRPr="00F20ED2">
        <w:rPr>
          <w:rFonts w:ascii="Calibri Light" w:hAnsi="Calibri Light" w:cs="Calibri Light"/>
          <w:sz w:val="20"/>
          <w:szCs w:val="20"/>
          <w:vertAlign w:val="subscript"/>
        </w:rPr>
        <w:t xml:space="preserve">……………………………………………………. </w:t>
      </w:r>
      <w:r w:rsidRPr="00F20ED2">
        <w:rPr>
          <w:rFonts w:ascii="Calibri Light" w:hAnsi="Calibri Light" w:cs="Calibri Light"/>
          <w:b/>
          <w:sz w:val="20"/>
          <w:szCs w:val="20"/>
        </w:rPr>
        <w:t xml:space="preserve">Heure de passage : </w:t>
      </w:r>
      <w:r w:rsidRPr="00F20ED2">
        <w:rPr>
          <w:rFonts w:ascii="Calibri Light" w:hAnsi="Calibri Light" w:cs="Calibri Light"/>
          <w:sz w:val="20"/>
          <w:szCs w:val="20"/>
          <w:vertAlign w:val="subscript"/>
        </w:rPr>
        <w:t>………………………………………………………………………</w:t>
      </w:r>
      <w:r w:rsidRPr="00F20ED2">
        <w:rPr>
          <w:rFonts w:ascii="Calibri Light" w:hAnsi="Calibri Light" w:cs="Calibri Light"/>
          <w:sz w:val="20"/>
          <w:szCs w:val="20"/>
          <w:vertAlign w:val="subscript"/>
        </w:rPr>
        <w:tab/>
        <w:t xml:space="preserve"> </w:t>
      </w:r>
      <w:r w:rsidRPr="005D5D2E">
        <w:rPr>
          <w:rFonts w:ascii="Calibri Light" w:hAnsi="Calibri Light" w:cs="Calibri Light"/>
          <w:b/>
          <w:sz w:val="20"/>
          <w:szCs w:val="20"/>
        </w:rPr>
        <w:t xml:space="preserve">N° Commission </w:t>
      </w:r>
      <w:r w:rsidRPr="005D5D2E">
        <w:rPr>
          <w:rFonts w:ascii="Calibri Light" w:hAnsi="Calibri Light" w:cs="Calibri Light"/>
          <w:sz w:val="20"/>
          <w:szCs w:val="20"/>
        </w:rPr>
        <w:t xml:space="preserve">: </w:t>
      </w:r>
      <w:r w:rsidRPr="005D5D2E">
        <w:rPr>
          <w:rFonts w:ascii="Calibri Light" w:hAnsi="Calibri Light" w:cs="Calibri Light"/>
          <w:sz w:val="20"/>
          <w:szCs w:val="20"/>
          <w:vertAlign w:val="subscript"/>
        </w:rPr>
        <w:t>…………</w:t>
      </w:r>
    </w:p>
    <w:p w14:paraId="4E00D771" w14:textId="77777777" w:rsidR="006E3E4E" w:rsidRPr="00653EFB" w:rsidRDefault="006E3E4E" w:rsidP="006E3E4E">
      <w:pPr>
        <w:snapToGrid w:val="0"/>
        <w:spacing w:after="120" w:line="240" w:lineRule="auto"/>
        <w:jc w:val="both"/>
        <w:rPr>
          <w:rFonts w:ascii="Calibri Light" w:hAnsi="Calibri Light" w:cs="Calibri Light"/>
          <w:b/>
          <w:sz w:val="20"/>
          <w:szCs w:val="20"/>
        </w:rPr>
      </w:pPr>
      <w:r w:rsidRPr="00653EFB">
        <w:rPr>
          <w:rFonts w:ascii="Calibri Light" w:hAnsi="Calibri Light" w:cs="Calibri Light"/>
          <w:b/>
          <w:caps/>
          <w:sz w:val="20"/>
          <w:szCs w:val="20"/>
        </w:rPr>
        <w:t xml:space="preserve">Contexte digital de rÉFÉrence </w:t>
      </w:r>
      <w:r w:rsidRPr="00653EFB">
        <w:rPr>
          <w:rFonts w:ascii="Calibri Light" w:hAnsi="Calibri Light" w:cs="Calibri Light"/>
          <w:sz w:val="20"/>
          <w:szCs w:val="20"/>
          <w:vertAlign w:val="subscript"/>
        </w:rPr>
        <w:t>……………………………………………………………………………………………………………………………………………………………………</w:t>
      </w:r>
    </w:p>
    <w:p w14:paraId="1155F8A6" w14:textId="0F3C5BC7" w:rsidR="006E3E4E" w:rsidRPr="00653EFB" w:rsidRDefault="006E3E4E" w:rsidP="006E3E4E">
      <w:pPr>
        <w:spacing w:after="0" w:line="240" w:lineRule="auto"/>
        <w:rPr>
          <w:rFonts w:ascii="Calibri Light" w:hAnsi="Calibri Light" w:cs="Calibri Light"/>
          <w:b/>
          <w:sz w:val="20"/>
          <w:szCs w:val="20"/>
        </w:rPr>
      </w:pPr>
      <w:r w:rsidRPr="00653EFB">
        <w:rPr>
          <w:rFonts w:ascii="Calibri Light" w:hAnsi="Calibri Light" w:cs="Calibri Light"/>
          <w:b/>
          <w:sz w:val="20"/>
          <w:szCs w:val="20"/>
        </w:rPr>
        <w:t xml:space="preserve">SUJET </w:t>
      </w:r>
      <w:r w:rsidRPr="00653EFB">
        <w:rPr>
          <w:rFonts w:ascii="Calibri Light" w:hAnsi="Calibri Light" w:cs="Calibri Light"/>
          <w:b/>
          <w:caps/>
          <w:sz w:val="20"/>
          <w:szCs w:val="20"/>
        </w:rPr>
        <w:t>N°</w:t>
      </w:r>
      <w:r w:rsidRPr="00653EFB">
        <w:rPr>
          <w:rFonts w:ascii="Calibri Light" w:hAnsi="Calibri Light" w:cs="Calibri Light"/>
          <w:b/>
          <w:sz w:val="20"/>
          <w:szCs w:val="20"/>
        </w:rPr>
        <w:t xml:space="preserve"> : </w:t>
      </w:r>
      <w:r w:rsidRPr="005D5D2E">
        <w:rPr>
          <w:rFonts w:ascii="Calibri Light" w:hAnsi="Calibri Light" w:cs="Calibri Light"/>
          <w:sz w:val="20"/>
          <w:szCs w:val="20"/>
          <w:vertAlign w:val="subscript"/>
        </w:rPr>
        <w:t>…………</w:t>
      </w:r>
      <w:r w:rsidRPr="00653EFB">
        <w:rPr>
          <w:rFonts w:ascii="Calibri Light" w:hAnsi="Calibri Light" w:cs="Calibri Light"/>
          <w:b/>
          <w:sz w:val="20"/>
          <w:szCs w:val="20"/>
        </w:rPr>
        <w:t xml:space="preserve">  </w:t>
      </w:r>
    </w:p>
    <w:p w14:paraId="19999EF6" w14:textId="357409A7" w:rsidR="00D9202E" w:rsidRPr="00653EFB" w:rsidRDefault="00D9202E" w:rsidP="006E3E4E">
      <w:pPr>
        <w:spacing w:after="0" w:line="240" w:lineRule="auto"/>
        <w:rPr>
          <w:rFonts w:ascii="Calibri Light" w:hAnsi="Calibri Light" w:cs="Calibri Light"/>
          <w:b/>
          <w:sz w:val="20"/>
          <w:szCs w:val="20"/>
        </w:rPr>
      </w:pPr>
    </w:p>
    <w:tbl>
      <w:tblPr>
        <w:tblStyle w:val="Grilledutableau"/>
        <w:tblW w:w="5000" w:type="pct"/>
        <w:tblLook w:val="04A0" w:firstRow="1" w:lastRow="0" w:firstColumn="1" w:lastColumn="0" w:noHBand="0" w:noVBand="1"/>
      </w:tblPr>
      <w:tblGrid>
        <w:gridCol w:w="7054"/>
        <w:gridCol w:w="502"/>
        <w:gridCol w:w="502"/>
        <w:gridCol w:w="502"/>
        <w:gridCol w:w="502"/>
      </w:tblGrid>
      <w:tr w:rsidR="00653EFB" w:rsidRPr="00653EFB" w14:paraId="31EFD355" w14:textId="77777777" w:rsidTr="00034EAA">
        <w:trPr>
          <w:trHeight w:val="309"/>
        </w:trPr>
        <w:tc>
          <w:tcPr>
            <w:tcW w:w="5000" w:type="pct"/>
            <w:gridSpan w:val="5"/>
          </w:tcPr>
          <w:p w14:paraId="2B9C9AEA" w14:textId="595EB2A5" w:rsidR="00D9202E" w:rsidRPr="00653EFB" w:rsidRDefault="00D9202E" w:rsidP="00D9202E">
            <w:pPr>
              <w:ind w:left="851"/>
              <w:jc w:val="left"/>
              <w:rPr>
                <w:sz w:val="24"/>
                <w:szCs w:val="24"/>
              </w:rPr>
            </w:pPr>
            <w:r w:rsidRPr="00653EFB">
              <w:rPr>
                <w:rFonts w:cs="Arial"/>
                <w:sz w:val="28"/>
                <w:szCs w:val="20"/>
              </w:rPr>
              <w:sym w:font="Wingdings" w:char="F0A1"/>
            </w:r>
            <w:r w:rsidR="00DE3D10" w:rsidRPr="00653EFB">
              <w:rPr>
                <w:rFonts w:cs="Arial"/>
                <w:b/>
                <w:sz w:val="20"/>
                <w:szCs w:val="20"/>
              </w:rPr>
              <w:t xml:space="preserve"> </w:t>
            </w:r>
            <w:r w:rsidRPr="00653EFB">
              <w:rPr>
                <w:rFonts w:cs="Arial"/>
                <w:b/>
                <w:sz w:val="24"/>
                <w:szCs w:val="24"/>
              </w:rPr>
              <w:t>Animer la relation client digitale</w:t>
            </w:r>
          </w:p>
        </w:tc>
      </w:tr>
      <w:tr w:rsidR="00653EFB" w:rsidRPr="00653EFB" w14:paraId="7767FFB5" w14:textId="77777777" w:rsidTr="00D9202E">
        <w:trPr>
          <w:trHeight w:val="169"/>
        </w:trPr>
        <w:tc>
          <w:tcPr>
            <w:tcW w:w="3892" w:type="pct"/>
            <w:shd w:val="clear" w:color="auto" w:fill="A6A6A6" w:themeFill="background1" w:themeFillShade="A6"/>
          </w:tcPr>
          <w:p w14:paraId="588B32ED" w14:textId="77777777" w:rsidR="00D9202E" w:rsidRPr="00653EFB" w:rsidRDefault="00D9202E" w:rsidP="00AE4DD6">
            <w:pPr>
              <w:rPr>
                <w:rFonts w:cs="Arial"/>
                <w:sz w:val="20"/>
                <w:szCs w:val="20"/>
              </w:rPr>
            </w:pPr>
            <w:r w:rsidRPr="00653EFB">
              <w:rPr>
                <w:rFonts w:ascii="Calibri Light" w:hAnsi="Calibri Light" w:cs="Calibri Light"/>
                <w:b/>
                <w:sz w:val="20"/>
                <w:szCs w:val="20"/>
              </w:rPr>
              <w:t>CRITÈRES D’ÉVALUATION et COMPÉTENCES</w:t>
            </w:r>
          </w:p>
        </w:tc>
        <w:tc>
          <w:tcPr>
            <w:tcW w:w="277" w:type="pct"/>
            <w:shd w:val="clear" w:color="auto" w:fill="A6A6A6" w:themeFill="background1" w:themeFillShade="A6"/>
          </w:tcPr>
          <w:p w14:paraId="6F2DA023" w14:textId="77777777" w:rsidR="00D9202E" w:rsidRPr="00653EFB" w:rsidRDefault="00D9202E" w:rsidP="00AE4DD6">
            <w:pPr>
              <w:snapToGrid w:val="0"/>
              <w:rPr>
                <w:rFonts w:cs="Arial"/>
                <w:sz w:val="20"/>
                <w:szCs w:val="20"/>
              </w:rPr>
            </w:pPr>
            <w:r w:rsidRPr="00653EFB">
              <w:rPr>
                <w:rFonts w:cs="Arial"/>
                <w:sz w:val="20"/>
                <w:szCs w:val="20"/>
              </w:rPr>
              <w:t>TI</w:t>
            </w:r>
          </w:p>
        </w:tc>
        <w:tc>
          <w:tcPr>
            <w:tcW w:w="277" w:type="pct"/>
            <w:shd w:val="clear" w:color="auto" w:fill="A6A6A6" w:themeFill="background1" w:themeFillShade="A6"/>
          </w:tcPr>
          <w:p w14:paraId="44654A16" w14:textId="77777777" w:rsidR="00D9202E" w:rsidRPr="00653EFB" w:rsidRDefault="00D9202E" w:rsidP="00AE4DD6">
            <w:pPr>
              <w:snapToGrid w:val="0"/>
              <w:rPr>
                <w:rFonts w:cs="Arial"/>
                <w:sz w:val="20"/>
                <w:szCs w:val="20"/>
              </w:rPr>
            </w:pPr>
            <w:r w:rsidRPr="00653EFB">
              <w:rPr>
                <w:rFonts w:cs="Arial"/>
                <w:sz w:val="20"/>
                <w:szCs w:val="20"/>
              </w:rPr>
              <w:t>I</w:t>
            </w:r>
          </w:p>
        </w:tc>
        <w:tc>
          <w:tcPr>
            <w:tcW w:w="277" w:type="pct"/>
            <w:shd w:val="clear" w:color="auto" w:fill="A6A6A6" w:themeFill="background1" w:themeFillShade="A6"/>
          </w:tcPr>
          <w:p w14:paraId="7CD81311" w14:textId="77777777" w:rsidR="00D9202E" w:rsidRPr="00653EFB" w:rsidRDefault="00D9202E" w:rsidP="00AE4DD6">
            <w:pPr>
              <w:snapToGrid w:val="0"/>
              <w:rPr>
                <w:rFonts w:cs="Arial"/>
                <w:sz w:val="20"/>
                <w:szCs w:val="20"/>
              </w:rPr>
            </w:pPr>
            <w:r w:rsidRPr="00653EFB">
              <w:rPr>
                <w:rFonts w:cs="Arial"/>
                <w:sz w:val="20"/>
                <w:szCs w:val="20"/>
              </w:rPr>
              <w:t>S</w:t>
            </w:r>
          </w:p>
        </w:tc>
        <w:tc>
          <w:tcPr>
            <w:tcW w:w="277" w:type="pct"/>
            <w:shd w:val="clear" w:color="auto" w:fill="A6A6A6" w:themeFill="background1" w:themeFillShade="A6"/>
          </w:tcPr>
          <w:p w14:paraId="086074A8" w14:textId="77777777" w:rsidR="00D9202E" w:rsidRPr="00653EFB" w:rsidRDefault="00D9202E" w:rsidP="00AE4DD6">
            <w:pPr>
              <w:snapToGrid w:val="0"/>
              <w:rPr>
                <w:rFonts w:cs="Arial"/>
                <w:sz w:val="20"/>
                <w:szCs w:val="20"/>
              </w:rPr>
            </w:pPr>
            <w:r w:rsidRPr="00653EFB">
              <w:rPr>
                <w:rFonts w:cs="Arial"/>
                <w:sz w:val="20"/>
                <w:szCs w:val="20"/>
              </w:rPr>
              <w:t>TS</w:t>
            </w:r>
          </w:p>
        </w:tc>
      </w:tr>
      <w:tr w:rsidR="00653EFB" w:rsidRPr="00653EFB" w14:paraId="1392CDBE" w14:textId="77777777" w:rsidTr="00D9202E">
        <w:tc>
          <w:tcPr>
            <w:tcW w:w="3892" w:type="pct"/>
          </w:tcPr>
          <w:p w14:paraId="1D300536" w14:textId="77777777" w:rsidR="00F56CF2" w:rsidRPr="00653EFB" w:rsidRDefault="00D9202E" w:rsidP="00034EAA">
            <w:pPr>
              <w:spacing w:after="12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653EFB">
              <w:rPr>
                <w:rFonts w:cs="Arial"/>
              </w:rPr>
              <w:t>1 – Produire, publier et assurer la visibilité des contenus digitaux</w:t>
            </w:r>
            <w:r w:rsidRPr="00653EFB">
              <w:rPr>
                <w:rFonts w:cs="Arial"/>
                <w:sz w:val="20"/>
                <w:szCs w:val="20"/>
              </w:rPr>
              <w:t xml:space="preserve"> </w:t>
            </w:r>
          </w:p>
          <w:p w14:paraId="78230AF3" w14:textId="54C846BE" w:rsidR="00F56CF2" w:rsidRPr="00653EFB" w:rsidRDefault="00F56CF2" w:rsidP="00034EAA">
            <w:pPr>
              <w:spacing w:after="120" w:line="240" w:lineRule="auto"/>
              <w:jc w:val="both"/>
              <w:rPr>
                <w:rFonts w:cs="Arial"/>
                <w:i/>
                <w:sz w:val="20"/>
                <w:szCs w:val="20"/>
              </w:rPr>
            </w:pPr>
            <w:r w:rsidRPr="00653EFB">
              <w:rPr>
                <w:rFonts w:cs="Arial"/>
                <w:i/>
                <w:sz w:val="20"/>
                <w:szCs w:val="20"/>
              </w:rPr>
              <w:t>(Qualité et p</w:t>
            </w:r>
            <w:r w:rsidR="001A6886" w:rsidRPr="00653EFB">
              <w:rPr>
                <w:rFonts w:cs="Arial"/>
                <w:i/>
                <w:sz w:val="20"/>
                <w:szCs w:val="20"/>
              </w:rPr>
              <w:t xml:space="preserve">ertinence des contenus publiés </w:t>
            </w:r>
            <w:r w:rsidRPr="00653EFB">
              <w:rPr>
                <w:rFonts w:cs="Arial"/>
                <w:i/>
                <w:sz w:val="20"/>
                <w:szCs w:val="20"/>
              </w:rPr>
              <w:t>par rapport à la cible, aux produits,</w:t>
            </w:r>
            <w:r w:rsidR="001A6886" w:rsidRPr="00653EFB">
              <w:rPr>
                <w:rFonts w:cs="Arial"/>
                <w:i/>
                <w:sz w:val="20"/>
                <w:szCs w:val="20"/>
              </w:rPr>
              <w:t xml:space="preserve"> à l’entreprise ;</w:t>
            </w:r>
            <w:r w:rsidR="00287553" w:rsidRPr="00653EFB">
              <w:rPr>
                <w:rFonts w:cs="Arial"/>
                <w:sz w:val="20"/>
                <w:szCs w:val="20"/>
              </w:rPr>
              <w:t xml:space="preserve"> </w:t>
            </w:r>
            <w:r w:rsidR="001A6886" w:rsidRPr="00653EFB">
              <w:rPr>
                <w:rFonts w:cs="Arial"/>
                <w:i/>
                <w:sz w:val="20"/>
                <w:szCs w:val="20"/>
              </w:rPr>
              <w:t>c</w:t>
            </w:r>
            <w:r w:rsidRPr="00653EFB">
              <w:rPr>
                <w:rFonts w:cs="Arial"/>
                <w:i/>
                <w:sz w:val="20"/>
                <w:szCs w:val="20"/>
              </w:rPr>
              <w:t>ohérence entre les techniques, les outils mobilisés, les contenus et les moyens de diffusion, optimisation des menus, navigation plaisante, ergonomie du site</w:t>
            </w:r>
            <w:r w:rsidR="00287553" w:rsidRPr="00653EFB">
              <w:rPr>
                <w:rFonts w:cs="Arial"/>
                <w:i/>
                <w:sz w:val="20"/>
                <w:szCs w:val="20"/>
              </w:rPr>
              <w:t xml:space="preserve">. </w:t>
            </w:r>
            <w:r w:rsidRPr="00653EFB">
              <w:rPr>
                <w:rFonts w:cs="Arial"/>
                <w:i/>
                <w:sz w:val="20"/>
                <w:szCs w:val="20"/>
              </w:rPr>
              <w:t>Rythme adap</w:t>
            </w:r>
            <w:r w:rsidR="00287553" w:rsidRPr="00653EFB">
              <w:rPr>
                <w:rFonts w:cs="Arial"/>
                <w:i/>
                <w:sz w:val="20"/>
                <w:szCs w:val="20"/>
              </w:rPr>
              <w:t>té d’actualisation des contenus.)</w:t>
            </w:r>
          </w:p>
          <w:p w14:paraId="6BC9C92C" w14:textId="6D46EA33" w:rsidR="00D9202E" w:rsidRPr="00653EFB" w:rsidRDefault="00F56CF2" w:rsidP="00034EAA">
            <w:pPr>
              <w:spacing w:after="0" w:line="240" w:lineRule="auto"/>
              <w:jc w:val="both"/>
              <w:rPr>
                <w:rFonts w:cs="Arial"/>
                <w:i/>
                <w:sz w:val="20"/>
                <w:szCs w:val="20"/>
              </w:rPr>
            </w:pPr>
            <w:r w:rsidRPr="00653EFB">
              <w:rPr>
                <w:rFonts w:cs="Arial"/>
                <w:i/>
                <w:sz w:val="20"/>
                <w:szCs w:val="20"/>
              </w:rPr>
              <w:t>Suivi des publications et contrôle de l’image de l’entreprise (</w:t>
            </w:r>
            <w:r w:rsidR="00287553" w:rsidRPr="00653EFB">
              <w:rPr>
                <w:rFonts w:cs="Arial"/>
                <w:i/>
                <w:sz w:val="20"/>
                <w:szCs w:val="20"/>
              </w:rPr>
              <w:t>respect de la charte de l’entreprise, de ses objectifs</w:t>
            </w:r>
            <w:r w:rsidRPr="00653EFB">
              <w:rPr>
                <w:rFonts w:cs="Arial"/>
                <w:i/>
                <w:sz w:val="20"/>
                <w:szCs w:val="20"/>
              </w:rPr>
              <w:t xml:space="preserve">, </w:t>
            </w:r>
            <w:r w:rsidR="00E5259A" w:rsidRPr="00653EFB">
              <w:rPr>
                <w:rFonts w:cs="Arial"/>
                <w:i/>
                <w:sz w:val="20"/>
                <w:szCs w:val="20"/>
              </w:rPr>
              <w:t>liens vers les réseaux sociaux)</w:t>
            </w:r>
          </w:p>
        </w:tc>
        <w:tc>
          <w:tcPr>
            <w:tcW w:w="277" w:type="pct"/>
            <w:vAlign w:val="center"/>
          </w:tcPr>
          <w:p w14:paraId="37379818" w14:textId="77777777" w:rsidR="00D9202E" w:rsidRPr="00653EFB" w:rsidRDefault="00D9202E" w:rsidP="00AE4DD6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653EFB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77" w:type="pct"/>
            <w:vAlign w:val="center"/>
          </w:tcPr>
          <w:p w14:paraId="6AD294FA" w14:textId="77777777" w:rsidR="00D9202E" w:rsidRPr="00653EFB" w:rsidRDefault="00D9202E" w:rsidP="00AE4DD6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653EFB">
              <w:rPr>
                <w:rFonts w:cs="Arial"/>
                <w:sz w:val="32"/>
                <w:szCs w:val="20"/>
              </w:rPr>
              <w:sym w:font="Wingdings" w:char="F0A8"/>
            </w:r>
            <w:r w:rsidRPr="00653EFB">
              <w:rPr>
                <w:rFonts w:ascii="Calibri Light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9B2D2D1" wp14:editId="1C4E673B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3" name="Rectangle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9B737A2" id="Rectangle 3" o:spid="_x0000_s1026" style="position:absolute;margin-left:470.5pt;margin-top:342.45pt;width:18.15pt;height:10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" fillcolor="#5b9bd5 [3204]" strokecolor="#1f4d78 [1604]" strokeweight="1pt"/>
                  </w:pict>
                </mc:Fallback>
              </mc:AlternateContent>
            </w:r>
          </w:p>
        </w:tc>
        <w:tc>
          <w:tcPr>
            <w:tcW w:w="277" w:type="pct"/>
            <w:vAlign w:val="center"/>
          </w:tcPr>
          <w:p w14:paraId="2BAA26DE" w14:textId="77777777" w:rsidR="00D9202E" w:rsidRPr="00653EFB" w:rsidRDefault="00D9202E" w:rsidP="00AE4DD6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653EFB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77" w:type="pct"/>
            <w:vAlign w:val="center"/>
          </w:tcPr>
          <w:p w14:paraId="39A1E9CA" w14:textId="77777777" w:rsidR="00D9202E" w:rsidRPr="00653EFB" w:rsidRDefault="00D9202E" w:rsidP="00AE4DD6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653EFB">
              <w:rPr>
                <w:rFonts w:cs="Arial"/>
                <w:sz w:val="32"/>
                <w:szCs w:val="20"/>
              </w:rPr>
              <w:sym w:font="Wingdings" w:char="F0A8"/>
            </w:r>
          </w:p>
        </w:tc>
      </w:tr>
      <w:tr w:rsidR="00653EFB" w:rsidRPr="00653EFB" w14:paraId="1C9C1E54" w14:textId="77777777" w:rsidTr="00D9202E">
        <w:trPr>
          <w:trHeight w:val="246"/>
        </w:trPr>
        <w:tc>
          <w:tcPr>
            <w:tcW w:w="3892" w:type="pct"/>
          </w:tcPr>
          <w:p w14:paraId="01EB9FF5" w14:textId="39D77429" w:rsidR="00D9202E" w:rsidRPr="00653EFB" w:rsidRDefault="00D9202E" w:rsidP="00034EAA">
            <w:pPr>
              <w:spacing w:after="120" w:line="240" w:lineRule="auto"/>
              <w:jc w:val="both"/>
              <w:rPr>
                <w:rFonts w:cs="Arial"/>
              </w:rPr>
            </w:pPr>
            <w:r w:rsidRPr="00653EFB">
              <w:rPr>
                <w:rFonts w:cs="Arial"/>
              </w:rPr>
              <w:t>2 – Impulser, entretenir et réguler une dynamique e-relationnelle</w:t>
            </w:r>
          </w:p>
          <w:p w14:paraId="47643ABE" w14:textId="156EBFFF" w:rsidR="00D9202E" w:rsidRPr="00653EFB" w:rsidRDefault="00D9202E" w:rsidP="00034EAA">
            <w:pPr>
              <w:spacing w:after="120" w:line="240" w:lineRule="auto"/>
              <w:jc w:val="both"/>
              <w:rPr>
                <w:rFonts w:cs="Arial"/>
                <w:i/>
                <w:sz w:val="20"/>
                <w:szCs w:val="20"/>
              </w:rPr>
            </w:pPr>
            <w:r w:rsidRPr="00653EFB">
              <w:rPr>
                <w:rFonts w:cs="Arial"/>
                <w:i/>
                <w:sz w:val="20"/>
                <w:szCs w:val="20"/>
              </w:rPr>
              <w:t>(</w:t>
            </w:r>
            <w:r w:rsidR="00F56CF2" w:rsidRPr="00653EFB">
              <w:rPr>
                <w:rFonts w:cs="Arial"/>
                <w:i/>
                <w:sz w:val="20"/>
                <w:szCs w:val="20"/>
              </w:rPr>
              <w:t>Suivi rigoureux et optimisation du référencement, cohérence entre les techniques, les outils mobilisés, les contenus et les moyens de diffusion</w:t>
            </w:r>
            <w:r w:rsidR="00287553" w:rsidRPr="00653EFB">
              <w:rPr>
                <w:rFonts w:cs="Arial"/>
                <w:i/>
                <w:sz w:val="20"/>
                <w:szCs w:val="20"/>
              </w:rPr>
              <w:t>. Pertinence des indicateurs utilisés pour l’analyse des résultats</w:t>
            </w:r>
            <w:r w:rsidR="001A6886" w:rsidRPr="00653EFB">
              <w:rPr>
                <w:rFonts w:cs="Arial"/>
                <w:i/>
                <w:sz w:val="20"/>
                <w:szCs w:val="20"/>
              </w:rPr>
              <w:t>)</w:t>
            </w:r>
            <w:r w:rsidR="00F56CF2" w:rsidRPr="00653EFB">
              <w:t xml:space="preserve"> </w:t>
            </w:r>
          </w:p>
        </w:tc>
        <w:tc>
          <w:tcPr>
            <w:tcW w:w="277" w:type="pct"/>
            <w:vAlign w:val="center"/>
          </w:tcPr>
          <w:p w14:paraId="6B2E6277" w14:textId="77777777" w:rsidR="00D9202E" w:rsidRPr="00653EFB" w:rsidRDefault="00D9202E" w:rsidP="00AE4DD6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653EFB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77" w:type="pct"/>
            <w:vAlign w:val="center"/>
          </w:tcPr>
          <w:p w14:paraId="6D845F19" w14:textId="77777777" w:rsidR="00D9202E" w:rsidRPr="00653EFB" w:rsidRDefault="00D9202E" w:rsidP="00AE4DD6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653EFB">
              <w:rPr>
                <w:rFonts w:cs="Arial"/>
                <w:sz w:val="32"/>
                <w:szCs w:val="20"/>
              </w:rPr>
              <w:sym w:font="Wingdings" w:char="F0A8"/>
            </w:r>
            <w:r w:rsidRPr="00653EFB">
              <w:rPr>
                <w:rFonts w:ascii="Calibri Light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6DB0AF8" wp14:editId="1C4078FA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5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81F40C8" id="Rectangle 5" o:spid="_x0000_s1026" style="position:absolute;margin-left:470.5pt;margin-top:342.45pt;width:18.15pt;height:10.6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" fillcolor="#5b9bd5 [3204]" strokecolor="#1f4d78 [1604]" strokeweight="1pt"/>
                  </w:pict>
                </mc:Fallback>
              </mc:AlternateContent>
            </w:r>
          </w:p>
        </w:tc>
        <w:tc>
          <w:tcPr>
            <w:tcW w:w="277" w:type="pct"/>
            <w:vAlign w:val="center"/>
          </w:tcPr>
          <w:p w14:paraId="0A412345" w14:textId="77777777" w:rsidR="00D9202E" w:rsidRPr="00653EFB" w:rsidRDefault="00D9202E" w:rsidP="00AE4DD6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653EFB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77" w:type="pct"/>
            <w:vAlign w:val="center"/>
          </w:tcPr>
          <w:p w14:paraId="7FF2B1CE" w14:textId="77777777" w:rsidR="00D9202E" w:rsidRPr="00653EFB" w:rsidRDefault="00D9202E" w:rsidP="00AE4DD6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653EFB">
              <w:rPr>
                <w:rFonts w:cs="Arial"/>
                <w:sz w:val="32"/>
                <w:szCs w:val="20"/>
              </w:rPr>
              <w:sym w:font="Wingdings" w:char="F0A8"/>
            </w:r>
          </w:p>
        </w:tc>
      </w:tr>
      <w:tr w:rsidR="00653EFB" w:rsidRPr="00653EFB" w14:paraId="1FACB127" w14:textId="77777777" w:rsidTr="00AE4DD6">
        <w:tc>
          <w:tcPr>
            <w:tcW w:w="5000" w:type="pct"/>
            <w:gridSpan w:val="5"/>
          </w:tcPr>
          <w:p w14:paraId="12E96AA3" w14:textId="5CC9AA29" w:rsidR="00D9202E" w:rsidRPr="00653EFB" w:rsidRDefault="00D9202E" w:rsidP="00D9202E">
            <w:pPr>
              <w:ind w:left="851"/>
              <w:jc w:val="left"/>
              <w:rPr>
                <w:sz w:val="24"/>
                <w:szCs w:val="24"/>
              </w:rPr>
            </w:pPr>
            <w:r w:rsidRPr="00653EFB">
              <w:rPr>
                <w:rFonts w:cs="Arial"/>
                <w:sz w:val="28"/>
                <w:szCs w:val="20"/>
              </w:rPr>
              <w:sym w:font="Wingdings" w:char="F0A1"/>
            </w:r>
            <w:r w:rsidR="00DE3D10" w:rsidRPr="00653EFB">
              <w:rPr>
                <w:rFonts w:cs="Arial"/>
                <w:b/>
                <w:sz w:val="20"/>
                <w:szCs w:val="20"/>
              </w:rPr>
              <w:t xml:space="preserve"> </w:t>
            </w:r>
            <w:r w:rsidRPr="00653EFB">
              <w:rPr>
                <w:rFonts w:cs="Arial"/>
                <w:b/>
                <w:sz w:val="24"/>
                <w:szCs w:val="24"/>
              </w:rPr>
              <w:t>Développer la relation client en e-commerce</w:t>
            </w:r>
          </w:p>
        </w:tc>
      </w:tr>
      <w:tr w:rsidR="00653EFB" w:rsidRPr="00653EFB" w14:paraId="64789957" w14:textId="77777777" w:rsidTr="00AE4DD6">
        <w:trPr>
          <w:trHeight w:val="169"/>
        </w:trPr>
        <w:tc>
          <w:tcPr>
            <w:tcW w:w="3892" w:type="pct"/>
            <w:shd w:val="clear" w:color="auto" w:fill="A6A6A6" w:themeFill="background1" w:themeFillShade="A6"/>
          </w:tcPr>
          <w:p w14:paraId="3F14F903" w14:textId="77777777" w:rsidR="00D9202E" w:rsidRPr="00653EFB" w:rsidRDefault="00D9202E" w:rsidP="00AE4DD6">
            <w:pPr>
              <w:rPr>
                <w:rFonts w:cs="Arial"/>
                <w:sz w:val="20"/>
                <w:szCs w:val="20"/>
              </w:rPr>
            </w:pPr>
            <w:r w:rsidRPr="00653EFB">
              <w:rPr>
                <w:rFonts w:ascii="Calibri Light" w:hAnsi="Calibri Light" w:cs="Calibri Light"/>
                <w:b/>
                <w:sz w:val="20"/>
                <w:szCs w:val="20"/>
              </w:rPr>
              <w:t>CRITÈRES D’ÉVALUATION et COMPÉTENCES</w:t>
            </w:r>
          </w:p>
        </w:tc>
        <w:tc>
          <w:tcPr>
            <w:tcW w:w="277" w:type="pct"/>
            <w:shd w:val="clear" w:color="auto" w:fill="A6A6A6" w:themeFill="background1" w:themeFillShade="A6"/>
          </w:tcPr>
          <w:p w14:paraId="22A1CBBF" w14:textId="77777777" w:rsidR="00D9202E" w:rsidRPr="00653EFB" w:rsidRDefault="00D9202E" w:rsidP="00AE4DD6">
            <w:pPr>
              <w:snapToGrid w:val="0"/>
              <w:rPr>
                <w:rFonts w:cs="Arial"/>
                <w:sz w:val="20"/>
                <w:szCs w:val="20"/>
              </w:rPr>
            </w:pPr>
            <w:r w:rsidRPr="00653EFB">
              <w:rPr>
                <w:rFonts w:cs="Arial"/>
                <w:sz w:val="20"/>
                <w:szCs w:val="20"/>
              </w:rPr>
              <w:t>TI</w:t>
            </w:r>
          </w:p>
        </w:tc>
        <w:tc>
          <w:tcPr>
            <w:tcW w:w="277" w:type="pct"/>
            <w:shd w:val="clear" w:color="auto" w:fill="A6A6A6" w:themeFill="background1" w:themeFillShade="A6"/>
          </w:tcPr>
          <w:p w14:paraId="34122831" w14:textId="77777777" w:rsidR="00D9202E" w:rsidRPr="00653EFB" w:rsidRDefault="00D9202E" w:rsidP="00AE4DD6">
            <w:pPr>
              <w:snapToGrid w:val="0"/>
              <w:rPr>
                <w:rFonts w:cs="Arial"/>
                <w:sz w:val="20"/>
                <w:szCs w:val="20"/>
              </w:rPr>
            </w:pPr>
            <w:r w:rsidRPr="00653EFB">
              <w:rPr>
                <w:rFonts w:cs="Arial"/>
                <w:sz w:val="20"/>
                <w:szCs w:val="20"/>
              </w:rPr>
              <w:t>I</w:t>
            </w:r>
          </w:p>
        </w:tc>
        <w:tc>
          <w:tcPr>
            <w:tcW w:w="277" w:type="pct"/>
            <w:shd w:val="clear" w:color="auto" w:fill="A6A6A6" w:themeFill="background1" w:themeFillShade="A6"/>
          </w:tcPr>
          <w:p w14:paraId="379CB66B" w14:textId="77777777" w:rsidR="00D9202E" w:rsidRPr="00653EFB" w:rsidRDefault="00D9202E" w:rsidP="00AE4DD6">
            <w:pPr>
              <w:snapToGrid w:val="0"/>
              <w:rPr>
                <w:rFonts w:cs="Arial"/>
                <w:sz w:val="20"/>
                <w:szCs w:val="20"/>
              </w:rPr>
            </w:pPr>
            <w:r w:rsidRPr="00653EFB">
              <w:rPr>
                <w:rFonts w:cs="Arial"/>
                <w:sz w:val="20"/>
                <w:szCs w:val="20"/>
              </w:rPr>
              <w:t>S</w:t>
            </w:r>
          </w:p>
        </w:tc>
        <w:tc>
          <w:tcPr>
            <w:tcW w:w="277" w:type="pct"/>
            <w:shd w:val="clear" w:color="auto" w:fill="A6A6A6" w:themeFill="background1" w:themeFillShade="A6"/>
          </w:tcPr>
          <w:p w14:paraId="120EFFD0" w14:textId="77777777" w:rsidR="00D9202E" w:rsidRPr="00653EFB" w:rsidRDefault="00D9202E" w:rsidP="00AE4DD6">
            <w:pPr>
              <w:snapToGrid w:val="0"/>
              <w:rPr>
                <w:rFonts w:cs="Arial"/>
                <w:sz w:val="20"/>
                <w:szCs w:val="20"/>
              </w:rPr>
            </w:pPr>
            <w:r w:rsidRPr="00653EFB">
              <w:rPr>
                <w:rFonts w:cs="Arial"/>
                <w:sz w:val="20"/>
                <w:szCs w:val="20"/>
              </w:rPr>
              <w:t>TS</w:t>
            </w:r>
          </w:p>
        </w:tc>
      </w:tr>
      <w:tr w:rsidR="00653EFB" w:rsidRPr="00653EFB" w14:paraId="5ABC9487" w14:textId="77777777" w:rsidTr="00AE4DD6">
        <w:tc>
          <w:tcPr>
            <w:tcW w:w="3892" w:type="pct"/>
          </w:tcPr>
          <w:p w14:paraId="27FF8825" w14:textId="77777777" w:rsidR="00D9202E" w:rsidRPr="00653EFB" w:rsidRDefault="00D9202E" w:rsidP="00034EAA">
            <w:pPr>
              <w:spacing w:after="120" w:line="240" w:lineRule="auto"/>
              <w:jc w:val="left"/>
              <w:rPr>
                <w:rFonts w:cs="Arial"/>
              </w:rPr>
            </w:pPr>
            <w:r w:rsidRPr="00653EFB">
              <w:rPr>
                <w:rFonts w:cs="Arial"/>
              </w:rPr>
              <w:t>1 – Dynamiser un site de e-commerce</w:t>
            </w:r>
          </w:p>
          <w:p w14:paraId="019F8317" w14:textId="1C6D892E" w:rsidR="00D9202E" w:rsidRPr="00653EFB" w:rsidRDefault="00D9202E" w:rsidP="00034EAA">
            <w:pPr>
              <w:spacing w:after="120" w:line="240" w:lineRule="auto"/>
              <w:jc w:val="both"/>
              <w:rPr>
                <w:rFonts w:cs="Arial"/>
                <w:i/>
                <w:sz w:val="20"/>
                <w:szCs w:val="20"/>
              </w:rPr>
            </w:pPr>
            <w:r w:rsidRPr="00653EFB">
              <w:rPr>
                <w:rFonts w:cs="Arial"/>
                <w:i/>
                <w:sz w:val="20"/>
                <w:szCs w:val="20"/>
              </w:rPr>
              <w:t>(</w:t>
            </w:r>
            <w:r w:rsidR="001A6886" w:rsidRPr="00653EFB">
              <w:rPr>
                <w:rFonts w:cs="Arial"/>
                <w:i/>
                <w:sz w:val="20"/>
                <w:szCs w:val="20"/>
              </w:rPr>
              <w:t>Suivi rigoureux et optimisation du référencement</w:t>
            </w:r>
            <w:r w:rsidR="001F6C4E" w:rsidRPr="00653EFB">
              <w:rPr>
                <w:rFonts w:cs="Arial"/>
                <w:i/>
                <w:sz w:val="20"/>
                <w:szCs w:val="20"/>
              </w:rPr>
              <w:t xml:space="preserve"> ; rythme adapté d’actualisation des contenus ; pertinence des choix et des actions menées pour développer les ventes et créer de la valeur – </w:t>
            </w:r>
            <w:r w:rsidR="00EC3A17" w:rsidRPr="00653EFB">
              <w:rPr>
                <w:rFonts w:cs="Arial"/>
                <w:i/>
                <w:sz w:val="20"/>
                <w:szCs w:val="20"/>
              </w:rPr>
              <w:t xml:space="preserve">mise en </w:t>
            </w:r>
            <w:r w:rsidR="00287553" w:rsidRPr="00653EFB">
              <w:rPr>
                <w:rFonts w:cs="Arial"/>
                <w:i/>
                <w:sz w:val="20"/>
                <w:szCs w:val="20"/>
              </w:rPr>
              <w:t>œuvre</w:t>
            </w:r>
            <w:r w:rsidR="001F6C4E" w:rsidRPr="00653EFB">
              <w:rPr>
                <w:rFonts w:cs="Arial"/>
                <w:i/>
                <w:sz w:val="20"/>
                <w:szCs w:val="20"/>
              </w:rPr>
              <w:t xml:space="preserve"> de promotion</w:t>
            </w:r>
            <w:r w:rsidR="00287553" w:rsidRPr="00653EFB">
              <w:rPr>
                <w:rFonts w:cs="Arial"/>
                <w:i/>
                <w:sz w:val="20"/>
                <w:szCs w:val="20"/>
              </w:rPr>
              <w:t>s</w:t>
            </w:r>
            <w:r w:rsidR="00EC3A17" w:rsidRPr="00653EFB">
              <w:rPr>
                <w:rFonts w:cs="Arial"/>
                <w:i/>
                <w:sz w:val="20"/>
                <w:szCs w:val="20"/>
              </w:rPr>
              <w:t>, ajout ou suppression de produits/services.</w:t>
            </w:r>
            <w:r w:rsidR="00287553" w:rsidRPr="00653EFB">
              <w:rPr>
                <w:rFonts w:cs="Arial"/>
                <w:i/>
                <w:sz w:val="20"/>
                <w:szCs w:val="20"/>
              </w:rPr>
              <w:t>)</w:t>
            </w:r>
          </w:p>
        </w:tc>
        <w:tc>
          <w:tcPr>
            <w:tcW w:w="277" w:type="pct"/>
            <w:vAlign w:val="center"/>
          </w:tcPr>
          <w:p w14:paraId="5F74ACB8" w14:textId="77777777" w:rsidR="00D9202E" w:rsidRPr="00653EFB" w:rsidRDefault="00D9202E" w:rsidP="00AE4DD6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653EFB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77" w:type="pct"/>
            <w:vAlign w:val="center"/>
          </w:tcPr>
          <w:p w14:paraId="1A1304DC" w14:textId="77777777" w:rsidR="00D9202E" w:rsidRPr="00653EFB" w:rsidRDefault="00D9202E" w:rsidP="00AE4DD6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653EFB">
              <w:rPr>
                <w:rFonts w:cs="Arial"/>
                <w:sz w:val="32"/>
                <w:szCs w:val="20"/>
              </w:rPr>
              <w:sym w:font="Wingdings" w:char="F0A8"/>
            </w:r>
            <w:r w:rsidRPr="00653EFB">
              <w:rPr>
                <w:rFonts w:ascii="Calibri Light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92FE73B" wp14:editId="1DC6BA2C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1" name="Rectangle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3CB2D88" id="Rectangle 1" o:spid="_x0000_s1026" style="position:absolute;margin-left:470.5pt;margin-top:342.45pt;width:18.15pt;height:10.6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" fillcolor="#5b9bd5 [3204]" strokecolor="#1f4d78 [1604]" strokeweight="1pt"/>
                  </w:pict>
                </mc:Fallback>
              </mc:AlternateContent>
            </w:r>
          </w:p>
        </w:tc>
        <w:tc>
          <w:tcPr>
            <w:tcW w:w="277" w:type="pct"/>
            <w:vAlign w:val="center"/>
          </w:tcPr>
          <w:p w14:paraId="66AE2E15" w14:textId="77777777" w:rsidR="00D9202E" w:rsidRPr="00653EFB" w:rsidRDefault="00D9202E" w:rsidP="00AE4DD6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653EFB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77" w:type="pct"/>
            <w:vAlign w:val="center"/>
          </w:tcPr>
          <w:p w14:paraId="432AC461" w14:textId="77777777" w:rsidR="00D9202E" w:rsidRPr="00653EFB" w:rsidRDefault="00D9202E" w:rsidP="00AE4DD6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653EFB">
              <w:rPr>
                <w:rFonts w:cs="Arial"/>
                <w:sz w:val="32"/>
                <w:szCs w:val="20"/>
              </w:rPr>
              <w:sym w:font="Wingdings" w:char="F0A8"/>
            </w:r>
          </w:p>
        </w:tc>
      </w:tr>
      <w:tr w:rsidR="00653EFB" w:rsidRPr="00653EFB" w14:paraId="32393EED" w14:textId="77777777" w:rsidTr="00AE4DD6">
        <w:trPr>
          <w:trHeight w:val="246"/>
        </w:trPr>
        <w:tc>
          <w:tcPr>
            <w:tcW w:w="3892" w:type="pct"/>
          </w:tcPr>
          <w:p w14:paraId="6873F3BA" w14:textId="77777777" w:rsidR="00EC3A17" w:rsidRPr="00653EFB" w:rsidRDefault="00D9202E" w:rsidP="00034EAA">
            <w:pPr>
              <w:tabs>
                <w:tab w:val="left" w:pos="227"/>
                <w:tab w:val="left" w:pos="470"/>
                <w:tab w:val="left" w:pos="770"/>
              </w:tabs>
              <w:spacing w:after="120" w:line="240" w:lineRule="auto"/>
              <w:jc w:val="left"/>
              <w:rPr>
                <w:rFonts w:cs="Arial"/>
              </w:rPr>
            </w:pPr>
            <w:r w:rsidRPr="00653EFB">
              <w:rPr>
                <w:rFonts w:cs="Arial"/>
              </w:rPr>
              <w:t>2 – Faciliter et sécuriser la relation commerciale</w:t>
            </w:r>
          </w:p>
          <w:p w14:paraId="4602DF4B" w14:textId="4EE720DF" w:rsidR="00E5259A" w:rsidRPr="00653EFB" w:rsidRDefault="001F6C4E" w:rsidP="00034EAA">
            <w:pPr>
              <w:tabs>
                <w:tab w:val="left" w:pos="227"/>
                <w:tab w:val="left" w:pos="470"/>
                <w:tab w:val="left" w:pos="770"/>
              </w:tabs>
              <w:spacing w:after="120" w:line="240" w:lineRule="auto"/>
              <w:jc w:val="both"/>
              <w:rPr>
                <w:rFonts w:cs="Arial"/>
                <w:i/>
                <w:sz w:val="20"/>
                <w:szCs w:val="20"/>
              </w:rPr>
            </w:pPr>
            <w:r w:rsidRPr="00653EFB">
              <w:rPr>
                <w:rFonts w:cs="Arial"/>
                <w:i/>
                <w:sz w:val="20"/>
                <w:szCs w:val="20"/>
              </w:rPr>
              <w:t xml:space="preserve">(Suivi des publications et </w:t>
            </w:r>
            <w:r w:rsidR="00E5259A" w:rsidRPr="00653EFB">
              <w:rPr>
                <w:rFonts w:cs="Arial"/>
                <w:i/>
                <w:sz w:val="20"/>
                <w:szCs w:val="20"/>
              </w:rPr>
              <w:t xml:space="preserve">contrôle du </w:t>
            </w:r>
            <w:r w:rsidRPr="00653EFB">
              <w:rPr>
                <w:rFonts w:cs="Arial"/>
                <w:i/>
                <w:sz w:val="20"/>
                <w:szCs w:val="20"/>
              </w:rPr>
              <w:t>respect de l’image de l’entreprise, de sa charte, de ses objectifs,</w:t>
            </w:r>
            <w:r w:rsidR="00E5259A" w:rsidRPr="00653EFB">
              <w:rPr>
                <w:rFonts w:cs="Arial"/>
                <w:i/>
                <w:sz w:val="20"/>
                <w:szCs w:val="20"/>
              </w:rPr>
              <w:t xml:space="preserve"> liens vers les réseaux sociaux. Qualité de l’assistance et prise en compte des risques et de la réglementation : clarté des couts, affichage des modes de paiement sécurisé, suivi des commandes, présence d’éléments de conseils et d’indicateurs de fiabilité (avis, conseils, marque de confiance)</w:t>
            </w:r>
          </w:p>
        </w:tc>
        <w:tc>
          <w:tcPr>
            <w:tcW w:w="277" w:type="pct"/>
            <w:vAlign w:val="center"/>
          </w:tcPr>
          <w:p w14:paraId="773D2818" w14:textId="77777777" w:rsidR="00D9202E" w:rsidRPr="00653EFB" w:rsidRDefault="00D9202E" w:rsidP="00AE4DD6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653EFB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77" w:type="pct"/>
            <w:vAlign w:val="center"/>
          </w:tcPr>
          <w:p w14:paraId="0038177C" w14:textId="77777777" w:rsidR="00D9202E" w:rsidRPr="00653EFB" w:rsidRDefault="00D9202E" w:rsidP="00AE4DD6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653EFB">
              <w:rPr>
                <w:rFonts w:cs="Arial"/>
                <w:sz w:val="32"/>
                <w:szCs w:val="20"/>
              </w:rPr>
              <w:sym w:font="Wingdings" w:char="F0A8"/>
            </w:r>
            <w:r w:rsidRPr="00653EFB">
              <w:rPr>
                <w:rFonts w:ascii="Calibri Light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BE0E780" wp14:editId="2E1DF836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2" name="Rectangl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0F0A30F" id="Rectangle 2" o:spid="_x0000_s1026" style="position:absolute;margin-left:470.5pt;margin-top:342.45pt;width:18.15pt;height:10.6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" fillcolor="#5b9bd5 [3204]" strokecolor="#1f4d78 [1604]" strokeweight="1pt"/>
                  </w:pict>
                </mc:Fallback>
              </mc:AlternateContent>
            </w:r>
          </w:p>
        </w:tc>
        <w:tc>
          <w:tcPr>
            <w:tcW w:w="277" w:type="pct"/>
            <w:vAlign w:val="center"/>
          </w:tcPr>
          <w:p w14:paraId="02E99FC8" w14:textId="77777777" w:rsidR="00D9202E" w:rsidRPr="00653EFB" w:rsidRDefault="00D9202E" w:rsidP="00AE4DD6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653EFB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77" w:type="pct"/>
            <w:vAlign w:val="center"/>
          </w:tcPr>
          <w:p w14:paraId="57A363D1" w14:textId="77777777" w:rsidR="00D9202E" w:rsidRPr="00653EFB" w:rsidRDefault="00D9202E" w:rsidP="00AE4DD6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653EFB">
              <w:rPr>
                <w:rFonts w:cs="Arial"/>
                <w:sz w:val="32"/>
                <w:szCs w:val="20"/>
              </w:rPr>
              <w:sym w:font="Wingdings" w:char="F0A8"/>
            </w:r>
          </w:p>
        </w:tc>
      </w:tr>
      <w:tr w:rsidR="00D9202E" w:rsidRPr="00653EFB" w14:paraId="2549FFE4" w14:textId="77777777" w:rsidTr="00AE4DD6">
        <w:trPr>
          <w:trHeight w:val="246"/>
        </w:trPr>
        <w:tc>
          <w:tcPr>
            <w:tcW w:w="3892" w:type="pct"/>
          </w:tcPr>
          <w:p w14:paraId="06DD50EC" w14:textId="77777777" w:rsidR="00D9202E" w:rsidRPr="00653EFB" w:rsidRDefault="00D9202E" w:rsidP="00034EAA">
            <w:pPr>
              <w:tabs>
                <w:tab w:val="left" w:pos="227"/>
                <w:tab w:val="left" w:pos="470"/>
                <w:tab w:val="left" w:pos="770"/>
              </w:tabs>
              <w:spacing w:after="120" w:line="240" w:lineRule="auto"/>
              <w:jc w:val="left"/>
              <w:rPr>
                <w:rFonts w:cs="Arial"/>
              </w:rPr>
            </w:pPr>
            <w:r w:rsidRPr="00653EFB">
              <w:rPr>
                <w:rFonts w:cs="Arial"/>
              </w:rPr>
              <w:t>3 – Diagnostiquer l’activité de e-commerce</w:t>
            </w:r>
          </w:p>
          <w:p w14:paraId="29DFD7C7" w14:textId="6CCD2ED8" w:rsidR="000039BD" w:rsidRPr="00653EFB" w:rsidRDefault="00E5259A" w:rsidP="00034EAA">
            <w:pPr>
              <w:tabs>
                <w:tab w:val="left" w:pos="227"/>
                <w:tab w:val="left" w:pos="470"/>
                <w:tab w:val="left" w:pos="770"/>
              </w:tabs>
              <w:spacing w:after="12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653EFB">
              <w:rPr>
                <w:rFonts w:cs="Arial"/>
                <w:i/>
                <w:sz w:val="20"/>
                <w:szCs w:val="20"/>
              </w:rPr>
              <w:t>(</w:t>
            </w:r>
            <w:r w:rsidR="000039BD" w:rsidRPr="00653EFB">
              <w:rPr>
                <w:rFonts w:cs="Arial"/>
                <w:i/>
                <w:sz w:val="20"/>
                <w:szCs w:val="20"/>
              </w:rPr>
              <w:t>Pertinence des indicateurs utilisé</w:t>
            </w:r>
            <w:r w:rsidR="00287553" w:rsidRPr="00653EFB">
              <w:rPr>
                <w:rFonts w:cs="Arial"/>
                <w:i/>
                <w:sz w:val="20"/>
                <w:szCs w:val="20"/>
              </w:rPr>
              <w:t>s pour l’analyse des résultats)</w:t>
            </w:r>
          </w:p>
        </w:tc>
        <w:tc>
          <w:tcPr>
            <w:tcW w:w="277" w:type="pct"/>
            <w:vAlign w:val="center"/>
          </w:tcPr>
          <w:p w14:paraId="0B65AD6F" w14:textId="5D7D0FB3" w:rsidR="00D9202E" w:rsidRPr="00653EFB" w:rsidRDefault="00DE3D10" w:rsidP="00AE4DD6">
            <w:pPr>
              <w:snapToGrid w:val="0"/>
              <w:rPr>
                <w:rFonts w:cs="Arial"/>
                <w:sz w:val="32"/>
                <w:szCs w:val="20"/>
              </w:rPr>
            </w:pPr>
            <w:r w:rsidRPr="00653EFB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77" w:type="pct"/>
            <w:vAlign w:val="center"/>
          </w:tcPr>
          <w:p w14:paraId="56BB4162" w14:textId="21D0360C" w:rsidR="00D9202E" w:rsidRPr="00653EFB" w:rsidRDefault="00DE3D10" w:rsidP="00AE4DD6">
            <w:pPr>
              <w:snapToGrid w:val="0"/>
              <w:rPr>
                <w:rFonts w:cs="Arial"/>
                <w:sz w:val="32"/>
                <w:szCs w:val="20"/>
              </w:rPr>
            </w:pPr>
            <w:r w:rsidRPr="00653EFB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77" w:type="pct"/>
            <w:vAlign w:val="center"/>
          </w:tcPr>
          <w:p w14:paraId="68C82012" w14:textId="4BB6330A" w:rsidR="00D9202E" w:rsidRPr="00653EFB" w:rsidRDefault="00DE3D10" w:rsidP="00AE4DD6">
            <w:pPr>
              <w:snapToGrid w:val="0"/>
              <w:rPr>
                <w:rFonts w:cs="Arial"/>
                <w:sz w:val="32"/>
                <w:szCs w:val="20"/>
              </w:rPr>
            </w:pPr>
            <w:r w:rsidRPr="00653EFB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77" w:type="pct"/>
            <w:vAlign w:val="center"/>
          </w:tcPr>
          <w:p w14:paraId="608339B7" w14:textId="27D0E7D1" w:rsidR="00D9202E" w:rsidRPr="00653EFB" w:rsidRDefault="00DE3D10" w:rsidP="00AE4DD6">
            <w:pPr>
              <w:snapToGrid w:val="0"/>
              <w:rPr>
                <w:rFonts w:cs="Arial"/>
                <w:sz w:val="32"/>
                <w:szCs w:val="20"/>
              </w:rPr>
            </w:pPr>
            <w:r w:rsidRPr="00653EFB">
              <w:rPr>
                <w:rFonts w:cs="Arial"/>
                <w:sz w:val="32"/>
                <w:szCs w:val="20"/>
              </w:rPr>
              <w:sym w:font="Wingdings" w:char="F0A8"/>
            </w:r>
          </w:p>
        </w:tc>
      </w:tr>
    </w:tbl>
    <w:p w14:paraId="22DF349F" w14:textId="028959AA" w:rsidR="006E3E4E" w:rsidRPr="00653EFB" w:rsidRDefault="006E3E4E" w:rsidP="00B669A7">
      <w:pPr>
        <w:spacing w:after="0" w:line="240" w:lineRule="auto"/>
        <w:rPr>
          <w:rFonts w:ascii="Calibri Light" w:hAnsi="Calibri Light" w:cs="Calibri Light"/>
          <w:b/>
          <w:sz w:val="20"/>
          <w:szCs w:val="20"/>
        </w:rPr>
      </w:pPr>
    </w:p>
    <w:sectPr w:rsidR="006E3E4E" w:rsidRPr="00653EF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EE19710" w14:textId="77777777" w:rsidR="00C4595C" w:rsidRDefault="00C4595C" w:rsidP="005D5D2E">
      <w:pPr>
        <w:spacing w:after="0" w:line="240" w:lineRule="auto"/>
      </w:pPr>
      <w:r>
        <w:separator/>
      </w:r>
    </w:p>
  </w:endnote>
  <w:endnote w:type="continuationSeparator" w:id="0">
    <w:p w14:paraId="13ECD526" w14:textId="77777777" w:rsidR="00C4595C" w:rsidRDefault="00C4595C" w:rsidP="005D5D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AA1F7C" w14:textId="77777777" w:rsidR="005D5D2E" w:rsidRDefault="005D5D2E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06D042" w14:textId="77777777" w:rsidR="005D5D2E" w:rsidRDefault="005D5D2E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4D8080" w14:textId="77777777" w:rsidR="005D5D2E" w:rsidRDefault="005D5D2E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6972C7" w14:textId="77777777" w:rsidR="00C4595C" w:rsidRDefault="00C4595C" w:rsidP="005D5D2E">
      <w:pPr>
        <w:spacing w:after="0" w:line="240" w:lineRule="auto"/>
      </w:pPr>
      <w:r>
        <w:separator/>
      </w:r>
    </w:p>
  </w:footnote>
  <w:footnote w:type="continuationSeparator" w:id="0">
    <w:p w14:paraId="10FCCF67" w14:textId="77777777" w:rsidR="00C4595C" w:rsidRDefault="00C4595C" w:rsidP="005D5D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FF3476" w14:textId="7C0BACDA" w:rsidR="005D5D2E" w:rsidRDefault="005D5D2E">
    <w:pPr>
      <w:pStyle w:val="En-tte"/>
    </w:pPr>
    <w:r>
      <w:rPr>
        <w:noProof/>
      </w:rPr>
      <w:pict w14:anchorId="0B98B2A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47455" o:spid="_x0000_s2050" type="#_x0000_t136" style="position:absolute;margin-left:0;margin-top:0;width:538.55pt;height:100.9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ocument de travail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8FF6FC1" w14:textId="7BFD92DD" w:rsidR="005D5D2E" w:rsidRDefault="005D5D2E">
    <w:pPr>
      <w:pStyle w:val="En-tte"/>
    </w:pPr>
    <w:r>
      <w:rPr>
        <w:noProof/>
      </w:rPr>
      <w:pict w14:anchorId="5138681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47456" o:spid="_x0000_s2051" type="#_x0000_t136" style="position:absolute;margin-left:0;margin-top:0;width:538.55pt;height:131.3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ocument de travail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66CAA4" w14:textId="760E075A" w:rsidR="005D5D2E" w:rsidRDefault="005D5D2E">
    <w:pPr>
      <w:pStyle w:val="En-tte"/>
    </w:pPr>
    <w:r>
      <w:rPr>
        <w:noProof/>
      </w:rPr>
      <w:pict w14:anchorId="0E2329F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47454" o:spid="_x0000_s2049" type="#_x0000_t136" style="position:absolute;margin-left:0;margin-top:0;width:538.55pt;height:100.9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ocument de travail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3E4E"/>
    <w:rsid w:val="000039BD"/>
    <w:rsid w:val="00034EAA"/>
    <w:rsid w:val="001A6886"/>
    <w:rsid w:val="001F6C4E"/>
    <w:rsid w:val="0020098A"/>
    <w:rsid w:val="00287553"/>
    <w:rsid w:val="005D5D2E"/>
    <w:rsid w:val="00653EFB"/>
    <w:rsid w:val="006E3E4E"/>
    <w:rsid w:val="008D1390"/>
    <w:rsid w:val="009E6ADF"/>
    <w:rsid w:val="00B669A7"/>
    <w:rsid w:val="00C4595C"/>
    <w:rsid w:val="00D9202E"/>
    <w:rsid w:val="00DE3D10"/>
    <w:rsid w:val="00E31EA9"/>
    <w:rsid w:val="00E5259A"/>
    <w:rsid w:val="00EC3A17"/>
    <w:rsid w:val="00F20ED2"/>
    <w:rsid w:val="00F56C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31E4CDC3"/>
  <w15:chartTrackingRefBased/>
  <w15:docId w15:val="{33CF1BC2-A619-4A87-B595-7137588D2F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E3E4E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6E3E4E"/>
    <w:pPr>
      <w:ind w:left="720"/>
      <w:contextualSpacing/>
    </w:pPr>
  </w:style>
  <w:style w:type="character" w:styleId="Marquedecommentaire">
    <w:name w:val="annotation reference"/>
    <w:uiPriority w:val="99"/>
    <w:semiHidden/>
    <w:unhideWhenUsed/>
    <w:rsid w:val="006E3E4E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6E3E4E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6E3E4E"/>
    <w:rPr>
      <w:rFonts w:ascii="Calibri" w:eastAsia="Calibri" w:hAnsi="Calibri" w:cs="Times New Roman"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E3E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E3E4E"/>
    <w:rPr>
      <w:rFonts w:ascii="Segoe UI" w:eastAsia="Calibri" w:hAnsi="Segoe UI" w:cs="Segoe UI"/>
      <w:sz w:val="18"/>
      <w:szCs w:val="18"/>
    </w:rPr>
  </w:style>
  <w:style w:type="paragraph" w:styleId="En-tte">
    <w:name w:val="header"/>
    <w:basedOn w:val="Normal"/>
    <w:link w:val="En-tteCar"/>
    <w:uiPriority w:val="99"/>
    <w:unhideWhenUsed/>
    <w:rsid w:val="006E3E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E3E4E"/>
    <w:rPr>
      <w:rFonts w:ascii="Calibri" w:eastAsia="Calibri" w:hAnsi="Calibri" w:cs="Times New Roman"/>
    </w:rPr>
  </w:style>
  <w:style w:type="table" w:styleId="Grilledutableau">
    <w:name w:val="Table Grid"/>
    <w:basedOn w:val="TableauNormal"/>
    <w:uiPriority w:val="59"/>
    <w:rsid w:val="00D9202E"/>
    <w:pPr>
      <w:spacing w:after="0" w:line="240" w:lineRule="auto"/>
      <w:jc w:val="center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depage">
    <w:name w:val="footer"/>
    <w:basedOn w:val="Normal"/>
    <w:link w:val="PieddepageCar"/>
    <w:uiPriority w:val="99"/>
    <w:unhideWhenUsed/>
    <w:rsid w:val="005D5D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D5D2E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401</Words>
  <Characters>2207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Rectorat de Clermont-Fd</Company>
  <LinksUpToDate>false</LinksUpToDate>
  <CharactersWithSpaces>2603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CHIFFE</dc:creator>
  <cp:keywords/>
  <dc:description/>
  <cp:lastModifiedBy>GONZALEZ</cp:lastModifiedBy>
  <cp:revision>2</cp:revision>
  <dcterms:created xsi:type="dcterms:W3CDTF">2018-03-18T09:21:00Z</dcterms:created>
  <dcterms:modified xsi:type="dcterms:W3CDTF">2018-03-18T09:21:00Z</dcterms:modified>
</cp:coreProperties>
</file>