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EC3" w:rsidRDefault="000A75D1" w:rsidP="00FE2A3C">
      <w:pPr>
        <w:pStyle w:val="Titre1"/>
        <w:jc w:val="center"/>
      </w:pPr>
      <w:r>
        <w:rPr>
          <w:rFonts w:cstheme="minorHAnsi"/>
          <w:b w:val="0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4902835</wp:posOffset>
            </wp:positionH>
            <wp:positionV relativeFrom="paragraph">
              <wp:posOffset>-1032510</wp:posOffset>
            </wp:positionV>
            <wp:extent cx="1490345" cy="1083945"/>
            <wp:effectExtent l="19050" t="0" r="0" b="0"/>
            <wp:wrapSquare wrapText="bothSides"/>
            <wp:docPr id="1" name="Image 1" descr="D:\2011-2012\Logo Couleur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D:\2011-2012\Logo Couleur.bmp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08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2EEE" w:rsidRPr="000A75D1">
        <w:rPr>
          <w:rFonts w:cstheme="minorHAnsi"/>
          <w:sz w:val="28"/>
          <w:szCs w:val="32"/>
        </w:rPr>
        <w:t xml:space="preserve"> </w:t>
      </w:r>
      <w:r w:rsidR="00FE2A3C">
        <w:rPr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3666530</wp:posOffset>
            </wp:positionH>
            <wp:positionV relativeFrom="paragraph">
              <wp:posOffset>-937647</wp:posOffset>
            </wp:positionV>
            <wp:extent cx="1140807" cy="865257"/>
            <wp:effectExtent l="19050" t="0" r="2193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351" cy="86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2E4A" w:rsidRPr="00872E4A">
        <w:rPr>
          <w:noProof/>
          <w:sz w:val="24"/>
          <w:szCs w:val="24"/>
        </w:rPr>
        <w:pict>
          <v:group id="_x0000_s1083" style="position:absolute;left:0;text-align:left;margin-left:-8.55pt;margin-top:27pt;width:494.55pt;height:4.35pt;z-index:251695104;mso-position-horizontal-relative:text;mso-position-vertical-relative:text" coordorigin="2647,2180" coordsize="4654,48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84" type="#_x0000_t32" style="position:absolute;left:2663;top:2228;width:4638;height:0" o:connectortype="straight" strokecolor="red" strokeweight="1.5pt"/>
            <v:shape id="_x0000_s1085" type="#_x0000_t32" style="position:absolute;left:2647;top:2180;width:4654;height:0" o:connectortype="straight" strokecolor="gray [1629]" strokeweight="1.5pt"/>
          </v:group>
        </w:pict>
      </w:r>
      <w:r w:rsidR="00FE2A3C" w:rsidRPr="00E64006">
        <w:rPr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4902835</wp:posOffset>
            </wp:positionH>
            <wp:positionV relativeFrom="paragraph">
              <wp:posOffset>-1032510</wp:posOffset>
            </wp:positionV>
            <wp:extent cx="1490345" cy="1083945"/>
            <wp:effectExtent l="19050" t="0" r="0" b="0"/>
            <wp:wrapSquare wrapText="bothSides"/>
            <wp:docPr id="3" name="Image 1" descr="D:\2011-2012\Logo Couleur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D:\2011-2012\Logo Couleur.bmp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08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2A3C">
        <w:t>Lecture de plans de bâtiments</w:t>
      </w:r>
    </w:p>
    <w:p w:rsidR="00FE2A3C" w:rsidRPr="00B64014" w:rsidRDefault="005B78F4" w:rsidP="00FE2A3C">
      <w:pPr>
        <w:pStyle w:val="Titre1"/>
        <w:jc w:val="center"/>
      </w:pPr>
      <w:r>
        <w:t xml:space="preserve"> TD</w:t>
      </w:r>
      <w:r w:rsidR="001E4EC3">
        <w:t xml:space="preserve"> </w:t>
      </w:r>
      <w:r>
        <w:t>n°4</w:t>
      </w:r>
    </w:p>
    <w:p w:rsidR="003E2EEE" w:rsidRDefault="00872E4A" w:rsidP="00FE2A3C">
      <w:pPr>
        <w:ind w:left="708"/>
        <w:rPr>
          <w:b/>
          <w:i/>
          <w:sz w:val="28"/>
        </w:rPr>
      </w:pPr>
      <w:r>
        <w:rPr>
          <w:b/>
          <w:i/>
          <w:noProof/>
          <w:sz w:val="28"/>
          <w:lang w:eastAsia="fr-FR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086" type="#_x0000_t93" style="position:absolute;left:0;text-align:left;margin-left:-5.7pt;margin-top:1.15pt;width:37.05pt;height:17.1pt;z-index:251697152" adj="11806,3789" fillcolor="gray [1629]"/>
        </w:pict>
      </w:r>
      <w:r w:rsidR="005B78F4">
        <w:rPr>
          <w:b/>
          <w:i/>
          <w:sz w:val="28"/>
          <w:highlight w:val="darkGray"/>
        </w:rPr>
        <w:t>Acquérir le vocabulaire élémentaire du bâtiment</w:t>
      </w:r>
      <w:r w:rsidR="00FE2A3C" w:rsidRPr="004F756D">
        <w:rPr>
          <w:b/>
          <w:i/>
          <w:sz w:val="28"/>
          <w:highlight w:val="darkGray"/>
        </w:rPr>
        <w:t>.</w:t>
      </w:r>
    </w:p>
    <w:p w:rsidR="005B78F4" w:rsidRPr="00D022EC" w:rsidRDefault="00363CAC" w:rsidP="00363CAC">
      <w:pPr>
        <w:ind w:left="993"/>
        <w:rPr>
          <w:noProof/>
        </w:rPr>
      </w:pPr>
      <w:r w:rsidRPr="00363CAC">
        <w:rPr>
          <w:sz w:val="36"/>
        </w:rPr>
        <w:sym w:font="Wingdings" w:char="F046"/>
      </w:r>
      <w:r>
        <w:rPr>
          <w:sz w:val="28"/>
        </w:rPr>
        <w:t xml:space="preserve"> </w:t>
      </w:r>
      <w:r w:rsidR="005B78F4" w:rsidRPr="00D022EC">
        <w:rPr>
          <w:bCs/>
          <w:noProof/>
        </w:rPr>
        <w:t>A partir des termes et de leurs définition</w:t>
      </w:r>
      <w:r w:rsidR="005B78F4">
        <w:rPr>
          <w:bCs/>
          <w:noProof/>
        </w:rPr>
        <w:t>s donnés dans le tableau suivant</w:t>
      </w:r>
      <w:r w:rsidR="005B78F4" w:rsidRPr="00D022EC">
        <w:rPr>
          <w:bCs/>
          <w:noProof/>
        </w:rPr>
        <w:t xml:space="preserve">, compléter les deux plans en indiquant le nom des éléments repérés. </w:t>
      </w:r>
    </w:p>
    <w:tbl>
      <w:tblPr>
        <w:tblStyle w:val="Grilledutableau"/>
        <w:tblW w:w="9572" w:type="dxa"/>
        <w:tblInd w:w="218" w:type="dxa"/>
        <w:tblLook w:val="04A0"/>
      </w:tblPr>
      <w:tblGrid>
        <w:gridCol w:w="3036"/>
        <w:gridCol w:w="6536"/>
      </w:tblGrid>
      <w:tr w:rsidR="005B78F4" w:rsidRPr="003B1557" w:rsidTr="001E4EC3">
        <w:trPr>
          <w:trHeight w:val="760"/>
        </w:trPr>
        <w:tc>
          <w:tcPr>
            <w:tcW w:w="0" w:type="auto"/>
            <w:shd w:val="clear" w:color="auto" w:fill="FFFF66"/>
            <w:vAlign w:val="center"/>
            <w:hideMark/>
          </w:tcPr>
          <w:p w:rsidR="005B78F4" w:rsidRPr="003B1557" w:rsidRDefault="005B78F4" w:rsidP="006D21A6">
            <w:pPr>
              <w:ind w:left="993"/>
              <w:rPr>
                <w:noProof/>
              </w:rPr>
            </w:pPr>
            <w:r w:rsidRPr="003B1557">
              <w:rPr>
                <w:bCs/>
                <w:noProof/>
              </w:rPr>
              <w:t>Éléments constituants</w:t>
            </w:r>
          </w:p>
        </w:tc>
        <w:tc>
          <w:tcPr>
            <w:tcW w:w="0" w:type="auto"/>
            <w:shd w:val="clear" w:color="auto" w:fill="FFFF66"/>
            <w:vAlign w:val="center"/>
            <w:hideMark/>
          </w:tcPr>
          <w:p w:rsidR="005B78F4" w:rsidRPr="00841D67" w:rsidRDefault="005B78F4" w:rsidP="006D21A6">
            <w:pPr>
              <w:ind w:left="119"/>
              <w:rPr>
                <w:noProof/>
              </w:rPr>
            </w:pPr>
            <w:r w:rsidRPr="00841D67">
              <w:rPr>
                <w:bCs/>
                <w:noProof/>
              </w:rPr>
              <w:t>Définition</w:t>
            </w:r>
          </w:p>
        </w:tc>
      </w:tr>
      <w:tr w:rsidR="005B78F4" w:rsidRPr="003B1557" w:rsidTr="001E4EC3">
        <w:trPr>
          <w:trHeight w:val="663"/>
        </w:trPr>
        <w:tc>
          <w:tcPr>
            <w:tcW w:w="0" w:type="auto"/>
            <w:vAlign w:val="center"/>
            <w:hideMark/>
          </w:tcPr>
          <w:p w:rsidR="005B78F4" w:rsidRPr="003B1557" w:rsidRDefault="005B78F4" w:rsidP="006D21A6">
            <w:pPr>
              <w:ind w:left="993"/>
              <w:rPr>
                <w:noProof/>
              </w:rPr>
            </w:pPr>
            <w:r w:rsidRPr="003B1557">
              <w:rPr>
                <w:bCs/>
                <w:noProof/>
              </w:rPr>
              <w:t>Revêtement de sol</w:t>
            </w:r>
          </w:p>
        </w:tc>
        <w:tc>
          <w:tcPr>
            <w:tcW w:w="0" w:type="auto"/>
            <w:hideMark/>
          </w:tcPr>
          <w:p w:rsidR="005B78F4" w:rsidRPr="003B1557" w:rsidRDefault="005B78F4" w:rsidP="00363CAC">
            <w:pPr>
              <w:ind w:left="217"/>
              <w:rPr>
                <w:noProof/>
              </w:rPr>
            </w:pPr>
            <w:r w:rsidRPr="003B1557">
              <w:rPr>
                <w:noProof/>
              </w:rPr>
              <w:t>Élément qui recouvre la chape pour la protéger (carrelage, linoléum, parquet, …)</w:t>
            </w:r>
          </w:p>
        </w:tc>
      </w:tr>
      <w:tr w:rsidR="005B78F4" w:rsidRPr="003B1557" w:rsidTr="001E4EC3">
        <w:trPr>
          <w:trHeight w:val="660"/>
        </w:trPr>
        <w:tc>
          <w:tcPr>
            <w:tcW w:w="0" w:type="auto"/>
            <w:vAlign w:val="center"/>
            <w:hideMark/>
          </w:tcPr>
          <w:p w:rsidR="005B78F4" w:rsidRPr="003B1557" w:rsidRDefault="005B78F4" w:rsidP="006D21A6">
            <w:pPr>
              <w:ind w:left="993"/>
              <w:rPr>
                <w:noProof/>
              </w:rPr>
            </w:pPr>
            <w:r w:rsidRPr="003B1557">
              <w:rPr>
                <w:bCs/>
                <w:noProof/>
              </w:rPr>
              <w:t>Chape</w:t>
            </w:r>
          </w:p>
        </w:tc>
        <w:tc>
          <w:tcPr>
            <w:tcW w:w="0" w:type="auto"/>
            <w:hideMark/>
          </w:tcPr>
          <w:p w:rsidR="005B78F4" w:rsidRPr="003B1557" w:rsidRDefault="005B78F4" w:rsidP="00363CAC">
            <w:pPr>
              <w:ind w:left="217"/>
              <w:rPr>
                <w:noProof/>
              </w:rPr>
            </w:pPr>
            <w:r w:rsidRPr="003B1557">
              <w:rPr>
                <w:noProof/>
              </w:rPr>
              <w:t>Ouvrage en mortier de ciment, coulé en faible épaisseur (3 à 5 cm) sur une dalle en béton armé pour en assurer la planéité.</w:t>
            </w:r>
          </w:p>
        </w:tc>
      </w:tr>
      <w:tr w:rsidR="005B78F4" w:rsidRPr="003B1557" w:rsidTr="001E4EC3">
        <w:trPr>
          <w:trHeight w:val="915"/>
        </w:trPr>
        <w:tc>
          <w:tcPr>
            <w:tcW w:w="0" w:type="auto"/>
            <w:vAlign w:val="center"/>
            <w:hideMark/>
          </w:tcPr>
          <w:p w:rsidR="005B78F4" w:rsidRPr="003B1557" w:rsidRDefault="005B78F4" w:rsidP="006D21A6">
            <w:pPr>
              <w:ind w:left="993"/>
              <w:rPr>
                <w:noProof/>
              </w:rPr>
            </w:pPr>
            <w:r w:rsidRPr="003B1557">
              <w:rPr>
                <w:bCs/>
                <w:noProof/>
              </w:rPr>
              <w:t>Plancher</w:t>
            </w:r>
          </w:p>
        </w:tc>
        <w:tc>
          <w:tcPr>
            <w:tcW w:w="0" w:type="auto"/>
            <w:hideMark/>
          </w:tcPr>
          <w:p w:rsidR="005B78F4" w:rsidRPr="003B1557" w:rsidRDefault="005B78F4" w:rsidP="00363CAC">
            <w:pPr>
              <w:ind w:left="217"/>
              <w:rPr>
                <w:noProof/>
              </w:rPr>
            </w:pPr>
            <w:r w:rsidRPr="003B1557">
              <w:rPr>
                <w:noProof/>
              </w:rPr>
              <w:t>Ouvrage qui constitue une séparation entre 2 étages. Il peut être réalisé de différentes façons : poutrelles + entrevous, solivage en bois, dalle pleine en béton …</w:t>
            </w:r>
          </w:p>
        </w:tc>
      </w:tr>
      <w:tr w:rsidR="005B78F4" w:rsidRPr="003B1557" w:rsidTr="001E4EC3">
        <w:trPr>
          <w:trHeight w:val="913"/>
        </w:trPr>
        <w:tc>
          <w:tcPr>
            <w:tcW w:w="0" w:type="auto"/>
            <w:vAlign w:val="center"/>
            <w:hideMark/>
          </w:tcPr>
          <w:p w:rsidR="005B78F4" w:rsidRPr="003B1557" w:rsidRDefault="005B78F4" w:rsidP="006D21A6">
            <w:pPr>
              <w:ind w:left="993"/>
              <w:rPr>
                <w:noProof/>
              </w:rPr>
            </w:pPr>
            <w:r w:rsidRPr="003B1557">
              <w:rPr>
                <w:bCs/>
                <w:noProof/>
              </w:rPr>
              <w:t>Enduit extérieur</w:t>
            </w:r>
          </w:p>
        </w:tc>
        <w:tc>
          <w:tcPr>
            <w:tcW w:w="0" w:type="auto"/>
            <w:hideMark/>
          </w:tcPr>
          <w:p w:rsidR="005B78F4" w:rsidRPr="003B1557" w:rsidRDefault="005B78F4" w:rsidP="00363CAC">
            <w:pPr>
              <w:ind w:left="217"/>
              <w:rPr>
                <w:noProof/>
              </w:rPr>
            </w:pPr>
            <w:r w:rsidRPr="003B1557">
              <w:rPr>
                <w:noProof/>
              </w:rPr>
              <w:t>Revêtement superficiel (</w:t>
            </w:r>
            <w:r w:rsidRPr="003B1557">
              <w:rPr>
                <w:noProof/>
              </w:rPr>
              <w:sym w:font="Symbol" w:char="0040"/>
            </w:r>
            <w:r w:rsidRPr="003B1557">
              <w:rPr>
                <w:noProof/>
              </w:rPr>
              <w:t xml:space="preserve"> 2 cm) constitué de ciment et/ou de chaux hydraulique, destiné à recouvrir une paroi afin d’en homogénéiser la surface et de l’imperméabiliser</w:t>
            </w:r>
          </w:p>
        </w:tc>
      </w:tr>
      <w:tr w:rsidR="005B78F4" w:rsidRPr="003B1557" w:rsidTr="001E4EC3">
        <w:trPr>
          <w:trHeight w:val="408"/>
        </w:trPr>
        <w:tc>
          <w:tcPr>
            <w:tcW w:w="0" w:type="auto"/>
            <w:vAlign w:val="center"/>
            <w:hideMark/>
          </w:tcPr>
          <w:p w:rsidR="005B78F4" w:rsidRPr="003B1557" w:rsidRDefault="005B78F4" w:rsidP="006D21A6">
            <w:pPr>
              <w:ind w:left="993"/>
              <w:rPr>
                <w:noProof/>
              </w:rPr>
            </w:pPr>
            <w:r w:rsidRPr="003B1557">
              <w:rPr>
                <w:bCs/>
                <w:noProof/>
              </w:rPr>
              <w:t>Chaînage</w:t>
            </w:r>
          </w:p>
        </w:tc>
        <w:tc>
          <w:tcPr>
            <w:tcW w:w="0" w:type="auto"/>
            <w:hideMark/>
          </w:tcPr>
          <w:p w:rsidR="005B78F4" w:rsidRPr="003B1557" w:rsidRDefault="005B78F4" w:rsidP="00363CAC">
            <w:pPr>
              <w:ind w:left="217"/>
              <w:rPr>
                <w:noProof/>
              </w:rPr>
            </w:pPr>
            <w:r w:rsidRPr="003B1557">
              <w:rPr>
                <w:noProof/>
              </w:rPr>
              <w:t>Armature métallique noyée dans le béton.</w:t>
            </w:r>
          </w:p>
        </w:tc>
      </w:tr>
      <w:tr w:rsidR="005B78F4" w:rsidRPr="003B1557" w:rsidTr="001E4EC3">
        <w:trPr>
          <w:trHeight w:val="915"/>
        </w:trPr>
        <w:tc>
          <w:tcPr>
            <w:tcW w:w="0" w:type="auto"/>
            <w:vAlign w:val="center"/>
            <w:hideMark/>
          </w:tcPr>
          <w:p w:rsidR="005B78F4" w:rsidRPr="003B1557" w:rsidRDefault="005B78F4" w:rsidP="006D21A6">
            <w:pPr>
              <w:ind w:left="993"/>
              <w:rPr>
                <w:noProof/>
              </w:rPr>
            </w:pPr>
            <w:r w:rsidRPr="003B1557">
              <w:rPr>
                <w:bCs/>
                <w:noProof/>
              </w:rPr>
              <w:t>Dalle en Béton Armé (B.A.)</w:t>
            </w:r>
          </w:p>
        </w:tc>
        <w:tc>
          <w:tcPr>
            <w:tcW w:w="0" w:type="auto"/>
            <w:hideMark/>
          </w:tcPr>
          <w:p w:rsidR="005B78F4" w:rsidRPr="003B1557" w:rsidRDefault="005B78F4" w:rsidP="00363CAC">
            <w:pPr>
              <w:ind w:left="217"/>
              <w:rPr>
                <w:noProof/>
              </w:rPr>
            </w:pPr>
            <w:r w:rsidRPr="003B1557">
              <w:rPr>
                <w:noProof/>
              </w:rPr>
              <w:t>Ouvrage en béton + armature métallique (treillis), coulé sur la feuille de polyéthylène ou sur les poutres et entrevous pour la réalisation d’un plancher.</w:t>
            </w:r>
          </w:p>
        </w:tc>
      </w:tr>
      <w:tr w:rsidR="005B78F4" w:rsidRPr="003B1557" w:rsidTr="001E4EC3">
        <w:trPr>
          <w:trHeight w:val="660"/>
        </w:trPr>
        <w:tc>
          <w:tcPr>
            <w:tcW w:w="0" w:type="auto"/>
            <w:vAlign w:val="center"/>
            <w:hideMark/>
          </w:tcPr>
          <w:p w:rsidR="005B78F4" w:rsidRPr="003B1557" w:rsidRDefault="005B78F4" w:rsidP="006D21A6">
            <w:pPr>
              <w:ind w:left="993"/>
              <w:rPr>
                <w:noProof/>
              </w:rPr>
            </w:pPr>
            <w:r w:rsidRPr="003B1557">
              <w:rPr>
                <w:bCs/>
                <w:noProof/>
              </w:rPr>
              <w:t>Film de polyéthylène ou de polyane</w:t>
            </w:r>
          </w:p>
        </w:tc>
        <w:tc>
          <w:tcPr>
            <w:tcW w:w="0" w:type="auto"/>
            <w:hideMark/>
          </w:tcPr>
          <w:p w:rsidR="005B78F4" w:rsidRPr="003B1557" w:rsidRDefault="005B78F4" w:rsidP="00363CAC">
            <w:pPr>
              <w:ind w:left="217"/>
              <w:rPr>
                <w:noProof/>
              </w:rPr>
            </w:pPr>
            <w:r w:rsidRPr="003B1557">
              <w:rPr>
                <w:noProof/>
              </w:rPr>
              <w:t>Film permettant d’éviter les remontées d’humidité.</w:t>
            </w:r>
          </w:p>
        </w:tc>
      </w:tr>
      <w:tr w:rsidR="005B78F4" w:rsidRPr="003B1557" w:rsidTr="001E4EC3">
        <w:trPr>
          <w:trHeight w:val="405"/>
        </w:trPr>
        <w:tc>
          <w:tcPr>
            <w:tcW w:w="0" w:type="auto"/>
            <w:vAlign w:val="center"/>
            <w:hideMark/>
          </w:tcPr>
          <w:p w:rsidR="005B78F4" w:rsidRPr="003B1557" w:rsidRDefault="005B78F4" w:rsidP="006D21A6">
            <w:pPr>
              <w:ind w:left="993"/>
              <w:rPr>
                <w:noProof/>
              </w:rPr>
            </w:pPr>
            <w:r w:rsidRPr="003B1557">
              <w:rPr>
                <w:bCs/>
                <w:noProof/>
              </w:rPr>
              <w:t>Isolant thermique</w:t>
            </w:r>
          </w:p>
        </w:tc>
        <w:tc>
          <w:tcPr>
            <w:tcW w:w="0" w:type="auto"/>
            <w:hideMark/>
          </w:tcPr>
          <w:p w:rsidR="005B78F4" w:rsidRPr="003B1557" w:rsidRDefault="005B78F4" w:rsidP="00363CAC">
            <w:pPr>
              <w:ind w:left="217"/>
              <w:rPr>
                <w:noProof/>
              </w:rPr>
            </w:pPr>
            <w:r w:rsidRPr="003B1557">
              <w:rPr>
                <w:noProof/>
              </w:rPr>
              <w:t>Il permet de palier aux écarts de température entre l’extérieur et l’intérieur.</w:t>
            </w:r>
          </w:p>
        </w:tc>
      </w:tr>
      <w:tr w:rsidR="005B78F4" w:rsidRPr="003B1557" w:rsidTr="001E4EC3">
        <w:trPr>
          <w:trHeight w:val="660"/>
        </w:trPr>
        <w:tc>
          <w:tcPr>
            <w:tcW w:w="0" w:type="auto"/>
            <w:vAlign w:val="center"/>
            <w:hideMark/>
          </w:tcPr>
          <w:p w:rsidR="005B78F4" w:rsidRPr="003B1557" w:rsidRDefault="005B78F4" w:rsidP="006D21A6">
            <w:pPr>
              <w:ind w:left="993"/>
              <w:rPr>
                <w:noProof/>
              </w:rPr>
            </w:pPr>
            <w:r w:rsidRPr="003B1557">
              <w:rPr>
                <w:bCs/>
                <w:noProof/>
              </w:rPr>
              <w:t>Tout venant</w:t>
            </w:r>
          </w:p>
        </w:tc>
        <w:tc>
          <w:tcPr>
            <w:tcW w:w="0" w:type="auto"/>
            <w:hideMark/>
          </w:tcPr>
          <w:p w:rsidR="005B78F4" w:rsidRPr="003B1557" w:rsidRDefault="005B78F4" w:rsidP="00363CAC">
            <w:pPr>
              <w:ind w:left="217"/>
              <w:rPr>
                <w:noProof/>
              </w:rPr>
            </w:pPr>
            <w:r w:rsidRPr="003B1557">
              <w:rPr>
                <w:noProof/>
              </w:rPr>
              <w:t>Mélange de sable et de gravier permettant de mettre à niveau le RDC par rapport au terrain naturel.</w:t>
            </w:r>
          </w:p>
        </w:tc>
      </w:tr>
      <w:tr w:rsidR="005B78F4" w:rsidRPr="003B1557" w:rsidTr="001E4EC3">
        <w:trPr>
          <w:trHeight w:val="660"/>
        </w:trPr>
        <w:tc>
          <w:tcPr>
            <w:tcW w:w="0" w:type="auto"/>
            <w:vAlign w:val="center"/>
            <w:hideMark/>
          </w:tcPr>
          <w:p w:rsidR="005B78F4" w:rsidRPr="003B1557" w:rsidRDefault="005B78F4" w:rsidP="006D21A6">
            <w:pPr>
              <w:ind w:left="993"/>
              <w:rPr>
                <w:noProof/>
              </w:rPr>
            </w:pPr>
            <w:r w:rsidRPr="003B1557">
              <w:rPr>
                <w:bCs/>
                <w:noProof/>
              </w:rPr>
              <w:t>Poutrelles</w:t>
            </w:r>
          </w:p>
        </w:tc>
        <w:tc>
          <w:tcPr>
            <w:tcW w:w="0" w:type="auto"/>
            <w:hideMark/>
          </w:tcPr>
          <w:p w:rsidR="005B78F4" w:rsidRPr="003B1557" w:rsidRDefault="005B78F4" w:rsidP="00363CAC">
            <w:pPr>
              <w:ind w:left="217"/>
              <w:rPr>
                <w:noProof/>
              </w:rPr>
            </w:pPr>
            <w:r w:rsidRPr="003B1557">
              <w:rPr>
                <w:noProof/>
              </w:rPr>
              <w:t>Éléments en béton et armatures métalliques qui prennent appui sur des murs (de façade ou de refend) ou sur des poutres en Béton Armé (B.A.).</w:t>
            </w:r>
          </w:p>
        </w:tc>
      </w:tr>
      <w:tr w:rsidR="005B78F4" w:rsidRPr="003B1557" w:rsidTr="001E4EC3">
        <w:trPr>
          <w:trHeight w:val="915"/>
        </w:trPr>
        <w:tc>
          <w:tcPr>
            <w:tcW w:w="0" w:type="auto"/>
            <w:vAlign w:val="center"/>
            <w:hideMark/>
          </w:tcPr>
          <w:p w:rsidR="005B78F4" w:rsidRPr="003B1557" w:rsidRDefault="005B78F4" w:rsidP="006D21A6">
            <w:pPr>
              <w:ind w:left="993"/>
              <w:rPr>
                <w:noProof/>
              </w:rPr>
            </w:pPr>
            <w:r w:rsidRPr="003B1557">
              <w:rPr>
                <w:bCs/>
                <w:noProof/>
              </w:rPr>
              <w:t>Entrevous</w:t>
            </w:r>
          </w:p>
        </w:tc>
        <w:tc>
          <w:tcPr>
            <w:tcW w:w="0" w:type="auto"/>
            <w:hideMark/>
          </w:tcPr>
          <w:p w:rsidR="005B78F4" w:rsidRPr="003B1557" w:rsidRDefault="005B78F4" w:rsidP="00363CAC">
            <w:pPr>
              <w:ind w:left="217"/>
              <w:rPr>
                <w:noProof/>
              </w:rPr>
            </w:pPr>
            <w:r w:rsidRPr="003B1557">
              <w:rPr>
                <w:noProof/>
              </w:rPr>
              <w:t>Corps creux en béton, en terre cuite ou en polystyrène disposés entre les poutrelles, les uns à coté des autres. L’ensemble est recouvert d’une dalle en B.A.</w:t>
            </w:r>
          </w:p>
        </w:tc>
      </w:tr>
      <w:tr w:rsidR="005B78F4" w:rsidRPr="003B1557" w:rsidTr="001E4EC3">
        <w:trPr>
          <w:trHeight w:val="915"/>
        </w:trPr>
        <w:tc>
          <w:tcPr>
            <w:tcW w:w="0" w:type="auto"/>
            <w:vAlign w:val="center"/>
            <w:hideMark/>
          </w:tcPr>
          <w:p w:rsidR="005B78F4" w:rsidRPr="003B1557" w:rsidRDefault="005B78F4" w:rsidP="006D21A6">
            <w:pPr>
              <w:ind w:left="993"/>
              <w:rPr>
                <w:noProof/>
              </w:rPr>
            </w:pPr>
            <w:r w:rsidRPr="003B1557">
              <w:rPr>
                <w:bCs/>
                <w:noProof/>
              </w:rPr>
              <w:t>Parpaings</w:t>
            </w:r>
          </w:p>
        </w:tc>
        <w:tc>
          <w:tcPr>
            <w:tcW w:w="0" w:type="auto"/>
            <w:hideMark/>
          </w:tcPr>
          <w:p w:rsidR="005B78F4" w:rsidRPr="003B1557" w:rsidRDefault="005B78F4" w:rsidP="00363CAC">
            <w:pPr>
              <w:ind w:left="217"/>
              <w:rPr>
                <w:noProof/>
              </w:rPr>
            </w:pPr>
            <w:r w:rsidRPr="003B1557">
              <w:rPr>
                <w:noProof/>
              </w:rPr>
              <w:t>Éléments de construction pour maçonnerie, de forme parallélépipédique. Un bloc creux ou aggloméré pèse environ 20 kg, pour des dimensions de 20 x 20 x 50 cm.</w:t>
            </w:r>
          </w:p>
        </w:tc>
      </w:tr>
      <w:tr w:rsidR="005B78F4" w:rsidRPr="003B1557" w:rsidTr="001E4EC3">
        <w:trPr>
          <w:trHeight w:val="405"/>
        </w:trPr>
        <w:tc>
          <w:tcPr>
            <w:tcW w:w="0" w:type="auto"/>
            <w:vAlign w:val="center"/>
            <w:hideMark/>
          </w:tcPr>
          <w:p w:rsidR="005B78F4" w:rsidRPr="003B1557" w:rsidRDefault="005B78F4" w:rsidP="006D21A6">
            <w:pPr>
              <w:ind w:left="993"/>
              <w:rPr>
                <w:noProof/>
              </w:rPr>
            </w:pPr>
            <w:r w:rsidRPr="003B1557">
              <w:rPr>
                <w:bCs/>
                <w:noProof/>
              </w:rPr>
              <w:t>Complexe isolant</w:t>
            </w:r>
          </w:p>
        </w:tc>
        <w:tc>
          <w:tcPr>
            <w:tcW w:w="0" w:type="auto"/>
            <w:hideMark/>
          </w:tcPr>
          <w:p w:rsidR="005B78F4" w:rsidRPr="003B1557" w:rsidRDefault="005B78F4" w:rsidP="00363CAC">
            <w:pPr>
              <w:ind w:left="217"/>
              <w:rPr>
                <w:noProof/>
              </w:rPr>
            </w:pPr>
            <w:r w:rsidRPr="003B1557">
              <w:rPr>
                <w:noProof/>
              </w:rPr>
              <w:t>Isolant collé sur une plaque de plâtre.</w:t>
            </w:r>
          </w:p>
        </w:tc>
      </w:tr>
      <w:tr w:rsidR="005B78F4" w:rsidRPr="003B1557" w:rsidTr="001E4EC3">
        <w:trPr>
          <w:trHeight w:val="408"/>
        </w:trPr>
        <w:tc>
          <w:tcPr>
            <w:tcW w:w="0" w:type="auto"/>
            <w:vAlign w:val="center"/>
            <w:hideMark/>
          </w:tcPr>
          <w:p w:rsidR="005B78F4" w:rsidRPr="003B1557" w:rsidRDefault="005B78F4" w:rsidP="006D21A6">
            <w:pPr>
              <w:ind w:left="993"/>
              <w:rPr>
                <w:noProof/>
              </w:rPr>
            </w:pPr>
            <w:r w:rsidRPr="003B1557">
              <w:rPr>
                <w:bCs/>
                <w:noProof/>
              </w:rPr>
              <w:t>Cloison de doublage</w:t>
            </w:r>
          </w:p>
        </w:tc>
        <w:tc>
          <w:tcPr>
            <w:tcW w:w="0" w:type="auto"/>
            <w:hideMark/>
          </w:tcPr>
          <w:p w:rsidR="00363CAC" w:rsidRPr="003B1557" w:rsidRDefault="005B78F4" w:rsidP="001E4EC3">
            <w:pPr>
              <w:ind w:left="217"/>
              <w:rPr>
                <w:noProof/>
              </w:rPr>
            </w:pPr>
            <w:r w:rsidRPr="003B1557">
              <w:rPr>
                <w:noProof/>
              </w:rPr>
              <w:t>Elle est située sur les murs extérieurs et permet de protéger l’isolant.</w:t>
            </w:r>
          </w:p>
        </w:tc>
      </w:tr>
      <w:tr w:rsidR="005B78F4" w:rsidRPr="003B1557" w:rsidTr="001E4EC3">
        <w:trPr>
          <w:trHeight w:val="405"/>
        </w:trPr>
        <w:tc>
          <w:tcPr>
            <w:tcW w:w="0" w:type="auto"/>
            <w:vAlign w:val="center"/>
            <w:hideMark/>
          </w:tcPr>
          <w:p w:rsidR="005B78F4" w:rsidRPr="003B1557" w:rsidRDefault="005B78F4" w:rsidP="006D21A6">
            <w:pPr>
              <w:ind w:left="993"/>
              <w:rPr>
                <w:noProof/>
              </w:rPr>
            </w:pPr>
            <w:r w:rsidRPr="003B1557">
              <w:rPr>
                <w:bCs/>
                <w:noProof/>
              </w:rPr>
              <w:lastRenderedPageBreak/>
              <w:t>Appui de fenêtre</w:t>
            </w:r>
          </w:p>
        </w:tc>
        <w:tc>
          <w:tcPr>
            <w:tcW w:w="0" w:type="auto"/>
            <w:hideMark/>
          </w:tcPr>
          <w:p w:rsidR="005B78F4" w:rsidRPr="003B1557" w:rsidRDefault="005B78F4" w:rsidP="00363CAC">
            <w:pPr>
              <w:ind w:left="217"/>
              <w:rPr>
                <w:noProof/>
              </w:rPr>
            </w:pPr>
            <w:r w:rsidRPr="003B1557">
              <w:rPr>
                <w:noProof/>
              </w:rPr>
              <w:t>Élément horizontal en béton armé situé à la partie inférieure d’une baie.</w:t>
            </w:r>
          </w:p>
        </w:tc>
      </w:tr>
      <w:tr w:rsidR="005B78F4" w:rsidRPr="003B1557" w:rsidTr="001E4EC3">
        <w:trPr>
          <w:trHeight w:val="660"/>
        </w:trPr>
        <w:tc>
          <w:tcPr>
            <w:tcW w:w="0" w:type="auto"/>
            <w:vAlign w:val="center"/>
            <w:hideMark/>
          </w:tcPr>
          <w:p w:rsidR="005B78F4" w:rsidRPr="003B1557" w:rsidRDefault="005B78F4" w:rsidP="006D21A6">
            <w:pPr>
              <w:ind w:left="993"/>
              <w:rPr>
                <w:noProof/>
              </w:rPr>
            </w:pPr>
            <w:r w:rsidRPr="003B1557">
              <w:rPr>
                <w:bCs/>
                <w:noProof/>
              </w:rPr>
              <w:t>Fondations</w:t>
            </w:r>
          </w:p>
        </w:tc>
        <w:tc>
          <w:tcPr>
            <w:tcW w:w="0" w:type="auto"/>
            <w:hideMark/>
          </w:tcPr>
          <w:p w:rsidR="005B78F4" w:rsidRPr="003B1557" w:rsidRDefault="005B78F4" w:rsidP="00363CAC">
            <w:pPr>
              <w:ind w:left="217"/>
              <w:rPr>
                <w:noProof/>
              </w:rPr>
            </w:pPr>
            <w:r w:rsidRPr="003B1557">
              <w:rPr>
                <w:noProof/>
              </w:rPr>
              <w:t>Ouvrages en B.A. qui reposent sur le sol et qui sont situés sous les murs et poteaux d’une construction (éléments porteurs).</w:t>
            </w:r>
          </w:p>
        </w:tc>
      </w:tr>
      <w:tr w:rsidR="005B78F4" w:rsidRPr="003B1557" w:rsidTr="001E4EC3">
        <w:trPr>
          <w:trHeight w:val="915"/>
        </w:trPr>
        <w:tc>
          <w:tcPr>
            <w:tcW w:w="0" w:type="auto"/>
            <w:vAlign w:val="center"/>
            <w:hideMark/>
          </w:tcPr>
          <w:p w:rsidR="005B78F4" w:rsidRPr="003B1557" w:rsidRDefault="005B78F4" w:rsidP="006D21A6">
            <w:pPr>
              <w:ind w:left="993"/>
              <w:rPr>
                <w:noProof/>
              </w:rPr>
            </w:pPr>
            <w:r w:rsidRPr="003B1557">
              <w:rPr>
                <w:bCs/>
                <w:noProof/>
              </w:rPr>
              <w:t>planelle</w:t>
            </w:r>
          </w:p>
        </w:tc>
        <w:tc>
          <w:tcPr>
            <w:tcW w:w="0" w:type="auto"/>
            <w:hideMark/>
          </w:tcPr>
          <w:p w:rsidR="005B78F4" w:rsidRPr="003B1557" w:rsidRDefault="005B78F4" w:rsidP="00363CAC">
            <w:pPr>
              <w:ind w:left="217"/>
              <w:rPr>
                <w:noProof/>
              </w:rPr>
            </w:pPr>
            <w:r w:rsidRPr="003B1557">
              <w:rPr>
                <w:noProof/>
              </w:rPr>
              <w:t>Parpaing plein, fin, disposé en bordure des murs extérieurs au vue de la réalisation d’un plancher, elles servent de coffrage pour la dalle. Elles existent en 19x5 ou 16x5.</w:t>
            </w:r>
          </w:p>
        </w:tc>
      </w:tr>
    </w:tbl>
    <w:p w:rsidR="00841260" w:rsidRDefault="00841260" w:rsidP="005B78F4">
      <w:pPr>
        <w:pStyle w:val="Sansinterligne"/>
        <w:ind w:left="220" w:firstLine="651"/>
        <w:rPr>
          <w:sz w:val="28"/>
        </w:rPr>
      </w:pPr>
    </w:p>
    <w:p w:rsidR="00E05B5F" w:rsidRDefault="00E05B5F" w:rsidP="00FE2A3C">
      <w:pPr>
        <w:pStyle w:val="Sansinterligne"/>
        <w:ind w:left="57" w:firstLine="651"/>
        <w:rPr>
          <w:sz w:val="28"/>
        </w:rPr>
      </w:pPr>
    </w:p>
    <w:p w:rsidR="00E05B5F" w:rsidRDefault="00997ADC" w:rsidP="00FE2A3C">
      <w:pPr>
        <w:pStyle w:val="Sansinterligne"/>
        <w:ind w:left="57" w:firstLine="651"/>
        <w:rPr>
          <w:sz w:val="28"/>
        </w:rPr>
      </w:pPr>
      <w:r>
        <w:rPr>
          <w:noProof/>
          <w:sz w:val="28"/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61595</wp:posOffset>
            </wp:positionV>
            <wp:extent cx="3857625" cy="6486525"/>
            <wp:effectExtent l="19050" t="0" r="0" b="0"/>
            <wp:wrapNone/>
            <wp:docPr id="4" name="Objet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316538" cy="7507288"/>
                      <a:chOff x="838200" y="1676400"/>
                      <a:chExt cx="5316538" cy="7507288"/>
                    </a:xfrm>
                  </a:grpSpPr>
                  <a:grpSp>
                    <a:nvGrpSpPr>
                      <a:cNvPr id="119841" name="Group 33"/>
                      <a:cNvGrpSpPr>
                        <a:grpSpLocks/>
                      </a:cNvGrpSpPr>
                    </a:nvGrpSpPr>
                    <a:grpSpPr bwMode="auto">
                      <a:xfrm>
                        <a:off x="838200" y="1676400"/>
                        <a:ext cx="5316538" cy="7507288"/>
                        <a:chOff x="1254" y="2761"/>
                        <a:chExt cx="8374" cy="11821"/>
                      </a:xfrm>
                    </a:grpSpPr>
                    <a:pic>
                      <a:nvPicPr>
                        <a:cNvPr id="119842" name="Picture 34" descr="coupe%20sur%202%20niveaux"/>
                        <a:cNvPicPr>
                          <a:picLocks noChangeAspect="1" noChangeArrowheads="1"/>
                        </a:cNvPicPr>
                      </a:nvPicPr>
                      <a:blipFill>
                        <a:blip r:embed="rId10"/>
                        <a:srcRect r="17920"/>
                        <a:stretch>
                          <a:fillRect/>
                        </a:stretch>
                      </a:blipFill>
                      <a:spPr bwMode="auto">
                        <a:xfrm>
                          <a:off x="1254" y="2761"/>
                          <a:ext cx="7695" cy="11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19843" name="Line 35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6211" y="8768"/>
                          <a:ext cx="2451" cy="22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fr-FR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fr-FR"/>
                          </a:p>
                        </a:txBody>
                        <a:useSpRect/>
                      </a:txSp>
                    </a:sp>
                    <a:sp>
                      <a:nvSpPr>
                        <a:cNvPr id="119844" name="Line 36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6724" y="9452"/>
                          <a:ext cx="1995" cy="1767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med" len="med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fr-FR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fr-FR"/>
                          </a:p>
                        </a:txBody>
                        <a:useSpRect/>
                      </a:txSp>
                    </a:sp>
                    <a:sp>
                      <a:nvSpPr>
                        <a:cNvPr id="119845" name="Line 37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7009" y="10250"/>
                          <a:ext cx="1710" cy="1368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med" len="med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fr-FR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fr-FR"/>
                          </a:p>
                        </a:txBody>
                        <a:useSpRect/>
                      </a:txSp>
                    </a:sp>
                    <a:sp>
                      <a:nvSpPr>
                        <a:cNvPr id="119846" name="Line 3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7408" y="5693"/>
                          <a:ext cx="1311" cy="798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fr-FR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fr-FR"/>
                          </a:p>
                        </a:txBody>
                        <a:useSpRect/>
                      </a:txSp>
                    </a:sp>
                    <a:sp>
                      <a:nvSpPr>
                        <a:cNvPr id="119847" name="Line 3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6382" y="5747"/>
                          <a:ext cx="2280" cy="1368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fr-FR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fr-FR"/>
                          </a:p>
                        </a:txBody>
                        <a:useSpRect/>
                      </a:txSp>
                    </a:sp>
                    <a:sp>
                      <a:nvSpPr>
                        <a:cNvPr id="119848" name="Text Box 4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8686" y="4178"/>
                          <a:ext cx="855" cy="18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fr-FR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eaLnBrk="0" hangingPunct="0"/>
                            <a:r>
                              <a:rPr lang="fr-FR" sz="7200"/>
                              <a:t>}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19849" name="Line 41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8206" y="3980"/>
                          <a:ext cx="570" cy="68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fr-FR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fr-FR"/>
                          </a:p>
                        </a:txBody>
                        <a:useSpRect/>
                      </a:txSp>
                    </a:sp>
                    <a:sp>
                      <a:nvSpPr>
                        <a:cNvPr id="119850" name="Line 4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936" y="9395"/>
                          <a:ext cx="1653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fr-FR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fr-FR"/>
                          </a:p>
                        </a:txBody>
                        <a:useSpRect/>
                      </a:txSp>
                    </a:sp>
                    <a:sp>
                      <a:nvSpPr>
                        <a:cNvPr id="119851" name="Line 4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879" y="8012"/>
                          <a:ext cx="2166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med" len="med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fr-FR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fr-FR"/>
                          </a:p>
                        </a:txBody>
                        <a:useSpRect/>
                      </a:txSp>
                    </a:sp>
                    <a:sp>
                      <a:nvSpPr>
                        <a:cNvPr id="119852" name="Line 4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879" y="6659"/>
                          <a:ext cx="2964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med" len="med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fr-FR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fr-FR"/>
                          </a:p>
                        </a:txBody>
                        <a:useSpRect/>
                      </a:txSp>
                    </a:sp>
                    <a:sp>
                      <a:nvSpPr>
                        <a:cNvPr id="119853" name="Line 4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936" y="5462"/>
                          <a:ext cx="1824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med" len="med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fr-FR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fr-FR"/>
                          </a:p>
                        </a:txBody>
                        <a:useSpRect/>
                      </a:txSp>
                    </a:sp>
                    <a:sp>
                      <a:nvSpPr>
                        <a:cNvPr id="119854" name="Line 46"/>
                        <a:cNvSpPr>
                          <a:spLocks noChangeShapeType="1"/>
                        </a:cNvSpPr>
                      </a:nvSpPr>
                      <a:spPr bwMode="auto">
                        <a:xfrm flipH="1" flipV="1">
                          <a:off x="8662" y="11789"/>
                          <a:ext cx="912" cy="68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fr-FR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fr-FR"/>
                          </a:p>
                        </a:txBody>
                        <a:useSpRect/>
                      </a:txSp>
                    </a:sp>
                    <a:sp>
                      <a:nvSpPr>
                        <a:cNvPr id="119855" name="Line 47"/>
                        <a:cNvSpPr>
                          <a:spLocks noChangeShapeType="1"/>
                        </a:cNvSpPr>
                      </a:nvSpPr>
                      <a:spPr bwMode="auto">
                        <a:xfrm flipH="1" flipV="1">
                          <a:off x="7693" y="11960"/>
                          <a:ext cx="1935" cy="148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med" len="med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fr-FR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fr-FR"/>
                          </a:p>
                        </a:txBody>
                        <a:useSpRect/>
                      </a:txSp>
                    </a:sp>
                    <a:sp>
                      <a:nvSpPr>
                        <a:cNvPr id="119856" name="Line 48"/>
                        <a:cNvSpPr>
                          <a:spLocks noChangeShapeType="1"/>
                        </a:cNvSpPr>
                      </a:nvSpPr>
                      <a:spPr bwMode="auto">
                        <a:xfrm flipH="1" flipV="1">
                          <a:off x="5299" y="12359"/>
                          <a:ext cx="4275" cy="222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med" len="med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fr-FR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fr-FR"/>
                          </a:p>
                        </a:txBody>
                        <a:useSpRect/>
                      </a:txSp>
                    </a:sp>
                    <a:sp>
                      <a:nvSpPr>
                        <a:cNvPr id="119857" name="Line 49"/>
                        <a:cNvSpPr>
                          <a:spLocks noChangeShapeType="1"/>
                        </a:cNvSpPr>
                      </a:nvSpPr>
                      <a:spPr bwMode="auto">
                        <a:xfrm flipH="1" flipV="1">
                          <a:off x="4786" y="13499"/>
                          <a:ext cx="2109" cy="969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med" len="med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fr-FR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fr-FR"/>
                          </a:p>
                        </a:txBody>
                        <a:useSpRect/>
                      </a:txSp>
                    </a:sp>
                    <a:sp>
                      <a:nvSpPr>
                        <a:cNvPr id="119858" name="Line 50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5910" y="3285"/>
                          <a:ext cx="1021" cy="12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</a:spPr>
                      <a:txSp>
                        <a:txBody>
                          <a:bodyPr lIns="0" tIns="0" rIns="0" bIns="0"/>
                          <a:lstStyle>
                            <a:defPPr>
                              <a:defRPr lang="fr-FR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fr-FR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  <w:r w:rsidR="00872E4A">
        <w:rPr>
          <w:noProof/>
          <w:sz w:val="28"/>
          <w:lang w:eastAsia="fr-FR"/>
        </w:rPr>
        <w:pict>
          <v:rect id="_x0000_s1090" style="position:absolute;left:0;text-align:left;margin-left:253pt;margin-top:10.55pt;width:121pt;height:25.65pt;z-index:251699200;mso-position-horizontal-relative:text;mso-position-vertical-relative:text">
            <v:textbox>
              <w:txbxContent>
                <w:p w:rsidR="005B78F4" w:rsidRPr="00997ADC" w:rsidRDefault="00997ADC">
                  <w:pPr>
                    <w:rPr>
                      <w:color w:val="FF0000"/>
                    </w:rPr>
                  </w:pPr>
                  <w:r w:rsidRPr="00997ADC">
                    <w:rPr>
                      <w:color w:val="FF0000"/>
                    </w:rPr>
                    <w:t>…</w:t>
                  </w:r>
                </w:p>
              </w:txbxContent>
            </v:textbox>
          </v:rect>
        </w:pict>
      </w:r>
    </w:p>
    <w:p w:rsidR="00E05B5F" w:rsidRDefault="00E05B5F" w:rsidP="00FE2A3C">
      <w:pPr>
        <w:pStyle w:val="Sansinterligne"/>
        <w:ind w:left="57" w:firstLine="651"/>
        <w:rPr>
          <w:sz w:val="28"/>
        </w:rPr>
      </w:pPr>
    </w:p>
    <w:p w:rsidR="00E05B5F" w:rsidRDefault="00872E4A" w:rsidP="00FE2A3C">
      <w:pPr>
        <w:pStyle w:val="Sansinterligne"/>
        <w:ind w:left="57" w:firstLine="651"/>
        <w:rPr>
          <w:sz w:val="28"/>
        </w:rPr>
      </w:pPr>
      <w:r>
        <w:rPr>
          <w:noProof/>
          <w:sz w:val="28"/>
          <w:lang w:eastAsia="fr-FR"/>
        </w:rPr>
        <w:pict>
          <v:rect id="_x0000_s1092" style="position:absolute;left:0;text-align:left;margin-left:324.5pt;margin-top:7.7pt;width:121pt;height:25.65pt;z-index:251700224">
            <v:textbox>
              <w:txbxContent>
                <w:p w:rsidR="00997ADC" w:rsidRPr="00997ADC" w:rsidRDefault="00997ADC" w:rsidP="00997ADC">
                  <w:pPr>
                    <w:rPr>
                      <w:color w:val="FF0000"/>
                    </w:rPr>
                  </w:pPr>
                  <w:r w:rsidRPr="00997ADC">
                    <w:rPr>
                      <w:color w:val="FF0000"/>
                    </w:rPr>
                    <w:t>…</w:t>
                  </w:r>
                </w:p>
              </w:txbxContent>
            </v:textbox>
          </v:rect>
        </w:pict>
      </w:r>
    </w:p>
    <w:p w:rsidR="00997ADC" w:rsidRDefault="00997ADC" w:rsidP="00A15028">
      <w:pPr>
        <w:ind w:left="598"/>
        <w:jc w:val="center"/>
        <w:rPr>
          <w:rFonts w:cstheme="minorHAnsi"/>
        </w:rPr>
      </w:pPr>
    </w:p>
    <w:p w:rsidR="00997ADC" w:rsidRDefault="00363CAC" w:rsidP="00A15028">
      <w:pPr>
        <w:ind w:left="598"/>
        <w:jc w:val="center"/>
        <w:rPr>
          <w:rFonts w:cstheme="minorHAnsi"/>
        </w:rPr>
      </w:pPr>
      <w:r>
        <w:rPr>
          <w:noProof/>
          <w:sz w:val="28"/>
          <w:lang w:eastAsia="fr-FR"/>
        </w:rPr>
        <w:pict>
          <v:rect id="_x0000_s1129" style="position:absolute;left:0;text-align:left;margin-left:368.5pt;margin-top:22.15pt;width:121pt;height:25.65pt;z-index:251730944">
            <v:textbox>
              <w:txbxContent>
                <w:p w:rsidR="00363CAC" w:rsidRPr="00997ADC" w:rsidRDefault="00363CAC" w:rsidP="00363CAC">
                  <w:pPr>
                    <w:rPr>
                      <w:color w:val="FF0000"/>
                    </w:rPr>
                  </w:pPr>
                  <w:r w:rsidRPr="00997ADC">
                    <w:rPr>
                      <w:color w:val="FF0000"/>
                    </w:rPr>
                    <w:t>…</w:t>
                  </w:r>
                </w:p>
              </w:txbxContent>
            </v:textbox>
          </v:rect>
        </w:pict>
      </w:r>
    </w:p>
    <w:p w:rsidR="00997ADC" w:rsidRDefault="00872E4A" w:rsidP="00A15028">
      <w:pPr>
        <w:ind w:left="598"/>
        <w:jc w:val="center"/>
        <w:rPr>
          <w:rFonts w:cstheme="minorHAnsi"/>
        </w:rPr>
      </w:pPr>
      <w:r>
        <w:rPr>
          <w:rFonts w:cstheme="minorHAnsi"/>
          <w:noProof/>
          <w:lang w:eastAsia="fr-FR"/>
        </w:rPr>
        <w:pict>
          <v:rect id="_x0000_s1106" style="position:absolute;left:0;text-align:left;margin-left:27.5pt;margin-top:2.45pt;width:121pt;height:25.65pt;z-index:251707392">
            <v:textbox>
              <w:txbxContent>
                <w:p w:rsidR="00997ADC" w:rsidRPr="00997ADC" w:rsidRDefault="00997ADC" w:rsidP="00997ADC">
                  <w:pPr>
                    <w:rPr>
                      <w:color w:val="FF0000"/>
                    </w:rPr>
                  </w:pPr>
                  <w:r w:rsidRPr="00997ADC">
                    <w:rPr>
                      <w:color w:val="FF0000"/>
                    </w:rPr>
                    <w:t>…</w:t>
                  </w:r>
                </w:p>
              </w:txbxContent>
            </v:textbox>
          </v:rect>
        </w:pict>
      </w:r>
    </w:p>
    <w:p w:rsidR="00997ADC" w:rsidRDefault="00997ADC" w:rsidP="00A15028">
      <w:pPr>
        <w:ind w:left="598"/>
        <w:jc w:val="center"/>
        <w:rPr>
          <w:rFonts w:cstheme="minorHAnsi"/>
        </w:rPr>
      </w:pPr>
    </w:p>
    <w:p w:rsidR="00997ADC" w:rsidRDefault="00872E4A" w:rsidP="00A15028">
      <w:pPr>
        <w:ind w:left="598"/>
        <w:jc w:val="center"/>
        <w:rPr>
          <w:rFonts w:cstheme="minorHAnsi"/>
        </w:rPr>
      </w:pPr>
      <w:r w:rsidRPr="00872E4A">
        <w:rPr>
          <w:noProof/>
          <w:sz w:val="28"/>
          <w:lang w:eastAsia="fr-FR"/>
        </w:rPr>
        <w:pict>
          <v:rect id="_x0000_s1107" style="position:absolute;left:0;text-align:left;margin-left:27.5pt;margin-top:5.7pt;width:121pt;height:25.65pt;z-index:251708416">
            <v:textbox>
              <w:txbxContent>
                <w:p w:rsidR="00997ADC" w:rsidRPr="00997ADC" w:rsidRDefault="00997ADC" w:rsidP="00997ADC">
                  <w:pPr>
                    <w:rPr>
                      <w:color w:val="FF0000"/>
                    </w:rPr>
                  </w:pPr>
                  <w:r w:rsidRPr="00997ADC">
                    <w:rPr>
                      <w:color w:val="FF0000"/>
                    </w:rPr>
                    <w:t>…</w:t>
                  </w:r>
                </w:p>
              </w:txbxContent>
            </v:textbox>
          </v:rect>
        </w:pict>
      </w:r>
      <w:r w:rsidRPr="00872E4A">
        <w:rPr>
          <w:noProof/>
          <w:sz w:val="28"/>
          <w:lang w:eastAsia="fr-FR"/>
        </w:rPr>
        <w:pict>
          <v:rect id="_x0000_s1098" style="position:absolute;left:0;text-align:left;margin-left:341pt;margin-top:99.75pt;width:121pt;height:25.65pt;z-index:251706368">
            <v:textbox>
              <w:txbxContent>
                <w:p w:rsidR="00997ADC" w:rsidRPr="00997ADC" w:rsidRDefault="00997ADC" w:rsidP="00997ADC">
                  <w:pPr>
                    <w:rPr>
                      <w:color w:val="FF0000"/>
                    </w:rPr>
                  </w:pPr>
                  <w:r w:rsidRPr="00997ADC">
                    <w:rPr>
                      <w:color w:val="FF0000"/>
                    </w:rPr>
                    <w:t>…</w:t>
                  </w:r>
                </w:p>
              </w:txbxContent>
            </v:textbox>
          </v:rect>
        </w:pict>
      </w:r>
      <w:r>
        <w:rPr>
          <w:rFonts w:cstheme="minorHAnsi"/>
          <w:noProof/>
          <w:lang w:eastAsia="fr-FR"/>
        </w:rPr>
        <w:pict>
          <v:rect id="_x0000_s1094" style="position:absolute;left:0;text-align:left;margin-left:346.5pt;margin-top:31.35pt;width:121pt;height:25.65pt;z-index:251702272">
            <v:textbox>
              <w:txbxContent>
                <w:p w:rsidR="00997ADC" w:rsidRPr="00997ADC" w:rsidRDefault="00997ADC" w:rsidP="00997ADC">
                  <w:pPr>
                    <w:rPr>
                      <w:color w:val="FF0000"/>
                    </w:rPr>
                  </w:pPr>
                  <w:r w:rsidRPr="00997ADC">
                    <w:rPr>
                      <w:color w:val="FF0000"/>
                    </w:rPr>
                    <w:t>…</w:t>
                  </w:r>
                </w:p>
              </w:txbxContent>
            </v:textbox>
          </v:rect>
        </w:pict>
      </w:r>
      <w:r>
        <w:rPr>
          <w:rFonts w:cstheme="minorHAnsi"/>
          <w:noProof/>
          <w:lang w:eastAsia="fr-FR"/>
        </w:rPr>
        <w:pict>
          <v:rect id="_x0000_s1093" style="position:absolute;left:0;text-align:left;margin-left:346.5pt;margin-top:0;width:121pt;height:25.65pt;z-index:251701248">
            <v:textbox>
              <w:txbxContent>
                <w:p w:rsidR="00997ADC" w:rsidRPr="00997ADC" w:rsidRDefault="00997ADC" w:rsidP="00997ADC">
                  <w:pPr>
                    <w:rPr>
                      <w:color w:val="FF0000"/>
                    </w:rPr>
                  </w:pPr>
                  <w:r w:rsidRPr="00997ADC">
                    <w:rPr>
                      <w:color w:val="FF0000"/>
                    </w:rPr>
                    <w:t>…</w:t>
                  </w:r>
                </w:p>
              </w:txbxContent>
            </v:textbox>
          </v:rect>
        </w:pict>
      </w:r>
    </w:p>
    <w:p w:rsidR="00997ADC" w:rsidRDefault="00997ADC" w:rsidP="00A15028">
      <w:pPr>
        <w:ind w:left="598"/>
        <w:jc w:val="center"/>
        <w:rPr>
          <w:rFonts w:cstheme="minorHAnsi"/>
        </w:rPr>
      </w:pPr>
    </w:p>
    <w:p w:rsidR="00997ADC" w:rsidRDefault="00872E4A" w:rsidP="00A15028">
      <w:pPr>
        <w:ind w:left="598"/>
        <w:jc w:val="center"/>
        <w:rPr>
          <w:rFonts w:cstheme="minorHAnsi"/>
        </w:rPr>
      </w:pPr>
      <w:r>
        <w:rPr>
          <w:rFonts w:cstheme="minorHAnsi"/>
          <w:noProof/>
          <w:lang w:eastAsia="fr-FR"/>
        </w:rPr>
        <w:pict>
          <v:rect id="_x0000_s1108" style="position:absolute;left:0;text-align:left;margin-left:27.5pt;margin-top:14.65pt;width:121pt;height:25.65pt;z-index:251709440">
            <v:textbox>
              <w:txbxContent>
                <w:p w:rsidR="00997ADC" w:rsidRPr="00997ADC" w:rsidRDefault="00997ADC" w:rsidP="00997ADC">
                  <w:pPr>
                    <w:rPr>
                      <w:color w:val="FF0000"/>
                    </w:rPr>
                  </w:pPr>
                  <w:r w:rsidRPr="00997ADC">
                    <w:rPr>
                      <w:color w:val="FF0000"/>
                    </w:rPr>
                    <w:t>…</w:t>
                  </w:r>
                </w:p>
              </w:txbxContent>
            </v:textbox>
          </v:rect>
        </w:pict>
      </w:r>
    </w:p>
    <w:p w:rsidR="00997ADC" w:rsidRDefault="00997ADC" w:rsidP="00A15028">
      <w:pPr>
        <w:ind w:left="598"/>
        <w:jc w:val="center"/>
        <w:rPr>
          <w:rFonts w:cstheme="minorHAnsi"/>
        </w:rPr>
      </w:pPr>
    </w:p>
    <w:p w:rsidR="00997ADC" w:rsidRDefault="00872E4A" w:rsidP="00A15028">
      <w:pPr>
        <w:ind w:left="598"/>
        <w:jc w:val="center"/>
        <w:rPr>
          <w:rFonts w:cstheme="minorHAnsi"/>
        </w:rPr>
      </w:pPr>
      <w:r>
        <w:rPr>
          <w:rFonts w:cstheme="minorHAnsi"/>
          <w:noProof/>
          <w:lang w:eastAsia="fr-FR"/>
        </w:rPr>
        <w:pict>
          <v:rect id="_x0000_s1109" style="position:absolute;left:0;text-align:left;margin-left:27.5pt;margin-top:23.65pt;width:121pt;height:25.65pt;z-index:251710464">
            <v:textbox>
              <w:txbxContent>
                <w:p w:rsidR="00997ADC" w:rsidRPr="00997ADC" w:rsidRDefault="00997ADC" w:rsidP="00997ADC">
                  <w:pPr>
                    <w:rPr>
                      <w:color w:val="FF0000"/>
                    </w:rPr>
                  </w:pPr>
                  <w:r w:rsidRPr="00997ADC">
                    <w:rPr>
                      <w:color w:val="FF0000"/>
                    </w:rPr>
                    <w:t>…</w:t>
                  </w:r>
                </w:p>
              </w:txbxContent>
            </v:textbox>
          </v:rect>
        </w:pict>
      </w:r>
    </w:p>
    <w:p w:rsidR="00997ADC" w:rsidRDefault="00872E4A" w:rsidP="00A15028">
      <w:pPr>
        <w:ind w:left="598"/>
        <w:jc w:val="center"/>
        <w:rPr>
          <w:rFonts w:cstheme="minorHAnsi"/>
        </w:rPr>
      </w:pPr>
      <w:r w:rsidRPr="00872E4A">
        <w:rPr>
          <w:noProof/>
          <w:sz w:val="28"/>
          <w:lang w:eastAsia="fr-FR"/>
        </w:rPr>
        <w:pict>
          <v:rect id="_x0000_s1095" style="position:absolute;left:0;text-align:left;margin-left:341pt;margin-top:1.05pt;width:121pt;height:25.65pt;z-index:251703296">
            <v:textbox>
              <w:txbxContent>
                <w:p w:rsidR="00997ADC" w:rsidRPr="00997ADC" w:rsidRDefault="00997ADC" w:rsidP="00997ADC">
                  <w:pPr>
                    <w:rPr>
                      <w:color w:val="FF0000"/>
                    </w:rPr>
                  </w:pPr>
                  <w:r w:rsidRPr="00997ADC">
                    <w:rPr>
                      <w:color w:val="FF0000"/>
                    </w:rPr>
                    <w:t>…</w:t>
                  </w:r>
                </w:p>
              </w:txbxContent>
            </v:textbox>
          </v:rect>
        </w:pict>
      </w:r>
    </w:p>
    <w:p w:rsidR="00997ADC" w:rsidRDefault="00872E4A" w:rsidP="00A15028">
      <w:pPr>
        <w:ind w:left="598"/>
        <w:jc w:val="center"/>
        <w:rPr>
          <w:rFonts w:cstheme="minorHAnsi"/>
        </w:rPr>
      </w:pPr>
      <w:r w:rsidRPr="00872E4A">
        <w:rPr>
          <w:noProof/>
          <w:sz w:val="28"/>
          <w:lang w:eastAsia="fr-FR"/>
        </w:rPr>
        <w:pict>
          <v:rect id="_x0000_s1110" style="position:absolute;left:0;text-align:left;margin-left:341pt;margin-top:9.8pt;width:121pt;height:25.65pt;z-index:251711488">
            <v:textbox>
              <w:txbxContent>
                <w:p w:rsidR="00997ADC" w:rsidRPr="00997ADC" w:rsidRDefault="00997ADC" w:rsidP="00997ADC">
                  <w:pPr>
                    <w:rPr>
                      <w:color w:val="FF0000"/>
                    </w:rPr>
                  </w:pPr>
                  <w:r w:rsidRPr="00997ADC">
                    <w:rPr>
                      <w:color w:val="FF0000"/>
                    </w:rPr>
                    <w:t>…</w:t>
                  </w:r>
                </w:p>
              </w:txbxContent>
            </v:textbox>
          </v:rect>
        </w:pict>
      </w:r>
    </w:p>
    <w:p w:rsidR="00997ADC" w:rsidRDefault="00997ADC" w:rsidP="00A15028">
      <w:pPr>
        <w:ind w:left="598"/>
        <w:jc w:val="center"/>
        <w:rPr>
          <w:rFonts w:cstheme="minorHAnsi"/>
        </w:rPr>
      </w:pPr>
    </w:p>
    <w:p w:rsidR="00997ADC" w:rsidRDefault="00997ADC" w:rsidP="00A15028">
      <w:pPr>
        <w:ind w:left="598"/>
        <w:jc w:val="center"/>
        <w:rPr>
          <w:rFonts w:cstheme="minorHAnsi"/>
        </w:rPr>
      </w:pPr>
    </w:p>
    <w:p w:rsidR="00997ADC" w:rsidRDefault="00997ADC" w:rsidP="00A15028">
      <w:pPr>
        <w:ind w:left="598"/>
        <w:jc w:val="center"/>
        <w:rPr>
          <w:rFonts w:cstheme="minorHAnsi"/>
        </w:rPr>
      </w:pPr>
    </w:p>
    <w:p w:rsidR="00997ADC" w:rsidRDefault="00872E4A" w:rsidP="00A15028">
      <w:pPr>
        <w:ind w:left="598"/>
        <w:jc w:val="center"/>
        <w:rPr>
          <w:rFonts w:cstheme="minorHAnsi"/>
        </w:rPr>
      </w:pPr>
      <w:r w:rsidRPr="00872E4A">
        <w:rPr>
          <w:noProof/>
          <w:sz w:val="28"/>
          <w:lang w:eastAsia="fr-FR"/>
        </w:rPr>
        <w:pict>
          <v:rect id="_x0000_s1111" style="position:absolute;left:0;text-align:left;margin-left:374pt;margin-top:4.95pt;width:121pt;height:25.65pt;z-index:251712512">
            <v:textbox>
              <w:txbxContent>
                <w:p w:rsidR="00997ADC" w:rsidRPr="00997ADC" w:rsidRDefault="00997ADC" w:rsidP="00997ADC">
                  <w:pPr>
                    <w:rPr>
                      <w:color w:val="FF0000"/>
                    </w:rPr>
                  </w:pPr>
                  <w:r w:rsidRPr="00997ADC">
                    <w:rPr>
                      <w:color w:val="FF0000"/>
                    </w:rPr>
                    <w:t>…</w:t>
                  </w:r>
                </w:p>
              </w:txbxContent>
            </v:textbox>
          </v:rect>
        </w:pict>
      </w:r>
    </w:p>
    <w:p w:rsidR="00997ADC" w:rsidRDefault="00872E4A" w:rsidP="00A15028">
      <w:pPr>
        <w:ind w:left="598"/>
        <w:jc w:val="center"/>
        <w:rPr>
          <w:rFonts w:cstheme="minorHAnsi"/>
        </w:rPr>
      </w:pPr>
      <w:r>
        <w:rPr>
          <w:rFonts w:cstheme="minorHAnsi"/>
          <w:noProof/>
          <w:lang w:eastAsia="fr-FR"/>
        </w:rPr>
        <w:pict>
          <v:rect id="_x0000_s1112" style="position:absolute;left:0;text-align:left;margin-left:374pt;margin-top:13.7pt;width:121pt;height:25.65pt;z-index:251713536">
            <v:textbox>
              <w:txbxContent>
                <w:p w:rsidR="00997ADC" w:rsidRPr="00997ADC" w:rsidRDefault="00997ADC" w:rsidP="00997ADC">
                  <w:pPr>
                    <w:rPr>
                      <w:color w:val="FF0000"/>
                    </w:rPr>
                  </w:pPr>
                  <w:r w:rsidRPr="00997ADC">
                    <w:rPr>
                      <w:color w:val="FF0000"/>
                    </w:rPr>
                    <w:t>…</w:t>
                  </w:r>
                </w:p>
              </w:txbxContent>
            </v:textbox>
          </v:rect>
        </w:pict>
      </w:r>
    </w:p>
    <w:p w:rsidR="00997ADC" w:rsidRDefault="00997ADC" w:rsidP="00A15028">
      <w:pPr>
        <w:ind w:left="598"/>
        <w:jc w:val="center"/>
        <w:rPr>
          <w:rFonts w:cstheme="minorHAnsi"/>
        </w:rPr>
      </w:pPr>
    </w:p>
    <w:p w:rsidR="00997ADC" w:rsidRDefault="00872E4A" w:rsidP="00A15028">
      <w:pPr>
        <w:ind w:left="598"/>
        <w:jc w:val="center"/>
        <w:rPr>
          <w:rFonts w:cstheme="minorHAnsi"/>
        </w:rPr>
      </w:pPr>
      <w:r>
        <w:rPr>
          <w:rFonts w:cstheme="minorHAnsi"/>
          <w:noProof/>
          <w:lang w:eastAsia="fr-FR"/>
        </w:rPr>
        <w:pict>
          <v:rect id="_x0000_s1113" style="position:absolute;left:0;text-align:left;margin-left:374pt;margin-top:11.25pt;width:121pt;height:25.65pt;z-index:251714560">
            <v:textbox>
              <w:txbxContent>
                <w:p w:rsidR="00997ADC" w:rsidRPr="00997ADC" w:rsidRDefault="00997ADC" w:rsidP="00997ADC">
                  <w:pPr>
                    <w:rPr>
                      <w:color w:val="FF0000"/>
                    </w:rPr>
                  </w:pPr>
                  <w:r w:rsidRPr="00997ADC">
                    <w:rPr>
                      <w:color w:val="FF0000"/>
                    </w:rPr>
                    <w:t>…</w:t>
                  </w:r>
                </w:p>
              </w:txbxContent>
            </v:textbox>
          </v:rect>
        </w:pict>
      </w:r>
    </w:p>
    <w:p w:rsidR="00997ADC" w:rsidRDefault="00872E4A" w:rsidP="00A15028">
      <w:pPr>
        <w:ind w:left="598"/>
        <w:jc w:val="center"/>
        <w:rPr>
          <w:rFonts w:cstheme="minorHAnsi"/>
        </w:rPr>
      </w:pPr>
      <w:r>
        <w:rPr>
          <w:rFonts w:cstheme="minorHAnsi"/>
          <w:noProof/>
          <w:lang w:eastAsia="fr-FR"/>
        </w:rPr>
        <w:pict>
          <v:rect id="_x0000_s1114" style="position:absolute;left:0;text-align:left;margin-left:236.5pt;margin-top:.05pt;width:121pt;height:25.65pt;z-index:251715584">
            <v:textbox>
              <w:txbxContent>
                <w:p w:rsidR="00997ADC" w:rsidRPr="00997ADC" w:rsidRDefault="00997ADC" w:rsidP="00997ADC">
                  <w:pPr>
                    <w:rPr>
                      <w:color w:val="FF0000"/>
                    </w:rPr>
                  </w:pPr>
                  <w:r w:rsidRPr="00997ADC">
                    <w:rPr>
                      <w:color w:val="FF0000"/>
                    </w:rPr>
                    <w:t>…</w:t>
                  </w:r>
                </w:p>
              </w:txbxContent>
            </v:textbox>
          </v:rect>
        </w:pict>
      </w:r>
    </w:p>
    <w:p w:rsidR="00997ADC" w:rsidRDefault="00997ADC" w:rsidP="00A15028">
      <w:pPr>
        <w:ind w:left="598"/>
        <w:jc w:val="center"/>
        <w:rPr>
          <w:rFonts w:cstheme="minorHAnsi"/>
        </w:rPr>
      </w:pPr>
    </w:p>
    <w:p w:rsidR="00997ADC" w:rsidRDefault="00997ADC" w:rsidP="00997ADC">
      <w:pPr>
        <w:ind w:left="598"/>
        <w:rPr>
          <w:rFonts w:cstheme="minorHAnsi"/>
        </w:rPr>
      </w:pPr>
    </w:p>
    <w:p w:rsidR="00997ADC" w:rsidRDefault="00363CAC" w:rsidP="00997ADC">
      <w:pPr>
        <w:ind w:left="598"/>
        <w:rPr>
          <w:rFonts w:cstheme="minorHAnsi"/>
        </w:rPr>
      </w:pPr>
      <w:r>
        <w:rPr>
          <w:rFonts w:cstheme="minorHAnsi"/>
          <w:noProof/>
          <w:lang w:eastAsia="fr-FR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1117600</wp:posOffset>
            </wp:positionH>
            <wp:positionV relativeFrom="paragraph">
              <wp:posOffset>-36195</wp:posOffset>
            </wp:positionV>
            <wp:extent cx="4144645" cy="4743450"/>
            <wp:effectExtent l="19050" t="0" r="8255" b="0"/>
            <wp:wrapNone/>
            <wp:docPr id="6" name="Objet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364163" cy="5946775"/>
                      <a:chOff x="914400" y="3124200"/>
                      <a:chExt cx="5364163" cy="5946775"/>
                    </a:xfrm>
                  </a:grpSpPr>
                  <a:grpSp>
                    <a:nvGrpSpPr>
                      <a:cNvPr id="118833" name="Group 1073"/>
                      <a:cNvGrpSpPr>
                        <a:grpSpLocks noChangeAspect="1"/>
                      </a:cNvGrpSpPr>
                    </a:nvGrpSpPr>
                    <a:grpSpPr bwMode="auto">
                      <a:xfrm>
                        <a:off x="914400" y="3124200"/>
                        <a:ext cx="5364163" cy="5946775"/>
                        <a:chOff x="720" y="2761"/>
                        <a:chExt cx="10515" cy="11654"/>
                      </a:xfrm>
                    </a:grpSpPr>
                    <a:pic>
                      <a:nvPicPr>
                        <a:cNvPr id="118834" name="Picture 1074" descr="coupe%20sur%20allège"/>
                        <a:cNvPicPr>
                          <a:picLocks noChangeAspect="1" noChangeArrowheads="1"/>
                        </a:cNvPicPr>
                      </a:nvPicPr>
                      <a:blipFill>
                        <a:blip r:embed="rId11"/>
                        <a:srcRect l="3593" r="8981"/>
                        <a:stretch>
                          <a:fillRect/>
                        </a:stretch>
                      </a:blipFill>
                      <a:spPr bwMode="auto">
                        <a:xfrm>
                          <a:off x="2091" y="2761"/>
                          <a:ext cx="7724" cy="10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18835" name="Line 1075"/>
                        <a:cNvSpPr>
                          <a:spLocks noChangeAspect="1" noChangeShapeType="1"/>
                        </a:cNvSpPr>
                      </a:nvSpPr>
                      <a:spPr bwMode="auto">
                        <a:xfrm>
                          <a:off x="780" y="4410"/>
                          <a:ext cx="37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med" len="med"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fr-FR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fr-FR"/>
                          </a:p>
                        </a:txBody>
                        <a:useSpRect/>
                      </a:txSp>
                    </a:sp>
                    <a:sp>
                      <a:nvSpPr>
                        <a:cNvPr id="118836" name="Line 1076"/>
                        <a:cNvSpPr>
                          <a:spLocks noChangeAspect="1" noChangeShapeType="1"/>
                        </a:cNvSpPr>
                      </a:nvSpPr>
                      <a:spPr bwMode="auto">
                        <a:xfrm>
                          <a:off x="720" y="5580"/>
                          <a:ext cx="35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fr-FR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fr-FR"/>
                          </a:p>
                        </a:txBody>
                        <a:useSpRect/>
                      </a:txSp>
                    </a:sp>
                    <a:sp>
                      <a:nvSpPr>
                        <a:cNvPr id="118837" name="Line 1077"/>
                        <a:cNvSpPr>
                          <a:spLocks noChangeAspect="1" noChangeShapeType="1"/>
                        </a:cNvSpPr>
                      </a:nvSpPr>
                      <a:spPr bwMode="auto">
                        <a:xfrm>
                          <a:off x="795" y="6870"/>
                          <a:ext cx="39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med" len="med"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fr-FR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fr-FR"/>
                          </a:p>
                        </a:txBody>
                        <a:useSpRect/>
                      </a:txSp>
                    </a:sp>
                    <a:sp>
                      <a:nvSpPr>
                        <a:cNvPr id="118838" name="Line 1078"/>
                        <a:cNvSpPr>
                          <a:spLocks noChangeAspect="1" noChangeShapeType="1"/>
                        </a:cNvSpPr>
                      </a:nvSpPr>
                      <a:spPr bwMode="auto">
                        <a:xfrm>
                          <a:off x="780" y="9915"/>
                          <a:ext cx="39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med" len="med"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fr-FR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fr-FR"/>
                          </a:p>
                        </a:txBody>
                        <a:useSpRect/>
                      </a:txSp>
                    </a:sp>
                    <a:sp>
                      <a:nvSpPr>
                        <a:cNvPr id="118839" name="Line 1079"/>
                        <a:cNvSpPr>
                          <a:spLocks noChangeAspect="1" noChangeShapeType="1"/>
                        </a:cNvSpPr>
                      </a:nvSpPr>
                      <a:spPr bwMode="auto">
                        <a:xfrm>
                          <a:off x="765" y="11835"/>
                          <a:ext cx="39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med" len="med"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fr-FR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fr-FR"/>
                          </a:p>
                        </a:txBody>
                        <a:useSpRect/>
                      </a:txSp>
                    </a:sp>
                    <a:sp>
                      <a:nvSpPr>
                        <a:cNvPr id="118840" name="Line 1080"/>
                        <a:cNvSpPr>
                          <a:spLocks noChangeAspect="1" noChangeShapeType="1"/>
                        </a:cNvSpPr>
                      </a:nvSpPr>
                      <a:spPr bwMode="auto">
                        <a:xfrm flipH="1" flipV="1">
                          <a:off x="5925" y="9900"/>
                          <a:ext cx="1663" cy="3316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med" len="med"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fr-FR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fr-FR"/>
                          </a:p>
                        </a:txBody>
                        <a:useSpRect/>
                      </a:txSp>
                    </a:sp>
                    <a:sp>
                      <a:nvSpPr>
                        <a:cNvPr id="118841" name="Line 1081"/>
                        <a:cNvSpPr>
                          <a:spLocks noChangeAspect="1" noChangeShapeType="1"/>
                        </a:cNvSpPr>
                      </a:nvSpPr>
                      <a:spPr bwMode="auto">
                        <a:xfrm flipH="1">
                          <a:off x="4380" y="13230"/>
                          <a:ext cx="32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fr-FR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fr-FR"/>
                          </a:p>
                        </a:txBody>
                        <a:useSpRect/>
                      </a:txSp>
                    </a:sp>
                    <a:sp>
                      <a:nvSpPr>
                        <a:cNvPr id="118842" name="Line 1082"/>
                        <a:cNvSpPr>
                          <a:spLocks noChangeAspect="1" noChangeShapeType="1"/>
                        </a:cNvSpPr>
                      </a:nvSpPr>
                      <a:spPr bwMode="auto">
                        <a:xfrm flipH="1" flipV="1">
                          <a:off x="6540" y="9510"/>
                          <a:ext cx="2144" cy="42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med" len="med"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fr-FR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fr-FR"/>
                          </a:p>
                        </a:txBody>
                        <a:useSpRect/>
                      </a:txSp>
                    </a:sp>
                    <a:sp>
                      <a:nvSpPr>
                        <a:cNvPr id="118843" name="Line 1083"/>
                        <a:cNvSpPr>
                          <a:spLocks noChangeAspect="1" noChangeShapeType="1"/>
                        </a:cNvSpPr>
                      </a:nvSpPr>
                      <a:spPr bwMode="auto">
                        <a:xfrm flipH="1">
                          <a:off x="5280" y="13800"/>
                          <a:ext cx="34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fr-FR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fr-FR"/>
                          </a:p>
                        </a:txBody>
                        <a:useSpRect/>
                      </a:txSp>
                    </a:sp>
                    <a:sp>
                      <a:nvSpPr>
                        <a:cNvPr id="118844" name="Line 1084"/>
                        <a:cNvSpPr>
                          <a:spLocks noChangeAspect="1" noChangeShapeType="1"/>
                        </a:cNvSpPr>
                      </a:nvSpPr>
                      <a:spPr bwMode="auto">
                        <a:xfrm flipH="1" flipV="1">
                          <a:off x="7245" y="9360"/>
                          <a:ext cx="2528" cy="5041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med" len="med"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fr-FR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fr-FR"/>
                          </a:p>
                        </a:txBody>
                        <a:useSpRect/>
                      </a:txSp>
                    </a:sp>
                    <a:sp>
                      <a:nvSpPr>
                        <a:cNvPr id="118845" name="Line 1085"/>
                        <a:cNvSpPr>
                          <a:spLocks noChangeAspect="1" noChangeShapeType="1"/>
                        </a:cNvSpPr>
                      </a:nvSpPr>
                      <a:spPr bwMode="auto">
                        <a:xfrm flipH="1">
                          <a:off x="6345" y="14415"/>
                          <a:ext cx="34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fr-FR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fr-FR"/>
                          </a:p>
                        </a:txBody>
                        <a:useSpRect/>
                      </a:txSp>
                    </a:sp>
                    <a:sp>
                      <a:nvSpPr>
                        <a:cNvPr id="118846" name="Line 1086"/>
                        <a:cNvSpPr>
                          <a:spLocks noChangeAspect="1" noChangeShapeType="1"/>
                        </a:cNvSpPr>
                      </a:nvSpPr>
                      <a:spPr bwMode="auto">
                        <a:xfrm flipV="1">
                          <a:off x="8475" y="8160"/>
                          <a:ext cx="0" cy="5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fr-FR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fr-FR"/>
                          </a:p>
                        </a:txBody>
                        <a:useSpRect/>
                      </a:txSp>
                    </a:sp>
                    <a:sp>
                      <a:nvSpPr>
                        <a:cNvPr id="118847" name="Line 1087"/>
                        <a:cNvSpPr>
                          <a:spLocks noChangeAspect="1" noChangeShapeType="1"/>
                        </a:cNvSpPr>
                      </a:nvSpPr>
                      <a:spPr bwMode="auto">
                        <a:xfrm>
                          <a:off x="8475" y="8145"/>
                          <a:ext cx="27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fr-FR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fr-FR"/>
                          </a:p>
                        </a:txBody>
                        <a:useSpRect/>
                      </a:txSp>
                    </a:sp>
                    <a:sp>
                      <a:nvSpPr>
                        <a:cNvPr id="118848" name="Line 1088"/>
                        <a:cNvSpPr>
                          <a:spLocks noChangeAspect="1" noChangeShapeType="1"/>
                        </a:cNvSpPr>
                      </a:nvSpPr>
                      <a:spPr bwMode="auto">
                        <a:xfrm flipV="1">
                          <a:off x="7785" y="7335"/>
                          <a:ext cx="0" cy="15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fr-FR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fr-FR"/>
                          </a:p>
                        </a:txBody>
                        <a:useSpRect/>
                      </a:txSp>
                    </a:sp>
                    <a:sp>
                      <a:nvSpPr>
                        <a:cNvPr id="118849" name="Line 1089"/>
                        <a:cNvSpPr>
                          <a:spLocks noChangeAspect="1" noChangeShapeType="1"/>
                        </a:cNvSpPr>
                      </a:nvSpPr>
                      <a:spPr bwMode="auto">
                        <a:xfrm>
                          <a:off x="7785" y="7335"/>
                          <a:ext cx="34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fr-FR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fr-FR"/>
                          </a:p>
                        </a:txBody>
                        <a:useSpRect/>
                      </a:txSp>
                    </a:sp>
                    <a:sp>
                      <a:nvSpPr>
                        <a:cNvPr id="118850" name="Line 1090"/>
                        <a:cNvSpPr>
                          <a:spLocks noChangeAspect="1" noChangeShapeType="1"/>
                        </a:cNvSpPr>
                      </a:nvSpPr>
                      <a:spPr bwMode="auto">
                        <a:xfrm flipV="1">
                          <a:off x="7065" y="6480"/>
                          <a:ext cx="0" cy="27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fr-FR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fr-FR"/>
                          </a:p>
                        </a:txBody>
                        <a:useSpRect/>
                      </a:txSp>
                    </a:sp>
                    <a:sp>
                      <a:nvSpPr>
                        <a:cNvPr id="118851" name="Line 1091"/>
                        <a:cNvSpPr>
                          <a:spLocks noChangeAspect="1" noChangeShapeType="1"/>
                        </a:cNvSpPr>
                      </a:nvSpPr>
                      <a:spPr bwMode="auto">
                        <a:xfrm>
                          <a:off x="7065" y="6465"/>
                          <a:ext cx="41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fr-FR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fr-FR"/>
                          </a:p>
                        </a:txBody>
                        <a:useSpRect/>
                      </a:txSp>
                    </a:sp>
                    <a:sp>
                      <a:nvSpPr>
                        <a:cNvPr id="118852" name="Line 1092"/>
                        <a:cNvSpPr>
                          <a:spLocks noChangeAspect="1" noChangeShapeType="1"/>
                        </a:cNvSpPr>
                      </a:nvSpPr>
                      <a:spPr bwMode="auto">
                        <a:xfrm flipH="1">
                          <a:off x="5880" y="4515"/>
                          <a:ext cx="53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med" len="med"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fr-FR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fr-FR"/>
                          </a:p>
                        </a:txBody>
                        <a:useSpRect/>
                      </a:txSp>
                    </a:sp>
                    <a:sp>
                      <a:nvSpPr>
                        <a:cNvPr id="118853" name="Line 1093"/>
                        <a:cNvSpPr>
                          <a:spLocks noChangeAspect="1" noChangeShapeType="1"/>
                        </a:cNvSpPr>
                      </a:nvSpPr>
                      <a:spPr bwMode="auto">
                        <a:xfrm flipH="1">
                          <a:off x="5610" y="5520"/>
                          <a:ext cx="56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med" len="med"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fr-FR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fr-FR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</w:p>
    <w:p w:rsidR="00997ADC" w:rsidRDefault="00872E4A" w:rsidP="00997ADC">
      <w:pPr>
        <w:ind w:left="598"/>
        <w:rPr>
          <w:rFonts w:cstheme="minorHAnsi"/>
        </w:rPr>
      </w:pPr>
      <w:r>
        <w:rPr>
          <w:rFonts w:cstheme="minorHAnsi"/>
          <w:noProof/>
          <w:lang w:eastAsia="fr-FR"/>
        </w:rPr>
        <w:pict>
          <v:rect id="_x0000_s1120" style="position:absolute;left:0;text-align:left;margin-left:33pt;margin-top:6.1pt;width:121pt;height:25.65pt;z-index:251722752">
            <v:textbox>
              <w:txbxContent>
                <w:p w:rsidR="00DC692C" w:rsidRPr="00997ADC" w:rsidRDefault="00DC692C" w:rsidP="00DC692C">
                  <w:pPr>
                    <w:rPr>
                      <w:color w:val="FF0000"/>
                    </w:rPr>
                  </w:pPr>
                  <w:r w:rsidRPr="00997ADC">
                    <w:rPr>
                      <w:color w:val="FF0000"/>
                    </w:rPr>
                    <w:t>…</w:t>
                  </w:r>
                </w:p>
              </w:txbxContent>
            </v:textbox>
          </v:rect>
        </w:pict>
      </w:r>
      <w:r>
        <w:rPr>
          <w:rFonts w:cstheme="minorHAnsi"/>
          <w:noProof/>
          <w:lang w:eastAsia="fr-FR"/>
        </w:rPr>
        <w:pict>
          <v:rect id="_x0000_s1115" style="position:absolute;left:0;text-align:left;margin-left:346.5pt;margin-top:11.8pt;width:121pt;height:25.65pt;z-index:251717632">
            <v:textbox>
              <w:txbxContent>
                <w:p w:rsidR="00997ADC" w:rsidRPr="00997ADC" w:rsidRDefault="00997ADC" w:rsidP="00997ADC">
                  <w:pPr>
                    <w:rPr>
                      <w:color w:val="FF0000"/>
                    </w:rPr>
                  </w:pPr>
                  <w:r w:rsidRPr="00997ADC">
                    <w:rPr>
                      <w:color w:val="FF0000"/>
                    </w:rPr>
                    <w:t>…</w:t>
                  </w:r>
                </w:p>
              </w:txbxContent>
            </v:textbox>
          </v:rect>
        </w:pict>
      </w:r>
    </w:p>
    <w:p w:rsidR="00997ADC" w:rsidRDefault="00872E4A" w:rsidP="00997ADC">
      <w:pPr>
        <w:ind w:left="598"/>
        <w:rPr>
          <w:rFonts w:cstheme="minorHAnsi"/>
        </w:rPr>
      </w:pPr>
      <w:r>
        <w:rPr>
          <w:rFonts w:cstheme="minorHAnsi"/>
          <w:noProof/>
          <w:lang w:eastAsia="fr-FR"/>
        </w:rPr>
        <w:pict>
          <v:rect id="_x0000_s1121" style="position:absolute;left:0;text-align:left;margin-left:33pt;margin-top:17.7pt;width:121pt;height:25.65pt;z-index:251723776">
            <v:textbox>
              <w:txbxContent>
                <w:p w:rsidR="00DC692C" w:rsidRPr="00997ADC" w:rsidRDefault="00DC692C" w:rsidP="00DC692C">
                  <w:pPr>
                    <w:rPr>
                      <w:color w:val="FF0000"/>
                    </w:rPr>
                  </w:pPr>
                  <w:r w:rsidRPr="00997ADC">
                    <w:rPr>
                      <w:color w:val="FF0000"/>
                    </w:rPr>
                    <w:t>…</w:t>
                  </w:r>
                </w:p>
              </w:txbxContent>
            </v:textbox>
          </v:rect>
        </w:pict>
      </w:r>
      <w:r>
        <w:rPr>
          <w:rFonts w:cstheme="minorHAnsi"/>
          <w:noProof/>
          <w:lang w:eastAsia="fr-FR"/>
        </w:rPr>
        <w:pict>
          <v:rect id="_x0000_s1116" style="position:absolute;left:0;text-align:left;margin-left:346.5pt;margin-top:17.7pt;width:121pt;height:25.65pt;z-index:251718656">
            <v:textbox>
              <w:txbxContent>
                <w:p w:rsidR="00997ADC" w:rsidRPr="00997ADC" w:rsidRDefault="00997ADC" w:rsidP="00997ADC">
                  <w:pPr>
                    <w:rPr>
                      <w:color w:val="FF0000"/>
                    </w:rPr>
                  </w:pPr>
                  <w:r w:rsidRPr="00997ADC">
                    <w:rPr>
                      <w:color w:val="FF0000"/>
                    </w:rPr>
                    <w:t>…</w:t>
                  </w:r>
                </w:p>
              </w:txbxContent>
            </v:textbox>
          </v:rect>
        </w:pict>
      </w:r>
    </w:p>
    <w:p w:rsidR="00997ADC" w:rsidRDefault="00872E4A" w:rsidP="00997ADC">
      <w:pPr>
        <w:ind w:left="598"/>
        <w:rPr>
          <w:rFonts w:cstheme="minorHAnsi"/>
        </w:rPr>
      </w:pPr>
      <w:r>
        <w:rPr>
          <w:rFonts w:cstheme="minorHAnsi"/>
          <w:noProof/>
          <w:lang w:eastAsia="fr-FR"/>
        </w:rPr>
        <w:pict>
          <v:rect id="_x0000_s1117" style="position:absolute;left:0;text-align:left;margin-left:346.5pt;margin-top:23.65pt;width:121pt;height:25.65pt;z-index:251719680">
            <v:textbox>
              <w:txbxContent>
                <w:p w:rsidR="00DC692C" w:rsidRPr="00997ADC" w:rsidRDefault="00DC692C" w:rsidP="00DC692C">
                  <w:pPr>
                    <w:rPr>
                      <w:color w:val="FF0000"/>
                    </w:rPr>
                  </w:pPr>
                  <w:r w:rsidRPr="00997ADC">
                    <w:rPr>
                      <w:color w:val="FF0000"/>
                    </w:rPr>
                    <w:t>…</w:t>
                  </w:r>
                </w:p>
              </w:txbxContent>
            </v:textbox>
          </v:rect>
        </w:pict>
      </w:r>
    </w:p>
    <w:p w:rsidR="00997ADC" w:rsidRDefault="00872E4A" w:rsidP="00997ADC">
      <w:pPr>
        <w:ind w:left="598"/>
        <w:rPr>
          <w:rFonts w:cstheme="minorHAnsi"/>
        </w:rPr>
      </w:pPr>
      <w:r>
        <w:rPr>
          <w:rFonts w:cstheme="minorHAnsi"/>
          <w:noProof/>
          <w:lang w:eastAsia="fr-FR"/>
        </w:rPr>
        <w:pict>
          <v:rect id="_x0000_s1122" style="position:absolute;left:0;text-align:left;margin-left:33pt;margin-top:9.6pt;width:121pt;height:25.65pt;z-index:251724800">
            <v:textbox>
              <w:txbxContent>
                <w:p w:rsidR="00DC692C" w:rsidRPr="00997ADC" w:rsidRDefault="00DC692C" w:rsidP="00DC692C">
                  <w:pPr>
                    <w:rPr>
                      <w:color w:val="FF0000"/>
                    </w:rPr>
                  </w:pPr>
                  <w:r w:rsidRPr="00997ADC">
                    <w:rPr>
                      <w:color w:val="FF0000"/>
                    </w:rPr>
                    <w:t>…</w:t>
                  </w:r>
                </w:p>
              </w:txbxContent>
            </v:textbox>
          </v:rect>
        </w:pict>
      </w:r>
    </w:p>
    <w:p w:rsidR="00997ADC" w:rsidRDefault="00872E4A" w:rsidP="00997ADC">
      <w:pPr>
        <w:ind w:left="598"/>
        <w:rPr>
          <w:rFonts w:cstheme="minorHAnsi"/>
        </w:rPr>
      </w:pPr>
      <w:r>
        <w:rPr>
          <w:rFonts w:cstheme="minorHAnsi"/>
          <w:noProof/>
          <w:lang w:eastAsia="fr-FR"/>
        </w:rPr>
        <w:pict>
          <v:rect id="_x0000_s1118" style="position:absolute;left:0;text-align:left;margin-left:346.5pt;margin-top:4.1pt;width:121pt;height:25.65pt;z-index:251720704">
            <v:textbox>
              <w:txbxContent>
                <w:p w:rsidR="00DC692C" w:rsidRPr="00997ADC" w:rsidRDefault="00DC692C" w:rsidP="00DC692C">
                  <w:pPr>
                    <w:rPr>
                      <w:color w:val="FF0000"/>
                    </w:rPr>
                  </w:pPr>
                  <w:r w:rsidRPr="00997ADC">
                    <w:rPr>
                      <w:color w:val="FF0000"/>
                    </w:rPr>
                    <w:t>…</w:t>
                  </w:r>
                </w:p>
              </w:txbxContent>
            </v:textbox>
          </v:rect>
        </w:pict>
      </w:r>
    </w:p>
    <w:p w:rsidR="00997ADC" w:rsidRDefault="00872E4A" w:rsidP="00997ADC">
      <w:pPr>
        <w:ind w:left="598"/>
        <w:rPr>
          <w:rFonts w:cstheme="minorHAnsi"/>
        </w:rPr>
      </w:pPr>
      <w:r>
        <w:rPr>
          <w:rFonts w:cstheme="minorHAnsi"/>
          <w:noProof/>
          <w:lang w:eastAsia="fr-FR"/>
        </w:rPr>
        <w:pict>
          <v:rect id="_x0000_s1119" style="position:absolute;left:0;text-align:left;margin-left:374pt;margin-top:10pt;width:121pt;height:25.65pt;z-index:251721728">
            <v:textbox style="mso-next-textbox:#_x0000_s1119">
              <w:txbxContent>
                <w:p w:rsidR="00DC692C" w:rsidRPr="00997ADC" w:rsidRDefault="00DC692C" w:rsidP="00DC692C">
                  <w:pPr>
                    <w:rPr>
                      <w:color w:val="FF0000"/>
                    </w:rPr>
                  </w:pPr>
                  <w:r w:rsidRPr="00997ADC">
                    <w:rPr>
                      <w:color w:val="FF0000"/>
                    </w:rPr>
                    <w:t>…</w:t>
                  </w:r>
                </w:p>
              </w:txbxContent>
            </v:textbox>
          </v:rect>
        </w:pict>
      </w:r>
    </w:p>
    <w:p w:rsidR="00997ADC" w:rsidRDefault="00997ADC" w:rsidP="00997ADC">
      <w:pPr>
        <w:ind w:left="598"/>
        <w:rPr>
          <w:rFonts w:cstheme="minorHAnsi"/>
        </w:rPr>
      </w:pPr>
    </w:p>
    <w:p w:rsidR="00997ADC" w:rsidRDefault="00872E4A" w:rsidP="00997ADC">
      <w:pPr>
        <w:ind w:left="598"/>
        <w:rPr>
          <w:rFonts w:cstheme="minorHAnsi"/>
        </w:rPr>
      </w:pPr>
      <w:r>
        <w:rPr>
          <w:rFonts w:cstheme="minorHAnsi"/>
          <w:noProof/>
          <w:lang w:eastAsia="fr-FR"/>
        </w:rPr>
        <w:pict>
          <v:rect id="_x0000_s1123" style="position:absolute;left:0;text-align:left;margin-left:27.5pt;margin-top:7.55pt;width:121pt;height:25.65pt;z-index:251725824">
            <v:textbox style="mso-next-textbox:#_x0000_s1123">
              <w:txbxContent>
                <w:p w:rsidR="00DC692C" w:rsidRPr="00997ADC" w:rsidRDefault="00DC692C" w:rsidP="00DC692C">
                  <w:pPr>
                    <w:rPr>
                      <w:color w:val="FF0000"/>
                    </w:rPr>
                  </w:pPr>
                  <w:r w:rsidRPr="00997ADC">
                    <w:rPr>
                      <w:color w:val="FF0000"/>
                    </w:rPr>
                    <w:t>…</w:t>
                  </w:r>
                </w:p>
              </w:txbxContent>
            </v:textbox>
          </v:rect>
        </w:pict>
      </w:r>
    </w:p>
    <w:p w:rsidR="00997ADC" w:rsidRDefault="00997ADC" w:rsidP="00997ADC">
      <w:pPr>
        <w:ind w:left="598"/>
        <w:rPr>
          <w:rFonts w:cstheme="minorHAnsi"/>
        </w:rPr>
      </w:pPr>
    </w:p>
    <w:p w:rsidR="00997ADC" w:rsidRDefault="00872E4A" w:rsidP="00997ADC">
      <w:pPr>
        <w:ind w:left="598"/>
        <w:rPr>
          <w:rFonts w:cstheme="minorHAnsi"/>
        </w:rPr>
      </w:pPr>
      <w:r>
        <w:rPr>
          <w:rFonts w:cstheme="minorHAnsi"/>
          <w:noProof/>
          <w:lang w:eastAsia="fr-FR"/>
        </w:rPr>
        <w:pict>
          <v:rect id="_x0000_s1124" style="position:absolute;left:0;text-align:left;margin-left:27.5pt;margin-top:5.15pt;width:121pt;height:25.65pt;z-index:251726848">
            <v:textbox style="mso-next-textbox:#_x0000_s1124">
              <w:txbxContent>
                <w:p w:rsidR="00DC692C" w:rsidRPr="00997ADC" w:rsidRDefault="00DC692C" w:rsidP="00DC692C">
                  <w:pPr>
                    <w:rPr>
                      <w:color w:val="FF0000"/>
                    </w:rPr>
                  </w:pPr>
                  <w:r w:rsidRPr="00997ADC">
                    <w:rPr>
                      <w:color w:val="FF0000"/>
                    </w:rPr>
                    <w:t>…</w:t>
                  </w:r>
                </w:p>
              </w:txbxContent>
            </v:textbox>
          </v:rect>
        </w:pict>
      </w:r>
    </w:p>
    <w:p w:rsidR="00997ADC" w:rsidRDefault="00997ADC" w:rsidP="00997ADC">
      <w:pPr>
        <w:ind w:left="598"/>
        <w:rPr>
          <w:rFonts w:cstheme="minorHAnsi"/>
        </w:rPr>
      </w:pPr>
    </w:p>
    <w:p w:rsidR="00997ADC" w:rsidRDefault="00872E4A" w:rsidP="00997ADC">
      <w:pPr>
        <w:ind w:left="598"/>
        <w:rPr>
          <w:rFonts w:cstheme="minorHAnsi"/>
        </w:rPr>
      </w:pPr>
      <w:r>
        <w:rPr>
          <w:rFonts w:cstheme="minorHAnsi"/>
          <w:noProof/>
          <w:lang w:eastAsia="fr-FR"/>
        </w:rPr>
        <w:pict>
          <v:rect id="_x0000_s1125" style="position:absolute;left:0;text-align:left;margin-left:148.5pt;margin-top:2.7pt;width:121pt;height:19.95pt;z-index:251727872">
            <v:textbox style="mso-next-textbox:#_x0000_s1125">
              <w:txbxContent>
                <w:p w:rsidR="00DC692C" w:rsidRPr="00997ADC" w:rsidRDefault="00DC692C" w:rsidP="00DC692C">
                  <w:pPr>
                    <w:rPr>
                      <w:color w:val="FF0000"/>
                    </w:rPr>
                  </w:pPr>
                  <w:r w:rsidRPr="00997ADC">
                    <w:rPr>
                      <w:color w:val="FF0000"/>
                    </w:rPr>
                    <w:t>…</w:t>
                  </w:r>
                </w:p>
              </w:txbxContent>
            </v:textbox>
          </v:rect>
        </w:pict>
      </w:r>
    </w:p>
    <w:p w:rsidR="00997ADC" w:rsidRDefault="00872E4A" w:rsidP="00997ADC">
      <w:pPr>
        <w:ind w:left="598"/>
        <w:rPr>
          <w:rFonts w:cstheme="minorHAnsi"/>
        </w:rPr>
      </w:pPr>
      <w:r>
        <w:rPr>
          <w:rFonts w:cstheme="minorHAnsi"/>
          <w:noProof/>
          <w:lang w:eastAsia="fr-FR"/>
        </w:rPr>
        <w:pict>
          <v:rect id="_x0000_s1126" style="position:absolute;left:0;text-align:left;margin-left:203.5pt;margin-top:20pt;width:121pt;height:19.95pt;z-index:251728896">
            <v:textbox style="mso-next-textbox:#_x0000_s1126">
              <w:txbxContent>
                <w:p w:rsidR="00DC692C" w:rsidRPr="00997ADC" w:rsidRDefault="00DC692C" w:rsidP="00DC692C">
                  <w:pPr>
                    <w:rPr>
                      <w:color w:val="FF0000"/>
                    </w:rPr>
                  </w:pPr>
                  <w:r w:rsidRPr="00997ADC">
                    <w:rPr>
                      <w:color w:val="FF0000"/>
                    </w:rPr>
                    <w:t>…</w:t>
                  </w:r>
                </w:p>
              </w:txbxContent>
            </v:textbox>
          </v:rect>
        </w:pict>
      </w:r>
      <w:r>
        <w:rPr>
          <w:rFonts w:cstheme="minorHAnsi"/>
          <w:noProof/>
          <w:lang w:eastAsia="fr-FR"/>
        </w:rPr>
        <w:pict>
          <v:rect id="_x0000_s1127" style="position:absolute;left:0;text-align:left;margin-left:110pt;margin-top:.05pt;width:121pt;height:17.1pt;z-index:251729920">
            <v:textbox style="mso-next-textbox:#_x0000_s1127">
              <w:txbxContent>
                <w:p w:rsidR="00DC692C" w:rsidRPr="00997ADC" w:rsidRDefault="00DC692C" w:rsidP="00DC692C">
                  <w:pPr>
                    <w:rPr>
                      <w:color w:val="FF0000"/>
                    </w:rPr>
                  </w:pPr>
                  <w:r w:rsidRPr="00997ADC">
                    <w:rPr>
                      <w:color w:val="FF0000"/>
                    </w:rPr>
                    <w:t>…</w:t>
                  </w:r>
                </w:p>
              </w:txbxContent>
            </v:textbox>
          </v:rect>
        </w:pict>
      </w:r>
    </w:p>
    <w:p w:rsidR="00997ADC" w:rsidRDefault="00997ADC" w:rsidP="00997ADC">
      <w:pPr>
        <w:ind w:left="598"/>
        <w:rPr>
          <w:rFonts w:cstheme="minorHAnsi"/>
        </w:rPr>
      </w:pPr>
    </w:p>
    <w:p w:rsidR="00997ADC" w:rsidRDefault="00997ADC" w:rsidP="00997ADC">
      <w:pPr>
        <w:ind w:left="598"/>
        <w:rPr>
          <w:rFonts w:cstheme="minorHAnsi"/>
        </w:rPr>
      </w:pPr>
    </w:p>
    <w:p w:rsidR="00363CAC" w:rsidRDefault="00363CAC" w:rsidP="00363CAC">
      <w:pPr>
        <w:ind w:firstLine="708"/>
      </w:pPr>
      <w:r w:rsidRPr="00363CAC">
        <w:rPr>
          <w:sz w:val="36"/>
        </w:rPr>
        <w:sym w:font="Wingdings" w:char="F046"/>
      </w:r>
      <w:r w:rsidRPr="00460021">
        <w:t>Rechercher sur internet la définition des mots</w:t>
      </w:r>
      <w:r w:rsidR="0057419D">
        <w:t xml:space="preserve"> suivants</w:t>
      </w:r>
      <w:r w:rsidRPr="00460021">
        <w:t xml:space="preserve"> ainsi qu’une illustration </w:t>
      </w:r>
      <w:r w:rsidR="001E4EC3" w:rsidRPr="00460021">
        <w:t>(photo</w:t>
      </w:r>
      <w:r w:rsidRPr="00460021">
        <w:t xml:space="preserve">, schéma…). </w:t>
      </w:r>
      <w:r w:rsidR="0057419D">
        <w:t>(Google images)</w:t>
      </w:r>
    </w:p>
    <w:p w:rsidR="00363CAC" w:rsidRDefault="007D6F31" w:rsidP="00363CAC">
      <w:pPr>
        <w:ind w:firstLine="708"/>
      </w:pPr>
      <w:hyperlink r:id="rId12" w:history="1">
        <w:r>
          <w:rPr>
            <w:rStyle w:val="Lienhypertexte"/>
          </w:rPr>
          <w:t>http://www.editio</w:t>
        </w:r>
        <w:r>
          <w:rPr>
            <w:rStyle w:val="Lienhypertexte"/>
          </w:rPr>
          <w:t>n</w:t>
        </w:r>
        <w:r>
          <w:rPr>
            <w:rStyle w:val="Lienhypertexte"/>
          </w:rPr>
          <w:t>s</w:t>
        </w:r>
        <w:r>
          <w:rPr>
            <w:rStyle w:val="Lienhypertexte"/>
          </w:rPr>
          <w:t>-eyrol</w:t>
        </w:r>
        <w:r>
          <w:rPr>
            <w:rStyle w:val="Lienhypertexte"/>
          </w:rPr>
          <w:t>l</w:t>
        </w:r>
        <w:r>
          <w:rPr>
            <w:rStyle w:val="Lienhypertexte"/>
          </w:rPr>
          <w:t>es.com/Dico-BTP/</w:t>
        </w:r>
      </w:hyperlink>
    </w:p>
    <w:p w:rsidR="007D6F31" w:rsidRDefault="007D6F31" w:rsidP="00363CAC">
      <w:pPr>
        <w:ind w:firstLine="708"/>
      </w:pPr>
    </w:p>
    <w:tbl>
      <w:tblPr>
        <w:tblStyle w:val="Grilledutableau"/>
        <w:tblW w:w="9460" w:type="dxa"/>
        <w:tblInd w:w="218" w:type="dxa"/>
        <w:tblLook w:val="04A0"/>
      </w:tblPr>
      <w:tblGrid>
        <w:gridCol w:w="2420"/>
        <w:gridCol w:w="3960"/>
        <w:gridCol w:w="3080"/>
      </w:tblGrid>
      <w:tr w:rsidR="0057419D" w:rsidRPr="0057419D" w:rsidTr="0057419D">
        <w:tc>
          <w:tcPr>
            <w:tcW w:w="2420" w:type="dxa"/>
            <w:shd w:val="clear" w:color="auto" w:fill="FFC000"/>
          </w:tcPr>
          <w:p w:rsidR="0057419D" w:rsidRPr="0057419D" w:rsidRDefault="0057419D" w:rsidP="0057419D">
            <w:pPr>
              <w:jc w:val="center"/>
              <w:rPr>
                <w:rFonts w:cstheme="minorHAnsi"/>
                <w:b/>
                <w:bCs/>
                <w:i/>
                <w:sz w:val="24"/>
              </w:rPr>
            </w:pPr>
            <w:r w:rsidRPr="0057419D">
              <w:rPr>
                <w:rFonts w:cstheme="minorHAnsi"/>
                <w:b/>
                <w:bCs/>
                <w:i/>
                <w:sz w:val="24"/>
              </w:rPr>
              <w:t>Mots</w:t>
            </w:r>
          </w:p>
        </w:tc>
        <w:tc>
          <w:tcPr>
            <w:tcW w:w="3960" w:type="dxa"/>
            <w:shd w:val="clear" w:color="auto" w:fill="FFC000"/>
          </w:tcPr>
          <w:p w:rsidR="0057419D" w:rsidRPr="0057419D" w:rsidRDefault="0057419D" w:rsidP="0057419D">
            <w:pPr>
              <w:jc w:val="center"/>
              <w:rPr>
                <w:b/>
                <w:i/>
                <w:sz w:val="24"/>
              </w:rPr>
            </w:pPr>
            <w:r w:rsidRPr="0057419D">
              <w:rPr>
                <w:b/>
                <w:i/>
                <w:sz w:val="24"/>
              </w:rPr>
              <w:t>Définitions</w:t>
            </w:r>
          </w:p>
        </w:tc>
        <w:tc>
          <w:tcPr>
            <w:tcW w:w="3080" w:type="dxa"/>
            <w:shd w:val="clear" w:color="auto" w:fill="FFC000"/>
          </w:tcPr>
          <w:p w:rsidR="0057419D" w:rsidRPr="0057419D" w:rsidRDefault="0057419D" w:rsidP="0057419D">
            <w:pPr>
              <w:jc w:val="center"/>
              <w:rPr>
                <w:b/>
                <w:i/>
                <w:sz w:val="24"/>
              </w:rPr>
            </w:pPr>
            <w:r w:rsidRPr="0057419D">
              <w:rPr>
                <w:b/>
                <w:i/>
                <w:sz w:val="24"/>
              </w:rPr>
              <w:t>Illustrations</w:t>
            </w:r>
          </w:p>
        </w:tc>
      </w:tr>
      <w:tr w:rsidR="00B85569" w:rsidTr="0057419D">
        <w:tc>
          <w:tcPr>
            <w:tcW w:w="2420" w:type="dxa"/>
          </w:tcPr>
          <w:p w:rsidR="00B85569" w:rsidRDefault="00B85569" w:rsidP="00363CAC">
            <w:r w:rsidRPr="00B85569">
              <w:rPr>
                <w:rFonts w:cstheme="minorHAnsi"/>
                <w:bCs/>
              </w:rPr>
              <w:t>Agglos à bancher de 20</w:t>
            </w:r>
          </w:p>
        </w:tc>
        <w:tc>
          <w:tcPr>
            <w:tcW w:w="3960" w:type="dxa"/>
          </w:tcPr>
          <w:p w:rsidR="00B85569" w:rsidRDefault="00B85569" w:rsidP="0057419D">
            <w:pPr>
              <w:ind w:left="-413" w:firstLine="413"/>
            </w:pPr>
          </w:p>
        </w:tc>
        <w:tc>
          <w:tcPr>
            <w:tcW w:w="3080" w:type="dxa"/>
          </w:tcPr>
          <w:p w:rsidR="00B85569" w:rsidRDefault="00B85569" w:rsidP="00363CAC"/>
        </w:tc>
      </w:tr>
      <w:tr w:rsidR="00B85569" w:rsidTr="0057419D">
        <w:tc>
          <w:tcPr>
            <w:tcW w:w="2420" w:type="dxa"/>
          </w:tcPr>
          <w:p w:rsidR="00B85569" w:rsidRDefault="00B85569" w:rsidP="00363CAC">
            <w:r w:rsidRPr="00B85569">
              <w:rPr>
                <w:bCs/>
              </w:rPr>
              <w:t>Béton banché</w:t>
            </w:r>
          </w:p>
        </w:tc>
        <w:tc>
          <w:tcPr>
            <w:tcW w:w="3960" w:type="dxa"/>
          </w:tcPr>
          <w:p w:rsidR="00B85569" w:rsidRDefault="00B85569" w:rsidP="00363CAC"/>
        </w:tc>
        <w:tc>
          <w:tcPr>
            <w:tcW w:w="3080" w:type="dxa"/>
          </w:tcPr>
          <w:p w:rsidR="00B85569" w:rsidRDefault="00B85569" w:rsidP="00363CAC"/>
        </w:tc>
      </w:tr>
      <w:tr w:rsidR="00B85569" w:rsidTr="0057419D">
        <w:tc>
          <w:tcPr>
            <w:tcW w:w="2420" w:type="dxa"/>
          </w:tcPr>
          <w:p w:rsidR="00B85569" w:rsidRDefault="00B85569" w:rsidP="00363CAC">
            <w:r w:rsidRPr="00B85569">
              <w:rPr>
                <w:bCs/>
              </w:rPr>
              <w:t>Boisseaux</w:t>
            </w:r>
          </w:p>
        </w:tc>
        <w:tc>
          <w:tcPr>
            <w:tcW w:w="3960" w:type="dxa"/>
          </w:tcPr>
          <w:p w:rsidR="00B85569" w:rsidRDefault="00B85569" w:rsidP="00363CAC"/>
        </w:tc>
        <w:tc>
          <w:tcPr>
            <w:tcW w:w="3080" w:type="dxa"/>
          </w:tcPr>
          <w:p w:rsidR="00B85569" w:rsidRDefault="00B85569" w:rsidP="00363CAC"/>
        </w:tc>
      </w:tr>
      <w:tr w:rsidR="00B85569" w:rsidTr="0057419D">
        <w:tc>
          <w:tcPr>
            <w:tcW w:w="2420" w:type="dxa"/>
          </w:tcPr>
          <w:p w:rsidR="00B85569" w:rsidRDefault="00B85569" w:rsidP="00363CAC">
            <w:r w:rsidRPr="00B85569">
              <w:rPr>
                <w:bCs/>
              </w:rPr>
              <w:t>Chaînage</w:t>
            </w:r>
          </w:p>
        </w:tc>
        <w:tc>
          <w:tcPr>
            <w:tcW w:w="3960" w:type="dxa"/>
          </w:tcPr>
          <w:p w:rsidR="00B85569" w:rsidRDefault="00B85569" w:rsidP="00363CAC"/>
        </w:tc>
        <w:tc>
          <w:tcPr>
            <w:tcW w:w="3080" w:type="dxa"/>
          </w:tcPr>
          <w:p w:rsidR="00B85569" w:rsidRDefault="00B85569" w:rsidP="00363CAC"/>
        </w:tc>
      </w:tr>
      <w:tr w:rsidR="00B85569" w:rsidTr="0057419D">
        <w:tc>
          <w:tcPr>
            <w:tcW w:w="2420" w:type="dxa"/>
          </w:tcPr>
          <w:p w:rsidR="00B85569" w:rsidRDefault="00DD5FD0" w:rsidP="00363CAC">
            <w:r w:rsidRPr="00B85569">
              <w:rPr>
                <w:bCs/>
              </w:rPr>
              <w:t>Chatière (tuile)</w:t>
            </w:r>
          </w:p>
        </w:tc>
        <w:tc>
          <w:tcPr>
            <w:tcW w:w="3960" w:type="dxa"/>
          </w:tcPr>
          <w:p w:rsidR="00B85569" w:rsidRDefault="00B85569" w:rsidP="00363CAC"/>
        </w:tc>
        <w:tc>
          <w:tcPr>
            <w:tcW w:w="3080" w:type="dxa"/>
          </w:tcPr>
          <w:p w:rsidR="00B85569" w:rsidRDefault="00B85569" w:rsidP="00363CAC"/>
        </w:tc>
      </w:tr>
      <w:tr w:rsidR="00B85569" w:rsidTr="0057419D">
        <w:tc>
          <w:tcPr>
            <w:tcW w:w="2420" w:type="dxa"/>
          </w:tcPr>
          <w:p w:rsidR="00B85569" w:rsidRDefault="00DD5FD0" w:rsidP="00363CAC">
            <w:r w:rsidRPr="00B85569">
              <w:rPr>
                <w:bCs/>
              </w:rPr>
              <w:t>Chevron</w:t>
            </w:r>
          </w:p>
        </w:tc>
        <w:tc>
          <w:tcPr>
            <w:tcW w:w="3960" w:type="dxa"/>
          </w:tcPr>
          <w:p w:rsidR="00B85569" w:rsidRDefault="00B85569" w:rsidP="00363CAC"/>
        </w:tc>
        <w:tc>
          <w:tcPr>
            <w:tcW w:w="3080" w:type="dxa"/>
          </w:tcPr>
          <w:p w:rsidR="00B85569" w:rsidRDefault="00B85569" w:rsidP="00363CAC"/>
        </w:tc>
      </w:tr>
      <w:tr w:rsidR="00B85569" w:rsidTr="0057419D">
        <w:tc>
          <w:tcPr>
            <w:tcW w:w="2420" w:type="dxa"/>
          </w:tcPr>
          <w:p w:rsidR="00B85569" w:rsidRDefault="00DD5FD0" w:rsidP="00363CAC">
            <w:r w:rsidRPr="00B85569">
              <w:rPr>
                <w:bCs/>
              </w:rPr>
              <w:t>Cintre</w:t>
            </w:r>
          </w:p>
        </w:tc>
        <w:tc>
          <w:tcPr>
            <w:tcW w:w="3960" w:type="dxa"/>
          </w:tcPr>
          <w:p w:rsidR="00B85569" w:rsidRDefault="00B85569" w:rsidP="00363CAC"/>
        </w:tc>
        <w:tc>
          <w:tcPr>
            <w:tcW w:w="3080" w:type="dxa"/>
          </w:tcPr>
          <w:p w:rsidR="00B85569" w:rsidRDefault="00B85569" w:rsidP="00363CAC"/>
        </w:tc>
      </w:tr>
      <w:tr w:rsidR="00B85569" w:rsidTr="0057419D">
        <w:tc>
          <w:tcPr>
            <w:tcW w:w="2420" w:type="dxa"/>
          </w:tcPr>
          <w:p w:rsidR="00B85569" w:rsidRDefault="00DD5FD0" w:rsidP="00363CAC">
            <w:r w:rsidRPr="00B85569">
              <w:rPr>
                <w:bCs/>
              </w:rPr>
              <w:t>Contreventement</w:t>
            </w:r>
          </w:p>
        </w:tc>
        <w:tc>
          <w:tcPr>
            <w:tcW w:w="3960" w:type="dxa"/>
          </w:tcPr>
          <w:p w:rsidR="00B85569" w:rsidRDefault="00B85569" w:rsidP="00363CAC"/>
        </w:tc>
        <w:tc>
          <w:tcPr>
            <w:tcW w:w="3080" w:type="dxa"/>
          </w:tcPr>
          <w:p w:rsidR="00B85569" w:rsidRDefault="00B85569" w:rsidP="00363CAC"/>
        </w:tc>
      </w:tr>
      <w:tr w:rsidR="00DD5FD0" w:rsidTr="0057419D">
        <w:tc>
          <w:tcPr>
            <w:tcW w:w="2420" w:type="dxa"/>
          </w:tcPr>
          <w:p w:rsidR="00DD5FD0" w:rsidRPr="00B85569" w:rsidRDefault="00DD5FD0" w:rsidP="00363CAC">
            <w:pPr>
              <w:rPr>
                <w:bCs/>
              </w:rPr>
            </w:pPr>
            <w:r w:rsidRPr="00B85569">
              <w:rPr>
                <w:bCs/>
              </w:rPr>
              <w:t>Dalle flottante</w:t>
            </w:r>
          </w:p>
        </w:tc>
        <w:tc>
          <w:tcPr>
            <w:tcW w:w="3960" w:type="dxa"/>
          </w:tcPr>
          <w:p w:rsidR="00DD5FD0" w:rsidRDefault="00DD5FD0" w:rsidP="00363CAC"/>
        </w:tc>
        <w:tc>
          <w:tcPr>
            <w:tcW w:w="3080" w:type="dxa"/>
          </w:tcPr>
          <w:p w:rsidR="00DD5FD0" w:rsidRDefault="00DD5FD0" w:rsidP="00363CAC"/>
        </w:tc>
      </w:tr>
      <w:tr w:rsidR="00DD5FD0" w:rsidTr="0057419D">
        <w:tc>
          <w:tcPr>
            <w:tcW w:w="2420" w:type="dxa"/>
          </w:tcPr>
          <w:p w:rsidR="00DD5FD0" w:rsidRPr="00B85569" w:rsidRDefault="00DD5FD0" w:rsidP="00363CAC">
            <w:pPr>
              <w:rPr>
                <w:bCs/>
              </w:rPr>
            </w:pPr>
            <w:r w:rsidRPr="00B85569">
              <w:rPr>
                <w:bCs/>
              </w:rPr>
              <w:t>Dressage</w:t>
            </w:r>
          </w:p>
        </w:tc>
        <w:tc>
          <w:tcPr>
            <w:tcW w:w="3960" w:type="dxa"/>
          </w:tcPr>
          <w:p w:rsidR="00DD5FD0" w:rsidRDefault="00DD5FD0" w:rsidP="00363CAC"/>
        </w:tc>
        <w:tc>
          <w:tcPr>
            <w:tcW w:w="3080" w:type="dxa"/>
          </w:tcPr>
          <w:p w:rsidR="00DD5FD0" w:rsidRDefault="00DD5FD0" w:rsidP="00363CAC"/>
        </w:tc>
      </w:tr>
      <w:tr w:rsidR="00DD5FD0" w:rsidTr="0057419D">
        <w:tc>
          <w:tcPr>
            <w:tcW w:w="2420" w:type="dxa"/>
          </w:tcPr>
          <w:p w:rsidR="00DD5FD0" w:rsidRPr="00B85569" w:rsidRDefault="00DD5FD0" w:rsidP="00363CAC">
            <w:pPr>
              <w:rPr>
                <w:bCs/>
              </w:rPr>
            </w:pPr>
            <w:r w:rsidRPr="00B85569">
              <w:rPr>
                <w:bCs/>
              </w:rPr>
              <w:t>Doublage</w:t>
            </w:r>
          </w:p>
        </w:tc>
        <w:tc>
          <w:tcPr>
            <w:tcW w:w="3960" w:type="dxa"/>
          </w:tcPr>
          <w:p w:rsidR="00DD5FD0" w:rsidRDefault="00DD5FD0" w:rsidP="00363CAC"/>
        </w:tc>
        <w:tc>
          <w:tcPr>
            <w:tcW w:w="3080" w:type="dxa"/>
          </w:tcPr>
          <w:p w:rsidR="00DD5FD0" w:rsidRDefault="00DD5FD0" w:rsidP="00363CAC"/>
        </w:tc>
      </w:tr>
      <w:tr w:rsidR="00DD5FD0" w:rsidTr="0057419D">
        <w:tc>
          <w:tcPr>
            <w:tcW w:w="2420" w:type="dxa"/>
          </w:tcPr>
          <w:p w:rsidR="00DD5FD0" w:rsidRPr="00B85569" w:rsidRDefault="00DD5FD0" w:rsidP="00363CAC">
            <w:pPr>
              <w:rPr>
                <w:bCs/>
              </w:rPr>
            </w:pPr>
            <w:r w:rsidRPr="00B85569">
              <w:rPr>
                <w:bCs/>
              </w:rPr>
              <w:t>Enduit hydrofuge</w:t>
            </w:r>
          </w:p>
        </w:tc>
        <w:tc>
          <w:tcPr>
            <w:tcW w:w="3960" w:type="dxa"/>
          </w:tcPr>
          <w:p w:rsidR="00DD5FD0" w:rsidRDefault="00DD5FD0" w:rsidP="00363CAC"/>
        </w:tc>
        <w:tc>
          <w:tcPr>
            <w:tcW w:w="3080" w:type="dxa"/>
          </w:tcPr>
          <w:p w:rsidR="00DD5FD0" w:rsidRDefault="00DD5FD0" w:rsidP="00363CAC"/>
        </w:tc>
      </w:tr>
      <w:tr w:rsidR="00DD5FD0" w:rsidTr="0057419D">
        <w:tc>
          <w:tcPr>
            <w:tcW w:w="2420" w:type="dxa"/>
          </w:tcPr>
          <w:p w:rsidR="00DD5FD0" w:rsidRPr="00B85569" w:rsidRDefault="00DD5FD0" w:rsidP="00363CAC">
            <w:pPr>
              <w:rPr>
                <w:bCs/>
              </w:rPr>
            </w:pPr>
            <w:r w:rsidRPr="00B85569">
              <w:rPr>
                <w:bCs/>
              </w:rPr>
              <w:t>Embrasure</w:t>
            </w:r>
          </w:p>
        </w:tc>
        <w:tc>
          <w:tcPr>
            <w:tcW w:w="3960" w:type="dxa"/>
          </w:tcPr>
          <w:p w:rsidR="00DD5FD0" w:rsidRDefault="00DD5FD0" w:rsidP="00363CAC"/>
        </w:tc>
        <w:tc>
          <w:tcPr>
            <w:tcW w:w="3080" w:type="dxa"/>
          </w:tcPr>
          <w:p w:rsidR="00DD5FD0" w:rsidRDefault="00DD5FD0" w:rsidP="00363CAC"/>
        </w:tc>
      </w:tr>
      <w:tr w:rsidR="00DD5FD0" w:rsidTr="0057419D">
        <w:tc>
          <w:tcPr>
            <w:tcW w:w="2420" w:type="dxa"/>
          </w:tcPr>
          <w:p w:rsidR="00DD5FD0" w:rsidRPr="00B85569" w:rsidRDefault="007D6F31" w:rsidP="00363CAC">
            <w:pPr>
              <w:rPr>
                <w:bCs/>
              </w:rPr>
            </w:pPr>
            <w:r w:rsidRPr="00B85569">
              <w:rPr>
                <w:bCs/>
              </w:rPr>
              <w:t>Entrait</w:t>
            </w:r>
          </w:p>
        </w:tc>
        <w:tc>
          <w:tcPr>
            <w:tcW w:w="3960" w:type="dxa"/>
          </w:tcPr>
          <w:p w:rsidR="00DD5FD0" w:rsidRDefault="00DD5FD0" w:rsidP="00363CAC"/>
        </w:tc>
        <w:tc>
          <w:tcPr>
            <w:tcW w:w="3080" w:type="dxa"/>
          </w:tcPr>
          <w:p w:rsidR="00DD5FD0" w:rsidRDefault="00DD5FD0" w:rsidP="00363CAC"/>
        </w:tc>
      </w:tr>
      <w:tr w:rsidR="00DD5FD0" w:rsidTr="0057419D">
        <w:tc>
          <w:tcPr>
            <w:tcW w:w="2420" w:type="dxa"/>
          </w:tcPr>
          <w:p w:rsidR="00DD5FD0" w:rsidRPr="00B85569" w:rsidRDefault="007D6F31" w:rsidP="00363CAC">
            <w:pPr>
              <w:rPr>
                <w:bCs/>
              </w:rPr>
            </w:pPr>
            <w:r w:rsidRPr="00B85569">
              <w:rPr>
                <w:bCs/>
              </w:rPr>
              <w:t>Faîtage</w:t>
            </w:r>
          </w:p>
        </w:tc>
        <w:tc>
          <w:tcPr>
            <w:tcW w:w="3960" w:type="dxa"/>
          </w:tcPr>
          <w:p w:rsidR="00DD5FD0" w:rsidRDefault="00DD5FD0" w:rsidP="00363CAC"/>
        </w:tc>
        <w:tc>
          <w:tcPr>
            <w:tcW w:w="3080" w:type="dxa"/>
          </w:tcPr>
          <w:p w:rsidR="00DD5FD0" w:rsidRDefault="00DD5FD0" w:rsidP="00363CAC"/>
        </w:tc>
      </w:tr>
      <w:tr w:rsidR="00DD5FD0" w:rsidTr="0057419D">
        <w:tc>
          <w:tcPr>
            <w:tcW w:w="2420" w:type="dxa"/>
          </w:tcPr>
          <w:p w:rsidR="00DD5FD0" w:rsidRPr="00B85569" w:rsidRDefault="007D6F31" w:rsidP="00363CAC">
            <w:pPr>
              <w:rPr>
                <w:bCs/>
              </w:rPr>
            </w:pPr>
            <w:r w:rsidRPr="00B85569">
              <w:rPr>
                <w:bCs/>
              </w:rPr>
              <w:t>Feuillure</w:t>
            </w:r>
          </w:p>
        </w:tc>
        <w:tc>
          <w:tcPr>
            <w:tcW w:w="3960" w:type="dxa"/>
          </w:tcPr>
          <w:p w:rsidR="00DD5FD0" w:rsidRDefault="00DD5FD0" w:rsidP="00363CAC"/>
        </w:tc>
        <w:tc>
          <w:tcPr>
            <w:tcW w:w="3080" w:type="dxa"/>
          </w:tcPr>
          <w:p w:rsidR="00DD5FD0" w:rsidRDefault="00DD5FD0" w:rsidP="00363CAC"/>
        </w:tc>
      </w:tr>
      <w:tr w:rsidR="00DD5FD0" w:rsidTr="0057419D">
        <w:tc>
          <w:tcPr>
            <w:tcW w:w="2420" w:type="dxa"/>
          </w:tcPr>
          <w:p w:rsidR="00DD5FD0" w:rsidRPr="00B85569" w:rsidRDefault="007D6F31" w:rsidP="00363CAC">
            <w:pPr>
              <w:rPr>
                <w:bCs/>
              </w:rPr>
            </w:pPr>
            <w:r w:rsidRPr="00B85569">
              <w:rPr>
                <w:bCs/>
              </w:rPr>
              <w:t>Fermettes</w:t>
            </w:r>
          </w:p>
        </w:tc>
        <w:tc>
          <w:tcPr>
            <w:tcW w:w="3960" w:type="dxa"/>
          </w:tcPr>
          <w:p w:rsidR="00DD5FD0" w:rsidRDefault="00DD5FD0" w:rsidP="00363CAC"/>
        </w:tc>
        <w:tc>
          <w:tcPr>
            <w:tcW w:w="3080" w:type="dxa"/>
          </w:tcPr>
          <w:p w:rsidR="00DD5FD0" w:rsidRDefault="00DD5FD0" w:rsidP="00363CAC"/>
        </w:tc>
      </w:tr>
      <w:tr w:rsidR="00DD5FD0" w:rsidTr="0057419D">
        <w:tc>
          <w:tcPr>
            <w:tcW w:w="2420" w:type="dxa"/>
          </w:tcPr>
          <w:p w:rsidR="00DD5FD0" w:rsidRPr="00B85569" w:rsidRDefault="007D6F31" w:rsidP="00363CAC">
            <w:pPr>
              <w:rPr>
                <w:bCs/>
              </w:rPr>
            </w:pPr>
            <w:r w:rsidRPr="00B85569">
              <w:rPr>
                <w:bCs/>
              </w:rPr>
              <w:t>Fouille</w:t>
            </w:r>
          </w:p>
        </w:tc>
        <w:tc>
          <w:tcPr>
            <w:tcW w:w="3960" w:type="dxa"/>
          </w:tcPr>
          <w:p w:rsidR="00DD5FD0" w:rsidRDefault="00DD5FD0" w:rsidP="00363CAC"/>
        </w:tc>
        <w:tc>
          <w:tcPr>
            <w:tcW w:w="3080" w:type="dxa"/>
          </w:tcPr>
          <w:p w:rsidR="00DD5FD0" w:rsidRDefault="00DD5FD0" w:rsidP="00363CAC"/>
        </w:tc>
      </w:tr>
      <w:tr w:rsidR="00DD5FD0" w:rsidTr="0057419D">
        <w:tc>
          <w:tcPr>
            <w:tcW w:w="2420" w:type="dxa"/>
          </w:tcPr>
          <w:p w:rsidR="00DD5FD0" w:rsidRPr="00B85569" w:rsidRDefault="007D6F31" w:rsidP="00363CAC">
            <w:pPr>
              <w:rPr>
                <w:bCs/>
              </w:rPr>
            </w:pPr>
            <w:r w:rsidRPr="00B85569">
              <w:rPr>
                <w:bCs/>
              </w:rPr>
              <w:t>Génoise</w:t>
            </w:r>
          </w:p>
        </w:tc>
        <w:tc>
          <w:tcPr>
            <w:tcW w:w="3960" w:type="dxa"/>
          </w:tcPr>
          <w:p w:rsidR="00DD5FD0" w:rsidRDefault="00DD5FD0" w:rsidP="00363CAC"/>
        </w:tc>
        <w:tc>
          <w:tcPr>
            <w:tcW w:w="3080" w:type="dxa"/>
          </w:tcPr>
          <w:p w:rsidR="00DD5FD0" w:rsidRDefault="00DD5FD0" w:rsidP="00363CAC"/>
        </w:tc>
      </w:tr>
      <w:tr w:rsidR="007D6F31" w:rsidTr="0057419D">
        <w:tc>
          <w:tcPr>
            <w:tcW w:w="2420" w:type="dxa"/>
          </w:tcPr>
          <w:p w:rsidR="007D6F31" w:rsidRPr="00B85569" w:rsidRDefault="007D6F31" w:rsidP="00363CAC">
            <w:pPr>
              <w:rPr>
                <w:bCs/>
              </w:rPr>
            </w:pPr>
            <w:r w:rsidRPr="00B85569">
              <w:rPr>
                <w:bCs/>
              </w:rPr>
              <w:t>Hourdis, Entrevous</w:t>
            </w:r>
          </w:p>
        </w:tc>
        <w:tc>
          <w:tcPr>
            <w:tcW w:w="3960" w:type="dxa"/>
          </w:tcPr>
          <w:p w:rsidR="007D6F31" w:rsidRDefault="007D6F31" w:rsidP="00363CAC"/>
        </w:tc>
        <w:tc>
          <w:tcPr>
            <w:tcW w:w="3080" w:type="dxa"/>
          </w:tcPr>
          <w:p w:rsidR="007D6F31" w:rsidRDefault="007D6F31" w:rsidP="00363CAC"/>
        </w:tc>
      </w:tr>
      <w:tr w:rsidR="007D6F31" w:rsidTr="0057419D">
        <w:tc>
          <w:tcPr>
            <w:tcW w:w="2420" w:type="dxa"/>
          </w:tcPr>
          <w:p w:rsidR="007D6F31" w:rsidRPr="00B85569" w:rsidRDefault="007D6F31" w:rsidP="00363CAC">
            <w:pPr>
              <w:rPr>
                <w:bCs/>
              </w:rPr>
            </w:pPr>
            <w:r w:rsidRPr="00B85569">
              <w:rPr>
                <w:bCs/>
              </w:rPr>
              <w:t>Hors d'eau</w:t>
            </w:r>
          </w:p>
        </w:tc>
        <w:tc>
          <w:tcPr>
            <w:tcW w:w="3960" w:type="dxa"/>
          </w:tcPr>
          <w:p w:rsidR="007D6F31" w:rsidRDefault="007D6F31" w:rsidP="00363CAC"/>
        </w:tc>
        <w:tc>
          <w:tcPr>
            <w:tcW w:w="3080" w:type="dxa"/>
          </w:tcPr>
          <w:p w:rsidR="007D6F31" w:rsidRDefault="007D6F31" w:rsidP="00363CAC"/>
        </w:tc>
      </w:tr>
      <w:tr w:rsidR="007D6F31" w:rsidTr="0057419D">
        <w:tc>
          <w:tcPr>
            <w:tcW w:w="2420" w:type="dxa"/>
          </w:tcPr>
          <w:p w:rsidR="007D6F31" w:rsidRPr="00B85569" w:rsidRDefault="007D6F31" w:rsidP="00363CAC">
            <w:pPr>
              <w:rPr>
                <w:bCs/>
              </w:rPr>
            </w:pPr>
            <w:r w:rsidRPr="00B85569">
              <w:rPr>
                <w:bCs/>
              </w:rPr>
              <w:t>Hors d'air</w:t>
            </w:r>
          </w:p>
        </w:tc>
        <w:tc>
          <w:tcPr>
            <w:tcW w:w="3960" w:type="dxa"/>
          </w:tcPr>
          <w:p w:rsidR="007D6F31" w:rsidRDefault="007D6F31" w:rsidP="00363CAC"/>
        </w:tc>
        <w:tc>
          <w:tcPr>
            <w:tcW w:w="3080" w:type="dxa"/>
          </w:tcPr>
          <w:p w:rsidR="007D6F31" w:rsidRDefault="007D6F31" w:rsidP="00363CAC"/>
        </w:tc>
      </w:tr>
      <w:tr w:rsidR="007D6F31" w:rsidTr="0057419D">
        <w:tc>
          <w:tcPr>
            <w:tcW w:w="2420" w:type="dxa"/>
          </w:tcPr>
          <w:p w:rsidR="007D6F31" w:rsidRPr="00B85569" w:rsidRDefault="007D6F31" w:rsidP="00363CAC">
            <w:pPr>
              <w:rPr>
                <w:bCs/>
              </w:rPr>
            </w:pPr>
            <w:r w:rsidRPr="00B85569">
              <w:rPr>
                <w:bCs/>
              </w:rPr>
              <w:t>Impression</w:t>
            </w:r>
            <w:r w:rsidRPr="00B85569">
              <w:t xml:space="preserve"> (couche d')</w:t>
            </w:r>
          </w:p>
        </w:tc>
        <w:tc>
          <w:tcPr>
            <w:tcW w:w="3960" w:type="dxa"/>
          </w:tcPr>
          <w:p w:rsidR="007D6F31" w:rsidRDefault="007D6F31" w:rsidP="00363CAC"/>
        </w:tc>
        <w:tc>
          <w:tcPr>
            <w:tcW w:w="3080" w:type="dxa"/>
          </w:tcPr>
          <w:p w:rsidR="007D6F31" w:rsidRDefault="007D6F31" w:rsidP="00363CAC"/>
        </w:tc>
      </w:tr>
      <w:tr w:rsidR="007D6F31" w:rsidTr="0057419D">
        <w:tc>
          <w:tcPr>
            <w:tcW w:w="2420" w:type="dxa"/>
          </w:tcPr>
          <w:p w:rsidR="007D6F31" w:rsidRPr="00B85569" w:rsidRDefault="007D6F31" w:rsidP="00363CAC">
            <w:pPr>
              <w:rPr>
                <w:bCs/>
              </w:rPr>
            </w:pPr>
            <w:r w:rsidRPr="00B85569">
              <w:rPr>
                <w:bCs/>
              </w:rPr>
              <w:t>Jambage</w:t>
            </w:r>
          </w:p>
        </w:tc>
        <w:tc>
          <w:tcPr>
            <w:tcW w:w="3960" w:type="dxa"/>
          </w:tcPr>
          <w:p w:rsidR="007D6F31" w:rsidRDefault="007D6F31" w:rsidP="00363CAC"/>
        </w:tc>
        <w:tc>
          <w:tcPr>
            <w:tcW w:w="3080" w:type="dxa"/>
          </w:tcPr>
          <w:p w:rsidR="007D6F31" w:rsidRDefault="007D6F31" w:rsidP="00363CAC"/>
        </w:tc>
      </w:tr>
      <w:tr w:rsidR="007D6F31" w:rsidTr="0057419D">
        <w:tc>
          <w:tcPr>
            <w:tcW w:w="2420" w:type="dxa"/>
          </w:tcPr>
          <w:p w:rsidR="007D6F31" w:rsidRPr="00B85569" w:rsidRDefault="007D6F31" w:rsidP="007D6F31">
            <w:pPr>
              <w:rPr>
                <w:rFonts w:cstheme="minorHAnsi"/>
              </w:rPr>
            </w:pPr>
            <w:r w:rsidRPr="00B85569">
              <w:rPr>
                <w:bCs/>
              </w:rPr>
              <w:t>Jointoiement</w:t>
            </w:r>
          </w:p>
        </w:tc>
        <w:tc>
          <w:tcPr>
            <w:tcW w:w="3960" w:type="dxa"/>
          </w:tcPr>
          <w:p w:rsidR="007D6F31" w:rsidRPr="00B85569" w:rsidRDefault="007D6F31" w:rsidP="007D6F31">
            <w:pPr>
              <w:rPr>
                <w:rFonts w:cstheme="minorHAnsi"/>
              </w:rPr>
            </w:pPr>
          </w:p>
        </w:tc>
        <w:tc>
          <w:tcPr>
            <w:tcW w:w="3080" w:type="dxa"/>
          </w:tcPr>
          <w:p w:rsidR="007D6F31" w:rsidRPr="00B85569" w:rsidRDefault="007D6F31" w:rsidP="007D6F31">
            <w:pPr>
              <w:rPr>
                <w:rFonts w:cstheme="minorHAnsi"/>
              </w:rPr>
            </w:pPr>
          </w:p>
        </w:tc>
      </w:tr>
      <w:tr w:rsidR="007D6F31" w:rsidTr="0057419D">
        <w:tc>
          <w:tcPr>
            <w:tcW w:w="2420" w:type="dxa"/>
          </w:tcPr>
          <w:p w:rsidR="007D6F31" w:rsidRPr="00B85569" w:rsidRDefault="007D6F31" w:rsidP="007D6F31">
            <w:pPr>
              <w:rPr>
                <w:bCs/>
              </w:rPr>
            </w:pPr>
            <w:r w:rsidRPr="00B85569">
              <w:rPr>
                <w:bCs/>
              </w:rPr>
              <w:t>Linteau</w:t>
            </w:r>
          </w:p>
        </w:tc>
        <w:tc>
          <w:tcPr>
            <w:tcW w:w="3960" w:type="dxa"/>
          </w:tcPr>
          <w:p w:rsidR="007D6F31" w:rsidRDefault="007D6F31" w:rsidP="007D6F31"/>
        </w:tc>
        <w:tc>
          <w:tcPr>
            <w:tcW w:w="3080" w:type="dxa"/>
          </w:tcPr>
          <w:p w:rsidR="007D6F31" w:rsidRDefault="007D6F31" w:rsidP="007D6F31"/>
        </w:tc>
      </w:tr>
      <w:tr w:rsidR="007D6F31" w:rsidTr="0057419D">
        <w:tc>
          <w:tcPr>
            <w:tcW w:w="2420" w:type="dxa"/>
          </w:tcPr>
          <w:p w:rsidR="007D6F31" w:rsidRPr="00B85569" w:rsidRDefault="007D6F31" w:rsidP="007D6F31">
            <w:pPr>
              <w:rPr>
                <w:bCs/>
              </w:rPr>
            </w:pPr>
            <w:r w:rsidRPr="00B85569">
              <w:rPr>
                <w:bCs/>
              </w:rPr>
              <w:t>Ossature</w:t>
            </w:r>
          </w:p>
        </w:tc>
        <w:tc>
          <w:tcPr>
            <w:tcW w:w="3960" w:type="dxa"/>
          </w:tcPr>
          <w:p w:rsidR="007D6F31" w:rsidRDefault="007D6F31" w:rsidP="007D6F31"/>
        </w:tc>
        <w:tc>
          <w:tcPr>
            <w:tcW w:w="3080" w:type="dxa"/>
          </w:tcPr>
          <w:p w:rsidR="007D6F31" w:rsidRDefault="007D6F31" w:rsidP="007D6F31"/>
        </w:tc>
      </w:tr>
      <w:tr w:rsidR="0057419D" w:rsidTr="0057419D">
        <w:tc>
          <w:tcPr>
            <w:tcW w:w="2420" w:type="dxa"/>
          </w:tcPr>
          <w:p w:rsidR="0057419D" w:rsidRPr="00B85569" w:rsidRDefault="0057419D" w:rsidP="0057419D">
            <w:pPr>
              <w:rPr>
                <w:rFonts w:cstheme="minorHAnsi"/>
              </w:rPr>
            </w:pPr>
            <w:r w:rsidRPr="00B85569">
              <w:rPr>
                <w:bCs/>
              </w:rPr>
              <w:t>Ouvrant</w:t>
            </w:r>
          </w:p>
        </w:tc>
        <w:tc>
          <w:tcPr>
            <w:tcW w:w="3960" w:type="dxa"/>
          </w:tcPr>
          <w:p w:rsidR="0057419D" w:rsidRPr="00B85569" w:rsidRDefault="0057419D" w:rsidP="0057419D">
            <w:pPr>
              <w:rPr>
                <w:rFonts w:cstheme="minorHAnsi"/>
              </w:rPr>
            </w:pPr>
          </w:p>
        </w:tc>
        <w:tc>
          <w:tcPr>
            <w:tcW w:w="3080" w:type="dxa"/>
          </w:tcPr>
          <w:p w:rsidR="0057419D" w:rsidRDefault="0057419D" w:rsidP="0057419D"/>
        </w:tc>
      </w:tr>
      <w:tr w:rsidR="0057419D" w:rsidTr="0057419D">
        <w:tc>
          <w:tcPr>
            <w:tcW w:w="2420" w:type="dxa"/>
          </w:tcPr>
          <w:p w:rsidR="0057419D" w:rsidRPr="00B85569" w:rsidRDefault="0057419D" w:rsidP="0057419D">
            <w:pPr>
              <w:rPr>
                <w:bCs/>
              </w:rPr>
            </w:pPr>
            <w:r w:rsidRPr="00B85569">
              <w:rPr>
                <w:bCs/>
              </w:rPr>
              <w:t>Panne</w:t>
            </w:r>
          </w:p>
        </w:tc>
        <w:tc>
          <w:tcPr>
            <w:tcW w:w="3960" w:type="dxa"/>
          </w:tcPr>
          <w:p w:rsidR="0057419D" w:rsidRPr="00B85569" w:rsidRDefault="0057419D" w:rsidP="0057419D">
            <w:pPr>
              <w:rPr>
                <w:rFonts w:cstheme="minorHAnsi"/>
              </w:rPr>
            </w:pPr>
          </w:p>
        </w:tc>
        <w:tc>
          <w:tcPr>
            <w:tcW w:w="3080" w:type="dxa"/>
          </w:tcPr>
          <w:p w:rsidR="0057419D" w:rsidRPr="00B85569" w:rsidRDefault="0057419D" w:rsidP="0057419D">
            <w:pPr>
              <w:rPr>
                <w:rFonts w:cstheme="minorHAnsi"/>
              </w:rPr>
            </w:pPr>
          </w:p>
        </w:tc>
      </w:tr>
      <w:tr w:rsidR="0057419D" w:rsidTr="0057419D">
        <w:tc>
          <w:tcPr>
            <w:tcW w:w="2420" w:type="dxa"/>
          </w:tcPr>
          <w:p w:rsidR="0057419D" w:rsidRPr="00B85569" w:rsidRDefault="0057419D" w:rsidP="0057419D">
            <w:pPr>
              <w:rPr>
                <w:bCs/>
              </w:rPr>
            </w:pPr>
            <w:r w:rsidRPr="00B85569">
              <w:rPr>
                <w:bCs/>
              </w:rPr>
              <w:t>Pont Thermique</w:t>
            </w:r>
          </w:p>
        </w:tc>
        <w:tc>
          <w:tcPr>
            <w:tcW w:w="3960" w:type="dxa"/>
          </w:tcPr>
          <w:p w:rsidR="0057419D" w:rsidRDefault="0057419D" w:rsidP="0057419D"/>
        </w:tc>
        <w:tc>
          <w:tcPr>
            <w:tcW w:w="3080" w:type="dxa"/>
          </w:tcPr>
          <w:p w:rsidR="0057419D" w:rsidRDefault="0057419D" w:rsidP="0057419D"/>
        </w:tc>
      </w:tr>
      <w:tr w:rsidR="0057419D" w:rsidTr="0057419D">
        <w:tc>
          <w:tcPr>
            <w:tcW w:w="2420" w:type="dxa"/>
          </w:tcPr>
          <w:p w:rsidR="0057419D" w:rsidRPr="00B85569" w:rsidRDefault="0057419D" w:rsidP="0057419D">
            <w:pPr>
              <w:rPr>
                <w:bCs/>
              </w:rPr>
            </w:pPr>
            <w:r w:rsidRPr="00B85569">
              <w:rPr>
                <w:bCs/>
              </w:rPr>
              <w:t>Refend</w:t>
            </w:r>
            <w:r w:rsidRPr="00B85569">
              <w:t xml:space="preserve"> (mur de)</w:t>
            </w:r>
          </w:p>
        </w:tc>
        <w:tc>
          <w:tcPr>
            <w:tcW w:w="3960" w:type="dxa"/>
          </w:tcPr>
          <w:p w:rsidR="0057419D" w:rsidRDefault="0057419D" w:rsidP="0057419D"/>
        </w:tc>
        <w:tc>
          <w:tcPr>
            <w:tcW w:w="3080" w:type="dxa"/>
          </w:tcPr>
          <w:p w:rsidR="0057419D" w:rsidRDefault="0057419D" w:rsidP="0057419D"/>
        </w:tc>
      </w:tr>
      <w:tr w:rsidR="0057419D" w:rsidTr="0057419D">
        <w:tc>
          <w:tcPr>
            <w:tcW w:w="2420" w:type="dxa"/>
          </w:tcPr>
          <w:p w:rsidR="0057419D" w:rsidRPr="00B85569" w:rsidRDefault="0057419D" w:rsidP="0057419D">
            <w:pPr>
              <w:rPr>
                <w:bCs/>
              </w:rPr>
            </w:pPr>
            <w:r>
              <w:rPr>
                <w:bCs/>
              </w:rPr>
              <w:t>Rive</w:t>
            </w:r>
          </w:p>
        </w:tc>
        <w:tc>
          <w:tcPr>
            <w:tcW w:w="3960" w:type="dxa"/>
          </w:tcPr>
          <w:p w:rsidR="0057419D" w:rsidRDefault="0057419D" w:rsidP="0057419D"/>
        </w:tc>
        <w:tc>
          <w:tcPr>
            <w:tcW w:w="3080" w:type="dxa"/>
          </w:tcPr>
          <w:p w:rsidR="0057419D" w:rsidRDefault="0057419D" w:rsidP="0057419D"/>
        </w:tc>
      </w:tr>
      <w:tr w:rsidR="0057419D" w:rsidTr="0057419D">
        <w:tc>
          <w:tcPr>
            <w:tcW w:w="2420" w:type="dxa"/>
          </w:tcPr>
          <w:p w:rsidR="0057419D" w:rsidRPr="00B85569" w:rsidRDefault="0057419D" w:rsidP="0057419D">
            <w:pPr>
              <w:rPr>
                <w:bCs/>
              </w:rPr>
            </w:pPr>
            <w:r>
              <w:rPr>
                <w:bCs/>
              </w:rPr>
              <w:t>Radier</w:t>
            </w:r>
          </w:p>
        </w:tc>
        <w:tc>
          <w:tcPr>
            <w:tcW w:w="3960" w:type="dxa"/>
          </w:tcPr>
          <w:p w:rsidR="0057419D" w:rsidRDefault="0057419D" w:rsidP="0057419D"/>
        </w:tc>
        <w:tc>
          <w:tcPr>
            <w:tcW w:w="3080" w:type="dxa"/>
          </w:tcPr>
          <w:p w:rsidR="0057419D" w:rsidRDefault="0057419D" w:rsidP="0057419D"/>
        </w:tc>
      </w:tr>
      <w:tr w:rsidR="0057419D" w:rsidTr="0057419D">
        <w:tc>
          <w:tcPr>
            <w:tcW w:w="2420" w:type="dxa"/>
          </w:tcPr>
          <w:p w:rsidR="0057419D" w:rsidRPr="00B85569" w:rsidRDefault="0057419D" w:rsidP="0057419D">
            <w:pPr>
              <w:rPr>
                <w:bCs/>
              </w:rPr>
            </w:pPr>
            <w:r w:rsidRPr="00B85569">
              <w:rPr>
                <w:bCs/>
              </w:rPr>
              <w:t>Ragréage</w:t>
            </w:r>
          </w:p>
        </w:tc>
        <w:tc>
          <w:tcPr>
            <w:tcW w:w="3960" w:type="dxa"/>
          </w:tcPr>
          <w:p w:rsidR="0057419D" w:rsidRDefault="0057419D" w:rsidP="0057419D"/>
        </w:tc>
        <w:tc>
          <w:tcPr>
            <w:tcW w:w="3080" w:type="dxa"/>
          </w:tcPr>
          <w:p w:rsidR="0057419D" w:rsidRDefault="0057419D" w:rsidP="0057419D"/>
        </w:tc>
      </w:tr>
      <w:tr w:rsidR="0057419D" w:rsidTr="0057419D">
        <w:tc>
          <w:tcPr>
            <w:tcW w:w="2420" w:type="dxa"/>
          </w:tcPr>
          <w:p w:rsidR="0057419D" w:rsidRPr="00B85569" w:rsidRDefault="0057419D" w:rsidP="0057419D">
            <w:pPr>
              <w:rPr>
                <w:bCs/>
              </w:rPr>
            </w:pPr>
            <w:r>
              <w:rPr>
                <w:bCs/>
              </w:rPr>
              <w:t>Souche</w:t>
            </w:r>
          </w:p>
        </w:tc>
        <w:tc>
          <w:tcPr>
            <w:tcW w:w="3960" w:type="dxa"/>
          </w:tcPr>
          <w:p w:rsidR="0057419D" w:rsidRDefault="0057419D" w:rsidP="0057419D"/>
        </w:tc>
        <w:tc>
          <w:tcPr>
            <w:tcW w:w="3080" w:type="dxa"/>
          </w:tcPr>
          <w:p w:rsidR="0057419D" w:rsidRDefault="0057419D" w:rsidP="0057419D"/>
        </w:tc>
      </w:tr>
      <w:tr w:rsidR="0057419D" w:rsidTr="0057419D">
        <w:tc>
          <w:tcPr>
            <w:tcW w:w="2420" w:type="dxa"/>
          </w:tcPr>
          <w:p w:rsidR="0057419D" w:rsidRPr="00B85569" w:rsidRDefault="0057419D" w:rsidP="0057419D">
            <w:pPr>
              <w:rPr>
                <w:bCs/>
              </w:rPr>
            </w:pPr>
            <w:r>
              <w:rPr>
                <w:bCs/>
              </w:rPr>
              <w:t>SHON</w:t>
            </w:r>
          </w:p>
        </w:tc>
        <w:tc>
          <w:tcPr>
            <w:tcW w:w="3960" w:type="dxa"/>
          </w:tcPr>
          <w:p w:rsidR="0057419D" w:rsidRDefault="0057419D" w:rsidP="0057419D"/>
        </w:tc>
        <w:tc>
          <w:tcPr>
            <w:tcW w:w="3080" w:type="dxa"/>
          </w:tcPr>
          <w:p w:rsidR="0057419D" w:rsidRDefault="0057419D" w:rsidP="0057419D"/>
        </w:tc>
      </w:tr>
      <w:tr w:rsidR="0057419D" w:rsidTr="0057419D">
        <w:tc>
          <w:tcPr>
            <w:tcW w:w="2420" w:type="dxa"/>
          </w:tcPr>
          <w:p w:rsidR="0057419D" w:rsidRPr="00B85569" w:rsidRDefault="0057419D" w:rsidP="0057419D">
            <w:pPr>
              <w:rPr>
                <w:bCs/>
              </w:rPr>
            </w:pPr>
            <w:r>
              <w:rPr>
                <w:bCs/>
              </w:rPr>
              <w:t>SHOB</w:t>
            </w:r>
          </w:p>
        </w:tc>
        <w:tc>
          <w:tcPr>
            <w:tcW w:w="3960" w:type="dxa"/>
          </w:tcPr>
          <w:p w:rsidR="0057419D" w:rsidRDefault="0057419D" w:rsidP="0057419D"/>
        </w:tc>
        <w:tc>
          <w:tcPr>
            <w:tcW w:w="3080" w:type="dxa"/>
          </w:tcPr>
          <w:p w:rsidR="0057419D" w:rsidRDefault="0057419D" w:rsidP="0057419D"/>
        </w:tc>
      </w:tr>
      <w:tr w:rsidR="0057419D" w:rsidTr="0057419D">
        <w:tc>
          <w:tcPr>
            <w:tcW w:w="2420" w:type="dxa"/>
          </w:tcPr>
          <w:p w:rsidR="0057419D" w:rsidRPr="00B85569" w:rsidRDefault="0057419D" w:rsidP="0057419D">
            <w:pPr>
              <w:rPr>
                <w:bCs/>
              </w:rPr>
            </w:pPr>
            <w:r>
              <w:rPr>
                <w:bCs/>
              </w:rPr>
              <w:t>Trémie</w:t>
            </w:r>
          </w:p>
        </w:tc>
        <w:tc>
          <w:tcPr>
            <w:tcW w:w="3960" w:type="dxa"/>
          </w:tcPr>
          <w:p w:rsidR="0057419D" w:rsidRDefault="0057419D" w:rsidP="0057419D"/>
        </w:tc>
        <w:tc>
          <w:tcPr>
            <w:tcW w:w="3080" w:type="dxa"/>
          </w:tcPr>
          <w:p w:rsidR="0057419D" w:rsidRDefault="0057419D" w:rsidP="0057419D"/>
        </w:tc>
      </w:tr>
      <w:tr w:rsidR="0057419D" w:rsidTr="0057419D">
        <w:tc>
          <w:tcPr>
            <w:tcW w:w="2420" w:type="dxa"/>
          </w:tcPr>
          <w:p w:rsidR="0057419D" w:rsidRPr="00B85569" w:rsidRDefault="0057419D" w:rsidP="0057419D">
            <w:pPr>
              <w:rPr>
                <w:bCs/>
              </w:rPr>
            </w:pPr>
            <w:r>
              <w:rPr>
                <w:bCs/>
              </w:rPr>
              <w:t>Vantail</w:t>
            </w:r>
          </w:p>
        </w:tc>
        <w:tc>
          <w:tcPr>
            <w:tcW w:w="3960" w:type="dxa"/>
          </w:tcPr>
          <w:p w:rsidR="0057419D" w:rsidRDefault="0057419D" w:rsidP="0057419D"/>
        </w:tc>
        <w:tc>
          <w:tcPr>
            <w:tcW w:w="3080" w:type="dxa"/>
          </w:tcPr>
          <w:p w:rsidR="0057419D" w:rsidRDefault="0057419D" w:rsidP="0057419D"/>
        </w:tc>
      </w:tr>
      <w:tr w:rsidR="0057419D" w:rsidTr="0057419D">
        <w:tc>
          <w:tcPr>
            <w:tcW w:w="2420" w:type="dxa"/>
          </w:tcPr>
          <w:p w:rsidR="0057419D" w:rsidRPr="00B85569" w:rsidRDefault="0057419D" w:rsidP="0057419D">
            <w:pPr>
              <w:rPr>
                <w:bCs/>
              </w:rPr>
            </w:pPr>
            <w:r>
              <w:rPr>
                <w:bCs/>
              </w:rPr>
              <w:t>VRD</w:t>
            </w:r>
          </w:p>
        </w:tc>
        <w:tc>
          <w:tcPr>
            <w:tcW w:w="3960" w:type="dxa"/>
          </w:tcPr>
          <w:p w:rsidR="0057419D" w:rsidRDefault="0057419D" w:rsidP="0057419D"/>
        </w:tc>
        <w:tc>
          <w:tcPr>
            <w:tcW w:w="3080" w:type="dxa"/>
          </w:tcPr>
          <w:p w:rsidR="0057419D" w:rsidRDefault="0057419D" w:rsidP="0057419D"/>
        </w:tc>
      </w:tr>
      <w:tr w:rsidR="0057419D" w:rsidTr="0057419D">
        <w:tc>
          <w:tcPr>
            <w:tcW w:w="2420" w:type="dxa"/>
          </w:tcPr>
          <w:p w:rsidR="0057419D" w:rsidRDefault="0057419D" w:rsidP="0057419D">
            <w:pPr>
              <w:rPr>
                <w:bCs/>
              </w:rPr>
            </w:pPr>
            <w:r>
              <w:rPr>
                <w:bCs/>
              </w:rPr>
              <w:t>VMC</w:t>
            </w:r>
          </w:p>
        </w:tc>
        <w:tc>
          <w:tcPr>
            <w:tcW w:w="3960" w:type="dxa"/>
          </w:tcPr>
          <w:p w:rsidR="0057419D" w:rsidRDefault="0057419D" w:rsidP="0057419D"/>
        </w:tc>
        <w:tc>
          <w:tcPr>
            <w:tcW w:w="3080" w:type="dxa"/>
          </w:tcPr>
          <w:p w:rsidR="0057419D" w:rsidRDefault="0057419D" w:rsidP="0057419D"/>
        </w:tc>
      </w:tr>
      <w:tr w:rsidR="0057419D" w:rsidTr="0057419D">
        <w:tc>
          <w:tcPr>
            <w:tcW w:w="2420" w:type="dxa"/>
          </w:tcPr>
          <w:p w:rsidR="0057419D" w:rsidRDefault="0057419D" w:rsidP="0057419D">
            <w:pPr>
              <w:rPr>
                <w:bCs/>
              </w:rPr>
            </w:pPr>
            <w:r>
              <w:rPr>
                <w:bCs/>
              </w:rPr>
              <w:t>Vide sanitaire</w:t>
            </w:r>
          </w:p>
        </w:tc>
        <w:tc>
          <w:tcPr>
            <w:tcW w:w="3960" w:type="dxa"/>
          </w:tcPr>
          <w:p w:rsidR="0057419D" w:rsidRDefault="0057419D" w:rsidP="0057419D"/>
        </w:tc>
        <w:tc>
          <w:tcPr>
            <w:tcW w:w="3080" w:type="dxa"/>
          </w:tcPr>
          <w:p w:rsidR="0057419D" w:rsidRDefault="0057419D" w:rsidP="0057419D"/>
        </w:tc>
      </w:tr>
    </w:tbl>
    <w:p w:rsidR="00363CAC" w:rsidRDefault="00363CAC" w:rsidP="00363CAC">
      <w:pPr>
        <w:ind w:firstLine="708"/>
      </w:pPr>
    </w:p>
    <w:p w:rsidR="00363CAC" w:rsidRDefault="00363CAC" w:rsidP="00363CAC">
      <w:pPr>
        <w:ind w:firstLine="708"/>
      </w:pPr>
    </w:p>
    <w:p w:rsidR="00363CAC" w:rsidRDefault="00363CAC" w:rsidP="00363CAC">
      <w:pPr>
        <w:ind w:firstLine="708"/>
      </w:pPr>
    </w:p>
    <w:p w:rsidR="00363CAC" w:rsidRDefault="00363CAC" w:rsidP="00363CAC">
      <w:pPr>
        <w:ind w:firstLine="708"/>
      </w:pPr>
    </w:p>
    <w:sectPr w:rsidR="00363CAC" w:rsidSect="005B78F4">
      <w:headerReference w:type="even" r:id="rId13"/>
      <w:headerReference w:type="default" r:id="rId14"/>
      <w:footerReference w:type="default" r:id="rId15"/>
      <w:pgSz w:w="11906" w:h="16838"/>
      <w:pgMar w:top="1702" w:right="1133" w:bottom="567" w:left="1417" w:header="708" w:footer="28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29C2" w:rsidRDefault="007E29C2" w:rsidP="00763A1B">
      <w:pPr>
        <w:spacing w:after="0" w:line="240" w:lineRule="auto"/>
      </w:pPr>
      <w:r>
        <w:separator/>
      </w:r>
    </w:p>
  </w:endnote>
  <w:endnote w:type="continuationSeparator" w:id="0">
    <w:p w:rsidR="007E29C2" w:rsidRDefault="007E29C2" w:rsidP="00763A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36104"/>
      <w:docPartObj>
        <w:docPartGallery w:val="Page Numbers (Bottom of Page)"/>
        <w:docPartUnique/>
      </w:docPartObj>
    </w:sdtPr>
    <w:sdtContent>
      <w:p w:rsidR="00073C85" w:rsidRDefault="00872E4A" w:rsidP="001E4EC3">
        <w:pPr>
          <w:pStyle w:val="Pieddepage"/>
          <w:jc w:val="center"/>
        </w:pPr>
        <w:fldSimple w:instr=" PAGE   \* MERGEFORMAT ">
          <w:r w:rsidR="007E29C2">
            <w:rPr>
              <w:noProof/>
            </w:rPr>
            <w:t>1</w:t>
          </w:r>
        </w:fldSimple>
        <w:r w:rsidR="001E4EC3">
          <w:t xml:space="preserve"> / 4</w:t>
        </w:r>
      </w:p>
    </w:sdtContent>
  </w:sdt>
  <w:p w:rsidR="00073C85" w:rsidRDefault="00073C85" w:rsidP="00ED610F">
    <w:pPr>
      <w:pStyle w:val="Pieddepage"/>
      <w:tabs>
        <w:tab w:val="left" w:pos="6521"/>
      </w:tabs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29C2" w:rsidRDefault="007E29C2" w:rsidP="00763A1B">
      <w:pPr>
        <w:spacing w:after="0" w:line="240" w:lineRule="auto"/>
      </w:pPr>
      <w:r>
        <w:separator/>
      </w:r>
    </w:p>
  </w:footnote>
  <w:footnote w:type="continuationSeparator" w:id="0">
    <w:p w:rsidR="007E29C2" w:rsidRDefault="007E29C2" w:rsidP="00763A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C85" w:rsidRDefault="00073C85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C85" w:rsidRPr="00763A1B" w:rsidRDefault="00872E4A" w:rsidP="00763A1B">
    <w:pPr>
      <w:pStyle w:val="En-tte"/>
    </w:pPr>
    <w:r>
      <w:rPr>
        <w:noProof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-59.1pt;margin-top:-17.2pt;width:291pt;height:61.3pt;z-index:251658240;mso-wrap-style:none" filled="f" stroked="f">
          <v:textbox style="mso-next-textbox:#_x0000_s2050">
            <w:txbxContent>
              <w:p w:rsidR="00073C85" w:rsidRPr="00341DC6" w:rsidRDefault="00073C85" w:rsidP="00341DC6">
                <w:pPr>
                  <w:tabs>
                    <w:tab w:val="left" w:pos="0"/>
                  </w:tabs>
                  <w:spacing w:line="240" w:lineRule="auto"/>
                  <w:jc w:val="both"/>
                  <w:rPr>
                    <w:b/>
                    <w:color w:val="000000" w:themeColor="text1"/>
                    <w:spacing w:val="300"/>
                    <w:sz w:val="20"/>
                    <w:szCs w:val="20"/>
                    <w:u w:color="B6DFE2"/>
                  </w:rPr>
                </w:pPr>
                <w:r w:rsidRPr="00341DC6">
                  <w:rPr>
                    <w:b/>
                    <w:color w:val="000000" w:themeColor="text1"/>
                    <w:spacing w:val="300"/>
                    <w:sz w:val="20"/>
                    <w:szCs w:val="20"/>
                    <w:u w:color="B6DFE2"/>
                  </w:rPr>
                  <w:t xml:space="preserve">BTSTC </w:t>
                </w:r>
              </w:p>
              <w:p w:rsidR="00073C85" w:rsidRDefault="00073C85" w:rsidP="00341DC6">
                <w:pPr>
                  <w:tabs>
                    <w:tab w:val="left" w:pos="0"/>
                  </w:tabs>
                  <w:spacing w:line="240" w:lineRule="auto"/>
                  <w:jc w:val="both"/>
                  <w:rPr>
                    <w:b/>
                    <w:color w:val="000000" w:themeColor="text1"/>
                    <w:spacing w:val="140"/>
                    <w:sz w:val="20"/>
                    <w:szCs w:val="20"/>
                    <w:u w:color="B6DFE2"/>
                  </w:rPr>
                </w:pPr>
                <w:r w:rsidRPr="00341DC6">
                  <w:rPr>
                    <w:b/>
                    <w:color w:val="000000" w:themeColor="text1"/>
                    <w:spacing w:val="140"/>
                    <w:sz w:val="20"/>
                    <w:szCs w:val="20"/>
                    <w:u w:color="B6DFE2"/>
                  </w:rPr>
                  <w:t>Fournitures Industrielles</w:t>
                </w:r>
              </w:p>
              <w:p w:rsidR="00073C85" w:rsidRPr="00341DC6" w:rsidRDefault="00073C85" w:rsidP="00341DC6">
                <w:pPr>
                  <w:tabs>
                    <w:tab w:val="left" w:pos="0"/>
                  </w:tabs>
                  <w:spacing w:line="240" w:lineRule="auto"/>
                  <w:jc w:val="both"/>
                  <w:rPr>
                    <w:b/>
                    <w:color w:val="000000" w:themeColor="text1"/>
                    <w:spacing w:val="140"/>
                    <w:sz w:val="20"/>
                    <w:szCs w:val="20"/>
                    <w:u w:color="B6DFE2"/>
                  </w:rPr>
                </w:pPr>
                <w:r w:rsidRPr="00341DC6">
                  <w:rPr>
                    <w:b/>
                    <w:color w:val="000000" w:themeColor="text1"/>
                    <w:spacing w:val="140"/>
                    <w:sz w:val="20"/>
                    <w:szCs w:val="20"/>
                    <w:u w:color="B6DFE2"/>
                  </w:rPr>
                  <w:t>Énergie habitat</w:t>
                </w:r>
              </w:p>
            </w:txbxContent>
          </v:textbox>
          <w10:wrap type="square"/>
        </v:shape>
      </w:pict>
    </w:r>
    <w:r>
      <w:rPr>
        <w:noProof/>
        <w:lang w:eastAsia="fr-F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3.6pt;margin-top:5.1pt;width:212.05pt;height:0;z-index:251660288" o:connectortype="straight" strokeweight="2.25pt"/>
      </w:pict>
    </w:r>
    <w:r>
      <w:rPr>
        <w:noProof/>
        <w:lang w:eastAsia="fr-FR"/>
      </w:rPr>
      <w:pict>
        <v:shape id="_x0000_s2052" type="#_x0000_t32" style="position:absolute;margin-left:-57.35pt;margin-top:5.1pt;width:1in;height:0;z-index:251659264" o:connectortype="straight" strokecolor="white [3212]" strokeweight="2.25pt"/>
      </w:pict>
    </w:r>
    <w:r>
      <w:rPr>
        <w:noProof/>
        <w:lang w:eastAsia="fr-FR"/>
      </w:rPr>
      <w:pict>
        <v:rect id="_x0000_s2051" style="position:absolute;margin-left:-114.9pt;margin-top:-50pt;width:118.5pt;height:859.5pt;z-index:251657215" fillcolor="#d8d8d8 [2732]" stroked="f">
          <w10:wrap side="left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C2186"/>
    <w:multiLevelType w:val="hybridMultilevel"/>
    <w:tmpl w:val="A906C0C0"/>
    <w:lvl w:ilvl="0" w:tplc="040C0001">
      <w:start w:val="1"/>
      <w:numFmt w:val="bullet"/>
      <w:lvlText w:val=""/>
      <w:lvlJc w:val="left"/>
      <w:pPr>
        <w:ind w:left="131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78" w:hanging="360"/>
      </w:pPr>
      <w:rPr>
        <w:rFonts w:ascii="Wingdings" w:hAnsi="Wingdings" w:hint="default"/>
      </w:rPr>
    </w:lvl>
  </w:abstractNum>
  <w:abstractNum w:abstractNumId="1">
    <w:nsid w:val="0A4B0DBB"/>
    <w:multiLevelType w:val="hybridMultilevel"/>
    <w:tmpl w:val="EC72959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BA000DC"/>
    <w:multiLevelType w:val="hybridMultilevel"/>
    <w:tmpl w:val="3D148D12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EA548B1"/>
    <w:multiLevelType w:val="hybridMultilevel"/>
    <w:tmpl w:val="60122F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F57D60"/>
    <w:multiLevelType w:val="hybridMultilevel"/>
    <w:tmpl w:val="6544796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1F668A3"/>
    <w:multiLevelType w:val="hybridMultilevel"/>
    <w:tmpl w:val="0C406230"/>
    <w:lvl w:ilvl="0" w:tplc="040C000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6">
    <w:nsid w:val="33366C0E"/>
    <w:multiLevelType w:val="hybridMultilevel"/>
    <w:tmpl w:val="43020258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40FE0375"/>
    <w:multiLevelType w:val="hybridMultilevel"/>
    <w:tmpl w:val="54246F82"/>
    <w:lvl w:ilvl="0" w:tplc="040C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">
    <w:nsid w:val="43932832"/>
    <w:multiLevelType w:val="hybridMultilevel"/>
    <w:tmpl w:val="C10C7368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941073F"/>
    <w:multiLevelType w:val="hybridMultilevel"/>
    <w:tmpl w:val="6824BF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F44800"/>
    <w:multiLevelType w:val="hybridMultilevel"/>
    <w:tmpl w:val="76DEC46A"/>
    <w:lvl w:ilvl="0" w:tplc="B852D1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293D50"/>
    <w:multiLevelType w:val="hybridMultilevel"/>
    <w:tmpl w:val="C7021CFA"/>
    <w:lvl w:ilvl="0" w:tplc="912AA27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54370E"/>
    <w:multiLevelType w:val="hybridMultilevel"/>
    <w:tmpl w:val="A98033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BA3CFE"/>
    <w:multiLevelType w:val="hybridMultilevel"/>
    <w:tmpl w:val="2C16BC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666A90"/>
    <w:multiLevelType w:val="hybridMultilevel"/>
    <w:tmpl w:val="AEC08E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C84460"/>
    <w:multiLevelType w:val="hybridMultilevel"/>
    <w:tmpl w:val="91421D6E"/>
    <w:lvl w:ilvl="0" w:tplc="040C0001">
      <w:start w:val="1"/>
      <w:numFmt w:val="bullet"/>
      <w:lvlText w:val=""/>
      <w:lvlJc w:val="left"/>
      <w:pPr>
        <w:ind w:left="624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69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76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4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1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98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05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2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2009" w:hanging="360"/>
      </w:pPr>
      <w:rPr>
        <w:rFonts w:ascii="Wingdings" w:hAnsi="Wingdings" w:hint="default"/>
      </w:rPr>
    </w:lvl>
  </w:abstractNum>
  <w:abstractNum w:abstractNumId="16">
    <w:nsid w:val="6DFF0E31"/>
    <w:multiLevelType w:val="hybridMultilevel"/>
    <w:tmpl w:val="3A82D66E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6E3C45C3"/>
    <w:multiLevelType w:val="multilevel"/>
    <w:tmpl w:val="04467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7B53C61"/>
    <w:multiLevelType w:val="hybridMultilevel"/>
    <w:tmpl w:val="171AB6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6"/>
  </w:num>
  <w:num w:numId="4">
    <w:abstractNumId w:val="1"/>
  </w:num>
  <w:num w:numId="5">
    <w:abstractNumId w:val="8"/>
  </w:num>
  <w:num w:numId="6">
    <w:abstractNumId w:val="5"/>
  </w:num>
  <w:num w:numId="7">
    <w:abstractNumId w:val="16"/>
  </w:num>
  <w:num w:numId="8">
    <w:abstractNumId w:val="15"/>
  </w:num>
  <w:num w:numId="9">
    <w:abstractNumId w:val="3"/>
  </w:num>
  <w:num w:numId="10">
    <w:abstractNumId w:val="17"/>
  </w:num>
  <w:num w:numId="11">
    <w:abstractNumId w:val="13"/>
  </w:num>
  <w:num w:numId="12">
    <w:abstractNumId w:val="10"/>
  </w:num>
  <w:num w:numId="13">
    <w:abstractNumId w:val="12"/>
  </w:num>
  <w:num w:numId="14">
    <w:abstractNumId w:val="18"/>
  </w:num>
  <w:num w:numId="15">
    <w:abstractNumId w:val="11"/>
  </w:num>
  <w:num w:numId="16">
    <w:abstractNumId w:val="4"/>
  </w:num>
  <w:num w:numId="17">
    <w:abstractNumId w:val="9"/>
  </w:num>
  <w:num w:numId="18">
    <w:abstractNumId w:val="7"/>
  </w:num>
  <w:num w:numId="1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ttachedTemplate r:id="rId1"/>
  <w:defaultTabStop w:val="708"/>
  <w:hyphenationZone w:val="425"/>
  <w:drawingGridHorizontalSpacing w:val="110"/>
  <w:drawingGridVerticalSpacing w:val="57"/>
  <w:displayHorizontalDrawingGridEvery w:val="2"/>
  <w:characterSpacingControl w:val="doNotCompress"/>
  <w:savePreviewPicture/>
  <w:hdrShapeDefaults>
    <o:shapedefaults v:ext="edit" spidmax="10242">
      <o:colormenu v:ext="edit" fillcolor="none" strokecolor="red"/>
    </o:shapedefaults>
    <o:shapelayout v:ext="edit">
      <o:idmap v:ext="edit" data="2"/>
      <o:rules v:ext="edit">
        <o:r id="V:Rule3" type="connector" idref="#_x0000_s2053"/>
        <o:r id="V:Rule4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C34805"/>
    <w:rsid w:val="000233DE"/>
    <w:rsid w:val="00050749"/>
    <w:rsid w:val="00050847"/>
    <w:rsid w:val="00053990"/>
    <w:rsid w:val="000561D6"/>
    <w:rsid w:val="00066486"/>
    <w:rsid w:val="0006698F"/>
    <w:rsid w:val="00073C85"/>
    <w:rsid w:val="00092D36"/>
    <w:rsid w:val="0009746F"/>
    <w:rsid w:val="00097B38"/>
    <w:rsid w:val="000A4F9C"/>
    <w:rsid w:val="000A75D1"/>
    <w:rsid w:val="000B4636"/>
    <w:rsid w:val="000C5F4F"/>
    <w:rsid w:val="000D0A41"/>
    <w:rsid w:val="000D1D48"/>
    <w:rsid w:val="000D3902"/>
    <w:rsid w:val="000D60A2"/>
    <w:rsid w:val="000F0F1F"/>
    <w:rsid w:val="00104414"/>
    <w:rsid w:val="001145E6"/>
    <w:rsid w:val="00114903"/>
    <w:rsid w:val="00117E91"/>
    <w:rsid w:val="00120F55"/>
    <w:rsid w:val="00127C51"/>
    <w:rsid w:val="00130E9E"/>
    <w:rsid w:val="00133475"/>
    <w:rsid w:val="00134B09"/>
    <w:rsid w:val="00150AD3"/>
    <w:rsid w:val="001517DA"/>
    <w:rsid w:val="001528F9"/>
    <w:rsid w:val="00177AF0"/>
    <w:rsid w:val="00183EDE"/>
    <w:rsid w:val="00187F03"/>
    <w:rsid w:val="00191B3E"/>
    <w:rsid w:val="001948E1"/>
    <w:rsid w:val="001A57FE"/>
    <w:rsid w:val="001B24A1"/>
    <w:rsid w:val="001C4257"/>
    <w:rsid w:val="001C5295"/>
    <w:rsid w:val="001E4EC3"/>
    <w:rsid w:val="00212B8C"/>
    <w:rsid w:val="00222494"/>
    <w:rsid w:val="00246842"/>
    <w:rsid w:val="002B4538"/>
    <w:rsid w:val="002E475C"/>
    <w:rsid w:val="00307512"/>
    <w:rsid w:val="0031069A"/>
    <w:rsid w:val="00313DBD"/>
    <w:rsid w:val="003231D3"/>
    <w:rsid w:val="003322E9"/>
    <w:rsid w:val="00337161"/>
    <w:rsid w:val="00341DC6"/>
    <w:rsid w:val="00342C48"/>
    <w:rsid w:val="003535B3"/>
    <w:rsid w:val="00363CAC"/>
    <w:rsid w:val="00366F54"/>
    <w:rsid w:val="00370443"/>
    <w:rsid w:val="00382C12"/>
    <w:rsid w:val="00383184"/>
    <w:rsid w:val="0038439E"/>
    <w:rsid w:val="003906C3"/>
    <w:rsid w:val="00397154"/>
    <w:rsid w:val="003D536B"/>
    <w:rsid w:val="003E2EEE"/>
    <w:rsid w:val="003F2C9A"/>
    <w:rsid w:val="00400F7E"/>
    <w:rsid w:val="0040141B"/>
    <w:rsid w:val="00405584"/>
    <w:rsid w:val="00413422"/>
    <w:rsid w:val="00422A3E"/>
    <w:rsid w:val="00424BA7"/>
    <w:rsid w:val="00450CD0"/>
    <w:rsid w:val="00456F25"/>
    <w:rsid w:val="00462D6D"/>
    <w:rsid w:val="00473652"/>
    <w:rsid w:val="0049503A"/>
    <w:rsid w:val="00495F71"/>
    <w:rsid w:val="004A2B74"/>
    <w:rsid w:val="004A50C5"/>
    <w:rsid w:val="004A6AB1"/>
    <w:rsid w:val="004F53FD"/>
    <w:rsid w:val="004F6969"/>
    <w:rsid w:val="00513DC6"/>
    <w:rsid w:val="00517E01"/>
    <w:rsid w:val="00522670"/>
    <w:rsid w:val="00531172"/>
    <w:rsid w:val="00531EF6"/>
    <w:rsid w:val="00556D38"/>
    <w:rsid w:val="0057419D"/>
    <w:rsid w:val="005B78F4"/>
    <w:rsid w:val="005C0957"/>
    <w:rsid w:val="005C4B28"/>
    <w:rsid w:val="005C6600"/>
    <w:rsid w:val="005D0382"/>
    <w:rsid w:val="005E1154"/>
    <w:rsid w:val="005E1C9E"/>
    <w:rsid w:val="005E4BAC"/>
    <w:rsid w:val="006044A8"/>
    <w:rsid w:val="006115E6"/>
    <w:rsid w:val="00624354"/>
    <w:rsid w:val="00626416"/>
    <w:rsid w:val="006366BC"/>
    <w:rsid w:val="00655ADB"/>
    <w:rsid w:val="0065626E"/>
    <w:rsid w:val="00657087"/>
    <w:rsid w:val="0066001E"/>
    <w:rsid w:val="0069478A"/>
    <w:rsid w:val="00694F0C"/>
    <w:rsid w:val="006B2F4B"/>
    <w:rsid w:val="006B64FD"/>
    <w:rsid w:val="006C6E29"/>
    <w:rsid w:val="006D103D"/>
    <w:rsid w:val="006E03F4"/>
    <w:rsid w:val="007144C8"/>
    <w:rsid w:val="00715917"/>
    <w:rsid w:val="00722F48"/>
    <w:rsid w:val="00726432"/>
    <w:rsid w:val="00746F5E"/>
    <w:rsid w:val="00762A96"/>
    <w:rsid w:val="00763A1B"/>
    <w:rsid w:val="007659FA"/>
    <w:rsid w:val="00775D33"/>
    <w:rsid w:val="00797724"/>
    <w:rsid w:val="007A103B"/>
    <w:rsid w:val="007C780C"/>
    <w:rsid w:val="007D6F31"/>
    <w:rsid w:val="007E0D9E"/>
    <w:rsid w:val="007E195F"/>
    <w:rsid w:val="007E2880"/>
    <w:rsid w:val="007E29C2"/>
    <w:rsid w:val="007F03B8"/>
    <w:rsid w:val="007F1075"/>
    <w:rsid w:val="007F7C42"/>
    <w:rsid w:val="008020EC"/>
    <w:rsid w:val="0081629A"/>
    <w:rsid w:val="008212BA"/>
    <w:rsid w:val="00827123"/>
    <w:rsid w:val="00830778"/>
    <w:rsid w:val="00837E0A"/>
    <w:rsid w:val="00841260"/>
    <w:rsid w:val="00846A0B"/>
    <w:rsid w:val="00872E4A"/>
    <w:rsid w:val="00894D43"/>
    <w:rsid w:val="008B15AC"/>
    <w:rsid w:val="008B52E6"/>
    <w:rsid w:val="008C0171"/>
    <w:rsid w:val="008C054C"/>
    <w:rsid w:val="008E5EF2"/>
    <w:rsid w:val="008F04F8"/>
    <w:rsid w:val="008F4165"/>
    <w:rsid w:val="009114E9"/>
    <w:rsid w:val="00930F3C"/>
    <w:rsid w:val="0093674F"/>
    <w:rsid w:val="0094124C"/>
    <w:rsid w:val="00953502"/>
    <w:rsid w:val="00963C58"/>
    <w:rsid w:val="00966A89"/>
    <w:rsid w:val="00993132"/>
    <w:rsid w:val="00997ADC"/>
    <w:rsid w:val="009A77F8"/>
    <w:rsid w:val="009C6CB8"/>
    <w:rsid w:val="009C6DEE"/>
    <w:rsid w:val="009E1EE8"/>
    <w:rsid w:val="009E5A15"/>
    <w:rsid w:val="009F20F9"/>
    <w:rsid w:val="009F6E77"/>
    <w:rsid w:val="00A13CD6"/>
    <w:rsid w:val="00A15028"/>
    <w:rsid w:val="00A2122F"/>
    <w:rsid w:val="00A247EC"/>
    <w:rsid w:val="00A43D18"/>
    <w:rsid w:val="00A44ADD"/>
    <w:rsid w:val="00A50ABE"/>
    <w:rsid w:val="00A7515E"/>
    <w:rsid w:val="00A924B7"/>
    <w:rsid w:val="00AB14E5"/>
    <w:rsid w:val="00AC3342"/>
    <w:rsid w:val="00AD69CF"/>
    <w:rsid w:val="00AE294B"/>
    <w:rsid w:val="00AE349E"/>
    <w:rsid w:val="00B12D18"/>
    <w:rsid w:val="00B629D3"/>
    <w:rsid w:val="00B72161"/>
    <w:rsid w:val="00B75321"/>
    <w:rsid w:val="00B84161"/>
    <w:rsid w:val="00B85569"/>
    <w:rsid w:val="00B91D7C"/>
    <w:rsid w:val="00BA031E"/>
    <w:rsid w:val="00BA117E"/>
    <w:rsid w:val="00BA191E"/>
    <w:rsid w:val="00BB3623"/>
    <w:rsid w:val="00BC1062"/>
    <w:rsid w:val="00BC1530"/>
    <w:rsid w:val="00BC7CCE"/>
    <w:rsid w:val="00BD7C67"/>
    <w:rsid w:val="00BF6F96"/>
    <w:rsid w:val="00C00D1D"/>
    <w:rsid w:val="00C34805"/>
    <w:rsid w:val="00C37094"/>
    <w:rsid w:val="00C544A4"/>
    <w:rsid w:val="00C5610C"/>
    <w:rsid w:val="00C6776D"/>
    <w:rsid w:val="00C74213"/>
    <w:rsid w:val="00C80779"/>
    <w:rsid w:val="00CA130B"/>
    <w:rsid w:val="00CA55D3"/>
    <w:rsid w:val="00CC3586"/>
    <w:rsid w:val="00CE357A"/>
    <w:rsid w:val="00D07319"/>
    <w:rsid w:val="00D118A8"/>
    <w:rsid w:val="00D16CE8"/>
    <w:rsid w:val="00D17A07"/>
    <w:rsid w:val="00D33F18"/>
    <w:rsid w:val="00D53E9E"/>
    <w:rsid w:val="00DB3927"/>
    <w:rsid w:val="00DB782B"/>
    <w:rsid w:val="00DB7C5A"/>
    <w:rsid w:val="00DC1A35"/>
    <w:rsid w:val="00DC4E5A"/>
    <w:rsid w:val="00DC692C"/>
    <w:rsid w:val="00DD242E"/>
    <w:rsid w:val="00DD5FD0"/>
    <w:rsid w:val="00DE781A"/>
    <w:rsid w:val="00DE7ACB"/>
    <w:rsid w:val="00DF4B34"/>
    <w:rsid w:val="00E031CC"/>
    <w:rsid w:val="00E05B5F"/>
    <w:rsid w:val="00E14DF5"/>
    <w:rsid w:val="00E51A0D"/>
    <w:rsid w:val="00E531BE"/>
    <w:rsid w:val="00E535C1"/>
    <w:rsid w:val="00E55B2C"/>
    <w:rsid w:val="00E80DB4"/>
    <w:rsid w:val="00E943BD"/>
    <w:rsid w:val="00E950AE"/>
    <w:rsid w:val="00EC359E"/>
    <w:rsid w:val="00ED2A79"/>
    <w:rsid w:val="00ED610F"/>
    <w:rsid w:val="00EE71E5"/>
    <w:rsid w:val="00F10733"/>
    <w:rsid w:val="00F16BAA"/>
    <w:rsid w:val="00F32D71"/>
    <w:rsid w:val="00F66B2C"/>
    <w:rsid w:val="00F679BC"/>
    <w:rsid w:val="00F74111"/>
    <w:rsid w:val="00F9281A"/>
    <w:rsid w:val="00FE0A45"/>
    <w:rsid w:val="00FE2A3C"/>
    <w:rsid w:val="00FF0D47"/>
    <w:rsid w:val="00FF5F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" strokecolor="red"/>
    </o:shapedefaults>
    <o:shapelayout v:ext="edit">
      <o:idmap v:ext="edit" data="1"/>
      <o:rules v:ext="edit">
        <o:r id="V:Rule3" type="connector" idref="#_x0000_s1084"/>
        <o:r id="V:Rule4" type="connector" idref="#_x0000_s1085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6A0B"/>
  </w:style>
  <w:style w:type="paragraph" w:styleId="Titre1">
    <w:name w:val="heading 1"/>
    <w:basedOn w:val="Normal"/>
    <w:link w:val="Titre1Car"/>
    <w:uiPriority w:val="9"/>
    <w:qFormat/>
    <w:rsid w:val="003E2E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A57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F2C9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05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558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63A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63A1B"/>
  </w:style>
  <w:style w:type="paragraph" w:styleId="Pieddepage">
    <w:name w:val="footer"/>
    <w:basedOn w:val="Normal"/>
    <w:link w:val="PieddepageCar"/>
    <w:uiPriority w:val="99"/>
    <w:unhideWhenUsed/>
    <w:rsid w:val="00763A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63A1B"/>
  </w:style>
  <w:style w:type="character" w:customStyle="1" w:styleId="Titre2Car">
    <w:name w:val="Titre 2 Car"/>
    <w:basedOn w:val="Policepardfaut"/>
    <w:link w:val="Titre2"/>
    <w:uiPriority w:val="9"/>
    <w:rsid w:val="001A57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Grilledutableau">
    <w:name w:val="Table Grid"/>
    <w:basedOn w:val="TableauNormal"/>
    <w:rsid w:val="00097B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rameclaire-Accent11">
    <w:name w:val="Trame claire - Accent 11"/>
    <w:basedOn w:val="TableauNormal"/>
    <w:uiPriority w:val="60"/>
    <w:rsid w:val="000D60A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Titre1Car">
    <w:name w:val="Titre 1 Car"/>
    <w:basedOn w:val="Policepardfaut"/>
    <w:link w:val="Titre1"/>
    <w:uiPriority w:val="9"/>
    <w:rsid w:val="003E2EEE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st">
    <w:name w:val="st"/>
    <w:basedOn w:val="Policepardfaut"/>
    <w:rsid w:val="00C544A4"/>
  </w:style>
  <w:style w:type="paragraph" w:customStyle="1" w:styleId="text">
    <w:name w:val="text"/>
    <w:basedOn w:val="Normal"/>
    <w:rsid w:val="00A13C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uiPriority w:val="1"/>
    <w:qFormat/>
    <w:rsid w:val="00FE2A3C"/>
    <w:pPr>
      <w:spacing w:after="0" w:line="240" w:lineRule="auto"/>
    </w:pPr>
  </w:style>
  <w:style w:type="character" w:styleId="Textedelespacerserv">
    <w:name w:val="Placeholder Text"/>
    <w:basedOn w:val="Policepardfaut"/>
    <w:uiPriority w:val="99"/>
    <w:semiHidden/>
    <w:rsid w:val="00E05B5F"/>
    <w:rPr>
      <w:color w:val="808080"/>
    </w:rPr>
  </w:style>
  <w:style w:type="paragraph" w:styleId="NormalWeb">
    <w:name w:val="Normal (Web)"/>
    <w:basedOn w:val="Normal"/>
    <w:rsid w:val="00363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7D6F31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7D6F3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052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4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4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1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2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5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44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93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editions-eyrolles.com/Dico-BTP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Lorente%20Christophe\Boulot\BTS%20TC\2010%20-%202011\Compte%20rendu%20NOVIBAT%202010_finale%203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A7A02B-B9DA-4237-BCFD-F40BC6CAB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Compte rendu NOVIBAT 2010_finale 3</Template>
  <TotalTime>76</TotalTime>
  <Pages>4</Pages>
  <Words>514</Words>
  <Characters>2832</Characters>
  <Application>Microsoft Office Word</Application>
  <DocSecurity>0</DocSecurity>
  <Lines>23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</vt:vector>
  </HeadingPairs>
  <TitlesOfParts>
    <vt:vector size="2" baseType="lpstr">
      <vt:lpstr>Fr²g</vt:lpstr>
      <vt:lpstr>/ / /Lecture de plans de bâtiments TDn 4</vt:lpstr>
    </vt:vector>
  </TitlesOfParts>
  <Company>HP</Company>
  <LinksUpToDate>false</LinksUpToDate>
  <CharactersWithSpaces>3340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Fr²g</dc:title>
  <dc:creator>laborie</dc:creator>
  <cp:lastModifiedBy>BOS</cp:lastModifiedBy>
  <cp:revision>5</cp:revision>
  <cp:lastPrinted>2013-09-02T22:55:00Z</cp:lastPrinted>
  <dcterms:created xsi:type="dcterms:W3CDTF">2013-09-12T09:35:00Z</dcterms:created>
  <dcterms:modified xsi:type="dcterms:W3CDTF">2013-09-12T11:27:00Z</dcterms:modified>
</cp:coreProperties>
</file>