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54A2" w:rsidRPr="00E301BE" w:rsidRDefault="00E301BE" w:rsidP="00574FFE">
      <w:pPr>
        <w:pBdr>
          <w:top w:val="single" w:sz="4" w:space="1" w:color="auto"/>
          <w:left w:val="single" w:sz="4" w:space="4" w:color="auto"/>
          <w:bottom w:val="single" w:sz="4" w:space="1" w:color="auto"/>
          <w:right w:val="single" w:sz="4" w:space="4" w:color="auto"/>
        </w:pBdr>
        <w:shd w:val="clear" w:color="auto" w:fill="A6A6A6" w:themeFill="background1" w:themeFillShade="A6"/>
        <w:rPr>
          <w:b/>
          <w:sz w:val="28"/>
        </w:rPr>
      </w:pPr>
      <w:r w:rsidRPr="00E301BE">
        <w:rPr>
          <w:b/>
          <w:sz w:val="28"/>
        </w:rPr>
        <w:t>Le groupe</w:t>
      </w:r>
      <w:r>
        <w:rPr>
          <w:b/>
          <w:sz w:val="28"/>
        </w:rPr>
        <w:t xml:space="preserve"> </w:t>
      </w:r>
      <w:r w:rsidR="003134F0">
        <w:rPr>
          <w:b/>
          <w:sz w:val="28"/>
        </w:rPr>
        <w:t>POINT.</w:t>
      </w:r>
      <w:r>
        <w:rPr>
          <w:b/>
          <w:sz w:val="28"/>
        </w:rPr>
        <w:t xml:space="preserve"> P</w:t>
      </w:r>
    </w:p>
    <w:p w:rsidR="003C02D8" w:rsidRDefault="003C02D8" w:rsidP="003C02D8">
      <w:pPr>
        <w:spacing w:after="0" w:line="240" w:lineRule="auto"/>
        <w:jc w:val="both"/>
      </w:pPr>
    </w:p>
    <w:p w:rsidR="002F7013" w:rsidRPr="004D071C" w:rsidRDefault="002F7013" w:rsidP="006643D4">
      <w:pPr>
        <w:jc w:val="both"/>
      </w:pPr>
      <w:r w:rsidRPr="004D071C">
        <w:t xml:space="preserve">Le Groupe </w:t>
      </w:r>
      <w:r w:rsidR="003134F0">
        <w:t>POINT.</w:t>
      </w:r>
      <w:r w:rsidRPr="004D071C">
        <w:t xml:space="preserve"> P est une </w:t>
      </w:r>
      <w:r w:rsidR="003F62CA">
        <w:t>filiale du groupe Saint-Gobain,</w:t>
      </w:r>
      <w:r w:rsidRPr="004D071C">
        <w:t xml:space="preserve"> l’un des 100 premiers groupes industriels mondiaux, présent dans </w:t>
      </w:r>
      <w:r w:rsidR="004D071C" w:rsidRPr="004D071C">
        <w:t>64</w:t>
      </w:r>
      <w:r w:rsidRPr="004D071C">
        <w:t xml:space="preserve"> pays avec </w:t>
      </w:r>
      <w:r w:rsidR="004D071C" w:rsidRPr="004D071C">
        <w:t>19</w:t>
      </w:r>
      <w:r w:rsidRPr="004D071C">
        <w:t> 000 collaborateurs</w:t>
      </w:r>
      <w:r w:rsidR="004D071C" w:rsidRPr="004D071C">
        <w:t xml:space="preserve"> et un CA de 38</w:t>
      </w:r>
      <w:r w:rsidRPr="004D071C">
        <w:t xml:space="preserve"> milliards d’euros.</w:t>
      </w:r>
    </w:p>
    <w:p w:rsidR="002F7013" w:rsidRDefault="002F7013" w:rsidP="006643D4">
      <w:pPr>
        <w:jc w:val="both"/>
      </w:pPr>
      <w:r w:rsidRPr="004D071C">
        <w:t xml:space="preserve">La branche distribution bâtiment comprend </w:t>
      </w:r>
      <w:r w:rsidR="004D071C" w:rsidRPr="004D071C">
        <w:t>42</w:t>
      </w:r>
      <w:r w:rsidRPr="004D071C">
        <w:t xml:space="preserve">00 points de vente, </w:t>
      </w:r>
      <w:r w:rsidR="004D071C" w:rsidRPr="004D071C">
        <w:t>avec 67</w:t>
      </w:r>
      <w:r w:rsidRPr="004D071C">
        <w:t xml:space="preserve"> 000 employés pour un CA de </w:t>
      </w:r>
      <w:r w:rsidR="004D071C" w:rsidRPr="004D071C">
        <w:t>1</w:t>
      </w:r>
      <w:r w:rsidRPr="004D071C">
        <w:t>7 milliards d’</w:t>
      </w:r>
      <w:r w:rsidR="006A63C5" w:rsidRPr="004D071C">
        <w:t>euros.</w:t>
      </w:r>
    </w:p>
    <w:p w:rsidR="006A63C5" w:rsidRDefault="006A63C5" w:rsidP="006643D4">
      <w:pPr>
        <w:jc w:val="both"/>
      </w:pPr>
      <w:r>
        <w:t xml:space="preserve">Le Groupe </w:t>
      </w:r>
      <w:r w:rsidR="003134F0">
        <w:t>POINT.</w:t>
      </w:r>
      <w:r>
        <w:t xml:space="preserve"> P représente 6,5 milliards de chiffre d’affaires, avec 23 000 collaborateurs et 1700 agences réparties sur tout le territoire national.</w:t>
      </w:r>
    </w:p>
    <w:p w:rsidR="002F7013" w:rsidRDefault="004E6777" w:rsidP="006643D4">
      <w:pPr>
        <w:jc w:val="both"/>
      </w:pPr>
      <w:r>
        <w:t>La richesse de ce Groupe est son univers multi enseigne :</w:t>
      </w:r>
      <w:r w:rsidR="006A63C5">
        <w:t xml:space="preserve"> la marque </w:t>
      </w:r>
      <w:r w:rsidR="003134F0">
        <w:t>POINT.</w:t>
      </w:r>
      <w:r>
        <w:t xml:space="preserve"> P, Cédeo, Pum Plastique, etc</w:t>
      </w:r>
      <w:r w:rsidRPr="000B0299">
        <w:t xml:space="preserve">. </w:t>
      </w:r>
      <w:r w:rsidR="000B0299" w:rsidRPr="000B0299">
        <w:rPr>
          <w:b/>
        </w:rPr>
        <w:t>(</w:t>
      </w:r>
      <w:r w:rsidRPr="000B0299">
        <w:rPr>
          <w:b/>
        </w:rPr>
        <w:t xml:space="preserve">cf. annexe </w:t>
      </w:r>
      <w:r w:rsidR="005A43A4" w:rsidRPr="000B0299">
        <w:rPr>
          <w:b/>
        </w:rPr>
        <w:t>1</w:t>
      </w:r>
      <w:r w:rsidR="00BC179C" w:rsidRPr="000B0299">
        <w:rPr>
          <w:b/>
        </w:rPr>
        <w:t xml:space="preserve">, page </w:t>
      </w:r>
      <w:r w:rsidR="0080520D">
        <w:rPr>
          <w:b/>
        </w:rPr>
        <w:t>5</w:t>
      </w:r>
      <w:r w:rsidR="000B0299">
        <w:rPr>
          <w:b/>
        </w:rPr>
        <w:t>)</w:t>
      </w:r>
      <w:r w:rsidR="006A63C5" w:rsidRPr="000B0299">
        <w:t>.</w:t>
      </w:r>
    </w:p>
    <w:p w:rsidR="004D071C" w:rsidRDefault="004D071C" w:rsidP="006643D4">
      <w:pPr>
        <w:jc w:val="both"/>
      </w:pPr>
      <w:r>
        <w:t xml:space="preserve">La vocation de </w:t>
      </w:r>
      <w:r w:rsidR="003134F0">
        <w:t>POINT.</w:t>
      </w:r>
      <w:r>
        <w:t xml:space="preserve"> P est de s</w:t>
      </w:r>
      <w:r w:rsidRPr="006A63C5">
        <w:t>ervir les professionnels</w:t>
      </w:r>
      <w:r>
        <w:t xml:space="preserve"> du bâtiment </w:t>
      </w:r>
      <w:r w:rsidRPr="006A63C5">
        <w:t>et</w:t>
      </w:r>
      <w:r w:rsidR="007F1597">
        <w:t>,</w:t>
      </w:r>
      <w:r w:rsidRPr="006A63C5">
        <w:t xml:space="preserve"> plus généralement</w:t>
      </w:r>
      <w:r w:rsidR="007F1597">
        <w:t>,</w:t>
      </w:r>
      <w:r w:rsidRPr="006A63C5">
        <w:t xml:space="preserve"> tous ceux qui s’investissent dans la construction ou l’aménagement « lourd » de leur habitat</w:t>
      </w:r>
      <w:r>
        <w:t> (les b</w:t>
      </w:r>
      <w:r w:rsidRPr="006A63C5">
        <w:t xml:space="preserve">ricoleurs et </w:t>
      </w:r>
      <w:r>
        <w:t xml:space="preserve">les </w:t>
      </w:r>
      <w:r w:rsidRPr="006A63C5">
        <w:t>particuliers à projet</w:t>
      </w:r>
      <w:r>
        <w:t xml:space="preserve">) en </w:t>
      </w:r>
      <w:r w:rsidRPr="006A63C5">
        <w:t>apportant les matériaux et les solutions pour tous les types de chantiers</w:t>
      </w:r>
      <w:r>
        <w:t xml:space="preserve"> </w:t>
      </w:r>
      <w:r w:rsidR="000B0299" w:rsidRPr="000B0299">
        <w:rPr>
          <w:b/>
        </w:rPr>
        <w:t>(</w:t>
      </w:r>
      <w:r w:rsidRPr="000B0299">
        <w:rPr>
          <w:b/>
        </w:rPr>
        <w:t>cf. annexe 2</w:t>
      </w:r>
      <w:r w:rsidR="0080520D">
        <w:rPr>
          <w:b/>
        </w:rPr>
        <w:t>, page 6</w:t>
      </w:r>
      <w:r w:rsidR="000B0299" w:rsidRPr="000B0299">
        <w:rPr>
          <w:b/>
        </w:rPr>
        <w:t>)</w:t>
      </w:r>
      <w:r w:rsidR="00655FE4" w:rsidRPr="000B0299">
        <w:t>.</w:t>
      </w:r>
    </w:p>
    <w:p w:rsidR="00344036" w:rsidRDefault="0079373A" w:rsidP="006643D4">
      <w:pPr>
        <w:jc w:val="both"/>
      </w:pPr>
      <w:r>
        <w:t>Les clients sont co</w:t>
      </w:r>
      <w:r w:rsidR="00477E7A">
        <w:t xml:space="preserve">mposés de professionnels à </w:t>
      </w:r>
      <w:r w:rsidR="00B353FC">
        <w:t xml:space="preserve">80 % </w:t>
      </w:r>
      <w:r w:rsidR="0083629F">
        <w:t>(</w:t>
      </w:r>
      <w:r w:rsidRPr="0083629F">
        <w:rPr>
          <w:b/>
        </w:rPr>
        <w:t>cf.</w:t>
      </w:r>
      <w:r w:rsidR="0060164C" w:rsidRPr="0083629F">
        <w:rPr>
          <w:b/>
        </w:rPr>
        <w:t xml:space="preserve"> annexe 3</w:t>
      </w:r>
      <w:r w:rsidR="00BC179C" w:rsidRPr="0083629F">
        <w:rPr>
          <w:b/>
        </w:rPr>
        <w:t xml:space="preserve">, page </w:t>
      </w:r>
      <w:r w:rsidR="0080520D">
        <w:rPr>
          <w:b/>
        </w:rPr>
        <w:t>7</w:t>
      </w:r>
      <w:r w:rsidR="0083629F">
        <w:rPr>
          <w:b/>
        </w:rPr>
        <w:t>)</w:t>
      </w:r>
      <w:r w:rsidR="0060164C">
        <w:t> ;</w:t>
      </w:r>
      <w:r w:rsidR="000463AD">
        <w:t xml:space="preserve"> l</w:t>
      </w:r>
      <w:r w:rsidR="003F62CA">
        <w:t>’entreprise possède</w:t>
      </w:r>
      <w:r w:rsidR="00EF1977">
        <w:br/>
      </w:r>
      <w:r w:rsidR="00344036">
        <w:t xml:space="preserve">250 000 clients en compte </w:t>
      </w:r>
      <w:r w:rsidR="000463AD">
        <w:t xml:space="preserve">et génère </w:t>
      </w:r>
      <w:r w:rsidR="0029488E">
        <w:t>plus de</w:t>
      </w:r>
      <w:r w:rsidR="00344036">
        <w:t xml:space="preserve"> </w:t>
      </w:r>
      <w:r w:rsidR="00344036" w:rsidRPr="001D71E8">
        <w:t>50 millions</w:t>
      </w:r>
      <w:r w:rsidR="00344036">
        <w:t xml:space="preserve"> de contacts commerciaux par an.</w:t>
      </w:r>
    </w:p>
    <w:p w:rsidR="0029488E" w:rsidRDefault="0029488E" w:rsidP="00B8481C">
      <w:pPr>
        <w:spacing w:after="0" w:line="240" w:lineRule="auto"/>
        <w:jc w:val="both"/>
        <w:rPr>
          <w:b/>
        </w:rPr>
      </w:pPr>
    </w:p>
    <w:p w:rsidR="0079373A" w:rsidRPr="00E301BE" w:rsidRDefault="0080520D" w:rsidP="00B8481C">
      <w:pPr>
        <w:pBdr>
          <w:top w:val="single" w:sz="4" w:space="1" w:color="auto"/>
          <w:left w:val="single" w:sz="4" w:space="4" w:color="auto"/>
          <w:bottom w:val="single" w:sz="4" w:space="1" w:color="auto"/>
          <w:right w:val="single" w:sz="4" w:space="4" w:color="auto"/>
        </w:pBdr>
        <w:shd w:val="clear" w:color="auto" w:fill="A6A6A6" w:themeFill="background1" w:themeFillShade="A6"/>
        <w:spacing w:after="0" w:line="240" w:lineRule="auto"/>
        <w:jc w:val="both"/>
        <w:rPr>
          <w:b/>
          <w:sz w:val="28"/>
        </w:rPr>
      </w:pPr>
      <w:r>
        <w:rPr>
          <w:b/>
          <w:sz w:val="28"/>
        </w:rPr>
        <w:t>La région LANGUEDOC MIDI-</w:t>
      </w:r>
      <w:r w:rsidR="007B6D37" w:rsidRPr="00E301BE">
        <w:rPr>
          <w:b/>
          <w:sz w:val="28"/>
        </w:rPr>
        <w:t>PYRENEES</w:t>
      </w:r>
      <w:r w:rsidR="00C74A75" w:rsidRPr="00E301BE">
        <w:rPr>
          <w:b/>
          <w:sz w:val="28"/>
        </w:rPr>
        <w:t xml:space="preserve"> et l’agence </w:t>
      </w:r>
      <w:r w:rsidR="003134F0">
        <w:rPr>
          <w:b/>
          <w:sz w:val="28"/>
        </w:rPr>
        <w:t>POINT.</w:t>
      </w:r>
      <w:r w:rsidR="00C74A75" w:rsidRPr="00E301BE">
        <w:rPr>
          <w:b/>
          <w:sz w:val="28"/>
        </w:rPr>
        <w:t xml:space="preserve"> P de Perpignan</w:t>
      </w:r>
    </w:p>
    <w:p w:rsidR="003C02D8" w:rsidRDefault="003C02D8" w:rsidP="00B8481C">
      <w:pPr>
        <w:spacing w:after="0" w:line="240" w:lineRule="auto"/>
        <w:jc w:val="both"/>
      </w:pPr>
    </w:p>
    <w:p w:rsidR="003C0F93" w:rsidRDefault="003C0F93" w:rsidP="006643D4">
      <w:pPr>
        <w:jc w:val="both"/>
      </w:pPr>
      <w:r w:rsidRPr="003C0F93">
        <w:t>Le</w:t>
      </w:r>
      <w:r>
        <w:t xml:space="preserve"> Groupe </w:t>
      </w:r>
      <w:r w:rsidR="003134F0">
        <w:t>POINT.</w:t>
      </w:r>
      <w:r>
        <w:t xml:space="preserve"> P est structuré en 11 régions </w:t>
      </w:r>
      <w:r w:rsidR="0083629F">
        <w:t>(</w:t>
      </w:r>
      <w:r w:rsidRPr="0083629F">
        <w:rPr>
          <w:b/>
        </w:rPr>
        <w:t>cf. annexe 4</w:t>
      </w:r>
      <w:r w:rsidR="0080520D">
        <w:rPr>
          <w:b/>
        </w:rPr>
        <w:t>, page 8</w:t>
      </w:r>
      <w:r w:rsidR="0083629F">
        <w:rPr>
          <w:b/>
        </w:rPr>
        <w:t>)</w:t>
      </w:r>
      <w:r w:rsidR="009E7BF3" w:rsidRPr="0083629F">
        <w:t>.</w:t>
      </w:r>
      <w:r w:rsidR="0029488E">
        <w:t xml:space="preserve"> L</w:t>
      </w:r>
      <w:r w:rsidRPr="003C0F93">
        <w:t>a</w:t>
      </w:r>
      <w:r w:rsidR="0080520D">
        <w:t xml:space="preserve"> « Région LANGUEDOC MIDI-</w:t>
      </w:r>
      <w:r w:rsidRPr="003C0F93">
        <w:t>PYRENEES »</w:t>
      </w:r>
      <w:r>
        <w:t xml:space="preserve"> comprend 120 agences </w:t>
      </w:r>
      <w:r w:rsidR="003134F0">
        <w:t>POINT.</w:t>
      </w:r>
      <w:r>
        <w:t xml:space="preserve"> P dont celle de </w:t>
      </w:r>
      <w:r w:rsidR="00F33323">
        <w:t>Perpignan</w:t>
      </w:r>
      <w:r w:rsidR="004045DD">
        <w:t xml:space="preserve"> où vous êtes rattaché(e).</w:t>
      </w:r>
    </w:p>
    <w:p w:rsidR="003C0F93" w:rsidRDefault="003C0F93" w:rsidP="006643D4">
      <w:pPr>
        <w:jc w:val="both"/>
      </w:pPr>
      <w:r>
        <w:t xml:space="preserve">L’agence </w:t>
      </w:r>
      <w:r w:rsidR="003134F0">
        <w:t>POINT.</w:t>
      </w:r>
      <w:r>
        <w:t xml:space="preserve"> P de Perpignan est située dans les </w:t>
      </w:r>
      <w:r w:rsidR="00B353FC">
        <w:t xml:space="preserve">Pyrénées-Orientales </w:t>
      </w:r>
      <w:r>
        <w:t>(66)</w:t>
      </w:r>
      <w:r w:rsidR="009B7BC5">
        <w:t>.</w:t>
      </w:r>
    </w:p>
    <w:p w:rsidR="00040844" w:rsidRDefault="009B7BC5" w:rsidP="006643D4">
      <w:pPr>
        <w:jc w:val="both"/>
      </w:pPr>
      <w:r>
        <w:t xml:space="preserve">L’agence est composée de </w:t>
      </w:r>
      <w:r w:rsidR="007D4A9B">
        <w:t>30 personnes avec 1</w:t>
      </w:r>
      <w:r>
        <w:t xml:space="preserve"> chef d’agence, </w:t>
      </w:r>
      <w:r w:rsidR="007D4A9B">
        <w:t>6</w:t>
      </w:r>
      <w:r>
        <w:t xml:space="preserve"> attachés technico-c</w:t>
      </w:r>
      <w:r w:rsidR="00040844">
        <w:t xml:space="preserve">ommerciaux, </w:t>
      </w:r>
      <w:r w:rsidR="007D4A9B">
        <w:t xml:space="preserve">            7</w:t>
      </w:r>
      <w:r w:rsidR="00040844">
        <w:t xml:space="preserve"> vendeurs internes et </w:t>
      </w:r>
      <w:r w:rsidR="007D4A9B">
        <w:t>6</w:t>
      </w:r>
      <w:r w:rsidR="00040844">
        <w:t xml:space="preserve"> mag</w:t>
      </w:r>
      <w:r w:rsidR="00477E7A">
        <w:t>asiniers vendeurs</w:t>
      </w:r>
      <w:r w:rsidR="00B26881">
        <w:t xml:space="preserve"> pour les métiers liés à la vente</w:t>
      </w:r>
      <w:r w:rsidR="00477E7A">
        <w:t xml:space="preserve"> </w:t>
      </w:r>
      <w:r w:rsidR="0083629F" w:rsidRPr="0083629F">
        <w:rPr>
          <w:b/>
        </w:rPr>
        <w:t>(</w:t>
      </w:r>
      <w:r w:rsidR="00B353FC" w:rsidRPr="0083629F">
        <w:rPr>
          <w:b/>
        </w:rPr>
        <w:t>cf.</w:t>
      </w:r>
      <w:r w:rsidR="00040844" w:rsidRPr="0083629F">
        <w:rPr>
          <w:b/>
        </w:rPr>
        <w:t xml:space="preserve"> annexe 5</w:t>
      </w:r>
      <w:r w:rsidR="00BC179C" w:rsidRPr="0083629F">
        <w:rPr>
          <w:b/>
        </w:rPr>
        <w:t xml:space="preserve">, page </w:t>
      </w:r>
      <w:r w:rsidR="0080520D">
        <w:rPr>
          <w:b/>
        </w:rPr>
        <w:t>9</w:t>
      </w:r>
      <w:r w:rsidR="0083629F">
        <w:rPr>
          <w:b/>
        </w:rPr>
        <w:t>)</w:t>
      </w:r>
      <w:r w:rsidR="009E7BF3" w:rsidRPr="0083629F">
        <w:rPr>
          <w:b/>
        </w:rPr>
        <w:t>.</w:t>
      </w:r>
    </w:p>
    <w:p w:rsidR="00F054A2" w:rsidRDefault="00F054A2" w:rsidP="002A35AB">
      <w:pPr>
        <w:spacing w:after="0" w:line="240" w:lineRule="auto"/>
        <w:jc w:val="both"/>
      </w:pPr>
    </w:p>
    <w:p w:rsidR="00F054A2" w:rsidRPr="00CF7CB4" w:rsidRDefault="00F054A2" w:rsidP="002A35AB">
      <w:pPr>
        <w:pBdr>
          <w:top w:val="single" w:sz="4" w:space="1" w:color="auto"/>
          <w:left w:val="single" w:sz="4" w:space="4" w:color="auto"/>
          <w:bottom w:val="single" w:sz="4" w:space="1" w:color="auto"/>
          <w:right w:val="single" w:sz="4" w:space="4" w:color="auto"/>
        </w:pBdr>
        <w:shd w:val="clear" w:color="auto" w:fill="A6A6A6" w:themeFill="background1" w:themeFillShade="A6"/>
        <w:spacing w:after="0" w:line="240" w:lineRule="auto"/>
        <w:jc w:val="both"/>
        <w:rPr>
          <w:b/>
          <w:sz w:val="28"/>
        </w:rPr>
      </w:pPr>
      <w:r w:rsidRPr="00CF7CB4">
        <w:rPr>
          <w:b/>
          <w:sz w:val="28"/>
        </w:rPr>
        <w:t>Les métiers</w:t>
      </w:r>
      <w:r w:rsidR="00172D36" w:rsidRPr="00CF7CB4">
        <w:rPr>
          <w:b/>
          <w:sz w:val="28"/>
        </w:rPr>
        <w:t xml:space="preserve"> liés à la vente</w:t>
      </w:r>
      <w:r w:rsidR="00443860" w:rsidRPr="00CF7CB4">
        <w:rPr>
          <w:b/>
          <w:sz w:val="28"/>
        </w:rPr>
        <w:t xml:space="preserve"> </w:t>
      </w:r>
      <w:r w:rsidR="003928AC" w:rsidRPr="00CF7CB4">
        <w:rPr>
          <w:b/>
          <w:sz w:val="28"/>
        </w:rPr>
        <w:t xml:space="preserve">– </w:t>
      </w:r>
      <w:r w:rsidR="00242E04" w:rsidRPr="00CF7CB4">
        <w:rPr>
          <w:b/>
          <w:sz w:val="28"/>
        </w:rPr>
        <w:t xml:space="preserve">et les missions </w:t>
      </w:r>
      <w:r w:rsidR="003928AC" w:rsidRPr="00CF7CB4">
        <w:rPr>
          <w:b/>
          <w:sz w:val="28"/>
        </w:rPr>
        <w:t xml:space="preserve">– </w:t>
      </w:r>
      <w:r w:rsidR="00443860" w:rsidRPr="00CF7CB4">
        <w:rPr>
          <w:b/>
          <w:sz w:val="28"/>
        </w:rPr>
        <w:t xml:space="preserve">au sein d’une agence </w:t>
      </w:r>
      <w:r w:rsidR="003134F0">
        <w:rPr>
          <w:b/>
          <w:sz w:val="28"/>
        </w:rPr>
        <w:t>POINT.</w:t>
      </w:r>
      <w:r w:rsidR="00443860" w:rsidRPr="00CF7CB4">
        <w:rPr>
          <w:b/>
          <w:sz w:val="28"/>
        </w:rPr>
        <w:t xml:space="preserve"> </w:t>
      </w:r>
      <w:r w:rsidR="00443860" w:rsidRPr="00CF7CB4">
        <w:rPr>
          <w:b/>
          <w:color w:val="000000" w:themeColor="text1"/>
          <w:sz w:val="28"/>
        </w:rPr>
        <w:t>P</w:t>
      </w:r>
      <w:r w:rsidR="004214F9" w:rsidRPr="00CF7CB4">
        <w:rPr>
          <w:b/>
          <w:color w:val="000000" w:themeColor="text1"/>
          <w:sz w:val="28"/>
        </w:rPr>
        <w:t xml:space="preserve"> </w:t>
      </w:r>
    </w:p>
    <w:p w:rsidR="00040844" w:rsidRPr="00040844" w:rsidRDefault="00040844" w:rsidP="002A35AB">
      <w:pPr>
        <w:spacing w:after="0" w:line="240" w:lineRule="auto"/>
        <w:jc w:val="both"/>
      </w:pPr>
    </w:p>
    <w:p w:rsidR="007C32D1" w:rsidRPr="00040844" w:rsidRDefault="00040844" w:rsidP="006643D4">
      <w:pPr>
        <w:spacing w:after="0"/>
        <w:jc w:val="both"/>
      </w:pPr>
      <w:r>
        <w:t xml:space="preserve">Le </w:t>
      </w:r>
      <w:r w:rsidRPr="00040844">
        <w:rPr>
          <w:b/>
        </w:rPr>
        <w:t>chef d’agence</w:t>
      </w:r>
      <w:r w:rsidR="00406B40">
        <w:rPr>
          <w:color w:val="FF0000"/>
        </w:rPr>
        <w:t xml:space="preserve"> </w:t>
      </w:r>
      <w:r w:rsidR="00FD26EE" w:rsidRPr="00040844">
        <w:t>:</w:t>
      </w:r>
    </w:p>
    <w:p w:rsidR="007C32D1" w:rsidRPr="00040844" w:rsidRDefault="00040844" w:rsidP="006643D4">
      <w:pPr>
        <w:spacing w:after="0"/>
        <w:jc w:val="both"/>
      </w:pPr>
      <w:r>
        <w:t xml:space="preserve">- </w:t>
      </w:r>
      <w:r w:rsidR="00FD26EE" w:rsidRPr="00040844">
        <w:t>Apporter aux clients un service de qualité et répondre à leurs attentes</w:t>
      </w:r>
      <w:r w:rsidR="00D96C13">
        <w:t>,</w:t>
      </w:r>
    </w:p>
    <w:p w:rsidR="007C32D1" w:rsidRPr="00040844" w:rsidRDefault="00040844" w:rsidP="006643D4">
      <w:pPr>
        <w:spacing w:after="0"/>
        <w:jc w:val="both"/>
      </w:pPr>
      <w:r>
        <w:t xml:space="preserve">- </w:t>
      </w:r>
      <w:r w:rsidR="00FD26EE" w:rsidRPr="00040844">
        <w:t>Manager son équipe et veiller à son épanouissement</w:t>
      </w:r>
      <w:r w:rsidR="00D96C13">
        <w:t>,</w:t>
      </w:r>
    </w:p>
    <w:p w:rsidR="007C32D1" w:rsidRPr="00040844" w:rsidRDefault="00040844" w:rsidP="006643D4">
      <w:pPr>
        <w:spacing w:after="0"/>
        <w:jc w:val="both"/>
      </w:pPr>
      <w:r>
        <w:t xml:space="preserve">- </w:t>
      </w:r>
      <w:r w:rsidR="00FD26EE" w:rsidRPr="00040844">
        <w:t>Atteindre ses objectifs en terme</w:t>
      </w:r>
      <w:r>
        <w:t>s</w:t>
      </w:r>
      <w:r w:rsidR="00FD26EE" w:rsidRPr="00040844">
        <w:t xml:space="preserve"> de chiffre d’affaires et de marge</w:t>
      </w:r>
      <w:r w:rsidR="00D96C13">
        <w:t>.</w:t>
      </w:r>
    </w:p>
    <w:p w:rsidR="002B2D7C" w:rsidRDefault="002B2D7C" w:rsidP="006643D4">
      <w:pPr>
        <w:spacing w:after="0"/>
        <w:jc w:val="both"/>
      </w:pPr>
    </w:p>
    <w:p w:rsidR="00DF0343" w:rsidRDefault="00DF0343">
      <w:r>
        <w:br w:type="page"/>
      </w:r>
    </w:p>
    <w:p w:rsidR="00040844" w:rsidRPr="00040844" w:rsidRDefault="00040844" w:rsidP="006643D4">
      <w:pPr>
        <w:spacing w:after="0"/>
        <w:jc w:val="both"/>
      </w:pPr>
      <w:r w:rsidRPr="00040844">
        <w:lastRenderedPageBreak/>
        <w:t>L’</w:t>
      </w:r>
      <w:r w:rsidRPr="00040844">
        <w:rPr>
          <w:b/>
        </w:rPr>
        <w:t>attaché technico-commercial</w:t>
      </w:r>
      <w:r w:rsidR="00E536E2">
        <w:rPr>
          <w:b/>
        </w:rPr>
        <w:t xml:space="preserve"> (ATC</w:t>
      </w:r>
      <w:r w:rsidR="00B353FC">
        <w:rPr>
          <w:b/>
        </w:rPr>
        <w:t>)</w:t>
      </w:r>
      <w:r w:rsidR="00B353FC">
        <w:t xml:space="preserve"> </w:t>
      </w:r>
      <w:r w:rsidRPr="00040844">
        <w:t xml:space="preserve">: </w:t>
      </w:r>
    </w:p>
    <w:p w:rsidR="007C32D1" w:rsidRPr="00040844" w:rsidRDefault="00040844" w:rsidP="006643D4">
      <w:pPr>
        <w:spacing w:after="0"/>
        <w:jc w:val="both"/>
      </w:pPr>
      <w:r w:rsidRPr="00040844">
        <w:t xml:space="preserve">- </w:t>
      </w:r>
      <w:r w:rsidR="00FD26EE" w:rsidRPr="00040844">
        <w:t>Représenter le Groupe dans son secteur géographique</w:t>
      </w:r>
      <w:r w:rsidR="00D96C13">
        <w:t>,</w:t>
      </w:r>
    </w:p>
    <w:p w:rsidR="007C32D1" w:rsidRPr="00040844" w:rsidRDefault="00040844" w:rsidP="006643D4">
      <w:pPr>
        <w:spacing w:after="0"/>
        <w:jc w:val="both"/>
      </w:pPr>
      <w:r>
        <w:t xml:space="preserve">- </w:t>
      </w:r>
      <w:r w:rsidRPr="00040844">
        <w:t xml:space="preserve">Développer </w:t>
      </w:r>
      <w:r w:rsidR="00FD26EE" w:rsidRPr="00040844">
        <w:t xml:space="preserve">le chiffre d’affaires des clients du </w:t>
      </w:r>
      <w:r w:rsidR="00D96C13">
        <w:t>portefeuille qui lui est confié,</w:t>
      </w:r>
    </w:p>
    <w:p w:rsidR="007C32D1" w:rsidRPr="00040844" w:rsidRDefault="00040844" w:rsidP="006643D4">
      <w:pPr>
        <w:spacing w:after="0"/>
        <w:jc w:val="both"/>
      </w:pPr>
      <w:r>
        <w:t xml:space="preserve">- Visiter régulièrement les clients, identifier </w:t>
      </w:r>
      <w:r w:rsidR="00902B9D">
        <w:t>le</w:t>
      </w:r>
      <w:r w:rsidR="00FD26EE" w:rsidRPr="00040844">
        <w:t>s besoins, apporter un soutien tech</w:t>
      </w:r>
      <w:r w:rsidR="00D96C13">
        <w:t>nique et conclure les commandes,</w:t>
      </w:r>
    </w:p>
    <w:p w:rsidR="007C32D1" w:rsidRPr="00040844" w:rsidRDefault="00902B9D" w:rsidP="006643D4">
      <w:pPr>
        <w:spacing w:after="0"/>
        <w:jc w:val="both"/>
      </w:pPr>
      <w:r>
        <w:t xml:space="preserve">- </w:t>
      </w:r>
      <w:r w:rsidRPr="00040844">
        <w:t xml:space="preserve">Mener </w:t>
      </w:r>
      <w:r w:rsidR="00FD26EE" w:rsidRPr="00040844">
        <w:t>des actions de prospection pour trouver de nouveaux clients.</w:t>
      </w:r>
    </w:p>
    <w:p w:rsidR="007C32D1" w:rsidRPr="00040844" w:rsidRDefault="00FD26EE" w:rsidP="006643D4">
      <w:pPr>
        <w:spacing w:after="0"/>
        <w:jc w:val="both"/>
      </w:pPr>
      <w:r w:rsidRPr="00040844">
        <w:t>Un ATC est un vendeur itinérant, mais il travaille toujours en étroite collaboration avec une ou plusieurs agences.</w:t>
      </w:r>
    </w:p>
    <w:p w:rsidR="00040844" w:rsidRDefault="00040844" w:rsidP="006643D4">
      <w:pPr>
        <w:spacing w:after="0"/>
        <w:jc w:val="both"/>
      </w:pPr>
    </w:p>
    <w:p w:rsidR="007C32D1" w:rsidRPr="00761963" w:rsidRDefault="00761963" w:rsidP="006643D4">
      <w:pPr>
        <w:spacing w:after="0"/>
        <w:jc w:val="both"/>
      </w:pPr>
      <w:r>
        <w:t>Le</w:t>
      </w:r>
      <w:r w:rsidRPr="00761963">
        <w:rPr>
          <w:b/>
        </w:rPr>
        <w:t xml:space="preserve"> vendeur interne</w:t>
      </w:r>
      <w:r w:rsidR="001A0A27">
        <w:rPr>
          <w:b/>
        </w:rPr>
        <w:t xml:space="preserve"> </w:t>
      </w:r>
      <w:r w:rsidR="001A0A27" w:rsidRPr="00BB1B55">
        <w:t>(</w:t>
      </w:r>
      <w:r w:rsidRPr="00761963">
        <w:t>a</w:t>
      </w:r>
      <w:r>
        <w:t>u sein de l’agence</w:t>
      </w:r>
      <w:r w:rsidR="00BB1B55">
        <w:t>)</w:t>
      </w:r>
      <w:r w:rsidR="00406B40">
        <w:rPr>
          <w:color w:val="FF0000"/>
        </w:rPr>
        <w:t xml:space="preserve"> </w:t>
      </w:r>
      <w:r>
        <w:t>:</w:t>
      </w:r>
    </w:p>
    <w:p w:rsidR="007C32D1" w:rsidRPr="00761963" w:rsidRDefault="00F553C0" w:rsidP="006643D4">
      <w:pPr>
        <w:spacing w:after="0" w:line="240" w:lineRule="auto"/>
        <w:jc w:val="both"/>
      </w:pPr>
      <w:r>
        <w:t xml:space="preserve">- </w:t>
      </w:r>
      <w:r w:rsidR="00755F84">
        <w:t>A</w:t>
      </w:r>
      <w:r w:rsidR="00755F84" w:rsidRPr="00761963">
        <w:t xml:space="preserve">ccueillir </w:t>
      </w:r>
      <w:r w:rsidR="00FD26EE" w:rsidRPr="00761963">
        <w:t>et renseigner le client</w:t>
      </w:r>
      <w:r w:rsidR="00D96C13">
        <w:t>,</w:t>
      </w:r>
    </w:p>
    <w:p w:rsidR="007C32D1" w:rsidRPr="00761963" w:rsidRDefault="00F553C0" w:rsidP="006643D4">
      <w:pPr>
        <w:spacing w:after="0" w:line="240" w:lineRule="auto"/>
        <w:jc w:val="both"/>
      </w:pPr>
      <w:r>
        <w:t xml:space="preserve">- </w:t>
      </w:r>
      <w:r w:rsidR="00755F84">
        <w:t>V</w:t>
      </w:r>
      <w:r w:rsidR="00755F84" w:rsidRPr="00761963">
        <w:t xml:space="preserve">eiller </w:t>
      </w:r>
      <w:r w:rsidR="00FD26EE" w:rsidRPr="00761963">
        <w:t>à la satisfaction des attentes du client</w:t>
      </w:r>
      <w:r w:rsidR="00D96C13">
        <w:t>,</w:t>
      </w:r>
    </w:p>
    <w:p w:rsidR="007C32D1" w:rsidRPr="00761963" w:rsidRDefault="00F553C0" w:rsidP="006643D4">
      <w:pPr>
        <w:spacing w:after="0" w:line="240" w:lineRule="auto"/>
        <w:jc w:val="both"/>
      </w:pPr>
      <w:r>
        <w:t xml:space="preserve">- </w:t>
      </w:r>
      <w:r w:rsidR="00755F84">
        <w:t>A</w:t>
      </w:r>
      <w:r w:rsidR="00755F84" w:rsidRPr="00761963">
        <w:t xml:space="preserve">pporter </w:t>
      </w:r>
      <w:r w:rsidR="00FD26EE" w:rsidRPr="00761963">
        <w:t>des conseils techniques sur les produits et informer sur les actions promotionnelles</w:t>
      </w:r>
      <w:r w:rsidR="00D96C13">
        <w:t>,</w:t>
      </w:r>
    </w:p>
    <w:p w:rsidR="007C32D1" w:rsidRPr="00761963" w:rsidRDefault="00F553C0" w:rsidP="006643D4">
      <w:pPr>
        <w:spacing w:after="0" w:line="240" w:lineRule="auto"/>
        <w:jc w:val="both"/>
      </w:pPr>
      <w:r>
        <w:t xml:space="preserve">- </w:t>
      </w:r>
      <w:r w:rsidR="00755F84">
        <w:t>C</w:t>
      </w:r>
      <w:r w:rsidR="00755F84" w:rsidRPr="00761963">
        <w:t xml:space="preserve">onclure </w:t>
      </w:r>
      <w:r w:rsidR="00FD26EE" w:rsidRPr="00761963">
        <w:t>les commandes</w:t>
      </w:r>
      <w:r w:rsidR="00D96C13">
        <w:t>.</w:t>
      </w:r>
    </w:p>
    <w:p w:rsidR="007C32D1" w:rsidRPr="00761963" w:rsidRDefault="00A30720" w:rsidP="006643D4">
      <w:pPr>
        <w:spacing w:after="0" w:line="240" w:lineRule="auto"/>
        <w:jc w:val="both"/>
      </w:pPr>
      <w:r>
        <w:t>À la fois</w:t>
      </w:r>
      <w:r w:rsidR="00FD26EE" w:rsidRPr="00761963">
        <w:t xml:space="preserve"> Technique et Commercial, ce métier est au cœur de l’activité de </w:t>
      </w:r>
      <w:r w:rsidR="003134F0">
        <w:t>POINT.</w:t>
      </w:r>
      <w:r w:rsidR="00FD26EE" w:rsidRPr="00761963">
        <w:t xml:space="preserve"> P : le négoce.</w:t>
      </w:r>
    </w:p>
    <w:p w:rsidR="00040844" w:rsidRDefault="00040844" w:rsidP="006643D4">
      <w:pPr>
        <w:spacing w:after="0"/>
        <w:jc w:val="both"/>
      </w:pPr>
    </w:p>
    <w:p w:rsidR="007C32D1" w:rsidRPr="00755F84" w:rsidRDefault="00755F84" w:rsidP="006643D4">
      <w:pPr>
        <w:spacing w:after="0"/>
        <w:jc w:val="both"/>
      </w:pPr>
      <w:r w:rsidRPr="00755F84">
        <w:rPr>
          <w:bCs/>
        </w:rPr>
        <w:t>Le</w:t>
      </w:r>
      <w:r>
        <w:rPr>
          <w:b/>
          <w:bCs/>
        </w:rPr>
        <w:t xml:space="preserve"> m</w:t>
      </w:r>
      <w:r w:rsidR="00FB4466">
        <w:rPr>
          <w:b/>
          <w:bCs/>
        </w:rPr>
        <w:t>agasinier v</w:t>
      </w:r>
      <w:r w:rsidRPr="00755F84">
        <w:rPr>
          <w:b/>
          <w:bCs/>
        </w:rPr>
        <w:t>endeur</w:t>
      </w:r>
      <w:r w:rsidR="00BB1B55">
        <w:rPr>
          <w:b/>
          <w:bCs/>
        </w:rPr>
        <w:t xml:space="preserve"> </w:t>
      </w:r>
      <w:r w:rsidR="00BB1B55" w:rsidRPr="00726597">
        <w:rPr>
          <w:bCs/>
        </w:rPr>
        <w:t>(</w:t>
      </w:r>
      <w:r w:rsidRPr="000F685F">
        <w:rPr>
          <w:bCs/>
        </w:rPr>
        <w:t>d</w:t>
      </w:r>
      <w:r w:rsidR="00406B40">
        <w:t>ans les aires de stockage</w:t>
      </w:r>
      <w:r w:rsidR="00BB1B55">
        <w:t>)</w:t>
      </w:r>
      <w:r w:rsidR="00406B40">
        <w:t xml:space="preserve"> </w:t>
      </w:r>
      <w:r w:rsidR="00FD26EE" w:rsidRPr="00755F84">
        <w:t>:</w:t>
      </w:r>
    </w:p>
    <w:p w:rsidR="007C32D1" w:rsidRPr="00755F84" w:rsidRDefault="00760B05" w:rsidP="006643D4">
      <w:pPr>
        <w:spacing w:after="0" w:line="240" w:lineRule="auto"/>
        <w:jc w:val="both"/>
      </w:pPr>
      <w:r>
        <w:t xml:space="preserve">- </w:t>
      </w:r>
      <w:r w:rsidR="00FD26EE" w:rsidRPr="00755F84">
        <w:t>Accueillir, renseigner et diriger les clients qui se présentent</w:t>
      </w:r>
      <w:r w:rsidR="00D96C13">
        <w:t>,</w:t>
      </w:r>
    </w:p>
    <w:p w:rsidR="00D96C13" w:rsidRPr="00755F84" w:rsidRDefault="00760B05" w:rsidP="006643D4">
      <w:pPr>
        <w:spacing w:after="0" w:line="240" w:lineRule="auto"/>
        <w:jc w:val="both"/>
      </w:pPr>
      <w:r>
        <w:t xml:space="preserve">- </w:t>
      </w:r>
      <w:r w:rsidR="00FD26EE" w:rsidRPr="00755F84">
        <w:t>Préparer les commandes destinées à être enlevée</w:t>
      </w:r>
      <w:r w:rsidR="00D96C13">
        <w:t>s directement par les clients,</w:t>
      </w:r>
    </w:p>
    <w:p w:rsidR="007C32D1" w:rsidRPr="00755F84" w:rsidRDefault="00760B05" w:rsidP="006643D4">
      <w:pPr>
        <w:spacing w:after="0" w:line="240" w:lineRule="auto"/>
        <w:jc w:val="both"/>
      </w:pPr>
      <w:r>
        <w:t xml:space="preserve">- </w:t>
      </w:r>
      <w:r w:rsidR="00FD26EE" w:rsidRPr="00755F84">
        <w:t>Charger les camions de nos chauffeurs pour les commandes livrées</w:t>
      </w:r>
      <w:r w:rsidR="00D96C13">
        <w:t>,</w:t>
      </w:r>
    </w:p>
    <w:p w:rsidR="007C32D1" w:rsidRPr="00755F84" w:rsidRDefault="00760B05" w:rsidP="006643D4">
      <w:pPr>
        <w:spacing w:after="0" w:line="240" w:lineRule="auto"/>
        <w:jc w:val="both"/>
      </w:pPr>
      <w:r>
        <w:t xml:space="preserve">- </w:t>
      </w:r>
      <w:r w:rsidR="00FD26EE" w:rsidRPr="00755F84">
        <w:t>Réceptionner et ranger les matériaux</w:t>
      </w:r>
      <w:r w:rsidR="00D96C13">
        <w:t>.</w:t>
      </w:r>
    </w:p>
    <w:p w:rsidR="00F054A2" w:rsidRPr="00040844" w:rsidRDefault="00F054A2" w:rsidP="006643D4">
      <w:pPr>
        <w:spacing w:after="0"/>
        <w:jc w:val="both"/>
      </w:pPr>
    </w:p>
    <w:p w:rsidR="00F054A2" w:rsidRDefault="00F054A2" w:rsidP="006643D4">
      <w:pPr>
        <w:jc w:val="both"/>
      </w:pPr>
    </w:p>
    <w:p w:rsidR="00443860" w:rsidRPr="00CF7CB4" w:rsidRDefault="001E7645" w:rsidP="00574FFE">
      <w:pPr>
        <w:pBdr>
          <w:top w:val="single" w:sz="4" w:space="1" w:color="auto"/>
          <w:left w:val="single" w:sz="4" w:space="4" w:color="auto"/>
          <w:bottom w:val="single" w:sz="4" w:space="1" w:color="auto"/>
          <w:right w:val="single" w:sz="4" w:space="4" w:color="auto"/>
        </w:pBdr>
        <w:shd w:val="clear" w:color="auto" w:fill="A6A6A6" w:themeFill="background1" w:themeFillShade="A6"/>
        <w:jc w:val="both"/>
        <w:rPr>
          <w:b/>
          <w:sz w:val="28"/>
        </w:rPr>
      </w:pPr>
      <w:r w:rsidRPr="00CF7CB4">
        <w:rPr>
          <w:b/>
          <w:sz w:val="28"/>
        </w:rPr>
        <w:t>Contexte environnemental </w:t>
      </w:r>
      <w:r w:rsidR="00EA3BFA" w:rsidRPr="00CF7CB4">
        <w:rPr>
          <w:b/>
          <w:sz w:val="28"/>
        </w:rPr>
        <w:t xml:space="preserve">et </w:t>
      </w:r>
      <w:r w:rsidRPr="00CF7CB4">
        <w:rPr>
          <w:b/>
          <w:sz w:val="28"/>
        </w:rPr>
        <w:t xml:space="preserve">évolution de la réglementation thermique </w:t>
      </w:r>
    </w:p>
    <w:p w:rsidR="00F054A2" w:rsidRDefault="00F054A2" w:rsidP="006643D4">
      <w:pPr>
        <w:spacing w:after="0" w:line="240" w:lineRule="auto"/>
        <w:jc w:val="both"/>
      </w:pPr>
    </w:p>
    <w:p w:rsidR="00443860" w:rsidRDefault="00EE7785" w:rsidP="006643D4">
      <w:pPr>
        <w:spacing w:after="0" w:line="240" w:lineRule="auto"/>
        <w:jc w:val="both"/>
      </w:pPr>
      <w:r>
        <w:t>L’objectif de</w:t>
      </w:r>
      <w:r w:rsidR="0010054F">
        <w:t xml:space="preserve">s </w:t>
      </w:r>
      <w:r w:rsidR="002F37B8">
        <w:t>réglementation</w:t>
      </w:r>
      <w:r w:rsidR="0010054F">
        <w:t>s</w:t>
      </w:r>
      <w:r w:rsidR="002F37B8">
        <w:t xml:space="preserve"> thermique</w:t>
      </w:r>
      <w:r w:rsidR="0010054F">
        <w:t xml:space="preserve">s successives </w:t>
      </w:r>
      <w:r w:rsidR="00AE18E8">
        <w:t xml:space="preserve">est de réduire </w:t>
      </w:r>
      <w:r>
        <w:t xml:space="preserve">la consommation d’énergie </w:t>
      </w:r>
      <w:r w:rsidR="00757753">
        <w:t xml:space="preserve">des </w:t>
      </w:r>
      <w:r w:rsidR="000C3288">
        <w:t>bâtiments.</w:t>
      </w:r>
    </w:p>
    <w:p w:rsidR="00EE5B2B" w:rsidRDefault="00D56464" w:rsidP="00EE5B2B">
      <w:pPr>
        <w:spacing w:after="0" w:line="240" w:lineRule="auto"/>
        <w:jc w:val="both"/>
      </w:pPr>
      <w:r w:rsidRPr="00066002">
        <w:t>La nouvelle réglementation RT</w:t>
      </w:r>
      <w:r w:rsidR="00146ECA">
        <w:t xml:space="preserve"> </w:t>
      </w:r>
      <w:r w:rsidRPr="00066002">
        <w:t>2012 donne un cou</w:t>
      </w:r>
      <w:r w:rsidR="00260FD3" w:rsidRPr="00066002">
        <w:t>p d’accélérateur à la RT 2005</w:t>
      </w:r>
      <w:r w:rsidR="00EE5B2B">
        <w:t>. Elle prévoit un certain nombre d’obligations : maîtriser les dépenses énergétiques, prendre en compte le confort d’été, diminuer les émissions à effet de serre et se conformer aux normes européennes.</w:t>
      </w:r>
    </w:p>
    <w:p w:rsidR="00EE5B2B" w:rsidRDefault="00EE5B2B" w:rsidP="00066002">
      <w:pPr>
        <w:spacing w:after="0" w:line="240" w:lineRule="auto"/>
        <w:jc w:val="both"/>
      </w:pPr>
    </w:p>
    <w:p w:rsidR="00066002" w:rsidRPr="00C24CC3" w:rsidRDefault="00EE5B2B" w:rsidP="00066002">
      <w:pPr>
        <w:spacing w:after="0" w:line="240" w:lineRule="auto"/>
        <w:jc w:val="both"/>
      </w:pPr>
      <w:r w:rsidRPr="00C24CC3">
        <w:t xml:space="preserve">La RT 2012 </w:t>
      </w:r>
      <w:r w:rsidR="00066002" w:rsidRPr="00C24CC3">
        <w:t>repose sur 3 piliers </w:t>
      </w:r>
      <w:r w:rsidR="0080520D">
        <w:rPr>
          <w:b/>
        </w:rPr>
        <w:t>(cf. annexe 6, page 10</w:t>
      </w:r>
      <w:r w:rsidR="00C24CC3" w:rsidRPr="00C24CC3">
        <w:rPr>
          <w:b/>
        </w:rPr>
        <w:t>)</w:t>
      </w:r>
      <w:r w:rsidR="00C24CC3" w:rsidRPr="00C24CC3">
        <w:t xml:space="preserve"> </w:t>
      </w:r>
      <w:r w:rsidR="00066002" w:rsidRPr="00C24CC3">
        <w:t>:</w:t>
      </w:r>
    </w:p>
    <w:p w:rsidR="00C24CC3" w:rsidRPr="00C24CC3" w:rsidRDefault="00C24CC3" w:rsidP="00066002">
      <w:pPr>
        <w:spacing w:after="0" w:line="240" w:lineRule="auto"/>
        <w:jc w:val="both"/>
        <w:rPr>
          <w:b/>
        </w:rPr>
      </w:pPr>
    </w:p>
    <w:p w:rsidR="00066002" w:rsidRDefault="00066002" w:rsidP="00066002">
      <w:pPr>
        <w:pStyle w:val="Paragraphedeliste"/>
        <w:numPr>
          <w:ilvl w:val="0"/>
          <w:numId w:val="8"/>
        </w:numPr>
        <w:tabs>
          <w:tab w:val="center" w:pos="142"/>
        </w:tabs>
        <w:spacing w:after="0" w:line="240" w:lineRule="auto"/>
        <w:ind w:left="0" w:firstLine="0"/>
        <w:jc w:val="both"/>
      </w:pPr>
      <w:r>
        <w:t>le besoin bioclimatique (Bbio)</w:t>
      </w:r>
      <w:r w:rsidR="00D96C13">
        <w:t>,</w:t>
      </w:r>
    </w:p>
    <w:p w:rsidR="00066002" w:rsidRDefault="00066002" w:rsidP="00066002">
      <w:pPr>
        <w:pStyle w:val="Paragraphedeliste"/>
        <w:numPr>
          <w:ilvl w:val="0"/>
          <w:numId w:val="8"/>
        </w:numPr>
        <w:tabs>
          <w:tab w:val="center" w:pos="142"/>
        </w:tabs>
        <w:spacing w:after="0" w:line="240" w:lineRule="auto"/>
        <w:ind w:left="0" w:firstLine="0"/>
        <w:jc w:val="both"/>
      </w:pPr>
      <w:r>
        <w:t>l’exigence de la consommation maximale (Cmax)</w:t>
      </w:r>
      <w:r w:rsidR="00D96C13">
        <w:t>,</w:t>
      </w:r>
    </w:p>
    <w:p w:rsidR="00066002" w:rsidRDefault="00066002" w:rsidP="00066002">
      <w:pPr>
        <w:pStyle w:val="Paragraphedeliste"/>
        <w:numPr>
          <w:ilvl w:val="0"/>
          <w:numId w:val="8"/>
        </w:numPr>
        <w:tabs>
          <w:tab w:val="center" w:pos="142"/>
        </w:tabs>
        <w:spacing w:after="0" w:line="240" w:lineRule="auto"/>
        <w:ind w:left="0" w:firstLine="0"/>
        <w:jc w:val="both"/>
      </w:pPr>
      <w:r>
        <w:t>la température intérieure conven</w:t>
      </w:r>
      <w:r w:rsidR="00D96C13">
        <w:t>tionnelle (Tic).</w:t>
      </w:r>
    </w:p>
    <w:p w:rsidR="00172D36" w:rsidRDefault="00172D36" w:rsidP="006643D4">
      <w:pPr>
        <w:spacing w:after="0" w:line="240" w:lineRule="auto"/>
        <w:jc w:val="both"/>
      </w:pPr>
    </w:p>
    <w:p w:rsidR="00172D36" w:rsidRDefault="00172D36" w:rsidP="006643D4">
      <w:pPr>
        <w:spacing w:after="0" w:line="240" w:lineRule="auto"/>
        <w:jc w:val="both"/>
      </w:pPr>
      <w:r>
        <w:t>Les travaux d’élaboration de la réglementation thermique ont été l’occasion de revoir, avec l’appui de Météo France, la déclinaison des exigences par zones géographiques. La RT 2012 fait donc désormais référence à huit zones climatiques</w:t>
      </w:r>
      <w:r w:rsidR="00BB6C24">
        <w:t xml:space="preserve"> (au lieu de trois précédemment), ce qui permet d’adapter au mieux les exigences constructives aux spécificités de la région </w:t>
      </w:r>
      <w:r w:rsidR="00B24CB1" w:rsidRPr="00B24CB1">
        <w:rPr>
          <w:b/>
        </w:rPr>
        <w:t>(</w:t>
      </w:r>
      <w:r w:rsidR="00BB6C24" w:rsidRPr="00B24CB1">
        <w:rPr>
          <w:b/>
        </w:rPr>
        <w:t>cf. annexe 7</w:t>
      </w:r>
      <w:r w:rsidR="00DF28F6" w:rsidRPr="00B24CB1">
        <w:rPr>
          <w:b/>
        </w:rPr>
        <w:t>, page 1</w:t>
      </w:r>
      <w:r w:rsidR="00B92E34">
        <w:rPr>
          <w:b/>
        </w:rPr>
        <w:t>1</w:t>
      </w:r>
      <w:r w:rsidR="00B24CB1">
        <w:rPr>
          <w:b/>
        </w:rPr>
        <w:t>)</w:t>
      </w:r>
      <w:r w:rsidR="003F250A" w:rsidRPr="00B24CB1">
        <w:t>.</w:t>
      </w:r>
    </w:p>
    <w:p w:rsidR="00443860" w:rsidRDefault="00BB6C24" w:rsidP="006643D4">
      <w:pPr>
        <w:spacing w:after="0" w:line="240" w:lineRule="auto"/>
        <w:jc w:val="both"/>
      </w:pPr>
      <w:r>
        <w:lastRenderedPageBreak/>
        <w:t>En moyenne, la RT</w:t>
      </w:r>
      <w:r w:rsidR="003E70D8">
        <w:t xml:space="preserve"> 2012</w:t>
      </w:r>
      <w:r>
        <w:t xml:space="preserve"> </w:t>
      </w:r>
      <w:r w:rsidR="00D56464">
        <w:t>limite la consom</w:t>
      </w:r>
      <w:r w:rsidR="00EE5B2B">
        <w:t>mation d’énergie primaire à 50 k</w:t>
      </w:r>
      <w:r w:rsidR="00D56464">
        <w:t>Wh</w:t>
      </w:r>
      <w:r w:rsidR="0020017A">
        <w:t>ep</w:t>
      </w:r>
      <w:r w:rsidR="00D56464">
        <w:t> /</w:t>
      </w:r>
      <w:r w:rsidR="002F37B8">
        <w:t>m</w:t>
      </w:r>
      <w:r w:rsidR="00D56464" w:rsidRPr="002F37B8">
        <w:rPr>
          <w:vertAlign w:val="superscript"/>
        </w:rPr>
        <w:t>2</w:t>
      </w:r>
      <w:r w:rsidR="00D56464">
        <w:t> / an pour les co</w:t>
      </w:r>
      <w:r w:rsidR="009E6764">
        <w:t>nstructions neuves au lieu de 10</w:t>
      </w:r>
      <w:r w:rsidR="00D56464">
        <w:t>0</w:t>
      </w:r>
      <w:r w:rsidR="009E6764">
        <w:t xml:space="preserve"> à 200 </w:t>
      </w:r>
      <w:r w:rsidR="00C24CC3">
        <w:t>kWh</w:t>
      </w:r>
      <w:r w:rsidR="0020017A">
        <w:t>ep</w:t>
      </w:r>
      <w:r w:rsidR="00C24CC3">
        <w:t> /m</w:t>
      </w:r>
      <w:r w:rsidR="00C24CC3" w:rsidRPr="002F37B8">
        <w:rPr>
          <w:vertAlign w:val="superscript"/>
        </w:rPr>
        <w:t>2</w:t>
      </w:r>
      <w:r w:rsidR="00C24CC3">
        <w:t> / an</w:t>
      </w:r>
      <w:r>
        <w:t xml:space="preserve"> pour la RT 2005.</w:t>
      </w:r>
    </w:p>
    <w:p w:rsidR="00443860" w:rsidRDefault="00443860" w:rsidP="006643D4">
      <w:pPr>
        <w:pStyle w:val="Paragraphedeliste"/>
        <w:spacing w:after="0" w:line="240" w:lineRule="auto"/>
        <w:jc w:val="both"/>
      </w:pPr>
    </w:p>
    <w:p w:rsidR="00A7599F" w:rsidRDefault="009E6764" w:rsidP="006643D4">
      <w:pPr>
        <w:spacing w:after="0" w:line="240" w:lineRule="auto"/>
        <w:jc w:val="both"/>
      </w:pPr>
      <w:r>
        <w:t xml:space="preserve">L’objectif est de </w:t>
      </w:r>
      <w:r w:rsidR="002F37B8">
        <w:t xml:space="preserve">généraliser </w:t>
      </w:r>
      <w:r>
        <w:t xml:space="preserve">les </w:t>
      </w:r>
      <w:r w:rsidR="00443860">
        <w:t>« </w:t>
      </w:r>
      <w:r>
        <w:t>bâtiments basse consommation</w:t>
      </w:r>
      <w:r w:rsidR="00443860">
        <w:t> »</w:t>
      </w:r>
      <w:r w:rsidR="00D80C4B">
        <w:t xml:space="preserve"> </w:t>
      </w:r>
      <w:r w:rsidR="006F1EF4">
        <w:t xml:space="preserve">(BBC) et que le label BBC devienne la norme </w:t>
      </w:r>
      <w:r w:rsidR="00B92E34">
        <w:rPr>
          <w:b/>
        </w:rPr>
        <w:t>(cf. annexe 8, page 12</w:t>
      </w:r>
      <w:r w:rsidR="00A7599F">
        <w:rPr>
          <w:b/>
        </w:rPr>
        <w:t>)</w:t>
      </w:r>
      <w:r w:rsidR="00A7599F">
        <w:t>.</w:t>
      </w:r>
    </w:p>
    <w:p w:rsidR="00A7599F" w:rsidRDefault="00A7599F" w:rsidP="006643D4">
      <w:pPr>
        <w:spacing w:after="0" w:line="240" w:lineRule="auto"/>
        <w:jc w:val="both"/>
      </w:pPr>
    </w:p>
    <w:p w:rsidR="009E6764" w:rsidRDefault="001C2028" w:rsidP="006643D4">
      <w:pPr>
        <w:spacing w:after="0" w:line="240" w:lineRule="auto"/>
        <w:jc w:val="both"/>
      </w:pPr>
      <w:r>
        <w:t>En conséquence, d</w:t>
      </w:r>
      <w:r w:rsidR="009E6764">
        <w:t>ifférentes aides fis</w:t>
      </w:r>
      <w:r w:rsidR="001E7645">
        <w:t>cales ont été mises en place : Eco</w:t>
      </w:r>
      <w:r w:rsidR="009E6764">
        <w:t xml:space="preserve">-prêt à taux zéro, </w:t>
      </w:r>
      <w:r w:rsidR="00FC2C4F">
        <w:t xml:space="preserve">crédit d’impôt, prêt LDD (Livret de développement Durable), Eco subvention ANAH </w:t>
      </w:r>
      <w:r w:rsidR="008F6A74" w:rsidRPr="008F6A74">
        <w:rPr>
          <w:b/>
        </w:rPr>
        <w:t>(</w:t>
      </w:r>
      <w:r w:rsidR="00FC2C4F" w:rsidRPr="008F6A74">
        <w:rPr>
          <w:b/>
        </w:rPr>
        <w:t>cf</w:t>
      </w:r>
      <w:r w:rsidR="00477E7A" w:rsidRPr="008F6A74">
        <w:rPr>
          <w:b/>
        </w:rPr>
        <w:t>.</w:t>
      </w:r>
      <w:r w:rsidR="00FC2C4F" w:rsidRPr="008F6A74">
        <w:rPr>
          <w:b/>
        </w:rPr>
        <w:t xml:space="preserve"> annexe</w:t>
      </w:r>
      <w:r w:rsidR="00BB6C24" w:rsidRPr="008F6A74">
        <w:rPr>
          <w:b/>
        </w:rPr>
        <w:t xml:space="preserve"> </w:t>
      </w:r>
      <w:r w:rsidR="00A7599F">
        <w:rPr>
          <w:b/>
        </w:rPr>
        <w:t>9</w:t>
      </w:r>
      <w:r w:rsidR="00DF28F6" w:rsidRPr="008F6A74">
        <w:rPr>
          <w:b/>
        </w:rPr>
        <w:t xml:space="preserve">, </w:t>
      </w:r>
      <w:r w:rsidR="00DF28F6" w:rsidRPr="00B92E34">
        <w:rPr>
          <w:b/>
        </w:rPr>
        <w:t>page 1</w:t>
      </w:r>
      <w:r w:rsidR="00B92E34" w:rsidRPr="00B92E34">
        <w:rPr>
          <w:b/>
        </w:rPr>
        <w:t>3</w:t>
      </w:r>
      <w:r w:rsidR="008F6A74">
        <w:rPr>
          <w:b/>
        </w:rPr>
        <w:t>)</w:t>
      </w:r>
      <w:r w:rsidR="00443860">
        <w:t>.</w:t>
      </w:r>
    </w:p>
    <w:p w:rsidR="002572E3" w:rsidRDefault="002572E3" w:rsidP="006643D4">
      <w:pPr>
        <w:jc w:val="both"/>
      </w:pPr>
    </w:p>
    <w:p w:rsidR="00BB6C24" w:rsidRPr="00CF7CB4" w:rsidRDefault="00BB6C24" w:rsidP="00574FFE">
      <w:pPr>
        <w:pBdr>
          <w:top w:val="single" w:sz="4" w:space="1" w:color="auto"/>
          <w:left w:val="single" w:sz="4" w:space="4" w:color="auto"/>
          <w:bottom w:val="single" w:sz="4" w:space="1" w:color="auto"/>
          <w:right w:val="single" w:sz="4" w:space="4" w:color="auto"/>
        </w:pBdr>
        <w:shd w:val="clear" w:color="auto" w:fill="A6A6A6" w:themeFill="background1" w:themeFillShade="A6"/>
        <w:jc w:val="both"/>
        <w:rPr>
          <w:b/>
          <w:sz w:val="28"/>
        </w:rPr>
      </w:pPr>
      <w:r w:rsidRPr="00CF7CB4">
        <w:rPr>
          <w:b/>
          <w:sz w:val="28"/>
        </w:rPr>
        <w:t>Problématique commerciale</w:t>
      </w:r>
      <w:r w:rsidR="00D95D0D" w:rsidRPr="00CF7CB4">
        <w:rPr>
          <w:b/>
          <w:sz w:val="28"/>
        </w:rPr>
        <w:t xml:space="preserve"> de </w:t>
      </w:r>
      <w:r w:rsidR="003134F0">
        <w:rPr>
          <w:b/>
          <w:sz w:val="28"/>
        </w:rPr>
        <w:t>POINT.</w:t>
      </w:r>
      <w:r w:rsidR="00D95D0D" w:rsidRPr="00CF7CB4">
        <w:rPr>
          <w:b/>
          <w:sz w:val="28"/>
        </w:rPr>
        <w:t xml:space="preserve"> P</w:t>
      </w:r>
    </w:p>
    <w:p w:rsidR="00B40BEB" w:rsidRDefault="00B40BEB" w:rsidP="006643D4">
      <w:pPr>
        <w:tabs>
          <w:tab w:val="left" w:pos="1951"/>
          <w:tab w:val="left" w:pos="3936"/>
        </w:tabs>
        <w:jc w:val="both"/>
      </w:pPr>
      <w:r>
        <w:t>Si l</w:t>
      </w:r>
      <w:r w:rsidR="00BB6C24" w:rsidRPr="00DA7FF5">
        <w:t>a réglementation thermique impose</w:t>
      </w:r>
      <w:r w:rsidR="00FB4466">
        <w:t xml:space="preserve"> un niveau à atteindre en termes</w:t>
      </w:r>
      <w:r w:rsidR="00BB6C24" w:rsidRPr="00DA7FF5">
        <w:t xml:space="preserve"> d’efficacité énergétique afin que les </w:t>
      </w:r>
      <w:r w:rsidR="00BB6C24" w:rsidRPr="00133817">
        <w:t>nouveaux bâtiments puissent bénéficier du label BBC Effinergie (basse consommation énergétique)</w:t>
      </w:r>
      <w:r w:rsidRPr="00133817">
        <w:t xml:space="preserve">, </w:t>
      </w:r>
      <w:r w:rsidR="00DE7D6B" w:rsidRPr="00133817">
        <w:t>en revanche</w:t>
      </w:r>
      <w:r w:rsidR="00DE7D6B">
        <w:t xml:space="preserve">, </w:t>
      </w:r>
      <w:r w:rsidRPr="00133817">
        <w:t xml:space="preserve">il n’existe </w:t>
      </w:r>
      <w:r w:rsidR="00133817" w:rsidRPr="00133817">
        <w:t xml:space="preserve">pas les mêmes </w:t>
      </w:r>
      <w:r w:rsidR="00BB6C24" w:rsidRPr="00133817">
        <w:t>obligation</w:t>
      </w:r>
      <w:r w:rsidR="00133817" w:rsidRPr="00133817">
        <w:t>s</w:t>
      </w:r>
      <w:r w:rsidRPr="00133817">
        <w:t xml:space="preserve"> pour</w:t>
      </w:r>
      <w:r w:rsidR="00BB6C24" w:rsidRPr="00133817">
        <w:t xml:space="preserve"> </w:t>
      </w:r>
      <w:r w:rsidR="001E7645" w:rsidRPr="00133817">
        <w:t>l</w:t>
      </w:r>
      <w:r w:rsidR="00BB6C24" w:rsidRPr="00133817">
        <w:t>es travaux de rénovation</w:t>
      </w:r>
      <w:r w:rsidRPr="00133817">
        <w:t>.</w:t>
      </w:r>
    </w:p>
    <w:p w:rsidR="00B40BEB" w:rsidRPr="00103CCC" w:rsidRDefault="00BB6C24" w:rsidP="006643D4">
      <w:pPr>
        <w:tabs>
          <w:tab w:val="left" w:pos="1951"/>
          <w:tab w:val="left" w:pos="3936"/>
        </w:tabs>
        <w:jc w:val="both"/>
        <w:rPr>
          <w:b/>
        </w:rPr>
      </w:pPr>
      <w:r w:rsidRPr="00FB3CEB">
        <w:t xml:space="preserve">C’est sur ce type de travaux que </w:t>
      </w:r>
      <w:r w:rsidR="003134F0" w:rsidRPr="00FB3CEB">
        <w:t>POINT.</w:t>
      </w:r>
      <w:r w:rsidRPr="00FB3CEB">
        <w:t xml:space="preserve"> </w:t>
      </w:r>
      <w:r w:rsidR="00B40BEB" w:rsidRPr="00FB3CEB">
        <w:t xml:space="preserve">P </w:t>
      </w:r>
      <w:r w:rsidRPr="00FB3CEB">
        <w:t>désire communiquer auprès</w:t>
      </w:r>
      <w:r w:rsidR="00FB1729" w:rsidRPr="00FB3CEB">
        <w:t xml:space="preserve"> de ses clients pr</w:t>
      </w:r>
      <w:r w:rsidR="00A521D9" w:rsidRPr="00FB3CEB">
        <w:t>ofessionnels</w:t>
      </w:r>
      <w:r w:rsidR="00FB1729" w:rsidRPr="00FB3CEB">
        <w:br/>
      </w:r>
      <w:r w:rsidR="008F6A74" w:rsidRPr="00103CCC">
        <w:rPr>
          <w:b/>
          <w:color w:val="000000" w:themeColor="text1"/>
        </w:rPr>
        <w:t>(</w:t>
      </w:r>
      <w:r w:rsidR="00FB1729" w:rsidRPr="00103CCC">
        <w:rPr>
          <w:b/>
          <w:color w:val="000000" w:themeColor="text1"/>
        </w:rPr>
        <w:t xml:space="preserve">cf. annexe </w:t>
      </w:r>
      <w:r w:rsidR="00A7599F" w:rsidRPr="00103CCC">
        <w:rPr>
          <w:b/>
          <w:color w:val="000000" w:themeColor="text1"/>
        </w:rPr>
        <w:t>10</w:t>
      </w:r>
      <w:r w:rsidR="00DF28F6" w:rsidRPr="00103CCC">
        <w:rPr>
          <w:b/>
        </w:rPr>
        <w:t>, page 1</w:t>
      </w:r>
      <w:r w:rsidR="00B92E34" w:rsidRPr="00103CCC">
        <w:rPr>
          <w:b/>
        </w:rPr>
        <w:t>6</w:t>
      </w:r>
      <w:r w:rsidR="008F6A74" w:rsidRPr="00103CCC">
        <w:rPr>
          <w:b/>
        </w:rPr>
        <w:t>)</w:t>
      </w:r>
      <w:r w:rsidR="002572E3" w:rsidRPr="00103CCC">
        <w:rPr>
          <w:b/>
        </w:rPr>
        <w:t>.</w:t>
      </w:r>
    </w:p>
    <w:p w:rsidR="00FB3CEB" w:rsidRDefault="003134F0" w:rsidP="006643D4">
      <w:pPr>
        <w:tabs>
          <w:tab w:val="left" w:pos="1951"/>
          <w:tab w:val="left" w:pos="3936"/>
        </w:tabs>
        <w:jc w:val="both"/>
        <w:rPr>
          <w:color w:val="000000" w:themeColor="text1"/>
        </w:rPr>
      </w:pPr>
      <w:r w:rsidRPr="00FB3CEB">
        <w:rPr>
          <w:b/>
          <w:color w:val="000000" w:themeColor="text1"/>
        </w:rPr>
        <w:t>POINT.</w:t>
      </w:r>
      <w:r w:rsidR="004214F9" w:rsidRPr="00FB3CEB">
        <w:rPr>
          <w:b/>
          <w:color w:val="000000" w:themeColor="text1"/>
        </w:rPr>
        <w:t xml:space="preserve"> P souhaite</w:t>
      </w:r>
      <w:r w:rsidR="004E4A9D" w:rsidRPr="00FB3CEB">
        <w:rPr>
          <w:b/>
          <w:color w:val="000000" w:themeColor="text1"/>
        </w:rPr>
        <w:t xml:space="preserve"> développer </w:t>
      </w:r>
      <w:r w:rsidR="004214F9" w:rsidRPr="00FB3CEB">
        <w:rPr>
          <w:b/>
          <w:color w:val="000000" w:themeColor="text1"/>
        </w:rPr>
        <w:t>les ventes de sa gamme de produits dont les caractéristiques techniques répondent aux contraintes de la réglementation thermique 2012 pour le marché de la rénovation.</w:t>
      </w:r>
      <w:r w:rsidR="004214F9" w:rsidRPr="00406B40">
        <w:rPr>
          <w:color w:val="000000" w:themeColor="text1"/>
        </w:rPr>
        <w:t xml:space="preserve"> </w:t>
      </w:r>
    </w:p>
    <w:p w:rsidR="004214F9" w:rsidRPr="00406B40" w:rsidRDefault="004214F9" w:rsidP="006643D4">
      <w:pPr>
        <w:tabs>
          <w:tab w:val="left" w:pos="1951"/>
          <w:tab w:val="left" w:pos="3936"/>
        </w:tabs>
        <w:jc w:val="both"/>
        <w:rPr>
          <w:color w:val="000000" w:themeColor="text1"/>
        </w:rPr>
      </w:pPr>
      <w:r w:rsidRPr="00406B40">
        <w:rPr>
          <w:color w:val="000000" w:themeColor="text1"/>
        </w:rPr>
        <w:t xml:space="preserve">Il s’agit de la gamme « Éco Sélection </w:t>
      </w:r>
      <w:r w:rsidR="003134F0">
        <w:rPr>
          <w:color w:val="000000" w:themeColor="text1"/>
        </w:rPr>
        <w:t>POINT.</w:t>
      </w:r>
      <w:r w:rsidRPr="00406B40">
        <w:rPr>
          <w:color w:val="000000" w:themeColor="text1"/>
        </w:rPr>
        <w:t xml:space="preserve"> P » </w:t>
      </w:r>
      <w:r w:rsidR="008F6A74" w:rsidRPr="008F6A74">
        <w:rPr>
          <w:b/>
          <w:color w:val="000000" w:themeColor="text1"/>
        </w:rPr>
        <w:t>(</w:t>
      </w:r>
      <w:r w:rsidRPr="008F6A74">
        <w:rPr>
          <w:b/>
          <w:color w:val="000000" w:themeColor="text1"/>
        </w:rPr>
        <w:t xml:space="preserve">cf. annexe </w:t>
      </w:r>
      <w:r w:rsidR="00FB1729" w:rsidRPr="008F6A74">
        <w:rPr>
          <w:b/>
          <w:color w:val="000000" w:themeColor="text1"/>
        </w:rPr>
        <w:t>1</w:t>
      </w:r>
      <w:r w:rsidR="00A7599F">
        <w:rPr>
          <w:b/>
          <w:color w:val="000000" w:themeColor="text1"/>
        </w:rPr>
        <w:t>1</w:t>
      </w:r>
      <w:r w:rsidR="00DF28F6" w:rsidRPr="008F6A74">
        <w:rPr>
          <w:b/>
        </w:rPr>
        <w:t xml:space="preserve">, </w:t>
      </w:r>
      <w:r w:rsidR="00DF28F6" w:rsidRPr="00B92E34">
        <w:rPr>
          <w:b/>
          <w:color w:val="000000" w:themeColor="text1"/>
        </w:rPr>
        <w:t xml:space="preserve">page </w:t>
      </w:r>
      <w:r w:rsidR="00B92E34" w:rsidRPr="00B92E34">
        <w:rPr>
          <w:b/>
          <w:color w:val="000000" w:themeColor="text1"/>
        </w:rPr>
        <w:t>20</w:t>
      </w:r>
      <w:r w:rsidR="008F6A74">
        <w:rPr>
          <w:b/>
        </w:rPr>
        <w:t>)</w:t>
      </w:r>
      <w:r w:rsidR="008F6A74" w:rsidRPr="008F6A74">
        <w:t>.</w:t>
      </w:r>
      <w:r w:rsidRPr="008F6A74">
        <w:rPr>
          <w:color w:val="000000" w:themeColor="text1"/>
        </w:rPr>
        <w:t xml:space="preserve"> </w:t>
      </w:r>
      <w:r w:rsidRPr="00406B40">
        <w:rPr>
          <w:color w:val="000000" w:themeColor="text1"/>
        </w:rPr>
        <w:t xml:space="preserve">Cette gamme de produits – repérée grâce à une pastille de couleur verte – indique les </w:t>
      </w:r>
      <w:r w:rsidR="00953A6D">
        <w:rPr>
          <w:color w:val="000000" w:themeColor="text1"/>
        </w:rPr>
        <w:t xml:space="preserve">diverses </w:t>
      </w:r>
      <w:r w:rsidRPr="00406B40">
        <w:rPr>
          <w:color w:val="000000" w:themeColor="text1"/>
        </w:rPr>
        <w:t>possibilités de bénéficier d’aides fiscales.</w:t>
      </w:r>
    </w:p>
    <w:p w:rsidR="00D05170" w:rsidRDefault="00D05170" w:rsidP="006643D4">
      <w:pPr>
        <w:spacing w:after="0" w:line="240" w:lineRule="auto"/>
        <w:jc w:val="both"/>
      </w:pPr>
    </w:p>
    <w:p w:rsidR="00E55D0F" w:rsidRDefault="00E55D0F" w:rsidP="006643D4">
      <w:pPr>
        <w:spacing w:after="0" w:line="240" w:lineRule="auto"/>
        <w:jc w:val="both"/>
      </w:pPr>
    </w:p>
    <w:p w:rsidR="00F054A2" w:rsidRPr="00CF7CB4" w:rsidRDefault="00172D36" w:rsidP="00574FFE">
      <w:pPr>
        <w:pBdr>
          <w:top w:val="single" w:sz="4" w:space="1" w:color="auto"/>
          <w:left w:val="single" w:sz="4" w:space="4" w:color="auto"/>
          <w:bottom w:val="single" w:sz="4" w:space="1" w:color="auto"/>
          <w:right w:val="single" w:sz="4" w:space="4" w:color="auto"/>
        </w:pBdr>
        <w:shd w:val="clear" w:color="auto" w:fill="A6A6A6" w:themeFill="background1" w:themeFillShade="A6"/>
        <w:jc w:val="both"/>
        <w:rPr>
          <w:b/>
          <w:sz w:val="28"/>
        </w:rPr>
      </w:pPr>
      <w:r w:rsidRPr="00CF7CB4">
        <w:rPr>
          <w:b/>
          <w:sz w:val="28"/>
        </w:rPr>
        <w:t>Votre m</w:t>
      </w:r>
      <w:r w:rsidR="00DE5A63" w:rsidRPr="00CF7CB4">
        <w:rPr>
          <w:b/>
          <w:sz w:val="28"/>
        </w:rPr>
        <w:t>ission</w:t>
      </w:r>
      <w:r w:rsidR="00443860" w:rsidRPr="00CF7CB4">
        <w:rPr>
          <w:b/>
          <w:sz w:val="28"/>
        </w:rPr>
        <w:t xml:space="preserve"> </w:t>
      </w:r>
      <w:r w:rsidRPr="00CF7CB4">
        <w:rPr>
          <w:b/>
          <w:sz w:val="28"/>
        </w:rPr>
        <w:t>commerciale</w:t>
      </w:r>
      <w:r w:rsidR="00D95D0D" w:rsidRPr="00CF7CB4">
        <w:rPr>
          <w:b/>
          <w:sz w:val="28"/>
        </w:rPr>
        <w:t xml:space="preserve"> au sein de l’agence </w:t>
      </w:r>
      <w:r w:rsidR="003134F0">
        <w:rPr>
          <w:b/>
          <w:sz w:val="28"/>
        </w:rPr>
        <w:t>POINT.</w:t>
      </w:r>
      <w:r w:rsidR="00D95D0D" w:rsidRPr="00CF7CB4">
        <w:rPr>
          <w:b/>
          <w:sz w:val="28"/>
        </w:rPr>
        <w:t xml:space="preserve"> P de Perpignan</w:t>
      </w:r>
    </w:p>
    <w:p w:rsidR="000B17DD" w:rsidRPr="00DE5A63" w:rsidRDefault="001E7645" w:rsidP="006643D4">
      <w:pPr>
        <w:tabs>
          <w:tab w:val="left" w:pos="1951"/>
          <w:tab w:val="left" w:pos="3936"/>
        </w:tabs>
        <w:jc w:val="both"/>
        <w:rPr>
          <w:b/>
        </w:rPr>
      </w:pPr>
      <w:r w:rsidRPr="00DE5A63">
        <w:rPr>
          <w:b/>
        </w:rPr>
        <w:t>ATC r</w:t>
      </w:r>
      <w:r w:rsidR="00CD385E" w:rsidRPr="00DE5A63">
        <w:rPr>
          <w:b/>
        </w:rPr>
        <w:t>attaché(e) à l’agence de Perpignan, vous devez</w:t>
      </w:r>
      <w:r w:rsidRPr="00DE5A63">
        <w:rPr>
          <w:b/>
        </w:rPr>
        <w:t xml:space="preserve"> proposer à votre Chef d’agence les opérations commerciales et de communication </w:t>
      </w:r>
      <w:r w:rsidR="000B17DD">
        <w:rPr>
          <w:b/>
        </w:rPr>
        <w:t xml:space="preserve">locales </w:t>
      </w:r>
      <w:r w:rsidRPr="00DE5A63">
        <w:rPr>
          <w:b/>
        </w:rPr>
        <w:t xml:space="preserve">que vous souhaiteriez mettre en place afin de </w:t>
      </w:r>
      <w:r w:rsidR="003B43C4" w:rsidRPr="00DE5A63">
        <w:rPr>
          <w:b/>
        </w:rPr>
        <w:t xml:space="preserve">promouvoir </w:t>
      </w:r>
      <w:r w:rsidR="00387BC6">
        <w:rPr>
          <w:b/>
        </w:rPr>
        <w:t>les ventes</w:t>
      </w:r>
      <w:r w:rsidR="00387BC6" w:rsidRPr="00DE5A63">
        <w:rPr>
          <w:b/>
        </w:rPr>
        <w:t xml:space="preserve"> </w:t>
      </w:r>
      <w:r w:rsidR="00387BC6">
        <w:rPr>
          <w:b/>
        </w:rPr>
        <w:t xml:space="preserve">de </w:t>
      </w:r>
      <w:r w:rsidR="00092656" w:rsidRPr="00DE5A63">
        <w:rPr>
          <w:b/>
        </w:rPr>
        <w:t>la gamme des produits labé</w:t>
      </w:r>
      <w:r w:rsidR="000B17DD">
        <w:rPr>
          <w:b/>
        </w:rPr>
        <w:t xml:space="preserve">lisés « Éco Sélection </w:t>
      </w:r>
      <w:r w:rsidR="003134F0">
        <w:rPr>
          <w:b/>
        </w:rPr>
        <w:t>POINT.</w:t>
      </w:r>
      <w:r w:rsidR="000B17DD">
        <w:rPr>
          <w:b/>
        </w:rPr>
        <w:t xml:space="preserve"> P »</w:t>
      </w:r>
      <w:r w:rsidR="00387BC6">
        <w:rPr>
          <w:b/>
        </w:rPr>
        <w:t>.</w:t>
      </w:r>
    </w:p>
    <w:p w:rsidR="003B43C4" w:rsidRDefault="00DE5A63" w:rsidP="006643D4">
      <w:pPr>
        <w:tabs>
          <w:tab w:val="left" w:pos="1951"/>
          <w:tab w:val="left" w:pos="3936"/>
        </w:tabs>
        <w:jc w:val="both"/>
      </w:pPr>
      <w:r>
        <w:t>L</w:t>
      </w:r>
      <w:r w:rsidR="003B43C4">
        <w:t xml:space="preserve">es actions </w:t>
      </w:r>
      <w:r>
        <w:t xml:space="preserve">proposées </w:t>
      </w:r>
      <w:r w:rsidR="003B4163">
        <w:t xml:space="preserve">à votre Chef d’agence </w:t>
      </w:r>
      <w:r>
        <w:t xml:space="preserve">devront </w:t>
      </w:r>
      <w:r w:rsidR="003B43C4">
        <w:t>prendre en compte les contraintes</w:t>
      </w:r>
      <w:r>
        <w:t xml:space="preserve"> inhérentes à </w:t>
      </w:r>
      <w:r w:rsidR="003B43C4">
        <w:t>l’organisation d’un groupe national</w:t>
      </w:r>
      <w:r>
        <w:t>.</w:t>
      </w:r>
    </w:p>
    <w:p w:rsidR="00A93B6B" w:rsidRDefault="00EB4037" w:rsidP="006643D4">
      <w:pPr>
        <w:tabs>
          <w:tab w:val="left" w:pos="1951"/>
          <w:tab w:val="left" w:pos="3936"/>
        </w:tabs>
        <w:jc w:val="both"/>
      </w:pPr>
      <w:r>
        <w:t>Le professionnalisme de votre présentation sera évalué sur le réalisme, la pertinence et la créativité de vos propositions.</w:t>
      </w:r>
    </w:p>
    <w:p w:rsidR="00A93B6B" w:rsidRDefault="00A93B6B">
      <w:r>
        <w:br w:type="page"/>
      </w:r>
    </w:p>
    <w:p w:rsidR="00EB4037" w:rsidRPr="004D1A6B" w:rsidRDefault="00A93B6B" w:rsidP="004D1A6B">
      <w:pPr>
        <w:pBdr>
          <w:top w:val="single" w:sz="4" w:space="1" w:color="auto"/>
          <w:left w:val="single" w:sz="4" w:space="4" w:color="auto"/>
          <w:bottom w:val="single" w:sz="4" w:space="1" w:color="auto"/>
          <w:right w:val="single" w:sz="4" w:space="4" w:color="auto"/>
        </w:pBdr>
        <w:shd w:val="clear" w:color="auto" w:fill="A6A6A6" w:themeFill="background1" w:themeFillShade="A6"/>
        <w:jc w:val="center"/>
        <w:rPr>
          <w:b/>
          <w:sz w:val="28"/>
        </w:rPr>
      </w:pPr>
      <w:r w:rsidRPr="004D1A6B">
        <w:rPr>
          <w:b/>
          <w:sz w:val="28"/>
        </w:rPr>
        <w:lastRenderedPageBreak/>
        <w:t>Sommaire des an</w:t>
      </w:r>
      <w:r w:rsidR="004D1A6B" w:rsidRPr="004D1A6B">
        <w:rPr>
          <w:b/>
          <w:sz w:val="28"/>
        </w:rPr>
        <w:t>nexes</w:t>
      </w:r>
    </w:p>
    <w:p w:rsidR="004D1A6B" w:rsidRDefault="004D1A6B" w:rsidP="006643D4">
      <w:pPr>
        <w:tabs>
          <w:tab w:val="left" w:pos="1951"/>
          <w:tab w:val="left" w:pos="3936"/>
        </w:tabs>
        <w:jc w:val="both"/>
      </w:pPr>
    </w:p>
    <w:p w:rsidR="000E0551" w:rsidRPr="00270E53" w:rsidRDefault="00F26A12" w:rsidP="000C744A">
      <w:pPr>
        <w:tabs>
          <w:tab w:val="right" w:leader="dot" w:pos="8789"/>
          <w:tab w:val="right" w:pos="9072"/>
        </w:tabs>
      </w:pPr>
      <w:r w:rsidRPr="00270E53">
        <w:rPr>
          <w:b/>
        </w:rPr>
        <w:t>Annexe</w:t>
      </w:r>
      <w:r w:rsidR="000C744A" w:rsidRPr="00270E53">
        <w:rPr>
          <w:b/>
        </w:rPr>
        <w:t xml:space="preserve"> 1 :</w:t>
      </w:r>
      <w:r w:rsidR="000C744A" w:rsidRPr="00270E53">
        <w:t xml:space="preserve"> </w:t>
      </w:r>
      <w:r w:rsidR="000E0551" w:rsidRPr="00270E53">
        <w:t xml:space="preserve">enseignes du Groupe </w:t>
      </w:r>
      <w:r w:rsidR="003134F0">
        <w:t>POINT.</w:t>
      </w:r>
      <w:r w:rsidR="000E0551" w:rsidRPr="00270E53">
        <w:t xml:space="preserve"> P</w:t>
      </w:r>
      <w:r w:rsidR="000C744A" w:rsidRPr="00270E53">
        <w:rPr>
          <w:sz w:val="20"/>
        </w:rPr>
        <w:tab/>
      </w:r>
      <w:r w:rsidR="000C744A" w:rsidRPr="00270E53">
        <w:rPr>
          <w:b/>
        </w:rPr>
        <w:t>page</w:t>
      </w:r>
      <w:r w:rsidR="000C744A" w:rsidRPr="00270E53">
        <w:rPr>
          <w:b/>
        </w:rPr>
        <w:tab/>
        <w:t>0</w:t>
      </w:r>
      <w:r w:rsidR="00270E53" w:rsidRPr="00270E53">
        <w:rPr>
          <w:b/>
        </w:rPr>
        <w:t>5</w:t>
      </w:r>
    </w:p>
    <w:p w:rsidR="000E0551" w:rsidRPr="00270E53" w:rsidRDefault="000C744A" w:rsidP="000C744A">
      <w:pPr>
        <w:tabs>
          <w:tab w:val="right" w:leader="dot" w:pos="8789"/>
          <w:tab w:val="right" w:pos="9072"/>
        </w:tabs>
      </w:pPr>
      <w:r w:rsidRPr="00270E53">
        <w:rPr>
          <w:b/>
        </w:rPr>
        <w:t>Annexe 2 :</w:t>
      </w:r>
      <w:r w:rsidRPr="00270E53">
        <w:t xml:space="preserve"> matériaux et </w:t>
      </w:r>
      <w:r w:rsidR="000E0551" w:rsidRPr="00270E53">
        <w:t>solutions pour tous les types de chantiers</w:t>
      </w:r>
      <w:r w:rsidRPr="00270E53">
        <w:rPr>
          <w:sz w:val="20"/>
          <w:szCs w:val="20"/>
        </w:rPr>
        <w:tab/>
      </w:r>
      <w:r w:rsidRPr="00270E53">
        <w:rPr>
          <w:b/>
        </w:rPr>
        <w:t>page</w:t>
      </w:r>
      <w:r w:rsidRPr="00270E53">
        <w:rPr>
          <w:b/>
        </w:rPr>
        <w:tab/>
        <w:t>0</w:t>
      </w:r>
      <w:r w:rsidR="00270E53">
        <w:rPr>
          <w:b/>
        </w:rPr>
        <w:t>6</w:t>
      </w:r>
    </w:p>
    <w:p w:rsidR="000E0551" w:rsidRPr="00270E53" w:rsidRDefault="000C744A" w:rsidP="000C744A">
      <w:pPr>
        <w:tabs>
          <w:tab w:val="right" w:leader="dot" w:pos="8789"/>
          <w:tab w:val="right" w:pos="9072"/>
        </w:tabs>
      </w:pPr>
      <w:r w:rsidRPr="00270E53">
        <w:rPr>
          <w:b/>
        </w:rPr>
        <w:t>Annexe 3 :</w:t>
      </w:r>
      <w:r w:rsidRPr="00270E53">
        <w:t xml:space="preserve"> </w:t>
      </w:r>
      <w:r w:rsidR="000E0551" w:rsidRPr="00270E53">
        <w:t>ventilation des clients professionnels</w:t>
      </w:r>
      <w:r w:rsidRPr="00270E53">
        <w:rPr>
          <w:sz w:val="20"/>
          <w:szCs w:val="20"/>
        </w:rPr>
        <w:tab/>
      </w:r>
      <w:r w:rsidRPr="00270E53">
        <w:rPr>
          <w:b/>
        </w:rPr>
        <w:t>page</w:t>
      </w:r>
      <w:r w:rsidRPr="00270E53">
        <w:rPr>
          <w:b/>
        </w:rPr>
        <w:tab/>
        <w:t>0</w:t>
      </w:r>
      <w:r w:rsidR="00270E53">
        <w:rPr>
          <w:b/>
        </w:rPr>
        <w:t>7</w:t>
      </w:r>
    </w:p>
    <w:p w:rsidR="000E0551" w:rsidRPr="00270E53" w:rsidRDefault="000C744A" w:rsidP="000C744A">
      <w:pPr>
        <w:tabs>
          <w:tab w:val="right" w:leader="dot" w:pos="8789"/>
          <w:tab w:val="right" w:pos="9072"/>
        </w:tabs>
      </w:pPr>
      <w:r w:rsidRPr="00270E53">
        <w:rPr>
          <w:b/>
        </w:rPr>
        <w:t>Annexe 4 :</w:t>
      </w:r>
      <w:r w:rsidRPr="00270E53">
        <w:t xml:space="preserve"> </w:t>
      </w:r>
      <w:r w:rsidR="000E0551" w:rsidRPr="00270E53">
        <w:t xml:space="preserve">région Languedoc </w:t>
      </w:r>
      <w:r w:rsidR="00B353FC" w:rsidRPr="00270E53">
        <w:t>Midi-Pyrénées</w:t>
      </w:r>
      <w:r w:rsidR="00D57D5F" w:rsidRPr="00270E53">
        <w:rPr>
          <w:sz w:val="20"/>
        </w:rPr>
        <w:tab/>
      </w:r>
      <w:r w:rsidRPr="00270E53">
        <w:rPr>
          <w:b/>
        </w:rPr>
        <w:t>page</w:t>
      </w:r>
      <w:r w:rsidRPr="00270E53">
        <w:rPr>
          <w:b/>
        </w:rPr>
        <w:tab/>
        <w:t>0</w:t>
      </w:r>
      <w:r w:rsidR="00270E53">
        <w:rPr>
          <w:b/>
        </w:rPr>
        <w:t>8</w:t>
      </w:r>
    </w:p>
    <w:p w:rsidR="000E0551" w:rsidRPr="00270E53" w:rsidRDefault="000E0551" w:rsidP="000C744A">
      <w:pPr>
        <w:tabs>
          <w:tab w:val="right" w:leader="dot" w:pos="8789"/>
          <w:tab w:val="right" w:pos="9072"/>
        </w:tabs>
      </w:pPr>
      <w:r w:rsidRPr="00270E53">
        <w:rPr>
          <w:b/>
        </w:rPr>
        <w:t>Annexe 5 :</w:t>
      </w:r>
      <w:r w:rsidRPr="00270E53">
        <w:t xml:space="preserve"> organisation de l’agence </w:t>
      </w:r>
      <w:r w:rsidR="003134F0">
        <w:t>POINT.</w:t>
      </w:r>
      <w:r w:rsidRPr="00270E53">
        <w:t xml:space="preserve"> P de Perpignan</w:t>
      </w:r>
      <w:r w:rsidR="000C744A" w:rsidRPr="00270E53">
        <w:rPr>
          <w:sz w:val="20"/>
          <w:szCs w:val="20"/>
        </w:rPr>
        <w:tab/>
      </w:r>
      <w:r w:rsidR="000C744A" w:rsidRPr="00270E53">
        <w:rPr>
          <w:b/>
        </w:rPr>
        <w:t>page</w:t>
      </w:r>
      <w:r w:rsidR="000C744A" w:rsidRPr="00270E53">
        <w:rPr>
          <w:b/>
        </w:rPr>
        <w:tab/>
        <w:t>0</w:t>
      </w:r>
      <w:r w:rsidR="00270E53">
        <w:rPr>
          <w:b/>
        </w:rPr>
        <w:t>9</w:t>
      </w:r>
    </w:p>
    <w:p w:rsidR="000E0551" w:rsidRPr="00270E53" w:rsidRDefault="00B353FC" w:rsidP="000C744A">
      <w:pPr>
        <w:tabs>
          <w:tab w:val="right" w:leader="dot" w:pos="8789"/>
          <w:tab w:val="right" w:pos="9072"/>
        </w:tabs>
      </w:pPr>
      <w:r w:rsidRPr="00270E53">
        <w:rPr>
          <w:b/>
        </w:rPr>
        <w:t xml:space="preserve">Annexe </w:t>
      </w:r>
      <w:r w:rsidR="000E0551" w:rsidRPr="00270E53">
        <w:rPr>
          <w:b/>
        </w:rPr>
        <w:t>6 :</w:t>
      </w:r>
      <w:r w:rsidR="000E0551" w:rsidRPr="00270E53">
        <w:t xml:space="preserve"> </w:t>
      </w:r>
      <w:r w:rsidR="00270E53">
        <w:t>les 3 piliers de la RT 2012</w:t>
      </w:r>
      <w:r w:rsidR="000C744A" w:rsidRPr="00270E53">
        <w:rPr>
          <w:sz w:val="20"/>
          <w:szCs w:val="20"/>
        </w:rPr>
        <w:tab/>
      </w:r>
      <w:r w:rsidR="000C744A" w:rsidRPr="00270E53">
        <w:rPr>
          <w:b/>
        </w:rPr>
        <w:t>page</w:t>
      </w:r>
      <w:r w:rsidR="000C744A" w:rsidRPr="00270E53">
        <w:rPr>
          <w:b/>
        </w:rPr>
        <w:tab/>
      </w:r>
      <w:r w:rsidR="00270E53">
        <w:rPr>
          <w:b/>
        </w:rPr>
        <w:t>10</w:t>
      </w:r>
    </w:p>
    <w:p w:rsidR="000E0551" w:rsidRPr="00270E53" w:rsidRDefault="00B353FC" w:rsidP="000C744A">
      <w:pPr>
        <w:tabs>
          <w:tab w:val="right" w:leader="dot" w:pos="8789"/>
          <w:tab w:val="right" w:pos="9072"/>
        </w:tabs>
      </w:pPr>
      <w:r w:rsidRPr="00270E53">
        <w:rPr>
          <w:b/>
        </w:rPr>
        <w:t xml:space="preserve">Annexe </w:t>
      </w:r>
      <w:r w:rsidR="000E0551" w:rsidRPr="00270E53">
        <w:rPr>
          <w:b/>
        </w:rPr>
        <w:t>7 :</w:t>
      </w:r>
      <w:r w:rsidR="000E0551" w:rsidRPr="00270E53">
        <w:t xml:space="preserve"> RT 2012 : consommation maximale par zone géographique</w:t>
      </w:r>
      <w:r w:rsidR="000C744A" w:rsidRPr="00270E53">
        <w:rPr>
          <w:sz w:val="20"/>
          <w:szCs w:val="20"/>
        </w:rPr>
        <w:tab/>
      </w:r>
      <w:r w:rsidR="000C744A" w:rsidRPr="00270E53">
        <w:rPr>
          <w:b/>
        </w:rPr>
        <w:t>page</w:t>
      </w:r>
      <w:r w:rsidR="000C744A" w:rsidRPr="00270E53">
        <w:rPr>
          <w:b/>
        </w:rPr>
        <w:tab/>
      </w:r>
      <w:r w:rsidR="00270E53">
        <w:rPr>
          <w:b/>
        </w:rPr>
        <w:t>11</w:t>
      </w:r>
    </w:p>
    <w:p w:rsidR="00A7599F" w:rsidRPr="00270E53" w:rsidRDefault="00A7599F" w:rsidP="00A7599F">
      <w:pPr>
        <w:tabs>
          <w:tab w:val="right" w:leader="dot" w:pos="8789"/>
          <w:tab w:val="right" w:pos="9072"/>
        </w:tabs>
      </w:pPr>
      <w:r w:rsidRPr="00270E53">
        <w:rPr>
          <w:b/>
        </w:rPr>
        <w:t>Annexe 8 :</w:t>
      </w:r>
      <w:r w:rsidR="00F75253">
        <w:t xml:space="preserve"> point sur l’efficacité énergétique : la maison BBC</w:t>
      </w:r>
      <w:r w:rsidRPr="00270E53">
        <w:rPr>
          <w:sz w:val="20"/>
          <w:szCs w:val="20"/>
        </w:rPr>
        <w:tab/>
      </w:r>
      <w:r w:rsidRPr="00270E53">
        <w:rPr>
          <w:b/>
        </w:rPr>
        <w:t>page</w:t>
      </w:r>
      <w:r w:rsidRPr="00270E53">
        <w:rPr>
          <w:b/>
        </w:rPr>
        <w:tab/>
      </w:r>
      <w:r w:rsidR="00F75253">
        <w:rPr>
          <w:b/>
        </w:rPr>
        <w:t>12</w:t>
      </w:r>
    </w:p>
    <w:p w:rsidR="000E0551" w:rsidRPr="00270E53" w:rsidRDefault="00B353FC" w:rsidP="000C744A">
      <w:pPr>
        <w:tabs>
          <w:tab w:val="right" w:leader="dot" w:pos="8789"/>
          <w:tab w:val="right" w:pos="9072"/>
        </w:tabs>
      </w:pPr>
      <w:r w:rsidRPr="00270E53">
        <w:rPr>
          <w:b/>
        </w:rPr>
        <w:t xml:space="preserve">Annexe </w:t>
      </w:r>
      <w:r w:rsidR="00A7599F" w:rsidRPr="00270E53">
        <w:rPr>
          <w:b/>
        </w:rPr>
        <w:t>9</w:t>
      </w:r>
      <w:r w:rsidR="000C744A" w:rsidRPr="00270E53">
        <w:rPr>
          <w:b/>
        </w:rPr>
        <w:t> :</w:t>
      </w:r>
      <w:r w:rsidR="000C744A" w:rsidRPr="00270E53">
        <w:t xml:space="preserve"> </w:t>
      </w:r>
      <w:r w:rsidR="000E0551" w:rsidRPr="00270E53">
        <w:t>aides fiscales</w:t>
      </w:r>
      <w:r w:rsidR="000C744A" w:rsidRPr="00270E53">
        <w:rPr>
          <w:sz w:val="20"/>
          <w:szCs w:val="20"/>
        </w:rPr>
        <w:tab/>
      </w:r>
      <w:r w:rsidR="000C744A" w:rsidRPr="00270E53">
        <w:rPr>
          <w:b/>
        </w:rPr>
        <w:t>page</w:t>
      </w:r>
      <w:r w:rsidR="000C744A" w:rsidRPr="00270E53">
        <w:rPr>
          <w:b/>
        </w:rPr>
        <w:tab/>
      </w:r>
      <w:r w:rsidR="00F75253">
        <w:rPr>
          <w:b/>
        </w:rPr>
        <w:t>13</w:t>
      </w:r>
    </w:p>
    <w:p w:rsidR="000E0551" w:rsidRPr="000C744A" w:rsidRDefault="00B353FC" w:rsidP="000C744A">
      <w:pPr>
        <w:tabs>
          <w:tab w:val="right" w:leader="dot" w:pos="8789"/>
          <w:tab w:val="right" w:pos="9072"/>
        </w:tabs>
      </w:pPr>
      <w:r w:rsidRPr="00270E53">
        <w:rPr>
          <w:b/>
        </w:rPr>
        <w:t xml:space="preserve">Annexe </w:t>
      </w:r>
      <w:r w:rsidR="00A7599F" w:rsidRPr="00270E53">
        <w:rPr>
          <w:b/>
        </w:rPr>
        <w:t>10</w:t>
      </w:r>
      <w:r w:rsidR="000E0551" w:rsidRPr="00270E53">
        <w:rPr>
          <w:b/>
        </w:rPr>
        <w:t> :</w:t>
      </w:r>
      <w:r w:rsidR="000E0551" w:rsidRPr="00270E53">
        <w:t xml:space="preserve"> exemples d’actions commerciales de </w:t>
      </w:r>
      <w:r w:rsidR="003134F0">
        <w:t>POINT.</w:t>
      </w:r>
      <w:r w:rsidR="000E0551" w:rsidRPr="00270E53">
        <w:t xml:space="preserve"> P au niveau national</w:t>
      </w:r>
      <w:r w:rsidR="000C744A" w:rsidRPr="00270E53">
        <w:rPr>
          <w:sz w:val="20"/>
          <w:szCs w:val="20"/>
        </w:rPr>
        <w:tab/>
      </w:r>
      <w:r w:rsidR="000C744A" w:rsidRPr="00270E53">
        <w:rPr>
          <w:b/>
        </w:rPr>
        <w:t>page</w:t>
      </w:r>
      <w:r w:rsidR="000C744A" w:rsidRPr="00270E53">
        <w:rPr>
          <w:b/>
        </w:rPr>
        <w:tab/>
      </w:r>
      <w:r w:rsidR="00F75253">
        <w:rPr>
          <w:b/>
        </w:rPr>
        <w:t>16</w:t>
      </w:r>
    </w:p>
    <w:p w:rsidR="000E0551" w:rsidRPr="000C744A" w:rsidRDefault="00B353FC" w:rsidP="000C744A">
      <w:pPr>
        <w:tabs>
          <w:tab w:val="right" w:leader="dot" w:pos="8789"/>
          <w:tab w:val="right" w:pos="9072"/>
        </w:tabs>
      </w:pPr>
      <w:r w:rsidRPr="00676A80">
        <w:rPr>
          <w:b/>
        </w:rPr>
        <w:t xml:space="preserve">Annexe </w:t>
      </w:r>
      <w:r w:rsidR="00A7599F">
        <w:rPr>
          <w:b/>
        </w:rPr>
        <w:t>11</w:t>
      </w:r>
      <w:r w:rsidR="000C744A" w:rsidRPr="00676A80">
        <w:rPr>
          <w:b/>
        </w:rPr>
        <w:t> :</w:t>
      </w:r>
      <w:r w:rsidR="000C744A">
        <w:t xml:space="preserve"> </w:t>
      </w:r>
      <w:r w:rsidR="000E0551" w:rsidRPr="000C744A">
        <w:t xml:space="preserve">gamme des produits labélisés « Éco Sélection </w:t>
      </w:r>
      <w:r w:rsidR="003134F0">
        <w:t>POINT.</w:t>
      </w:r>
      <w:r w:rsidR="00F75253" w:rsidRPr="000C744A">
        <w:t xml:space="preserve"> </w:t>
      </w:r>
      <w:r w:rsidR="000E0551" w:rsidRPr="000C744A">
        <w:t>P »</w:t>
      </w:r>
      <w:r w:rsidR="000C744A" w:rsidRPr="00676A80">
        <w:rPr>
          <w:sz w:val="20"/>
          <w:szCs w:val="20"/>
        </w:rPr>
        <w:tab/>
      </w:r>
      <w:r w:rsidR="000C744A" w:rsidRPr="002F044C">
        <w:rPr>
          <w:b/>
        </w:rPr>
        <w:t>page</w:t>
      </w:r>
      <w:r w:rsidR="000C744A" w:rsidRPr="002F044C">
        <w:rPr>
          <w:b/>
        </w:rPr>
        <w:tab/>
      </w:r>
      <w:r w:rsidR="00F75253">
        <w:rPr>
          <w:b/>
        </w:rPr>
        <w:t>20</w:t>
      </w:r>
    </w:p>
    <w:p w:rsidR="000E0551" w:rsidRPr="000E0551" w:rsidRDefault="000E0551" w:rsidP="000E0551"/>
    <w:p w:rsidR="000E0551" w:rsidRPr="000E0551" w:rsidRDefault="000E0551" w:rsidP="000E0551"/>
    <w:p w:rsidR="004D1A6B" w:rsidRDefault="004D1A6B" w:rsidP="006643D4">
      <w:pPr>
        <w:tabs>
          <w:tab w:val="left" w:pos="1951"/>
          <w:tab w:val="left" w:pos="3936"/>
        </w:tabs>
        <w:jc w:val="both"/>
      </w:pPr>
    </w:p>
    <w:p w:rsidR="007C0B3D" w:rsidRDefault="007C0B3D" w:rsidP="006643D4">
      <w:pPr>
        <w:tabs>
          <w:tab w:val="left" w:pos="1951"/>
          <w:tab w:val="left" w:pos="3936"/>
        </w:tabs>
        <w:jc w:val="both"/>
      </w:pPr>
    </w:p>
    <w:p w:rsidR="00FB1729" w:rsidRDefault="00FB1729">
      <w:r>
        <w:br w:type="page"/>
      </w:r>
    </w:p>
    <w:p w:rsidR="00FB1729" w:rsidRPr="00574FFE" w:rsidRDefault="00F26A12" w:rsidP="00574FFE">
      <w:pPr>
        <w:pBdr>
          <w:top w:val="single" w:sz="4" w:space="1" w:color="auto"/>
          <w:left w:val="single" w:sz="4" w:space="4" w:color="auto"/>
          <w:bottom w:val="single" w:sz="4" w:space="1" w:color="auto"/>
          <w:right w:val="single" w:sz="4" w:space="4" w:color="auto"/>
        </w:pBdr>
        <w:shd w:val="clear" w:color="auto" w:fill="A6A6A6" w:themeFill="background1" w:themeFillShade="A6"/>
        <w:jc w:val="both"/>
        <w:rPr>
          <w:b/>
          <w:sz w:val="28"/>
        </w:rPr>
      </w:pPr>
      <w:r>
        <w:rPr>
          <w:b/>
          <w:sz w:val="28"/>
        </w:rPr>
        <w:lastRenderedPageBreak/>
        <w:t>Annexe</w:t>
      </w:r>
      <w:r w:rsidR="000E0551">
        <w:rPr>
          <w:b/>
          <w:sz w:val="28"/>
        </w:rPr>
        <w:t xml:space="preserve"> 1 : </w:t>
      </w:r>
      <w:r w:rsidR="00FB1729" w:rsidRPr="00574FFE">
        <w:rPr>
          <w:b/>
          <w:sz w:val="28"/>
        </w:rPr>
        <w:t xml:space="preserve">enseignes du Groupe </w:t>
      </w:r>
      <w:r w:rsidR="003134F0">
        <w:rPr>
          <w:b/>
          <w:sz w:val="28"/>
        </w:rPr>
        <w:t>POINT.</w:t>
      </w:r>
      <w:r w:rsidR="00FB1729" w:rsidRPr="00574FFE">
        <w:rPr>
          <w:b/>
          <w:sz w:val="28"/>
        </w:rPr>
        <w:t xml:space="preserve"> P</w:t>
      </w:r>
    </w:p>
    <w:p w:rsidR="00FB1729" w:rsidRDefault="00FB1729" w:rsidP="00FB1729"/>
    <w:p w:rsidR="00096D89" w:rsidRDefault="00096D89" w:rsidP="00FB1729"/>
    <w:p w:rsidR="00FB1729" w:rsidRDefault="0059418E" w:rsidP="00FB1729">
      <w:r>
        <w:rPr>
          <w:noProof/>
          <w:lang w:eastAsia="fr-FR"/>
        </w:rPr>
        <w:drawing>
          <wp:inline distT="0" distB="0" distL="0" distR="0">
            <wp:extent cx="6153456" cy="4467225"/>
            <wp:effectExtent l="19050" t="0" r="0" b="0"/>
            <wp:docPr id="8" name="Image 7" descr="enseignes_point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seignes_pointp.jpg"/>
                    <pic:cNvPicPr/>
                  </pic:nvPicPr>
                  <pic:blipFill>
                    <a:blip r:embed="rId8" cstate="print"/>
                    <a:stretch>
                      <a:fillRect/>
                    </a:stretch>
                  </pic:blipFill>
                  <pic:spPr>
                    <a:xfrm>
                      <a:off x="0" y="0"/>
                      <a:ext cx="6154390" cy="4467903"/>
                    </a:xfrm>
                    <a:prstGeom prst="rect">
                      <a:avLst/>
                    </a:prstGeom>
                  </pic:spPr>
                </pic:pic>
              </a:graphicData>
            </a:graphic>
          </wp:inline>
        </w:drawing>
      </w:r>
    </w:p>
    <w:p w:rsidR="00FB1729" w:rsidRDefault="00FB1729" w:rsidP="00FB1729">
      <w:r>
        <w:br w:type="page"/>
      </w:r>
    </w:p>
    <w:p w:rsidR="00FB1729" w:rsidRPr="00574FFE" w:rsidRDefault="000E0551" w:rsidP="007F3930">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A6A6A6" w:themeFill="background1" w:themeFillShade="A6"/>
        <w:jc w:val="both"/>
        <w:rPr>
          <w:b/>
          <w:sz w:val="28"/>
        </w:rPr>
      </w:pPr>
      <w:r>
        <w:rPr>
          <w:b/>
          <w:sz w:val="28"/>
        </w:rPr>
        <w:lastRenderedPageBreak/>
        <w:t xml:space="preserve">Annexe 2 : matériaux et </w:t>
      </w:r>
      <w:r w:rsidR="00FB1729" w:rsidRPr="00574FFE">
        <w:rPr>
          <w:b/>
          <w:sz w:val="28"/>
        </w:rPr>
        <w:t>solutions pour tous les types de chantiers</w:t>
      </w:r>
    </w:p>
    <w:tbl>
      <w:tblPr>
        <w:tblStyle w:val="Grilledutableau"/>
        <w:tblW w:w="751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tblPr>
      <w:tblGrid>
        <w:gridCol w:w="3756"/>
        <w:gridCol w:w="3757"/>
      </w:tblGrid>
      <w:tr w:rsidR="004779CF" w:rsidTr="002F0F29">
        <w:trPr>
          <w:jc w:val="center"/>
        </w:trPr>
        <w:tc>
          <w:tcPr>
            <w:tcW w:w="3756" w:type="dxa"/>
          </w:tcPr>
          <w:p w:rsidR="004779CF" w:rsidRDefault="004779CF" w:rsidP="00E634D1">
            <w:pPr>
              <w:jc w:val="center"/>
            </w:pPr>
            <w:r w:rsidRPr="008B17F8">
              <w:rPr>
                <w:noProof/>
                <w:lang w:eastAsia="fr-FR"/>
              </w:rPr>
              <w:drawing>
                <wp:inline distT="0" distB="0" distL="0" distR="0">
                  <wp:extent cx="1809750" cy="1343937"/>
                  <wp:effectExtent l="19050" t="0" r="0" b="0"/>
                  <wp:docPr id="17" name="Image 0" descr="gros oeuv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os oeuvre.jpg"/>
                          <pic:cNvPicPr/>
                        </pic:nvPicPr>
                        <pic:blipFill>
                          <a:blip r:embed="rId9" cstate="print"/>
                          <a:srcRect b="10429"/>
                          <a:stretch>
                            <a:fillRect/>
                          </a:stretch>
                        </pic:blipFill>
                        <pic:spPr>
                          <a:xfrm>
                            <a:off x="0" y="0"/>
                            <a:ext cx="1811045" cy="1344899"/>
                          </a:xfrm>
                          <a:prstGeom prst="rect">
                            <a:avLst/>
                          </a:prstGeom>
                        </pic:spPr>
                      </pic:pic>
                    </a:graphicData>
                  </a:graphic>
                </wp:inline>
              </w:drawing>
            </w:r>
          </w:p>
          <w:p w:rsidR="00057C71" w:rsidRPr="00EF5578" w:rsidRDefault="00B353FC" w:rsidP="00EF5578">
            <w:pPr>
              <w:tabs>
                <w:tab w:val="left" w:pos="1951"/>
                <w:tab w:val="left" w:pos="3936"/>
              </w:tabs>
              <w:jc w:val="center"/>
              <w:rPr>
                <w:b/>
              </w:rPr>
            </w:pPr>
            <w:r w:rsidRPr="00EF5578">
              <w:rPr>
                <w:b/>
              </w:rPr>
              <w:t>Gros œuvre</w:t>
            </w:r>
          </w:p>
        </w:tc>
        <w:tc>
          <w:tcPr>
            <w:tcW w:w="3757" w:type="dxa"/>
          </w:tcPr>
          <w:p w:rsidR="004779CF" w:rsidRDefault="004779CF" w:rsidP="00E634D1">
            <w:pPr>
              <w:jc w:val="center"/>
            </w:pPr>
            <w:r>
              <w:rPr>
                <w:noProof/>
                <w:lang w:eastAsia="fr-FR"/>
              </w:rPr>
              <w:drawing>
                <wp:inline distT="0" distB="0" distL="0" distR="0">
                  <wp:extent cx="2155451" cy="1345997"/>
                  <wp:effectExtent l="19050" t="0" r="0" b="0"/>
                  <wp:docPr id="18" name="Image 14" descr="outill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utillage.jpg"/>
                          <pic:cNvPicPr/>
                        </pic:nvPicPr>
                        <pic:blipFill>
                          <a:blip r:embed="rId10" cstate="print"/>
                          <a:srcRect l="9915" b="32832"/>
                          <a:stretch>
                            <a:fillRect/>
                          </a:stretch>
                        </pic:blipFill>
                        <pic:spPr>
                          <a:xfrm>
                            <a:off x="0" y="0"/>
                            <a:ext cx="2155451" cy="1345997"/>
                          </a:xfrm>
                          <a:prstGeom prst="rect">
                            <a:avLst/>
                          </a:prstGeom>
                        </pic:spPr>
                      </pic:pic>
                    </a:graphicData>
                  </a:graphic>
                </wp:inline>
              </w:drawing>
            </w:r>
          </w:p>
          <w:p w:rsidR="00057C71" w:rsidRDefault="0021402C" w:rsidP="00EF5578">
            <w:pPr>
              <w:tabs>
                <w:tab w:val="left" w:pos="1951"/>
                <w:tab w:val="left" w:pos="3936"/>
              </w:tabs>
              <w:jc w:val="center"/>
            </w:pPr>
            <w:r w:rsidRPr="00EF5578">
              <w:rPr>
                <w:b/>
              </w:rPr>
              <w:t>Outillage</w:t>
            </w:r>
          </w:p>
        </w:tc>
      </w:tr>
      <w:tr w:rsidR="004779CF" w:rsidTr="002F0F29">
        <w:trPr>
          <w:jc w:val="center"/>
        </w:trPr>
        <w:tc>
          <w:tcPr>
            <w:tcW w:w="3756" w:type="dxa"/>
          </w:tcPr>
          <w:p w:rsidR="004779CF" w:rsidRPr="00EF5578" w:rsidRDefault="004779CF" w:rsidP="00EF5578">
            <w:pPr>
              <w:tabs>
                <w:tab w:val="left" w:pos="1951"/>
                <w:tab w:val="left" w:pos="3936"/>
              </w:tabs>
              <w:jc w:val="center"/>
              <w:rPr>
                <w:b/>
              </w:rPr>
            </w:pPr>
            <w:r w:rsidRPr="00EF5578">
              <w:rPr>
                <w:b/>
                <w:noProof/>
                <w:lang w:eastAsia="fr-FR"/>
              </w:rPr>
              <w:drawing>
                <wp:inline distT="0" distB="0" distL="0" distR="0">
                  <wp:extent cx="2275070" cy="1170432"/>
                  <wp:effectExtent l="19050" t="0" r="0" b="0"/>
                  <wp:docPr id="19" name="Image 10" descr="bo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is.jpg"/>
                          <pic:cNvPicPr/>
                        </pic:nvPicPr>
                        <pic:blipFill>
                          <a:blip r:embed="rId11" cstate="print"/>
                          <a:srcRect r="12980" b="15180"/>
                          <a:stretch>
                            <a:fillRect/>
                          </a:stretch>
                        </pic:blipFill>
                        <pic:spPr>
                          <a:xfrm>
                            <a:off x="0" y="0"/>
                            <a:ext cx="2275070" cy="1170432"/>
                          </a:xfrm>
                          <a:prstGeom prst="rect">
                            <a:avLst/>
                          </a:prstGeom>
                        </pic:spPr>
                      </pic:pic>
                    </a:graphicData>
                  </a:graphic>
                </wp:inline>
              </w:drawing>
            </w:r>
          </w:p>
          <w:p w:rsidR="00057C71" w:rsidRPr="00EF5578" w:rsidRDefault="0021402C" w:rsidP="00EF5578">
            <w:pPr>
              <w:tabs>
                <w:tab w:val="left" w:pos="1951"/>
                <w:tab w:val="left" w:pos="3936"/>
              </w:tabs>
              <w:jc w:val="center"/>
              <w:rPr>
                <w:b/>
              </w:rPr>
            </w:pPr>
            <w:r w:rsidRPr="00EF5578">
              <w:rPr>
                <w:b/>
              </w:rPr>
              <w:t>Bois et panneaux</w:t>
            </w:r>
          </w:p>
        </w:tc>
        <w:tc>
          <w:tcPr>
            <w:tcW w:w="3757" w:type="dxa"/>
          </w:tcPr>
          <w:p w:rsidR="004779CF" w:rsidRPr="00EF5578" w:rsidRDefault="004779CF" w:rsidP="00EF5578">
            <w:pPr>
              <w:tabs>
                <w:tab w:val="left" w:pos="1951"/>
                <w:tab w:val="left" w:pos="3936"/>
              </w:tabs>
              <w:jc w:val="center"/>
              <w:rPr>
                <w:b/>
              </w:rPr>
            </w:pPr>
            <w:r w:rsidRPr="00EF5578">
              <w:rPr>
                <w:b/>
                <w:noProof/>
                <w:lang w:eastAsia="fr-FR"/>
              </w:rPr>
              <w:drawing>
                <wp:inline distT="0" distB="0" distL="0" distR="0">
                  <wp:extent cx="1618306" cy="1173708"/>
                  <wp:effectExtent l="19050" t="0" r="944" b="0"/>
                  <wp:docPr id="20" name="Image 16" descr="aménagement extérie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ménagement extérieur.jpg"/>
                          <pic:cNvPicPr/>
                        </pic:nvPicPr>
                        <pic:blipFill>
                          <a:blip r:embed="rId12" cstate="print"/>
                          <a:srcRect b="18987"/>
                          <a:stretch>
                            <a:fillRect/>
                          </a:stretch>
                        </pic:blipFill>
                        <pic:spPr>
                          <a:xfrm>
                            <a:off x="0" y="0"/>
                            <a:ext cx="1613339" cy="1170106"/>
                          </a:xfrm>
                          <a:prstGeom prst="rect">
                            <a:avLst/>
                          </a:prstGeom>
                        </pic:spPr>
                      </pic:pic>
                    </a:graphicData>
                  </a:graphic>
                </wp:inline>
              </w:drawing>
            </w:r>
          </w:p>
          <w:p w:rsidR="00057C71" w:rsidRPr="00EF5578" w:rsidRDefault="0021402C" w:rsidP="00EF5578">
            <w:pPr>
              <w:tabs>
                <w:tab w:val="left" w:pos="1951"/>
                <w:tab w:val="left" w:pos="3936"/>
              </w:tabs>
              <w:jc w:val="center"/>
              <w:rPr>
                <w:b/>
              </w:rPr>
            </w:pPr>
            <w:r w:rsidRPr="00EF5578">
              <w:rPr>
                <w:b/>
              </w:rPr>
              <w:t>Aménagement extérieur</w:t>
            </w:r>
          </w:p>
        </w:tc>
      </w:tr>
      <w:tr w:rsidR="004779CF" w:rsidTr="002F0F29">
        <w:trPr>
          <w:jc w:val="center"/>
        </w:trPr>
        <w:tc>
          <w:tcPr>
            <w:tcW w:w="3756" w:type="dxa"/>
          </w:tcPr>
          <w:p w:rsidR="004779CF" w:rsidRPr="00EF5578" w:rsidRDefault="004779CF" w:rsidP="00EF5578">
            <w:pPr>
              <w:tabs>
                <w:tab w:val="left" w:pos="1951"/>
                <w:tab w:val="left" w:pos="3936"/>
              </w:tabs>
              <w:jc w:val="center"/>
              <w:rPr>
                <w:b/>
              </w:rPr>
            </w:pPr>
            <w:r w:rsidRPr="00EF5578">
              <w:rPr>
                <w:b/>
                <w:noProof/>
                <w:lang w:eastAsia="fr-FR"/>
              </w:rPr>
              <w:drawing>
                <wp:inline distT="0" distB="0" distL="0" distR="0">
                  <wp:extent cx="1322683" cy="1433015"/>
                  <wp:effectExtent l="19050" t="0" r="0" b="0"/>
                  <wp:docPr id="22" name="Image 18" descr="carrel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relage.jpg"/>
                          <pic:cNvPicPr/>
                        </pic:nvPicPr>
                        <pic:blipFill>
                          <a:blip r:embed="rId13" cstate="print"/>
                          <a:srcRect b="16146"/>
                          <a:stretch>
                            <a:fillRect/>
                          </a:stretch>
                        </pic:blipFill>
                        <pic:spPr>
                          <a:xfrm>
                            <a:off x="0" y="0"/>
                            <a:ext cx="1322285" cy="1432583"/>
                          </a:xfrm>
                          <a:prstGeom prst="rect">
                            <a:avLst/>
                          </a:prstGeom>
                        </pic:spPr>
                      </pic:pic>
                    </a:graphicData>
                  </a:graphic>
                </wp:inline>
              </w:drawing>
            </w:r>
          </w:p>
          <w:p w:rsidR="00057C71" w:rsidRPr="00EF5578" w:rsidRDefault="0021402C" w:rsidP="00EF5578">
            <w:pPr>
              <w:tabs>
                <w:tab w:val="left" w:pos="1951"/>
                <w:tab w:val="left" w:pos="3936"/>
              </w:tabs>
              <w:jc w:val="center"/>
              <w:rPr>
                <w:b/>
              </w:rPr>
            </w:pPr>
            <w:r w:rsidRPr="00EF5578">
              <w:rPr>
                <w:b/>
              </w:rPr>
              <w:t>Carrelages</w:t>
            </w:r>
          </w:p>
        </w:tc>
        <w:tc>
          <w:tcPr>
            <w:tcW w:w="3757" w:type="dxa"/>
          </w:tcPr>
          <w:p w:rsidR="004779CF" w:rsidRPr="00EF5578" w:rsidRDefault="004779CF" w:rsidP="00EF5578">
            <w:pPr>
              <w:tabs>
                <w:tab w:val="left" w:pos="1951"/>
                <w:tab w:val="left" w:pos="3936"/>
              </w:tabs>
              <w:jc w:val="center"/>
              <w:rPr>
                <w:b/>
              </w:rPr>
            </w:pPr>
            <w:r w:rsidRPr="00EF5578">
              <w:rPr>
                <w:b/>
                <w:noProof/>
                <w:lang w:eastAsia="fr-FR"/>
              </w:rPr>
              <w:drawing>
                <wp:inline distT="0" distB="0" distL="0" distR="0">
                  <wp:extent cx="1458703" cy="1433015"/>
                  <wp:effectExtent l="19050" t="0" r="8147" b="0"/>
                  <wp:docPr id="21" name="Image 17" descr="parqu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rquet.jpg"/>
                          <pic:cNvPicPr/>
                        </pic:nvPicPr>
                        <pic:blipFill>
                          <a:blip r:embed="rId14" cstate="print"/>
                          <a:srcRect t="12903" b="21376"/>
                          <a:stretch>
                            <a:fillRect/>
                          </a:stretch>
                        </pic:blipFill>
                        <pic:spPr>
                          <a:xfrm>
                            <a:off x="0" y="0"/>
                            <a:ext cx="1454325" cy="1428714"/>
                          </a:xfrm>
                          <a:prstGeom prst="rect">
                            <a:avLst/>
                          </a:prstGeom>
                        </pic:spPr>
                      </pic:pic>
                    </a:graphicData>
                  </a:graphic>
                </wp:inline>
              </w:drawing>
            </w:r>
          </w:p>
          <w:p w:rsidR="00057C71" w:rsidRPr="00EF5578" w:rsidRDefault="00057C71" w:rsidP="00EF5578">
            <w:pPr>
              <w:tabs>
                <w:tab w:val="left" w:pos="1951"/>
                <w:tab w:val="left" w:pos="3936"/>
              </w:tabs>
              <w:jc w:val="center"/>
              <w:rPr>
                <w:b/>
              </w:rPr>
            </w:pPr>
            <w:r w:rsidRPr="00EF5578">
              <w:rPr>
                <w:b/>
              </w:rPr>
              <w:t>Parquet et lambris</w:t>
            </w:r>
          </w:p>
        </w:tc>
      </w:tr>
      <w:tr w:rsidR="004779CF" w:rsidTr="002F0F29">
        <w:trPr>
          <w:jc w:val="center"/>
        </w:trPr>
        <w:tc>
          <w:tcPr>
            <w:tcW w:w="3756" w:type="dxa"/>
          </w:tcPr>
          <w:p w:rsidR="004779CF" w:rsidRPr="00EF5578" w:rsidRDefault="004779CF" w:rsidP="00EF5578">
            <w:pPr>
              <w:tabs>
                <w:tab w:val="left" w:pos="1951"/>
                <w:tab w:val="left" w:pos="3936"/>
              </w:tabs>
              <w:jc w:val="center"/>
              <w:rPr>
                <w:b/>
              </w:rPr>
            </w:pPr>
            <w:r w:rsidRPr="00EF5578">
              <w:rPr>
                <w:b/>
                <w:noProof/>
                <w:lang w:eastAsia="fr-FR"/>
              </w:rPr>
              <w:drawing>
                <wp:inline distT="0" distB="0" distL="0" distR="0">
                  <wp:extent cx="2273737" cy="1389888"/>
                  <wp:effectExtent l="19050" t="0" r="0" b="0"/>
                  <wp:docPr id="23" name="Image 12" descr="menuiser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nuiserie.jpg"/>
                          <pic:cNvPicPr/>
                        </pic:nvPicPr>
                        <pic:blipFill>
                          <a:blip r:embed="rId15" cstate="print"/>
                          <a:srcRect r="14478" b="15643"/>
                          <a:stretch>
                            <a:fillRect/>
                          </a:stretch>
                        </pic:blipFill>
                        <pic:spPr>
                          <a:xfrm>
                            <a:off x="0" y="0"/>
                            <a:ext cx="2273737" cy="1389888"/>
                          </a:xfrm>
                          <a:prstGeom prst="rect">
                            <a:avLst/>
                          </a:prstGeom>
                        </pic:spPr>
                      </pic:pic>
                    </a:graphicData>
                  </a:graphic>
                </wp:inline>
              </w:drawing>
            </w:r>
          </w:p>
          <w:p w:rsidR="00057C71" w:rsidRPr="00EF5578" w:rsidRDefault="00057C71" w:rsidP="00EF5578">
            <w:pPr>
              <w:tabs>
                <w:tab w:val="left" w:pos="1951"/>
                <w:tab w:val="left" w:pos="3936"/>
              </w:tabs>
              <w:jc w:val="center"/>
              <w:rPr>
                <w:b/>
              </w:rPr>
            </w:pPr>
            <w:r w:rsidRPr="00EF5578">
              <w:rPr>
                <w:b/>
              </w:rPr>
              <w:t>Menuiseries</w:t>
            </w:r>
          </w:p>
        </w:tc>
        <w:tc>
          <w:tcPr>
            <w:tcW w:w="3757" w:type="dxa"/>
          </w:tcPr>
          <w:p w:rsidR="004779CF" w:rsidRPr="00EF5578" w:rsidRDefault="004779CF" w:rsidP="00EF5578">
            <w:pPr>
              <w:tabs>
                <w:tab w:val="left" w:pos="1951"/>
                <w:tab w:val="left" w:pos="3936"/>
              </w:tabs>
              <w:jc w:val="center"/>
              <w:rPr>
                <w:b/>
              </w:rPr>
            </w:pPr>
            <w:r w:rsidRPr="00EF5578">
              <w:rPr>
                <w:b/>
                <w:noProof/>
                <w:lang w:eastAsia="fr-FR"/>
              </w:rPr>
              <w:drawing>
                <wp:inline distT="0" distB="0" distL="0" distR="0">
                  <wp:extent cx="2119379" cy="1392071"/>
                  <wp:effectExtent l="19050" t="0" r="0" b="0"/>
                  <wp:docPr id="24" name="Image 11" descr="isol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solation.jpg"/>
                          <pic:cNvPicPr/>
                        </pic:nvPicPr>
                        <pic:blipFill>
                          <a:blip r:embed="rId16" cstate="print"/>
                          <a:srcRect b="20375"/>
                          <a:stretch>
                            <a:fillRect/>
                          </a:stretch>
                        </pic:blipFill>
                        <pic:spPr>
                          <a:xfrm>
                            <a:off x="0" y="0"/>
                            <a:ext cx="2117635" cy="1390925"/>
                          </a:xfrm>
                          <a:prstGeom prst="rect">
                            <a:avLst/>
                          </a:prstGeom>
                        </pic:spPr>
                      </pic:pic>
                    </a:graphicData>
                  </a:graphic>
                </wp:inline>
              </w:drawing>
            </w:r>
          </w:p>
          <w:p w:rsidR="00057C71" w:rsidRPr="00EF5578" w:rsidRDefault="00057C71" w:rsidP="00EF5578">
            <w:pPr>
              <w:tabs>
                <w:tab w:val="left" w:pos="1951"/>
                <w:tab w:val="left" w:pos="3936"/>
              </w:tabs>
              <w:jc w:val="center"/>
              <w:rPr>
                <w:b/>
              </w:rPr>
            </w:pPr>
            <w:r w:rsidRPr="00EF5578">
              <w:rPr>
                <w:b/>
              </w:rPr>
              <w:t xml:space="preserve">Cloisons isolation </w:t>
            </w:r>
            <w:r w:rsidR="00B353FC" w:rsidRPr="00EF5578">
              <w:rPr>
                <w:b/>
              </w:rPr>
              <w:t>plafonds</w:t>
            </w:r>
          </w:p>
        </w:tc>
      </w:tr>
      <w:tr w:rsidR="004779CF" w:rsidTr="002F0F29">
        <w:trPr>
          <w:jc w:val="center"/>
        </w:trPr>
        <w:tc>
          <w:tcPr>
            <w:tcW w:w="3756" w:type="dxa"/>
          </w:tcPr>
          <w:p w:rsidR="004779CF" w:rsidRPr="00EF5578" w:rsidRDefault="004779CF" w:rsidP="00EF5578">
            <w:pPr>
              <w:tabs>
                <w:tab w:val="left" w:pos="1951"/>
                <w:tab w:val="left" w:pos="3936"/>
              </w:tabs>
              <w:jc w:val="center"/>
              <w:rPr>
                <w:b/>
              </w:rPr>
            </w:pPr>
            <w:r w:rsidRPr="00EF5578">
              <w:rPr>
                <w:b/>
                <w:noProof/>
                <w:lang w:eastAsia="fr-FR"/>
              </w:rPr>
              <w:drawing>
                <wp:inline distT="0" distB="0" distL="0" distR="0">
                  <wp:extent cx="1895475" cy="1426863"/>
                  <wp:effectExtent l="19050" t="0" r="0" b="0"/>
                  <wp:docPr id="25" name="Image 13" descr="couver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uverture.jpg"/>
                          <pic:cNvPicPr/>
                        </pic:nvPicPr>
                        <pic:blipFill>
                          <a:blip r:embed="rId17" cstate="print"/>
                          <a:srcRect b="10995"/>
                          <a:stretch>
                            <a:fillRect/>
                          </a:stretch>
                        </pic:blipFill>
                        <pic:spPr>
                          <a:xfrm>
                            <a:off x="0" y="0"/>
                            <a:ext cx="1909020" cy="1437060"/>
                          </a:xfrm>
                          <a:prstGeom prst="rect">
                            <a:avLst/>
                          </a:prstGeom>
                        </pic:spPr>
                      </pic:pic>
                    </a:graphicData>
                  </a:graphic>
                </wp:inline>
              </w:drawing>
            </w:r>
          </w:p>
          <w:p w:rsidR="00057C71" w:rsidRDefault="00057C71" w:rsidP="00EF5578">
            <w:pPr>
              <w:tabs>
                <w:tab w:val="left" w:pos="1951"/>
                <w:tab w:val="left" w:pos="3936"/>
              </w:tabs>
              <w:jc w:val="center"/>
            </w:pPr>
            <w:r w:rsidRPr="00EF5578">
              <w:rPr>
                <w:b/>
              </w:rPr>
              <w:t>Couverture</w:t>
            </w:r>
          </w:p>
        </w:tc>
        <w:tc>
          <w:tcPr>
            <w:tcW w:w="3757" w:type="dxa"/>
          </w:tcPr>
          <w:p w:rsidR="004779CF" w:rsidRDefault="004779CF" w:rsidP="00E634D1">
            <w:pPr>
              <w:jc w:val="center"/>
            </w:pPr>
            <w:r>
              <w:rPr>
                <w:noProof/>
                <w:lang w:eastAsia="fr-FR"/>
              </w:rPr>
              <w:drawing>
                <wp:inline distT="0" distB="0" distL="0" distR="0">
                  <wp:extent cx="1484619" cy="1433015"/>
                  <wp:effectExtent l="19050" t="0" r="1281" b="0"/>
                  <wp:docPr id="26" name="Image 19" descr="chauff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uffage.jpg"/>
                          <pic:cNvPicPr/>
                        </pic:nvPicPr>
                        <pic:blipFill>
                          <a:blip r:embed="rId18" cstate="print"/>
                          <a:srcRect b="20101"/>
                          <a:stretch>
                            <a:fillRect/>
                          </a:stretch>
                        </pic:blipFill>
                        <pic:spPr>
                          <a:xfrm>
                            <a:off x="0" y="0"/>
                            <a:ext cx="1479872" cy="1428433"/>
                          </a:xfrm>
                          <a:prstGeom prst="rect">
                            <a:avLst/>
                          </a:prstGeom>
                        </pic:spPr>
                      </pic:pic>
                    </a:graphicData>
                  </a:graphic>
                </wp:inline>
              </w:drawing>
            </w:r>
          </w:p>
          <w:p w:rsidR="00057C71" w:rsidRDefault="00057C71" w:rsidP="00EF5578">
            <w:pPr>
              <w:tabs>
                <w:tab w:val="left" w:pos="1951"/>
                <w:tab w:val="left" w:pos="3936"/>
              </w:tabs>
              <w:jc w:val="center"/>
            </w:pPr>
            <w:r w:rsidRPr="00EF5578">
              <w:rPr>
                <w:b/>
              </w:rPr>
              <w:t>Sanitaire – chauffage et climatisation</w:t>
            </w:r>
          </w:p>
        </w:tc>
      </w:tr>
    </w:tbl>
    <w:p w:rsidR="00FB1729" w:rsidRPr="00574FFE" w:rsidRDefault="000E0551" w:rsidP="00574FFE">
      <w:pPr>
        <w:pBdr>
          <w:top w:val="single" w:sz="4" w:space="1" w:color="auto"/>
          <w:left w:val="single" w:sz="4" w:space="4" w:color="auto"/>
          <w:bottom w:val="single" w:sz="4" w:space="1" w:color="auto"/>
          <w:right w:val="single" w:sz="4" w:space="4" w:color="auto"/>
        </w:pBdr>
        <w:shd w:val="clear" w:color="auto" w:fill="A6A6A6" w:themeFill="background1" w:themeFillShade="A6"/>
        <w:jc w:val="both"/>
        <w:rPr>
          <w:b/>
          <w:sz w:val="28"/>
        </w:rPr>
      </w:pPr>
      <w:r>
        <w:rPr>
          <w:b/>
          <w:sz w:val="28"/>
        </w:rPr>
        <w:lastRenderedPageBreak/>
        <w:t xml:space="preserve">Annexe 3 : </w:t>
      </w:r>
      <w:r w:rsidR="00FB1729" w:rsidRPr="00574FFE">
        <w:rPr>
          <w:b/>
          <w:sz w:val="28"/>
        </w:rPr>
        <w:t>ventilation des clients professionnels</w:t>
      </w:r>
    </w:p>
    <w:p w:rsidR="00AE47F7" w:rsidRDefault="00AE47F7" w:rsidP="00FB1729">
      <w:r w:rsidRPr="00AE47F7">
        <w:rPr>
          <w:noProof/>
          <w:lang w:eastAsia="fr-FR"/>
        </w:rPr>
        <w:drawing>
          <wp:inline distT="0" distB="0" distL="0" distR="0">
            <wp:extent cx="6846570" cy="6177517"/>
            <wp:effectExtent l="19050" t="0" r="0" b="0"/>
            <wp:docPr id="6"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FB1729" w:rsidRDefault="00FB1729" w:rsidP="00FB1729"/>
    <w:p w:rsidR="00FB1729" w:rsidRDefault="00FB1729" w:rsidP="00FB1729">
      <w:r>
        <w:br w:type="page"/>
      </w:r>
    </w:p>
    <w:p w:rsidR="00FB1729" w:rsidRPr="00574FFE" w:rsidRDefault="000E0551" w:rsidP="00574FFE">
      <w:pPr>
        <w:pBdr>
          <w:top w:val="single" w:sz="4" w:space="1" w:color="auto"/>
          <w:left w:val="single" w:sz="4" w:space="4" w:color="auto"/>
          <w:bottom w:val="single" w:sz="4" w:space="1" w:color="auto"/>
          <w:right w:val="single" w:sz="4" w:space="4" w:color="auto"/>
        </w:pBdr>
        <w:shd w:val="clear" w:color="auto" w:fill="A6A6A6" w:themeFill="background1" w:themeFillShade="A6"/>
        <w:jc w:val="both"/>
        <w:rPr>
          <w:b/>
          <w:sz w:val="28"/>
        </w:rPr>
      </w:pPr>
      <w:r>
        <w:rPr>
          <w:b/>
          <w:sz w:val="28"/>
        </w:rPr>
        <w:lastRenderedPageBreak/>
        <w:t xml:space="preserve">Annexe 4 : </w:t>
      </w:r>
      <w:r w:rsidR="00FB1729" w:rsidRPr="00574FFE">
        <w:rPr>
          <w:b/>
          <w:sz w:val="28"/>
        </w:rPr>
        <w:t xml:space="preserve">région Languedoc </w:t>
      </w:r>
      <w:r w:rsidR="00B353FC" w:rsidRPr="00574FFE">
        <w:rPr>
          <w:b/>
          <w:sz w:val="28"/>
        </w:rPr>
        <w:t>Midi-Pyrénées</w:t>
      </w:r>
    </w:p>
    <w:p w:rsidR="00FB1729" w:rsidRDefault="00FB1729" w:rsidP="00FB1729"/>
    <w:p w:rsidR="00FB1729" w:rsidRDefault="004C49CF" w:rsidP="00FB1729">
      <w:r>
        <w:rPr>
          <w:noProof/>
          <w:lang w:eastAsia="fr-FR"/>
        </w:rPr>
        <w:pict>
          <v:group id="_x0000_s1058" style="position:absolute;margin-left:210.2pt;margin-top:363.55pt;width:283.7pt;height:97.9pt;z-index:251719680" coordorigin="5621,10885" coordsize="5674,1958">
            <v:oval id="_x0000_s1052" style="position:absolute;left:5621;top:10885;width:177;height:176" o:regroupid="7" fillcolor="black [3200]" stroked="f" strokecolor="#f2f2f2 [3041]" strokeweight="3pt">
              <v:shadow on="t" type="perspective" color="#7f7f7f [1601]" opacity=".5" offset="1pt" offset2="-1pt"/>
            </v:oval>
            <v:shapetype id="_x0000_t202" coordsize="21600,21600" o:spt="202" path="m,l,21600r21600,l21600,xe">
              <v:stroke joinstyle="miter"/>
              <v:path gradientshapeok="t" o:connecttype="rect"/>
            </v:shapetype>
            <v:shape id="_x0000_s1042" type="#_x0000_t202" style="position:absolute;left:6825;top:12349;width:4470;height:494;mso-width-relative:margin;mso-height-relative:margin" o:regroupid="7" strokecolor="#0070c0" strokeweight="2.25pt">
              <v:textbox style="mso-next-textbox:#_x0000_s1042" inset=",,,.3mm">
                <w:txbxContent>
                  <w:p w:rsidR="00E634D1" w:rsidRPr="00130E8D" w:rsidRDefault="00E634D1" w:rsidP="00130E8D">
                    <w:pPr>
                      <w:jc w:val="center"/>
                      <w:rPr>
                        <w:b/>
                        <w:sz w:val="28"/>
                      </w:rPr>
                    </w:pPr>
                    <w:r>
                      <w:rPr>
                        <w:b/>
                        <w:sz w:val="28"/>
                      </w:rPr>
                      <w:t xml:space="preserve">Agence </w:t>
                    </w:r>
                    <w:r w:rsidR="003134F0">
                      <w:rPr>
                        <w:b/>
                        <w:sz w:val="28"/>
                      </w:rPr>
                      <w:t>POINT.</w:t>
                    </w:r>
                    <w:r>
                      <w:rPr>
                        <w:b/>
                        <w:sz w:val="28"/>
                      </w:rPr>
                      <w:t xml:space="preserve"> P Perpignan (66)</w:t>
                    </w:r>
                  </w:p>
                </w:txbxContent>
              </v:textbox>
            </v:shape>
            <v:shapetype id="_x0000_t32" coordsize="21600,21600" o:spt="32" o:oned="t" path="m,l21600,21600e" filled="f">
              <v:path arrowok="t" fillok="f" o:connecttype="none"/>
              <o:lock v:ext="edit" shapetype="t"/>
            </v:shapetype>
            <v:shape id="_x0000_s1044" type="#_x0000_t32" style="position:absolute;left:5900;top:11109;width:1999;height:1237;flip:x y" o:connectortype="straight" o:regroupid="7" strokecolor="#0070c0" strokeweight="2.25pt">
              <v:stroke endarrow="classic" endarrowwidth="wide" endarrowlength="long"/>
            </v:shape>
          </v:group>
        </w:pict>
      </w:r>
      <w:r w:rsidRPr="004C49CF">
        <w:rPr>
          <w:noProof/>
          <w:sz w:val="28"/>
          <w:szCs w:val="28"/>
          <w:lang w:eastAsia="fr-FR"/>
        </w:rPr>
        <w:pict>
          <v:group id="_x0000_s1049" style="position:absolute;margin-left:5.4pt;margin-top:243.75pt;width:261.1pt;height:217.7pt;z-index:251687936" coordorigin="1525,8489" coordsize="5222,4354">
            <v:shape id="_x0000_s1041" type="#_x0000_t202" style="position:absolute;left:1525;top:12345;width:4670;height:498;mso-width-relative:margin;mso-height-relative:margin" o:regroupid="2" strokeweight="1.5pt">
              <v:stroke dashstyle="dash"/>
              <v:textbox>
                <w:txbxContent>
                  <w:p w:rsidR="00E634D1" w:rsidRPr="00130E8D" w:rsidRDefault="00E634D1" w:rsidP="00130E8D">
                    <w:pPr>
                      <w:jc w:val="center"/>
                      <w:rPr>
                        <w:b/>
                        <w:sz w:val="28"/>
                      </w:rPr>
                    </w:pPr>
                    <w:r w:rsidRPr="00130E8D">
                      <w:rPr>
                        <w:b/>
                        <w:sz w:val="28"/>
                      </w:rPr>
                      <w:t>Région Languedoc Midi-Pyrénées</w:t>
                    </w:r>
                  </w:p>
                </w:txbxContent>
              </v:textbox>
            </v:shape>
            <v:group id="_x0000_s1045" style="position:absolute;left:3578;top:8489;width:3169;height:3860" coordorigin="3578,8489" coordsize="3169,3860" o:regroupid="2">
              <v:group id="_x0000_s1040" style="position:absolute;left:3917;top:8489;width:2830;height:2680" coordorigin="3917,8489" coordsize="2830,2680">
                <v:shape id="_x0000_s1036" type="#_x0000_t32" style="position:absolute;left:3939;top:8489;width:1590;height:2227;flip:y" o:connectortype="straight" strokeweight="1.5pt">
                  <v:stroke dashstyle="dash"/>
                </v:shape>
                <v:shape id="_x0000_s1037" type="#_x0000_t32" style="position:absolute;left:5798;top:9695;width:949;height:1474;flip:y" o:connectortype="straight" strokeweight="1.5pt">
                  <v:stroke dashstyle="dash"/>
                </v:shape>
                <v:shape id="_x0000_s1038" type="#_x0000_t32" style="position:absolute;left:5507;top:8489;width:1240;height:1206" o:connectortype="straight" strokeweight="1.5pt">
                  <v:stroke dashstyle="dash"/>
                </v:shape>
                <v:shape id="_x0000_s1039" type="#_x0000_t32" style="position:absolute;left:3917;top:10716;width:1881;height:453" o:connectortype="straight" strokeweight="1.5pt">
                  <v:stroke dashstyle="dash"/>
                </v:shape>
              </v:group>
              <v:shape id="_x0000_s1043" type="#_x0000_t32" style="position:absolute;left:3578;top:10719;width:350;height:1630;flip:y" o:connectortype="straight" strokeweight="1.5pt">
                <v:stroke dashstyle="dash"/>
              </v:shape>
            </v:group>
          </v:group>
        </w:pict>
      </w:r>
      <w:r w:rsidR="00FB1729" w:rsidRPr="008E37E2">
        <w:rPr>
          <w:noProof/>
          <w:lang w:eastAsia="fr-FR"/>
        </w:rPr>
        <w:drawing>
          <wp:inline distT="0" distB="0" distL="0" distR="0">
            <wp:extent cx="5883966" cy="4826442"/>
            <wp:effectExtent l="19050" t="0" r="2484" b="0"/>
            <wp:docPr id="4" name="Image 4" descr="REGION"/>
            <wp:cNvGraphicFramePr/>
            <a:graphic xmlns:a="http://schemas.openxmlformats.org/drawingml/2006/main">
              <a:graphicData uri="http://schemas.openxmlformats.org/drawingml/2006/picture">
                <pic:pic xmlns:pic="http://schemas.openxmlformats.org/drawingml/2006/picture">
                  <pic:nvPicPr>
                    <pic:cNvPr id="1241091" name="Picture 3" descr="REGION"/>
                    <pic:cNvPicPr>
                      <a:picLocks noChangeAspect="1" noChangeArrowheads="1"/>
                    </pic:cNvPicPr>
                  </pic:nvPicPr>
                  <pic:blipFill>
                    <a:blip r:embed="rId20" cstate="print">
                      <a:clrChange>
                        <a:clrFrom>
                          <a:srgbClr val="FFFFFF"/>
                        </a:clrFrom>
                        <a:clrTo>
                          <a:srgbClr val="FFFFFF">
                            <a:alpha val="0"/>
                          </a:srgbClr>
                        </a:clrTo>
                      </a:clrChange>
                      <a:lum bright="-6000"/>
                    </a:blip>
                    <a:srcRect l="11198" t="8763" r="5166" b="6701"/>
                    <a:stretch>
                      <a:fillRect/>
                    </a:stretch>
                  </pic:blipFill>
                  <pic:spPr bwMode="auto">
                    <a:xfrm>
                      <a:off x="0" y="0"/>
                      <a:ext cx="5883966" cy="4826442"/>
                    </a:xfrm>
                    <a:prstGeom prst="rect">
                      <a:avLst/>
                    </a:prstGeom>
                    <a:noFill/>
                  </pic:spPr>
                </pic:pic>
              </a:graphicData>
            </a:graphic>
          </wp:inline>
        </w:drawing>
      </w:r>
    </w:p>
    <w:p w:rsidR="00FB1729" w:rsidRDefault="00FB1729" w:rsidP="00FB1729"/>
    <w:p w:rsidR="00FB1729" w:rsidRDefault="00FB1729" w:rsidP="00FB1729"/>
    <w:p w:rsidR="00FB1729" w:rsidRPr="00C84690" w:rsidRDefault="00FB1729" w:rsidP="00FB1729"/>
    <w:p w:rsidR="00FB1729" w:rsidRDefault="00FB1729" w:rsidP="00FB1729">
      <w:r>
        <w:br w:type="page"/>
      </w:r>
    </w:p>
    <w:p w:rsidR="00FB1729" w:rsidRPr="00574FFE" w:rsidRDefault="00FB1729" w:rsidP="00574FFE">
      <w:pPr>
        <w:pBdr>
          <w:top w:val="single" w:sz="4" w:space="1" w:color="auto"/>
          <w:left w:val="single" w:sz="4" w:space="4" w:color="auto"/>
          <w:bottom w:val="single" w:sz="4" w:space="1" w:color="auto"/>
          <w:right w:val="single" w:sz="4" w:space="4" w:color="auto"/>
        </w:pBdr>
        <w:shd w:val="clear" w:color="auto" w:fill="A6A6A6" w:themeFill="background1" w:themeFillShade="A6"/>
        <w:jc w:val="both"/>
        <w:rPr>
          <w:b/>
          <w:sz w:val="28"/>
        </w:rPr>
      </w:pPr>
      <w:r w:rsidRPr="00574FFE">
        <w:rPr>
          <w:b/>
          <w:sz w:val="28"/>
        </w:rPr>
        <w:lastRenderedPageBreak/>
        <w:t xml:space="preserve">Annexe 5 : </w:t>
      </w:r>
      <w:r w:rsidR="00BA5EA5">
        <w:rPr>
          <w:b/>
          <w:sz w:val="28"/>
        </w:rPr>
        <w:t>organisation de l’</w:t>
      </w:r>
      <w:r w:rsidR="0052579E" w:rsidRPr="00574FFE">
        <w:rPr>
          <w:b/>
          <w:sz w:val="28"/>
        </w:rPr>
        <w:t xml:space="preserve">agence </w:t>
      </w:r>
      <w:r w:rsidR="003134F0">
        <w:rPr>
          <w:b/>
          <w:sz w:val="28"/>
        </w:rPr>
        <w:t>POINT.</w:t>
      </w:r>
      <w:r w:rsidR="00BA5EA5" w:rsidRPr="00574FFE">
        <w:rPr>
          <w:b/>
          <w:sz w:val="28"/>
        </w:rPr>
        <w:t xml:space="preserve"> </w:t>
      </w:r>
      <w:r w:rsidRPr="00574FFE">
        <w:rPr>
          <w:b/>
          <w:sz w:val="28"/>
        </w:rPr>
        <w:t>P de Perpignan</w:t>
      </w:r>
    </w:p>
    <w:p w:rsidR="00FB1729" w:rsidRDefault="00FB1729" w:rsidP="00FB1729"/>
    <w:p w:rsidR="00FB1729" w:rsidRDefault="00FB1729" w:rsidP="00FB1729"/>
    <w:p w:rsidR="00870021" w:rsidRDefault="00277E6A" w:rsidP="00FB1729">
      <w:r>
        <w:rPr>
          <w:noProof/>
          <w:lang w:eastAsia="fr-FR"/>
        </w:rPr>
        <w:drawing>
          <wp:inline distT="0" distB="0" distL="0" distR="0">
            <wp:extent cx="6044935" cy="3313975"/>
            <wp:effectExtent l="19050" t="0" r="0" b="0"/>
            <wp:docPr id="13" name="Image 12" descr="organigramme_agence_point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ganigramme_agence_pointp.jpg"/>
                    <pic:cNvPicPr/>
                  </pic:nvPicPr>
                  <pic:blipFill>
                    <a:blip r:embed="rId21" cstate="print"/>
                    <a:stretch>
                      <a:fillRect/>
                    </a:stretch>
                  </pic:blipFill>
                  <pic:spPr>
                    <a:xfrm>
                      <a:off x="0" y="0"/>
                      <a:ext cx="6046203" cy="3314670"/>
                    </a:xfrm>
                    <a:prstGeom prst="rect">
                      <a:avLst/>
                    </a:prstGeom>
                  </pic:spPr>
                </pic:pic>
              </a:graphicData>
            </a:graphic>
          </wp:inline>
        </w:drawing>
      </w:r>
      <w:r w:rsidR="00FB1729">
        <w:br w:type="page"/>
      </w:r>
    </w:p>
    <w:p w:rsidR="00870021" w:rsidRPr="00574FFE" w:rsidRDefault="00C374EE" w:rsidP="00870021">
      <w:pPr>
        <w:pBdr>
          <w:top w:val="single" w:sz="4" w:space="1" w:color="auto"/>
          <w:left w:val="single" w:sz="4" w:space="4" w:color="auto"/>
          <w:bottom w:val="single" w:sz="4" w:space="1" w:color="auto"/>
          <w:right w:val="single" w:sz="4" w:space="4" w:color="auto"/>
        </w:pBdr>
        <w:shd w:val="clear" w:color="auto" w:fill="A6A6A6" w:themeFill="background1" w:themeFillShade="A6"/>
        <w:jc w:val="both"/>
        <w:rPr>
          <w:b/>
          <w:sz w:val="28"/>
        </w:rPr>
      </w:pPr>
      <w:r>
        <w:rPr>
          <w:b/>
          <w:noProof/>
          <w:sz w:val="28"/>
          <w:lang w:eastAsia="fr-FR"/>
        </w:rPr>
        <w:lastRenderedPageBreak/>
        <w:drawing>
          <wp:anchor distT="0" distB="0" distL="114300" distR="114300" simplePos="0" relativeHeight="251682814" behindDoc="0" locked="0" layoutInCell="1" allowOverlap="1">
            <wp:simplePos x="0" y="0"/>
            <wp:positionH relativeFrom="column">
              <wp:posOffset>534955</wp:posOffset>
            </wp:positionH>
            <wp:positionV relativeFrom="paragraph">
              <wp:posOffset>-579813</wp:posOffset>
            </wp:positionV>
            <wp:extent cx="4644388" cy="6830596"/>
            <wp:effectExtent l="1104900" t="0" r="1089662" b="0"/>
            <wp:wrapNone/>
            <wp:docPr id="9" name="Image 8" descr="Image (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3).jpg"/>
                    <pic:cNvPicPr/>
                  </pic:nvPicPr>
                  <pic:blipFill>
                    <a:blip r:embed="rId22" cstate="print"/>
                    <a:srcRect l="6988" t="3167" r="27808" b="25876"/>
                    <a:stretch>
                      <a:fillRect/>
                    </a:stretch>
                  </pic:blipFill>
                  <pic:spPr>
                    <a:xfrm rot="16200000">
                      <a:off x="0" y="0"/>
                      <a:ext cx="4651532" cy="6841103"/>
                    </a:xfrm>
                    <a:prstGeom prst="rect">
                      <a:avLst/>
                    </a:prstGeom>
                  </pic:spPr>
                </pic:pic>
              </a:graphicData>
            </a:graphic>
          </wp:anchor>
        </w:drawing>
      </w:r>
      <w:r w:rsidR="00B353FC" w:rsidRPr="00574FFE">
        <w:rPr>
          <w:b/>
          <w:sz w:val="28"/>
        </w:rPr>
        <w:t xml:space="preserve">Annexe </w:t>
      </w:r>
      <w:r w:rsidR="00870021">
        <w:rPr>
          <w:b/>
          <w:sz w:val="28"/>
        </w:rPr>
        <w:t xml:space="preserve">6 : </w:t>
      </w:r>
      <w:r w:rsidR="004F0837">
        <w:rPr>
          <w:b/>
          <w:sz w:val="28"/>
        </w:rPr>
        <w:t>les 3 piliers de la RT 2012</w:t>
      </w:r>
    </w:p>
    <w:p w:rsidR="00FB1729" w:rsidRDefault="004C49CF" w:rsidP="00FB1729">
      <w:r>
        <w:rPr>
          <w:noProof/>
          <w:lang w:eastAsia="fr-FR"/>
        </w:rPr>
        <w:pict>
          <v:rect id="_x0000_s1060" style="position:absolute;margin-left:-39.7pt;margin-top:1.65pt;width:171.95pt;height:55.7pt;z-index:251683839" strokecolor="white [3212]"/>
        </w:pict>
      </w:r>
    </w:p>
    <w:p w:rsidR="004E185B" w:rsidRDefault="004E185B" w:rsidP="00FB1729"/>
    <w:p w:rsidR="004E185B" w:rsidRDefault="004E185B" w:rsidP="00FB1729"/>
    <w:p w:rsidR="004E185B" w:rsidRDefault="004E185B" w:rsidP="00FB1729"/>
    <w:p w:rsidR="004E185B" w:rsidRDefault="004E185B" w:rsidP="00FB1729"/>
    <w:p w:rsidR="004E185B" w:rsidRDefault="004E185B" w:rsidP="00FB1729"/>
    <w:p w:rsidR="004E185B" w:rsidRDefault="004E185B" w:rsidP="00FB1729"/>
    <w:p w:rsidR="004E185B" w:rsidRDefault="004E185B" w:rsidP="00FB1729"/>
    <w:p w:rsidR="004E185B" w:rsidRDefault="004E185B" w:rsidP="00FB1729"/>
    <w:p w:rsidR="004E185B" w:rsidRDefault="004E185B" w:rsidP="00FB1729"/>
    <w:p w:rsidR="004E185B" w:rsidRDefault="004E185B" w:rsidP="00FB1729"/>
    <w:p w:rsidR="004E185B" w:rsidRDefault="004E185B" w:rsidP="00FB1729"/>
    <w:p w:rsidR="004E185B" w:rsidRDefault="004E185B" w:rsidP="00FB1729"/>
    <w:p w:rsidR="004E185B" w:rsidRDefault="004E185B" w:rsidP="00FB1729"/>
    <w:p w:rsidR="004E185B" w:rsidRDefault="00DF1819" w:rsidP="00FB1729">
      <w:r>
        <w:rPr>
          <w:noProof/>
          <w:lang w:eastAsia="fr-FR"/>
        </w:rPr>
        <w:drawing>
          <wp:anchor distT="0" distB="0" distL="114300" distR="114300" simplePos="0" relativeHeight="251701248" behindDoc="0" locked="0" layoutInCell="1" allowOverlap="1">
            <wp:simplePos x="0" y="0"/>
            <wp:positionH relativeFrom="column">
              <wp:posOffset>343756</wp:posOffset>
            </wp:positionH>
            <wp:positionV relativeFrom="paragraph">
              <wp:posOffset>231388</wp:posOffset>
            </wp:positionV>
            <wp:extent cx="5228811" cy="3045350"/>
            <wp:effectExtent l="19050" t="0" r="0" b="0"/>
            <wp:wrapNone/>
            <wp:docPr id="28" name="Image 27" descr="effinerg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ffinergie.jpg"/>
                    <pic:cNvPicPr/>
                  </pic:nvPicPr>
                  <pic:blipFill>
                    <a:blip r:embed="rId23" cstate="print"/>
                    <a:srcRect l="3960" t="2023" r="1609" b="2601"/>
                    <a:stretch>
                      <a:fillRect/>
                    </a:stretch>
                  </pic:blipFill>
                  <pic:spPr>
                    <a:xfrm>
                      <a:off x="0" y="0"/>
                      <a:ext cx="5228811" cy="3045350"/>
                    </a:xfrm>
                    <a:prstGeom prst="rect">
                      <a:avLst/>
                    </a:prstGeom>
                  </pic:spPr>
                </pic:pic>
              </a:graphicData>
            </a:graphic>
          </wp:anchor>
        </w:drawing>
      </w:r>
    </w:p>
    <w:p w:rsidR="004E185B" w:rsidRDefault="004E185B" w:rsidP="00FB1729"/>
    <w:p w:rsidR="004E185B" w:rsidRDefault="004E185B" w:rsidP="00FB1729"/>
    <w:p w:rsidR="004E185B" w:rsidRDefault="004E185B" w:rsidP="00FB1729"/>
    <w:p w:rsidR="004E185B" w:rsidRDefault="004E185B" w:rsidP="00FB1729"/>
    <w:p w:rsidR="004E185B" w:rsidRDefault="004E185B" w:rsidP="00FB1729"/>
    <w:p w:rsidR="004E185B" w:rsidRDefault="004E185B" w:rsidP="00FB1729"/>
    <w:p w:rsidR="00FB1729" w:rsidRDefault="00FB1729" w:rsidP="00FB1729"/>
    <w:p w:rsidR="00FB1729" w:rsidRDefault="00FB1729" w:rsidP="00FB1729"/>
    <w:p w:rsidR="00FB1729" w:rsidRDefault="00FB1729" w:rsidP="00FB1729"/>
    <w:p w:rsidR="00FB1729" w:rsidRPr="00574FFE" w:rsidRDefault="00B353FC" w:rsidP="00574FFE">
      <w:pPr>
        <w:pBdr>
          <w:top w:val="single" w:sz="4" w:space="1" w:color="auto"/>
          <w:left w:val="single" w:sz="4" w:space="4" w:color="auto"/>
          <w:bottom w:val="single" w:sz="4" w:space="1" w:color="auto"/>
          <w:right w:val="single" w:sz="4" w:space="4" w:color="auto"/>
        </w:pBdr>
        <w:shd w:val="clear" w:color="auto" w:fill="A6A6A6" w:themeFill="background1" w:themeFillShade="A6"/>
        <w:jc w:val="both"/>
        <w:rPr>
          <w:b/>
          <w:sz w:val="28"/>
        </w:rPr>
      </w:pPr>
      <w:r w:rsidRPr="00574FFE">
        <w:rPr>
          <w:b/>
          <w:sz w:val="28"/>
        </w:rPr>
        <w:lastRenderedPageBreak/>
        <w:t xml:space="preserve">Annexe </w:t>
      </w:r>
      <w:r w:rsidR="00FB1729" w:rsidRPr="00574FFE">
        <w:rPr>
          <w:b/>
          <w:sz w:val="28"/>
        </w:rPr>
        <w:t>7 : RT 2012 : consommation maximale par zone géographique</w:t>
      </w:r>
    </w:p>
    <w:p w:rsidR="00EF1A6D" w:rsidRDefault="00EF1A6D" w:rsidP="00FB1729"/>
    <w:p w:rsidR="00EF1A6D" w:rsidRDefault="00EF1A6D">
      <w:r>
        <w:rPr>
          <w:noProof/>
          <w:lang w:eastAsia="fr-FR"/>
        </w:rPr>
        <w:drawing>
          <wp:anchor distT="0" distB="0" distL="114300" distR="114300" simplePos="0" relativeHeight="251684864" behindDoc="0" locked="0" layoutInCell="1" allowOverlap="1">
            <wp:simplePos x="0" y="0"/>
            <wp:positionH relativeFrom="column">
              <wp:posOffset>-252730</wp:posOffset>
            </wp:positionH>
            <wp:positionV relativeFrom="paragraph">
              <wp:posOffset>66040</wp:posOffset>
            </wp:positionV>
            <wp:extent cx="6357620" cy="5819775"/>
            <wp:effectExtent l="19050" t="0" r="5080" b="0"/>
            <wp:wrapNone/>
            <wp:docPr id="7" name="Image 6" descr="RTcarnet_p5_modifi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Tcarnet_p5_modifié.jpg"/>
                    <pic:cNvPicPr/>
                  </pic:nvPicPr>
                  <pic:blipFill>
                    <a:blip r:embed="rId24" cstate="print"/>
                    <a:srcRect/>
                    <a:stretch>
                      <a:fillRect/>
                    </a:stretch>
                  </pic:blipFill>
                  <pic:spPr>
                    <a:xfrm>
                      <a:off x="0" y="0"/>
                      <a:ext cx="6357620" cy="5819775"/>
                    </a:xfrm>
                    <a:prstGeom prst="rect">
                      <a:avLst/>
                    </a:prstGeom>
                  </pic:spPr>
                </pic:pic>
              </a:graphicData>
            </a:graphic>
          </wp:anchor>
        </w:drawing>
      </w:r>
      <w:r>
        <w:br w:type="page"/>
      </w:r>
    </w:p>
    <w:p w:rsidR="00FB1729" w:rsidRPr="00574FFE" w:rsidRDefault="00B353FC" w:rsidP="00574FFE">
      <w:pPr>
        <w:pBdr>
          <w:top w:val="single" w:sz="4" w:space="1" w:color="auto"/>
          <w:left w:val="single" w:sz="4" w:space="4" w:color="auto"/>
          <w:bottom w:val="single" w:sz="4" w:space="1" w:color="auto"/>
          <w:right w:val="single" w:sz="4" w:space="4" w:color="auto"/>
        </w:pBdr>
        <w:shd w:val="clear" w:color="auto" w:fill="A6A6A6" w:themeFill="background1" w:themeFillShade="A6"/>
        <w:jc w:val="both"/>
        <w:rPr>
          <w:b/>
          <w:sz w:val="28"/>
        </w:rPr>
      </w:pPr>
      <w:r>
        <w:rPr>
          <w:b/>
          <w:sz w:val="28"/>
        </w:rPr>
        <w:lastRenderedPageBreak/>
        <w:t xml:space="preserve">Annexe </w:t>
      </w:r>
      <w:r w:rsidR="000E0551">
        <w:rPr>
          <w:b/>
          <w:sz w:val="28"/>
        </w:rPr>
        <w:t xml:space="preserve">8 : </w:t>
      </w:r>
      <w:r w:rsidR="006A4BD1">
        <w:rPr>
          <w:b/>
          <w:sz w:val="28"/>
        </w:rPr>
        <w:t>point sur l’efficacité énergétique : la maison BBC</w:t>
      </w:r>
    </w:p>
    <w:p w:rsidR="00B22A27" w:rsidRDefault="00EC3DA8">
      <w:r>
        <w:rPr>
          <w:noProof/>
          <w:lang w:eastAsia="fr-FR"/>
        </w:rPr>
        <w:drawing>
          <wp:anchor distT="0" distB="0" distL="114300" distR="114300" simplePos="0" relativeHeight="251720704" behindDoc="0" locked="0" layoutInCell="1" allowOverlap="1">
            <wp:simplePos x="0" y="0"/>
            <wp:positionH relativeFrom="column">
              <wp:posOffset>-403073</wp:posOffset>
            </wp:positionH>
            <wp:positionV relativeFrom="paragraph">
              <wp:posOffset>7250</wp:posOffset>
            </wp:positionV>
            <wp:extent cx="6695648" cy="7779224"/>
            <wp:effectExtent l="19050" t="0" r="0" b="0"/>
            <wp:wrapNone/>
            <wp:docPr id="16" name="Image 15" descr="Reglementation-Efficacite-Energetique_Page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lementation-Efficacite-Energetique_Page_4.jpg"/>
                    <pic:cNvPicPr/>
                  </pic:nvPicPr>
                  <pic:blipFill>
                    <a:blip r:embed="rId25" cstate="print"/>
                    <a:srcRect l="5210" t="12076" r="4942" b="2436"/>
                    <a:stretch>
                      <a:fillRect/>
                    </a:stretch>
                  </pic:blipFill>
                  <pic:spPr>
                    <a:xfrm>
                      <a:off x="0" y="0"/>
                      <a:ext cx="6697354" cy="7781206"/>
                    </a:xfrm>
                    <a:prstGeom prst="rect">
                      <a:avLst/>
                    </a:prstGeom>
                  </pic:spPr>
                </pic:pic>
              </a:graphicData>
            </a:graphic>
          </wp:anchor>
        </w:drawing>
      </w:r>
      <w:r w:rsidR="00B22A27">
        <w:br w:type="page"/>
      </w:r>
    </w:p>
    <w:p w:rsidR="00B22A27" w:rsidRPr="00574FFE" w:rsidRDefault="00B22A27" w:rsidP="00B22A27">
      <w:pPr>
        <w:pBdr>
          <w:top w:val="single" w:sz="4" w:space="1" w:color="auto"/>
          <w:left w:val="single" w:sz="4" w:space="4" w:color="auto"/>
          <w:bottom w:val="single" w:sz="4" w:space="1" w:color="auto"/>
          <w:right w:val="single" w:sz="4" w:space="4" w:color="auto"/>
        </w:pBdr>
        <w:shd w:val="clear" w:color="auto" w:fill="A6A6A6" w:themeFill="background1" w:themeFillShade="A6"/>
        <w:jc w:val="both"/>
        <w:rPr>
          <w:b/>
          <w:sz w:val="28"/>
        </w:rPr>
      </w:pPr>
      <w:r>
        <w:rPr>
          <w:b/>
          <w:sz w:val="28"/>
        </w:rPr>
        <w:lastRenderedPageBreak/>
        <w:t xml:space="preserve">Annexe 9 : </w:t>
      </w:r>
      <w:r w:rsidRPr="00574FFE">
        <w:rPr>
          <w:b/>
          <w:sz w:val="28"/>
        </w:rPr>
        <w:t>aides fiscales</w:t>
      </w:r>
    </w:p>
    <w:p w:rsidR="00FB1729" w:rsidRDefault="006820B2" w:rsidP="006820B2">
      <w:pPr>
        <w:spacing w:after="0" w:line="240" w:lineRule="auto"/>
        <w:jc w:val="right"/>
        <w:rPr>
          <w:rFonts w:eastAsia="Times New Roman" w:cs="Times New Roman"/>
          <w:b/>
          <w:bCs/>
          <w:szCs w:val="27"/>
          <w:lang w:eastAsia="fr-FR"/>
        </w:rPr>
      </w:pPr>
      <w:r w:rsidRPr="006B1096">
        <w:rPr>
          <w:rFonts w:eastAsia="Times New Roman" w:cs="Times New Roman"/>
          <w:b/>
          <w:bCs/>
          <w:szCs w:val="27"/>
          <w:highlight w:val="lightGray"/>
          <w:lang w:eastAsia="fr-FR"/>
        </w:rPr>
        <w:t xml:space="preserve">Annexe </w:t>
      </w:r>
      <w:r>
        <w:rPr>
          <w:rFonts w:eastAsia="Times New Roman" w:cs="Times New Roman"/>
          <w:b/>
          <w:bCs/>
          <w:szCs w:val="27"/>
          <w:highlight w:val="lightGray"/>
          <w:lang w:eastAsia="fr-FR"/>
        </w:rPr>
        <w:t>9</w:t>
      </w:r>
      <w:r w:rsidRPr="006B1096">
        <w:rPr>
          <w:rFonts w:eastAsia="Times New Roman" w:cs="Times New Roman"/>
          <w:b/>
          <w:bCs/>
          <w:szCs w:val="27"/>
          <w:highlight w:val="lightGray"/>
          <w:lang w:eastAsia="fr-FR"/>
        </w:rPr>
        <w:t xml:space="preserve"> : page </w:t>
      </w:r>
      <w:r>
        <w:rPr>
          <w:rFonts w:eastAsia="Times New Roman" w:cs="Times New Roman"/>
          <w:b/>
          <w:bCs/>
          <w:szCs w:val="27"/>
          <w:highlight w:val="lightGray"/>
          <w:lang w:eastAsia="fr-FR"/>
        </w:rPr>
        <w:t>1</w:t>
      </w:r>
      <w:r w:rsidRPr="006B1096">
        <w:rPr>
          <w:rFonts w:eastAsia="Times New Roman" w:cs="Times New Roman"/>
          <w:b/>
          <w:bCs/>
          <w:szCs w:val="27"/>
          <w:highlight w:val="lightGray"/>
          <w:lang w:eastAsia="fr-FR"/>
        </w:rPr>
        <w:t xml:space="preserve"> s</w:t>
      </w:r>
      <w:r>
        <w:rPr>
          <w:rFonts w:eastAsia="Times New Roman" w:cs="Times New Roman"/>
          <w:b/>
          <w:bCs/>
          <w:szCs w:val="27"/>
          <w:highlight w:val="lightGray"/>
          <w:lang w:eastAsia="fr-FR"/>
        </w:rPr>
        <w:t>ur 3</w:t>
      </w:r>
    </w:p>
    <w:p w:rsidR="00B04F30" w:rsidRDefault="00B04F30">
      <w:pPr>
        <w:rPr>
          <w:rFonts w:eastAsia="Times New Roman" w:cs="Times New Roman"/>
          <w:b/>
          <w:bCs/>
          <w:szCs w:val="27"/>
          <w:lang w:eastAsia="fr-FR"/>
        </w:rPr>
      </w:pPr>
      <w:r>
        <w:rPr>
          <w:rFonts w:eastAsia="Times New Roman" w:cs="Times New Roman"/>
          <w:b/>
          <w:bCs/>
          <w:noProof/>
          <w:szCs w:val="27"/>
          <w:lang w:eastAsia="fr-FR"/>
        </w:rPr>
        <w:drawing>
          <wp:anchor distT="0" distB="0" distL="114300" distR="114300" simplePos="0" relativeHeight="251707392" behindDoc="0" locked="0" layoutInCell="1" allowOverlap="1">
            <wp:simplePos x="0" y="0"/>
            <wp:positionH relativeFrom="column">
              <wp:posOffset>-258350</wp:posOffset>
            </wp:positionH>
            <wp:positionV relativeFrom="paragraph">
              <wp:posOffset>68447</wp:posOffset>
            </wp:positionV>
            <wp:extent cx="6332561" cy="7517485"/>
            <wp:effectExtent l="19050" t="0" r="0" b="0"/>
            <wp:wrapNone/>
            <wp:docPr id="38" name="Image 37" descr="point_p_catalogue_gamme_produits_éco_sélection_Page_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int_p_catalogue_gamme_produits_éco_sélection_Page_05.jpg"/>
                    <pic:cNvPicPr/>
                  </pic:nvPicPr>
                  <pic:blipFill>
                    <a:blip r:embed="rId26" cstate="print"/>
                    <a:srcRect/>
                    <a:stretch>
                      <a:fillRect/>
                    </a:stretch>
                  </pic:blipFill>
                  <pic:spPr>
                    <a:xfrm>
                      <a:off x="0" y="0"/>
                      <a:ext cx="6341292" cy="7527850"/>
                    </a:xfrm>
                    <a:prstGeom prst="rect">
                      <a:avLst/>
                    </a:prstGeom>
                  </pic:spPr>
                </pic:pic>
              </a:graphicData>
            </a:graphic>
          </wp:anchor>
        </w:drawing>
      </w:r>
      <w:r>
        <w:rPr>
          <w:rFonts w:eastAsia="Times New Roman" w:cs="Times New Roman"/>
          <w:b/>
          <w:bCs/>
          <w:szCs w:val="27"/>
          <w:lang w:eastAsia="fr-FR"/>
        </w:rPr>
        <w:br w:type="page"/>
      </w:r>
    </w:p>
    <w:p w:rsidR="006820B2" w:rsidRPr="00574FFE" w:rsidRDefault="006820B2" w:rsidP="006820B2">
      <w:pPr>
        <w:pBdr>
          <w:top w:val="single" w:sz="4" w:space="1" w:color="auto"/>
          <w:left w:val="single" w:sz="4" w:space="4" w:color="auto"/>
          <w:bottom w:val="single" w:sz="4" w:space="1" w:color="auto"/>
          <w:right w:val="single" w:sz="4" w:space="4" w:color="auto"/>
        </w:pBdr>
        <w:shd w:val="clear" w:color="auto" w:fill="A6A6A6" w:themeFill="background1" w:themeFillShade="A6"/>
        <w:jc w:val="both"/>
        <w:rPr>
          <w:b/>
          <w:sz w:val="28"/>
        </w:rPr>
      </w:pPr>
      <w:r>
        <w:rPr>
          <w:b/>
          <w:sz w:val="28"/>
        </w:rPr>
        <w:lastRenderedPageBreak/>
        <w:t xml:space="preserve">Annexe 9 : </w:t>
      </w:r>
      <w:r w:rsidRPr="00574FFE">
        <w:rPr>
          <w:b/>
          <w:sz w:val="28"/>
        </w:rPr>
        <w:t>aides fiscales</w:t>
      </w:r>
    </w:p>
    <w:p w:rsidR="006820B2" w:rsidRDefault="006820B2" w:rsidP="006820B2">
      <w:pPr>
        <w:spacing w:after="0" w:line="240" w:lineRule="auto"/>
        <w:jc w:val="right"/>
        <w:rPr>
          <w:rFonts w:eastAsia="Times New Roman" w:cs="Times New Roman"/>
          <w:b/>
          <w:bCs/>
          <w:szCs w:val="27"/>
          <w:lang w:eastAsia="fr-FR"/>
        </w:rPr>
      </w:pPr>
      <w:r w:rsidRPr="006B1096">
        <w:rPr>
          <w:rFonts w:eastAsia="Times New Roman" w:cs="Times New Roman"/>
          <w:b/>
          <w:bCs/>
          <w:szCs w:val="27"/>
          <w:highlight w:val="lightGray"/>
          <w:lang w:eastAsia="fr-FR"/>
        </w:rPr>
        <w:t xml:space="preserve">Annexe </w:t>
      </w:r>
      <w:r>
        <w:rPr>
          <w:rFonts w:eastAsia="Times New Roman" w:cs="Times New Roman"/>
          <w:b/>
          <w:bCs/>
          <w:szCs w:val="27"/>
          <w:highlight w:val="lightGray"/>
          <w:lang w:eastAsia="fr-FR"/>
        </w:rPr>
        <w:t>9</w:t>
      </w:r>
      <w:r w:rsidRPr="006B1096">
        <w:rPr>
          <w:rFonts w:eastAsia="Times New Roman" w:cs="Times New Roman"/>
          <w:b/>
          <w:bCs/>
          <w:szCs w:val="27"/>
          <w:highlight w:val="lightGray"/>
          <w:lang w:eastAsia="fr-FR"/>
        </w:rPr>
        <w:t xml:space="preserve"> : page </w:t>
      </w:r>
      <w:r>
        <w:rPr>
          <w:rFonts w:eastAsia="Times New Roman" w:cs="Times New Roman"/>
          <w:b/>
          <w:bCs/>
          <w:szCs w:val="27"/>
          <w:highlight w:val="lightGray"/>
          <w:lang w:eastAsia="fr-FR"/>
        </w:rPr>
        <w:t>2</w:t>
      </w:r>
      <w:r w:rsidRPr="006B1096">
        <w:rPr>
          <w:rFonts w:eastAsia="Times New Roman" w:cs="Times New Roman"/>
          <w:b/>
          <w:bCs/>
          <w:szCs w:val="27"/>
          <w:highlight w:val="lightGray"/>
          <w:lang w:eastAsia="fr-FR"/>
        </w:rPr>
        <w:t xml:space="preserve"> s</w:t>
      </w:r>
      <w:r>
        <w:rPr>
          <w:rFonts w:eastAsia="Times New Roman" w:cs="Times New Roman"/>
          <w:b/>
          <w:bCs/>
          <w:szCs w:val="27"/>
          <w:highlight w:val="lightGray"/>
          <w:lang w:eastAsia="fr-FR"/>
        </w:rPr>
        <w:t>ur 3</w:t>
      </w:r>
    </w:p>
    <w:p w:rsidR="00B22A27" w:rsidRDefault="003E720F" w:rsidP="00FB1729">
      <w:r w:rsidRPr="003E720F">
        <w:rPr>
          <w:noProof/>
          <w:lang w:eastAsia="fr-FR"/>
        </w:rPr>
        <w:drawing>
          <wp:anchor distT="0" distB="0" distL="114300" distR="114300" simplePos="0" relativeHeight="251710464" behindDoc="0" locked="0" layoutInCell="1" allowOverlap="1">
            <wp:simplePos x="0" y="0"/>
            <wp:positionH relativeFrom="column">
              <wp:posOffset>-321187</wp:posOffset>
            </wp:positionH>
            <wp:positionV relativeFrom="paragraph">
              <wp:posOffset>82095</wp:posOffset>
            </wp:positionV>
            <wp:extent cx="6477285" cy="7335736"/>
            <wp:effectExtent l="19050" t="0" r="0" b="0"/>
            <wp:wrapNone/>
            <wp:docPr id="42" name="Image 40" descr="point_p_catalogue_gamme_produits_éco_sélection_Page_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int_p_catalogue_gamme_produits_éco_sélection_Page_10.jpg"/>
                    <pic:cNvPicPr/>
                  </pic:nvPicPr>
                  <pic:blipFill>
                    <a:blip r:embed="rId27" cstate="print"/>
                    <a:srcRect l="2278" t="2685" r="2612" b="5369"/>
                    <a:stretch>
                      <a:fillRect/>
                    </a:stretch>
                  </pic:blipFill>
                  <pic:spPr>
                    <a:xfrm>
                      <a:off x="0" y="0"/>
                      <a:ext cx="6483254" cy="7342496"/>
                    </a:xfrm>
                    <a:prstGeom prst="rect">
                      <a:avLst/>
                    </a:prstGeom>
                  </pic:spPr>
                </pic:pic>
              </a:graphicData>
            </a:graphic>
          </wp:anchor>
        </w:drawing>
      </w:r>
    </w:p>
    <w:p w:rsidR="006820B2" w:rsidRDefault="006820B2">
      <w:r>
        <w:br w:type="page"/>
      </w:r>
    </w:p>
    <w:p w:rsidR="006820B2" w:rsidRPr="00574FFE" w:rsidRDefault="006820B2" w:rsidP="006820B2">
      <w:pPr>
        <w:pBdr>
          <w:top w:val="single" w:sz="4" w:space="1" w:color="auto"/>
          <w:left w:val="single" w:sz="4" w:space="4" w:color="auto"/>
          <w:bottom w:val="single" w:sz="4" w:space="1" w:color="auto"/>
          <w:right w:val="single" w:sz="4" w:space="4" w:color="auto"/>
        </w:pBdr>
        <w:shd w:val="clear" w:color="auto" w:fill="A6A6A6" w:themeFill="background1" w:themeFillShade="A6"/>
        <w:jc w:val="both"/>
        <w:rPr>
          <w:b/>
          <w:sz w:val="28"/>
        </w:rPr>
      </w:pPr>
      <w:r>
        <w:rPr>
          <w:b/>
          <w:sz w:val="28"/>
        </w:rPr>
        <w:lastRenderedPageBreak/>
        <w:t xml:space="preserve">Annexe 9 : </w:t>
      </w:r>
      <w:r w:rsidRPr="00574FFE">
        <w:rPr>
          <w:b/>
          <w:sz w:val="28"/>
        </w:rPr>
        <w:t>aides fiscales</w:t>
      </w:r>
    </w:p>
    <w:p w:rsidR="006820B2" w:rsidRDefault="006820B2" w:rsidP="006820B2">
      <w:pPr>
        <w:spacing w:after="0" w:line="240" w:lineRule="auto"/>
        <w:jc w:val="right"/>
        <w:rPr>
          <w:rFonts w:eastAsia="Times New Roman" w:cs="Times New Roman"/>
          <w:b/>
          <w:bCs/>
          <w:szCs w:val="27"/>
          <w:lang w:eastAsia="fr-FR"/>
        </w:rPr>
      </w:pPr>
      <w:r w:rsidRPr="006B1096">
        <w:rPr>
          <w:rFonts w:eastAsia="Times New Roman" w:cs="Times New Roman"/>
          <w:b/>
          <w:bCs/>
          <w:szCs w:val="27"/>
          <w:highlight w:val="lightGray"/>
          <w:lang w:eastAsia="fr-FR"/>
        </w:rPr>
        <w:t xml:space="preserve">Annexe </w:t>
      </w:r>
      <w:r>
        <w:rPr>
          <w:rFonts w:eastAsia="Times New Roman" w:cs="Times New Roman"/>
          <w:b/>
          <w:bCs/>
          <w:szCs w:val="27"/>
          <w:highlight w:val="lightGray"/>
          <w:lang w:eastAsia="fr-FR"/>
        </w:rPr>
        <w:t>9</w:t>
      </w:r>
      <w:r w:rsidRPr="006B1096">
        <w:rPr>
          <w:rFonts w:eastAsia="Times New Roman" w:cs="Times New Roman"/>
          <w:b/>
          <w:bCs/>
          <w:szCs w:val="27"/>
          <w:highlight w:val="lightGray"/>
          <w:lang w:eastAsia="fr-FR"/>
        </w:rPr>
        <w:t xml:space="preserve"> : page </w:t>
      </w:r>
      <w:r>
        <w:rPr>
          <w:rFonts w:eastAsia="Times New Roman" w:cs="Times New Roman"/>
          <w:b/>
          <w:bCs/>
          <w:szCs w:val="27"/>
          <w:highlight w:val="lightGray"/>
          <w:lang w:eastAsia="fr-FR"/>
        </w:rPr>
        <w:t>3</w:t>
      </w:r>
      <w:r w:rsidRPr="006B1096">
        <w:rPr>
          <w:rFonts w:eastAsia="Times New Roman" w:cs="Times New Roman"/>
          <w:b/>
          <w:bCs/>
          <w:szCs w:val="27"/>
          <w:highlight w:val="lightGray"/>
          <w:lang w:eastAsia="fr-FR"/>
        </w:rPr>
        <w:t xml:space="preserve"> s</w:t>
      </w:r>
      <w:r>
        <w:rPr>
          <w:rFonts w:eastAsia="Times New Roman" w:cs="Times New Roman"/>
          <w:b/>
          <w:bCs/>
          <w:szCs w:val="27"/>
          <w:highlight w:val="lightGray"/>
          <w:lang w:eastAsia="fr-FR"/>
        </w:rPr>
        <w:t>ur 3</w:t>
      </w:r>
    </w:p>
    <w:p w:rsidR="00FB1729" w:rsidRDefault="000325DF" w:rsidP="00FB1729">
      <w:r>
        <w:rPr>
          <w:noProof/>
          <w:lang w:eastAsia="fr-FR"/>
        </w:rPr>
        <w:drawing>
          <wp:anchor distT="0" distB="0" distL="114300" distR="114300" simplePos="0" relativeHeight="251709440" behindDoc="0" locked="0" layoutInCell="1" allowOverlap="1">
            <wp:simplePos x="0" y="0"/>
            <wp:positionH relativeFrom="column">
              <wp:posOffset>-389426</wp:posOffset>
            </wp:positionH>
            <wp:positionV relativeFrom="paragraph">
              <wp:posOffset>109391</wp:posOffset>
            </wp:positionV>
            <wp:extent cx="6490932" cy="7492620"/>
            <wp:effectExtent l="19050" t="0" r="5118" b="0"/>
            <wp:wrapNone/>
            <wp:docPr id="40" name="Image 39" descr="point_p_catalogue_gamme_produits_éco_sélection_Page_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int_p_catalogue_gamme_produits_éco_sélection_Page_07.jpg"/>
                    <pic:cNvPicPr/>
                  </pic:nvPicPr>
                  <pic:blipFill>
                    <a:blip r:embed="rId28" cstate="print"/>
                    <a:srcRect l="5644" t="3541" r="2427" b="2682"/>
                    <a:stretch>
                      <a:fillRect/>
                    </a:stretch>
                  </pic:blipFill>
                  <pic:spPr>
                    <a:xfrm>
                      <a:off x="0" y="0"/>
                      <a:ext cx="6502755" cy="7506268"/>
                    </a:xfrm>
                    <a:prstGeom prst="rect">
                      <a:avLst/>
                    </a:prstGeom>
                  </pic:spPr>
                </pic:pic>
              </a:graphicData>
            </a:graphic>
          </wp:anchor>
        </w:drawing>
      </w:r>
      <w:r w:rsidR="00FB1729">
        <w:br w:type="page"/>
      </w:r>
    </w:p>
    <w:p w:rsidR="006B1096" w:rsidRPr="009F54E6" w:rsidRDefault="00B353FC" w:rsidP="006B1096">
      <w:pPr>
        <w:pStyle w:val="Paragraphedeliste"/>
        <w:pBdr>
          <w:top w:val="single" w:sz="4" w:space="1" w:color="auto"/>
          <w:left w:val="single" w:sz="4" w:space="4" w:color="auto"/>
          <w:bottom w:val="single" w:sz="4" w:space="1" w:color="auto"/>
          <w:right w:val="single" w:sz="4" w:space="4" w:color="auto"/>
        </w:pBdr>
        <w:shd w:val="clear" w:color="auto" w:fill="A6A6A6" w:themeFill="background1" w:themeFillShade="A6"/>
        <w:ind w:left="0"/>
        <w:jc w:val="both"/>
        <w:rPr>
          <w:b/>
          <w:sz w:val="28"/>
        </w:rPr>
      </w:pPr>
      <w:r w:rsidRPr="009F54E6">
        <w:rPr>
          <w:b/>
          <w:sz w:val="28"/>
        </w:rPr>
        <w:lastRenderedPageBreak/>
        <w:t xml:space="preserve">Annexe </w:t>
      </w:r>
      <w:r w:rsidR="00B22A27">
        <w:rPr>
          <w:b/>
          <w:sz w:val="28"/>
        </w:rPr>
        <w:t>10</w:t>
      </w:r>
      <w:r w:rsidR="006B1096" w:rsidRPr="009F54E6">
        <w:rPr>
          <w:b/>
          <w:sz w:val="28"/>
        </w:rPr>
        <w:t xml:space="preserve"> : exemples d’actions commerciales de </w:t>
      </w:r>
      <w:r w:rsidR="003134F0">
        <w:rPr>
          <w:b/>
          <w:sz w:val="28"/>
        </w:rPr>
        <w:t>POINT.</w:t>
      </w:r>
      <w:r w:rsidR="006B1096" w:rsidRPr="009F54E6">
        <w:rPr>
          <w:b/>
          <w:sz w:val="28"/>
        </w:rPr>
        <w:t xml:space="preserve"> P au niveau national</w:t>
      </w:r>
    </w:p>
    <w:p w:rsidR="006B1096" w:rsidRDefault="006B1096" w:rsidP="00C021B2">
      <w:pPr>
        <w:spacing w:after="0" w:line="240" w:lineRule="auto"/>
        <w:jc w:val="right"/>
        <w:rPr>
          <w:rFonts w:eastAsia="Times New Roman" w:cs="Times New Roman"/>
          <w:b/>
          <w:bCs/>
          <w:szCs w:val="27"/>
          <w:lang w:eastAsia="fr-FR"/>
        </w:rPr>
      </w:pPr>
      <w:r w:rsidRPr="006B1096">
        <w:rPr>
          <w:rFonts w:eastAsia="Times New Roman" w:cs="Times New Roman"/>
          <w:b/>
          <w:bCs/>
          <w:szCs w:val="27"/>
          <w:highlight w:val="lightGray"/>
          <w:lang w:eastAsia="fr-FR"/>
        </w:rPr>
        <w:t xml:space="preserve">Annexe </w:t>
      </w:r>
      <w:r w:rsidR="00B22A27">
        <w:rPr>
          <w:rFonts w:eastAsia="Times New Roman" w:cs="Times New Roman"/>
          <w:b/>
          <w:bCs/>
          <w:szCs w:val="27"/>
          <w:highlight w:val="lightGray"/>
          <w:lang w:eastAsia="fr-FR"/>
        </w:rPr>
        <w:t>10</w:t>
      </w:r>
      <w:r w:rsidRPr="006B1096">
        <w:rPr>
          <w:rFonts w:eastAsia="Times New Roman" w:cs="Times New Roman"/>
          <w:b/>
          <w:bCs/>
          <w:szCs w:val="27"/>
          <w:highlight w:val="lightGray"/>
          <w:lang w:eastAsia="fr-FR"/>
        </w:rPr>
        <w:t xml:space="preserve"> : page 1 sur </w:t>
      </w:r>
      <w:r>
        <w:rPr>
          <w:rFonts w:eastAsia="Times New Roman" w:cs="Times New Roman"/>
          <w:b/>
          <w:bCs/>
          <w:szCs w:val="27"/>
          <w:highlight w:val="lightGray"/>
          <w:lang w:eastAsia="fr-FR"/>
        </w:rPr>
        <w:t>4</w:t>
      </w:r>
    </w:p>
    <w:p w:rsidR="00FB1729" w:rsidRPr="009C14BB" w:rsidRDefault="00FB1729" w:rsidP="00574FFE">
      <w:pPr>
        <w:rPr>
          <w:b/>
          <w:sz w:val="28"/>
          <w:u w:val="single"/>
        </w:rPr>
      </w:pPr>
      <w:r w:rsidRPr="009C14BB">
        <w:rPr>
          <w:b/>
          <w:sz w:val="28"/>
          <w:u w:val="single"/>
        </w:rPr>
        <w:t>Le camion ÉCO-RÉFLEXE</w:t>
      </w:r>
    </w:p>
    <w:p w:rsidR="00FB1729" w:rsidRDefault="00FB1729" w:rsidP="00CB25F1">
      <w:pPr>
        <w:spacing w:after="0" w:line="240" w:lineRule="auto"/>
        <w:rPr>
          <w:rFonts w:ascii="Arial Narrow" w:eastAsia="Times New Roman" w:hAnsi="Arial Narrow" w:cs="Times New Roman"/>
          <w:sz w:val="28"/>
          <w:szCs w:val="28"/>
          <w:lang w:eastAsia="fr-FR"/>
        </w:rPr>
      </w:pPr>
      <w:r w:rsidRPr="00A46D36">
        <w:rPr>
          <w:rFonts w:ascii="Arial Narrow" w:eastAsia="Times New Roman" w:hAnsi="Arial Narrow" w:cs="Times New Roman"/>
          <w:noProof/>
          <w:sz w:val="28"/>
          <w:szCs w:val="28"/>
          <w:lang w:eastAsia="fr-FR"/>
        </w:rPr>
        <w:drawing>
          <wp:inline distT="0" distB="0" distL="0" distR="0">
            <wp:extent cx="1714498" cy="952500"/>
            <wp:effectExtent l="19050" t="0" r="2" b="0"/>
            <wp:docPr id="10" name="Image 7" descr="http://www.pointp.fr/imgs/logo-ecoreflex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pointp.fr/imgs/logo-ecoreflexes.png"/>
                    <pic:cNvPicPr>
                      <a:picLocks noChangeAspect="1" noChangeArrowheads="1"/>
                    </pic:cNvPicPr>
                  </pic:nvPicPr>
                  <pic:blipFill>
                    <a:blip r:embed="rId29" cstate="print"/>
                    <a:srcRect/>
                    <a:stretch>
                      <a:fillRect/>
                    </a:stretch>
                  </pic:blipFill>
                  <pic:spPr bwMode="auto">
                    <a:xfrm>
                      <a:off x="0" y="0"/>
                      <a:ext cx="1721186" cy="956215"/>
                    </a:xfrm>
                    <a:prstGeom prst="rect">
                      <a:avLst/>
                    </a:prstGeom>
                    <a:noFill/>
                    <a:ln w="9525">
                      <a:noFill/>
                      <a:miter lim="800000"/>
                      <a:headEnd/>
                      <a:tailEnd/>
                    </a:ln>
                  </pic:spPr>
                </pic:pic>
              </a:graphicData>
            </a:graphic>
          </wp:inline>
        </w:drawing>
      </w:r>
    </w:p>
    <w:p w:rsidR="008A10A6" w:rsidRDefault="00FB1729" w:rsidP="0097519B">
      <w:pPr>
        <w:spacing w:after="0" w:line="240" w:lineRule="auto"/>
        <w:jc w:val="both"/>
      </w:pPr>
      <w:r w:rsidRPr="0039264B">
        <w:t>Entièrement dédié aux artisans du bâtiment, le camion ÉCO-RÉFLEXES a pour objectif de livrer aux artisans tous les outils du confort et de l’efficacité énergétique.</w:t>
      </w:r>
    </w:p>
    <w:p w:rsidR="00FB1729" w:rsidRDefault="00FB1729" w:rsidP="0097519B">
      <w:pPr>
        <w:spacing w:after="0" w:line="240" w:lineRule="auto"/>
        <w:jc w:val="both"/>
      </w:pPr>
      <w:r w:rsidRPr="0039264B">
        <w:t>Il s’organise suivant les grandes étapes d’un chantier, du diagnostic à la remise de la facture. Il donne les clés aux artisans pour mieux vendre à leurs clients.</w:t>
      </w:r>
    </w:p>
    <w:p w:rsidR="00CB25F1" w:rsidRPr="0039264B" w:rsidRDefault="00CB25F1" w:rsidP="00CB25F1">
      <w:pPr>
        <w:spacing w:after="0" w:line="240" w:lineRule="auto"/>
      </w:pPr>
    </w:p>
    <w:p w:rsidR="00FB1729" w:rsidRPr="00A46D36" w:rsidRDefault="00FB1729" w:rsidP="00FB1729">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noProof/>
          <w:color w:val="0000FF"/>
          <w:sz w:val="24"/>
          <w:szCs w:val="24"/>
          <w:lang w:eastAsia="fr-FR"/>
        </w:rPr>
        <w:drawing>
          <wp:inline distT="0" distB="0" distL="0" distR="0">
            <wp:extent cx="4457700" cy="2171700"/>
            <wp:effectExtent l="19050" t="0" r="0" b="0"/>
            <wp:docPr id="11" name="Image 8" descr="http://www.pointp.fr/imgs/cam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pointp.fr/imgs/camion.jpg">
                      <a:hlinkClick r:id="rId30"/>
                    </pic:cNvPr>
                    <pic:cNvPicPr>
                      <a:picLocks noChangeAspect="1" noChangeArrowheads="1"/>
                    </pic:cNvPicPr>
                  </pic:nvPicPr>
                  <pic:blipFill>
                    <a:blip r:embed="rId31" cstate="print"/>
                    <a:srcRect/>
                    <a:stretch>
                      <a:fillRect/>
                    </a:stretch>
                  </pic:blipFill>
                  <pic:spPr bwMode="auto">
                    <a:xfrm>
                      <a:off x="0" y="0"/>
                      <a:ext cx="4457700" cy="2171700"/>
                    </a:xfrm>
                    <a:prstGeom prst="rect">
                      <a:avLst/>
                    </a:prstGeom>
                    <a:noFill/>
                    <a:ln w="9525">
                      <a:noFill/>
                      <a:miter lim="800000"/>
                      <a:headEnd/>
                      <a:tailEnd/>
                    </a:ln>
                  </pic:spPr>
                </pic:pic>
              </a:graphicData>
            </a:graphic>
          </wp:inline>
        </w:drawing>
      </w:r>
    </w:p>
    <w:p w:rsidR="00CB25F1" w:rsidRDefault="00CB25F1" w:rsidP="00CB25F1">
      <w:pPr>
        <w:spacing w:after="0" w:line="240" w:lineRule="auto"/>
      </w:pPr>
    </w:p>
    <w:p w:rsidR="00FB1729" w:rsidRDefault="00FB1729" w:rsidP="00CB25F1">
      <w:pPr>
        <w:spacing w:after="0" w:line="240" w:lineRule="auto"/>
        <w:rPr>
          <w:b/>
        </w:rPr>
      </w:pPr>
      <w:r w:rsidRPr="00CB25F1">
        <w:rPr>
          <w:b/>
        </w:rPr>
        <w:t>La visite du camion s’organise autour de sept zones :</w:t>
      </w:r>
    </w:p>
    <w:p w:rsidR="00CB25F1" w:rsidRPr="00CB25F1" w:rsidRDefault="00CB25F1" w:rsidP="00CB25F1">
      <w:pPr>
        <w:spacing w:after="0" w:line="240" w:lineRule="auto"/>
        <w:rPr>
          <w:b/>
        </w:rPr>
      </w:pPr>
    </w:p>
    <w:p w:rsidR="00FB1729" w:rsidRPr="0039264B" w:rsidRDefault="00FB1729" w:rsidP="00CB25F1">
      <w:pPr>
        <w:pStyle w:val="Paragraphedeliste"/>
        <w:numPr>
          <w:ilvl w:val="0"/>
          <w:numId w:val="9"/>
        </w:numPr>
        <w:tabs>
          <w:tab w:val="center" w:pos="142"/>
        </w:tabs>
        <w:ind w:left="142" w:hanging="142"/>
        <w:jc w:val="both"/>
      </w:pPr>
      <w:r w:rsidRPr="0039264B">
        <w:rPr>
          <w:b/>
        </w:rPr>
        <w:t>Efficacité énergétique</w:t>
      </w:r>
      <w:r w:rsidRPr="0039264B">
        <w:t> : pourquoi s’y mettre et comment en parler à ses clients ? On y découvre les enjeux et les opportunités de ce marché, ainsi que les réglementations thermiques en vigue</w:t>
      </w:r>
      <w:r w:rsidR="00D96C13">
        <w:t>ur sur le neuf et la rénovation.</w:t>
      </w:r>
    </w:p>
    <w:p w:rsidR="00FB1729" w:rsidRPr="0039264B" w:rsidRDefault="00FB1729" w:rsidP="00CB25F1">
      <w:pPr>
        <w:pStyle w:val="Paragraphedeliste"/>
        <w:numPr>
          <w:ilvl w:val="0"/>
          <w:numId w:val="9"/>
        </w:numPr>
        <w:tabs>
          <w:tab w:val="center" w:pos="142"/>
        </w:tabs>
        <w:ind w:left="142" w:hanging="142"/>
        <w:jc w:val="both"/>
      </w:pPr>
      <w:r w:rsidRPr="0039264B">
        <w:rPr>
          <w:b/>
        </w:rPr>
        <w:t>Le diagnostic :</w:t>
      </w:r>
      <w:r w:rsidRPr="0039264B">
        <w:t xml:space="preserve"> il s’agit d’un atelier qui donne les clés pour identifier les zones prioritaires et sensibiliser les clients à leur isolation dans le but de faire des économies.</w:t>
      </w:r>
    </w:p>
    <w:p w:rsidR="00FB1729" w:rsidRPr="0039264B" w:rsidRDefault="00FB1729" w:rsidP="00CB25F1">
      <w:pPr>
        <w:pStyle w:val="Paragraphedeliste"/>
        <w:numPr>
          <w:ilvl w:val="0"/>
          <w:numId w:val="9"/>
        </w:numPr>
        <w:tabs>
          <w:tab w:val="center" w:pos="142"/>
        </w:tabs>
        <w:ind w:left="142" w:hanging="142"/>
        <w:jc w:val="both"/>
      </w:pPr>
      <w:r w:rsidRPr="0039264B">
        <w:rPr>
          <w:b/>
        </w:rPr>
        <w:t>Travaux </w:t>
      </w:r>
      <w:r w:rsidRPr="0039264B">
        <w:t>: 23 solutions exposées dans une « matériauthéque » présentées sous forme d’échantillons mais également sur écran tactile dans des vidéos montrant la mise en œuvre.</w:t>
      </w:r>
    </w:p>
    <w:p w:rsidR="00FB1729" w:rsidRPr="0039264B" w:rsidRDefault="00FB1729" w:rsidP="00CB25F1">
      <w:pPr>
        <w:pStyle w:val="Paragraphedeliste"/>
        <w:numPr>
          <w:ilvl w:val="0"/>
          <w:numId w:val="9"/>
        </w:numPr>
        <w:tabs>
          <w:tab w:val="center" w:pos="142"/>
        </w:tabs>
        <w:ind w:left="142" w:hanging="142"/>
        <w:jc w:val="both"/>
      </w:pPr>
      <w:r w:rsidRPr="0039264B">
        <w:rPr>
          <w:b/>
        </w:rPr>
        <w:t>La réduction de facture </w:t>
      </w:r>
      <w:r w:rsidRPr="0039264B">
        <w:t>: les aides fiscales permettant de réduire la facture des travaux utilisant des matériaux à haute performance énergétique.</w:t>
      </w:r>
    </w:p>
    <w:p w:rsidR="00FB1729" w:rsidRPr="0039264B" w:rsidRDefault="00FB1729" w:rsidP="00CB25F1">
      <w:pPr>
        <w:pStyle w:val="Paragraphedeliste"/>
        <w:numPr>
          <w:ilvl w:val="0"/>
          <w:numId w:val="9"/>
        </w:numPr>
        <w:tabs>
          <w:tab w:val="center" w:pos="142"/>
        </w:tabs>
        <w:ind w:left="142" w:hanging="142"/>
        <w:jc w:val="both"/>
      </w:pPr>
      <w:r w:rsidRPr="0039264B">
        <w:rPr>
          <w:b/>
        </w:rPr>
        <w:t>Les chantiers à prendre </w:t>
      </w:r>
      <w:r w:rsidRPr="0039264B">
        <w:t>: on y voit les opportunités du marché de l’efficacité énergétique.</w:t>
      </w:r>
    </w:p>
    <w:p w:rsidR="00FB1729" w:rsidRPr="0039264B" w:rsidRDefault="00FB1729" w:rsidP="00CB25F1">
      <w:pPr>
        <w:pStyle w:val="Paragraphedeliste"/>
        <w:numPr>
          <w:ilvl w:val="0"/>
          <w:numId w:val="9"/>
        </w:numPr>
        <w:tabs>
          <w:tab w:val="center" w:pos="142"/>
        </w:tabs>
        <w:ind w:left="142" w:hanging="142"/>
        <w:jc w:val="both"/>
      </w:pPr>
      <w:r w:rsidRPr="0039264B">
        <w:rPr>
          <w:b/>
        </w:rPr>
        <w:t>Une formation </w:t>
      </w:r>
      <w:r w:rsidRPr="0039264B">
        <w:t>: la proposition d’une formation en ligne aux techniques de la rénovation énergétique.</w:t>
      </w:r>
    </w:p>
    <w:p w:rsidR="00FB1729" w:rsidRPr="0039264B" w:rsidRDefault="00FB1729" w:rsidP="00CB25F1">
      <w:pPr>
        <w:pStyle w:val="Paragraphedeliste"/>
        <w:numPr>
          <w:ilvl w:val="0"/>
          <w:numId w:val="9"/>
        </w:numPr>
        <w:tabs>
          <w:tab w:val="center" w:pos="142"/>
        </w:tabs>
        <w:ind w:left="142" w:hanging="142"/>
        <w:jc w:val="both"/>
      </w:pPr>
      <w:r w:rsidRPr="0039264B">
        <w:rPr>
          <w:b/>
        </w:rPr>
        <w:t xml:space="preserve">Le </w:t>
      </w:r>
      <w:r w:rsidR="00B353FC" w:rsidRPr="0039264B">
        <w:rPr>
          <w:b/>
        </w:rPr>
        <w:t>point-conseil</w:t>
      </w:r>
      <w:r w:rsidRPr="0039264B">
        <w:t xml:space="preserve"> : un spécialiste de </w:t>
      </w:r>
      <w:r w:rsidR="003134F0">
        <w:t>POINT.</w:t>
      </w:r>
      <w:r w:rsidRPr="0039264B">
        <w:t xml:space="preserve"> P répond aux questions sur l’efficacité énergétique.</w:t>
      </w:r>
    </w:p>
    <w:p w:rsidR="009F54E6" w:rsidRPr="009F54E6" w:rsidRDefault="00B353FC" w:rsidP="009F54E6">
      <w:pPr>
        <w:pStyle w:val="Paragraphedeliste"/>
        <w:pBdr>
          <w:top w:val="single" w:sz="4" w:space="1" w:color="auto"/>
          <w:left w:val="single" w:sz="4" w:space="4" w:color="auto"/>
          <w:bottom w:val="single" w:sz="4" w:space="1" w:color="auto"/>
          <w:right w:val="single" w:sz="4" w:space="4" w:color="auto"/>
        </w:pBdr>
        <w:shd w:val="clear" w:color="auto" w:fill="A6A6A6" w:themeFill="background1" w:themeFillShade="A6"/>
        <w:ind w:left="0"/>
        <w:jc w:val="both"/>
        <w:rPr>
          <w:b/>
          <w:sz w:val="28"/>
        </w:rPr>
      </w:pPr>
      <w:r w:rsidRPr="009F54E6">
        <w:rPr>
          <w:b/>
          <w:sz w:val="28"/>
        </w:rPr>
        <w:lastRenderedPageBreak/>
        <w:t xml:space="preserve">Annexe </w:t>
      </w:r>
      <w:r w:rsidR="00B22A27">
        <w:rPr>
          <w:b/>
          <w:sz w:val="28"/>
        </w:rPr>
        <w:t>10</w:t>
      </w:r>
      <w:r w:rsidR="009F54E6" w:rsidRPr="009F54E6">
        <w:rPr>
          <w:b/>
          <w:sz w:val="28"/>
        </w:rPr>
        <w:t xml:space="preserve"> : exemples d’actions commerciales de </w:t>
      </w:r>
      <w:r w:rsidR="003134F0">
        <w:rPr>
          <w:b/>
          <w:sz w:val="28"/>
        </w:rPr>
        <w:t>POINT.</w:t>
      </w:r>
      <w:r w:rsidR="009F54E6" w:rsidRPr="009F54E6">
        <w:rPr>
          <w:b/>
          <w:sz w:val="28"/>
        </w:rPr>
        <w:t xml:space="preserve"> P au niveau national</w:t>
      </w:r>
    </w:p>
    <w:p w:rsidR="006B1096" w:rsidRDefault="006B1096" w:rsidP="00C021B2">
      <w:pPr>
        <w:spacing w:after="0" w:line="240" w:lineRule="auto"/>
        <w:jc w:val="right"/>
        <w:rPr>
          <w:rFonts w:eastAsia="Times New Roman" w:cs="Times New Roman"/>
          <w:b/>
          <w:bCs/>
          <w:szCs w:val="27"/>
          <w:lang w:eastAsia="fr-FR"/>
        </w:rPr>
      </w:pPr>
      <w:r w:rsidRPr="006B1096">
        <w:rPr>
          <w:rFonts w:eastAsia="Times New Roman" w:cs="Times New Roman"/>
          <w:b/>
          <w:bCs/>
          <w:szCs w:val="27"/>
          <w:highlight w:val="lightGray"/>
          <w:lang w:eastAsia="fr-FR"/>
        </w:rPr>
        <w:t xml:space="preserve">Annexe </w:t>
      </w:r>
      <w:r w:rsidR="00B22A27">
        <w:rPr>
          <w:rFonts w:eastAsia="Times New Roman" w:cs="Times New Roman"/>
          <w:b/>
          <w:bCs/>
          <w:szCs w:val="27"/>
          <w:highlight w:val="lightGray"/>
          <w:lang w:eastAsia="fr-FR"/>
        </w:rPr>
        <w:t>10</w:t>
      </w:r>
      <w:r w:rsidRPr="006B1096">
        <w:rPr>
          <w:rFonts w:eastAsia="Times New Roman" w:cs="Times New Roman"/>
          <w:b/>
          <w:bCs/>
          <w:szCs w:val="27"/>
          <w:highlight w:val="lightGray"/>
          <w:lang w:eastAsia="fr-FR"/>
        </w:rPr>
        <w:t xml:space="preserve"> : page </w:t>
      </w:r>
      <w:r>
        <w:rPr>
          <w:rFonts w:eastAsia="Times New Roman" w:cs="Times New Roman"/>
          <w:b/>
          <w:bCs/>
          <w:szCs w:val="27"/>
          <w:highlight w:val="lightGray"/>
          <w:lang w:eastAsia="fr-FR"/>
        </w:rPr>
        <w:t>2</w:t>
      </w:r>
      <w:r w:rsidRPr="006B1096">
        <w:rPr>
          <w:rFonts w:eastAsia="Times New Roman" w:cs="Times New Roman"/>
          <w:b/>
          <w:bCs/>
          <w:szCs w:val="27"/>
          <w:highlight w:val="lightGray"/>
          <w:lang w:eastAsia="fr-FR"/>
        </w:rPr>
        <w:t xml:space="preserve"> sur </w:t>
      </w:r>
      <w:r>
        <w:rPr>
          <w:rFonts w:eastAsia="Times New Roman" w:cs="Times New Roman"/>
          <w:b/>
          <w:bCs/>
          <w:szCs w:val="27"/>
          <w:highlight w:val="lightGray"/>
          <w:lang w:eastAsia="fr-FR"/>
        </w:rPr>
        <w:t>4</w:t>
      </w:r>
    </w:p>
    <w:p w:rsidR="006B1096" w:rsidRDefault="006B1096" w:rsidP="00813248">
      <w:pPr>
        <w:spacing w:after="0" w:line="240" w:lineRule="auto"/>
        <w:rPr>
          <w:rFonts w:eastAsia="Times New Roman" w:cs="Times New Roman"/>
          <w:b/>
          <w:bCs/>
          <w:szCs w:val="27"/>
          <w:lang w:eastAsia="fr-FR"/>
        </w:rPr>
      </w:pPr>
    </w:p>
    <w:p w:rsidR="00FB1729" w:rsidRPr="00813248" w:rsidRDefault="006B1096" w:rsidP="00813248">
      <w:pPr>
        <w:spacing w:after="0" w:line="240" w:lineRule="auto"/>
        <w:rPr>
          <w:sz w:val="18"/>
        </w:rPr>
      </w:pPr>
      <w:r w:rsidRPr="00813248">
        <w:rPr>
          <w:rFonts w:eastAsia="Times New Roman" w:cs="Times New Roman"/>
          <w:b/>
          <w:bCs/>
          <w:szCs w:val="27"/>
          <w:lang w:eastAsia="fr-FR"/>
        </w:rPr>
        <w:t xml:space="preserve">Les </w:t>
      </w:r>
      <w:r w:rsidR="00FB1729" w:rsidRPr="00813248">
        <w:rPr>
          <w:rFonts w:eastAsia="Times New Roman" w:cs="Times New Roman"/>
          <w:b/>
          <w:bCs/>
          <w:szCs w:val="27"/>
          <w:lang w:eastAsia="fr-FR"/>
        </w:rPr>
        <w:t>étapes de la tournée du camion ÉCO-RÉFLEXES</w:t>
      </w:r>
    </w:p>
    <w:p w:rsidR="00813248" w:rsidRPr="0039264B" w:rsidRDefault="00813248" w:rsidP="00813248">
      <w:pPr>
        <w:tabs>
          <w:tab w:val="left" w:pos="1482"/>
          <w:tab w:val="left" w:pos="4767"/>
        </w:tabs>
        <w:spacing w:after="0" w:line="240" w:lineRule="auto"/>
        <w:rPr>
          <w:rFonts w:eastAsia="Times New Roman" w:cs="Times New Roman"/>
          <w:sz w:val="24"/>
          <w:szCs w:val="24"/>
          <w:lang w:eastAsia="fr-FR"/>
        </w:rPr>
      </w:pPr>
    </w:p>
    <w:p w:rsidR="00813248" w:rsidRPr="0039264B" w:rsidRDefault="00813248" w:rsidP="00813248">
      <w:pPr>
        <w:tabs>
          <w:tab w:val="left" w:pos="1482"/>
          <w:tab w:val="left" w:pos="4767"/>
        </w:tabs>
        <w:spacing w:after="0" w:line="240" w:lineRule="auto"/>
        <w:rPr>
          <w:rFonts w:eastAsia="Times New Roman" w:cs="Times New Roman"/>
          <w:sz w:val="24"/>
          <w:szCs w:val="24"/>
          <w:lang w:eastAsia="fr-FR"/>
        </w:rPr>
      </w:pPr>
      <w:r w:rsidRPr="009641DA">
        <w:rPr>
          <w:rFonts w:eastAsia="Times New Roman" w:cs="Times New Roman"/>
          <w:b/>
          <w:sz w:val="24"/>
          <w:szCs w:val="24"/>
          <w:lang w:eastAsia="fr-FR"/>
        </w:rPr>
        <w:t>- 9 février 2011 :</w:t>
      </w:r>
      <w:r>
        <w:rPr>
          <w:rFonts w:eastAsia="Times New Roman" w:cs="Times New Roman"/>
          <w:sz w:val="24"/>
          <w:szCs w:val="24"/>
          <w:lang w:eastAsia="fr-FR"/>
        </w:rPr>
        <w:t xml:space="preserve"> </w:t>
      </w:r>
      <w:r w:rsidR="00B353FC" w:rsidRPr="0039264B">
        <w:rPr>
          <w:rFonts w:eastAsia="Times New Roman" w:cs="Times New Roman"/>
          <w:sz w:val="24"/>
          <w:szCs w:val="24"/>
          <w:lang w:eastAsia="fr-FR"/>
        </w:rPr>
        <w:t xml:space="preserve">POINT.P </w:t>
      </w:r>
      <w:r w:rsidR="00D96C13">
        <w:rPr>
          <w:rFonts w:eastAsia="Times New Roman" w:cs="Times New Roman"/>
          <w:sz w:val="24"/>
          <w:szCs w:val="24"/>
          <w:lang w:eastAsia="fr-FR"/>
        </w:rPr>
        <w:t>Marseille La Valentine,</w:t>
      </w:r>
    </w:p>
    <w:p w:rsidR="00813248" w:rsidRPr="0039264B" w:rsidRDefault="00813248" w:rsidP="00813248">
      <w:pPr>
        <w:tabs>
          <w:tab w:val="left" w:pos="1482"/>
          <w:tab w:val="left" w:pos="4767"/>
        </w:tabs>
        <w:spacing w:after="0" w:line="240" w:lineRule="auto"/>
        <w:rPr>
          <w:rFonts w:eastAsia="Times New Roman" w:cs="Times New Roman"/>
          <w:sz w:val="24"/>
          <w:szCs w:val="24"/>
          <w:lang w:eastAsia="fr-FR"/>
        </w:rPr>
      </w:pPr>
      <w:r w:rsidRPr="009641DA">
        <w:rPr>
          <w:rFonts w:eastAsia="Times New Roman" w:cs="Times New Roman"/>
          <w:b/>
          <w:sz w:val="24"/>
          <w:szCs w:val="24"/>
          <w:lang w:eastAsia="fr-FR"/>
        </w:rPr>
        <w:t>- 22 février 2011 :</w:t>
      </w:r>
      <w:r>
        <w:rPr>
          <w:rFonts w:eastAsia="Times New Roman" w:cs="Times New Roman"/>
          <w:sz w:val="24"/>
          <w:szCs w:val="24"/>
          <w:lang w:eastAsia="fr-FR"/>
        </w:rPr>
        <w:t xml:space="preserve"> </w:t>
      </w:r>
      <w:r w:rsidR="00D96C13">
        <w:rPr>
          <w:rFonts w:eastAsia="Times New Roman" w:cs="Times New Roman"/>
          <w:sz w:val="24"/>
          <w:szCs w:val="24"/>
          <w:lang w:eastAsia="fr-FR"/>
        </w:rPr>
        <w:t>POINT.P Saint André Lez Lille,</w:t>
      </w:r>
    </w:p>
    <w:p w:rsidR="00813248" w:rsidRPr="0039264B" w:rsidRDefault="00813248" w:rsidP="00813248">
      <w:pPr>
        <w:tabs>
          <w:tab w:val="left" w:pos="1482"/>
          <w:tab w:val="left" w:pos="4767"/>
        </w:tabs>
        <w:spacing w:after="0" w:line="240" w:lineRule="auto"/>
        <w:rPr>
          <w:rFonts w:eastAsia="Times New Roman" w:cs="Times New Roman"/>
          <w:sz w:val="24"/>
          <w:szCs w:val="24"/>
          <w:lang w:eastAsia="fr-FR"/>
        </w:rPr>
      </w:pPr>
      <w:r w:rsidRPr="009641DA">
        <w:rPr>
          <w:rFonts w:eastAsia="Times New Roman" w:cs="Times New Roman"/>
          <w:b/>
          <w:sz w:val="24"/>
          <w:szCs w:val="24"/>
          <w:lang w:eastAsia="fr-FR"/>
        </w:rPr>
        <w:t>- 23 février 2011 :</w:t>
      </w:r>
      <w:r>
        <w:rPr>
          <w:rFonts w:eastAsia="Times New Roman" w:cs="Times New Roman"/>
          <w:sz w:val="24"/>
          <w:szCs w:val="24"/>
          <w:lang w:eastAsia="fr-FR"/>
        </w:rPr>
        <w:t xml:space="preserve"> </w:t>
      </w:r>
      <w:r w:rsidR="00D96C13">
        <w:rPr>
          <w:rFonts w:eastAsia="Times New Roman" w:cs="Times New Roman"/>
          <w:sz w:val="24"/>
          <w:szCs w:val="24"/>
          <w:lang w:eastAsia="fr-FR"/>
        </w:rPr>
        <w:t>POINT.P Valenciennes,</w:t>
      </w:r>
    </w:p>
    <w:p w:rsidR="00813248" w:rsidRPr="0039264B" w:rsidRDefault="00813248" w:rsidP="00813248">
      <w:pPr>
        <w:tabs>
          <w:tab w:val="left" w:pos="1482"/>
          <w:tab w:val="left" w:pos="4767"/>
        </w:tabs>
        <w:spacing w:after="0" w:line="240" w:lineRule="auto"/>
        <w:rPr>
          <w:rFonts w:eastAsia="Times New Roman" w:cs="Times New Roman"/>
          <w:sz w:val="24"/>
          <w:szCs w:val="24"/>
          <w:lang w:eastAsia="fr-FR"/>
        </w:rPr>
      </w:pPr>
      <w:r w:rsidRPr="009641DA">
        <w:rPr>
          <w:rFonts w:eastAsia="Times New Roman" w:cs="Times New Roman"/>
          <w:b/>
          <w:sz w:val="24"/>
          <w:szCs w:val="24"/>
          <w:lang w:eastAsia="fr-FR"/>
        </w:rPr>
        <w:t>- 24 février 2011 :</w:t>
      </w:r>
      <w:r>
        <w:rPr>
          <w:rFonts w:eastAsia="Times New Roman" w:cs="Times New Roman"/>
          <w:sz w:val="24"/>
          <w:szCs w:val="24"/>
          <w:lang w:eastAsia="fr-FR"/>
        </w:rPr>
        <w:t xml:space="preserve"> </w:t>
      </w:r>
      <w:r w:rsidR="00D96C13">
        <w:rPr>
          <w:rFonts w:eastAsia="Times New Roman" w:cs="Times New Roman"/>
          <w:sz w:val="24"/>
          <w:szCs w:val="24"/>
          <w:lang w:eastAsia="fr-FR"/>
        </w:rPr>
        <w:t>POINT.P Lens,</w:t>
      </w:r>
    </w:p>
    <w:p w:rsidR="00813248" w:rsidRPr="0039264B" w:rsidRDefault="00813248" w:rsidP="00813248">
      <w:pPr>
        <w:tabs>
          <w:tab w:val="left" w:pos="1482"/>
          <w:tab w:val="left" w:pos="4767"/>
        </w:tabs>
        <w:spacing w:after="0" w:line="240" w:lineRule="auto"/>
        <w:rPr>
          <w:rFonts w:eastAsia="Times New Roman" w:cs="Times New Roman"/>
          <w:sz w:val="24"/>
          <w:szCs w:val="24"/>
          <w:lang w:eastAsia="fr-FR"/>
        </w:rPr>
      </w:pPr>
      <w:r w:rsidRPr="009641DA">
        <w:rPr>
          <w:rFonts w:eastAsia="Times New Roman" w:cs="Times New Roman"/>
          <w:b/>
          <w:sz w:val="24"/>
          <w:szCs w:val="24"/>
          <w:lang w:eastAsia="fr-FR"/>
        </w:rPr>
        <w:t>- 8 mars 2011 :</w:t>
      </w:r>
      <w:r>
        <w:rPr>
          <w:rFonts w:eastAsia="Times New Roman" w:cs="Times New Roman"/>
          <w:sz w:val="24"/>
          <w:szCs w:val="24"/>
          <w:lang w:eastAsia="fr-FR"/>
        </w:rPr>
        <w:t xml:space="preserve"> </w:t>
      </w:r>
      <w:r w:rsidRPr="0039264B">
        <w:rPr>
          <w:rFonts w:eastAsia="Times New Roman" w:cs="Times New Roman"/>
          <w:sz w:val="24"/>
          <w:szCs w:val="24"/>
          <w:lang w:eastAsia="fr-FR"/>
        </w:rPr>
        <w:t>POINT.P Amiens Rivery</w:t>
      </w:r>
      <w:r w:rsidR="00D96C13">
        <w:rPr>
          <w:rFonts w:eastAsia="Times New Roman" w:cs="Times New Roman"/>
          <w:sz w:val="24"/>
          <w:szCs w:val="24"/>
          <w:lang w:eastAsia="fr-FR"/>
        </w:rPr>
        <w:t>.</w:t>
      </w:r>
      <w:r w:rsidRPr="0039264B">
        <w:rPr>
          <w:rFonts w:eastAsia="Times New Roman" w:cs="Times New Roman"/>
          <w:sz w:val="24"/>
          <w:szCs w:val="24"/>
          <w:lang w:eastAsia="fr-FR"/>
        </w:rPr>
        <w:tab/>
      </w:r>
    </w:p>
    <w:p w:rsidR="00813248" w:rsidRPr="0039264B" w:rsidRDefault="00813248" w:rsidP="00E634D1">
      <w:pPr>
        <w:tabs>
          <w:tab w:val="left" w:pos="1482"/>
          <w:tab w:val="left" w:pos="4767"/>
        </w:tabs>
        <w:spacing w:after="0" w:line="240" w:lineRule="auto"/>
        <w:rPr>
          <w:rFonts w:eastAsia="Times New Roman" w:cs="Times New Roman"/>
          <w:sz w:val="24"/>
          <w:szCs w:val="24"/>
          <w:lang w:eastAsia="fr-FR"/>
        </w:rPr>
      </w:pPr>
      <w:r w:rsidRPr="0039264B">
        <w:rPr>
          <w:rFonts w:eastAsia="Times New Roman" w:cs="Times New Roman"/>
          <w:sz w:val="24"/>
          <w:szCs w:val="24"/>
          <w:lang w:eastAsia="fr-FR"/>
        </w:rPr>
        <w:tab/>
      </w:r>
      <w:r w:rsidRPr="0039264B">
        <w:rPr>
          <w:rFonts w:eastAsia="Times New Roman" w:cs="Times New Roman"/>
          <w:sz w:val="24"/>
          <w:szCs w:val="24"/>
          <w:lang w:eastAsia="fr-FR"/>
        </w:rPr>
        <w:tab/>
      </w:r>
    </w:p>
    <w:p w:rsidR="00FB1729" w:rsidRPr="00813248" w:rsidRDefault="00FB1729" w:rsidP="00FB1729">
      <w:pPr>
        <w:rPr>
          <w:b/>
          <w:sz w:val="28"/>
          <w:u w:val="single"/>
        </w:rPr>
      </w:pPr>
      <w:r w:rsidRPr="00813248">
        <w:rPr>
          <w:b/>
          <w:sz w:val="28"/>
          <w:u w:val="single"/>
        </w:rPr>
        <w:t>Présence sur salons</w:t>
      </w:r>
      <w:r w:rsidR="00813248" w:rsidRPr="00813248">
        <w:rPr>
          <w:b/>
          <w:sz w:val="28"/>
          <w:u w:val="single"/>
        </w:rPr>
        <w:t> :</w:t>
      </w:r>
    </w:p>
    <w:p w:rsidR="00FB1729" w:rsidRPr="00813248" w:rsidRDefault="00FB1729" w:rsidP="00FB1729">
      <w:pPr>
        <w:rPr>
          <w:b/>
          <w:sz w:val="24"/>
        </w:rPr>
      </w:pPr>
      <w:r w:rsidRPr="00AD4358">
        <w:rPr>
          <w:b/>
          <w:sz w:val="24"/>
          <w:highlight w:val="lightGray"/>
        </w:rPr>
        <w:t>Salon BlueBat</w:t>
      </w:r>
    </w:p>
    <w:p w:rsidR="00FB1729" w:rsidRPr="00E84385" w:rsidRDefault="00FB1729" w:rsidP="00FB1729">
      <w:pPr>
        <w:spacing w:before="100" w:beforeAutospacing="1" w:after="100" w:afterAutospacing="1" w:line="240" w:lineRule="auto"/>
        <w:rPr>
          <w:rFonts w:ascii="Arial Narrow" w:eastAsia="Times New Roman" w:hAnsi="Arial Narrow" w:cs="Times New Roman"/>
          <w:b/>
          <w:bCs/>
          <w:sz w:val="24"/>
          <w:szCs w:val="24"/>
          <w:lang w:eastAsia="fr-FR"/>
        </w:rPr>
      </w:pPr>
      <w:r w:rsidRPr="00E84385">
        <w:rPr>
          <w:rFonts w:ascii="Arial Narrow" w:eastAsia="Times New Roman" w:hAnsi="Arial Narrow" w:cs="Times New Roman"/>
          <w:noProof/>
          <w:sz w:val="24"/>
          <w:szCs w:val="24"/>
          <w:lang w:eastAsia="fr-FR"/>
        </w:rPr>
        <w:drawing>
          <wp:inline distT="0" distB="0" distL="0" distR="0">
            <wp:extent cx="2076450" cy="2076450"/>
            <wp:effectExtent l="19050" t="0" r="0" b="0"/>
            <wp:docPr id="12" name="Image 24" descr="BlueBat : salon de la construction durable et de l'énergie prop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BlueBat : salon de la construction durable et de l'énergie propre."/>
                    <pic:cNvPicPr>
                      <a:picLocks noChangeAspect="1" noChangeArrowheads="1"/>
                    </pic:cNvPicPr>
                  </pic:nvPicPr>
                  <pic:blipFill>
                    <a:blip r:embed="rId32" cstate="print"/>
                    <a:srcRect/>
                    <a:stretch>
                      <a:fillRect/>
                    </a:stretch>
                  </pic:blipFill>
                  <pic:spPr bwMode="auto">
                    <a:xfrm>
                      <a:off x="0" y="0"/>
                      <a:ext cx="2076450" cy="2076450"/>
                    </a:xfrm>
                    <a:prstGeom prst="rect">
                      <a:avLst/>
                    </a:prstGeom>
                    <a:noFill/>
                    <a:ln w="9525">
                      <a:noFill/>
                      <a:miter lim="800000"/>
                      <a:headEnd/>
                      <a:tailEnd/>
                    </a:ln>
                  </pic:spPr>
                </pic:pic>
              </a:graphicData>
            </a:graphic>
          </wp:inline>
        </w:drawing>
      </w:r>
    </w:p>
    <w:p w:rsidR="00FB1729" w:rsidRPr="00813248" w:rsidRDefault="00FB1729" w:rsidP="00813248">
      <w:pPr>
        <w:spacing w:before="100" w:beforeAutospacing="1" w:after="100" w:afterAutospacing="1" w:line="240" w:lineRule="auto"/>
        <w:jc w:val="both"/>
        <w:rPr>
          <w:rFonts w:eastAsia="Times New Roman" w:cs="Times New Roman"/>
          <w:sz w:val="24"/>
          <w:szCs w:val="24"/>
          <w:lang w:eastAsia="fr-FR"/>
        </w:rPr>
      </w:pPr>
      <w:r w:rsidRPr="00813248">
        <w:rPr>
          <w:rFonts w:eastAsia="Times New Roman" w:cs="Times New Roman"/>
          <w:bCs/>
          <w:sz w:val="24"/>
          <w:szCs w:val="24"/>
          <w:lang w:eastAsia="fr-FR"/>
        </w:rPr>
        <w:t xml:space="preserve">Du mardi 15 au vendredi 18 février 2011, </w:t>
      </w:r>
      <w:r w:rsidR="003134F0">
        <w:rPr>
          <w:rFonts w:eastAsia="Times New Roman" w:cs="Times New Roman"/>
          <w:bCs/>
          <w:sz w:val="24"/>
          <w:szCs w:val="24"/>
          <w:lang w:eastAsia="fr-FR"/>
        </w:rPr>
        <w:t>POINT.</w:t>
      </w:r>
      <w:r w:rsidR="00813248" w:rsidRPr="00813248">
        <w:rPr>
          <w:rFonts w:eastAsia="Times New Roman" w:cs="Times New Roman"/>
          <w:bCs/>
          <w:sz w:val="24"/>
          <w:szCs w:val="24"/>
          <w:lang w:eastAsia="fr-FR"/>
        </w:rPr>
        <w:t xml:space="preserve"> </w:t>
      </w:r>
      <w:r w:rsidRPr="00813248">
        <w:rPr>
          <w:rFonts w:eastAsia="Times New Roman" w:cs="Times New Roman"/>
          <w:bCs/>
          <w:sz w:val="24"/>
          <w:szCs w:val="24"/>
          <w:lang w:eastAsia="fr-FR"/>
        </w:rPr>
        <w:t>P s’expose au salon BlueBat à Eurexpo Lyon. BlueBat est un salon réservé aux professionnels dédié à la construction durable.</w:t>
      </w:r>
      <w:r w:rsidRPr="00813248">
        <w:rPr>
          <w:rFonts w:eastAsia="Times New Roman" w:cs="Times New Roman"/>
          <w:sz w:val="24"/>
          <w:szCs w:val="24"/>
          <w:lang w:eastAsia="fr-FR"/>
        </w:rPr>
        <w:t xml:space="preserve"> </w:t>
      </w:r>
    </w:p>
    <w:p w:rsidR="00FB1729" w:rsidRDefault="00FB1729" w:rsidP="005A419C">
      <w:pPr>
        <w:spacing w:after="0" w:line="240" w:lineRule="auto"/>
        <w:jc w:val="both"/>
        <w:rPr>
          <w:rFonts w:eastAsia="Times New Roman" w:cs="Times New Roman"/>
          <w:sz w:val="24"/>
          <w:szCs w:val="24"/>
          <w:lang w:eastAsia="fr-FR"/>
        </w:rPr>
      </w:pPr>
      <w:r w:rsidRPr="00813248">
        <w:rPr>
          <w:rFonts w:eastAsia="Times New Roman" w:cs="Times New Roman"/>
          <w:sz w:val="24"/>
          <w:szCs w:val="24"/>
          <w:lang w:eastAsia="fr-FR"/>
        </w:rPr>
        <w:t xml:space="preserve">La </w:t>
      </w:r>
      <w:r w:rsidRPr="00813248">
        <w:rPr>
          <w:rFonts w:eastAsia="Times New Roman" w:cs="Times New Roman"/>
          <w:bCs/>
          <w:sz w:val="24"/>
          <w:szCs w:val="24"/>
          <w:lang w:eastAsia="fr-FR"/>
        </w:rPr>
        <w:t>RT 2012</w:t>
      </w:r>
      <w:r w:rsidRPr="00813248">
        <w:rPr>
          <w:rFonts w:eastAsia="Times New Roman" w:cs="Times New Roman"/>
          <w:sz w:val="24"/>
          <w:szCs w:val="24"/>
          <w:lang w:eastAsia="fr-FR"/>
        </w:rPr>
        <w:t xml:space="preserve"> ouvre de nouveaux marchés dans le secteur du bâtiment au niveau de la </w:t>
      </w:r>
      <w:r w:rsidRPr="00813248">
        <w:rPr>
          <w:rFonts w:eastAsia="Times New Roman" w:cs="Times New Roman"/>
          <w:bCs/>
          <w:sz w:val="24"/>
          <w:szCs w:val="24"/>
          <w:lang w:eastAsia="fr-FR"/>
        </w:rPr>
        <w:t>construction durable</w:t>
      </w:r>
      <w:r w:rsidRPr="00813248">
        <w:rPr>
          <w:rFonts w:eastAsia="Times New Roman" w:cs="Times New Roman"/>
          <w:sz w:val="24"/>
          <w:szCs w:val="24"/>
          <w:lang w:eastAsia="fr-FR"/>
        </w:rPr>
        <w:t>, de l’</w:t>
      </w:r>
      <w:r w:rsidRPr="00813248">
        <w:rPr>
          <w:rFonts w:eastAsia="Times New Roman" w:cs="Times New Roman"/>
          <w:bCs/>
          <w:sz w:val="24"/>
          <w:szCs w:val="24"/>
          <w:lang w:eastAsia="fr-FR"/>
        </w:rPr>
        <w:t>efficacité énergétique</w:t>
      </w:r>
      <w:r w:rsidRPr="00813248">
        <w:rPr>
          <w:rFonts w:eastAsia="Times New Roman" w:cs="Times New Roman"/>
          <w:sz w:val="24"/>
          <w:szCs w:val="24"/>
          <w:lang w:eastAsia="fr-FR"/>
        </w:rPr>
        <w:t xml:space="preserve"> et du respect de l’environnement. </w:t>
      </w:r>
      <w:r w:rsidRPr="00813248">
        <w:rPr>
          <w:rFonts w:eastAsia="Times New Roman" w:cs="Times New Roman"/>
          <w:sz w:val="24"/>
          <w:szCs w:val="24"/>
          <w:lang w:eastAsia="fr-FR"/>
        </w:rPr>
        <w:br/>
      </w:r>
      <w:r w:rsidRPr="0039264B">
        <w:rPr>
          <w:rFonts w:eastAsia="Times New Roman" w:cs="Times New Roman"/>
          <w:sz w:val="24"/>
          <w:szCs w:val="24"/>
          <w:lang w:eastAsia="fr-FR"/>
        </w:rPr>
        <w:br/>
      </w:r>
      <w:r w:rsidRPr="00813248">
        <w:rPr>
          <w:rFonts w:eastAsia="Times New Roman" w:cs="Times New Roman"/>
          <w:sz w:val="24"/>
          <w:szCs w:val="24"/>
          <w:lang w:eastAsia="fr-FR"/>
        </w:rPr>
        <w:t xml:space="preserve">Ce salon a pour objectif de faire découvrir tous les produits et toutes les solutions techniques pour répondre aux exigences de la </w:t>
      </w:r>
      <w:r w:rsidRPr="00813248">
        <w:rPr>
          <w:rFonts w:eastAsia="Times New Roman" w:cs="Times New Roman"/>
          <w:bCs/>
          <w:sz w:val="24"/>
          <w:szCs w:val="24"/>
          <w:lang w:eastAsia="fr-FR"/>
        </w:rPr>
        <w:t>RT 2012</w:t>
      </w:r>
      <w:r w:rsidRPr="00813248">
        <w:rPr>
          <w:rFonts w:eastAsia="Times New Roman" w:cs="Times New Roman"/>
          <w:sz w:val="24"/>
          <w:szCs w:val="24"/>
          <w:lang w:eastAsia="fr-FR"/>
        </w:rPr>
        <w:t xml:space="preserve"> et du </w:t>
      </w:r>
      <w:r w:rsidRPr="00813248">
        <w:rPr>
          <w:rFonts w:eastAsia="Times New Roman" w:cs="Times New Roman"/>
          <w:bCs/>
          <w:sz w:val="24"/>
          <w:szCs w:val="24"/>
          <w:lang w:eastAsia="fr-FR"/>
        </w:rPr>
        <w:t>bâtiment basse consommation</w:t>
      </w:r>
      <w:r w:rsidRPr="00813248">
        <w:rPr>
          <w:rFonts w:eastAsia="Times New Roman" w:cs="Times New Roman"/>
          <w:sz w:val="24"/>
          <w:szCs w:val="24"/>
          <w:lang w:eastAsia="fr-FR"/>
        </w:rPr>
        <w:t xml:space="preserve"> (BBC) : </w:t>
      </w:r>
    </w:p>
    <w:p w:rsidR="005A419C" w:rsidRPr="00813248" w:rsidRDefault="005A419C" w:rsidP="005A419C">
      <w:pPr>
        <w:spacing w:after="0" w:line="240" w:lineRule="auto"/>
        <w:jc w:val="both"/>
        <w:rPr>
          <w:rFonts w:eastAsia="Times New Roman" w:cs="Times New Roman"/>
          <w:sz w:val="24"/>
          <w:szCs w:val="24"/>
          <w:lang w:eastAsia="fr-FR"/>
        </w:rPr>
      </w:pPr>
    </w:p>
    <w:p w:rsidR="00FB1729" w:rsidRPr="00B70549" w:rsidRDefault="00813248" w:rsidP="005A419C">
      <w:pPr>
        <w:spacing w:after="0" w:line="240" w:lineRule="auto"/>
        <w:jc w:val="both"/>
        <w:rPr>
          <w:sz w:val="24"/>
        </w:rPr>
      </w:pPr>
      <w:r w:rsidRPr="00B70549">
        <w:rPr>
          <w:sz w:val="24"/>
        </w:rPr>
        <w:t xml:space="preserve">- </w:t>
      </w:r>
      <w:r w:rsidR="00B70549" w:rsidRPr="00B70549">
        <w:rPr>
          <w:sz w:val="24"/>
        </w:rPr>
        <w:t xml:space="preserve">démonstrations </w:t>
      </w:r>
      <w:r w:rsidR="00FB1729" w:rsidRPr="00B70549">
        <w:rPr>
          <w:sz w:val="24"/>
        </w:rPr>
        <w:t xml:space="preserve">de </w:t>
      </w:r>
      <w:r w:rsidRPr="00B70549">
        <w:rPr>
          <w:sz w:val="24"/>
        </w:rPr>
        <w:t>mise en œuvre</w:t>
      </w:r>
      <w:r w:rsidR="00FB1729" w:rsidRPr="00B70549">
        <w:rPr>
          <w:sz w:val="24"/>
        </w:rPr>
        <w:t xml:space="preserve"> produits</w:t>
      </w:r>
      <w:r w:rsidR="00D96C13">
        <w:rPr>
          <w:sz w:val="24"/>
        </w:rPr>
        <w:t>,</w:t>
      </w:r>
    </w:p>
    <w:p w:rsidR="00FB1729" w:rsidRPr="00B70549" w:rsidRDefault="00813248" w:rsidP="005A419C">
      <w:pPr>
        <w:spacing w:after="0" w:line="240" w:lineRule="auto"/>
        <w:jc w:val="both"/>
        <w:rPr>
          <w:sz w:val="24"/>
        </w:rPr>
      </w:pPr>
      <w:r w:rsidRPr="00B70549">
        <w:rPr>
          <w:sz w:val="24"/>
        </w:rPr>
        <w:t xml:space="preserve">- </w:t>
      </w:r>
      <w:r w:rsidR="00B70549" w:rsidRPr="00B70549">
        <w:rPr>
          <w:sz w:val="24"/>
        </w:rPr>
        <w:t xml:space="preserve">conférences </w:t>
      </w:r>
      <w:r w:rsidR="00FB1729" w:rsidRPr="00B70549">
        <w:rPr>
          <w:sz w:val="24"/>
        </w:rPr>
        <w:t>de spécialistes</w:t>
      </w:r>
      <w:r w:rsidR="00D96C13">
        <w:rPr>
          <w:sz w:val="24"/>
        </w:rPr>
        <w:t>,</w:t>
      </w:r>
    </w:p>
    <w:p w:rsidR="004C334F" w:rsidRPr="00B70549" w:rsidRDefault="00813248" w:rsidP="005A419C">
      <w:pPr>
        <w:spacing w:after="0" w:line="240" w:lineRule="auto"/>
        <w:jc w:val="both"/>
        <w:rPr>
          <w:sz w:val="24"/>
        </w:rPr>
      </w:pPr>
      <w:r w:rsidRPr="00B70549">
        <w:rPr>
          <w:sz w:val="24"/>
        </w:rPr>
        <w:t xml:space="preserve">- </w:t>
      </w:r>
      <w:r w:rsidR="00B70549" w:rsidRPr="00B70549">
        <w:rPr>
          <w:sz w:val="24"/>
        </w:rPr>
        <w:t xml:space="preserve">ateliers </w:t>
      </w:r>
      <w:r w:rsidR="00FB1729" w:rsidRPr="00B70549">
        <w:rPr>
          <w:sz w:val="24"/>
        </w:rPr>
        <w:t>thématiques</w:t>
      </w:r>
      <w:r w:rsidR="00D96C13">
        <w:rPr>
          <w:sz w:val="24"/>
        </w:rPr>
        <w:t>.</w:t>
      </w:r>
    </w:p>
    <w:p w:rsidR="004C334F" w:rsidRDefault="004C334F">
      <w:r>
        <w:br w:type="page"/>
      </w:r>
    </w:p>
    <w:p w:rsidR="006B1096" w:rsidRPr="009F54E6" w:rsidRDefault="00B353FC" w:rsidP="006B1096">
      <w:pPr>
        <w:pStyle w:val="Paragraphedeliste"/>
        <w:pBdr>
          <w:top w:val="single" w:sz="4" w:space="1" w:color="auto"/>
          <w:left w:val="single" w:sz="4" w:space="4" w:color="auto"/>
          <w:bottom w:val="single" w:sz="4" w:space="1" w:color="auto"/>
          <w:right w:val="single" w:sz="4" w:space="4" w:color="auto"/>
        </w:pBdr>
        <w:shd w:val="clear" w:color="auto" w:fill="A6A6A6" w:themeFill="background1" w:themeFillShade="A6"/>
        <w:ind w:left="0"/>
        <w:jc w:val="both"/>
        <w:rPr>
          <w:b/>
          <w:sz w:val="28"/>
        </w:rPr>
      </w:pPr>
      <w:r w:rsidRPr="009F54E6">
        <w:rPr>
          <w:b/>
          <w:sz w:val="28"/>
        </w:rPr>
        <w:lastRenderedPageBreak/>
        <w:t xml:space="preserve">Annexe </w:t>
      </w:r>
      <w:r w:rsidR="00B22A27">
        <w:rPr>
          <w:b/>
          <w:sz w:val="28"/>
        </w:rPr>
        <w:t>10</w:t>
      </w:r>
      <w:r w:rsidR="006B1096" w:rsidRPr="009F54E6">
        <w:rPr>
          <w:b/>
          <w:sz w:val="28"/>
        </w:rPr>
        <w:t xml:space="preserve"> : exemples d’actions commerciales de </w:t>
      </w:r>
      <w:r w:rsidR="003134F0">
        <w:rPr>
          <w:b/>
          <w:sz w:val="28"/>
        </w:rPr>
        <w:t>POINT.</w:t>
      </w:r>
      <w:r w:rsidR="006B1096" w:rsidRPr="009F54E6">
        <w:rPr>
          <w:b/>
          <w:sz w:val="28"/>
        </w:rPr>
        <w:t xml:space="preserve"> P au niveau national</w:t>
      </w:r>
    </w:p>
    <w:p w:rsidR="006B1096" w:rsidRDefault="006B1096" w:rsidP="00C021B2">
      <w:pPr>
        <w:spacing w:after="0" w:line="240" w:lineRule="auto"/>
        <w:jc w:val="right"/>
        <w:rPr>
          <w:rFonts w:eastAsia="Times New Roman" w:cs="Times New Roman"/>
          <w:b/>
          <w:bCs/>
          <w:szCs w:val="27"/>
          <w:lang w:eastAsia="fr-FR"/>
        </w:rPr>
      </w:pPr>
      <w:r w:rsidRPr="006B1096">
        <w:rPr>
          <w:rFonts w:eastAsia="Times New Roman" w:cs="Times New Roman"/>
          <w:b/>
          <w:bCs/>
          <w:szCs w:val="27"/>
          <w:highlight w:val="lightGray"/>
          <w:lang w:eastAsia="fr-FR"/>
        </w:rPr>
        <w:t xml:space="preserve">Annexe </w:t>
      </w:r>
      <w:r w:rsidR="00B22A27">
        <w:rPr>
          <w:rFonts w:eastAsia="Times New Roman" w:cs="Times New Roman"/>
          <w:b/>
          <w:bCs/>
          <w:szCs w:val="27"/>
          <w:highlight w:val="lightGray"/>
          <w:lang w:eastAsia="fr-FR"/>
        </w:rPr>
        <w:t>10</w:t>
      </w:r>
      <w:r w:rsidRPr="006B1096">
        <w:rPr>
          <w:rFonts w:eastAsia="Times New Roman" w:cs="Times New Roman"/>
          <w:b/>
          <w:bCs/>
          <w:szCs w:val="27"/>
          <w:highlight w:val="lightGray"/>
          <w:lang w:eastAsia="fr-FR"/>
        </w:rPr>
        <w:t xml:space="preserve"> : page </w:t>
      </w:r>
      <w:r>
        <w:rPr>
          <w:rFonts w:eastAsia="Times New Roman" w:cs="Times New Roman"/>
          <w:b/>
          <w:bCs/>
          <w:szCs w:val="27"/>
          <w:highlight w:val="lightGray"/>
          <w:lang w:eastAsia="fr-FR"/>
        </w:rPr>
        <w:t>3</w:t>
      </w:r>
      <w:r w:rsidRPr="006B1096">
        <w:rPr>
          <w:rFonts w:eastAsia="Times New Roman" w:cs="Times New Roman"/>
          <w:b/>
          <w:bCs/>
          <w:szCs w:val="27"/>
          <w:highlight w:val="lightGray"/>
          <w:lang w:eastAsia="fr-FR"/>
        </w:rPr>
        <w:t xml:space="preserve"> sur </w:t>
      </w:r>
      <w:proofErr w:type="gramStart"/>
      <w:r>
        <w:rPr>
          <w:rFonts w:eastAsia="Times New Roman" w:cs="Times New Roman"/>
          <w:b/>
          <w:bCs/>
          <w:szCs w:val="27"/>
          <w:highlight w:val="lightGray"/>
          <w:lang w:eastAsia="fr-FR"/>
        </w:rPr>
        <w:t>4</w:t>
      </w:r>
      <w:proofErr w:type="gramEnd"/>
    </w:p>
    <w:p w:rsidR="006B1096" w:rsidRPr="0039264B" w:rsidRDefault="006B1096" w:rsidP="005A419C">
      <w:pPr>
        <w:spacing w:after="240" w:line="240" w:lineRule="auto"/>
        <w:jc w:val="both"/>
        <w:rPr>
          <w:rFonts w:eastAsia="Times New Roman" w:cs="Times New Roman"/>
          <w:sz w:val="24"/>
          <w:szCs w:val="24"/>
          <w:lang w:eastAsia="fr-FR"/>
        </w:rPr>
      </w:pPr>
    </w:p>
    <w:p w:rsidR="00FB1729" w:rsidRPr="00AD4358" w:rsidRDefault="00FB1729" w:rsidP="00FB1729">
      <w:pPr>
        <w:rPr>
          <w:b/>
          <w:sz w:val="24"/>
          <w:highlight w:val="lightGray"/>
        </w:rPr>
      </w:pPr>
      <w:r w:rsidRPr="00AD4358">
        <w:rPr>
          <w:b/>
          <w:sz w:val="24"/>
          <w:highlight w:val="lightGray"/>
        </w:rPr>
        <w:t>L’évènement Novibat</w:t>
      </w:r>
    </w:p>
    <w:p w:rsidR="00FB1729" w:rsidRDefault="00407D70" w:rsidP="00FB1729">
      <w:pPr>
        <w:spacing w:after="0" w:line="240" w:lineRule="auto"/>
        <w:rPr>
          <w:rFonts w:ascii="Arial Narrow" w:eastAsia="Times New Roman" w:hAnsi="Arial Narrow" w:cs="Times New Roman"/>
          <w:sz w:val="24"/>
          <w:szCs w:val="24"/>
          <w:lang w:eastAsia="fr-FR"/>
        </w:rPr>
      </w:pPr>
      <w:r>
        <w:rPr>
          <w:rFonts w:ascii="Arial Narrow" w:eastAsia="Times New Roman" w:hAnsi="Arial Narrow" w:cs="Times New Roman"/>
          <w:noProof/>
          <w:sz w:val="24"/>
          <w:szCs w:val="24"/>
          <w:lang w:eastAsia="fr-FR"/>
        </w:rPr>
        <w:drawing>
          <wp:inline distT="0" distB="0" distL="0" distR="0">
            <wp:extent cx="1625682" cy="1246483"/>
            <wp:effectExtent l="19050" t="0" r="0" b="0"/>
            <wp:docPr id="2" name="Image 1" descr="salon_NOVIB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lon_NOVIBAT.jpg"/>
                    <pic:cNvPicPr/>
                  </pic:nvPicPr>
                  <pic:blipFill>
                    <a:blip r:embed="rId33" cstate="print"/>
                    <a:srcRect/>
                    <a:stretch>
                      <a:fillRect/>
                    </a:stretch>
                  </pic:blipFill>
                  <pic:spPr>
                    <a:xfrm>
                      <a:off x="0" y="0"/>
                      <a:ext cx="1625682" cy="1246483"/>
                    </a:xfrm>
                    <a:prstGeom prst="rect">
                      <a:avLst/>
                    </a:prstGeom>
                  </pic:spPr>
                </pic:pic>
              </a:graphicData>
            </a:graphic>
          </wp:inline>
        </w:drawing>
      </w:r>
    </w:p>
    <w:p w:rsidR="00FB1729" w:rsidRPr="00E84385" w:rsidRDefault="00FB1729" w:rsidP="00FB1729">
      <w:pPr>
        <w:spacing w:after="0" w:line="240" w:lineRule="auto"/>
        <w:rPr>
          <w:rFonts w:ascii="Arial Narrow" w:eastAsia="Times New Roman" w:hAnsi="Arial Narrow" w:cs="Times New Roman"/>
          <w:sz w:val="24"/>
          <w:szCs w:val="24"/>
          <w:lang w:eastAsia="fr-FR"/>
        </w:rPr>
      </w:pPr>
    </w:p>
    <w:p w:rsidR="00FB1729" w:rsidRPr="0039264B" w:rsidRDefault="00FB1729" w:rsidP="00AD4358">
      <w:pPr>
        <w:spacing w:after="0" w:line="240" w:lineRule="auto"/>
        <w:jc w:val="both"/>
        <w:rPr>
          <w:rFonts w:eastAsia="Times New Roman" w:cs="Times New Roman"/>
          <w:sz w:val="24"/>
          <w:szCs w:val="24"/>
          <w:lang w:eastAsia="fr-FR"/>
        </w:rPr>
      </w:pPr>
      <w:r w:rsidRPr="0039264B">
        <w:rPr>
          <w:rFonts w:eastAsia="Times New Roman" w:cs="Times New Roman"/>
          <w:sz w:val="24"/>
          <w:szCs w:val="24"/>
          <w:lang w:eastAsia="fr-FR"/>
        </w:rPr>
        <w:t xml:space="preserve">Organisés par </w:t>
      </w:r>
      <w:r w:rsidR="003134F0">
        <w:rPr>
          <w:rFonts w:eastAsia="Times New Roman" w:cs="Times New Roman"/>
          <w:sz w:val="24"/>
          <w:szCs w:val="24"/>
          <w:lang w:eastAsia="fr-FR"/>
        </w:rPr>
        <w:t>POINT.</w:t>
      </w:r>
      <w:r w:rsidR="00AD4358">
        <w:rPr>
          <w:rFonts w:eastAsia="Times New Roman" w:cs="Times New Roman"/>
          <w:sz w:val="24"/>
          <w:szCs w:val="24"/>
          <w:lang w:eastAsia="fr-FR"/>
        </w:rPr>
        <w:t xml:space="preserve"> </w:t>
      </w:r>
      <w:r w:rsidRPr="0039264B">
        <w:rPr>
          <w:rFonts w:eastAsia="Times New Roman" w:cs="Times New Roman"/>
          <w:sz w:val="24"/>
          <w:szCs w:val="24"/>
          <w:lang w:eastAsia="fr-FR"/>
        </w:rPr>
        <w:t xml:space="preserve">P dans les différentes régions, les salons </w:t>
      </w:r>
      <w:r w:rsidR="00B353FC" w:rsidRPr="0039264B">
        <w:rPr>
          <w:rFonts w:eastAsia="Times New Roman" w:cs="Times New Roman"/>
          <w:sz w:val="24"/>
          <w:szCs w:val="24"/>
          <w:lang w:eastAsia="fr-FR"/>
        </w:rPr>
        <w:t xml:space="preserve">NOVIBAT </w:t>
      </w:r>
      <w:r w:rsidRPr="0039264B">
        <w:rPr>
          <w:rFonts w:eastAsia="Times New Roman" w:cs="Times New Roman"/>
          <w:sz w:val="24"/>
          <w:szCs w:val="24"/>
          <w:lang w:eastAsia="fr-FR"/>
        </w:rPr>
        <w:t xml:space="preserve">permettent de faire découvrir aux professionnels toutes les nouveautés du bâtiment, des solutions </w:t>
      </w:r>
      <w:proofErr w:type="gramStart"/>
      <w:r w:rsidRPr="0039264B">
        <w:rPr>
          <w:rFonts w:eastAsia="Times New Roman" w:cs="Times New Roman"/>
          <w:sz w:val="24"/>
          <w:szCs w:val="24"/>
          <w:lang w:eastAsia="fr-FR"/>
        </w:rPr>
        <w:t>produits</w:t>
      </w:r>
      <w:proofErr w:type="gramEnd"/>
      <w:r w:rsidRPr="0039264B">
        <w:rPr>
          <w:rFonts w:eastAsia="Times New Roman" w:cs="Times New Roman"/>
          <w:sz w:val="24"/>
          <w:szCs w:val="24"/>
          <w:lang w:eastAsia="fr-FR"/>
        </w:rPr>
        <w:t xml:space="preserve"> jusqu’à leur </w:t>
      </w:r>
      <w:r w:rsidR="00B353FC" w:rsidRPr="0039264B">
        <w:rPr>
          <w:rFonts w:eastAsia="Times New Roman" w:cs="Times New Roman"/>
          <w:sz w:val="24"/>
          <w:szCs w:val="24"/>
          <w:lang w:eastAsia="fr-FR"/>
        </w:rPr>
        <w:t>mise en œuvre</w:t>
      </w:r>
      <w:r w:rsidRPr="0039264B">
        <w:rPr>
          <w:rFonts w:eastAsia="Times New Roman" w:cs="Times New Roman"/>
          <w:sz w:val="24"/>
          <w:szCs w:val="24"/>
          <w:lang w:eastAsia="fr-FR"/>
        </w:rPr>
        <w:t>.</w:t>
      </w:r>
    </w:p>
    <w:p w:rsidR="00FB1729" w:rsidRPr="00AD4358" w:rsidRDefault="00FB1729" w:rsidP="00FB1729">
      <w:pPr>
        <w:spacing w:before="100" w:beforeAutospacing="1" w:after="100" w:afterAutospacing="1" w:line="240" w:lineRule="auto"/>
        <w:outlineLvl w:val="2"/>
        <w:rPr>
          <w:rFonts w:eastAsia="Times New Roman" w:cs="Times New Roman"/>
          <w:b/>
          <w:bCs/>
          <w:szCs w:val="27"/>
          <w:lang w:eastAsia="fr-FR"/>
        </w:rPr>
      </w:pPr>
      <w:r w:rsidRPr="00AD4358">
        <w:rPr>
          <w:rFonts w:eastAsia="Times New Roman" w:cs="Times New Roman"/>
          <w:b/>
          <w:bCs/>
          <w:szCs w:val="27"/>
          <w:lang w:eastAsia="fr-FR"/>
        </w:rPr>
        <w:t>Que proposent les salons NOVIBAT ?</w:t>
      </w:r>
    </w:p>
    <w:p w:rsidR="00FB1729" w:rsidRPr="0039264B" w:rsidRDefault="00FB1729" w:rsidP="00FB1729">
      <w:pPr>
        <w:spacing w:after="0" w:line="240" w:lineRule="auto"/>
        <w:rPr>
          <w:rFonts w:eastAsia="Times New Roman" w:cs="Times New Roman"/>
          <w:sz w:val="24"/>
          <w:szCs w:val="24"/>
          <w:lang w:eastAsia="fr-FR"/>
        </w:rPr>
      </w:pPr>
      <w:r w:rsidRPr="0039264B">
        <w:rPr>
          <w:rFonts w:eastAsia="Times New Roman" w:cs="Times New Roman"/>
          <w:b/>
          <w:bCs/>
          <w:sz w:val="24"/>
          <w:szCs w:val="24"/>
          <w:lang w:eastAsia="fr-FR"/>
        </w:rPr>
        <w:t xml:space="preserve">3 </w:t>
      </w:r>
      <w:proofErr w:type="gramStart"/>
      <w:r w:rsidRPr="0039264B">
        <w:rPr>
          <w:rFonts w:eastAsia="Times New Roman" w:cs="Times New Roman"/>
          <w:b/>
          <w:bCs/>
          <w:sz w:val="24"/>
          <w:szCs w:val="24"/>
          <w:lang w:eastAsia="fr-FR"/>
        </w:rPr>
        <w:t>jours</w:t>
      </w:r>
      <w:proofErr w:type="gramEnd"/>
      <w:r w:rsidRPr="0039264B">
        <w:rPr>
          <w:rFonts w:eastAsia="Times New Roman" w:cs="Times New Roman"/>
          <w:b/>
          <w:bCs/>
          <w:sz w:val="24"/>
          <w:szCs w:val="24"/>
          <w:lang w:eastAsia="fr-FR"/>
        </w:rPr>
        <w:t xml:space="preserve"> complets </w:t>
      </w:r>
      <w:r w:rsidR="00B353FC" w:rsidRPr="0039264B">
        <w:rPr>
          <w:rFonts w:eastAsia="Times New Roman" w:cs="Times New Roman"/>
          <w:b/>
          <w:bCs/>
          <w:sz w:val="24"/>
          <w:szCs w:val="24"/>
          <w:lang w:eastAsia="fr-FR"/>
        </w:rPr>
        <w:t xml:space="preserve">pour </w:t>
      </w:r>
      <w:r w:rsidRPr="0039264B">
        <w:rPr>
          <w:rFonts w:eastAsia="Times New Roman" w:cs="Times New Roman"/>
          <w:b/>
          <w:bCs/>
          <w:sz w:val="24"/>
          <w:szCs w:val="24"/>
          <w:lang w:eastAsia="fr-FR"/>
        </w:rPr>
        <w:t>informer les professionnels en toute convivialité :</w:t>
      </w:r>
      <w:r w:rsidRPr="0039264B">
        <w:rPr>
          <w:rFonts w:eastAsia="Times New Roman" w:cs="Times New Roman"/>
          <w:sz w:val="24"/>
          <w:szCs w:val="24"/>
          <w:lang w:eastAsia="fr-FR"/>
        </w:rPr>
        <w:t xml:space="preserve"> </w:t>
      </w:r>
      <w:r w:rsidRPr="0039264B">
        <w:rPr>
          <w:rFonts w:eastAsia="Times New Roman" w:cs="Times New Roman"/>
          <w:sz w:val="24"/>
          <w:szCs w:val="24"/>
          <w:lang w:eastAsia="fr-FR"/>
        </w:rPr>
        <w:br/>
      </w:r>
      <w:r w:rsidRPr="0039264B">
        <w:rPr>
          <w:rFonts w:eastAsia="Times New Roman" w:cs="Times New Roman"/>
          <w:sz w:val="24"/>
          <w:szCs w:val="24"/>
          <w:lang w:eastAsia="fr-FR"/>
        </w:rPr>
        <w:br/>
      </w:r>
      <w:r w:rsidR="00AD4358">
        <w:rPr>
          <w:rFonts w:eastAsia="Times New Roman" w:cs="Times New Roman"/>
          <w:sz w:val="24"/>
          <w:szCs w:val="24"/>
          <w:lang w:eastAsia="fr-FR"/>
        </w:rPr>
        <w:t xml:space="preserve">- </w:t>
      </w:r>
      <w:proofErr w:type="gramStart"/>
      <w:r w:rsidR="00FC3F49" w:rsidRPr="0039264B">
        <w:rPr>
          <w:rFonts w:eastAsia="Times New Roman" w:cs="Times New Roman"/>
          <w:sz w:val="24"/>
          <w:szCs w:val="24"/>
          <w:lang w:eastAsia="fr-FR"/>
        </w:rPr>
        <w:t>toutes</w:t>
      </w:r>
      <w:proofErr w:type="gramEnd"/>
      <w:r w:rsidR="00FC3F49" w:rsidRPr="0039264B">
        <w:rPr>
          <w:rFonts w:eastAsia="Times New Roman" w:cs="Times New Roman"/>
          <w:sz w:val="24"/>
          <w:szCs w:val="24"/>
          <w:lang w:eastAsia="fr-FR"/>
        </w:rPr>
        <w:t xml:space="preserve"> </w:t>
      </w:r>
      <w:r w:rsidRPr="0039264B">
        <w:rPr>
          <w:rFonts w:eastAsia="Times New Roman" w:cs="Times New Roman"/>
          <w:sz w:val="24"/>
          <w:szCs w:val="24"/>
          <w:lang w:eastAsia="fr-FR"/>
        </w:rPr>
        <w:t>les nouveautés des p</w:t>
      </w:r>
      <w:r w:rsidR="00D96C13">
        <w:rPr>
          <w:rFonts w:eastAsia="Times New Roman" w:cs="Times New Roman"/>
          <w:sz w:val="24"/>
          <w:szCs w:val="24"/>
          <w:lang w:eastAsia="fr-FR"/>
        </w:rPr>
        <w:t>lus grandes marques du bâtiment,</w:t>
      </w:r>
      <w:r w:rsidRPr="0039264B">
        <w:rPr>
          <w:rFonts w:eastAsia="Times New Roman" w:cs="Times New Roman"/>
          <w:sz w:val="24"/>
          <w:szCs w:val="24"/>
          <w:lang w:eastAsia="fr-FR"/>
        </w:rPr>
        <w:br/>
      </w:r>
      <w:r w:rsidR="00AD4358">
        <w:rPr>
          <w:rFonts w:eastAsia="Times New Roman" w:cs="Times New Roman"/>
          <w:sz w:val="24"/>
          <w:szCs w:val="24"/>
          <w:lang w:eastAsia="fr-FR"/>
        </w:rPr>
        <w:t xml:space="preserve">- </w:t>
      </w:r>
      <w:r w:rsidR="00FC3F49" w:rsidRPr="0039264B">
        <w:rPr>
          <w:rFonts w:eastAsia="Times New Roman" w:cs="Times New Roman"/>
          <w:sz w:val="24"/>
          <w:szCs w:val="24"/>
          <w:lang w:eastAsia="fr-FR"/>
        </w:rPr>
        <w:t xml:space="preserve">des </w:t>
      </w:r>
      <w:r w:rsidRPr="0039264B">
        <w:rPr>
          <w:rFonts w:eastAsia="Times New Roman" w:cs="Times New Roman"/>
          <w:sz w:val="24"/>
          <w:szCs w:val="24"/>
          <w:lang w:eastAsia="fr-FR"/>
        </w:rPr>
        <w:t xml:space="preserve">démonstrations de </w:t>
      </w:r>
      <w:r w:rsidR="00B353FC" w:rsidRPr="0039264B">
        <w:rPr>
          <w:rFonts w:eastAsia="Times New Roman" w:cs="Times New Roman"/>
          <w:sz w:val="24"/>
          <w:szCs w:val="24"/>
          <w:lang w:eastAsia="fr-FR"/>
        </w:rPr>
        <w:t>mise en œuvre</w:t>
      </w:r>
      <w:r w:rsidR="00D96C13">
        <w:rPr>
          <w:rFonts w:eastAsia="Times New Roman" w:cs="Times New Roman"/>
          <w:sz w:val="24"/>
          <w:szCs w:val="24"/>
          <w:lang w:eastAsia="fr-FR"/>
        </w:rPr>
        <w:t xml:space="preserve"> produits,</w:t>
      </w:r>
      <w:r w:rsidRPr="0039264B">
        <w:rPr>
          <w:rFonts w:eastAsia="Times New Roman" w:cs="Times New Roman"/>
          <w:sz w:val="24"/>
          <w:szCs w:val="24"/>
          <w:lang w:eastAsia="fr-FR"/>
        </w:rPr>
        <w:br/>
      </w:r>
      <w:r w:rsidR="00AD4358">
        <w:rPr>
          <w:rFonts w:eastAsia="Times New Roman" w:cs="Times New Roman"/>
          <w:sz w:val="24"/>
          <w:szCs w:val="24"/>
          <w:lang w:eastAsia="fr-FR"/>
        </w:rPr>
        <w:t xml:space="preserve">- </w:t>
      </w:r>
      <w:r w:rsidR="00FC3F49" w:rsidRPr="0039264B">
        <w:rPr>
          <w:rFonts w:eastAsia="Times New Roman" w:cs="Times New Roman"/>
          <w:sz w:val="24"/>
          <w:szCs w:val="24"/>
          <w:lang w:eastAsia="fr-FR"/>
        </w:rPr>
        <w:t xml:space="preserve">des </w:t>
      </w:r>
      <w:r w:rsidRPr="0039264B">
        <w:rPr>
          <w:rFonts w:eastAsia="Times New Roman" w:cs="Times New Roman"/>
          <w:sz w:val="24"/>
          <w:szCs w:val="24"/>
          <w:lang w:eastAsia="fr-FR"/>
        </w:rPr>
        <w:t xml:space="preserve">offres </w:t>
      </w:r>
      <w:r w:rsidR="00B353FC" w:rsidRPr="0039264B">
        <w:rPr>
          <w:rFonts w:eastAsia="Times New Roman" w:cs="Times New Roman"/>
          <w:sz w:val="24"/>
          <w:szCs w:val="24"/>
          <w:lang w:eastAsia="fr-FR"/>
        </w:rPr>
        <w:t>spéciales</w:t>
      </w:r>
      <w:r w:rsidR="00D96C13">
        <w:rPr>
          <w:rFonts w:eastAsia="Times New Roman" w:cs="Times New Roman"/>
          <w:sz w:val="24"/>
          <w:szCs w:val="24"/>
          <w:lang w:eastAsia="fr-FR"/>
        </w:rPr>
        <w:t xml:space="preserve"> Salon,</w:t>
      </w:r>
      <w:r w:rsidRPr="0039264B">
        <w:rPr>
          <w:rFonts w:eastAsia="Times New Roman" w:cs="Times New Roman"/>
          <w:sz w:val="24"/>
          <w:szCs w:val="24"/>
          <w:lang w:eastAsia="fr-FR"/>
        </w:rPr>
        <w:br/>
      </w:r>
      <w:r w:rsidR="00AD4358">
        <w:rPr>
          <w:rFonts w:eastAsia="Times New Roman" w:cs="Times New Roman"/>
          <w:sz w:val="24"/>
          <w:szCs w:val="24"/>
          <w:lang w:eastAsia="fr-FR"/>
        </w:rPr>
        <w:t xml:space="preserve">- </w:t>
      </w:r>
      <w:r w:rsidR="00FC3F49" w:rsidRPr="0039264B">
        <w:rPr>
          <w:rFonts w:eastAsia="Times New Roman" w:cs="Times New Roman"/>
          <w:sz w:val="24"/>
          <w:szCs w:val="24"/>
          <w:lang w:eastAsia="fr-FR"/>
        </w:rPr>
        <w:t xml:space="preserve">un </w:t>
      </w:r>
      <w:r w:rsidRPr="0039264B">
        <w:rPr>
          <w:rFonts w:eastAsia="Times New Roman" w:cs="Times New Roman"/>
          <w:sz w:val="24"/>
          <w:szCs w:val="24"/>
          <w:lang w:eastAsia="fr-FR"/>
        </w:rPr>
        <w:t xml:space="preserve">espace dédié à l’Efficacité </w:t>
      </w:r>
      <w:r w:rsidR="00AD4358" w:rsidRPr="0039264B">
        <w:rPr>
          <w:rFonts w:eastAsia="Times New Roman" w:cs="Times New Roman"/>
          <w:sz w:val="24"/>
          <w:szCs w:val="24"/>
          <w:lang w:eastAsia="fr-FR"/>
        </w:rPr>
        <w:t>Énergétique</w:t>
      </w:r>
      <w:r w:rsidR="00D96C13">
        <w:rPr>
          <w:rFonts w:eastAsia="Times New Roman" w:cs="Times New Roman"/>
          <w:sz w:val="24"/>
          <w:szCs w:val="24"/>
          <w:lang w:eastAsia="fr-FR"/>
        </w:rPr>
        <w:t>,</w:t>
      </w:r>
      <w:r w:rsidRPr="0039264B">
        <w:rPr>
          <w:rFonts w:eastAsia="Times New Roman" w:cs="Times New Roman"/>
          <w:sz w:val="24"/>
          <w:szCs w:val="24"/>
          <w:lang w:eastAsia="fr-FR"/>
        </w:rPr>
        <w:br/>
      </w:r>
      <w:r w:rsidR="00AD4358">
        <w:rPr>
          <w:rFonts w:eastAsia="Times New Roman" w:cs="Times New Roman"/>
          <w:sz w:val="24"/>
          <w:szCs w:val="24"/>
          <w:lang w:eastAsia="fr-FR"/>
        </w:rPr>
        <w:t xml:space="preserve">- </w:t>
      </w:r>
      <w:r w:rsidRPr="0039264B">
        <w:rPr>
          <w:rFonts w:eastAsia="Times New Roman" w:cs="Times New Roman"/>
          <w:sz w:val="24"/>
          <w:szCs w:val="24"/>
          <w:lang w:eastAsia="fr-FR"/>
        </w:rPr>
        <w:t xml:space="preserve">des jeux, </w:t>
      </w:r>
      <w:r w:rsidR="00B353FC" w:rsidRPr="0039264B">
        <w:rPr>
          <w:rFonts w:eastAsia="Times New Roman" w:cs="Times New Roman"/>
          <w:sz w:val="24"/>
          <w:szCs w:val="24"/>
          <w:lang w:eastAsia="fr-FR"/>
        </w:rPr>
        <w:t>quiz</w:t>
      </w:r>
      <w:r w:rsidR="00AD4358">
        <w:rPr>
          <w:rFonts w:eastAsia="Times New Roman" w:cs="Times New Roman"/>
          <w:sz w:val="24"/>
          <w:szCs w:val="24"/>
          <w:lang w:eastAsia="fr-FR"/>
        </w:rPr>
        <w:t xml:space="preserve"> tombolas, etc.</w:t>
      </w:r>
    </w:p>
    <w:p w:rsidR="00FB1729" w:rsidRDefault="00FB1729" w:rsidP="00FB1729">
      <w:pPr>
        <w:rPr>
          <w:rFonts w:ascii="Arial Narrow" w:hAnsi="Arial Narrow"/>
        </w:rPr>
      </w:pPr>
    </w:p>
    <w:p w:rsidR="00FB1729" w:rsidRPr="00841575" w:rsidRDefault="00FB1729" w:rsidP="00FB1729">
      <w:pPr>
        <w:rPr>
          <w:b/>
          <w:sz w:val="24"/>
          <w:highlight w:val="lightGray"/>
        </w:rPr>
      </w:pPr>
      <w:proofErr w:type="gramStart"/>
      <w:r w:rsidRPr="00841575">
        <w:rPr>
          <w:b/>
          <w:sz w:val="24"/>
          <w:highlight w:val="lightGray"/>
        </w:rPr>
        <w:t>J</w:t>
      </w:r>
      <w:proofErr w:type="gramEnd"/>
      <w:r w:rsidRPr="00841575">
        <w:rPr>
          <w:b/>
          <w:sz w:val="24"/>
          <w:highlight w:val="lightGray"/>
        </w:rPr>
        <w:t>’</w:t>
      </w:r>
      <w:proofErr w:type="spellStart"/>
      <w:r w:rsidRPr="00841575">
        <w:rPr>
          <w:b/>
          <w:sz w:val="24"/>
          <w:highlight w:val="lightGray"/>
        </w:rPr>
        <w:t>isol’où</w:t>
      </w:r>
      <w:proofErr w:type="spellEnd"/>
      <w:r w:rsidRPr="00841575">
        <w:rPr>
          <w:b/>
          <w:sz w:val="24"/>
          <w:highlight w:val="lightGray"/>
        </w:rPr>
        <w:t xml:space="preserve"> -  </w:t>
      </w:r>
      <w:r w:rsidR="003134F0">
        <w:rPr>
          <w:b/>
          <w:sz w:val="24"/>
          <w:highlight w:val="lightGray"/>
        </w:rPr>
        <w:t>POINT</w:t>
      </w:r>
      <w:r w:rsidRPr="00841575">
        <w:rPr>
          <w:b/>
          <w:sz w:val="24"/>
          <w:highlight w:val="lightGray"/>
        </w:rPr>
        <w:t xml:space="preserve">.P partenaire majeur du salon </w:t>
      </w:r>
      <w:proofErr w:type="gramStart"/>
      <w:r w:rsidRPr="00841575">
        <w:rPr>
          <w:b/>
          <w:sz w:val="24"/>
          <w:highlight w:val="lightGray"/>
        </w:rPr>
        <w:t>J</w:t>
      </w:r>
      <w:proofErr w:type="gramEnd"/>
      <w:r w:rsidRPr="00841575">
        <w:rPr>
          <w:b/>
          <w:sz w:val="24"/>
          <w:highlight w:val="lightGray"/>
        </w:rPr>
        <w:t>’isol’où</w:t>
      </w:r>
    </w:p>
    <w:p w:rsidR="00FB1729" w:rsidRPr="00C43404" w:rsidRDefault="00FB1729" w:rsidP="00FB1729">
      <w:pPr>
        <w:spacing w:before="100" w:beforeAutospacing="1" w:after="100" w:afterAutospacing="1" w:line="240" w:lineRule="auto"/>
        <w:outlineLvl w:val="0"/>
        <w:rPr>
          <w:rFonts w:ascii="Arial Narrow" w:eastAsia="Times New Roman" w:hAnsi="Arial Narrow" w:cs="Times New Roman"/>
          <w:b/>
          <w:bCs/>
          <w:kern w:val="36"/>
          <w:sz w:val="48"/>
          <w:szCs w:val="48"/>
          <w:lang w:eastAsia="fr-FR"/>
        </w:rPr>
      </w:pPr>
      <w:r w:rsidRPr="00C43404">
        <w:rPr>
          <w:rFonts w:ascii="Arial Narrow" w:eastAsia="Times New Roman" w:hAnsi="Arial Narrow" w:cs="Times New Roman"/>
          <w:b/>
          <w:bCs/>
          <w:noProof/>
          <w:kern w:val="36"/>
          <w:sz w:val="48"/>
          <w:szCs w:val="48"/>
          <w:lang w:eastAsia="fr-FR"/>
        </w:rPr>
        <w:drawing>
          <wp:inline distT="0" distB="0" distL="0" distR="0">
            <wp:extent cx="2205547" cy="1009650"/>
            <wp:effectExtent l="19050" t="0" r="4253" b="0"/>
            <wp:docPr id="14" name="Image 41" descr="Salons J'isol'o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Salons J'isol'où"/>
                    <pic:cNvPicPr>
                      <a:picLocks noChangeAspect="1" noChangeArrowheads="1"/>
                    </pic:cNvPicPr>
                  </pic:nvPicPr>
                  <pic:blipFill>
                    <a:blip r:embed="rId34" cstate="print"/>
                    <a:srcRect/>
                    <a:stretch>
                      <a:fillRect/>
                    </a:stretch>
                  </pic:blipFill>
                  <pic:spPr bwMode="auto">
                    <a:xfrm>
                      <a:off x="0" y="0"/>
                      <a:ext cx="2205867" cy="1009796"/>
                    </a:xfrm>
                    <a:prstGeom prst="rect">
                      <a:avLst/>
                    </a:prstGeom>
                    <a:noFill/>
                    <a:ln w="9525">
                      <a:noFill/>
                      <a:miter lim="800000"/>
                      <a:headEnd/>
                      <a:tailEnd/>
                    </a:ln>
                  </pic:spPr>
                </pic:pic>
              </a:graphicData>
            </a:graphic>
          </wp:inline>
        </w:drawing>
      </w:r>
    </w:p>
    <w:p w:rsidR="00C669DC" w:rsidRDefault="00FB1729" w:rsidP="00841575">
      <w:pPr>
        <w:spacing w:before="100" w:beforeAutospacing="1" w:after="100" w:afterAutospacing="1" w:line="240" w:lineRule="auto"/>
        <w:jc w:val="both"/>
        <w:rPr>
          <w:rFonts w:eastAsia="Times New Roman" w:cs="Times New Roman"/>
          <w:sz w:val="24"/>
          <w:szCs w:val="24"/>
          <w:lang w:eastAsia="fr-FR"/>
        </w:rPr>
      </w:pPr>
      <w:r w:rsidRPr="0039264B">
        <w:rPr>
          <w:rFonts w:eastAsia="Times New Roman" w:cs="Times New Roman"/>
          <w:sz w:val="24"/>
          <w:szCs w:val="24"/>
          <w:lang w:eastAsia="fr-FR"/>
        </w:rPr>
        <w:t xml:space="preserve">Fort de son expérience dans le domaine de la construction et de l’isolation, </w:t>
      </w:r>
      <w:r w:rsidR="003134F0">
        <w:rPr>
          <w:rFonts w:eastAsia="Times New Roman" w:cs="Times New Roman"/>
          <w:b/>
          <w:bCs/>
          <w:sz w:val="24"/>
          <w:szCs w:val="24"/>
          <w:lang w:eastAsia="fr-FR"/>
        </w:rPr>
        <w:t>POINT.</w:t>
      </w:r>
      <w:r w:rsidR="00841575">
        <w:rPr>
          <w:rFonts w:eastAsia="Times New Roman" w:cs="Times New Roman"/>
          <w:b/>
          <w:bCs/>
          <w:sz w:val="24"/>
          <w:szCs w:val="24"/>
          <w:lang w:eastAsia="fr-FR"/>
        </w:rPr>
        <w:t xml:space="preserve"> </w:t>
      </w:r>
      <w:r w:rsidRPr="0039264B">
        <w:rPr>
          <w:rFonts w:eastAsia="Times New Roman" w:cs="Times New Roman"/>
          <w:b/>
          <w:bCs/>
          <w:sz w:val="24"/>
          <w:szCs w:val="24"/>
          <w:lang w:eastAsia="fr-FR"/>
        </w:rPr>
        <w:t xml:space="preserve">P est partenaire du salon </w:t>
      </w:r>
      <w:proofErr w:type="gramStart"/>
      <w:r w:rsidRPr="0039264B">
        <w:rPr>
          <w:rFonts w:eastAsia="Times New Roman" w:cs="Times New Roman"/>
          <w:b/>
          <w:bCs/>
          <w:sz w:val="24"/>
          <w:szCs w:val="24"/>
          <w:lang w:eastAsia="fr-FR"/>
        </w:rPr>
        <w:t>J</w:t>
      </w:r>
      <w:proofErr w:type="gramEnd"/>
      <w:r w:rsidRPr="0039264B">
        <w:rPr>
          <w:rFonts w:eastAsia="Times New Roman" w:cs="Times New Roman"/>
          <w:b/>
          <w:bCs/>
          <w:sz w:val="24"/>
          <w:szCs w:val="24"/>
          <w:lang w:eastAsia="fr-FR"/>
        </w:rPr>
        <w:t>’isol’où</w:t>
      </w:r>
      <w:r w:rsidRPr="0039264B">
        <w:rPr>
          <w:rFonts w:eastAsia="Times New Roman" w:cs="Times New Roman"/>
          <w:sz w:val="24"/>
          <w:szCs w:val="24"/>
          <w:lang w:eastAsia="fr-FR"/>
        </w:rPr>
        <w:t xml:space="preserve">. </w:t>
      </w:r>
    </w:p>
    <w:p w:rsidR="00C669DC" w:rsidRDefault="00C669DC">
      <w:pPr>
        <w:rPr>
          <w:rFonts w:eastAsia="Times New Roman" w:cs="Times New Roman"/>
          <w:sz w:val="24"/>
          <w:szCs w:val="24"/>
          <w:lang w:eastAsia="fr-FR"/>
        </w:rPr>
      </w:pPr>
      <w:r>
        <w:rPr>
          <w:rFonts w:eastAsia="Times New Roman" w:cs="Times New Roman"/>
          <w:sz w:val="24"/>
          <w:szCs w:val="24"/>
          <w:lang w:eastAsia="fr-FR"/>
        </w:rPr>
        <w:br w:type="page"/>
      </w:r>
    </w:p>
    <w:p w:rsidR="006B1096" w:rsidRPr="009F54E6" w:rsidRDefault="00B353FC" w:rsidP="006B1096">
      <w:pPr>
        <w:pStyle w:val="Paragraphedeliste"/>
        <w:pBdr>
          <w:top w:val="single" w:sz="4" w:space="1" w:color="auto"/>
          <w:left w:val="single" w:sz="4" w:space="4" w:color="auto"/>
          <w:bottom w:val="single" w:sz="4" w:space="1" w:color="auto"/>
          <w:right w:val="single" w:sz="4" w:space="4" w:color="auto"/>
        </w:pBdr>
        <w:shd w:val="clear" w:color="auto" w:fill="A6A6A6" w:themeFill="background1" w:themeFillShade="A6"/>
        <w:ind w:left="0"/>
        <w:jc w:val="both"/>
        <w:rPr>
          <w:b/>
          <w:sz w:val="28"/>
        </w:rPr>
      </w:pPr>
      <w:r w:rsidRPr="009F54E6">
        <w:rPr>
          <w:b/>
          <w:sz w:val="28"/>
        </w:rPr>
        <w:lastRenderedPageBreak/>
        <w:t xml:space="preserve">Annexe </w:t>
      </w:r>
      <w:r w:rsidR="00B22A27">
        <w:rPr>
          <w:b/>
          <w:sz w:val="28"/>
        </w:rPr>
        <w:t>10</w:t>
      </w:r>
      <w:r w:rsidR="006B1096" w:rsidRPr="009F54E6">
        <w:rPr>
          <w:b/>
          <w:sz w:val="28"/>
        </w:rPr>
        <w:t xml:space="preserve"> : exemples d’actions commerciales de </w:t>
      </w:r>
      <w:r w:rsidR="003134F0">
        <w:rPr>
          <w:b/>
          <w:sz w:val="28"/>
        </w:rPr>
        <w:t>POINT.</w:t>
      </w:r>
      <w:r w:rsidR="006B1096" w:rsidRPr="009F54E6">
        <w:rPr>
          <w:b/>
          <w:sz w:val="28"/>
        </w:rPr>
        <w:t xml:space="preserve"> P au niveau national</w:t>
      </w:r>
    </w:p>
    <w:p w:rsidR="006B1096" w:rsidRDefault="006B1096" w:rsidP="00C021B2">
      <w:pPr>
        <w:spacing w:after="0" w:line="240" w:lineRule="auto"/>
        <w:jc w:val="right"/>
        <w:rPr>
          <w:rFonts w:eastAsia="Times New Roman" w:cs="Times New Roman"/>
          <w:b/>
          <w:bCs/>
          <w:szCs w:val="27"/>
          <w:lang w:eastAsia="fr-FR"/>
        </w:rPr>
      </w:pPr>
      <w:r w:rsidRPr="006B1096">
        <w:rPr>
          <w:rFonts w:eastAsia="Times New Roman" w:cs="Times New Roman"/>
          <w:b/>
          <w:bCs/>
          <w:szCs w:val="27"/>
          <w:highlight w:val="lightGray"/>
          <w:lang w:eastAsia="fr-FR"/>
        </w:rPr>
        <w:t xml:space="preserve">Annexe </w:t>
      </w:r>
      <w:r w:rsidR="00B22A27">
        <w:rPr>
          <w:rFonts w:eastAsia="Times New Roman" w:cs="Times New Roman"/>
          <w:b/>
          <w:bCs/>
          <w:szCs w:val="27"/>
          <w:highlight w:val="lightGray"/>
          <w:lang w:eastAsia="fr-FR"/>
        </w:rPr>
        <w:t>10</w:t>
      </w:r>
      <w:r w:rsidRPr="006B1096">
        <w:rPr>
          <w:rFonts w:eastAsia="Times New Roman" w:cs="Times New Roman"/>
          <w:b/>
          <w:bCs/>
          <w:szCs w:val="27"/>
          <w:highlight w:val="lightGray"/>
          <w:lang w:eastAsia="fr-FR"/>
        </w:rPr>
        <w:t xml:space="preserve"> : page </w:t>
      </w:r>
      <w:r w:rsidR="00C021B2">
        <w:rPr>
          <w:rFonts w:eastAsia="Times New Roman" w:cs="Times New Roman"/>
          <w:b/>
          <w:bCs/>
          <w:szCs w:val="27"/>
          <w:highlight w:val="lightGray"/>
          <w:lang w:eastAsia="fr-FR"/>
        </w:rPr>
        <w:t>4</w:t>
      </w:r>
      <w:r w:rsidRPr="006B1096">
        <w:rPr>
          <w:rFonts w:eastAsia="Times New Roman" w:cs="Times New Roman"/>
          <w:b/>
          <w:bCs/>
          <w:szCs w:val="27"/>
          <w:highlight w:val="lightGray"/>
          <w:lang w:eastAsia="fr-FR"/>
        </w:rPr>
        <w:t xml:space="preserve"> sur </w:t>
      </w:r>
      <w:proofErr w:type="gramStart"/>
      <w:r>
        <w:rPr>
          <w:rFonts w:eastAsia="Times New Roman" w:cs="Times New Roman"/>
          <w:b/>
          <w:bCs/>
          <w:szCs w:val="27"/>
          <w:highlight w:val="lightGray"/>
          <w:lang w:eastAsia="fr-FR"/>
        </w:rPr>
        <w:t>4</w:t>
      </w:r>
      <w:proofErr w:type="gramEnd"/>
    </w:p>
    <w:p w:rsidR="00FB1729" w:rsidRPr="0039264B" w:rsidRDefault="00FB1729" w:rsidP="00FC3F49">
      <w:pPr>
        <w:spacing w:before="100" w:beforeAutospacing="1" w:after="100" w:afterAutospacing="1" w:line="240" w:lineRule="auto"/>
        <w:jc w:val="both"/>
        <w:rPr>
          <w:rFonts w:eastAsia="Times New Roman" w:cs="Times New Roman"/>
          <w:sz w:val="24"/>
          <w:szCs w:val="24"/>
          <w:lang w:eastAsia="fr-FR"/>
        </w:rPr>
      </w:pPr>
      <w:r w:rsidRPr="0039264B">
        <w:rPr>
          <w:rFonts w:eastAsia="Times New Roman" w:cs="Times New Roman"/>
          <w:sz w:val="24"/>
          <w:szCs w:val="24"/>
          <w:lang w:eastAsia="fr-FR"/>
        </w:rPr>
        <w:t xml:space="preserve">Sur les salons </w:t>
      </w:r>
      <w:proofErr w:type="gramStart"/>
      <w:r w:rsidRPr="00C021B2">
        <w:rPr>
          <w:rFonts w:eastAsia="Times New Roman" w:cs="Times New Roman"/>
          <w:b/>
          <w:sz w:val="24"/>
          <w:szCs w:val="24"/>
          <w:lang w:eastAsia="fr-FR"/>
        </w:rPr>
        <w:t>J</w:t>
      </w:r>
      <w:proofErr w:type="gramEnd"/>
      <w:r w:rsidRPr="00C021B2">
        <w:rPr>
          <w:rFonts w:eastAsia="Times New Roman" w:cs="Times New Roman"/>
          <w:b/>
          <w:sz w:val="24"/>
          <w:szCs w:val="24"/>
          <w:lang w:eastAsia="fr-FR"/>
        </w:rPr>
        <w:t>’isol’où</w:t>
      </w:r>
      <w:r w:rsidRPr="0039264B">
        <w:rPr>
          <w:rFonts w:eastAsia="Times New Roman" w:cs="Times New Roman"/>
          <w:sz w:val="24"/>
          <w:szCs w:val="24"/>
          <w:lang w:eastAsia="fr-FR"/>
        </w:rPr>
        <w:t xml:space="preserve">, les particuliers peuvent découvrir gratuitement les photos thermiques de leur maison et rencontrer les équipes </w:t>
      </w:r>
      <w:r w:rsidR="003134F0">
        <w:rPr>
          <w:rFonts w:eastAsia="Times New Roman" w:cs="Times New Roman"/>
          <w:sz w:val="24"/>
          <w:szCs w:val="24"/>
          <w:lang w:eastAsia="fr-FR"/>
        </w:rPr>
        <w:t>POINT.</w:t>
      </w:r>
      <w:r w:rsidR="00841575">
        <w:rPr>
          <w:rFonts w:eastAsia="Times New Roman" w:cs="Times New Roman"/>
          <w:sz w:val="24"/>
          <w:szCs w:val="24"/>
          <w:lang w:eastAsia="fr-FR"/>
        </w:rPr>
        <w:t xml:space="preserve"> </w:t>
      </w:r>
      <w:r w:rsidRPr="0039264B">
        <w:rPr>
          <w:rFonts w:eastAsia="Times New Roman" w:cs="Times New Roman"/>
          <w:sz w:val="24"/>
          <w:szCs w:val="24"/>
          <w:lang w:eastAsia="fr-FR"/>
        </w:rPr>
        <w:t xml:space="preserve">P qui les conseillent dans tous </w:t>
      </w:r>
      <w:r w:rsidR="00B353FC" w:rsidRPr="0039264B">
        <w:rPr>
          <w:rFonts w:eastAsia="Times New Roman" w:cs="Times New Roman"/>
          <w:sz w:val="24"/>
          <w:szCs w:val="24"/>
          <w:lang w:eastAsia="fr-FR"/>
        </w:rPr>
        <w:t>leurs</w:t>
      </w:r>
      <w:r w:rsidRPr="0039264B">
        <w:rPr>
          <w:rFonts w:eastAsia="Times New Roman" w:cs="Times New Roman"/>
          <w:sz w:val="24"/>
          <w:szCs w:val="24"/>
          <w:lang w:eastAsia="fr-FR"/>
        </w:rPr>
        <w:t xml:space="preserve"> projets d’isolation de votre habitation.</w:t>
      </w:r>
    </w:p>
    <w:p w:rsidR="00FC3F49" w:rsidRDefault="00FB1729" w:rsidP="00FC3F49">
      <w:pPr>
        <w:spacing w:after="240" w:line="240" w:lineRule="auto"/>
        <w:jc w:val="both"/>
        <w:rPr>
          <w:rFonts w:eastAsia="Times New Roman" w:cs="Times New Roman"/>
          <w:sz w:val="24"/>
          <w:szCs w:val="24"/>
          <w:lang w:eastAsia="fr-FR"/>
        </w:rPr>
      </w:pPr>
      <w:r w:rsidRPr="0039264B">
        <w:rPr>
          <w:rFonts w:eastAsia="Times New Roman" w:cs="Times New Roman"/>
          <w:sz w:val="24"/>
          <w:szCs w:val="24"/>
          <w:lang w:eastAsia="fr-FR"/>
        </w:rPr>
        <w:t xml:space="preserve">Dans le cadre d’une étude de </w:t>
      </w:r>
      <w:r w:rsidRPr="0039264B">
        <w:rPr>
          <w:rFonts w:eastAsia="Times New Roman" w:cs="Times New Roman"/>
          <w:b/>
          <w:bCs/>
          <w:sz w:val="24"/>
          <w:szCs w:val="24"/>
          <w:lang w:eastAsia="fr-FR"/>
        </w:rPr>
        <w:t>thermographie</w:t>
      </w:r>
      <w:r w:rsidRPr="0039264B">
        <w:rPr>
          <w:rFonts w:eastAsia="Times New Roman" w:cs="Times New Roman"/>
          <w:sz w:val="24"/>
          <w:szCs w:val="24"/>
          <w:lang w:eastAsia="fr-FR"/>
        </w:rPr>
        <w:t xml:space="preserve"> aérienne, un hélicoptère équipé d’une caméra infrarouge survole le territoire. </w:t>
      </w:r>
    </w:p>
    <w:p w:rsidR="00FB1729" w:rsidRPr="0039264B" w:rsidRDefault="00FB1729" w:rsidP="00FC3F49">
      <w:pPr>
        <w:spacing w:after="240" w:line="240" w:lineRule="auto"/>
        <w:jc w:val="both"/>
        <w:rPr>
          <w:rFonts w:eastAsia="Times New Roman" w:cs="Times New Roman"/>
          <w:sz w:val="24"/>
          <w:szCs w:val="24"/>
          <w:lang w:eastAsia="fr-FR"/>
        </w:rPr>
      </w:pPr>
      <w:r w:rsidRPr="0039264B">
        <w:rPr>
          <w:rFonts w:eastAsia="Times New Roman" w:cs="Times New Roman"/>
          <w:sz w:val="24"/>
          <w:szCs w:val="24"/>
          <w:lang w:eastAsia="fr-FR"/>
        </w:rPr>
        <w:t xml:space="preserve">Les images infrarouges obtenues permettent d’établir une Thermicarte® sur laquelle chacun peut voir son habitation et les couleurs associées en fonction des déperditions de chaleur </w:t>
      </w:r>
      <w:proofErr w:type="gramStart"/>
      <w:r w:rsidRPr="0039264B">
        <w:rPr>
          <w:rFonts w:eastAsia="Times New Roman" w:cs="Times New Roman"/>
          <w:sz w:val="24"/>
          <w:szCs w:val="24"/>
          <w:lang w:eastAsia="fr-FR"/>
        </w:rPr>
        <w:t>constatées</w:t>
      </w:r>
      <w:proofErr w:type="gramEnd"/>
      <w:r w:rsidRPr="0039264B">
        <w:rPr>
          <w:rFonts w:eastAsia="Times New Roman" w:cs="Times New Roman"/>
          <w:sz w:val="24"/>
          <w:szCs w:val="24"/>
          <w:lang w:eastAsia="fr-FR"/>
        </w:rPr>
        <w:t xml:space="preserve">. </w:t>
      </w:r>
      <w:r w:rsidRPr="0039264B">
        <w:rPr>
          <w:rFonts w:eastAsia="Times New Roman" w:cs="Times New Roman"/>
          <w:sz w:val="24"/>
          <w:szCs w:val="24"/>
          <w:lang w:eastAsia="fr-FR"/>
        </w:rPr>
        <w:br/>
      </w:r>
      <w:r w:rsidRPr="0039264B">
        <w:rPr>
          <w:rFonts w:eastAsia="Times New Roman" w:cs="Times New Roman"/>
          <w:sz w:val="24"/>
          <w:szCs w:val="24"/>
          <w:lang w:eastAsia="fr-FR"/>
        </w:rPr>
        <w:br/>
      </w:r>
      <w:r w:rsidR="003134F0">
        <w:rPr>
          <w:rFonts w:eastAsia="Times New Roman" w:cs="Times New Roman"/>
          <w:sz w:val="24"/>
          <w:szCs w:val="24"/>
          <w:lang w:eastAsia="fr-FR"/>
        </w:rPr>
        <w:t>POINT.</w:t>
      </w:r>
      <w:r w:rsidR="00841575" w:rsidRPr="0039264B">
        <w:rPr>
          <w:rFonts w:eastAsia="Times New Roman" w:cs="Times New Roman"/>
          <w:sz w:val="24"/>
          <w:szCs w:val="24"/>
          <w:lang w:eastAsia="fr-FR"/>
        </w:rPr>
        <w:t xml:space="preserve"> </w:t>
      </w:r>
      <w:r w:rsidRPr="0039264B">
        <w:rPr>
          <w:rFonts w:eastAsia="Times New Roman" w:cs="Times New Roman"/>
          <w:sz w:val="24"/>
          <w:szCs w:val="24"/>
          <w:lang w:eastAsia="fr-FR"/>
        </w:rPr>
        <w:t>P propose toutes les solutions pour garantir la performance thermique et l’obtention de l’Eco-prêt à taux Zéro et du Crédit d’</w:t>
      </w:r>
      <w:r w:rsidR="00B353FC" w:rsidRPr="0039264B">
        <w:rPr>
          <w:rFonts w:eastAsia="Times New Roman" w:cs="Times New Roman"/>
          <w:sz w:val="24"/>
          <w:szCs w:val="24"/>
          <w:lang w:eastAsia="fr-FR"/>
        </w:rPr>
        <w:t>impôts</w:t>
      </w:r>
      <w:r w:rsidRPr="0039264B">
        <w:rPr>
          <w:rFonts w:eastAsia="Times New Roman" w:cs="Times New Roman"/>
          <w:sz w:val="24"/>
          <w:szCs w:val="24"/>
          <w:lang w:eastAsia="fr-FR"/>
        </w:rPr>
        <w:t>.</w:t>
      </w:r>
    </w:p>
    <w:p w:rsidR="00FB1729" w:rsidRPr="0039264B" w:rsidRDefault="00FB1729" w:rsidP="00FB1729">
      <w:pPr>
        <w:spacing w:after="240" w:line="240" w:lineRule="auto"/>
        <w:rPr>
          <w:rFonts w:eastAsia="Times New Roman" w:cs="Times New Roman"/>
          <w:sz w:val="24"/>
          <w:szCs w:val="24"/>
          <w:lang w:eastAsia="fr-FR"/>
        </w:rPr>
      </w:pPr>
    </w:p>
    <w:p w:rsidR="00FB1729" w:rsidRPr="009C14BB" w:rsidRDefault="009C14BB" w:rsidP="00FB1729">
      <w:pPr>
        <w:rPr>
          <w:b/>
          <w:sz w:val="28"/>
          <w:u w:val="single"/>
        </w:rPr>
      </w:pPr>
      <w:r w:rsidRPr="009C14BB">
        <w:rPr>
          <w:b/>
          <w:sz w:val="28"/>
          <w:u w:val="single"/>
        </w:rPr>
        <w:t>Formation</w:t>
      </w:r>
    </w:p>
    <w:p w:rsidR="00FB1729" w:rsidRPr="007D2C6E" w:rsidRDefault="00841575" w:rsidP="00841575">
      <w:pPr>
        <w:spacing w:after="0" w:line="240" w:lineRule="auto"/>
        <w:rPr>
          <w:sz w:val="24"/>
        </w:rPr>
      </w:pPr>
      <w:r w:rsidRPr="007D2C6E">
        <w:rPr>
          <w:sz w:val="24"/>
        </w:rPr>
        <w:t xml:space="preserve">- </w:t>
      </w:r>
      <w:proofErr w:type="gramStart"/>
      <w:r w:rsidR="007D2C6E" w:rsidRPr="007D2C6E">
        <w:rPr>
          <w:sz w:val="24"/>
        </w:rPr>
        <w:t>techniques</w:t>
      </w:r>
      <w:proofErr w:type="gramEnd"/>
      <w:r w:rsidR="007D2C6E" w:rsidRPr="007D2C6E">
        <w:rPr>
          <w:sz w:val="24"/>
        </w:rPr>
        <w:t xml:space="preserve"> </w:t>
      </w:r>
      <w:r w:rsidR="00FB1729" w:rsidRPr="007D2C6E">
        <w:rPr>
          <w:sz w:val="24"/>
        </w:rPr>
        <w:t>d’isolation</w:t>
      </w:r>
      <w:r w:rsidR="00D96C13">
        <w:rPr>
          <w:sz w:val="24"/>
        </w:rPr>
        <w:t>,</w:t>
      </w:r>
    </w:p>
    <w:p w:rsidR="00FB1729" w:rsidRPr="007D2C6E" w:rsidRDefault="00841575" w:rsidP="00841575">
      <w:pPr>
        <w:spacing w:after="0" w:line="240" w:lineRule="auto"/>
        <w:rPr>
          <w:sz w:val="24"/>
        </w:rPr>
      </w:pPr>
      <w:r w:rsidRPr="007D2C6E">
        <w:rPr>
          <w:sz w:val="24"/>
        </w:rPr>
        <w:t xml:space="preserve">- </w:t>
      </w:r>
      <w:proofErr w:type="gramStart"/>
      <w:r w:rsidR="007D2C6E" w:rsidRPr="007D2C6E">
        <w:rPr>
          <w:sz w:val="24"/>
        </w:rPr>
        <w:t>énergies</w:t>
      </w:r>
      <w:proofErr w:type="gramEnd"/>
      <w:r w:rsidR="007D2C6E" w:rsidRPr="007D2C6E">
        <w:rPr>
          <w:sz w:val="24"/>
        </w:rPr>
        <w:t xml:space="preserve"> </w:t>
      </w:r>
      <w:r w:rsidR="00FB1729" w:rsidRPr="007D2C6E">
        <w:rPr>
          <w:sz w:val="24"/>
        </w:rPr>
        <w:t>renouvelables</w:t>
      </w:r>
      <w:r w:rsidR="00D96C13">
        <w:rPr>
          <w:sz w:val="24"/>
        </w:rPr>
        <w:t>,</w:t>
      </w:r>
    </w:p>
    <w:p w:rsidR="00FB1729" w:rsidRPr="007D2C6E" w:rsidRDefault="00841575" w:rsidP="00841575">
      <w:pPr>
        <w:spacing w:after="0" w:line="240" w:lineRule="auto"/>
        <w:rPr>
          <w:sz w:val="24"/>
        </w:rPr>
      </w:pPr>
      <w:r w:rsidRPr="007D2C6E">
        <w:rPr>
          <w:sz w:val="24"/>
        </w:rPr>
        <w:t xml:space="preserve">- </w:t>
      </w:r>
      <w:proofErr w:type="gramStart"/>
      <w:r w:rsidR="007D2C6E" w:rsidRPr="007D2C6E">
        <w:rPr>
          <w:sz w:val="24"/>
        </w:rPr>
        <w:t>réglementation</w:t>
      </w:r>
      <w:proofErr w:type="gramEnd"/>
      <w:r w:rsidR="00D96C13">
        <w:rPr>
          <w:sz w:val="24"/>
        </w:rPr>
        <w:t>,</w:t>
      </w:r>
    </w:p>
    <w:p w:rsidR="00841575" w:rsidRPr="007D2C6E" w:rsidRDefault="00841575" w:rsidP="00841575">
      <w:pPr>
        <w:spacing w:after="0" w:line="240" w:lineRule="auto"/>
        <w:rPr>
          <w:sz w:val="24"/>
        </w:rPr>
      </w:pPr>
      <w:r w:rsidRPr="007D2C6E">
        <w:rPr>
          <w:sz w:val="24"/>
        </w:rPr>
        <w:t xml:space="preserve">- </w:t>
      </w:r>
      <w:proofErr w:type="gramStart"/>
      <w:r w:rsidR="007D2C6E" w:rsidRPr="007D2C6E">
        <w:rPr>
          <w:sz w:val="24"/>
        </w:rPr>
        <w:t>etc</w:t>
      </w:r>
      <w:proofErr w:type="gramEnd"/>
      <w:r w:rsidRPr="007D2C6E">
        <w:rPr>
          <w:sz w:val="24"/>
        </w:rPr>
        <w:t xml:space="preserve">. </w:t>
      </w:r>
    </w:p>
    <w:p w:rsidR="004D1B1A" w:rsidRDefault="00FB1729" w:rsidP="004D1B1A">
      <w:pPr>
        <w:spacing w:before="100" w:beforeAutospacing="1" w:after="100" w:afterAutospacing="1" w:line="240" w:lineRule="auto"/>
        <w:jc w:val="both"/>
        <w:rPr>
          <w:rFonts w:eastAsia="Times New Roman" w:cs="Times New Roman"/>
          <w:sz w:val="24"/>
          <w:szCs w:val="24"/>
          <w:lang w:eastAsia="fr-FR"/>
        </w:rPr>
      </w:pPr>
      <w:r w:rsidRPr="0039264B">
        <w:rPr>
          <w:rFonts w:eastAsia="Times New Roman" w:cs="Times New Roman"/>
          <w:sz w:val="24"/>
          <w:szCs w:val="24"/>
          <w:lang w:eastAsia="fr-FR"/>
        </w:rPr>
        <w:t xml:space="preserve">Une formation en ligne e-nergieBAT permet aux artisans d’approfondir leurs connaissances sur la rénovation énergétique. </w:t>
      </w:r>
    </w:p>
    <w:p w:rsidR="00FB1729" w:rsidRPr="0039264B" w:rsidRDefault="00FB1729" w:rsidP="004D1B1A">
      <w:pPr>
        <w:spacing w:before="100" w:beforeAutospacing="1" w:after="100" w:afterAutospacing="1" w:line="240" w:lineRule="auto"/>
        <w:jc w:val="both"/>
        <w:rPr>
          <w:rFonts w:eastAsia="Times New Roman" w:cs="Times New Roman"/>
          <w:sz w:val="24"/>
          <w:szCs w:val="24"/>
          <w:lang w:eastAsia="fr-FR"/>
        </w:rPr>
      </w:pPr>
      <w:r w:rsidRPr="0039264B">
        <w:rPr>
          <w:rFonts w:eastAsia="Times New Roman" w:cs="Times New Roman"/>
          <w:sz w:val="24"/>
          <w:szCs w:val="24"/>
          <w:lang w:eastAsia="fr-FR"/>
        </w:rPr>
        <w:br/>
        <w:t xml:space="preserve">Peuvent bénéficier de cette formation les clients en compte </w:t>
      </w:r>
      <w:r w:rsidR="003134F0">
        <w:rPr>
          <w:rFonts w:eastAsia="Times New Roman" w:cs="Times New Roman"/>
          <w:sz w:val="24"/>
          <w:szCs w:val="24"/>
          <w:lang w:eastAsia="fr-FR"/>
        </w:rPr>
        <w:t>POINT.</w:t>
      </w:r>
      <w:r w:rsidR="004D1B1A">
        <w:rPr>
          <w:rFonts w:eastAsia="Times New Roman" w:cs="Times New Roman"/>
          <w:sz w:val="24"/>
          <w:szCs w:val="24"/>
          <w:lang w:eastAsia="fr-FR"/>
        </w:rPr>
        <w:t xml:space="preserve"> </w:t>
      </w:r>
      <w:r w:rsidR="00B353FC" w:rsidRPr="0039264B">
        <w:rPr>
          <w:rFonts w:eastAsia="Times New Roman" w:cs="Times New Roman"/>
          <w:sz w:val="24"/>
          <w:szCs w:val="24"/>
          <w:lang w:eastAsia="fr-FR"/>
        </w:rPr>
        <w:t>P</w:t>
      </w:r>
      <w:r w:rsidRPr="0039264B">
        <w:rPr>
          <w:rFonts w:eastAsia="Times New Roman" w:cs="Times New Roman"/>
          <w:sz w:val="24"/>
          <w:szCs w:val="24"/>
          <w:lang w:eastAsia="fr-FR"/>
        </w:rPr>
        <w:t xml:space="preserve"> </w:t>
      </w:r>
    </w:p>
    <w:p w:rsidR="00FB1729" w:rsidRPr="009C4A42" w:rsidRDefault="00FB1729" w:rsidP="004D1B1A">
      <w:pPr>
        <w:spacing w:after="240" w:line="240" w:lineRule="auto"/>
        <w:rPr>
          <w:rFonts w:ascii="Arial Narrow" w:eastAsia="Times New Roman" w:hAnsi="Arial Narrow" w:cs="Times New Roman"/>
          <w:sz w:val="24"/>
          <w:szCs w:val="24"/>
          <w:lang w:eastAsia="fr-FR"/>
        </w:rPr>
      </w:pPr>
      <w:r>
        <w:rPr>
          <w:rFonts w:ascii="Arial Narrow" w:eastAsia="Times New Roman" w:hAnsi="Arial Narrow" w:cs="Times New Roman"/>
          <w:noProof/>
          <w:sz w:val="24"/>
          <w:szCs w:val="24"/>
          <w:lang w:eastAsia="fr-FR"/>
        </w:rPr>
        <w:drawing>
          <wp:inline distT="0" distB="0" distL="0" distR="0">
            <wp:extent cx="1990618" cy="1181100"/>
            <wp:effectExtent l="19050" t="0" r="0" b="0"/>
            <wp:docPr id="15"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5" cstate="print"/>
                    <a:srcRect/>
                    <a:stretch>
                      <a:fillRect/>
                    </a:stretch>
                  </pic:blipFill>
                  <pic:spPr bwMode="auto">
                    <a:xfrm>
                      <a:off x="0" y="0"/>
                      <a:ext cx="1990618" cy="1181100"/>
                    </a:xfrm>
                    <a:prstGeom prst="rect">
                      <a:avLst/>
                    </a:prstGeom>
                    <a:noFill/>
                    <a:ln w="9525">
                      <a:noFill/>
                      <a:miter lim="800000"/>
                      <a:headEnd/>
                      <a:tailEnd/>
                    </a:ln>
                  </pic:spPr>
                </pic:pic>
              </a:graphicData>
            </a:graphic>
          </wp:inline>
        </w:drawing>
      </w:r>
    </w:p>
    <w:p w:rsidR="00FB1729" w:rsidRPr="009C4A42" w:rsidRDefault="00574702" w:rsidP="00574702">
      <w:pPr>
        <w:rPr>
          <w:rFonts w:ascii="Arial Narrow" w:hAnsi="Arial Narrow"/>
        </w:rPr>
      </w:pPr>
      <w:r>
        <w:rPr>
          <w:rFonts w:ascii="Arial Narrow" w:hAnsi="Arial Narrow"/>
        </w:rPr>
        <w:br w:type="page"/>
      </w:r>
    </w:p>
    <w:p w:rsidR="00FB1729" w:rsidRPr="00E12806" w:rsidRDefault="00B353FC" w:rsidP="00E12806">
      <w:pPr>
        <w:pStyle w:val="Paragraphedeliste"/>
        <w:pBdr>
          <w:top w:val="single" w:sz="4" w:space="1" w:color="auto"/>
          <w:left w:val="single" w:sz="4" w:space="4" w:color="auto"/>
          <w:bottom w:val="single" w:sz="4" w:space="1" w:color="auto"/>
          <w:right w:val="single" w:sz="4" w:space="4" w:color="auto"/>
        </w:pBdr>
        <w:shd w:val="clear" w:color="auto" w:fill="A6A6A6" w:themeFill="background1" w:themeFillShade="A6"/>
        <w:ind w:left="0"/>
        <w:jc w:val="both"/>
        <w:rPr>
          <w:b/>
          <w:sz w:val="28"/>
        </w:rPr>
      </w:pPr>
      <w:r>
        <w:rPr>
          <w:b/>
          <w:sz w:val="28"/>
        </w:rPr>
        <w:lastRenderedPageBreak/>
        <w:t xml:space="preserve">Annexe </w:t>
      </w:r>
      <w:r w:rsidR="000E0551">
        <w:rPr>
          <w:b/>
          <w:sz w:val="28"/>
        </w:rPr>
        <w:t>1</w:t>
      </w:r>
      <w:r w:rsidR="00B22A27">
        <w:rPr>
          <w:b/>
          <w:sz w:val="28"/>
        </w:rPr>
        <w:t>1</w:t>
      </w:r>
      <w:r w:rsidR="000E0551">
        <w:rPr>
          <w:b/>
          <w:sz w:val="28"/>
        </w:rPr>
        <w:t xml:space="preserve"> : </w:t>
      </w:r>
      <w:r w:rsidR="00FB1729" w:rsidRPr="00E12806">
        <w:rPr>
          <w:b/>
          <w:sz w:val="28"/>
        </w:rPr>
        <w:t>gamme des produits labélisés « </w:t>
      </w:r>
      <w:proofErr w:type="spellStart"/>
      <w:proofErr w:type="gramStart"/>
      <w:r w:rsidR="00FB1729" w:rsidRPr="00E12806">
        <w:rPr>
          <w:b/>
          <w:sz w:val="28"/>
        </w:rPr>
        <w:t>Éco</w:t>
      </w:r>
      <w:proofErr w:type="spellEnd"/>
      <w:proofErr w:type="gramEnd"/>
      <w:r w:rsidR="00FB1729" w:rsidRPr="00E12806">
        <w:rPr>
          <w:b/>
          <w:sz w:val="28"/>
        </w:rPr>
        <w:t xml:space="preserve"> Sélection </w:t>
      </w:r>
      <w:r w:rsidR="003134F0">
        <w:rPr>
          <w:b/>
          <w:sz w:val="28"/>
        </w:rPr>
        <w:t>POINT.</w:t>
      </w:r>
      <w:r w:rsidR="00F75253" w:rsidRPr="00E12806">
        <w:rPr>
          <w:b/>
          <w:sz w:val="28"/>
        </w:rPr>
        <w:t xml:space="preserve"> </w:t>
      </w:r>
      <w:r w:rsidR="00FB1729" w:rsidRPr="00E12806">
        <w:rPr>
          <w:b/>
          <w:sz w:val="28"/>
        </w:rPr>
        <w:t>P »</w:t>
      </w:r>
    </w:p>
    <w:p w:rsidR="00BC6EB7" w:rsidRDefault="00BC6EB7" w:rsidP="00BC6EB7">
      <w:pPr>
        <w:spacing w:after="0" w:line="240" w:lineRule="auto"/>
        <w:jc w:val="right"/>
        <w:rPr>
          <w:rFonts w:eastAsia="Times New Roman" w:cs="Times New Roman"/>
          <w:b/>
          <w:bCs/>
          <w:szCs w:val="27"/>
          <w:lang w:eastAsia="fr-FR"/>
        </w:rPr>
      </w:pPr>
      <w:r w:rsidRPr="006B1096">
        <w:rPr>
          <w:rFonts w:eastAsia="Times New Roman" w:cs="Times New Roman"/>
          <w:b/>
          <w:bCs/>
          <w:szCs w:val="27"/>
          <w:highlight w:val="lightGray"/>
          <w:lang w:eastAsia="fr-FR"/>
        </w:rPr>
        <w:t xml:space="preserve">Annexe </w:t>
      </w:r>
      <w:r>
        <w:rPr>
          <w:rFonts w:eastAsia="Times New Roman" w:cs="Times New Roman"/>
          <w:b/>
          <w:bCs/>
          <w:szCs w:val="27"/>
          <w:highlight w:val="lightGray"/>
          <w:lang w:eastAsia="fr-FR"/>
        </w:rPr>
        <w:t>11</w:t>
      </w:r>
      <w:r w:rsidRPr="006B1096">
        <w:rPr>
          <w:rFonts w:eastAsia="Times New Roman" w:cs="Times New Roman"/>
          <w:b/>
          <w:bCs/>
          <w:szCs w:val="27"/>
          <w:highlight w:val="lightGray"/>
          <w:lang w:eastAsia="fr-FR"/>
        </w:rPr>
        <w:t xml:space="preserve"> : page </w:t>
      </w:r>
      <w:r>
        <w:rPr>
          <w:rFonts w:eastAsia="Times New Roman" w:cs="Times New Roman"/>
          <w:b/>
          <w:bCs/>
          <w:szCs w:val="27"/>
          <w:highlight w:val="lightGray"/>
          <w:lang w:eastAsia="fr-FR"/>
        </w:rPr>
        <w:t>1</w:t>
      </w:r>
      <w:r w:rsidRPr="006B1096">
        <w:rPr>
          <w:rFonts w:eastAsia="Times New Roman" w:cs="Times New Roman"/>
          <w:b/>
          <w:bCs/>
          <w:szCs w:val="27"/>
          <w:highlight w:val="lightGray"/>
          <w:lang w:eastAsia="fr-FR"/>
        </w:rPr>
        <w:t xml:space="preserve"> s</w:t>
      </w:r>
      <w:r>
        <w:rPr>
          <w:rFonts w:eastAsia="Times New Roman" w:cs="Times New Roman"/>
          <w:b/>
          <w:bCs/>
          <w:szCs w:val="27"/>
          <w:highlight w:val="lightGray"/>
          <w:lang w:eastAsia="fr-FR"/>
        </w:rPr>
        <w:t xml:space="preserve">ur </w:t>
      </w:r>
      <w:proofErr w:type="gramStart"/>
      <w:r>
        <w:rPr>
          <w:rFonts w:eastAsia="Times New Roman" w:cs="Times New Roman"/>
          <w:b/>
          <w:bCs/>
          <w:szCs w:val="27"/>
          <w:highlight w:val="lightGray"/>
          <w:lang w:eastAsia="fr-FR"/>
        </w:rPr>
        <w:t>4</w:t>
      </w:r>
      <w:proofErr w:type="gramEnd"/>
    </w:p>
    <w:p w:rsidR="00BC6EB7" w:rsidRDefault="00177C20" w:rsidP="00FB1729">
      <w:r>
        <w:rPr>
          <w:noProof/>
          <w:lang w:eastAsia="fr-FR"/>
        </w:rPr>
        <w:drawing>
          <wp:anchor distT="0" distB="0" distL="114300" distR="114300" simplePos="0" relativeHeight="251703296" behindDoc="0" locked="0" layoutInCell="1" allowOverlap="1">
            <wp:simplePos x="0" y="0"/>
            <wp:positionH relativeFrom="column">
              <wp:posOffset>279314</wp:posOffset>
            </wp:positionH>
            <wp:positionV relativeFrom="paragraph">
              <wp:posOffset>139510</wp:posOffset>
            </wp:positionV>
            <wp:extent cx="5358168" cy="7356144"/>
            <wp:effectExtent l="19050" t="0" r="0" b="0"/>
            <wp:wrapNone/>
            <wp:docPr id="36" name="Image 35" descr="point_p_catalogue_gamme_produits_éco_sélection_Page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int_p_catalogue_gamme_produits_éco_sélection_Page_01.jpg"/>
                    <pic:cNvPicPr/>
                  </pic:nvPicPr>
                  <pic:blipFill>
                    <a:blip r:embed="rId36" cstate="print"/>
                    <a:srcRect t="2778"/>
                    <a:stretch>
                      <a:fillRect/>
                    </a:stretch>
                  </pic:blipFill>
                  <pic:spPr>
                    <a:xfrm>
                      <a:off x="0" y="0"/>
                      <a:ext cx="5358168" cy="7356144"/>
                    </a:xfrm>
                    <a:prstGeom prst="rect">
                      <a:avLst/>
                    </a:prstGeom>
                  </pic:spPr>
                </pic:pic>
              </a:graphicData>
            </a:graphic>
          </wp:anchor>
        </w:drawing>
      </w:r>
    </w:p>
    <w:p w:rsidR="00E97EC9" w:rsidRDefault="00E97EC9" w:rsidP="00FB1729"/>
    <w:p w:rsidR="00E97EC9" w:rsidRDefault="00E97EC9" w:rsidP="00FB1729"/>
    <w:p w:rsidR="00E97EC9" w:rsidRDefault="00E97EC9" w:rsidP="00FB1729"/>
    <w:p w:rsidR="00E97EC9" w:rsidRDefault="00E97EC9" w:rsidP="00FB1729"/>
    <w:p w:rsidR="00E97EC9" w:rsidRDefault="00E97EC9">
      <w:r>
        <w:br w:type="page"/>
      </w:r>
    </w:p>
    <w:p w:rsidR="00BC6EB7" w:rsidRPr="00E12806" w:rsidRDefault="00BC6EB7" w:rsidP="00BC6EB7">
      <w:pPr>
        <w:pStyle w:val="Paragraphedeliste"/>
        <w:pBdr>
          <w:top w:val="single" w:sz="4" w:space="1" w:color="auto"/>
          <w:left w:val="single" w:sz="4" w:space="4" w:color="auto"/>
          <w:bottom w:val="single" w:sz="4" w:space="1" w:color="auto"/>
          <w:right w:val="single" w:sz="4" w:space="4" w:color="auto"/>
        </w:pBdr>
        <w:shd w:val="clear" w:color="auto" w:fill="A6A6A6" w:themeFill="background1" w:themeFillShade="A6"/>
        <w:ind w:left="0"/>
        <w:jc w:val="both"/>
        <w:rPr>
          <w:b/>
          <w:sz w:val="28"/>
        </w:rPr>
      </w:pPr>
      <w:r>
        <w:rPr>
          <w:b/>
          <w:sz w:val="28"/>
        </w:rPr>
        <w:lastRenderedPageBreak/>
        <w:t xml:space="preserve">Annexe 11 : </w:t>
      </w:r>
      <w:r w:rsidRPr="00E12806">
        <w:rPr>
          <w:b/>
          <w:sz w:val="28"/>
        </w:rPr>
        <w:t>gamme des produits labélisés « </w:t>
      </w:r>
      <w:proofErr w:type="spellStart"/>
      <w:proofErr w:type="gramStart"/>
      <w:r w:rsidRPr="00E12806">
        <w:rPr>
          <w:b/>
          <w:sz w:val="28"/>
        </w:rPr>
        <w:t>Éco</w:t>
      </w:r>
      <w:proofErr w:type="spellEnd"/>
      <w:proofErr w:type="gramEnd"/>
      <w:r w:rsidRPr="00E12806">
        <w:rPr>
          <w:b/>
          <w:sz w:val="28"/>
        </w:rPr>
        <w:t xml:space="preserve"> Sélection </w:t>
      </w:r>
      <w:r w:rsidR="003134F0">
        <w:rPr>
          <w:b/>
          <w:sz w:val="28"/>
        </w:rPr>
        <w:t>POINT.</w:t>
      </w:r>
      <w:r w:rsidR="00F75253" w:rsidRPr="00E12806">
        <w:rPr>
          <w:b/>
          <w:sz w:val="28"/>
        </w:rPr>
        <w:t xml:space="preserve"> </w:t>
      </w:r>
      <w:r w:rsidRPr="00E12806">
        <w:rPr>
          <w:b/>
          <w:sz w:val="28"/>
        </w:rPr>
        <w:t>P »</w:t>
      </w:r>
    </w:p>
    <w:p w:rsidR="00BC6EB7" w:rsidRDefault="00BC6EB7" w:rsidP="00BC6EB7">
      <w:pPr>
        <w:spacing w:after="0" w:line="240" w:lineRule="auto"/>
        <w:jc w:val="right"/>
        <w:rPr>
          <w:rFonts w:eastAsia="Times New Roman" w:cs="Times New Roman"/>
          <w:b/>
          <w:bCs/>
          <w:szCs w:val="27"/>
          <w:lang w:eastAsia="fr-FR"/>
        </w:rPr>
      </w:pPr>
      <w:r w:rsidRPr="006B1096">
        <w:rPr>
          <w:rFonts w:eastAsia="Times New Roman" w:cs="Times New Roman"/>
          <w:b/>
          <w:bCs/>
          <w:szCs w:val="27"/>
          <w:highlight w:val="lightGray"/>
          <w:lang w:eastAsia="fr-FR"/>
        </w:rPr>
        <w:t xml:space="preserve">Annexe </w:t>
      </w:r>
      <w:r>
        <w:rPr>
          <w:rFonts w:eastAsia="Times New Roman" w:cs="Times New Roman"/>
          <w:b/>
          <w:bCs/>
          <w:szCs w:val="27"/>
          <w:highlight w:val="lightGray"/>
          <w:lang w:eastAsia="fr-FR"/>
        </w:rPr>
        <w:t>11</w:t>
      </w:r>
      <w:r w:rsidRPr="006B1096">
        <w:rPr>
          <w:rFonts w:eastAsia="Times New Roman" w:cs="Times New Roman"/>
          <w:b/>
          <w:bCs/>
          <w:szCs w:val="27"/>
          <w:highlight w:val="lightGray"/>
          <w:lang w:eastAsia="fr-FR"/>
        </w:rPr>
        <w:t xml:space="preserve"> : page </w:t>
      </w:r>
      <w:r>
        <w:rPr>
          <w:rFonts w:eastAsia="Times New Roman" w:cs="Times New Roman"/>
          <w:b/>
          <w:bCs/>
          <w:szCs w:val="27"/>
          <w:highlight w:val="lightGray"/>
          <w:lang w:eastAsia="fr-FR"/>
        </w:rPr>
        <w:t>2</w:t>
      </w:r>
      <w:r w:rsidRPr="006B1096">
        <w:rPr>
          <w:rFonts w:eastAsia="Times New Roman" w:cs="Times New Roman"/>
          <w:b/>
          <w:bCs/>
          <w:szCs w:val="27"/>
          <w:highlight w:val="lightGray"/>
          <w:lang w:eastAsia="fr-FR"/>
        </w:rPr>
        <w:t xml:space="preserve"> s</w:t>
      </w:r>
      <w:r>
        <w:rPr>
          <w:rFonts w:eastAsia="Times New Roman" w:cs="Times New Roman"/>
          <w:b/>
          <w:bCs/>
          <w:szCs w:val="27"/>
          <w:highlight w:val="lightGray"/>
          <w:lang w:eastAsia="fr-FR"/>
        </w:rPr>
        <w:t xml:space="preserve">ur </w:t>
      </w:r>
      <w:proofErr w:type="gramStart"/>
      <w:r>
        <w:rPr>
          <w:rFonts w:eastAsia="Times New Roman" w:cs="Times New Roman"/>
          <w:b/>
          <w:bCs/>
          <w:szCs w:val="27"/>
          <w:highlight w:val="lightGray"/>
          <w:lang w:eastAsia="fr-FR"/>
        </w:rPr>
        <w:t>4</w:t>
      </w:r>
      <w:proofErr w:type="gramEnd"/>
    </w:p>
    <w:p w:rsidR="00E97EC9" w:rsidRDefault="00E5743B">
      <w:r>
        <w:rPr>
          <w:noProof/>
          <w:lang w:eastAsia="fr-FR"/>
        </w:rPr>
        <w:drawing>
          <wp:anchor distT="0" distB="0" distL="114300" distR="114300" simplePos="0" relativeHeight="251704320" behindDoc="0" locked="0" layoutInCell="1" allowOverlap="1">
            <wp:simplePos x="0" y="0"/>
            <wp:positionH relativeFrom="column">
              <wp:posOffset>279315</wp:posOffset>
            </wp:positionH>
            <wp:positionV relativeFrom="paragraph">
              <wp:posOffset>84919</wp:posOffset>
            </wp:positionV>
            <wp:extent cx="5358168" cy="7492621"/>
            <wp:effectExtent l="19050" t="0" r="0" b="0"/>
            <wp:wrapNone/>
            <wp:docPr id="31" name="Image 30" descr="point_p_catalogue_gamme_produits_éco_sélection_Page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int_p_catalogue_gamme_produits_éco_sélection_Page_02.jpg"/>
                    <pic:cNvPicPr/>
                  </pic:nvPicPr>
                  <pic:blipFill>
                    <a:blip r:embed="rId37" cstate="print"/>
                    <a:srcRect l="1449" t="3523" r="3388" b="2295"/>
                    <a:stretch>
                      <a:fillRect/>
                    </a:stretch>
                  </pic:blipFill>
                  <pic:spPr>
                    <a:xfrm>
                      <a:off x="0" y="0"/>
                      <a:ext cx="5358168" cy="7492621"/>
                    </a:xfrm>
                    <a:prstGeom prst="rect">
                      <a:avLst/>
                    </a:prstGeom>
                  </pic:spPr>
                </pic:pic>
              </a:graphicData>
            </a:graphic>
          </wp:anchor>
        </w:drawing>
      </w:r>
    </w:p>
    <w:p w:rsidR="00E97EC9" w:rsidRDefault="00E97EC9"/>
    <w:p w:rsidR="00E97EC9" w:rsidRDefault="00E97EC9"/>
    <w:p w:rsidR="00BC6EB7" w:rsidRDefault="00BC6EB7">
      <w:r>
        <w:br w:type="page"/>
      </w:r>
    </w:p>
    <w:p w:rsidR="00BC6EB7" w:rsidRPr="00E12806" w:rsidRDefault="00BC6EB7" w:rsidP="00BC6EB7">
      <w:pPr>
        <w:pStyle w:val="Paragraphedeliste"/>
        <w:pBdr>
          <w:top w:val="single" w:sz="4" w:space="1" w:color="auto"/>
          <w:left w:val="single" w:sz="4" w:space="4" w:color="auto"/>
          <w:bottom w:val="single" w:sz="4" w:space="1" w:color="auto"/>
          <w:right w:val="single" w:sz="4" w:space="4" w:color="auto"/>
        </w:pBdr>
        <w:shd w:val="clear" w:color="auto" w:fill="A6A6A6" w:themeFill="background1" w:themeFillShade="A6"/>
        <w:ind w:left="0"/>
        <w:jc w:val="both"/>
        <w:rPr>
          <w:b/>
          <w:sz w:val="28"/>
        </w:rPr>
      </w:pPr>
      <w:r>
        <w:rPr>
          <w:b/>
          <w:sz w:val="28"/>
        </w:rPr>
        <w:lastRenderedPageBreak/>
        <w:t xml:space="preserve">Annexe 11 : </w:t>
      </w:r>
      <w:r w:rsidRPr="00E12806">
        <w:rPr>
          <w:b/>
          <w:sz w:val="28"/>
        </w:rPr>
        <w:t>gamme des produits labélisés « </w:t>
      </w:r>
      <w:proofErr w:type="spellStart"/>
      <w:proofErr w:type="gramStart"/>
      <w:r w:rsidRPr="00E12806">
        <w:rPr>
          <w:b/>
          <w:sz w:val="28"/>
        </w:rPr>
        <w:t>Éco</w:t>
      </w:r>
      <w:proofErr w:type="spellEnd"/>
      <w:proofErr w:type="gramEnd"/>
      <w:r w:rsidRPr="00E12806">
        <w:rPr>
          <w:b/>
          <w:sz w:val="28"/>
        </w:rPr>
        <w:t xml:space="preserve"> Sélection </w:t>
      </w:r>
      <w:r w:rsidR="003134F0">
        <w:rPr>
          <w:b/>
          <w:sz w:val="28"/>
        </w:rPr>
        <w:t>POINT.</w:t>
      </w:r>
      <w:r w:rsidR="00F75253" w:rsidRPr="00E12806">
        <w:rPr>
          <w:b/>
          <w:sz w:val="28"/>
        </w:rPr>
        <w:t xml:space="preserve"> </w:t>
      </w:r>
      <w:r w:rsidRPr="00E12806">
        <w:rPr>
          <w:b/>
          <w:sz w:val="28"/>
        </w:rPr>
        <w:t>P »</w:t>
      </w:r>
    </w:p>
    <w:p w:rsidR="00BC6EB7" w:rsidRDefault="00BC6EB7" w:rsidP="00BC6EB7">
      <w:pPr>
        <w:spacing w:after="0" w:line="240" w:lineRule="auto"/>
        <w:jc w:val="right"/>
        <w:rPr>
          <w:rFonts w:eastAsia="Times New Roman" w:cs="Times New Roman"/>
          <w:b/>
          <w:bCs/>
          <w:szCs w:val="27"/>
          <w:lang w:eastAsia="fr-FR"/>
        </w:rPr>
      </w:pPr>
      <w:r w:rsidRPr="006B1096">
        <w:rPr>
          <w:rFonts w:eastAsia="Times New Roman" w:cs="Times New Roman"/>
          <w:b/>
          <w:bCs/>
          <w:szCs w:val="27"/>
          <w:highlight w:val="lightGray"/>
          <w:lang w:eastAsia="fr-FR"/>
        </w:rPr>
        <w:t xml:space="preserve">Annexe </w:t>
      </w:r>
      <w:r>
        <w:rPr>
          <w:rFonts w:eastAsia="Times New Roman" w:cs="Times New Roman"/>
          <w:b/>
          <w:bCs/>
          <w:szCs w:val="27"/>
          <w:highlight w:val="lightGray"/>
          <w:lang w:eastAsia="fr-FR"/>
        </w:rPr>
        <w:t>11</w:t>
      </w:r>
      <w:r w:rsidRPr="006B1096">
        <w:rPr>
          <w:rFonts w:eastAsia="Times New Roman" w:cs="Times New Roman"/>
          <w:b/>
          <w:bCs/>
          <w:szCs w:val="27"/>
          <w:highlight w:val="lightGray"/>
          <w:lang w:eastAsia="fr-FR"/>
        </w:rPr>
        <w:t xml:space="preserve"> : page </w:t>
      </w:r>
      <w:r>
        <w:rPr>
          <w:rFonts w:eastAsia="Times New Roman" w:cs="Times New Roman"/>
          <w:b/>
          <w:bCs/>
          <w:szCs w:val="27"/>
          <w:highlight w:val="lightGray"/>
          <w:lang w:eastAsia="fr-FR"/>
        </w:rPr>
        <w:t>3</w:t>
      </w:r>
      <w:r w:rsidRPr="006B1096">
        <w:rPr>
          <w:rFonts w:eastAsia="Times New Roman" w:cs="Times New Roman"/>
          <w:b/>
          <w:bCs/>
          <w:szCs w:val="27"/>
          <w:highlight w:val="lightGray"/>
          <w:lang w:eastAsia="fr-FR"/>
        </w:rPr>
        <w:t xml:space="preserve"> s</w:t>
      </w:r>
      <w:r>
        <w:rPr>
          <w:rFonts w:eastAsia="Times New Roman" w:cs="Times New Roman"/>
          <w:b/>
          <w:bCs/>
          <w:szCs w:val="27"/>
          <w:highlight w:val="lightGray"/>
          <w:lang w:eastAsia="fr-FR"/>
        </w:rPr>
        <w:t xml:space="preserve">ur </w:t>
      </w:r>
      <w:proofErr w:type="gramStart"/>
      <w:r>
        <w:rPr>
          <w:rFonts w:eastAsia="Times New Roman" w:cs="Times New Roman"/>
          <w:b/>
          <w:bCs/>
          <w:szCs w:val="27"/>
          <w:highlight w:val="lightGray"/>
          <w:lang w:eastAsia="fr-FR"/>
        </w:rPr>
        <w:t>4</w:t>
      </w:r>
      <w:proofErr w:type="gramEnd"/>
    </w:p>
    <w:p w:rsidR="00BC6EB7" w:rsidRDefault="00E5743B">
      <w:r>
        <w:rPr>
          <w:noProof/>
          <w:lang w:eastAsia="fr-FR"/>
        </w:rPr>
        <w:drawing>
          <wp:anchor distT="0" distB="0" distL="114300" distR="114300" simplePos="0" relativeHeight="251705344" behindDoc="0" locked="0" layoutInCell="1" allowOverlap="1">
            <wp:simplePos x="0" y="0"/>
            <wp:positionH relativeFrom="column">
              <wp:posOffset>279315</wp:posOffset>
            </wp:positionH>
            <wp:positionV relativeFrom="paragraph">
              <wp:posOffset>98567</wp:posOffset>
            </wp:positionV>
            <wp:extent cx="5175032" cy="7369791"/>
            <wp:effectExtent l="19050" t="0" r="6568" b="0"/>
            <wp:wrapNone/>
            <wp:docPr id="32" name="Image 31" descr="point_p_catalogue_gamme_produits_éco_sélection_Page_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int_p_catalogue_gamme_produits_éco_sélection_Page_03.jpg"/>
                    <pic:cNvPicPr/>
                  </pic:nvPicPr>
                  <pic:blipFill>
                    <a:blip r:embed="rId38" cstate="print"/>
                    <a:srcRect l="2758" t="2774" r="3088" b="2482"/>
                    <a:stretch>
                      <a:fillRect/>
                    </a:stretch>
                  </pic:blipFill>
                  <pic:spPr>
                    <a:xfrm>
                      <a:off x="0" y="0"/>
                      <a:ext cx="5175032" cy="7369791"/>
                    </a:xfrm>
                    <a:prstGeom prst="rect">
                      <a:avLst/>
                    </a:prstGeom>
                  </pic:spPr>
                </pic:pic>
              </a:graphicData>
            </a:graphic>
          </wp:anchor>
        </w:drawing>
      </w:r>
    </w:p>
    <w:p w:rsidR="00BC6EB7" w:rsidRDefault="00BC6EB7"/>
    <w:p w:rsidR="00E97EC9" w:rsidRDefault="00E97EC9"/>
    <w:p w:rsidR="00E97EC9" w:rsidRDefault="00E97EC9"/>
    <w:p w:rsidR="00E97EC9" w:rsidRDefault="00E97EC9"/>
    <w:p w:rsidR="00E97EC9" w:rsidRDefault="00E97EC9"/>
    <w:p w:rsidR="00E97EC9" w:rsidRDefault="00E97EC9">
      <w:r>
        <w:br w:type="page"/>
      </w:r>
    </w:p>
    <w:p w:rsidR="00BC6EB7" w:rsidRPr="00E12806" w:rsidRDefault="00BC6EB7" w:rsidP="00BC6EB7">
      <w:pPr>
        <w:pStyle w:val="Paragraphedeliste"/>
        <w:pBdr>
          <w:top w:val="single" w:sz="4" w:space="1" w:color="auto"/>
          <w:left w:val="single" w:sz="4" w:space="4" w:color="auto"/>
          <w:bottom w:val="single" w:sz="4" w:space="1" w:color="auto"/>
          <w:right w:val="single" w:sz="4" w:space="4" w:color="auto"/>
        </w:pBdr>
        <w:shd w:val="clear" w:color="auto" w:fill="A6A6A6" w:themeFill="background1" w:themeFillShade="A6"/>
        <w:ind w:left="0"/>
        <w:jc w:val="both"/>
        <w:rPr>
          <w:b/>
          <w:sz w:val="28"/>
        </w:rPr>
      </w:pPr>
      <w:r>
        <w:rPr>
          <w:b/>
          <w:sz w:val="28"/>
        </w:rPr>
        <w:lastRenderedPageBreak/>
        <w:t xml:space="preserve">Annexe 11 : </w:t>
      </w:r>
      <w:r w:rsidRPr="00E12806">
        <w:rPr>
          <w:b/>
          <w:sz w:val="28"/>
        </w:rPr>
        <w:t>gamme des produits labélisés « </w:t>
      </w:r>
      <w:proofErr w:type="spellStart"/>
      <w:proofErr w:type="gramStart"/>
      <w:r w:rsidRPr="00E12806">
        <w:rPr>
          <w:b/>
          <w:sz w:val="28"/>
        </w:rPr>
        <w:t>Éco</w:t>
      </w:r>
      <w:proofErr w:type="spellEnd"/>
      <w:proofErr w:type="gramEnd"/>
      <w:r w:rsidRPr="00E12806">
        <w:rPr>
          <w:b/>
          <w:sz w:val="28"/>
        </w:rPr>
        <w:t xml:space="preserve"> Sélection </w:t>
      </w:r>
      <w:r w:rsidR="003134F0">
        <w:rPr>
          <w:b/>
          <w:sz w:val="28"/>
        </w:rPr>
        <w:t>POINT.</w:t>
      </w:r>
      <w:r w:rsidR="00F75253" w:rsidRPr="00E12806">
        <w:rPr>
          <w:b/>
          <w:sz w:val="28"/>
        </w:rPr>
        <w:t xml:space="preserve"> </w:t>
      </w:r>
      <w:r w:rsidRPr="00E12806">
        <w:rPr>
          <w:b/>
          <w:sz w:val="28"/>
        </w:rPr>
        <w:t>P »</w:t>
      </w:r>
    </w:p>
    <w:p w:rsidR="00BC6EB7" w:rsidRDefault="00BC6EB7" w:rsidP="00BC6EB7">
      <w:pPr>
        <w:spacing w:after="0" w:line="240" w:lineRule="auto"/>
        <w:jc w:val="right"/>
        <w:rPr>
          <w:rFonts w:eastAsia="Times New Roman" w:cs="Times New Roman"/>
          <w:b/>
          <w:bCs/>
          <w:szCs w:val="27"/>
          <w:lang w:eastAsia="fr-FR"/>
        </w:rPr>
      </w:pPr>
      <w:r w:rsidRPr="006B1096">
        <w:rPr>
          <w:rFonts w:eastAsia="Times New Roman" w:cs="Times New Roman"/>
          <w:b/>
          <w:bCs/>
          <w:szCs w:val="27"/>
          <w:highlight w:val="lightGray"/>
          <w:lang w:eastAsia="fr-FR"/>
        </w:rPr>
        <w:t xml:space="preserve">Annexe </w:t>
      </w:r>
      <w:r>
        <w:rPr>
          <w:rFonts w:eastAsia="Times New Roman" w:cs="Times New Roman"/>
          <w:b/>
          <w:bCs/>
          <w:szCs w:val="27"/>
          <w:highlight w:val="lightGray"/>
          <w:lang w:eastAsia="fr-FR"/>
        </w:rPr>
        <w:t>11</w:t>
      </w:r>
      <w:r w:rsidRPr="006B1096">
        <w:rPr>
          <w:rFonts w:eastAsia="Times New Roman" w:cs="Times New Roman"/>
          <w:b/>
          <w:bCs/>
          <w:szCs w:val="27"/>
          <w:highlight w:val="lightGray"/>
          <w:lang w:eastAsia="fr-FR"/>
        </w:rPr>
        <w:t xml:space="preserve"> : page </w:t>
      </w:r>
      <w:r>
        <w:rPr>
          <w:rFonts w:eastAsia="Times New Roman" w:cs="Times New Roman"/>
          <w:b/>
          <w:bCs/>
          <w:szCs w:val="27"/>
          <w:highlight w:val="lightGray"/>
          <w:lang w:eastAsia="fr-FR"/>
        </w:rPr>
        <w:t>4</w:t>
      </w:r>
      <w:r w:rsidRPr="006B1096">
        <w:rPr>
          <w:rFonts w:eastAsia="Times New Roman" w:cs="Times New Roman"/>
          <w:b/>
          <w:bCs/>
          <w:szCs w:val="27"/>
          <w:highlight w:val="lightGray"/>
          <w:lang w:eastAsia="fr-FR"/>
        </w:rPr>
        <w:t xml:space="preserve"> s</w:t>
      </w:r>
      <w:r>
        <w:rPr>
          <w:rFonts w:eastAsia="Times New Roman" w:cs="Times New Roman"/>
          <w:b/>
          <w:bCs/>
          <w:szCs w:val="27"/>
          <w:highlight w:val="lightGray"/>
          <w:lang w:eastAsia="fr-FR"/>
        </w:rPr>
        <w:t xml:space="preserve">ur </w:t>
      </w:r>
      <w:proofErr w:type="gramStart"/>
      <w:r>
        <w:rPr>
          <w:rFonts w:eastAsia="Times New Roman" w:cs="Times New Roman"/>
          <w:b/>
          <w:bCs/>
          <w:szCs w:val="27"/>
          <w:highlight w:val="lightGray"/>
          <w:lang w:eastAsia="fr-FR"/>
        </w:rPr>
        <w:t>4</w:t>
      </w:r>
      <w:proofErr w:type="gramEnd"/>
    </w:p>
    <w:p w:rsidR="00216E4C" w:rsidRDefault="00355D4F" w:rsidP="00BC6EB7">
      <w:pPr>
        <w:spacing w:after="0" w:line="240" w:lineRule="auto"/>
        <w:jc w:val="right"/>
        <w:rPr>
          <w:rFonts w:eastAsia="Times New Roman" w:cs="Times New Roman"/>
          <w:b/>
          <w:bCs/>
          <w:szCs w:val="27"/>
          <w:lang w:eastAsia="fr-FR"/>
        </w:rPr>
      </w:pPr>
      <w:r>
        <w:rPr>
          <w:rFonts w:eastAsia="Times New Roman" w:cs="Times New Roman"/>
          <w:b/>
          <w:bCs/>
          <w:noProof/>
          <w:szCs w:val="27"/>
          <w:lang w:eastAsia="fr-FR"/>
        </w:rPr>
        <w:drawing>
          <wp:anchor distT="0" distB="0" distL="114300" distR="114300" simplePos="0" relativeHeight="251706368" behindDoc="0" locked="0" layoutInCell="1" allowOverlap="1">
            <wp:simplePos x="0" y="0"/>
            <wp:positionH relativeFrom="column">
              <wp:posOffset>361201</wp:posOffset>
            </wp:positionH>
            <wp:positionV relativeFrom="paragraph">
              <wp:posOffset>98567</wp:posOffset>
            </wp:positionV>
            <wp:extent cx="5188680" cy="7424382"/>
            <wp:effectExtent l="19050" t="0" r="0" b="0"/>
            <wp:wrapNone/>
            <wp:docPr id="37" name="Image 32" descr="point_p_catalogue_gamme_produits_éco_sélection_Page_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int_p_catalogue_gamme_produits_éco_sélection_Page_04.jpg"/>
                    <pic:cNvPicPr/>
                  </pic:nvPicPr>
                  <pic:blipFill>
                    <a:blip r:embed="rId39" cstate="print"/>
                    <a:srcRect l="2649" t="2576" r="3311" b="2576"/>
                    <a:stretch>
                      <a:fillRect/>
                    </a:stretch>
                  </pic:blipFill>
                  <pic:spPr>
                    <a:xfrm>
                      <a:off x="0" y="0"/>
                      <a:ext cx="5188680" cy="7424382"/>
                    </a:xfrm>
                    <a:prstGeom prst="rect">
                      <a:avLst/>
                    </a:prstGeom>
                  </pic:spPr>
                </pic:pic>
              </a:graphicData>
            </a:graphic>
          </wp:anchor>
        </w:drawing>
      </w:r>
    </w:p>
    <w:p w:rsidR="00216E4C" w:rsidRDefault="00216E4C" w:rsidP="00216E4C">
      <w:pPr>
        <w:spacing w:after="0" w:line="240" w:lineRule="auto"/>
        <w:rPr>
          <w:rFonts w:eastAsia="Times New Roman" w:cs="Times New Roman"/>
          <w:b/>
          <w:bCs/>
          <w:szCs w:val="27"/>
          <w:lang w:eastAsia="fr-FR"/>
        </w:rPr>
      </w:pPr>
    </w:p>
    <w:p w:rsidR="00E97EC9" w:rsidRDefault="00E97EC9" w:rsidP="00216E4C">
      <w:pPr>
        <w:spacing w:after="0" w:line="240" w:lineRule="auto"/>
        <w:rPr>
          <w:rFonts w:eastAsia="Times New Roman" w:cs="Times New Roman"/>
          <w:b/>
          <w:bCs/>
          <w:szCs w:val="27"/>
          <w:lang w:eastAsia="fr-FR"/>
        </w:rPr>
      </w:pPr>
    </w:p>
    <w:p w:rsidR="00E97EC9" w:rsidRDefault="00E97EC9" w:rsidP="00216E4C">
      <w:pPr>
        <w:spacing w:after="0" w:line="240" w:lineRule="auto"/>
        <w:rPr>
          <w:rFonts w:eastAsia="Times New Roman" w:cs="Times New Roman"/>
          <w:b/>
          <w:bCs/>
          <w:szCs w:val="27"/>
          <w:lang w:eastAsia="fr-FR"/>
        </w:rPr>
      </w:pPr>
    </w:p>
    <w:p w:rsidR="00E97EC9" w:rsidRDefault="00E97EC9" w:rsidP="00216E4C">
      <w:pPr>
        <w:spacing w:after="0" w:line="240" w:lineRule="auto"/>
        <w:rPr>
          <w:rFonts w:eastAsia="Times New Roman" w:cs="Times New Roman"/>
          <w:b/>
          <w:bCs/>
          <w:szCs w:val="27"/>
          <w:lang w:eastAsia="fr-FR"/>
        </w:rPr>
      </w:pPr>
    </w:p>
    <w:p w:rsidR="00E97EC9" w:rsidRDefault="00E97EC9" w:rsidP="00216E4C">
      <w:pPr>
        <w:spacing w:after="0" w:line="240" w:lineRule="auto"/>
        <w:rPr>
          <w:rFonts w:eastAsia="Times New Roman" w:cs="Times New Roman"/>
          <w:b/>
          <w:bCs/>
          <w:szCs w:val="27"/>
          <w:lang w:eastAsia="fr-FR"/>
        </w:rPr>
      </w:pPr>
    </w:p>
    <w:sectPr w:rsidR="00E97EC9" w:rsidSect="00E63C11">
      <w:headerReference w:type="default" r:id="rId40"/>
      <w:footerReference w:type="default" r:id="rId41"/>
      <w:pgSz w:w="11906" w:h="16838"/>
      <w:pgMar w:top="967" w:right="1417" w:bottom="1701"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5CCE" w:rsidRDefault="004A5CCE" w:rsidP="00844800">
      <w:pPr>
        <w:spacing w:after="0" w:line="240" w:lineRule="auto"/>
      </w:pPr>
      <w:r>
        <w:separator/>
      </w:r>
    </w:p>
  </w:endnote>
  <w:endnote w:type="continuationSeparator" w:id="0">
    <w:p w:rsidR="004A5CCE" w:rsidRDefault="004A5CCE" w:rsidP="0084480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34D1" w:rsidRDefault="004C49CF">
    <w:pPr>
      <w:pStyle w:val="Pieddepage"/>
    </w:pPr>
    <w:r>
      <w:rPr>
        <w:noProof/>
        <w:lang w:eastAsia="fr-FR"/>
      </w:rPr>
      <w:pict>
        <v:group id="_x0000_s5131" style="position:absolute;margin-left:-96.7pt;margin-top:-29.1pt;width:591.1pt;height:59.9pt;z-index:251665408" coordorigin="-517,15279" coordsize="11822,1198">
          <v:shapetype id="_x0000_t32" coordsize="21600,21600" o:spt="32" o:oned="t" path="m,l21600,21600e" filled="f">
            <v:path arrowok="t" fillok="f" o:connecttype="none"/>
            <o:lock v:ext="edit" shapetype="t"/>
          </v:shapetype>
          <v:shape id="_x0000_s5127" type="#_x0000_t32" style="position:absolute;left:-517;top:15279;width:11301;height:1057" o:connectortype="straight" o:regroupid="1" strokecolor="#a7bfde [1620]" strokeweight="1.5pt"/>
          <v:oval id="_x0000_s5128" style="position:absolute;left:9540;top:15841;width:1765;height:636" o:regroupid="1" fillcolor="#a7bfde [1620]" stroked="f"/>
          <v:oval id="_x0000_s5129" style="position:absolute;left:9316;top:15859;width:1869;height:618" o:regroupid="1" fillcolor="#d3dfee [820]" stroked="f"/>
          <v:oval id="_x0000_s5130" style="position:absolute;left:9195;top:15915;width:1875;height:562;v-text-anchor:middle" o:regroupid="1" fillcolor="#7ba0cd [2420]" stroked="f">
            <v:textbox style="mso-next-textbox:#_x0000_s5130" inset=".5mm,.5mm,.5mm,.5mm">
              <w:txbxContent>
                <w:sdt>
                  <w:sdtPr>
                    <w:rPr>
                      <w:sz w:val="18"/>
                      <w:szCs w:val="12"/>
                    </w:rPr>
                    <w:id w:val="702263"/>
                    <w:docPartObj>
                      <w:docPartGallery w:val="Page Numbers (Top of Page)"/>
                      <w:docPartUnique/>
                    </w:docPartObj>
                  </w:sdtPr>
                  <w:sdtContent>
                    <w:p w:rsidR="00E634D1" w:rsidRPr="009F54E6" w:rsidRDefault="00E634D1" w:rsidP="00083856">
                      <w:pPr>
                        <w:pStyle w:val="Pieddepage"/>
                        <w:jc w:val="center"/>
                        <w:rPr>
                          <w:sz w:val="18"/>
                          <w:szCs w:val="12"/>
                        </w:rPr>
                      </w:pPr>
                      <w:r w:rsidRPr="009F54E6">
                        <w:rPr>
                          <w:b/>
                          <w:sz w:val="20"/>
                          <w:szCs w:val="12"/>
                        </w:rPr>
                        <w:t xml:space="preserve">Page </w:t>
                      </w:r>
                      <w:r w:rsidR="004C49CF" w:rsidRPr="009F54E6">
                        <w:rPr>
                          <w:b/>
                          <w:sz w:val="20"/>
                          <w:szCs w:val="12"/>
                        </w:rPr>
                        <w:fldChar w:fldCharType="begin"/>
                      </w:r>
                      <w:r w:rsidRPr="009F54E6">
                        <w:rPr>
                          <w:b/>
                          <w:sz w:val="20"/>
                          <w:szCs w:val="12"/>
                        </w:rPr>
                        <w:instrText>PAGE</w:instrText>
                      </w:r>
                      <w:r w:rsidR="004C49CF" w:rsidRPr="009F54E6">
                        <w:rPr>
                          <w:b/>
                          <w:sz w:val="20"/>
                          <w:szCs w:val="12"/>
                        </w:rPr>
                        <w:fldChar w:fldCharType="separate"/>
                      </w:r>
                      <w:r w:rsidR="001B378A">
                        <w:rPr>
                          <w:b/>
                          <w:noProof/>
                          <w:sz w:val="20"/>
                          <w:szCs w:val="12"/>
                        </w:rPr>
                        <w:t>10</w:t>
                      </w:r>
                      <w:r w:rsidR="004C49CF" w:rsidRPr="009F54E6">
                        <w:rPr>
                          <w:b/>
                          <w:sz w:val="20"/>
                          <w:szCs w:val="12"/>
                        </w:rPr>
                        <w:fldChar w:fldCharType="end"/>
                      </w:r>
                      <w:r w:rsidRPr="009F54E6">
                        <w:rPr>
                          <w:b/>
                          <w:sz w:val="20"/>
                          <w:szCs w:val="12"/>
                        </w:rPr>
                        <w:t xml:space="preserve"> sur </w:t>
                      </w:r>
                      <w:r w:rsidR="004C49CF" w:rsidRPr="009F54E6">
                        <w:rPr>
                          <w:b/>
                          <w:sz w:val="20"/>
                          <w:szCs w:val="12"/>
                        </w:rPr>
                        <w:fldChar w:fldCharType="begin"/>
                      </w:r>
                      <w:r w:rsidRPr="009F54E6">
                        <w:rPr>
                          <w:b/>
                          <w:sz w:val="20"/>
                          <w:szCs w:val="12"/>
                        </w:rPr>
                        <w:instrText>NUMPAGES</w:instrText>
                      </w:r>
                      <w:r w:rsidR="004C49CF" w:rsidRPr="009F54E6">
                        <w:rPr>
                          <w:b/>
                          <w:sz w:val="20"/>
                          <w:szCs w:val="12"/>
                        </w:rPr>
                        <w:fldChar w:fldCharType="separate"/>
                      </w:r>
                      <w:r w:rsidR="001B378A">
                        <w:rPr>
                          <w:b/>
                          <w:noProof/>
                          <w:sz w:val="20"/>
                          <w:szCs w:val="12"/>
                        </w:rPr>
                        <w:t>23</w:t>
                      </w:r>
                      <w:r w:rsidR="004C49CF" w:rsidRPr="009F54E6">
                        <w:rPr>
                          <w:b/>
                          <w:sz w:val="20"/>
                          <w:szCs w:val="12"/>
                        </w:rPr>
                        <w:fldChar w:fldCharType="end"/>
                      </w:r>
                    </w:p>
                  </w:sdtContent>
                </w:sdt>
              </w:txbxContent>
            </v:textbox>
          </v:oval>
        </v:group>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5CCE" w:rsidRDefault="004A5CCE" w:rsidP="00844800">
      <w:pPr>
        <w:spacing w:after="0" w:line="240" w:lineRule="auto"/>
      </w:pPr>
      <w:r>
        <w:separator/>
      </w:r>
    </w:p>
  </w:footnote>
  <w:footnote w:type="continuationSeparator" w:id="0">
    <w:p w:rsidR="004A5CCE" w:rsidRDefault="004A5CCE" w:rsidP="0084480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34D1" w:rsidRDefault="00E634D1" w:rsidP="003A1F03">
    <w:pPr>
      <w:pStyle w:val="En-tte"/>
      <w:tabs>
        <w:tab w:val="clear" w:pos="4536"/>
      </w:tabs>
      <w:ind w:left="1701"/>
      <w:rPr>
        <w:b/>
        <w:sz w:val="24"/>
      </w:rPr>
    </w:pPr>
    <w:r>
      <w:rPr>
        <w:b/>
        <w:noProof/>
        <w:sz w:val="24"/>
        <w:lang w:eastAsia="fr-FR"/>
      </w:rPr>
      <w:drawing>
        <wp:anchor distT="0" distB="0" distL="114300" distR="114300" simplePos="0" relativeHeight="251658240" behindDoc="0" locked="0" layoutInCell="1" allowOverlap="1">
          <wp:simplePos x="0" y="0"/>
          <wp:positionH relativeFrom="column">
            <wp:posOffset>-13970</wp:posOffset>
          </wp:positionH>
          <wp:positionV relativeFrom="paragraph">
            <wp:posOffset>-30480</wp:posOffset>
          </wp:positionV>
          <wp:extent cx="914400" cy="704850"/>
          <wp:effectExtent l="19050" t="0" r="0" b="0"/>
          <wp:wrapNone/>
          <wp:docPr id="5" name="Image 4" descr="trophées_ico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ophées_icone.jpg"/>
                  <pic:cNvPicPr/>
                </pic:nvPicPr>
                <pic:blipFill>
                  <a:blip r:embed="rId1"/>
                  <a:stretch>
                    <a:fillRect/>
                  </a:stretch>
                </pic:blipFill>
                <pic:spPr>
                  <a:xfrm>
                    <a:off x="0" y="0"/>
                    <a:ext cx="914400" cy="704850"/>
                  </a:xfrm>
                  <a:prstGeom prst="rect">
                    <a:avLst/>
                  </a:prstGeom>
                </pic:spPr>
              </pic:pic>
            </a:graphicData>
          </a:graphic>
        </wp:anchor>
      </w:drawing>
    </w:r>
  </w:p>
  <w:p w:rsidR="00E634D1" w:rsidRPr="008E514B" w:rsidRDefault="00E634D1" w:rsidP="008E514B">
    <w:pPr>
      <w:pStyle w:val="En-tte"/>
      <w:tabs>
        <w:tab w:val="clear" w:pos="4536"/>
        <w:tab w:val="clear" w:pos="9072"/>
        <w:tab w:val="center" w:pos="5103"/>
      </w:tabs>
      <w:rPr>
        <w:b/>
        <w:sz w:val="32"/>
      </w:rPr>
    </w:pPr>
    <w:r>
      <w:rPr>
        <w:b/>
        <w:sz w:val="24"/>
      </w:rPr>
      <w:tab/>
    </w:r>
    <w:r w:rsidRPr="008E514B">
      <w:rPr>
        <w:b/>
        <w:sz w:val="32"/>
      </w:rPr>
      <w:t>Finale des Trophées du commerce Interentreprises</w:t>
    </w:r>
  </w:p>
  <w:p w:rsidR="00E634D1" w:rsidRPr="008E514B" w:rsidRDefault="00E634D1" w:rsidP="008E514B">
    <w:pPr>
      <w:pStyle w:val="En-tte"/>
      <w:tabs>
        <w:tab w:val="clear" w:pos="4536"/>
        <w:tab w:val="clear" w:pos="9072"/>
        <w:tab w:val="center" w:pos="5103"/>
      </w:tabs>
      <w:rPr>
        <w:b/>
        <w:sz w:val="8"/>
      </w:rPr>
    </w:pPr>
    <w:r>
      <w:rPr>
        <w:b/>
        <w:sz w:val="24"/>
      </w:rPr>
      <w:tab/>
    </w:r>
  </w:p>
  <w:p w:rsidR="00E634D1" w:rsidRPr="003A1F03" w:rsidRDefault="00E634D1" w:rsidP="008E514B">
    <w:pPr>
      <w:pStyle w:val="En-tte"/>
      <w:tabs>
        <w:tab w:val="clear" w:pos="4536"/>
        <w:tab w:val="clear" w:pos="9072"/>
        <w:tab w:val="center" w:pos="5103"/>
      </w:tabs>
      <w:jc w:val="center"/>
      <w:rPr>
        <w:b/>
        <w:sz w:val="24"/>
      </w:rPr>
    </w:pPr>
    <w:r w:rsidRPr="003A1F03">
      <w:rPr>
        <w:b/>
        <w:sz w:val="24"/>
      </w:rPr>
      <w:t>31 mars 2011</w:t>
    </w:r>
  </w:p>
  <w:p w:rsidR="00E634D1" w:rsidRPr="008E514B" w:rsidRDefault="00E634D1">
    <w:pPr>
      <w:pStyle w:val="En-tte"/>
      <w:pBdr>
        <w:bottom w:val="single" w:sz="6" w:space="1" w:color="auto"/>
      </w:pBdr>
      <w:rPr>
        <w:sz w:val="8"/>
        <w:szCs w:val="2"/>
      </w:rPr>
    </w:pPr>
  </w:p>
  <w:p w:rsidR="00E634D1" w:rsidRPr="00E63C11" w:rsidRDefault="00E634D1">
    <w:pPr>
      <w:pStyle w:val="En-tte"/>
      <w:rPr>
        <w:sz w:val="4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441C2A"/>
    <w:multiLevelType w:val="hybridMultilevel"/>
    <w:tmpl w:val="374254DA"/>
    <w:lvl w:ilvl="0" w:tplc="C19C090A">
      <w:start w:val="1"/>
      <w:numFmt w:val="bullet"/>
      <w:lvlText w:val=""/>
      <w:lvlJc w:val="left"/>
      <w:pPr>
        <w:tabs>
          <w:tab w:val="num" w:pos="720"/>
        </w:tabs>
        <w:ind w:left="720" w:hanging="360"/>
      </w:pPr>
      <w:rPr>
        <w:rFonts w:ascii="Wingdings" w:hAnsi="Wingdings" w:hint="default"/>
      </w:rPr>
    </w:lvl>
    <w:lvl w:ilvl="1" w:tplc="145E9BA0" w:tentative="1">
      <w:start w:val="1"/>
      <w:numFmt w:val="bullet"/>
      <w:lvlText w:val=""/>
      <w:lvlJc w:val="left"/>
      <w:pPr>
        <w:tabs>
          <w:tab w:val="num" w:pos="1440"/>
        </w:tabs>
        <w:ind w:left="1440" w:hanging="360"/>
      </w:pPr>
      <w:rPr>
        <w:rFonts w:ascii="Wingdings" w:hAnsi="Wingdings" w:hint="default"/>
      </w:rPr>
    </w:lvl>
    <w:lvl w:ilvl="2" w:tplc="D4DC7FAE" w:tentative="1">
      <w:start w:val="1"/>
      <w:numFmt w:val="bullet"/>
      <w:lvlText w:val=""/>
      <w:lvlJc w:val="left"/>
      <w:pPr>
        <w:tabs>
          <w:tab w:val="num" w:pos="2160"/>
        </w:tabs>
        <w:ind w:left="2160" w:hanging="360"/>
      </w:pPr>
      <w:rPr>
        <w:rFonts w:ascii="Wingdings" w:hAnsi="Wingdings" w:hint="default"/>
      </w:rPr>
    </w:lvl>
    <w:lvl w:ilvl="3" w:tplc="A468B2EC" w:tentative="1">
      <w:start w:val="1"/>
      <w:numFmt w:val="bullet"/>
      <w:lvlText w:val=""/>
      <w:lvlJc w:val="left"/>
      <w:pPr>
        <w:tabs>
          <w:tab w:val="num" w:pos="2880"/>
        </w:tabs>
        <w:ind w:left="2880" w:hanging="360"/>
      </w:pPr>
      <w:rPr>
        <w:rFonts w:ascii="Wingdings" w:hAnsi="Wingdings" w:hint="default"/>
      </w:rPr>
    </w:lvl>
    <w:lvl w:ilvl="4" w:tplc="A5461BF4" w:tentative="1">
      <w:start w:val="1"/>
      <w:numFmt w:val="bullet"/>
      <w:lvlText w:val=""/>
      <w:lvlJc w:val="left"/>
      <w:pPr>
        <w:tabs>
          <w:tab w:val="num" w:pos="3600"/>
        </w:tabs>
        <w:ind w:left="3600" w:hanging="360"/>
      </w:pPr>
      <w:rPr>
        <w:rFonts w:ascii="Wingdings" w:hAnsi="Wingdings" w:hint="default"/>
      </w:rPr>
    </w:lvl>
    <w:lvl w:ilvl="5" w:tplc="CF2684EC" w:tentative="1">
      <w:start w:val="1"/>
      <w:numFmt w:val="bullet"/>
      <w:lvlText w:val=""/>
      <w:lvlJc w:val="left"/>
      <w:pPr>
        <w:tabs>
          <w:tab w:val="num" w:pos="4320"/>
        </w:tabs>
        <w:ind w:left="4320" w:hanging="360"/>
      </w:pPr>
      <w:rPr>
        <w:rFonts w:ascii="Wingdings" w:hAnsi="Wingdings" w:hint="default"/>
      </w:rPr>
    </w:lvl>
    <w:lvl w:ilvl="6" w:tplc="F07ED7DE" w:tentative="1">
      <w:start w:val="1"/>
      <w:numFmt w:val="bullet"/>
      <w:lvlText w:val=""/>
      <w:lvlJc w:val="left"/>
      <w:pPr>
        <w:tabs>
          <w:tab w:val="num" w:pos="5040"/>
        </w:tabs>
        <w:ind w:left="5040" w:hanging="360"/>
      </w:pPr>
      <w:rPr>
        <w:rFonts w:ascii="Wingdings" w:hAnsi="Wingdings" w:hint="default"/>
      </w:rPr>
    </w:lvl>
    <w:lvl w:ilvl="7" w:tplc="04406292" w:tentative="1">
      <w:start w:val="1"/>
      <w:numFmt w:val="bullet"/>
      <w:lvlText w:val=""/>
      <w:lvlJc w:val="left"/>
      <w:pPr>
        <w:tabs>
          <w:tab w:val="num" w:pos="5760"/>
        </w:tabs>
        <w:ind w:left="5760" w:hanging="360"/>
      </w:pPr>
      <w:rPr>
        <w:rFonts w:ascii="Wingdings" w:hAnsi="Wingdings" w:hint="default"/>
      </w:rPr>
    </w:lvl>
    <w:lvl w:ilvl="8" w:tplc="CEE8444E" w:tentative="1">
      <w:start w:val="1"/>
      <w:numFmt w:val="bullet"/>
      <w:lvlText w:val=""/>
      <w:lvlJc w:val="left"/>
      <w:pPr>
        <w:tabs>
          <w:tab w:val="num" w:pos="6480"/>
        </w:tabs>
        <w:ind w:left="6480" w:hanging="360"/>
      </w:pPr>
      <w:rPr>
        <w:rFonts w:ascii="Wingdings" w:hAnsi="Wingdings" w:hint="default"/>
      </w:rPr>
    </w:lvl>
  </w:abstractNum>
  <w:abstractNum w:abstractNumId="1">
    <w:nsid w:val="16CB1B1B"/>
    <w:multiLevelType w:val="multilevel"/>
    <w:tmpl w:val="FF563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4D368BB"/>
    <w:multiLevelType w:val="hybridMultilevel"/>
    <w:tmpl w:val="41E8DEF6"/>
    <w:lvl w:ilvl="0" w:tplc="31A883C0">
      <w:start w:val="1"/>
      <w:numFmt w:val="bullet"/>
      <w:lvlText w:val=""/>
      <w:lvlJc w:val="left"/>
      <w:pPr>
        <w:tabs>
          <w:tab w:val="num" w:pos="720"/>
        </w:tabs>
        <w:ind w:left="720" w:hanging="360"/>
      </w:pPr>
      <w:rPr>
        <w:rFonts w:ascii="Wingdings" w:hAnsi="Wingdings" w:hint="default"/>
      </w:rPr>
    </w:lvl>
    <w:lvl w:ilvl="1" w:tplc="FDDA3400">
      <w:start w:val="1"/>
      <w:numFmt w:val="bullet"/>
      <w:lvlText w:val=""/>
      <w:lvlJc w:val="left"/>
      <w:pPr>
        <w:tabs>
          <w:tab w:val="num" w:pos="1440"/>
        </w:tabs>
        <w:ind w:left="1440" w:hanging="360"/>
      </w:pPr>
      <w:rPr>
        <w:rFonts w:ascii="Wingdings" w:hAnsi="Wingdings" w:hint="default"/>
      </w:rPr>
    </w:lvl>
    <w:lvl w:ilvl="2" w:tplc="70A4D5B6" w:tentative="1">
      <w:start w:val="1"/>
      <w:numFmt w:val="bullet"/>
      <w:lvlText w:val=""/>
      <w:lvlJc w:val="left"/>
      <w:pPr>
        <w:tabs>
          <w:tab w:val="num" w:pos="2160"/>
        </w:tabs>
        <w:ind w:left="2160" w:hanging="360"/>
      </w:pPr>
      <w:rPr>
        <w:rFonts w:ascii="Wingdings" w:hAnsi="Wingdings" w:hint="default"/>
      </w:rPr>
    </w:lvl>
    <w:lvl w:ilvl="3" w:tplc="4BDE1B7A" w:tentative="1">
      <w:start w:val="1"/>
      <w:numFmt w:val="bullet"/>
      <w:lvlText w:val=""/>
      <w:lvlJc w:val="left"/>
      <w:pPr>
        <w:tabs>
          <w:tab w:val="num" w:pos="2880"/>
        </w:tabs>
        <w:ind w:left="2880" w:hanging="360"/>
      </w:pPr>
      <w:rPr>
        <w:rFonts w:ascii="Wingdings" w:hAnsi="Wingdings" w:hint="default"/>
      </w:rPr>
    </w:lvl>
    <w:lvl w:ilvl="4" w:tplc="7EC010B2" w:tentative="1">
      <w:start w:val="1"/>
      <w:numFmt w:val="bullet"/>
      <w:lvlText w:val=""/>
      <w:lvlJc w:val="left"/>
      <w:pPr>
        <w:tabs>
          <w:tab w:val="num" w:pos="3600"/>
        </w:tabs>
        <w:ind w:left="3600" w:hanging="360"/>
      </w:pPr>
      <w:rPr>
        <w:rFonts w:ascii="Wingdings" w:hAnsi="Wingdings" w:hint="default"/>
      </w:rPr>
    </w:lvl>
    <w:lvl w:ilvl="5" w:tplc="DB6690E0" w:tentative="1">
      <w:start w:val="1"/>
      <w:numFmt w:val="bullet"/>
      <w:lvlText w:val=""/>
      <w:lvlJc w:val="left"/>
      <w:pPr>
        <w:tabs>
          <w:tab w:val="num" w:pos="4320"/>
        </w:tabs>
        <w:ind w:left="4320" w:hanging="360"/>
      </w:pPr>
      <w:rPr>
        <w:rFonts w:ascii="Wingdings" w:hAnsi="Wingdings" w:hint="default"/>
      </w:rPr>
    </w:lvl>
    <w:lvl w:ilvl="6" w:tplc="6F5C8E8C" w:tentative="1">
      <w:start w:val="1"/>
      <w:numFmt w:val="bullet"/>
      <w:lvlText w:val=""/>
      <w:lvlJc w:val="left"/>
      <w:pPr>
        <w:tabs>
          <w:tab w:val="num" w:pos="5040"/>
        </w:tabs>
        <w:ind w:left="5040" w:hanging="360"/>
      </w:pPr>
      <w:rPr>
        <w:rFonts w:ascii="Wingdings" w:hAnsi="Wingdings" w:hint="default"/>
      </w:rPr>
    </w:lvl>
    <w:lvl w:ilvl="7" w:tplc="3D321744" w:tentative="1">
      <w:start w:val="1"/>
      <w:numFmt w:val="bullet"/>
      <w:lvlText w:val=""/>
      <w:lvlJc w:val="left"/>
      <w:pPr>
        <w:tabs>
          <w:tab w:val="num" w:pos="5760"/>
        </w:tabs>
        <w:ind w:left="5760" w:hanging="360"/>
      </w:pPr>
      <w:rPr>
        <w:rFonts w:ascii="Wingdings" w:hAnsi="Wingdings" w:hint="default"/>
      </w:rPr>
    </w:lvl>
    <w:lvl w:ilvl="8" w:tplc="02A02308" w:tentative="1">
      <w:start w:val="1"/>
      <w:numFmt w:val="bullet"/>
      <w:lvlText w:val=""/>
      <w:lvlJc w:val="left"/>
      <w:pPr>
        <w:tabs>
          <w:tab w:val="num" w:pos="6480"/>
        </w:tabs>
        <w:ind w:left="6480" w:hanging="360"/>
      </w:pPr>
      <w:rPr>
        <w:rFonts w:ascii="Wingdings" w:hAnsi="Wingdings" w:hint="default"/>
      </w:rPr>
    </w:lvl>
  </w:abstractNum>
  <w:abstractNum w:abstractNumId="3">
    <w:nsid w:val="3A3F357A"/>
    <w:multiLevelType w:val="hybridMultilevel"/>
    <w:tmpl w:val="E3608C28"/>
    <w:lvl w:ilvl="0" w:tplc="5260AC64">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45D41EB5"/>
    <w:multiLevelType w:val="hybridMultilevel"/>
    <w:tmpl w:val="5F86ED46"/>
    <w:lvl w:ilvl="0" w:tplc="4E6E5136">
      <w:start w:val="1"/>
      <w:numFmt w:val="bullet"/>
      <w:lvlText w:val=""/>
      <w:lvlJc w:val="left"/>
      <w:pPr>
        <w:tabs>
          <w:tab w:val="num" w:pos="720"/>
        </w:tabs>
        <w:ind w:left="720" w:hanging="360"/>
      </w:pPr>
      <w:rPr>
        <w:rFonts w:ascii="Wingdings" w:hAnsi="Wingdings" w:hint="default"/>
      </w:rPr>
    </w:lvl>
    <w:lvl w:ilvl="1" w:tplc="182CADB2">
      <w:start w:val="1422"/>
      <w:numFmt w:val="bullet"/>
      <w:lvlText w:val=""/>
      <w:lvlJc w:val="left"/>
      <w:pPr>
        <w:tabs>
          <w:tab w:val="num" w:pos="1440"/>
        </w:tabs>
        <w:ind w:left="1440" w:hanging="360"/>
      </w:pPr>
      <w:rPr>
        <w:rFonts w:ascii="Wingdings" w:hAnsi="Wingdings" w:hint="default"/>
      </w:rPr>
    </w:lvl>
    <w:lvl w:ilvl="2" w:tplc="2E222A56" w:tentative="1">
      <w:start w:val="1"/>
      <w:numFmt w:val="bullet"/>
      <w:lvlText w:val=""/>
      <w:lvlJc w:val="left"/>
      <w:pPr>
        <w:tabs>
          <w:tab w:val="num" w:pos="2160"/>
        </w:tabs>
        <w:ind w:left="2160" w:hanging="360"/>
      </w:pPr>
      <w:rPr>
        <w:rFonts w:ascii="Wingdings" w:hAnsi="Wingdings" w:hint="default"/>
      </w:rPr>
    </w:lvl>
    <w:lvl w:ilvl="3" w:tplc="97F6335A" w:tentative="1">
      <w:start w:val="1"/>
      <w:numFmt w:val="bullet"/>
      <w:lvlText w:val=""/>
      <w:lvlJc w:val="left"/>
      <w:pPr>
        <w:tabs>
          <w:tab w:val="num" w:pos="2880"/>
        </w:tabs>
        <w:ind w:left="2880" w:hanging="360"/>
      </w:pPr>
      <w:rPr>
        <w:rFonts w:ascii="Wingdings" w:hAnsi="Wingdings" w:hint="default"/>
      </w:rPr>
    </w:lvl>
    <w:lvl w:ilvl="4" w:tplc="6EC62A26" w:tentative="1">
      <w:start w:val="1"/>
      <w:numFmt w:val="bullet"/>
      <w:lvlText w:val=""/>
      <w:lvlJc w:val="left"/>
      <w:pPr>
        <w:tabs>
          <w:tab w:val="num" w:pos="3600"/>
        </w:tabs>
        <w:ind w:left="3600" w:hanging="360"/>
      </w:pPr>
      <w:rPr>
        <w:rFonts w:ascii="Wingdings" w:hAnsi="Wingdings" w:hint="default"/>
      </w:rPr>
    </w:lvl>
    <w:lvl w:ilvl="5" w:tplc="36AA9210" w:tentative="1">
      <w:start w:val="1"/>
      <w:numFmt w:val="bullet"/>
      <w:lvlText w:val=""/>
      <w:lvlJc w:val="left"/>
      <w:pPr>
        <w:tabs>
          <w:tab w:val="num" w:pos="4320"/>
        </w:tabs>
        <w:ind w:left="4320" w:hanging="360"/>
      </w:pPr>
      <w:rPr>
        <w:rFonts w:ascii="Wingdings" w:hAnsi="Wingdings" w:hint="default"/>
      </w:rPr>
    </w:lvl>
    <w:lvl w:ilvl="6" w:tplc="D804D160" w:tentative="1">
      <w:start w:val="1"/>
      <w:numFmt w:val="bullet"/>
      <w:lvlText w:val=""/>
      <w:lvlJc w:val="left"/>
      <w:pPr>
        <w:tabs>
          <w:tab w:val="num" w:pos="5040"/>
        </w:tabs>
        <w:ind w:left="5040" w:hanging="360"/>
      </w:pPr>
      <w:rPr>
        <w:rFonts w:ascii="Wingdings" w:hAnsi="Wingdings" w:hint="default"/>
      </w:rPr>
    </w:lvl>
    <w:lvl w:ilvl="7" w:tplc="FF24B93C" w:tentative="1">
      <w:start w:val="1"/>
      <w:numFmt w:val="bullet"/>
      <w:lvlText w:val=""/>
      <w:lvlJc w:val="left"/>
      <w:pPr>
        <w:tabs>
          <w:tab w:val="num" w:pos="5760"/>
        </w:tabs>
        <w:ind w:left="5760" w:hanging="360"/>
      </w:pPr>
      <w:rPr>
        <w:rFonts w:ascii="Wingdings" w:hAnsi="Wingdings" w:hint="default"/>
      </w:rPr>
    </w:lvl>
    <w:lvl w:ilvl="8" w:tplc="ACA8309A" w:tentative="1">
      <w:start w:val="1"/>
      <w:numFmt w:val="bullet"/>
      <w:lvlText w:val=""/>
      <w:lvlJc w:val="left"/>
      <w:pPr>
        <w:tabs>
          <w:tab w:val="num" w:pos="6480"/>
        </w:tabs>
        <w:ind w:left="6480" w:hanging="360"/>
      </w:pPr>
      <w:rPr>
        <w:rFonts w:ascii="Wingdings" w:hAnsi="Wingdings" w:hint="default"/>
      </w:rPr>
    </w:lvl>
  </w:abstractNum>
  <w:abstractNum w:abstractNumId="5">
    <w:nsid w:val="475F3967"/>
    <w:multiLevelType w:val="hybridMultilevel"/>
    <w:tmpl w:val="BF36FF24"/>
    <w:lvl w:ilvl="0" w:tplc="AE323AF8">
      <w:start w:val="1"/>
      <w:numFmt w:val="bullet"/>
      <w:lvlText w:val=""/>
      <w:lvlJc w:val="left"/>
      <w:pPr>
        <w:tabs>
          <w:tab w:val="num" w:pos="720"/>
        </w:tabs>
        <w:ind w:left="720" w:hanging="360"/>
      </w:pPr>
      <w:rPr>
        <w:rFonts w:ascii="Wingdings" w:hAnsi="Wingdings" w:hint="default"/>
      </w:rPr>
    </w:lvl>
    <w:lvl w:ilvl="1" w:tplc="A06255A8">
      <w:start w:val="1411"/>
      <w:numFmt w:val="bullet"/>
      <w:lvlText w:val=""/>
      <w:lvlJc w:val="left"/>
      <w:pPr>
        <w:tabs>
          <w:tab w:val="num" w:pos="1440"/>
        </w:tabs>
        <w:ind w:left="1440" w:hanging="360"/>
      </w:pPr>
      <w:rPr>
        <w:rFonts w:ascii="Wingdings" w:hAnsi="Wingdings" w:hint="default"/>
      </w:rPr>
    </w:lvl>
    <w:lvl w:ilvl="2" w:tplc="5F5CC8A8" w:tentative="1">
      <w:start w:val="1"/>
      <w:numFmt w:val="bullet"/>
      <w:lvlText w:val=""/>
      <w:lvlJc w:val="left"/>
      <w:pPr>
        <w:tabs>
          <w:tab w:val="num" w:pos="2160"/>
        </w:tabs>
        <w:ind w:left="2160" w:hanging="360"/>
      </w:pPr>
      <w:rPr>
        <w:rFonts w:ascii="Wingdings" w:hAnsi="Wingdings" w:hint="default"/>
      </w:rPr>
    </w:lvl>
    <w:lvl w:ilvl="3" w:tplc="7020DE4A" w:tentative="1">
      <w:start w:val="1"/>
      <w:numFmt w:val="bullet"/>
      <w:lvlText w:val=""/>
      <w:lvlJc w:val="left"/>
      <w:pPr>
        <w:tabs>
          <w:tab w:val="num" w:pos="2880"/>
        </w:tabs>
        <w:ind w:left="2880" w:hanging="360"/>
      </w:pPr>
      <w:rPr>
        <w:rFonts w:ascii="Wingdings" w:hAnsi="Wingdings" w:hint="default"/>
      </w:rPr>
    </w:lvl>
    <w:lvl w:ilvl="4" w:tplc="7C9A8AF6" w:tentative="1">
      <w:start w:val="1"/>
      <w:numFmt w:val="bullet"/>
      <w:lvlText w:val=""/>
      <w:lvlJc w:val="left"/>
      <w:pPr>
        <w:tabs>
          <w:tab w:val="num" w:pos="3600"/>
        </w:tabs>
        <w:ind w:left="3600" w:hanging="360"/>
      </w:pPr>
      <w:rPr>
        <w:rFonts w:ascii="Wingdings" w:hAnsi="Wingdings" w:hint="default"/>
      </w:rPr>
    </w:lvl>
    <w:lvl w:ilvl="5" w:tplc="79BEE9FC" w:tentative="1">
      <w:start w:val="1"/>
      <w:numFmt w:val="bullet"/>
      <w:lvlText w:val=""/>
      <w:lvlJc w:val="left"/>
      <w:pPr>
        <w:tabs>
          <w:tab w:val="num" w:pos="4320"/>
        </w:tabs>
        <w:ind w:left="4320" w:hanging="360"/>
      </w:pPr>
      <w:rPr>
        <w:rFonts w:ascii="Wingdings" w:hAnsi="Wingdings" w:hint="default"/>
      </w:rPr>
    </w:lvl>
    <w:lvl w:ilvl="6" w:tplc="FA2E5C54" w:tentative="1">
      <w:start w:val="1"/>
      <w:numFmt w:val="bullet"/>
      <w:lvlText w:val=""/>
      <w:lvlJc w:val="left"/>
      <w:pPr>
        <w:tabs>
          <w:tab w:val="num" w:pos="5040"/>
        </w:tabs>
        <w:ind w:left="5040" w:hanging="360"/>
      </w:pPr>
      <w:rPr>
        <w:rFonts w:ascii="Wingdings" w:hAnsi="Wingdings" w:hint="default"/>
      </w:rPr>
    </w:lvl>
    <w:lvl w:ilvl="7" w:tplc="6FB4D07E" w:tentative="1">
      <w:start w:val="1"/>
      <w:numFmt w:val="bullet"/>
      <w:lvlText w:val=""/>
      <w:lvlJc w:val="left"/>
      <w:pPr>
        <w:tabs>
          <w:tab w:val="num" w:pos="5760"/>
        </w:tabs>
        <w:ind w:left="5760" w:hanging="360"/>
      </w:pPr>
      <w:rPr>
        <w:rFonts w:ascii="Wingdings" w:hAnsi="Wingdings" w:hint="default"/>
      </w:rPr>
    </w:lvl>
    <w:lvl w:ilvl="8" w:tplc="EA3EEE9A" w:tentative="1">
      <w:start w:val="1"/>
      <w:numFmt w:val="bullet"/>
      <w:lvlText w:val=""/>
      <w:lvlJc w:val="left"/>
      <w:pPr>
        <w:tabs>
          <w:tab w:val="num" w:pos="6480"/>
        </w:tabs>
        <w:ind w:left="6480" w:hanging="360"/>
      </w:pPr>
      <w:rPr>
        <w:rFonts w:ascii="Wingdings" w:hAnsi="Wingdings" w:hint="default"/>
      </w:rPr>
    </w:lvl>
  </w:abstractNum>
  <w:abstractNum w:abstractNumId="6">
    <w:nsid w:val="685672D2"/>
    <w:multiLevelType w:val="hybridMultilevel"/>
    <w:tmpl w:val="7B0AD63E"/>
    <w:lvl w:ilvl="0" w:tplc="AE5ED7A4">
      <w:start w:val="1"/>
      <w:numFmt w:val="bullet"/>
      <w:lvlText w:val=""/>
      <w:lvlJc w:val="left"/>
      <w:pPr>
        <w:tabs>
          <w:tab w:val="num" w:pos="720"/>
        </w:tabs>
        <w:ind w:left="720" w:hanging="360"/>
      </w:pPr>
      <w:rPr>
        <w:rFonts w:ascii="Wingdings" w:hAnsi="Wingdings" w:hint="default"/>
      </w:rPr>
    </w:lvl>
    <w:lvl w:ilvl="1" w:tplc="50949E94">
      <w:start w:val="2384"/>
      <w:numFmt w:val="bullet"/>
      <w:lvlText w:val=""/>
      <w:lvlJc w:val="left"/>
      <w:pPr>
        <w:tabs>
          <w:tab w:val="num" w:pos="1440"/>
        </w:tabs>
        <w:ind w:left="1440" w:hanging="360"/>
      </w:pPr>
      <w:rPr>
        <w:rFonts w:ascii="Wingdings" w:hAnsi="Wingdings" w:hint="default"/>
      </w:rPr>
    </w:lvl>
    <w:lvl w:ilvl="2" w:tplc="1AE65B00" w:tentative="1">
      <w:start w:val="1"/>
      <w:numFmt w:val="bullet"/>
      <w:lvlText w:val=""/>
      <w:lvlJc w:val="left"/>
      <w:pPr>
        <w:tabs>
          <w:tab w:val="num" w:pos="2160"/>
        </w:tabs>
        <w:ind w:left="2160" w:hanging="360"/>
      </w:pPr>
      <w:rPr>
        <w:rFonts w:ascii="Wingdings" w:hAnsi="Wingdings" w:hint="default"/>
      </w:rPr>
    </w:lvl>
    <w:lvl w:ilvl="3" w:tplc="88908D4E" w:tentative="1">
      <w:start w:val="1"/>
      <w:numFmt w:val="bullet"/>
      <w:lvlText w:val=""/>
      <w:lvlJc w:val="left"/>
      <w:pPr>
        <w:tabs>
          <w:tab w:val="num" w:pos="2880"/>
        </w:tabs>
        <w:ind w:left="2880" w:hanging="360"/>
      </w:pPr>
      <w:rPr>
        <w:rFonts w:ascii="Wingdings" w:hAnsi="Wingdings" w:hint="default"/>
      </w:rPr>
    </w:lvl>
    <w:lvl w:ilvl="4" w:tplc="6A20E006" w:tentative="1">
      <w:start w:val="1"/>
      <w:numFmt w:val="bullet"/>
      <w:lvlText w:val=""/>
      <w:lvlJc w:val="left"/>
      <w:pPr>
        <w:tabs>
          <w:tab w:val="num" w:pos="3600"/>
        </w:tabs>
        <w:ind w:left="3600" w:hanging="360"/>
      </w:pPr>
      <w:rPr>
        <w:rFonts w:ascii="Wingdings" w:hAnsi="Wingdings" w:hint="default"/>
      </w:rPr>
    </w:lvl>
    <w:lvl w:ilvl="5" w:tplc="D438E950" w:tentative="1">
      <w:start w:val="1"/>
      <w:numFmt w:val="bullet"/>
      <w:lvlText w:val=""/>
      <w:lvlJc w:val="left"/>
      <w:pPr>
        <w:tabs>
          <w:tab w:val="num" w:pos="4320"/>
        </w:tabs>
        <w:ind w:left="4320" w:hanging="360"/>
      </w:pPr>
      <w:rPr>
        <w:rFonts w:ascii="Wingdings" w:hAnsi="Wingdings" w:hint="default"/>
      </w:rPr>
    </w:lvl>
    <w:lvl w:ilvl="6" w:tplc="24E8420A" w:tentative="1">
      <w:start w:val="1"/>
      <w:numFmt w:val="bullet"/>
      <w:lvlText w:val=""/>
      <w:lvlJc w:val="left"/>
      <w:pPr>
        <w:tabs>
          <w:tab w:val="num" w:pos="5040"/>
        </w:tabs>
        <w:ind w:left="5040" w:hanging="360"/>
      </w:pPr>
      <w:rPr>
        <w:rFonts w:ascii="Wingdings" w:hAnsi="Wingdings" w:hint="default"/>
      </w:rPr>
    </w:lvl>
    <w:lvl w:ilvl="7" w:tplc="DFA0B9D0" w:tentative="1">
      <w:start w:val="1"/>
      <w:numFmt w:val="bullet"/>
      <w:lvlText w:val=""/>
      <w:lvlJc w:val="left"/>
      <w:pPr>
        <w:tabs>
          <w:tab w:val="num" w:pos="5760"/>
        </w:tabs>
        <w:ind w:left="5760" w:hanging="360"/>
      </w:pPr>
      <w:rPr>
        <w:rFonts w:ascii="Wingdings" w:hAnsi="Wingdings" w:hint="default"/>
      </w:rPr>
    </w:lvl>
    <w:lvl w:ilvl="8" w:tplc="FEE8CA38" w:tentative="1">
      <w:start w:val="1"/>
      <w:numFmt w:val="bullet"/>
      <w:lvlText w:val=""/>
      <w:lvlJc w:val="left"/>
      <w:pPr>
        <w:tabs>
          <w:tab w:val="num" w:pos="6480"/>
        </w:tabs>
        <w:ind w:left="6480" w:hanging="360"/>
      </w:pPr>
      <w:rPr>
        <w:rFonts w:ascii="Wingdings" w:hAnsi="Wingdings" w:hint="default"/>
      </w:rPr>
    </w:lvl>
  </w:abstractNum>
  <w:abstractNum w:abstractNumId="7">
    <w:nsid w:val="772924DE"/>
    <w:multiLevelType w:val="hybridMultilevel"/>
    <w:tmpl w:val="3B6293CE"/>
    <w:lvl w:ilvl="0" w:tplc="E1B8FB66">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77827F8F"/>
    <w:multiLevelType w:val="multilevel"/>
    <w:tmpl w:val="A822BD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A8B0BAF"/>
    <w:multiLevelType w:val="hybridMultilevel"/>
    <w:tmpl w:val="F3DAB638"/>
    <w:lvl w:ilvl="0" w:tplc="2E4A355A">
      <w:start w:val="1"/>
      <w:numFmt w:val="bullet"/>
      <w:lvlText w:val=""/>
      <w:lvlJc w:val="left"/>
      <w:pPr>
        <w:tabs>
          <w:tab w:val="num" w:pos="720"/>
        </w:tabs>
        <w:ind w:left="720" w:hanging="360"/>
      </w:pPr>
      <w:rPr>
        <w:rFonts w:ascii="Wingdings" w:hAnsi="Wingdings" w:hint="default"/>
      </w:rPr>
    </w:lvl>
    <w:lvl w:ilvl="1" w:tplc="1F404B4E" w:tentative="1">
      <w:start w:val="1"/>
      <w:numFmt w:val="bullet"/>
      <w:lvlText w:val=""/>
      <w:lvlJc w:val="left"/>
      <w:pPr>
        <w:tabs>
          <w:tab w:val="num" w:pos="1440"/>
        </w:tabs>
        <w:ind w:left="1440" w:hanging="360"/>
      </w:pPr>
      <w:rPr>
        <w:rFonts w:ascii="Wingdings" w:hAnsi="Wingdings" w:hint="default"/>
      </w:rPr>
    </w:lvl>
    <w:lvl w:ilvl="2" w:tplc="760AD22C" w:tentative="1">
      <w:start w:val="1"/>
      <w:numFmt w:val="bullet"/>
      <w:lvlText w:val=""/>
      <w:lvlJc w:val="left"/>
      <w:pPr>
        <w:tabs>
          <w:tab w:val="num" w:pos="2160"/>
        </w:tabs>
        <w:ind w:left="2160" w:hanging="360"/>
      </w:pPr>
      <w:rPr>
        <w:rFonts w:ascii="Wingdings" w:hAnsi="Wingdings" w:hint="default"/>
      </w:rPr>
    </w:lvl>
    <w:lvl w:ilvl="3" w:tplc="93F21E28" w:tentative="1">
      <w:start w:val="1"/>
      <w:numFmt w:val="bullet"/>
      <w:lvlText w:val=""/>
      <w:lvlJc w:val="left"/>
      <w:pPr>
        <w:tabs>
          <w:tab w:val="num" w:pos="2880"/>
        </w:tabs>
        <w:ind w:left="2880" w:hanging="360"/>
      </w:pPr>
      <w:rPr>
        <w:rFonts w:ascii="Wingdings" w:hAnsi="Wingdings" w:hint="default"/>
      </w:rPr>
    </w:lvl>
    <w:lvl w:ilvl="4" w:tplc="456A6D96" w:tentative="1">
      <w:start w:val="1"/>
      <w:numFmt w:val="bullet"/>
      <w:lvlText w:val=""/>
      <w:lvlJc w:val="left"/>
      <w:pPr>
        <w:tabs>
          <w:tab w:val="num" w:pos="3600"/>
        </w:tabs>
        <w:ind w:left="3600" w:hanging="360"/>
      </w:pPr>
      <w:rPr>
        <w:rFonts w:ascii="Wingdings" w:hAnsi="Wingdings" w:hint="default"/>
      </w:rPr>
    </w:lvl>
    <w:lvl w:ilvl="5" w:tplc="72803C7C" w:tentative="1">
      <w:start w:val="1"/>
      <w:numFmt w:val="bullet"/>
      <w:lvlText w:val=""/>
      <w:lvlJc w:val="left"/>
      <w:pPr>
        <w:tabs>
          <w:tab w:val="num" w:pos="4320"/>
        </w:tabs>
        <w:ind w:left="4320" w:hanging="360"/>
      </w:pPr>
      <w:rPr>
        <w:rFonts w:ascii="Wingdings" w:hAnsi="Wingdings" w:hint="default"/>
      </w:rPr>
    </w:lvl>
    <w:lvl w:ilvl="6" w:tplc="C39A634E" w:tentative="1">
      <w:start w:val="1"/>
      <w:numFmt w:val="bullet"/>
      <w:lvlText w:val=""/>
      <w:lvlJc w:val="left"/>
      <w:pPr>
        <w:tabs>
          <w:tab w:val="num" w:pos="5040"/>
        </w:tabs>
        <w:ind w:left="5040" w:hanging="360"/>
      </w:pPr>
      <w:rPr>
        <w:rFonts w:ascii="Wingdings" w:hAnsi="Wingdings" w:hint="default"/>
      </w:rPr>
    </w:lvl>
    <w:lvl w:ilvl="7" w:tplc="13D4FCCE" w:tentative="1">
      <w:start w:val="1"/>
      <w:numFmt w:val="bullet"/>
      <w:lvlText w:val=""/>
      <w:lvlJc w:val="left"/>
      <w:pPr>
        <w:tabs>
          <w:tab w:val="num" w:pos="5760"/>
        </w:tabs>
        <w:ind w:left="5760" w:hanging="360"/>
      </w:pPr>
      <w:rPr>
        <w:rFonts w:ascii="Wingdings" w:hAnsi="Wingdings" w:hint="default"/>
      </w:rPr>
    </w:lvl>
    <w:lvl w:ilvl="8" w:tplc="31665E6C" w:tentative="1">
      <w:start w:val="1"/>
      <w:numFmt w:val="bullet"/>
      <w:lvlText w:val=""/>
      <w:lvlJc w:val="left"/>
      <w:pPr>
        <w:tabs>
          <w:tab w:val="num" w:pos="6480"/>
        </w:tabs>
        <w:ind w:left="6480" w:hanging="360"/>
      </w:pPr>
      <w:rPr>
        <w:rFonts w:ascii="Wingdings" w:hAnsi="Wingdings" w:hint="default"/>
      </w:rPr>
    </w:lvl>
  </w:abstractNum>
  <w:abstractNum w:abstractNumId="10">
    <w:nsid w:val="7D3704D5"/>
    <w:multiLevelType w:val="hybridMultilevel"/>
    <w:tmpl w:val="2EFA8DDE"/>
    <w:lvl w:ilvl="0" w:tplc="FDF8D120">
      <w:start w:val="1"/>
      <w:numFmt w:val="bullet"/>
      <w:lvlText w:val=""/>
      <w:lvlJc w:val="left"/>
      <w:pPr>
        <w:tabs>
          <w:tab w:val="num" w:pos="720"/>
        </w:tabs>
        <w:ind w:left="720" w:hanging="360"/>
      </w:pPr>
      <w:rPr>
        <w:rFonts w:ascii="Wingdings" w:hAnsi="Wingdings" w:hint="default"/>
      </w:rPr>
    </w:lvl>
    <w:lvl w:ilvl="1" w:tplc="56405D2A">
      <w:start w:val="1418"/>
      <w:numFmt w:val="bullet"/>
      <w:lvlText w:val=""/>
      <w:lvlJc w:val="left"/>
      <w:pPr>
        <w:tabs>
          <w:tab w:val="num" w:pos="1440"/>
        </w:tabs>
        <w:ind w:left="1440" w:hanging="360"/>
      </w:pPr>
      <w:rPr>
        <w:rFonts w:ascii="Wingdings" w:hAnsi="Wingdings" w:hint="default"/>
      </w:rPr>
    </w:lvl>
    <w:lvl w:ilvl="2" w:tplc="9F6451A4" w:tentative="1">
      <w:start w:val="1"/>
      <w:numFmt w:val="bullet"/>
      <w:lvlText w:val=""/>
      <w:lvlJc w:val="left"/>
      <w:pPr>
        <w:tabs>
          <w:tab w:val="num" w:pos="2160"/>
        </w:tabs>
        <w:ind w:left="2160" w:hanging="360"/>
      </w:pPr>
      <w:rPr>
        <w:rFonts w:ascii="Wingdings" w:hAnsi="Wingdings" w:hint="default"/>
      </w:rPr>
    </w:lvl>
    <w:lvl w:ilvl="3" w:tplc="87A65A74" w:tentative="1">
      <w:start w:val="1"/>
      <w:numFmt w:val="bullet"/>
      <w:lvlText w:val=""/>
      <w:lvlJc w:val="left"/>
      <w:pPr>
        <w:tabs>
          <w:tab w:val="num" w:pos="2880"/>
        </w:tabs>
        <w:ind w:left="2880" w:hanging="360"/>
      </w:pPr>
      <w:rPr>
        <w:rFonts w:ascii="Wingdings" w:hAnsi="Wingdings" w:hint="default"/>
      </w:rPr>
    </w:lvl>
    <w:lvl w:ilvl="4" w:tplc="9FB446B0" w:tentative="1">
      <w:start w:val="1"/>
      <w:numFmt w:val="bullet"/>
      <w:lvlText w:val=""/>
      <w:lvlJc w:val="left"/>
      <w:pPr>
        <w:tabs>
          <w:tab w:val="num" w:pos="3600"/>
        </w:tabs>
        <w:ind w:left="3600" w:hanging="360"/>
      </w:pPr>
      <w:rPr>
        <w:rFonts w:ascii="Wingdings" w:hAnsi="Wingdings" w:hint="default"/>
      </w:rPr>
    </w:lvl>
    <w:lvl w:ilvl="5" w:tplc="41E08E4E" w:tentative="1">
      <w:start w:val="1"/>
      <w:numFmt w:val="bullet"/>
      <w:lvlText w:val=""/>
      <w:lvlJc w:val="left"/>
      <w:pPr>
        <w:tabs>
          <w:tab w:val="num" w:pos="4320"/>
        </w:tabs>
        <w:ind w:left="4320" w:hanging="360"/>
      </w:pPr>
      <w:rPr>
        <w:rFonts w:ascii="Wingdings" w:hAnsi="Wingdings" w:hint="default"/>
      </w:rPr>
    </w:lvl>
    <w:lvl w:ilvl="6" w:tplc="C2EEB48E" w:tentative="1">
      <w:start w:val="1"/>
      <w:numFmt w:val="bullet"/>
      <w:lvlText w:val=""/>
      <w:lvlJc w:val="left"/>
      <w:pPr>
        <w:tabs>
          <w:tab w:val="num" w:pos="5040"/>
        </w:tabs>
        <w:ind w:left="5040" w:hanging="360"/>
      </w:pPr>
      <w:rPr>
        <w:rFonts w:ascii="Wingdings" w:hAnsi="Wingdings" w:hint="default"/>
      </w:rPr>
    </w:lvl>
    <w:lvl w:ilvl="7" w:tplc="3C6A1AD6" w:tentative="1">
      <w:start w:val="1"/>
      <w:numFmt w:val="bullet"/>
      <w:lvlText w:val=""/>
      <w:lvlJc w:val="left"/>
      <w:pPr>
        <w:tabs>
          <w:tab w:val="num" w:pos="5760"/>
        </w:tabs>
        <w:ind w:left="5760" w:hanging="360"/>
      </w:pPr>
      <w:rPr>
        <w:rFonts w:ascii="Wingdings" w:hAnsi="Wingdings" w:hint="default"/>
      </w:rPr>
    </w:lvl>
    <w:lvl w:ilvl="8" w:tplc="D93EC0DE"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0"/>
  </w:num>
  <w:num w:numId="3">
    <w:abstractNumId w:val="9"/>
  </w:num>
  <w:num w:numId="4">
    <w:abstractNumId w:val="6"/>
  </w:num>
  <w:num w:numId="5">
    <w:abstractNumId w:val="4"/>
  </w:num>
  <w:num w:numId="6">
    <w:abstractNumId w:val="5"/>
  </w:num>
  <w:num w:numId="7">
    <w:abstractNumId w:val="10"/>
  </w:num>
  <w:num w:numId="8">
    <w:abstractNumId w:val="7"/>
  </w:num>
  <w:num w:numId="9">
    <w:abstractNumId w:val="3"/>
  </w:num>
  <w:num w:numId="10">
    <w:abstractNumId w:val="8"/>
  </w:num>
  <w:num w:numId="11">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9"/>
  <w:hyphenationZone w:val="425"/>
  <w:characterSpacingControl w:val="doNotCompress"/>
  <w:hdrShapeDefaults>
    <o:shapedefaults v:ext="edit" spidmax="36866">
      <o:colormenu v:ext="edit" strokecolor="none [3212]"/>
    </o:shapedefaults>
    <o:shapelayout v:ext="edit">
      <o:idmap v:ext="edit" data="5"/>
      <o:rules v:ext="edit">
        <o:r id="V:Rule2" type="connector" idref="#_x0000_s5127"/>
      </o:rules>
      <o:regrouptable v:ext="edit">
        <o:entry new="1" old="0"/>
      </o:regrouptable>
    </o:shapelayout>
  </w:hdrShapeDefaults>
  <w:footnotePr>
    <w:footnote w:id="-1"/>
    <w:footnote w:id="0"/>
  </w:footnotePr>
  <w:endnotePr>
    <w:endnote w:id="-1"/>
    <w:endnote w:id="0"/>
  </w:endnotePr>
  <w:compat/>
  <w:rsids>
    <w:rsidRoot w:val="009D72CD"/>
    <w:rsid w:val="00000DF4"/>
    <w:rsid w:val="00001769"/>
    <w:rsid w:val="00016A78"/>
    <w:rsid w:val="000203F9"/>
    <w:rsid w:val="000325DF"/>
    <w:rsid w:val="00034880"/>
    <w:rsid w:val="00040844"/>
    <w:rsid w:val="00041717"/>
    <w:rsid w:val="000463AD"/>
    <w:rsid w:val="00050CFD"/>
    <w:rsid w:val="00057C71"/>
    <w:rsid w:val="00066002"/>
    <w:rsid w:val="00074137"/>
    <w:rsid w:val="00083856"/>
    <w:rsid w:val="00092656"/>
    <w:rsid w:val="00093522"/>
    <w:rsid w:val="00096D89"/>
    <w:rsid w:val="000A7006"/>
    <w:rsid w:val="000B0299"/>
    <w:rsid w:val="000B17DD"/>
    <w:rsid w:val="000C3288"/>
    <w:rsid w:val="000C744A"/>
    <w:rsid w:val="000E0551"/>
    <w:rsid w:val="000F685F"/>
    <w:rsid w:val="0010054F"/>
    <w:rsid w:val="00103CCC"/>
    <w:rsid w:val="00126342"/>
    <w:rsid w:val="00130E8D"/>
    <w:rsid w:val="00133817"/>
    <w:rsid w:val="00146ECA"/>
    <w:rsid w:val="001510E2"/>
    <w:rsid w:val="00162DD0"/>
    <w:rsid w:val="00172D36"/>
    <w:rsid w:val="00177C20"/>
    <w:rsid w:val="001A0A27"/>
    <w:rsid w:val="001A64DC"/>
    <w:rsid w:val="001B378A"/>
    <w:rsid w:val="001C2028"/>
    <w:rsid w:val="001D147C"/>
    <w:rsid w:val="001E32FE"/>
    <w:rsid w:val="001E7645"/>
    <w:rsid w:val="0020017A"/>
    <w:rsid w:val="002110AA"/>
    <w:rsid w:val="0021402C"/>
    <w:rsid w:val="00216E4C"/>
    <w:rsid w:val="00242E04"/>
    <w:rsid w:val="002572E3"/>
    <w:rsid w:val="00260FD3"/>
    <w:rsid w:val="00270E53"/>
    <w:rsid w:val="00277E6A"/>
    <w:rsid w:val="00280656"/>
    <w:rsid w:val="0029488E"/>
    <w:rsid w:val="0029769D"/>
    <w:rsid w:val="002A35AB"/>
    <w:rsid w:val="002A4E4E"/>
    <w:rsid w:val="002B2D7C"/>
    <w:rsid w:val="002B3AEF"/>
    <w:rsid w:val="002C30EB"/>
    <w:rsid w:val="002C3E36"/>
    <w:rsid w:val="002C4147"/>
    <w:rsid w:val="002F044C"/>
    <w:rsid w:val="002F058E"/>
    <w:rsid w:val="002F0F29"/>
    <w:rsid w:val="002F37B8"/>
    <w:rsid w:val="002F7013"/>
    <w:rsid w:val="003134F0"/>
    <w:rsid w:val="00344036"/>
    <w:rsid w:val="00355D4F"/>
    <w:rsid w:val="0037165D"/>
    <w:rsid w:val="00387BC6"/>
    <w:rsid w:val="003928AC"/>
    <w:rsid w:val="003A1F03"/>
    <w:rsid w:val="003A272F"/>
    <w:rsid w:val="003B4163"/>
    <w:rsid w:val="003B43C4"/>
    <w:rsid w:val="003C02D8"/>
    <w:rsid w:val="003C0F93"/>
    <w:rsid w:val="003C4987"/>
    <w:rsid w:val="003E040C"/>
    <w:rsid w:val="003E635F"/>
    <w:rsid w:val="003E70D8"/>
    <w:rsid w:val="003E720F"/>
    <w:rsid w:val="003F250A"/>
    <w:rsid w:val="003F62CA"/>
    <w:rsid w:val="003F6B56"/>
    <w:rsid w:val="004010E0"/>
    <w:rsid w:val="004045DD"/>
    <w:rsid w:val="004066DF"/>
    <w:rsid w:val="00406B40"/>
    <w:rsid w:val="00407D70"/>
    <w:rsid w:val="00420D56"/>
    <w:rsid w:val="004214F9"/>
    <w:rsid w:val="004223C2"/>
    <w:rsid w:val="00443860"/>
    <w:rsid w:val="00472C59"/>
    <w:rsid w:val="004772AD"/>
    <w:rsid w:val="004779CF"/>
    <w:rsid w:val="00477E7A"/>
    <w:rsid w:val="00480EFF"/>
    <w:rsid w:val="004A5CCE"/>
    <w:rsid w:val="004C334F"/>
    <w:rsid w:val="004C49CF"/>
    <w:rsid w:val="004D071C"/>
    <w:rsid w:val="004D1A6B"/>
    <w:rsid w:val="004D1B1A"/>
    <w:rsid w:val="004D324E"/>
    <w:rsid w:val="004D71E6"/>
    <w:rsid w:val="004E185B"/>
    <w:rsid w:val="004E4A9D"/>
    <w:rsid w:val="004E6777"/>
    <w:rsid w:val="004F0837"/>
    <w:rsid w:val="004F3252"/>
    <w:rsid w:val="00500910"/>
    <w:rsid w:val="0052579E"/>
    <w:rsid w:val="00574702"/>
    <w:rsid w:val="00574FFE"/>
    <w:rsid w:val="00591ACD"/>
    <w:rsid w:val="0059418E"/>
    <w:rsid w:val="005A419C"/>
    <w:rsid w:val="005A43A4"/>
    <w:rsid w:val="005C65DC"/>
    <w:rsid w:val="0060164C"/>
    <w:rsid w:val="00625DFF"/>
    <w:rsid w:val="00627BDD"/>
    <w:rsid w:val="006534F5"/>
    <w:rsid w:val="00655FE4"/>
    <w:rsid w:val="006565BE"/>
    <w:rsid w:val="00660D6C"/>
    <w:rsid w:val="00660ED4"/>
    <w:rsid w:val="006643D4"/>
    <w:rsid w:val="00666A21"/>
    <w:rsid w:val="00675C1B"/>
    <w:rsid w:val="00676A80"/>
    <w:rsid w:val="006820B2"/>
    <w:rsid w:val="006956D0"/>
    <w:rsid w:val="006A052C"/>
    <w:rsid w:val="006A4BD1"/>
    <w:rsid w:val="006A63C5"/>
    <w:rsid w:val="006B1096"/>
    <w:rsid w:val="006B2162"/>
    <w:rsid w:val="006C76F0"/>
    <w:rsid w:val="006D0160"/>
    <w:rsid w:val="006E31C5"/>
    <w:rsid w:val="006F1EF4"/>
    <w:rsid w:val="006F2A70"/>
    <w:rsid w:val="007238F1"/>
    <w:rsid w:val="00726597"/>
    <w:rsid w:val="00730EBF"/>
    <w:rsid w:val="00755F84"/>
    <w:rsid w:val="00757753"/>
    <w:rsid w:val="00760B05"/>
    <w:rsid w:val="00761963"/>
    <w:rsid w:val="00773103"/>
    <w:rsid w:val="00777462"/>
    <w:rsid w:val="0079373A"/>
    <w:rsid w:val="007B5138"/>
    <w:rsid w:val="007B6D37"/>
    <w:rsid w:val="007C0B3D"/>
    <w:rsid w:val="007C32D1"/>
    <w:rsid w:val="007D2C6E"/>
    <w:rsid w:val="007D4A9B"/>
    <w:rsid w:val="007E2DC7"/>
    <w:rsid w:val="007F1597"/>
    <w:rsid w:val="007F3930"/>
    <w:rsid w:val="0080520D"/>
    <w:rsid w:val="00813248"/>
    <w:rsid w:val="0083629F"/>
    <w:rsid w:val="00841575"/>
    <w:rsid w:val="00844800"/>
    <w:rsid w:val="00870021"/>
    <w:rsid w:val="008813FC"/>
    <w:rsid w:val="0088202E"/>
    <w:rsid w:val="008871D7"/>
    <w:rsid w:val="008A10A6"/>
    <w:rsid w:val="008B550E"/>
    <w:rsid w:val="008E514B"/>
    <w:rsid w:val="008F5CAA"/>
    <w:rsid w:val="008F6A74"/>
    <w:rsid w:val="00902B9D"/>
    <w:rsid w:val="00903913"/>
    <w:rsid w:val="00906763"/>
    <w:rsid w:val="00932C83"/>
    <w:rsid w:val="00953A6D"/>
    <w:rsid w:val="009641DA"/>
    <w:rsid w:val="00971ADB"/>
    <w:rsid w:val="0097519B"/>
    <w:rsid w:val="009812D9"/>
    <w:rsid w:val="009B2C2A"/>
    <w:rsid w:val="009B7012"/>
    <w:rsid w:val="009B7BC5"/>
    <w:rsid w:val="009C05C7"/>
    <w:rsid w:val="009C14BB"/>
    <w:rsid w:val="009D58A9"/>
    <w:rsid w:val="009D6AC5"/>
    <w:rsid w:val="009D72CD"/>
    <w:rsid w:val="009E6764"/>
    <w:rsid w:val="009E7BF3"/>
    <w:rsid w:val="009F54E6"/>
    <w:rsid w:val="00A00141"/>
    <w:rsid w:val="00A02FA2"/>
    <w:rsid w:val="00A05104"/>
    <w:rsid w:val="00A30720"/>
    <w:rsid w:val="00A37E43"/>
    <w:rsid w:val="00A37F02"/>
    <w:rsid w:val="00A4558D"/>
    <w:rsid w:val="00A47A83"/>
    <w:rsid w:val="00A521D9"/>
    <w:rsid w:val="00A734E6"/>
    <w:rsid w:val="00A7599F"/>
    <w:rsid w:val="00A92F3E"/>
    <w:rsid w:val="00A93B6B"/>
    <w:rsid w:val="00AC56B4"/>
    <w:rsid w:val="00AD3947"/>
    <w:rsid w:val="00AD4358"/>
    <w:rsid w:val="00AE18E8"/>
    <w:rsid w:val="00AE47F7"/>
    <w:rsid w:val="00AE6C5C"/>
    <w:rsid w:val="00AF69FB"/>
    <w:rsid w:val="00B04F30"/>
    <w:rsid w:val="00B15633"/>
    <w:rsid w:val="00B22A27"/>
    <w:rsid w:val="00B24CB1"/>
    <w:rsid w:val="00B26881"/>
    <w:rsid w:val="00B3253D"/>
    <w:rsid w:val="00B350B5"/>
    <w:rsid w:val="00B353FC"/>
    <w:rsid w:val="00B40BEB"/>
    <w:rsid w:val="00B70549"/>
    <w:rsid w:val="00B71631"/>
    <w:rsid w:val="00B7631C"/>
    <w:rsid w:val="00B8481C"/>
    <w:rsid w:val="00B87B26"/>
    <w:rsid w:val="00B92E34"/>
    <w:rsid w:val="00B932ED"/>
    <w:rsid w:val="00BA5EA5"/>
    <w:rsid w:val="00BB1B55"/>
    <w:rsid w:val="00BB286F"/>
    <w:rsid w:val="00BB6C24"/>
    <w:rsid w:val="00BC0412"/>
    <w:rsid w:val="00BC179C"/>
    <w:rsid w:val="00BC6EB7"/>
    <w:rsid w:val="00BD602D"/>
    <w:rsid w:val="00C021B2"/>
    <w:rsid w:val="00C24CC3"/>
    <w:rsid w:val="00C374EE"/>
    <w:rsid w:val="00C47989"/>
    <w:rsid w:val="00C669DC"/>
    <w:rsid w:val="00C74A75"/>
    <w:rsid w:val="00C7618F"/>
    <w:rsid w:val="00C84E96"/>
    <w:rsid w:val="00CA07F5"/>
    <w:rsid w:val="00CA6695"/>
    <w:rsid w:val="00CA7B7A"/>
    <w:rsid w:val="00CB25F1"/>
    <w:rsid w:val="00CD25E8"/>
    <w:rsid w:val="00CD385E"/>
    <w:rsid w:val="00CF487D"/>
    <w:rsid w:val="00CF7CB4"/>
    <w:rsid w:val="00D05170"/>
    <w:rsid w:val="00D057B0"/>
    <w:rsid w:val="00D31095"/>
    <w:rsid w:val="00D44327"/>
    <w:rsid w:val="00D53883"/>
    <w:rsid w:val="00D56464"/>
    <w:rsid w:val="00D57D5F"/>
    <w:rsid w:val="00D67170"/>
    <w:rsid w:val="00D73D14"/>
    <w:rsid w:val="00D769C9"/>
    <w:rsid w:val="00D80C4B"/>
    <w:rsid w:val="00D95D0D"/>
    <w:rsid w:val="00D96C13"/>
    <w:rsid w:val="00DA0780"/>
    <w:rsid w:val="00DD0859"/>
    <w:rsid w:val="00DD1359"/>
    <w:rsid w:val="00DE5A63"/>
    <w:rsid w:val="00DE7D6B"/>
    <w:rsid w:val="00DF0343"/>
    <w:rsid w:val="00DF1819"/>
    <w:rsid w:val="00DF28F6"/>
    <w:rsid w:val="00E12806"/>
    <w:rsid w:val="00E222E1"/>
    <w:rsid w:val="00E301BE"/>
    <w:rsid w:val="00E31E92"/>
    <w:rsid w:val="00E4177D"/>
    <w:rsid w:val="00E536E2"/>
    <w:rsid w:val="00E55D0F"/>
    <w:rsid w:val="00E5743B"/>
    <w:rsid w:val="00E634D1"/>
    <w:rsid w:val="00E63C11"/>
    <w:rsid w:val="00E67343"/>
    <w:rsid w:val="00E71532"/>
    <w:rsid w:val="00E916A2"/>
    <w:rsid w:val="00E97EC9"/>
    <w:rsid w:val="00EA25B3"/>
    <w:rsid w:val="00EA3BFA"/>
    <w:rsid w:val="00EB4037"/>
    <w:rsid w:val="00EB6DBE"/>
    <w:rsid w:val="00EC3DA8"/>
    <w:rsid w:val="00EE5B2B"/>
    <w:rsid w:val="00EE7785"/>
    <w:rsid w:val="00EF1977"/>
    <w:rsid w:val="00EF1A6D"/>
    <w:rsid w:val="00EF5578"/>
    <w:rsid w:val="00EF74BD"/>
    <w:rsid w:val="00F03F33"/>
    <w:rsid w:val="00F054A2"/>
    <w:rsid w:val="00F26A12"/>
    <w:rsid w:val="00F33323"/>
    <w:rsid w:val="00F4430A"/>
    <w:rsid w:val="00F553C0"/>
    <w:rsid w:val="00F75253"/>
    <w:rsid w:val="00F904B8"/>
    <w:rsid w:val="00F904CC"/>
    <w:rsid w:val="00FA7418"/>
    <w:rsid w:val="00FB1729"/>
    <w:rsid w:val="00FB3CEB"/>
    <w:rsid w:val="00FB4466"/>
    <w:rsid w:val="00FC2C4F"/>
    <w:rsid w:val="00FC3F49"/>
    <w:rsid w:val="00FD10E8"/>
    <w:rsid w:val="00FD26EE"/>
    <w:rsid w:val="00FE5D1D"/>
    <w:rsid w:val="00FF02BF"/>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6866">
      <o:colormenu v:ext="edit" strokecolor="none [3212]"/>
    </o:shapedefaults>
    <o:shapelayout v:ext="edit">
      <o:idmap v:ext="edit" data="1"/>
      <o:rules v:ext="edit">
        <o:r id="V:Rule7" type="connector" idref="#_x0000_s1037"/>
        <o:r id="V:Rule8" type="connector" idref="#_x0000_s1039"/>
        <o:r id="V:Rule9" type="connector" idref="#_x0000_s1044"/>
        <o:r id="V:Rule10" type="connector" idref="#_x0000_s1036"/>
        <o:r id="V:Rule11" type="connector" idref="#_x0000_s1043"/>
        <o:r id="V:Rule12" type="connector" idref="#_x0000_s1038"/>
      </o:rules>
      <o:regrouptable v:ext="edit">
        <o:entry new="1" old="0"/>
        <o:entry new="2" old="0"/>
        <o:entry new="3" old="0"/>
        <o:entry new="4" old="0"/>
        <o:entry new="5" old="0"/>
        <o:entry new="6" old="5"/>
        <o:entry new="7"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091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40844"/>
    <w:pPr>
      <w:ind w:left="720"/>
      <w:contextualSpacing/>
    </w:pPr>
  </w:style>
  <w:style w:type="paragraph" w:styleId="Textedebulles">
    <w:name w:val="Balloon Text"/>
    <w:basedOn w:val="Normal"/>
    <w:link w:val="TextedebullesCar"/>
    <w:uiPriority w:val="99"/>
    <w:semiHidden/>
    <w:unhideWhenUsed/>
    <w:rsid w:val="00FB172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B1729"/>
    <w:rPr>
      <w:rFonts w:ascii="Tahoma" w:hAnsi="Tahoma" w:cs="Tahoma"/>
      <w:sz w:val="16"/>
      <w:szCs w:val="16"/>
    </w:rPr>
  </w:style>
  <w:style w:type="paragraph" w:styleId="En-tte">
    <w:name w:val="header"/>
    <w:basedOn w:val="Normal"/>
    <w:link w:val="En-tteCar"/>
    <w:uiPriority w:val="99"/>
    <w:unhideWhenUsed/>
    <w:rsid w:val="00844800"/>
    <w:pPr>
      <w:tabs>
        <w:tab w:val="center" w:pos="4536"/>
        <w:tab w:val="right" w:pos="9072"/>
      </w:tabs>
      <w:spacing w:after="0" w:line="240" w:lineRule="auto"/>
    </w:pPr>
  </w:style>
  <w:style w:type="character" w:customStyle="1" w:styleId="En-tteCar">
    <w:name w:val="En-tête Car"/>
    <w:basedOn w:val="Policepardfaut"/>
    <w:link w:val="En-tte"/>
    <w:uiPriority w:val="99"/>
    <w:rsid w:val="00844800"/>
  </w:style>
  <w:style w:type="paragraph" w:styleId="Pieddepage">
    <w:name w:val="footer"/>
    <w:basedOn w:val="Normal"/>
    <w:link w:val="PieddepageCar"/>
    <w:uiPriority w:val="99"/>
    <w:unhideWhenUsed/>
    <w:rsid w:val="0084480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44800"/>
  </w:style>
  <w:style w:type="table" w:styleId="Grilledutableau">
    <w:name w:val="Table Grid"/>
    <w:basedOn w:val="TableauNormal"/>
    <w:uiPriority w:val="59"/>
    <w:rsid w:val="004779CF"/>
    <w:pPr>
      <w:spacing w:after="0" w:line="240" w:lineRule="auto"/>
      <w:jc w:val="both"/>
    </w:pPr>
    <w:rPr>
      <w:rFonts w:ascii="Arial" w:hAnsi="Arial" w:cs="Times New Roman"/>
      <w:sz w:val="20"/>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94444342">
      <w:bodyDiv w:val="1"/>
      <w:marLeft w:val="0"/>
      <w:marRight w:val="0"/>
      <w:marTop w:val="0"/>
      <w:marBottom w:val="0"/>
      <w:divBdr>
        <w:top w:val="none" w:sz="0" w:space="0" w:color="auto"/>
        <w:left w:val="none" w:sz="0" w:space="0" w:color="auto"/>
        <w:bottom w:val="none" w:sz="0" w:space="0" w:color="auto"/>
        <w:right w:val="none" w:sz="0" w:space="0" w:color="auto"/>
      </w:divBdr>
      <w:divsChild>
        <w:div w:id="1698312089">
          <w:marLeft w:val="547"/>
          <w:marRight w:val="0"/>
          <w:marTop w:val="96"/>
          <w:marBottom w:val="0"/>
          <w:divBdr>
            <w:top w:val="none" w:sz="0" w:space="0" w:color="auto"/>
            <w:left w:val="none" w:sz="0" w:space="0" w:color="auto"/>
            <w:bottom w:val="none" w:sz="0" w:space="0" w:color="auto"/>
            <w:right w:val="none" w:sz="0" w:space="0" w:color="auto"/>
          </w:divBdr>
        </w:div>
        <w:div w:id="560596412">
          <w:marLeft w:val="547"/>
          <w:marRight w:val="0"/>
          <w:marTop w:val="96"/>
          <w:marBottom w:val="0"/>
          <w:divBdr>
            <w:top w:val="none" w:sz="0" w:space="0" w:color="auto"/>
            <w:left w:val="none" w:sz="0" w:space="0" w:color="auto"/>
            <w:bottom w:val="none" w:sz="0" w:space="0" w:color="auto"/>
            <w:right w:val="none" w:sz="0" w:space="0" w:color="auto"/>
          </w:divBdr>
        </w:div>
      </w:divsChild>
    </w:div>
    <w:div w:id="310906222">
      <w:bodyDiv w:val="1"/>
      <w:marLeft w:val="0"/>
      <w:marRight w:val="0"/>
      <w:marTop w:val="0"/>
      <w:marBottom w:val="0"/>
      <w:divBdr>
        <w:top w:val="none" w:sz="0" w:space="0" w:color="auto"/>
        <w:left w:val="none" w:sz="0" w:space="0" w:color="auto"/>
        <w:bottom w:val="none" w:sz="0" w:space="0" w:color="auto"/>
        <w:right w:val="none" w:sz="0" w:space="0" w:color="auto"/>
      </w:divBdr>
      <w:divsChild>
        <w:div w:id="1249077173">
          <w:marLeft w:val="547"/>
          <w:marRight w:val="0"/>
          <w:marTop w:val="86"/>
          <w:marBottom w:val="0"/>
          <w:divBdr>
            <w:top w:val="none" w:sz="0" w:space="0" w:color="auto"/>
            <w:left w:val="none" w:sz="0" w:space="0" w:color="auto"/>
            <w:bottom w:val="none" w:sz="0" w:space="0" w:color="auto"/>
            <w:right w:val="none" w:sz="0" w:space="0" w:color="auto"/>
          </w:divBdr>
        </w:div>
        <w:div w:id="1112895494">
          <w:marLeft w:val="1166"/>
          <w:marRight w:val="0"/>
          <w:marTop w:val="96"/>
          <w:marBottom w:val="0"/>
          <w:divBdr>
            <w:top w:val="none" w:sz="0" w:space="0" w:color="auto"/>
            <w:left w:val="none" w:sz="0" w:space="0" w:color="auto"/>
            <w:bottom w:val="none" w:sz="0" w:space="0" w:color="auto"/>
            <w:right w:val="none" w:sz="0" w:space="0" w:color="auto"/>
          </w:divBdr>
        </w:div>
        <w:div w:id="1189568100">
          <w:marLeft w:val="1166"/>
          <w:marRight w:val="0"/>
          <w:marTop w:val="96"/>
          <w:marBottom w:val="0"/>
          <w:divBdr>
            <w:top w:val="none" w:sz="0" w:space="0" w:color="auto"/>
            <w:left w:val="none" w:sz="0" w:space="0" w:color="auto"/>
            <w:bottom w:val="none" w:sz="0" w:space="0" w:color="auto"/>
            <w:right w:val="none" w:sz="0" w:space="0" w:color="auto"/>
          </w:divBdr>
        </w:div>
        <w:div w:id="1221286905">
          <w:marLeft w:val="1166"/>
          <w:marRight w:val="0"/>
          <w:marTop w:val="96"/>
          <w:marBottom w:val="0"/>
          <w:divBdr>
            <w:top w:val="none" w:sz="0" w:space="0" w:color="auto"/>
            <w:left w:val="none" w:sz="0" w:space="0" w:color="auto"/>
            <w:bottom w:val="none" w:sz="0" w:space="0" w:color="auto"/>
            <w:right w:val="none" w:sz="0" w:space="0" w:color="auto"/>
          </w:divBdr>
        </w:div>
        <w:div w:id="131212097">
          <w:marLeft w:val="1166"/>
          <w:marRight w:val="0"/>
          <w:marTop w:val="96"/>
          <w:marBottom w:val="0"/>
          <w:divBdr>
            <w:top w:val="none" w:sz="0" w:space="0" w:color="auto"/>
            <w:left w:val="none" w:sz="0" w:space="0" w:color="auto"/>
            <w:bottom w:val="none" w:sz="0" w:space="0" w:color="auto"/>
            <w:right w:val="none" w:sz="0" w:space="0" w:color="auto"/>
          </w:divBdr>
        </w:div>
      </w:divsChild>
    </w:div>
    <w:div w:id="460995411">
      <w:bodyDiv w:val="1"/>
      <w:marLeft w:val="0"/>
      <w:marRight w:val="0"/>
      <w:marTop w:val="0"/>
      <w:marBottom w:val="0"/>
      <w:divBdr>
        <w:top w:val="none" w:sz="0" w:space="0" w:color="auto"/>
        <w:left w:val="none" w:sz="0" w:space="0" w:color="auto"/>
        <w:bottom w:val="none" w:sz="0" w:space="0" w:color="auto"/>
        <w:right w:val="none" w:sz="0" w:space="0" w:color="auto"/>
      </w:divBdr>
      <w:divsChild>
        <w:div w:id="2053454682">
          <w:marLeft w:val="446"/>
          <w:marRight w:val="0"/>
          <w:marTop w:val="230"/>
          <w:marBottom w:val="0"/>
          <w:divBdr>
            <w:top w:val="none" w:sz="0" w:space="0" w:color="auto"/>
            <w:left w:val="none" w:sz="0" w:space="0" w:color="auto"/>
            <w:bottom w:val="none" w:sz="0" w:space="0" w:color="auto"/>
            <w:right w:val="none" w:sz="0" w:space="0" w:color="auto"/>
          </w:divBdr>
        </w:div>
        <w:div w:id="1948536047">
          <w:marLeft w:val="446"/>
          <w:marRight w:val="0"/>
          <w:marTop w:val="211"/>
          <w:marBottom w:val="0"/>
          <w:divBdr>
            <w:top w:val="none" w:sz="0" w:space="0" w:color="auto"/>
            <w:left w:val="none" w:sz="0" w:space="0" w:color="auto"/>
            <w:bottom w:val="none" w:sz="0" w:space="0" w:color="auto"/>
            <w:right w:val="none" w:sz="0" w:space="0" w:color="auto"/>
          </w:divBdr>
        </w:div>
        <w:div w:id="256137223">
          <w:marLeft w:val="446"/>
          <w:marRight w:val="0"/>
          <w:marTop w:val="211"/>
          <w:marBottom w:val="0"/>
          <w:divBdr>
            <w:top w:val="none" w:sz="0" w:space="0" w:color="auto"/>
            <w:left w:val="none" w:sz="0" w:space="0" w:color="auto"/>
            <w:bottom w:val="none" w:sz="0" w:space="0" w:color="auto"/>
            <w:right w:val="none" w:sz="0" w:space="0" w:color="auto"/>
          </w:divBdr>
        </w:div>
      </w:divsChild>
    </w:div>
    <w:div w:id="508957043">
      <w:bodyDiv w:val="1"/>
      <w:marLeft w:val="0"/>
      <w:marRight w:val="0"/>
      <w:marTop w:val="0"/>
      <w:marBottom w:val="0"/>
      <w:divBdr>
        <w:top w:val="none" w:sz="0" w:space="0" w:color="auto"/>
        <w:left w:val="none" w:sz="0" w:space="0" w:color="auto"/>
        <w:bottom w:val="none" w:sz="0" w:space="0" w:color="auto"/>
        <w:right w:val="none" w:sz="0" w:space="0" w:color="auto"/>
      </w:divBdr>
      <w:divsChild>
        <w:div w:id="495531263">
          <w:marLeft w:val="547"/>
          <w:marRight w:val="0"/>
          <w:marTop w:val="86"/>
          <w:marBottom w:val="0"/>
          <w:divBdr>
            <w:top w:val="none" w:sz="0" w:space="0" w:color="auto"/>
            <w:left w:val="none" w:sz="0" w:space="0" w:color="auto"/>
            <w:bottom w:val="none" w:sz="0" w:space="0" w:color="auto"/>
            <w:right w:val="none" w:sz="0" w:space="0" w:color="auto"/>
          </w:divBdr>
        </w:div>
        <w:div w:id="548079880">
          <w:marLeft w:val="1166"/>
          <w:marRight w:val="0"/>
          <w:marTop w:val="96"/>
          <w:marBottom w:val="0"/>
          <w:divBdr>
            <w:top w:val="none" w:sz="0" w:space="0" w:color="auto"/>
            <w:left w:val="none" w:sz="0" w:space="0" w:color="auto"/>
            <w:bottom w:val="none" w:sz="0" w:space="0" w:color="auto"/>
            <w:right w:val="none" w:sz="0" w:space="0" w:color="auto"/>
          </w:divBdr>
        </w:div>
        <w:div w:id="160661111">
          <w:marLeft w:val="1166"/>
          <w:marRight w:val="0"/>
          <w:marTop w:val="96"/>
          <w:marBottom w:val="0"/>
          <w:divBdr>
            <w:top w:val="none" w:sz="0" w:space="0" w:color="auto"/>
            <w:left w:val="none" w:sz="0" w:space="0" w:color="auto"/>
            <w:bottom w:val="none" w:sz="0" w:space="0" w:color="auto"/>
            <w:right w:val="none" w:sz="0" w:space="0" w:color="auto"/>
          </w:divBdr>
        </w:div>
        <w:div w:id="1421173130">
          <w:marLeft w:val="1166"/>
          <w:marRight w:val="0"/>
          <w:marTop w:val="96"/>
          <w:marBottom w:val="0"/>
          <w:divBdr>
            <w:top w:val="none" w:sz="0" w:space="0" w:color="auto"/>
            <w:left w:val="none" w:sz="0" w:space="0" w:color="auto"/>
            <w:bottom w:val="none" w:sz="0" w:space="0" w:color="auto"/>
            <w:right w:val="none" w:sz="0" w:space="0" w:color="auto"/>
          </w:divBdr>
        </w:div>
        <w:div w:id="360010484">
          <w:marLeft w:val="1166"/>
          <w:marRight w:val="0"/>
          <w:marTop w:val="96"/>
          <w:marBottom w:val="0"/>
          <w:divBdr>
            <w:top w:val="none" w:sz="0" w:space="0" w:color="auto"/>
            <w:left w:val="none" w:sz="0" w:space="0" w:color="auto"/>
            <w:bottom w:val="none" w:sz="0" w:space="0" w:color="auto"/>
            <w:right w:val="none" w:sz="0" w:space="0" w:color="auto"/>
          </w:divBdr>
        </w:div>
        <w:div w:id="1941256393">
          <w:marLeft w:val="547"/>
          <w:marRight w:val="0"/>
          <w:marTop w:val="86"/>
          <w:marBottom w:val="0"/>
          <w:divBdr>
            <w:top w:val="none" w:sz="0" w:space="0" w:color="auto"/>
            <w:left w:val="none" w:sz="0" w:space="0" w:color="auto"/>
            <w:bottom w:val="none" w:sz="0" w:space="0" w:color="auto"/>
            <w:right w:val="none" w:sz="0" w:space="0" w:color="auto"/>
          </w:divBdr>
        </w:div>
      </w:divsChild>
    </w:div>
    <w:div w:id="1083255692">
      <w:bodyDiv w:val="1"/>
      <w:marLeft w:val="0"/>
      <w:marRight w:val="0"/>
      <w:marTop w:val="0"/>
      <w:marBottom w:val="0"/>
      <w:divBdr>
        <w:top w:val="none" w:sz="0" w:space="0" w:color="auto"/>
        <w:left w:val="none" w:sz="0" w:space="0" w:color="auto"/>
        <w:bottom w:val="none" w:sz="0" w:space="0" w:color="auto"/>
        <w:right w:val="none" w:sz="0" w:space="0" w:color="auto"/>
      </w:divBdr>
      <w:divsChild>
        <w:div w:id="430588029">
          <w:marLeft w:val="1166"/>
          <w:marRight w:val="0"/>
          <w:marTop w:val="108"/>
          <w:marBottom w:val="0"/>
          <w:divBdr>
            <w:top w:val="none" w:sz="0" w:space="0" w:color="auto"/>
            <w:left w:val="none" w:sz="0" w:space="0" w:color="auto"/>
            <w:bottom w:val="none" w:sz="0" w:space="0" w:color="auto"/>
            <w:right w:val="none" w:sz="0" w:space="0" w:color="auto"/>
          </w:divBdr>
        </w:div>
        <w:div w:id="699206620">
          <w:marLeft w:val="1166"/>
          <w:marRight w:val="0"/>
          <w:marTop w:val="108"/>
          <w:marBottom w:val="0"/>
          <w:divBdr>
            <w:top w:val="none" w:sz="0" w:space="0" w:color="auto"/>
            <w:left w:val="none" w:sz="0" w:space="0" w:color="auto"/>
            <w:bottom w:val="none" w:sz="0" w:space="0" w:color="auto"/>
            <w:right w:val="none" w:sz="0" w:space="0" w:color="auto"/>
          </w:divBdr>
        </w:div>
        <w:div w:id="1877237055">
          <w:marLeft w:val="1166"/>
          <w:marRight w:val="0"/>
          <w:marTop w:val="108"/>
          <w:marBottom w:val="0"/>
          <w:divBdr>
            <w:top w:val="none" w:sz="0" w:space="0" w:color="auto"/>
            <w:left w:val="none" w:sz="0" w:space="0" w:color="auto"/>
            <w:bottom w:val="none" w:sz="0" w:space="0" w:color="auto"/>
            <w:right w:val="none" w:sz="0" w:space="0" w:color="auto"/>
          </w:divBdr>
        </w:div>
        <w:div w:id="1325935734">
          <w:marLeft w:val="1166"/>
          <w:marRight w:val="0"/>
          <w:marTop w:val="108"/>
          <w:marBottom w:val="0"/>
          <w:divBdr>
            <w:top w:val="none" w:sz="0" w:space="0" w:color="auto"/>
            <w:left w:val="none" w:sz="0" w:space="0" w:color="auto"/>
            <w:bottom w:val="none" w:sz="0" w:space="0" w:color="auto"/>
            <w:right w:val="none" w:sz="0" w:space="0" w:color="auto"/>
          </w:divBdr>
        </w:div>
      </w:divsChild>
    </w:div>
    <w:div w:id="2063475968">
      <w:bodyDiv w:val="1"/>
      <w:marLeft w:val="0"/>
      <w:marRight w:val="0"/>
      <w:marTop w:val="0"/>
      <w:marBottom w:val="0"/>
      <w:divBdr>
        <w:top w:val="none" w:sz="0" w:space="0" w:color="auto"/>
        <w:left w:val="none" w:sz="0" w:space="0" w:color="auto"/>
        <w:bottom w:val="none" w:sz="0" w:space="0" w:color="auto"/>
        <w:right w:val="none" w:sz="0" w:space="0" w:color="auto"/>
      </w:divBdr>
      <w:divsChild>
        <w:div w:id="811023085">
          <w:marLeft w:val="547"/>
          <w:marRight w:val="0"/>
          <w:marTop w:val="86"/>
          <w:marBottom w:val="0"/>
          <w:divBdr>
            <w:top w:val="none" w:sz="0" w:space="0" w:color="auto"/>
            <w:left w:val="none" w:sz="0" w:space="0" w:color="auto"/>
            <w:bottom w:val="none" w:sz="0" w:space="0" w:color="auto"/>
            <w:right w:val="none" w:sz="0" w:space="0" w:color="auto"/>
          </w:divBdr>
        </w:div>
        <w:div w:id="741676810">
          <w:marLeft w:val="1166"/>
          <w:marRight w:val="0"/>
          <w:marTop w:val="96"/>
          <w:marBottom w:val="0"/>
          <w:divBdr>
            <w:top w:val="none" w:sz="0" w:space="0" w:color="auto"/>
            <w:left w:val="none" w:sz="0" w:space="0" w:color="auto"/>
            <w:bottom w:val="none" w:sz="0" w:space="0" w:color="auto"/>
            <w:right w:val="none" w:sz="0" w:space="0" w:color="auto"/>
          </w:divBdr>
        </w:div>
        <w:div w:id="1706641522">
          <w:marLeft w:val="1166"/>
          <w:marRight w:val="0"/>
          <w:marTop w:val="96"/>
          <w:marBottom w:val="0"/>
          <w:divBdr>
            <w:top w:val="none" w:sz="0" w:space="0" w:color="auto"/>
            <w:left w:val="none" w:sz="0" w:space="0" w:color="auto"/>
            <w:bottom w:val="none" w:sz="0" w:space="0" w:color="auto"/>
            <w:right w:val="none" w:sz="0" w:space="0" w:color="auto"/>
          </w:divBdr>
        </w:div>
        <w:div w:id="1488592146">
          <w:marLeft w:val="1166"/>
          <w:marRight w:val="0"/>
          <w:marTop w:val="96"/>
          <w:marBottom w:val="0"/>
          <w:divBdr>
            <w:top w:val="none" w:sz="0" w:space="0" w:color="auto"/>
            <w:left w:val="none" w:sz="0" w:space="0" w:color="auto"/>
            <w:bottom w:val="none" w:sz="0" w:space="0" w:color="auto"/>
            <w:right w:val="none" w:sz="0" w:space="0" w:color="auto"/>
          </w:divBdr>
        </w:div>
        <w:div w:id="1331326496">
          <w:marLeft w:val="1166"/>
          <w:marRight w:val="0"/>
          <w:marTop w:val="96"/>
          <w:marBottom w:val="0"/>
          <w:divBdr>
            <w:top w:val="none" w:sz="0" w:space="0" w:color="auto"/>
            <w:left w:val="none" w:sz="0" w:space="0" w:color="auto"/>
            <w:bottom w:val="none" w:sz="0" w:space="0" w:color="auto"/>
            <w:right w:val="none" w:sz="0" w:space="0" w:color="auto"/>
          </w:divBdr>
        </w:div>
      </w:divsChild>
    </w:div>
    <w:div w:id="2081175847">
      <w:bodyDiv w:val="1"/>
      <w:marLeft w:val="0"/>
      <w:marRight w:val="0"/>
      <w:marTop w:val="0"/>
      <w:marBottom w:val="0"/>
      <w:divBdr>
        <w:top w:val="none" w:sz="0" w:space="0" w:color="auto"/>
        <w:left w:val="none" w:sz="0" w:space="0" w:color="auto"/>
        <w:bottom w:val="none" w:sz="0" w:space="0" w:color="auto"/>
        <w:right w:val="none" w:sz="0" w:space="0" w:color="auto"/>
      </w:divBdr>
      <w:divsChild>
        <w:div w:id="1704014790">
          <w:marLeft w:val="547"/>
          <w:marRight w:val="0"/>
          <w:marTop w:val="86"/>
          <w:marBottom w:val="0"/>
          <w:divBdr>
            <w:top w:val="none" w:sz="0" w:space="0" w:color="auto"/>
            <w:left w:val="none" w:sz="0" w:space="0" w:color="auto"/>
            <w:bottom w:val="none" w:sz="0" w:space="0" w:color="auto"/>
            <w:right w:val="none" w:sz="0" w:space="0" w:color="auto"/>
          </w:divBdr>
        </w:div>
        <w:div w:id="1040856295">
          <w:marLeft w:val="1166"/>
          <w:marRight w:val="0"/>
          <w:marTop w:val="96"/>
          <w:marBottom w:val="0"/>
          <w:divBdr>
            <w:top w:val="none" w:sz="0" w:space="0" w:color="auto"/>
            <w:left w:val="none" w:sz="0" w:space="0" w:color="auto"/>
            <w:bottom w:val="none" w:sz="0" w:space="0" w:color="auto"/>
            <w:right w:val="none" w:sz="0" w:space="0" w:color="auto"/>
          </w:divBdr>
        </w:div>
        <w:div w:id="479619079">
          <w:marLeft w:val="1166"/>
          <w:marRight w:val="0"/>
          <w:marTop w:val="96"/>
          <w:marBottom w:val="0"/>
          <w:divBdr>
            <w:top w:val="none" w:sz="0" w:space="0" w:color="auto"/>
            <w:left w:val="none" w:sz="0" w:space="0" w:color="auto"/>
            <w:bottom w:val="none" w:sz="0" w:space="0" w:color="auto"/>
            <w:right w:val="none" w:sz="0" w:space="0" w:color="auto"/>
          </w:divBdr>
        </w:div>
        <w:div w:id="2051685760">
          <w:marLeft w:val="547"/>
          <w:marRight w:val="0"/>
          <w:marTop w:val="8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8.jpeg"/><Relationship Id="rId39" Type="http://schemas.openxmlformats.org/officeDocument/2006/relationships/image" Target="media/image30.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5.jpe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7.jpeg"/><Relationship Id="rId33" Type="http://schemas.openxmlformats.org/officeDocument/2006/relationships/image" Target="media/image24.jpeg"/><Relationship Id="rId38" Type="http://schemas.openxmlformats.org/officeDocument/2006/relationships/image" Target="media/image29.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6.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7.jpeg"/><Relationship Id="rId10" Type="http://schemas.openxmlformats.org/officeDocument/2006/relationships/image" Target="media/image3.jpeg"/><Relationship Id="rId19" Type="http://schemas.openxmlformats.org/officeDocument/2006/relationships/chart" Target="charts/chart1.xml"/><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hyperlink" Target="http://www.pointp.fr/actualites/camion-eco-reflexes-X40S687A2260#anim-flash_980_590" TargetMode="External"/><Relationship Id="rId35" Type="http://schemas.openxmlformats.org/officeDocument/2006/relationships/image" Target="media/image26.png"/><Relationship Id="rId43"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1.jpeg"/></Relationships>
</file>

<file path=word/charts/_rels/chart1.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plotArea>
      <c:layout>
        <c:manualLayout>
          <c:layoutTarget val="inner"/>
          <c:xMode val="edge"/>
          <c:yMode val="edge"/>
          <c:x val="0.11235703792777935"/>
          <c:y val="0.12807718799359347"/>
          <c:w val="0.73780105308355082"/>
          <c:h val="0.78366043626633364"/>
        </c:manualLayout>
      </c:layout>
      <c:pieChart>
        <c:varyColors val="1"/>
        <c:ser>
          <c:idx val="0"/>
          <c:order val="0"/>
          <c:dLbls>
            <c:dLbl>
              <c:idx val="0"/>
              <c:tx>
                <c:rich>
                  <a:bodyPr/>
                  <a:lstStyle/>
                  <a:p>
                    <a:r>
                      <a:rPr lang="en-US"/>
                      <a:t>MAÇONS et ENTREPRISES GENERALES
</a:t>
                    </a:r>
                    <a:r>
                      <a:rPr lang="en-US" sz="1400"/>
                      <a:t>29%</a:t>
                    </a:r>
                    <a:endParaRPr lang="en-US"/>
                  </a:p>
                </c:rich>
              </c:tx>
              <c:dLblPos val="outEnd"/>
              <c:showCatName val="1"/>
              <c:showPercent val="1"/>
            </c:dLbl>
            <c:dLbl>
              <c:idx val="1"/>
              <c:tx>
                <c:rich>
                  <a:bodyPr/>
                  <a:lstStyle/>
                  <a:p>
                    <a:r>
                      <a:rPr lang="en-US"/>
                      <a:t>SANITAIRE - CHAUFFAGE
</a:t>
                    </a:r>
                    <a:r>
                      <a:rPr lang="en-US" sz="1400"/>
                      <a:t>14%</a:t>
                    </a:r>
                    <a:endParaRPr lang="en-US"/>
                  </a:p>
                </c:rich>
              </c:tx>
              <c:dLblPos val="outEnd"/>
              <c:showCatName val="1"/>
              <c:showPercent val="1"/>
            </c:dLbl>
            <c:dLbl>
              <c:idx val="2"/>
              <c:layout>
                <c:manualLayout>
                  <c:x val="3.0963993177910622E-2"/>
                  <c:y val="0"/>
                </c:manualLayout>
              </c:layout>
              <c:tx>
                <c:rich>
                  <a:bodyPr/>
                  <a:lstStyle/>
                  <a:p>
                    <a:r>
                      <a:rPr lang="en-US"/>
                      <a:t>AMENAGEM, ISOLATION, RENOV
</a:t>
                    </a:r>
                    <a:r>
                      <a:rPr lang="en-US" sz="1400"/>
                      <a:t>11%</a:t>
                    </a:r>
                    <a:endParaRPr lang="en-US"/>
                  </a:p>
                </c:rich>
              </c:tx>
              <c:dLblPos val="bestFit"/>
              <c:showCatName val="1"/>
              <c:showPercent val="1"/>
            </c:dLbl>
            <c:dLbl>
              <c:idx val="3"/>
              <c:tx>
                <c:rich>
                  <a:bodyPr/>
                  <a:lstStyle/>
                  <a:p>
                    <a:r>
                      <a:rPr lang="en-US"/>
                      <a:t>GENIE CIVIL TP et MAJORS
</a:t>
                    </a:r>
                    <a:r>
                      <a:rPr lang="en-US" sz="1400"/>
                      <a:t>8%</a:t>
                    </a:r>
                  </a:p>
                </c:rich>
              </c:tx>
              <c:dLblPos val="outEnd"/>
              <c:showCatName val="1"/>
              <c:showPercent val="1"/>
            </c:dLbl>
            <c:dLbl>
              <c:idx val="4"/>
              <c:tx>
                <c:rich>
                  <a:bodyPr/>
                  <a:lstStyle/>
                  <a:p>
                    <a:r>
                      <a:rPr lang="en-US"/>
                      <a:t>MENUISERIE AGENCEMENT
</a:t>
                    </a:r>
                    <a:r>
                      <a:rPr lang="en-US" sz="1400"/>
                      <a:t>8%</a:t>
                    </a:r>
                  </a:p>
                </c:rich>
              </c:tx>
              <c:dLblPos val="outEnd"/>
              <c:showCatName val="1"/>
              <c:showPercent val="1"/>
            </c:dLbl>
            <c:dLbl>
              <c:idx val="5"/>
              <c:tx>
                <c:rich>
                  <a:bodyPr/>
                  <a:lstStyle/>
                  <a:p>
                    <a:r>
                      <a:rPr lang="en-US"/>
                      <a:t>COUVERTURE
</a:t>
                    </a:r>
                    <a:r>
                      <a:rPr lang="en-US" sz="1400"/>
                      <a:t>6%</a:t>
                    </a:r>
                  </a:p>
                </c:rich>
              </c:tx>
              <c:dLblPos val="outEnd"/>
              <c:showCatName val="1"/>
              <c:showPercent val="1"/>
            </c:dLbl>
            <c:dLbl>
              <c:idx val="6"/>
              <c:tx>
                <c:rich>
                  <a:bodyPr/>
                  <a:lstStyle/>
                  <a:p>
                    <a:r>
                      <a:rPr lang="en-US"/>
                      <a:t>CHARPENTIERS
</a:t>
                    </a:r>
                    <a:r>
                      <a:rPr lang="en-US" sz="1400"/>
                      <a:t>4%</a:t>
                    </a:r>
                  </a:p>
                </c:rich>
              </c:tx>
              <c:dLblPos val="outEnd"/>
              <c:showCatName val="1"/>
              <c:showPercent val="1"/>
            </c:dLbl>
            <c:dLbl>
              <c:idx val="7"/>
              <c:tx>
                <c:rich>
                  <a:bodyPr/>
                  <a:lstStyle/>
                  <a:p>
                    <a:r>
                      <a:rPr lang="en-US"/>
                      <a:t>PAVILLONNEURS
</a:t>
                    </a:r>
                    <a:r>
                      <a:rPr lang="en-US" sz="1400"/>
                      <a:t>4%</a:t>
                    </a:r>
                  </a:p>
                </c:rich>
              </c:tx>
              <c:dLblPos val="outEnd"/>
              <c:showCatName val="1"/>
              <c:showPercent val="1"/>
            </c:dLbl>
            <c:dLbl>
              <c:idx val="8"/>
              <c:tx>
                <c:rich>
                  <a:bodyPr/>
                  <a:lstStyle/>
                  <a:p>
                    <a:r>
                      <a:rPr lang="en-US"/>
                      <a:t>CARRELEURS
</a:t>
                    </a:r>
                    <a:r>
                      <a:rPr lang="en-US" sz="1400"/>
                      <a:t>3%</a:t>
                    </a:r>
                  </a:p>
                </c:rich>
              </c:tx>
              <c:dLblPos val="outEnd"/>
              <c:showCatName val="1"/>
              <c:showPercent val="1"/>
            </c:dLbl>
            <c:dLbl>
              <c:idx val="9"/>
              <c:tx>
                <c:rich>
                  <a:bodyPr/>
                  <a:lstStyle/>
                  <a:p>
                    <a:r>
                      <a:rPr lang="en-US"/>
                      <a:t>AUTRES PROS
</a:t>
                    </a:r>
                    <a:r>
                      <a:rPr lang="en-US" sz="1400"/>
                      <a:t>13%</a:t>
                    </a:r>
                  </a:p>
                </c:rich>
              </c:tx>
              <c:dLblPos val="outEnd"/>
              <c:showCatName val="1"/>
              <c:showPercent val="1"/>
            </c:dLbl>
            <c:txPr>
              <a:bodyPr/>
              <a:lstStyle/>
              <a:p>
                <a:pPr>
                  <a:defRPr b="1"/>
                </a:pPr>
                <a:endParaRPr lang="fr-FR"/>
              </a:p>
            </c:txPr>
            <c:dLblPos val="outEnd"/>
            <c:showCatName val="1"/>
            <c:showPercent val="1"/>
          </c:dLbls>
          <c:cat>
            <c:strRef>
              <c:f>Feuil1!$E$6:$E$15</c:f>
              <c:strCache>
                <c:ptCount val="10"/>
                <c:pt idx="0">
                  <c:v>MACONS et ENTREPRISES GENERALES</c:v>
                </c:pt>
                <c:pt idx="1">
                  <c:v>SANITAIRE - CHAUFFAGE</c:v>
                </c:pt>
                <c:pt idx="2">
                  <c:v>AMENAGEM, ISOLATION, RENOV</c:v>
                </c:pt>
                <c:pt idx="3">
                  <c:v>GENIE CIVIL TP et MAJORS</c:v>
                </c:pt>
                <c:pt idx="4">
                  <c:v>MENUISERIE AGENCEMENT</c:v>
                </c:pt>
                <c:pt idx="5">
                  <c:v>COUVERTURE</c:v>
                </c:pt>
                <c:pt idx="6">
                  <c:v>CHARPENTIERS</c:v>
                </c:pt>
                <c:pt idx="7">
                  <c:v>PAVILLONNEURS</c:v>
                </c:pt>
                <c:pt idx="8">
                  <c:v>CARRELEURS</c:v>
                </c:pt>
                <c:pt idx="9">
                  <c:v>AUTRES PROS</c:v>
                </c:pt>
              </c:strCache>
            </c:strRef>
          </c:cat>
          <c:val>
            <c:numRef>
              <c:f>Feuil1!$F$6:$F$15</c:f>
              <c:numCache>
                <c:formatCode>0.0%</c:formatCode>
                <c:ptCount val="10"/>
                <c:pt idx="0">
                  <c:v>0.28811180366948963</c:v>
                </c:pt>
                <c:pt idx="1">
                  <c:v>0.14471440177519895</c:v>
                </c:pt>
                <c:pt idx="2">
                  <c:v>0.10738127013857079</c:v>
                </c:pt>
                <c:pt idx="3">
                  <c:v>7.9673516724737534E-2</c:v>
                </c:pt>
                <c:pt idx="4">
                  <c:v>7.5893362154732108E-2</c:v>
                </c:pt>
                <c:pt idx="5">
                  <c:v>5.7841838598181344E-2</c:v>
                </c:pt>
                <c:pt idx="6">
                  <c:v>4.4748139530332104E-2</c:v>
                </c:pt>
                <c:pt idx="7">
                  <c:v>4.4643310320667887E-2</c:v>
                </c:pt>
                <c:pt idx="8">
                  <c:v>3.1605674975708611E-2</c:v>
                </c:pt>
                <c:pt idx="9">
                  <c:v>0.12538668211238821</c:v>
                </c:pt>
              </c:numCache>
            </c:numRef>
          </c:val>
        </c:ser>
        <c:firstSliceAng val="0"/>
      </c:pieChart>
    </c:plotArea>
    <c:plotVisOnly val="1"/>
  </c:chart>
  <c:spPr>
    <a:noFill/>
    <a:ln>
      <a:noFill/>
    </a:ln>
  </c:spPr>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D9DE9D-6E0E-4C66-9150-9339E0FA70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780</TotalTime>
  <Pages>1</Pages>
  <Words>1930</Words>
  <Characters>10620</Characters>
  <Application>Microsoft Office Word</Application>
  <DocSecurity>0</DocSecurity>
  <Lines>88</Lines>
  <Paragraphs>25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12525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LARTIGUE</dc:creator>
  <cp:lastModifiedBy>Cédric LARTIGUE</cp:lastModifiedBy>
  <cp:revision>263</cp:revision>
  <cp:lastPrinted>2011-02-23T09:32:00Z</cp:lastPrinted>
  <dcterms:created xsi:type="dcterms:W3CDTF">2011-02-17T11:38:00Z</dcterms:created>
  <dcterms:modified xsi:type="dcterms:W3CDTF">2011-02-23T09:56:00Z</dcterms:modified>
</cp:coreProperties>
</file>