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6CA7" w:rsidRDefault="00E01E0C" w:rsidP="00E66CA7">
      <w:pPr>
        <w:spacing w:after="0"/>
        <w:jc w:val="center"/>
        <w:rPr>
          <w:rFonts w:ascii="Arial Narrow" w:hAnsi="Arial Narrow"/>
          <w:b/>
          <w:sz w:val="28"/>
          <w:szCs w:val="28"/>
          <w:bdr w:val="single" w:sz="4" w:space="0" w:color="auto"/>
        </w:rPr>
      </w:pPr>
      <w:r>
        <w:rPr>
          <w:rFonts w:ascii="Arial Narrow" w:hAnsi="Arial Narrow"/>
          <w:b/>
          <w:sz w:val="28"/>
          <w:szCs w:val="28"/>
          <w:bdr w:val="single" w:sz="4" w:space="0" w:color="auto"/>
        </w:rPr>
        <w:t>L’APPEL D’OFFRES</w:t>
      </w:r>
    </w:p>
    <w:p w:rsidR="00FC0742" w:rsidRDefault="00FC0742" w:rsidP="00FC0742">
      <w:pPr>
        <w:pStyle w:val="Style"/>
        <w:spacing w:before="9" w:line="273" w:lineRule="exact"/>
        <w:rPr>
          <w:rFonts w:ascii="Arial Narrow" w:eastAsiaTheme="minorHAnsi" w:hAnsi="Arial Narrow" w:cstheme="minorBidi"/>
          <w:sz w:val="22"/>
          <w:szCs w:val="22"/>
          <w:lang w:eastAsia="en-US"/>
        </w:rPr>
      </w:pPr>
    </w:p>
    <w:p w:rsidR="003275B0" w:rsidRPr="00D27108" w:rsidRDefault="00CB107A" w:rsidP="00343AE1">
      <w:pPr>
        <w:pStyle w:val="Style"/>
        <w:spacing w:before="9" w:line="273" w:lineRule="exact"/>
        <w:rPr>
          <w:rFonts w:ascii="Arial Narrow" w:eastAsiaTheme="minorHAnsi" w:hAnsi="Arial Narrow" w:cstheme="minorBidi"/>
          <w:sz w:val="22"/>
          <w:szCs w:val="22"/>
          <w:lang w:eastAsia="en-US"/>
        </w:rPr>
      </w:pPr>
      <w:r>
        <w:rPr>
          <w:rFonts w:ascii="Arial Narrow" w:eastAsiaTheme="minorHAnsi" w:hAnsi="Arial Narrow" w:cstheme="minorBidi"/>
          <w:sz w:val="22"/>
          <w:szCs w:val="22"/>
          <w:lang w:eastAsia="en-US"/>
        </w:rPr>
        <w:tab/>
      </w:r>
      <w:r>
        <w:rPr>
          <w:rFonts w:ascii="Arial Narrow" w:eastAsiaTheme="minorHAnsi" w:hAnsi="Arial Narrow" w:cstheme="minorBidi"/>
          <w:sz w:val="22"/>
          <w:szCs w:val="22"/>
          <w:lang w:eastAsia="en-US"/>
        </w:rPr>
        <w:tab/>
      </w:r>
      <w:r w:rsidR="00794CE1">
        <w:rPr>
          <w:rFonts w:ascii="Arial Narrow" w:eastAsiaTheme="minorHAnsi" w:hAnsi="Arial Narrow" w:cstheme="minorBidi"/>
          <w:sz w:val="22"/>
          <w:szCs w:val="22"/>
          <w:lang w:eastAsia="en-US"/>
        </w:rPr>
        <w:t xml:space="preserve">Pour développer sa clientèle, l’organisation peut être amenée à consulter des appels d’offres. </w:t>
      </w:r>
      <w:r w:rsidR="003275B0" w:rsidRPr="003275B0">
        <w:rPr>
          <w:rFonts w:ascii="Arial Narrow" w:eastAsiaTheme="minorHAnsi" w:hAnsi="Arial Narrow" w:cstheme="minorBidi"/>
          <w:sz w:val="22"/>
          <w:szCs w:val="22"/>
          <w:lang w:eastAsia="en-US"/>
        </w:rPr>
        <w:t>Ce</w:t>
      </w:r>
      <w:r w:rsidR="00794CE1">
        <w:rPr>
          <w:rFonts w:ascii="Arial Narrow" w:eastAsiaTheme="minorHAnsi" w:hAnsi="Arial Narrow" w:cstheme="minorBidi"/>
          <w:sz w:val="22"/>
          <w:szCs w:val="22"/>
          <w:lang w:eastAsia="en-US"/>
        </w:rPr>
        <w:t>s</w:t>
      </w:r>
      <w:r w:rsidR="003275B0" w:rsidRPr="003275B0">
        <w:rPr>
          <w:rFonts w:ascii="Arial Narrow" w:eastAsiaTheme="minorHAnsi" w:hAnsi="Arial Narrow" w:cstheme="minorBidi"/>
          <w:sz w:val="22"/>
          <w:szCs w:val="22"/>
          <w:lang w:eastAsia="en-US"/>
        </w:rPr>
        <w:t xml:space="preserve"> cahier</w:t>
      </w:r>
      <w:r w:rsidR="00794CE1">
        <w:rPr>
          <w:rFonts w:ascii="Arial Narrow" w:eastAsiaTheme="minorHAnsi" w:hAnsi="Arial Narrow" w:cstheme="minorBidi"/>
          <w:sz w:val="22"/>
          <w:szCs w:val="22"/>
          <w:lang w:eastAsia="en-US"/>
        </w:rPr>
        <w:t>s</w:t>
      </w:r>
      <w:r w:rsidR="003275B0" w:rsidRPr="003275B0">
        <w:rPr>
          <w:rFonts w:ascii="Arial Narrow" w:eastAsiaTheme="minorHAnsi" w:hAnsi="Arial Narrow" w:cstheme="minorBidi"/>
          <w:sz w:val="22"/>
          <w:szCs w:val="22"/>
          <w:lang w:eastAsia="en-US"/>
        </w:rPr>
        <w:t xml:space="preserve"> des charges perme</w:t>
      </w:r>
      <w:r w:rsidR="00794CE1">
        <w:rPr>
          <w:rFonts w:ascii="Arial Narrow" w:eastAsiaTheme="minorHAnsi" w:hAnsi="Arial Narrow" w:cstheme="minorBidi"/>
          <w:sz w:val="22"/>
          <w:szCs w:val="22"/>
          <w:lang w:eastAsia="en-US"/>
        </w:rPr>
        <w:t>ttent</w:t>
      </w:r>
      <w:r w:rsidR="003275B0" w:rsidRPr="003275B0">
        <w:rPr>
          <w:rFonts w:ascii="Arial Narrow" w:eastAsiaTheme="minorHAnsi" w:hAnsi="Arial Narrow" w:cstheme="minorBidi"/>
          <w:sz w:val="22"/>
          <w:szCs w:val="22"/>
          <w:lang w:eastAsia="en-US"/>
        </w:rPr>
        <w:t xml:space="preserve"> de demander à différents offreurs de faire une proposition </w:t>
      </w:r>
      <w:r w:rsidR="003275B0">
        <w:rPr>
          <w:rFonts w:ascii="Arial Narrow" w:eastAsiaTheme="minorHAnsi" w:hAnsi="Arial Narrow" w:cstheme="minorBidi"/>
          <w:sz w:val="22"/>
          <w:szCs w:val="22"/>
          <w:lang w:eastAsia="en-US"/>
        </w:rPr>
        <w:t>c</w:t>
      </w:r>
      <w:r w:rsidR="003275B0" w:rsidRPr="003275B0">
        <w:rPr>
          <w:rFonts w:ascii="Arial Narrow" w:eastAsiaTheme="minorHAnsi" w:hAnsi="Arial Narrow" w:cstheme="minorBidi"/>
          <w:sz w:val="22"/>
          <w:szCs w:val="22"/>
          <w:lang w:eastAsia="en-US"/>
        </w:rPr>
        <w:t>ommerciale chiffrée en réponse à la formulation détaillée de son besoin de produit, service ou prestation : c’est la procédure de l’appel d’offres.</w:t>
      </w:r>
    </w:p>
    <w:p w:rsidR="003275B0" w:rsidRDefault="00794CE1" w:rsidP="00794CE1">
      <w:pPr>
        <w:pStyle w:val="Style"/>
        <w:spacing w:before="9" w:line="273" w:lineRule="exact"/>
        <w:rPr>
          <w:rFonts w:ascii="Arial Narrow" w:eastAsiaTheme="minorHAnsi" w:hAnsi="Arial Narrow" w:cstheme="minorBidi"/>
          <w:sz w:val="22"/>
          <w:szCs w:val="22"/>
          <w:lang w:eastAsia="en-US"/>
        </w:rPr>
      </w:pPr>
      <w:r>
        <w:rPr>
          <w:rFonts w:ascii="Arial Narrow" w:eastAsiaTheme="minorHAnsi" w:hAnsi="Arial Narrow" w:cstheme="minorBidi"/>
          <w:sz w:val="22"/>
          <w:szCs w:val="22"/>
          <w:lang w:eastAsia="en-US"/>
        </w:rPr>
        <w:tab/>
      </w:r>
      <w:r>
        <w:rPr>
          <w:rFonts w:ascii="Arial Narrow" w:eastAsiaTheme="minorHAnsi" w:hAnsi="Arial Narrow" w:cstheme="minorBidi"/>
          <w:sz w:val="22"/>
          <w:szCs w:val="22"/>
          <w:lang w:eastAsia="en-US"/>
        </w:rPr>
        <w:tab/>
      </w:r>
      <w:r w:rsidR="00E92004" w:rsidRPr="00E92004">
        <w:rPr>
          <w:rFonts w:ascii="Arial Narrow" w:eastAsiaTheme="minorHAnsi" w:hAnsi="Arial Narrow" w:cstheme="minorBidi"/>
          <w:sz w:val="22"/>
          <w:szCs w:val="22"/>
          <w:lang w:eastAsia="en-US"/>
        </w:rPr>
        <w:t>Les appels d’offres au sens strict du terme sont principalement utilisés (obligation légale) pour le passage des marchés publics. Ils peuvent également être passés, en dehors du cadre légal spécifique, par des entreprises</w:t>
      </w:r>
      <w:r w:rsidR="005869BB">
        <w:rPr>
          <w:rFonts w:ascii="Arial Narrow" w:eastAsiaTheme="minorHAnsi" w:hAnsi="Arial Narrow" w:cstheme="minorBidi"/>
          <w:sz w:val="22"/>
          <w:szCs w:val="22"/>
          <w:lang w:eastAsia="en-US"/>
        </w:rPr>
        <w:t xml:space="preserve"> privées</w:t>
      </w:r>
      <w:r w:rsidR="00E92004" w:rsidRPr="00E92004">
        <w:rPr>
          <w:rFonts w:ascii="Arial Narrow" w:eastAsiaTheme="minorHAnsi" w:hAnsi="Arial Narrow" w:cstheme="minorBidi"/>
          <w:sz w:val="22"/>
          <w:szCs w:val="22"/>
          <w:lang w:eastAsia="en-US"/>
        </w:rPr>
        <w:t xml:space="preserve"> pour la recherche de fournisseurs. Certains sites Internet se sont spécialisés dans le passage d’appels d’offres.</w:t>
      </w:r>
    </w:p>
    <w:p w:rsidR="00912BE7" w:rsidRPr="003E692B" w:rsidRDefault="003E692B" w:rsidP="00CC4882">
      <w:pPr>
        <w:pStyle w:val="Style"/>
        <w:rPr>
          <w:rFonts w:ascii="Arial Narrow" w:hAnsi="Arial Narrow" w:cs="Times New Roman"/>
          <w:b/>
          <w:sz w:val="22"/>
          <w:szCs w:val="22"/>
          <w:lang w:bidi="he-IL"/>
        </w:rPr>
      </w:pPr>
      <w:r w:rsidRPr="003E692B">
        <w:rPr>
          <w:rFonts w:ascii="Arial Narrow" w:hAnsi="Arial Narrow" w:cs="Times New Roman"/>
          <w:b/>
          <w:sz w:val="22"/>
          <w:szCs w:val="22"/>
          <w:lang w:bidi="he-IL"/>
        </w:rPr>
        <w:t xml:space="preserve">SITUATION PROFESSIONNELLE </w:t>
      </w:r>
    </w:p>
    <w:p w:rsidR="00260615" w:rsidRDefault="003E692B" w:rsidP="00CC4882">
      <w:pPr>
        <w:pStyle w:val="Style"/>
        <w:rPr>
          <w:rFonts w:ascii="Arial Narrow" w:hAnsi="Arial Narrow" w:cs="Times New Roman"/>
          <w:b/>
          <w:sz w:val="22"/>
          <w:szCs w:val="22"/>
          <w:lang w:bidi="he-IL"/>
        </w:rPr>
      </w:pPr>
      <w:r>
        <w:rPr>
          <w:rFonts w:ascii="Times New Roman" w:hAnsi="Times New Roman" w:cs="Times New Roman"/>
          <w:lang w:bidi="he-IL"/>
        </w:rPr>
        <w:tab/>
      </w:r>
      <w:r>
        <w:rPr>
          <w:rFonts w:ascii="Arial Narrow" w:hAnsi="Arial Narrow" w:cs="Times New Roman"/>
          <w:b/>
          <w:sz w:val="22"/>
          <w:szCs w:val="22"/>
          <w:lang w:bidi="he-IL"/>
        </w:rPr>
        <w:t xml:space="preserve">La </w:t>
      </w:r>
      <w:r w:rsidR="00942A83">
        <w:rPr>
          <w:rFonts w:ascii="Arial Narrow" w:hAnsi="Arial Narrow" w:cs="Times New Roman"/>
          <w:b/>
          <w:sz w:val="22"/>
          <w:szCs w:val="22"/>
          <w:lang w:bidi="he-IL"/>
        </w:rPr>
        <w:t>SARL MATEDISTRI</w:t>
      </w:r>
      <w:r w:rsidR="00710164">
        <w:rPr>
          <w:rFonts w:ascii="Arial Narrow" w:hAnsi="Arial Narrow" w:cs="Times New Roman"/>
          <w:b/>
          <w:sz w:val="22"/>
          <w:szCs w:val="22"/>
          <w:lang w:bidi="he-IL"/>
        </w:rPr>
        <w:t xml:space="preserve"> </w:t>
      </w:r>
      <w:r>
        <w:rPr>
          <w:rFonts w:ascii="Arial Narrow" w:hAnsi="Arial Narrow" w:cs="Times New Roman"/>
          <w:b/>
          <w:sz w:val="22"/>
          <w:szCs w:val="22"/>
          <w:lang w:bidi="he-IL"/>
        </w:rPr>
        <w:t xml:space="preserve">a été créée en </w:t>
      </w:r>
      <w:r w:rsidR="00710164">
        <w:rPr>
          <w:rFonts w:ascii="Arial Narrow" w:hAnsi="Arial Narrow" w:cs="Times New Roman"/>
          <w:b/>
          <w:sz w:val="22"/>
          <w:szCs w:val="22"/>
          <w:lang w:bidi="he-IL"/>
        </w:rPr>
        <w:t>20</w:t>
      </w:r>
      <w:r w:rsidR="00942A83">
        <w:rPr>
          <w:rFonts w:ascii="Arial Narrow" w:hAnsi="Arial Narrow" w:cs="Times New Roman"/>
          <w:b/>
          <w:sz w:val="22"/>
          <w:szCs w:val="22"/>
          <w:lang w:bidi="he-IL"/>
        </w:rPr>
        <w:t>11</w:t>
      </w:r>
      <w:r>
        <w:rPr>
          <w:rFonts w:ascii="Arial Narrow" w:hAnsi="Arial Narrow" w:cs="Times New Roman"/>
          <w:b/>
          <w:sz w:val="22"/>
          <w:szCs w:val="22"/>
          <w:lang w:bidi="he-IL"/>
        </w:rPr>
        <w:t xml:space="preserve"> par M. </w:t>
      </w:r>
      <w:r w:rsidR="00942A83">
        <w:rPr>
          <w:rFonts w:ascii="Arial Narrow" w:hAnsi="Arial Narrow" w:cs="Times New Roman"/>
          <w:b/>
          <w:sz w:val="22"/>
          <w:szCs w:val="22"/>
          <w:lang w:bidi="he-IL"/>
        </w:rPr>
        <w:t>Rouland</w:t>
      </w:r>
      <w:r>
        <w:rPr>
          <w:rFonts w:ascii="Arial Narrow" w:hAnsi="Arial Narrow" w:cs="Times New Roman"/>
          <w:b/>
          <w:sz w:val="22"/>
          <w:szCs w:val="22"/>
          <w:lang w:bidi="he-IL"/>
        </w:rPr>
        <w:t xml:space="preserve">, l’actuel directeur général. Elle est située 9 </w:t>
      </w:r>
      <w:r w:rsidR="00EA455E">
        <w:rPr>
          <w:rFonts w:ascii="Arial Narrow" w:hAnsi="Arial Narrow" w:cs="Times New Roman"/>
          <w:b/>
          <w:sz w:val="22"/>
          <w:szCs w:val="22"/>
          <w:lang w:bidi="he-IL"/>
        </w:rPr>
        <w:t>rue de Bourgogne à Orlé</w:t>
      </w:r>
      <w:r w:rsidR="00710164">
        <w:rPr>
          <w:rFonts w:ascii="Arial Narrow" w:hAnsi="Arial Narrow" w:cs="Times New Roman"/>
          <w:b/>
          <w:sz w:val="22"/>
          <w:szCs w:val="22"/>
          <w:lang w:bidi="he-IL"/>
        </w:rPr>
        <w:t>ans</w:t>
      </w:r>
      <w:r>
        <w:rPr>
          <w:rFonts w:ascii="Arial Narrow" w:hAnsi="Arial Narrow" w:cs="Times New Roman"/>
          <w:b/>
          <w:sz w:val="22"/>
          <w:szCs w:val="22"/>
          <w:lang w:bidi="he-IL"/>
        </w:rPr>
        <w:t xml:space="preserve"> </w:t>
      </w:r>
      <w:r w:rsidR="00F543DB">
        <w:rPr>
          <w:rFonts w:ascii="Arial Narrow" w:hAnsi="Arial Narrow" w:cs="Times New Roman"/>
          <w:b/>
          <w:sz w:val="22"/>
          <w:szCs w:val="22"/>
          <w:lang w:bidi="he-IL"/>
        </w:rPr>
        <w:t>(</w:t>
      </w:r>
      <w:r w:rsidR="00710164">
        <w:rPr>
          <w:rFonts w:ascii="Arial Narrow" w:hAnsi="Arial Narrow" w:cs="Times New Roman"/>
          <w:b/>
          <w:sz w:val="22"/>
          <w:szCs w:val="22"/>
          <w:lang w:bidi="he-IL"/>
        </w:rPr>
        <w:t>45000</w:t>
      </w:r>
      <w:r w:rsidR="00F543DB">
        <w:rPr>
          <w:rFonts w:ascii="Arial Narrow" w:hAnsi="Arial Narrow" w:cs="Times New Roman"/>
          <w:b/>
          <w:sz w:val="22"/>
          <w:szCs w:val="22"/>
          <w:lang w:bidi="he-IL"/>
        </w:rPr>
        <w:t xml:space="preserve">) </w:t>
      </w:r>
      <w:r w:rsidR="00710164">
        <w:rPr>
          <w:rFonts w:ascii="Arial Narrow" w:hAnsi="Arial Narrow" w:cs="Times New Roman"/>
          <w:b/>
          <w:sz w:val="22"/>
          <w:szCs w:val="22"/>
          <w:lang w:bidi="he-IL"/>
        </w:rPr>
        <w:t>dans le Loiret</w:t>
      </w:r>
      <w:r w:rsidR="00F543DB">
        <w:rPr>
          <w:rFonts w:ascii="Arial Narrow" w:hAnsi="Arial Narrow" w:cs="Times New Roman"/>
          <w:b/>
          <w:sz w:val="22"/>
          <w:szCs w:val="22"/>
          <w:lang w:bidi="he-IL"/>
        </w:rPr>
        <w:t xml:space="preserve">. </w:t>
      </w:r>
      <w:r w:rsidR="00710164">
        <w:rPr>
          <w:rFonts w:ascii="Arial Narrow" w:hAnsi="Arial Narrow" w:cs="Times New Roman"/>
          <w:b/>
          <w:sz w:val="22"/>
          <w:szCs w:val="22"/>
          <w:lang w:bidi="he-IL"/>
        </w:rPr>
        <w:t xml:space="preserve">C’est une </w:t>
      </w:r>
      <w:r w:rsidR="00942A83">
        <w:rPr>
          <w:rFonts w:ascii="Arial Narrow" w:hAnsi="Arial Narrow" w:cs="Times New Roman"/>
          <w:b/>
          <w:sz w:val="22"/>
          <w:szCs w:val="22"/>
          <w:lang w:bidi="he-IL"/>
        </w:rPr>
        <w:t xml:space="preserve">TPE </w:t>
      </w:r>
      <w:r w:rsidR="00710164">
        <w:rPr>
          <w:rFonts w:ascii="Arial Narrow" w:hAnsi="Arial Narrow" w:cs="Times New Roman"/>
          <w:b/>
          <w:sz w:val="22"/>
          <w:szCs w:val="22"/>
          <w:lang w:bidi="he-IL"/>
        </w:rPr>
        <w:t xml:space="preserve">dynamique de </w:t>
      </w:r>
      <w:r w:rsidR="00942A83">
        <w:rPr>
          <w:rFonts w:ascii="Arial Narrow" w:hAnsi="Arial Narrow" w:cs="Times New Roman"/>
          <w:b/>
          <w:sz w:val="22"/>
          <w:szCs w:val="22"/>
          <w:lang w:bidi="he-IL"/>
        </w:rPr>
        <w:t xml:space="preserve">11 salariés qui est </w:t>
      </w:r>
      <w:r w:rsidR="00F543DB">
        <w:rPr>
          <w:rFonts w:ascii="Arial Narrow" w:hAnsi="Arial Narrow" w:cs="Times New Roman"/>
          <w:b/>
          <w:sz w:val="22"/>
          <w:szCs w:val="22"/>
          <w:lang w:bidi="he-IL"/>
        </w:rPr>
        <w:t xml:space="preserve">spécialisée </w:t>
      </w:r>
      <w:r w:rsidR="00710164">
        <w:rPr>
          <w:rFonts w:ascii="Arial Narrow" w:hAnsi="Arial Narrow" w:cs="Times New Roman"/>
          <w:b/>
          <w:sz w:val="22"/>
          <w:szCs w:val="22"/>
          <w:lang w:bidi="he-IL"/>
        </w:rPr>
        <w:t xml:space="preserve">en </w:t>
      </w:r>
      <w:r w:rsidR="00942A83">
        <w:rPr>
          <w:rFonts w:ascii="Arial Narrow" w:hAnsi="Arial Narrow" w:cs="Times New Roman"/>
          <w:b/>
          <w:sz w:val="22"/>
          <w:szCs w:val="22"/>
          <w:lang w:bidi="he-IL"/>
        </w:rPr>
        <w:t>commercialisation de matériels agricoles et de BTP en tant qu’agent commercial. L</w:t>
      </w:r>
      <w:r w:rsidR="00C76C0A">
        <w:rPr>
          <w:rFonts w:ascii="Arial Narrow" w:hAnsi="Arial Narrow" w:cs="Times New Roman"/>
          <w:b/>
          <w:sz w:val="22"/>
          <w:szCs w:val="22"/>
          <w:lang w:bidi="he-IL"/>
        </w:rPr>
        <w:t>es échanges</w:t>
      </w:r>
      <w:r w:rsidR="00F543DB">
        <w:rPr>
          <w:rFonts w:ascii="Arial Narrow" w:hAnsi="Arial Narrow" w:cs="Times New Roman"/>
          <w:b/>
          <w:sz w:val="22"/>
          <w:szCs w:val="22"/>
          <w:lang w:bidi="he-IL"/>
        </w:rPr>
        <w:t xml:space="preserve"> se font principalement par courriel à l’adresse </w:t>
      </w:r>
      <w:hyperlink r:id="rId8" w:history="1">
        <w:r w:rsidR="00942A83" w:rsidRPr="00D913C2">
          <w:rPr>
            <w:rStyle w:val="Lienhypertexte"/>
            <w:rFonts w:ascii="Arial Narrow" w:hAnsi="Arial Narrow" w:cs="Times New Roman"/>
            <w:b/>
            <w:sz w:val="22"/>
            <w:szCs w:val="22"/>
            <w:lang w:bidi="he-IL"/>
          </w:rPr>
          <w:t>info@matedistri.fr</w:t>
        </w:r>
      </w:hyperlink>
      <w:r w:rsidR="00F543DB">
        <w:rPr>
          <w:rFonts w:ascii="Arial Narrow" w:hAnsi="Arial Narrow" w:cs="Times New Roman"/>
          <w:b/>
          <w:sz w:val="22"/>
          <w:szCs w:val="22"/>
          <w:lang w:bidi="he-IL"/>
        </w:rPr>
        <w:t xml:space="preserve">. </w:t>
      </w:r>
      <w:r w:rsidR="008B4E19">
        <w:rPr>
          <w:rFonts w:ascii="Arial Narrow" w:hAnsi="Arial Narrow" w:cs="Times New Roman"/>
          <w:b/>
          <w:sz w:val="22"/>
          <w:szCs w:val="22"/>
          <w:lang w:bidi="he-IL"/>
        </w:rPr>
        <w:t>Sa clientèle est constituée majoritairement d’entreprises privées</w:t>
      </w:r>
      <w:r w:rsidR="00E5228D">
        <w:rPr>
          <w:rFonts w:ascii="Arial Narrow" w:hAnsi="Arial Narrow" w:cs="Times New Roman"/>
          <w:b/>
          <w:sz w:val="22"/>
          <w:szCs w:val="22"/>
          <w:lang w:bidi="he-IL"/>
        </w:rPr>
        <w:t xml:space="preserve"> (exploitants agricoles, artisans, Entreprise de Travaux Agricoles ou Travaux Public, coopératives…)</w:t>
      </w:r>
      <w:r w:rsidR="008B4E19">
        <w:rPr>
          <w:rFonts w:ascii="Arial Narrow" w:hAnsi="Arial Narrow" w:cs="Times New Roman"/>
          <w:b/>
          <w:sz w:val="22"/>
          <w:szCs w:val="22"/>
          <w:lang w:bidi="he-IL"/>
        </w:rPr>
        <w:t xml:space="preserve">. Son contexte très concurrentiel l’oblige à s’orienter vers de nouveaux marchés notamment les entités publiques. </w:t>
      </w:r>
      <w:r w:rsidR="00F543DB">
        <w:rPr>
          <w:rFonts w:ascii="Arial Narrow" w:hAnsi="Arial Narrow" w:cs="Times New Roman"/>
          <w:b/>
          <w:sz w:val="22"/>
          <w:szCs w:val="22"/>
          <w:lang w:bidi="he-IL"/>
        </w:rPr>
        <w:t xml:space="preserve">Depuis plusieurs mois l’entreprise prospecte </w:t>
      </w:r>
      <w:r w:rsidR="008B4E19">
        <w:rPr>
          <w:rFonts w:ascii="Arial Narrow" w:hAnsi="Arial Narrow" w:cs="Times New Roman"/>
          <w:b/>
          <w:sz w:val="22"/>
          <w:szCs w:val="22"/>
          <w:lang w:bidi="he-IL"/>
        </w:rPr>
        <w:t>ces</w:t>
      </w:r>
      <w:r w:rsidR="00F543DB">
        <w:rPr>
          <w:rFonts w:ascii="Arial Narrow" w:hAnsi="Arial Narrow" w:cs="Times New Roman"/>
          <w:b/>
          <w:sz w:val="22"/>
          <w:szCs w:val="22"/>
          <w:lang w:bidi="he-IL"/>
        </w:rPr>
        <w:t xml:space="preserve"> nouvelles cibles </w:t>
      </w:r>
      <w:r w:rsidR="00942A83">
        <w:rPr>
          <w:rFonts w:ascii="Arial Narrow" w:hAnsi="Arial Narrow" w:cs="Times New Roman"/>
          <w:b/>
          <w:sz w:val="22"/>
          <w:szCs w:val="22"/>
          <w:lang w:bidi="he-IL"/>
        </w:rPr>
        <w:t>pour</w:t>
      </w:r>
      <w:r w:rsidR="00F543DB">
        <w:rPr>
          <w:rFonts w:ascii="Arial Narrow" w:hAnsi="Arial Narrow" w:cs="Times New Roman"/>
          <w:b/>
          <w:sz w:val="22"/>
          <w:szCs w:val="22"/>
          <w:lang w:bidi="he-IL"/>
        </w:rPr>
        <w:t xml:space="preserve"> développer son chiffre d’affaires</w:t>
      </w:r>
      <w:r w:rsidR="00834223">
        <w:rPr>
          <w:rFonts w:ascii="Arial Narrow" w:hAnsi="Arial Narrow" w:cs="Times New Roman"/>
          <w:b/>
          <w:sz w:val="22"/>
          <w:szCs w:val="22"/>
          <w:lang w:bidi="he-IL"/>
        </w:rPr>
        <w:t xml:space="preserve"> de la </w:t>
      </w:r>
      <w:r w:rsidR="00834223" w:rsidRPr="00834223">
        <w:rPr>
          <w:rFonts w:ascii="Arial Narrow" w:hAnsi="Arial Narrow" w:cs="Times New Roman"/>
          <w:b/>
          <w:sz w:val="22"/>
          <w:szCs w:val="22"/>
          <w:u w:val="single"/>
          <w:lang w:bidi="he-IL"/>
        </w:rPr>
        <w:t>gamme Chargeuses Pelleteuses</w:t>
      </w:r>
      <w:r w:rsidR="00F543DB">
        <w:rPr>
          <w:rFonts w:ascii="Arial Narrow" w:hAnsi="Arial Narrow" w:cs="Times New Roman"/>
          <w:b/>
          <w:sz w:val="22"/>
          <w:szCs w:val="22"/>
          <w:lang w:bidi="he-IL"/>
        </w:rPr>
        <w:t xml:space="preserve">. Sa prospection auprès des </w:t>
      </w:r>
      <w:r w:rsidR="00F543DB" w:rsidRPr="00834223">
        <w:rPr>
          <w:rFonts w:ascii="Arial Narrow" w:hAnsi="Arial Narrow" w:cs="Times New Roman"/>
          <w:b/>
          <w:sz w:val="22"/>
          <w:szCs w:val="22"/>
          <w:u w:val="single"/>
          <w:lang w:bidi="he-IL"/>
        </w:rPr>
        <w:t xml:space="preserve">entreprises et collectivités sur </w:t>
      </w:r>
      <w:r w:rsidR="00E5228D" w:rsidRPr="00834223">
        <w:rPr>
          <w:rFonts w:ascii="Arial Narrow" w:hAnsi="Arial Narrow" w:cs="Times New Roman"/>
          <w:b/>
          <w:sz w:val="22"/>
          <w:szCs w:val="22"/>
          <w:u w:val="single"/>
          <w:lang w:bidi="he-IL"/>
        </w:rPr>
        <w:t>c</w:t>
      </w:r>
      <w:r w:rsidR="00F543DB" w:rsidRPr="00834223">
        <w:rPr>
          <w:rFonts w:ascii="Arial Narrow" w:hAnsi="Arial Narrow" w:cs="Times New Roman"/>
          <w:b/>
          <w:sz w:val="22"/>
          <w:szCs w:val="22"/>
          <w:u w:val="single"/>
          <w:lang w:bidi="he-IL"/>
        </w:rPr>
        <w:t>e marché</w:t>
      </w:r>
      <w:r w:rsidR="00F543DB">
        <w:rPr>
          <w:rFonts w:ascii="Arial Narrow" w:hAnsi="Arial Narrow" w:cs="Times New Roman"/>
          <w:b/>
          <w:sz w:val="22"/>
          <w:szCs w:val="22"/>
          <w:lang w:bidi="he-IL"/>
        </w:rPr>
        <w:t xml:space="preserve"> a été couronnée de succès, ce qui incite M. </w:t>
      </w:r>
      <w:r w:rsidR="00E5228D">
        <w:rPr>
          <w:rFonts w:ascii="Arial Narrow" w:hAnsi="Arial Narrow" w:cs="Times New Roman"/>
          <w:b/>
          <w:sz w:val="22"/>
          <w:szCs w:val="22"/>
          <w:lang w:bidi="he-IL"/>
        </w:rPr>
        <w:t>Rouland</w:t>
      </w:r>
      <w:r w:rsidR="006F15F5">
        <w:rPr>
          <w:rFonts w:ascii="Arial Narrow" w:hAnsi="Arial Narrow" w:cs="Times New Roman"/>
          <w:b/>
          <w:sz w:val="22"/>
          <w:szCs w:val="22"/>
          <w:lang w:bidi="he-IL"/>
        </w:rPr>
        <w:t xml:space="preserve"> à poursuivre cette démarche en </w:t>
      </w:r>
      <w:r w:rsidR="006F15F5" w:rsidRPr="00834223">
        <w:rPr>
          <w:rFonts w:ascii="Arial Narrow" w:hAnsi="Arial Narrow" w:cs="Times New Roman"/>
          <w:b/>
          <w:sz w:val="22"/>
          <w:szCs w:val="22"/>
          <w:u w:val="single"/>
          <w:lang w:bidi="he-IL"/>
        </w:rPr>
        <w:t>prospect</w:t>
      </w:r>
      <w:r w:rsidR="00F543DB" w:rsidRPr="00834223">
        <w:rPr>
          <w:rFonts w:ascii="Arial Narrow" w:hAnsi="Arial Narrow" w:cs="Times New Roman"/>
          <w:b/>
          <w:sz w:val="22"/>
          <w:szCs w:val="22"/>
          <w:u w:val="single"/>
          <w:lang w:bidi="he-IL"/>
        </w:rPr>
        <w:t>a</w:t>
      </w:r>
      <w:r w:rsidR="006F15F5" w:rsidRPr="00834223">
        <w:rPr>
          <w:rFonts w:ascii="Arial Narrow" w:hAnsi="Arial Narrow" w:cs="Times New Roman"/>
          <w:b/>
          <w:sz w:val="22"/>
          <w:szCs w:val="22"/>
          <w:u w:val="single"/>
          <w:lang w:bidi="he-IL"/>
        </w:rPr>
        <w:t>nt</w:t>
      </w:r>
      <w:r w:rsidR="00F543DB" w:rsidRPr="00834223">
        <w:rPr>
          <w:rFonts w:ascii="Arial Narrow" w:hAnsi="Arial Narrow" w:cs="Times New Roman"/>
          <w:b/>
          <w:sz w:val="22"/>
          <w:szCs w:val="22"/>
          <w:u w:val="single"/>
          <w:lang w:bidi="he-IL"/>
        </w:rPr>
        <w:t xml:space="preserve"> </w:t>
      </w:r>
      <w:r w:rsidR="006F15F5" w:rsidRPr="00834223">
        <w:rPr>
          <w:rFonts w:ascii="Arial Narrow" w:hAnsi="Arial Narrow" w:cs="Times New Roman"/>
          <w:b/>
          <w:sz w:val="22"/>
          <w:szCs w:val="22"/>
          <w:u w:val="single"/>
          <w:lang w:bidi="he-IL"/>
        </w:rPr>
        <w:t>de nouveaux marchés via les appels d’offres</w:t>
      </w:r>
      <w:r w:rsidR="006F15F5">
        <w:rPr>
          <w:rFonts w:ascii="Arial Narrow" w:hAnsi="Arial Narrow" w:cs="Times New Roman"/>
          <w:b/>
          <w:sz w:val="22"/>
          <w:szCs w:val="22"/>
          <w:lang w:bidi="he-IL"/>
        </w:rPr>
        <w:t>.</w:t>
      </w:r>
      <w:r w:rsidR="00866F26" w:rsidRPr="00866F26">
        <w:rPr>
          <w:noProof/>
        </w:rPr>
        <w:t xml:space="preserve"> </w:t>
      </w:r>
    </w:p>
    <w:p w:rsidR="00F543DB" w:rsidRDefault="00F543DB" w:rsidP="00C85E1D">
      <w:pPr>
        <w:pStyle w:val="Style"/>
        <w:numPr>
          <w:ilvl w:val="0"/>
          <w:numId w:val="1"/>
        </w:numPr>
        <w:rPr>
          <w:rFonts w:ascii="Arial Narrow" w:hAnsi="Arial Narrow" w:cs="Times New Roman"/>
          <w:b/>
          <w:sz w:val="22"/>
          <w:szCs w:val="22"/>
          <w:lang w:bidi="he-IL"/>
        </w:rPr>
      </w:pPr>
      <w:r>
        <w:rPr>
          <w:rFonts w:ascii="Arial Narrow" w:hAnsi="Arial Narrow" w:cs="Times New Roman"/>
          <w:b/>
          <w:sz w:val="22"/>
          <w:szCs w:val="22"/>
          <w:lang w:bidi="he-IL"/>
        </w:rPr>
        <w:t>quelles sont les cibles de cl</w:t>
      </w:r>
      <w:r w:rsidR="006F15F5">
        <w:rPr>
          <w:rFonts w:ascii="Arial Narrow" w:hAnsi="Arial Narrow" w:cs="Times New Roman"/>
          <w:b/>
          <w:sz w:val="22"/>
          <w:szCs w:val="22"/>
          <w:lang w:bidi="he-IL"/>
        </w:rPr>
        <w:t xml:space="preserve">ientèle actuelle de la société </w:t>
      </w:r>
      <w:r w:rsidR="00E5228D">
        <w:rPr>
          <w:rFonts w:ascii="Arial Narrow" w:hAnsi="Arial Narrow" w:cs="Times New Roman"/>
          <w:b/>
          <w:sz w:val="22"/>
          <w:szCs w:val="22"/>
          <w:lang w:bidi="he-IL"/>
        </w:rPr>
        <w:t>MATEDISTRI</w:t>
      </w:r>
      <w:r>
        <w:rPr>
          <w:rFonts w:ascii="Arial Narrow" w:hAnsi="Arial Narrow" w:cs="Times New Roman"/>
          <w:b/>
          <w:sz w:val="22"/>
          <w:szCs w:val="22"/>
          <w:lang w:bidi="he-IL"/>
        </w:rPr>
        <w:t> ?</w:t>
      </w:r>
    </w:p>
    <w:p w:rsidR="00F543DB" w:rsidRDefault="00F543DB" w:rsidP="00C85E1D">
      <w:pPr>
        <w:pStyle w:val="Style"/>
        <w:numPr>
          <w:ilvl w:val="0"/>
          <w:numId w:val="1"/>
        </w:numPr>
        <w:rPr>
          <w:rFonts w:ascii="Arial Narrow" w:hAnsi="Arial Narrow" w:cs="Times New Roman"/>
          <w:b/>
          <w:sz w:val="22"/>
          <w:szCs w:val="22"/>
          <w:lang w:bidi="he-IL"/>
        </w:rPr>
      </w:pPr>
      <w:r>
        <w:rPr>
          <w:rFonts w:ascii="Arial Narrow" w:hAnsi="Arial Narrow" w:cs="Times New Roman"/>
          <w:b/>
          <w:sz w:val="22"/>
          <w:szCs w:val="22"/>
          <w:lang w:bidi="he-IL"/>
        </w:rPr>
        <w:t>quel est le nouveau segment visé ?</w:t>
      </w:r>
    </w:p>
    <w:p w:rsidR="00F543DB" w:rsidRDefault="00F543DB" w:rsidP="00C85E1D">
      <w:pPr>
        <w:pStyle w:val="Style"/>
        <w:numPr>
          <w:ilvl w:val="0"/>
          <w:numId w:val="1"/>
        </w:numPr>
        <w:rPr>
          <w:rFonts w:ascii="Arial Narrow" w:hAnsi="Arial Narrow" w:cs="Times New Roman"/>
          <w:b/>
          <w:sz w:val="22"/>
          <w:szCs w:val="22"/>
          <w:lang w:bidi="he-IL"/>
        </w:rPr>
      </w:pPr>
      <w:r>
        <w:rPr>
          <w:rFonts w:ascii="Arial Narrow" w:hAnsi="Arial Narrow" w:cs="Times New Roman"/>
          <w:b/>
          <w:sz w:val="22"/>
          <w:szCs w:val="22"/>
          <w:lang w:bidi="he-IL"/>
        </w:rPr>
        <w:t>en quoi ce segment peut-il être porteur ?</w:t>
      </w:r>
    </w:p>
    <w:p w:rsidR="00F543DB" w:rsidRDefault="00F543DB" w:rsidP="00F543DB">
      <w:pPr>
        <w:pStyle w:val="Style"/>
        <w:ind w:left="360"/>
        <w:rPr>
          <w:rFonts w:ascii="Arial Narrow" w:hAnsi="Arial Narrow" w:cs="Times New Roman"/>
          <w:b/>
          <w:sz w:val="22"/>
          <w:szCs w:val="22"/>
          <w:lang w:bidi="he-IL"/>
        </w:rPr>
      </w:pPr>
    </w:p>
    <w:p w:rsidR="00C469FA" w:rsidRDefault="00007B1C" w:rsidP="00C85E1D">
      <w:pPr>
        <w:pStyle w:val="Style"/>
        <w:spacing w:after="120"/>
        <w:ind w:left="360"/>
        <w:rPr>
          <w:rFonts w:ascii="Arial Narrow" w:hAnsi="Arial Narrow" w:cs="Times New Roman"/>
          <w:b/>
          <w:sz w:val="22"/>
          <w:szCs w:val="22"/>
          <w:lang w:bidi="he-IL"/>
        </w:rPr>
      </w:pPr>
      <w:r>
        <w:rPr>
          <w:rFonts w:ascii="Arial Narrow" w:hAnsi="Arial Narrow" w:cs="Times New Roman"/>
          <w:b/>
          <w:sz w:val="22"/>
          <w:szCs w:val="22"/>
          <w:lang w:bidi="he-IL"/>
        </w:rPr>
        <w:t xml:space="preserve">Les </w:t>
      </w:r>
      <w:r w:rsidR="006F15F5">
        <w:rPr>
          <w:rFonts w:ascii="Arial Narrow" w:hAnsi="Arial Narrow" w:cs="Times New Roman"/>
          <w:b/>
          <w:sz w:val="22"/>
          <w:szCs w:val="22"/>
          <w:lang w:bidi="he-IL"/>
        </w:rPr>
        <w:t xml:space="preserve">grandes entreprises et les </w:t>
      </w:r>
      <w:r>
        <w:rPr>
          <w:rFonts w:ascii="Arial Narrow" w:hAnsi="Arial Narrow" w:cs="Times New Roman"/>
          <w:b/>
          <w:sz w:val="22"/>
          <w:szCs w:val="22"/>
          <w:lang w:bidi="he-IL"/>
        </w:rPr>
        <w:t>entités publiques fonctionnant par appels d’offres, vous envisagez de mette en place une veille afin de détecter les offres de marchés intéressantes.</w:t>
      </w:r>
    </w:p>
    <w:p w:rsidR="006F15F5" w:rsidRDefault="00FA38FE" w:rsidP="00FA38FE">
      <w:pPr>
        <w:pStyle w:val="Style"/>
        <w:spacing w:after="120"/>
        <w:ind w:left="360"/>
        <w:rPr>
          <w:rFonts w:ascii="Arial Narrow" w:hAnsi="Arial Narrow" w:cs="Times New Roman"/>
          <w:b/>
          <w:sz w:val="22"/>
          <w:szCs w:val="22"/>
          <w:u w:val="single"/>
          <w:lang w:bidi="he-IL"/>
        </w:rPr>
      </w:pPr>
      <w:r>
        <w:rPr>
          <w:rFonts w:ascii="Arial Narrow" w:hAnsi="Arial Narrow" w:cs="Times New Roman"/>
          <w:b/>
          <w:sz w:val="22"/>
          <w:szCs w:val="22"/>
          <w:u w:val="single"/>
          <w:lang w:bidi="he-IL"/>
        </w:rPr>
        <w:t>TRAVAIL A FAIRE :</w:t>
      </w:r>
    </w:p>
    <w:p w:rsidR="00FA38FE" w:rsidRPr="00FA38FE" w:rsidRDefault="00FA38FE" w:rsidP="00035647">
      <w:pPr>
        <w:pStyle w:val="Style"/>
        <w:numPr>
          <w:ilvl w:val="0"/>
          <w:numId w:val="3"/>
        </w:numPr>
        <w:spacing w:after="120"/>
        <w:rPr>
          <w:rFonts w:ascii="Arial Narrow" w:hAnsi="Arial Narrow" w:cs="Times New Roman"/>
          <w:sz w:val="22"/>
          <w:szCs w:val="22"/>
          <w:lang w:bidi="he-IL"/>
        </w:rPr>
      </w:pPr>
      <w:r>
        <w:rPr>
          <w:rFonts w:ascii="Arial Narrow" w:hAnsi="Arial Narrow" w:cs="Times New Roman"/>
          <w:b/>
          <w:sz w:val="22"/>
          <w:szCs w:val="22"/>
          <w:u w:val="single"/>
          <w:lang w:bidi="he-IL"/>
        </w:rPr>
        <w:t>Mettre en place la veille:</w:t>
      </w:r>
    </w:p>
    <w:p w:rsidR="00FA38FE" w:rsidRDefault="00FA38FE" w:rsidP="00FA38FE">
      <w:pPr>
        <w:pStyle w:val="Style"/>
        <w:spacing w:after="120"/>
        <w:ind w:left="360"/>
        <w:rPr>
          <w:rFonts w:ascii="Arial Narrow" w:hAnsi="Arial Narrow" w:cs="Times New Roman"/>
          <w:sz w:val="22"/>
          <w:szCs w:val="22"/>
          <w:lang w:bidi="he-IL"/>
        </w:rPr>
      </w:pPr>
      <w:r w:rsidRPr="00FA38FE">
        <w:rPr>
          <w:rFonts w:ascii="Arial Narrow" w:hAnsi="Arial Narrow" w:cs="Times New Roman"/>
          <w:sz w:val="22"/>
          <w:szCs w:val="22"/>
          <w:highlight w:val="lightGray"/>
          <w:lang w:bidi="he-IL"/>
        </w:rPr>
        <w:t xml:space="preserve">Dans un premier temps, vous mettez en place des outils de veille pour répondre à la demande de M. </w:t>
      </w:r>
      <w:r w:rsidR="00E5228D">
        <w:rPr>
          <w:rFonts w:ascii="Arial Narrow" w:hAnsi="Arial Narrow" w:cs="Times New Roman"/>
          <w:sz w:val="22"/>
          <w:szCs w:val="22"/>
          <w:highlight w:val="lightGray"/>
          <w:lang w:bidi="he-IL"/>
        </w:rPr>
        <w:t>Rouland</w:t>
      </w:r>
      <w:r w:rsidRPr="00FA38FE">
        <w:rPr>
          <w:rFonts w:ascii="Arial Narrow" w:hAnsi="Arial Narrow" w:cs="Times New Roman"/>
          <w:sz w:val="22"/>
          <w:szCs w:val="22"/>
          <w:highlight w:val="lightGray"/>
          <w:lang w:bidi="he-IL"/>
        </w:rPr>
        <w:t> ;</w:t>
      </w:r>
    </w:p>
    <w:p w:rsidR="00F92326" w:rsidRDefault="00FA38FE" w:rsidP="00F92326">
      <w:pPr>
        <w:pStyle w:val="Style"/>
        <w:ind w:left="360"/>
        <w:rPr>
          <w:rFonts w:ascii="Arial Narrow" w:hAnsi="Arial Narrow" w:cs="Times New Roman"/>
          <w:b/>
          <w:sz w:val="22"/>
          <w:szCs w:val="22"/>
          <w:lang w:bidi="he-IL"/>
        </w:rPr>
      </w:pPr>
      <w:r w:rsidRPr="00F92326">
        <w:rPr>
          <w:rFonts w:ascii="Arial Narrow" w:hAnsi="Arial Narrow" w:cs="Times New Roman"/>
          <w:b/>
          <w:sz w:val="22"/>
          <w:szCs w:val="22"/>
          <w:lang w:bidi="he-IL"/>
        </w:rPr>
        <w:t>A l’aide de l’annexe 1,</w:t>
      </w:r>
    </w:p>
    <w:p w:rsidR="00FA38FE" w:rsidRDefault="00F92326" w:rsidP="00F92326">
      <w:pPr>
        <w:pStyle w:val="Style"/>
        <w:ind w:left="360"/>
        <w:rPr>
          <w:rFonts w:ascii="Arial Narrow" w:hAnsi="Arial Narrow" w:cs="Times New Roman"/>
          <w:b/>
          <w:sz w:val="22"/>
          <w:szCs w:val="22"/>
          <w:lang w:bidi="he-IL"/>
        </w:rPr>
      </w:pPr>
      <w:r>
        <w:rPr>
          <w:rFonts w:ascii="Arial Narrow" w:hAnsi="Arial Narrow" w:cs="Times New Roman"/>
          <w:b/>
          <w:sz w:val="22"/>
          <w:szCs w:val="22"/>
          <w:lang w:bidi="he-IL"/>
        </w:rPr>
        <w:t>1.</w:t>
      </w:r>
      <w:r w:rsidR="00FA38FE" w:rsidRPr="00F92326">
        <w:rPr>
          <w:rFonts w:ascii="Arial Narrow" w:hAnsi="Arial Narrow" w:cs="Times New Roman"/>
          <w:b/>
          <w:sz w:val="22"/>
          <w:szCs w:val="22"/>
          <w:lang w:bidi="he-IL"/>
        </w:rPr>
        <w:t xml:space="preserve"> sur quels types d’appels d’offres devez-vous mettre en place la veille ?</w:t>
      </w:r>
    </w:p>
    <w:p w:rsidR="006018E7" w:rsidRPr="00F92326" w:rsidRDefault="00F92326" w:rsidP="006018E7">
      <w:pPr>
        <w:pStyle w:val="Style"/>
        <w:spacing w:after="120"/>
        <w:ind w:left="360"/>
        <w:rPr>
          <w:rFonts w:ascii="Arial Narrow" w:hAnsi="Arial Narrow" w:cs="Times New Roman"/>
          <w:b/>
          <w:sz w:val="22"/>
          <w:szCs w:val="22"/>
          <w:lang w:bidi="he-IL"/>
        </w:rPr>
      </w:pPr>
      <w:r w:rsidRPr="00F92326">
        <w:rPr>
          <w:rFonts w:ascii="Arial Narrow" w:hAnsi="Arial Narrow" w:cs="Times New Roman"/>
          <w:b/>
          <w:sz w:val="22"/>
          <w:szCs w:val="22"/>
          <w:lang w:bidi="he-IL"/>
        </w:rPr>
        <w:t>2.Listez quelq</w:t>
      </w:r>
      <w:r w:rsidR="00FC4850">
        <w:rPr>
          <w:rFonts w:ascii="Arial Narrow" w:hAnsi="Arial Narrow" w:cs="Times New Roman"/>
          <w:b/>
          <w:sz w:val="22"/>
          <w:szCs w:val="22"/>
          <w:lang w:bidi="he-IL"/>
        </w:rPr>
        <w:t>ues arguments à l’attention de M. Rouland</w:t>
      </w:r>
      <w:r w:rsidRPr="00F92326">
        <w:rPr>
          <w:rFonts w:ascii="Arial Narrow" w:hAnsi="Arial Narrow" w:cs="Times New Roman"/>
          <w:b/>
          <w:sz w:val="22"/>
          <w:szCs w:val="22"/>
          <w:lang w:bidi="he-IL"/>
        </w:rPr>
        <w:t xml:space="preserve"> pour lui démontrer l’intérêt de la veille sur les appels d’offres</w:t>
      </w:r>
      <w:r>
        <w:rPr>
          <w:rFonts w:ascii="Arial Narrow" w:hAnsi="Arial Narrow" w:cs="Times New Roman"/>
          <w:b/>
          <w:sz w:val="22"/>
          <w:szCs w:val="22"/>
          <w:lang w:bidi="he-IL"/>
        </w:rPr>
        <w:t>.</w:t>
      </w:r>
    </w:p>
    <w:tbl>
      <w:tblPr>
        <w:tblStyle w:val="Grilledutableau"/>
        <w:tblW w:w="0" w:type="auto"/>
        <w:tblInd w:w="360" w:type="dxa"/>
        <w:tblLook w:val="04A0" w:firstRow="1" w:lastRow="0" w:firstColumn="1" w:lastColumn="0" w:noHBand="0" w:noVBand="1"/>
      </w:tblPr>
      <w:tblGrid>
        <w:gridCol w:w="6156"/>
        <w:gridCol w:w="4246"/>
      </w:tblGrid>
      <w:tr w:rsidR="00FA38FE" w:rsidTr="00FA38FE">
        <w:tc>
          <w:tcPr>
            <w:tcW w:w="10402" w:type="dxa"/>
            <w:gridSpan w:val="2"/>
          </w:tcPr>
          <w:p w:rsidR="00FA38FE" w:rsidRDefault="00FA38FE" w:rsidP="00FA38FE">
            <w:pPr>
              <w:pStyle w:val="Style"/>
              <w:spacing w:after="120"/>
              <w:jc w:val="center"/>
              <w:rPr>
                <w:rFonts w:ascii="Arial Narrow" w:hAnsi="Arial Narrow" w:cs="Times New Roman"/>
                <w:sz w:val="22"/>
                <w:szCs w:val="22"/>
                <w:lang w:bidi="he-IL"/>
              </w:rPr>
            </w:pPr>
            <w:r w:rsidRPr="00FA38FE">
              <w:rPr>
                <w:rFonts w:ascii="Arial Narrow" w:hAnsi="Arial Narrow"/>
                <w:b/>
                <w:bCs/>
                <w:u w:val="single"/>
              </w:rPr>
              <w:t>Annexe 1 :</w:t>
            </w:r>
            <w:r>
              <w:rPr>
                <w:rFonts w:ascii="Arial Narrow" w:hAnsi="Arial Narrow"/>
                <w:bCs/>
                <w:u w:val="single"/>
              </w:rPr>
              <w:t xml:space="preserve"> les différents appels d’offres</w:t>
            </w:r>
            <w:r>
              <w:rPr>
                <w:rFonts w:ascii="Arial Narrow" w:hAnsi="Arial Narrow" w:cs="Times New Roman"/>
                <w:b/>
                <w:i/>
                <w:sz w:val="22"/>
                <w:szCs w:val="22"/>
                <w:lang w:bidi="he-IL"/>
              </w:rPr>
              <w:t> </w:t>
            </w:r>
          </w:p>
        </w:tc>
      </w:tr>
      <w:tr w:rsidR="00FA38FE" w:rsidTr="000D2B43">
        <w:tc>
          <w:tcPr>
            <w:tcW w:w="6156" w:type="dxa"/>
          </w:tcPr>
          <w:p w:rsidR="00FA38FE" w:rsidRDefault="00FA38FE" w:rsidP="00E035D3">
            <w:pPr>
              <w:pStyle w:val="Style"/>
              <w:spacing w:after="120"/>
              <w:jc w:val="center"/>
              <w:rPr>
                <w:rFonts w:ascii="Arial Narrow" w:hAnsi="Arial Narrow" w:cs="Times New Roman"/>
                <w:sz w:val="22"/>
                <w:szCs w:val="22"/>
                <w:lang w:bidi="he-IL"/>
              </w:rPr>
            </w:pPr>
            <w:r>
              <w:rPr>
                <w:rFonts w:ascii="Arial Narrow" w:hAnsi="Arial Narrow" w:cs="Times New Roman"/>
                <w:sz w:val="22"/>
                <w:szCs w:val="22"/>
                <w:lang w:bidi="he-IL"/>
              </w:rPr>
              <w:t xml:space="preserve">Les appels d’offres </w:t>
            </w:r>
            <w:r w:rsidR="00E035D3">
              <w:rPr>
                <w:rFonts w:ascii="Arial Narrow" w:hAnsi="Arial Narrow" w:cs="Times New Roman"/>
                <w:sz w:val="22"/>
                <w:szCs w:val="22"/>
                <w:lang w:bidi="he-IL"/>
              </w:rPr>
              <w:t xml:space="preserve">de </w:t>
            </w:r>
            <w:r w:rsidR="00E035D3" w:rsidRPr="00FA38FE">
              <w:rPr>
                <w:rFonts w:ascii="Arial Narrow" w:hAnsi="Arial Narrow" w:cs="Times New Roman"/>
                <w:b/>
                <w:sz w:val="22"/>
                <w:szCs w:val="22"/>
                <w:u w:val="single"/>
                <w:lang w:bidi="he-IL"/>
              </w:rPr>
              <w:t>marchés publics</w:t>
            </w:r>
          </w:p>
        </w:tc>
        <w:tc>
          <w:tcPr>
            <w:tcW w:w="4246" w:type="dxa"/>
          </w:tcPr>
          <w:p w:rsidR="00FA38FE" w:rsidRDefault="00FA38FE" w:rsidP="00E035D3">
            <w:pPr>
              <w:pStyle w:val="Style"/>
              <w:spacing w:after="120"/>
              <w:jc w:val="center"/>
              <w:rPr>
                <w:rFonts w:ascii="Arial Narrow" w:hAnsi="Arial Narrow" w:cs="Times New Roman"/>
                <w:sz w:val="22"/>
                <w:szCs w:val="22"/>
                <w:lang w:bidi="he-IL"/>
              </w:rPr>
            </w:pPr>
            <w:r>
              <w:rPr>
                <w:rFonts w:ascii="Arial Narrow" w:hAnsi="Arial Narrow" w:cs="Times New Roman"/>
                <w:sz w:val="22"/>
                <w:szCs w:val="22"/>
                <w:lang w:bidi="he-IL"/>
              </w:rPr>
              <w:t xml:space="preserve">Les appels d’offres </w:t>
            </w:r>
            <w:r w:rsidR="00E035D3" w:rsidRPr="00FA38FE">
              <w:rPr>
                <w:rFonts w:ascii="Arial Narrow" w:hAnsi="Arial Narrow" w:cs="Times New Roman"/>
                <w:b/>
                <w:sz w:val="22"/>
                <w:szCs w:val="22"/>
                <w:u w:val="single"/>
                <w:lang w:bidi="he-IL"/>
              </w:rPr>
              <w:t>privés</w:t>
            </w:r>
            <w:r w:rsidR="00E035D3">
              <w:rPr>
                <w:rFonts w:ascii="Arial Narrow" w:hAnsi="Arial Narrow" w:cs="Times New Roman"/>
                <w:sz w:val="22"/>
                <w:szCs w:val="22"/>
                <w:lang w:bidi="he-IL"/>
              </w:rPr>
              <w:t xml:space="preserve"> </w:t>
            </w:r>
          </w:p>
        </w:tc>
      </w:tr>
      <w:tr w:rsidR="00FA38FE" w:rsidTr="009B2A40">
        <w:tc>
          <w:tcPr>
            <w:tcW w:w="10402" w:type="dxa"/>
            <w:gridSpan w:val="2"/>
          </w:tcPr>
          <w:p w:rsidR="00FA38FE" w:rsidRPr="00FA38FE" w:rsidRDefault="00FA38FE" w:rsidP="00FA38FE">
            <w:pPr>
              <w:pStyle w:val="Style"/>
              <w:spacing w:after="120"/>
              <w:jc w:val="center"/>
              <w:rPr>
                <w:rFonts w:ascii="Arial Narrow" w:hAnsi="Arial Narrow" w:cs="Times New Roman"/>
                <w:b/>
                <w:i/>
                <w:sz w:val="22"/>
                <w:szCs w:val="22"/>
                <w:lang w:bidi="he-IL"/>
              </w:rPr>
            </w:pPr>
            <w:r>
              <w:rPr>
                <w:rFonts w:ascii="Arial Narrow" w:hAnsi="Arial Narrow" w:cs="Times New Roman"/>
                <w:b/>
                <w:i/>
                <w:sz w:val="22"/>
                <w:szCs w:val="22"/>
                <w:lang w:bidi="he-IL"/>
              </w:rPr>
              <w:t>Principe</w:t>
            </w:r>
          </w:p>
        </w:tc>
      </w:tr>
      <w:tr w:rsidR="00FA38FE" w:rsidTr="000D2B43">
        <w:tc>
          <w:tcPr>
            <w:tcW w:w="6156" w:type="dxa"/>
          </w:tcPr>
          <w:p w:rsidR="00FA38FE" w:rsidRDefault="00A757D4" w:rsidP="00866F26">
            <w:pPr>
              <w:pStyle w:val="Style"/>
              <w:rPr>
                <w:rFonts w:ascii="Arial Narrow" w:hAnsi="Arial Narrow" w:cs="Times New Roman"/>
                <w:sz w:val="22"/>
                <w:szCs w:val="22"/>
                <w:lang w:bidi="he-IL"/>
              </w:rPr>
            </w:pPr>
            <w:r>
              <w:rPr>
                <w:rFonts w:ascii="Arial Narrow" w:hAnsi="Arial Narrow" w:cs="Times New Roman"/>
                <w:sz w:val="22"/>
                <w:szCs w:val="22"/>
                <w:lang w:bidi="he-IL"/>
              </w:rPr>
              <w:t xml:space="preserve">Pour développer sa clientèle, un fournisseur est amené à consulter les appels d’offres de </w:t>
            </w:r>
            <w:r w:rsidRPr="00794CE1">
              <w:rPr>
                <w:rFonts w:ascii="Arial Narrow" w:hAnsi="Arial Narrow" w:cs="Times New Roman"/>
                <w:b/>
                <w:sz w:val="22"/>
                <w:szCs w:val="22"/>
                <w:lang w:bidi="he-IL"/>
              </w:rPr>
              <w:t>marchés publics</w:t>
            </w:r>
            <w:r>
              <w:rPr>
                <w:rFonts w:ascii="Arial Narrow" w:hAnsi="Arial Narrow" w:cs="Times New Roman"/>
                <w:sz w:val="22"/>
                <w:szCs w:val="22"/>
                <w:lang w:bidi="he-IL"/>
              </w:rPr>
              <w:t xml:space="preserve">. Ce sont </w:t>
            </w:r>
            <w:r w:rsidR="00866F26">
              <w:rPr>
                <w:rFonts w:ascii="Arial Narrow" w:hAnsi="Arial Narrow" w:cs="Times New Roman"/>
                <w:sz w:val="22"/>
                <w:szCs w:val="22"/>
                <w:lang w:bidi="he-IL"/>
              </w:rPr>
              <w:t>des contrats conclus entre une entreprise privée et un donneur d’ordre (ou pouvoir adjudicateur) qui est une entité publique. Ils permettent de répondre à une commande publique de travaux de fournitures ou de services.</w:t>
            </w:r>
          </w:p>
          <w:p w:rsidR="00866F26" w:rsidRDefault="00866F26" w:rsidP="00F92326">
            <w:pPr>
              <w:pStyle w:val="Style"/>
              <w:rPr>
                <w:rFonts w:ascii="Arial Narrow" w:hAnsi="Arial Narrow" w:cs="Times New Roman"/>
                <w:sz w:val="22"/>
                <w:szCs w:val="22"/>
                <w:lang w:bidi="he-IL"/>
              </w:rPr>
            </w:pPr>
            <w:r>
              <w:rPr>
                <w:rFonts w:ascii="Arial Narrow" w:hAnsi="Arial Narrow" w:cs="Times New Roman"/>
                <w:sz w:val="22"/>
                <w:szCs w:val="22"/>
                <w:lang w:bidi="he-IL"/>
              </w:rPr>
              <w:t xml:space="preserve">Le </w:t>
            </w:r>
            <w:r w:rsidRPr="00794CE1">
              <w:rPr>
                <w:rFonts w:ascii="Arial Narrow" w:hAnsi="Arial Narrow" w:cs="Times New Roman"/>
                <w:b/>
                <w:sz w:val="22"/>
                <w:szCs w:val="22"/>
                <w:lang w:bidi="he-IL"/>
              </w:rPr>
              <w:t>principe</w:t>
            </w:r>
            <w:r>
              <w:rPr>
                <w:rFonts w:ascii="Arial Narrow" w:hAnsi="Arial Narrow" w:cs="Times New Roman"/>
                <w:sz w:val="22"/>
                <w:szCs w:val="22"/>
                <w:lang w:bidi="he-IL"/>
              </w:rPr>
              <w:t xml:space="preserve"> des appels d’offres de marchés publics est fi</w:t>
            </w:r>
            <w:r w:rsidR="00F92326">
              <w:rPr>
                <w:rFonts w:ascii="Arial Narrow" w:hAnsi="Arial Narrow" w:cs="Times New Roman"/>
                <w:sz w:val="22"/>
                <w:szCs w:val="22"/>
                <w:lang w:bidi="he-IL"/>
              </w:rPr>
              <w:t>x</w:t>
            </w:r>
            <w:r>
              <w:rPr>
                <w:rFonts w:ascii="Arial Narrow" w:hAnsi="Arial Narrow" w:cs="Times New Roman"/>
                <w:sz w:val="22"/>
                <w:szCs w:val="22"/>
                <w:lang w:bidi="he-IL"/>
              </w:rPr>
              <w:t xml:space="preserve">é par la </w:t>
            </w:r>
            <w:r w:rsidRPr="00794CE1">
              <w:rPr>
                <w:rFonts w:ascii="Arial Narrow" w:hAnsi="Arial Narrow" w:cs="Times New Roman"/>
                <w:b/>
                <w:sz w:val="22"/>
                <w:szCs w:val="22"/>
                <w:lang w:bidi="he-IL"/>
              </w:rPr>
              <w:t>législation</w:t>
            </w:r>
            <w:r>
              <w:rPr>
                <w:rFonts w:ascii="Arial Narrow" w:hAnsi="Arial Narrow" w:cs="Times New Roman"/>
                <w:sz w:val="22"/>
                <w:szCs w:val="22"/>
                <w:lang w:bidi="he-IL"/>
              </w:rPr>
              <w:t>, qui rappelle les règles de liberté d’accès à la commande publique, d’égalité de traitement des candidats et de transparence des procédures d’attribution. Le découpage des ouvrages en lots permet aux PME d’accéder aux marchés publics plus facilement.</w:t>
            </w:r>
          </w:p>
        </w:tc>
        <w:tc>
          <w:tcPr>
            <w:tcW w:w="4246" w:type="dxa"/>
          </w:tcPr>
          <w:p w:rsidR="00FA38FE" w:rsidRDefault="00E035D3" w:rsidP="00FA38FE">
            <w:pPr>
              <w:pStyle w:val="Style"/>
              <w:spacing w:after="120"/>
              <w:rPr>
                <w:rFonts w:ascii="Arial Narrow" w:hAnsi="Arial Narrow" w:cs="Times New Roman"/>
                <w:sz w:val="22"/>
                <w:szCs w:val="22"/>
                <w:lang w:bidi="he-IL"/>
              </w:rPr>
            </w:pPr>
            <w:r>
              <w:rPr>
                <w:rFonts w:ascii="Arial Narrow" w:hAnsi="Arial Narrow" w:cs="Times New Roman"/>
                <w:sz w:val="22"/>
                <w:szCs w:val="22"/>
                <w:lang w:bidi="he-IL"/>
              </w:rPr>
              <w:t xml:space="preserve">Les entreprise privées, qu’elles soient TPE, PME ou grandes entreprises, ont la possibilité d’émettre des appels d’offres </w:t>
            </w:r>
            <w:r w:rsidRPr="00794CE1">
              <w:rPr>
                <w:rFonts w:ascii="Arial Narrow" w:hAnsi="Arial Narrow" w:cs="Times New Roman"/>
                <w:b/>
                <w:sz w:val="22"/>
                <w:szCs w:val="22"/>
                <w:lang w:bidi="he-IL"/>
              </w:rPr>
              <w:t>de mise en concurrence</w:t>
            </w:r>
            <w:r>
              <w:rPr>
                <w:rFonts w:ascii="Arial Narrow" w:hAnsi="Arial Narrow" w:cs="Times New Roman"/>
                <w:sz w:val="22"/>
                <w:szCs w:val="22"/>
                <w:lang w:bidi="he-IL"/>
              </w:rPr>
              <w:t xml:space="preserve">, afin d’intensifier leurs efforts de prospection. Les appels d’offres privés </w:t>
            </w:r>
            <w:r w:rsidRPr="00794CE1">
              <w:rPr>
                <w:rFonts w:ascii="Arial Narrow" w:hAnsi="Arial Narrow" w:cs="Times New Roman"/>
                <w:b/>
                <w:sz w:val="22"/>
                <w:szCs w:val="22"/>
                <w:lang w:bidi="he-IL"/>
              </w:rPr>
              <w:t>ne sont pas assujettis à un cadre légal</w:t>
            </w:r>
            <w:r>
              <w:rPr>
                <w:rFonts w:ascii="Arial Narrow" w:hAnsi="Arial Narrow" w:cs="Times New Roman"/>
                <w:sz w:val="22"/>
                <w:szCs w:val="22"/>
                <w:lang w:bidi="he-IL"/>
              </w:rPr>
              <w:t xml:space="preserve"> spécifique ; leur procédure est plus simple et moins formalisée. L’entreprise candidate a parfois la possibilité de soutenir son dossier à l’oral, ce qui lui permet de mettre son offre en valeur</w:t>
            </w:r>
          </w:p>
        </w:tc>
      </w:tr>
      <w:tr w:rsidR="00FA38FE" w:rsidTr="009B2A40">
        <w:tc>
          <w:tcPr>
            <w:tcW w:w="10402" w:type="dxa"/>
            <w:gridSpan w:val="2"/>
          </w:tcPr>
          <w:p w:rsidR="00FA38FE" w:rsidRDefault="00FA38FE" w:rsidP="00FA38FE">
            <w:pPr>
              <w:pStyle w:val="Style"/>
              <w:spacing w:after="120"/>
              <w:jc w:val="center"/>
              <w:rPr>
                <w:rFonts w:ascii="Arial Narrow" w:hAnsi="Arial Narrow" w:cs="Times New Roman"/>
                <w:sz w:val="22"/>
                <w:szCs w:val="22"/>
                <w:lang w:bidi="he-IL"/>
              </w:rPr>
            </w:pPr>
            <w:r w:rsidRPr="00FA38FE">
              <w:rPr>
                <w:rFonts w:ascii="Arial Narrow" w:hAnsi="Arial Narrow" w:cs="Times New Roman"/>
                <w:b/>
                <w:i/>
                <w:sz w:val="22"/>
                <w:szCs w:val="22"/>
                <w:lang w:bidi="he-IL"/>
              </w:rPr>
              <w:t>Procédure(s)</w:t>
            </w:r>
          </w:p>
        </w:tc>
      </w:tr>
      <w:tr w:rsidR="00FA38FE" w:rsidTr="000D2B43">
        <w:tc>
          <w:tcPr>
            <w:tcW w:w="6156" w:type="dxa"/>
          </w:tcPr>
          <w:p w:rsidR="00E035D3" w:rsidRDefault="00866F26" w:rsidP="00E035D3">
            <w:pPr>
              <w:pStyle w:val="Style"/>
              <w:rPr>
                <w:rFonts w:ascii="Arial Narrow" w:hAnsi="Arial Narrow" w:cs="Times New Roman"/>
                <w:sz w:val="22"/>
                <w:szCs w:val="22"/>
                <w:lang w:bidi="he-IL"/>
              </w:rPr>
            </w:pPr>
            <w:r>
              <w:rPr>
                <w:rFonts w:ascii="Arial Narrow" w:hAnsi="Arial Narrow" w:cs="Times New Roman"/>
                <w:sz w:val="22"/>
                <w:szCs w:val="22"/>
                <w:lang w:bidi="he-IL"/>
              </w:rPr>
              <w:t xml:space="preserve">Tout marché d’un montant </w:t>
            </w:r>
            <w:r w:rsidRPr="00866F26">
              <w:rPr>
                <w:rFonts w:ascii="Arial Narrow" w:hAnsi="Arial Narrow" w:cs="Times New Roman"/>
                <w:b/>
                <w:sz w:val="22"/>
                <w:szCs w:val="22"/>
                <w:lang w:bidi="he-IL"/>
              </w:rPr>
              <w:t>égal ou supérieur à</w:t>
            </w:r>
            <w:r>
              <w:rPr>
                <w:rFonts w:ascii="Arial Narrow" w:hAnsi="Arial Narrow" w:cs="Times New Roman"/>
                <w:sz w:val="22"/>
                <w:szCs w:val="22"/>
                <w:lang w:bidi="he-IL"/>
              </w:rPr>
              <w:t xml:space="preserve"> </w:t>
            </w:r>
            <w:r>
              <w:rPr>
                <w:rFonts w:ascii="Arial Narrow" w:hAnsi="Arial Narrow" w:cs="Times New Roman"/>
                <w:b/>
                <w:sz w:val="22"/>
                <w:szCs w:val="22"/>
                <w:lang w:bidi="he-IL"/>
              </w:rPr>
              <w:t>40 000€ HT</w:t>
            </w:r>
            <w:r w:rsidR="00F92326">
              <w:rPr>
                <w:rFonts w:ascii="Arial Narrow" w:hAnsi="Arial Narrow" w:cs="Times New Roman"/>
                <w:b/>
                <w:sz w:val="22"/>
                <w:szCs w:val="22"/>
                <w:lang w:bidi="he-IL"/>
              </w:rPr>
              <w:t xml:space="preserve"> </w:t>
            </w:r>
            <w:r>
              <w:rPr>
                <w:rFonts w:ascii="Arial Narrow" w:hAnsi="Arial Narrow" w:cs="Times New Roman"/>
                <w:sz w:val="22"/>
                <w:szCs w:val="22"/>
                <w:lang w:bidi="he-IL"/>
              </w:rPr>
              <w:t xml:space="preserve">est obligatoirement précédé d’une publicité (publication de l’appel d’offres au </w:t>
            </w:r>
            <w:r>
              <w:rPr>
                <w:rFonts w:ascii="Arial Narrow" w:hAnsi="Arial Narrow" w:cs="Times New Roman"/>
                <w:i/>
                <w:sz w:val="22"/>
                <w:szCs w:val="22"/>
                <w:lang w:bidi="he-IL"/>
              </w:rPr>
              <w:t>Bulletin officiel des annonces des marchés publics</w:t>
            </w:r>
            <w:r>
              <w:rPr>
                <w:rFonts w:ascii="Arial Narrow" w:hAnsi="Arial Narrow" w:cs="Times New Roman"/>
                <w:sz w:val="22"/>
                <w:szCs w:val="22"/>
                <w:lang w:bidi="he-IL"/>
              </w:rPr>
              <w:t>- BOAMP, ou dans un journal d’annonces légales et d’une mise en concurrence.</w:t>
            </w:r>
          </w:p>
          <w:p w:rsidR="00866F26" w:rsidRDefault="00866F26" w:rsidP="00E035D3">
            <w:pPr>
              <w:pStyle w:val="Style"/>
              <w:rPr>
                <w:rFonts w:ascii="Arial Narrow" w:hAnsi="Arial Narrow" w:cs="Times New Roman"/>
                <w:sz w:val="22"/>
                <w:szCs w:val="22"/>
                <w:lang w:bidi="he-IL"/>
              </w:rPr>
            </w:pPr>
            <w:r>
              <w:rPr>
                <w:rFonts w:ascii="Arial Narrow" w:hAnsi="Arial Narrow" w:cs="Times New Roman"/>
                <w:sz w:val="22"/>
                <w:szCs w:val="22"/>
                <w:lang w:bidi="he-IL"/>
              </w:rPr>
              <w:t>Plusieurs procédures sont possibles :</w:t>
            </w:r>
          </w:p>
          <w:p w:rsidR="00866F26" w:rsidRDefault="00866F26" w:rsidP="00866F26">
            <w:pPr>
              <w:pStyle w:val="Style"/>
              <w:numPr>
                <w:ilvl w:val="0"/>
                <w:numId w:val="1"/>
              </w:numPr>
              <w:ind w:left="360"/>
              <w:rPr>
                <w:rFonts w:ascii="Arial Narrow" w:hAnsi="Arial Narrow" w:cs="Times New Roman"/>
                <w:sz w:val="22"/>
                <w:szCs w:val="22"/>
                <w:lang w:bidi="he-IL"/>
              </w:rPr>
            </w:pPr>
            <w:r>
              <w:rPr>
                <w:rFonts w:ascii="Arial Narrow" w:hAnsi="Arial Narrow" w:cs="Times New Roman"/>
                <w:sz w:val="22"/>
                <w:szCs w:val="22"/>
                <w:lang w:bidi="he-IL"/>
              </w:rPr>
              <w:t xml:space="preserve">la procédure est dite </w:t>
            </w:r>
            <w:r>
              <w:rPr>
                <w:rFonts w:ascii="Arial Narrow" w:hAnsi="Arial Narrow" w:cs="Times New Roman"/>
                <w:b/>
                <w:sz w:val="22"/>
                <w:szCs w:val="22"/>
                <w:lang w:bidi="he-IL"/>
              </w:rPr>
              <w:t>ouverte</w:t>
            </w:r>
            <w:r>
              <w:rPr>
                <w:rFonts w:ascii="Arial Narrow" w:hAnsi="Arial Narrow" w:cs="Times New Roman"/>
                <w:sz w:val="22"/>
                <w:szCs w:val="22"/>
                <w:lang w:bidi="he-IL"/>
              </w:rPr>
              <w:t xml:space="preserve"> lorsque toutes les entreprises sont autorisées à soumissionner, c’est-à-dire à déposer un dossier de candidature ;</w:t>
            </w:r>
          </w:p>
          <w:p w:rsidR="00866F26" w:rsidRDefault="00866F26" w:rsidP="00866F26">
            <w:pPr>
              <w:pStyle w:val="Style"/>
              <w:numPr>
                <w:ilvl w:val="0"/>
                <w:numId w:val="1"/>
              </w:numPr>
              <w:ind w:left="360"/>
              <w:rPr>
                <w:rFonts w:ascii="Arial Narrow" w:hAnsi="Arial Narrow" w:cs="Times New Roman"/>
                <w:sz w:val="22"/>
                <w:szCs w:val="22"/>
                <w:lang w:bidi="he-IL"/>
              </w:rPr>
            </w:pPr>
            <w:r>
              <w:rPr>
                <w:rFonts w:ascii="Arial Narrow" w:hAnsi="Arial Narrow" w:cs="Times New Roman"/>
                <w:sz w:val="22"/>
                <w:szCs w:val="22"/>
                <w:lang w:bidi="he-IL"/>
              </w:rPr>
              <w:t xml:space="preserve">la procédure est dite </w:t>
            </w:r>
            <w:r>
              <w:rPr>
                <w:rFonts w:ascii="Arial Narrow" w:hAnsi="Arial Narrow" w:cs="Times New Roman"/>
                <w:b/>
                <w:sz w:val="22"/>
                <w:szCs w:val="22"/>
                <w:lang w:bidi="he-IL"/>
              </w:rPr>
              <w:t xml:space="preserve">restreinte </w:t>
            </w:r>
            <w:r>
              <w:rPr>
                <w:rFonts w:ascii="Arial Narrow" w:hAnsi="Arial Narrow" w:cs="Times New Roman"/>
                <w:sz w:val="22"/>
                <w:szCs w:val="22"/>
                <w:lang w:bidi="he-IL"/>
              </w:rPr>
              <w:t xml:space="preserve">lorsque seules les entreprises sélectionnées par le donneur d’ordre (sur la base de leur chiffre </w:t>
            </w:r>
            <w:r>
              <w:rPr>
                <w:rFonts w:ascii="Arial Narrow" w:hAnsi="Arial Narrow" w:cs="Times New Roman"/>
                <w:sz w:val="22"/>
                <w:szCs w:val="22"/>
                <w:lang w:bidi="he-IL"/>
              </w:rPr>
              <w:lastRenderedPageBreak/>
              <w:t>d’affaires ou de leurs compétences) ont la possibilité de soumissionner.</w:t>
            </w:r>
          </w:p>
          <w:p w:rsidR="00866F26" w:rsidRPr="000D2B43" w:rsidRDefault="00866F26" w:rsidP="001128BA">
            <w:pPr>
              <w:pStyle w:val="Style"/>
              <w:rPr>
                <w:rFonts w:ascii="Arial Narrow" w:hAnsi="Arial Narrow" w:cs="Times New Roman"/>
                <w:sz w:val="22"/>
                <w:szCs w:val="22"/>
                <w:lang w:bidi="he-IL"/>
              </w:rPr>
            </w:pPr>
            <w:r>
              <w:rPr>
                <w:rFonts w:ascii="Arial Narrow" w:hAnsi="Arial Narrow" w:cs="Times New Roman"/>
                <w:sz w:val="22"/>
                <w:szCs w:val="22"/>
                <w:lang w:bidi="he-IL"/>
              </w:rPr>
              <w:t xml:space="preserve">Les marchés d’un montant </w:t>
            </w:r>
            <w:r>
              <w:rPr>
                <w:rFonts w:ascii="Arial Narrow" w:hAnsi="Arial Narrow" w:cs="Times New Roman"/>
                <w:b/>
                <w:sz w:val="22"/>
                <w:szCs w:val="22"/>
                <w:lang w:bidi="he-IL"/>
              </w:rPr>
              <w:t xml:space="preserve">inférieur à 40 000€ HT </w:t>
            </w:r>
            <w:r w:rsidR="000D2B43">
              <w:rPr>
                <w:rFonts w:ascii="Arial Narrow" w:hAnsi="Arial Narrow" w:cs="Times New Roman"/>
                <w:sz w:val="22"/>
                <w:szCs w:val="22"/>
                <w:lang w:bidi="he-IL"/>
              </w:rPr>
              <w:t xml:space="preserve">bénéficient d’une procédure simplifiée (procédure </w:t>
            </w:r>
            <w:r w:rsidR="000D2B43">
              <w:rPr>
                <w:rFonts w:ascii="Arial Narrow" w:hAnsi="Arial Narrow" w:cs="Times New Roman"/>
                <w:b/>
                <w:sz w:val="22"/>
                <w:szCs w:val="22"/>
                <w:lang w:bidi="he-IL"/>
              </w:rPr>
              <w:t>adaptée</w:t>
            </w:r>
            <w:r w:rsidR="000D2B43">
              <w:rPr>
                <w:rFonts w:ascii="Arial Narrow" w:hAnsi="Arial Narrow" w:cs="Times New Roman"/>
                <w:sz w:val="22"/>
                <w:szCs w:val="22"/>
                <w:lang w:bidi="he-IL"/>
              </w:rPr>
              <w:t>) : le donneur d’ordre a pour seules obligations de choisir une offre correspondant effectivement à ses besoins, de faire une bonne utilisation de l’argent public et d</w:t>
            </w:r>
            <w:r w:rsidR="000D2B43">
              <w:rPr>
                <w:rFonts w:ascii="Arial Narrow" w:hAnsi="Arial Narrow" w:cs="Times New Roman"/>
                <w:b/>
                <w:sz w:val="22"/>
                <w:szCs w:val="22"/>
                <w:lang w:bidi="he-IL"/>
              </w:rPr>
              <w:t xml:space="preserve">e </w:t>
            </w:r>
            <w:r w:rsidR="000D2B43">
              <w:rPr>
                <w:rFonts w:ascii="Arial Narrow" w:hAnsi="Arial Narrow" w:cs="Times New Roman"/>
                <w:sz w:val="22"/>
                <w:szCs w:val="22"/>
                <w:lang w:bidi="he-IL"/>
              </w:rPr>
              <w:t>varier les entreprises prestataires (</w:t>
            </w:r>
            <w:r w:rsidR="000D2B43" w:rsidRPr="000D2B43">
              <w:rPr>
                <w:rFonts w:ascii="Arial Narrow" w:hAnsi="Arial Narrow" w:cs="Times New Roman"/>
                <w:sz w:val="22"/>
                <w:szCs w:val="22"/>
                <w:lang w:bidi="he-IL"/>
              </w:rPr>
              <w:t>seuil relevé à 70 000€ pour les contrats signés entre le 27/07/2020 et le 10/07/20</w:t>
            </w:r>
            <w:r w:rsidR="000D2B43">
              <w:rPr>
                <w:rFonts w:ascii="Arial Narrow" w:hAnsi="Arial Narrow" w:cs="Times New Roman"/>
                <w:sz w:val="22"/>
                <w:szCs w:val="22"/>
                <w:lang w:bidi="he-IL"/>
              </w:rPr>
              <w:t>21, suite au COVID)</w:t>
            </w:r>
          </w:p>
        </w:tc>
        <w:tc>
          <w:tcPr>
            <w:tcW w:w="4246" w:type="dxa"/>
          </w:tcPr>
          <w:p w:rsidR="00E035D3" w:rsidRDefault="00E035D3" w:rsidP="00E035D3">
            <w:pPr>
              <w:pStyle w:val="Style"/>
              <w:rPr>
                <w:rFonts w:ascii="Arial Narrow" w:hAnsi="Arial Narrow" w:cs="Times New Roman"/>
                <w:sz w:val="22"/>
                <w:szCs w:val="22"/>
                <w:lang w:bidi="he-IL"/>
              </w:rPr>
            </w:pPr>
            <w:r>
              <w:rPr>
                <w:rFonts w:ascii="Arial Narrow" w:hAnsi="Arial Narrow" w:cs="Times New Roman"/>
                <w:sz w:val="22"/>
                <w:szCs w:val="22"/>
                <w:lang w:bidi="he-IL"/>
              </w:rPr>
              <w:lastRenderedPageBreak/>
              <w:t xml:space="preserve">C’est l’entreprise </w:t>
            </w:r>
            <w:r w:rsidRPr="00794CE1">
              <w:rPr>
                <w:rFonts w:ascii="Arial Narrow" w:hAnsi="Arial Narrow" w:cs="Times New Roman"/>
                <w:b/>
                <w:sz w:val="22"/>
                <w:szCs w:val="22"/>
                <w:lang w:bidi="he-IL"/>
              </w:rPr>
              <w:t>donneuse d’ordre</w:t>
            </w:r>
            <w:r>
              <w:rPr>
                <w:rFonts w:ascii="Arial Narrow" w:hAnsi="Arial Narrow" w:cs="Times New Roman"/>
                <w:sz w:val="22"/>
                <w:szCs w:val="22"/>
                <w:lang w:bidi="he-IL"/>
              </w:rPr>
              <w:t xml:space="preserve"> qui </w:t>
            </w:r>
            <w:r w:rsidRPr="00794CE1">
              <w:rPr>
                <w:rFonts w:ascii="Arial Narrow" w:hAnsi="Arial Narrow" w:cs="Times New Roman"/>
                <w:b/>
                <w:sz w:val="22"/>
                <w:szCs w:val="22"/>
                <w:lang w:bidi="he-IL"/>
              </w:rPr>
              <w:t>définit les règles</w:t>
            </w:r>
            <w:r>
              <w:rPr>
                <w:rFonts w:ascii="Arial Narrow" w:hAnsi="Arial Narrow" w:cs="Times New Roman"/>
                <w:sz w:val="22"/>
                <w:szCs w:val="22"/>
                <w:lang w:bidi="he-IL"/>
              </w:rPr>
              <w:t xml:space="preserve"> : elle a toute liberté pour rédiger son appel d’offres, préciser les caractéristiques pour le dossier technique et déterminer ses critères d’attribution. Toutefois, elle doit </w:t>
            </w:r>
            <w:r w:rsidRPr="00794CE1">
              <w:rPr>
                <w:rFonts w:ascii="Arial Narrow" w:hAnsi="Arial Narrow" w:cs="Times New Roman"/>
                <w:sz w:val="22"/>
                <w:szCs w:val="22"/>
                <w:lang w:bidi="he-IL"/>
              </w:rPr>
              <w:t>veiller à établir des règles prédéfinies, respectant</w:t>
            </w:r>
            <w:r w:rsidRPr="00794CE1">
              <w:rPr>
                <w:rFonts w:ascii="Arial Narrow" w:hAnsi="Arial Narrow" w:cs="Times New Roman"/>
                <w:b/>
                <w:sz w:val="22"/>
                <w:szCs w:val="22"/>
                <w:lang w:bidi="he-IL"/>
              </w:rPr>
              <w:t xml:space="preserve"> un cahier des charges</w:t>
            </w:r>
            <w:r>
              <w:rPr>
                <w:rFonts w:ascii="Arial Narrow" w:hAnsi="Arial Narrow" w:cs="Times New Roman"/>
                <w:sz w:val="22"/>
                <w:szCs w:val="22"/>
                <w:lang w:bidi="he-IL"/>
              </w:rPr>
              <w:t xml:space="preserve"> </w:t>
            </w:r>
            <w:r w:rsidRPr="00794CE1">
              <w:rPr>
                <w:rFonts w:ascii="Arial Narrow" w:hAnsi="Arial Narrow" w:cs="Times New Roman"/>
                <w:b/>
                <w:sz w:val="22"/>
                <w:szCs w:val="22"/>
                <w:lang w:bidi="he-IL"/>
              </w:rPr>
              <w:t>détaillant l’objet du marché, ainsi que les caractéristiques techniques et financières</w:t>
            </w:r>
            <w:r>
              <w:rPr>
                <w:rFonts w:ascii="Arial Narrow" w:hAnsi="Arial Narrow" w:cs="Times New Roman"/>
                <w:sz w:val="22"/>
                <w:szCs w:val="22"/>
                <w:lang w:bidi="he-IL"/>
              </w:rPr>
              <w:t>, afin de garantir la réussite et la validité du marché.</w:t>
            </w:r>
          </w:p>
          <w:p w:rsidR="00FA38FE" w:rsidRDefault="00E035D3" w:rsidP="00E035D3">
            <w:pPr>
              <w:pStyle w:val="Style"/>
              <w:spacing w:after="120"/>
              <w:rPr>
                <w:rFonts w:ascii="Arial Narrow" w:hAnsi="Arial Narrow" w:cs="Times New Roman"/>
                <w:sz w:val="22"/>
                <w:szCs w:val="22"/>
                <w:lang w:bidi="he-IL"/>
              </w:rPr>
            </w:pPr>
            <w:r>
              <w:rPr>
                <w:rFonts w:ascii="Arial Narrow" w:hAnsi="Arial Narrow" w:cs="Times New Roman"/>
                <w:sz w:val="22"/>
                <w:szCs w:val="22"/>
                <w:lang w:bidi="he-IL"/>
              </w:rPr>
              <w:lastRenderedPageBreak/>
              <w:t xml:space="preserve">Un grand nombre d’entreprises privées choisissent </w:t>
            </w:r>
            <w:r w:rsidRPr="00794CE1">
              <w:rPr>
                <w:rFonts w:ascii="Arial Narrow" w:hAnsi="Arial Narrow" w:cs="Times New Roman"/>
                <w:b/>
                <w:sz w:val="22"/>
                <w:szCs w:val="22"/>
                <w:lang w:bidi="he-IL"/>
              </w:rPr>
              <w:t>d’aligner leur procédure sur celle des appels d’offres publics</w:t>
            </w:r>
            <w:r>
              <w:rPr>
                <w:rFonts w:ascii="Arial Narrow" w:hAnsi="Arial Narrow" w:cs="Times New Roman"/>
                <w:sz w:val="22"/>
                <w:szCs w:val="22"/>
                <w:lang w:bidi="he-IL"/>
              </w:rPr>
              <w:t>, la procédure ouverte étant la plus appropriée au principe des marchés privés. De ce fait, les entreprises peuvent soumissionner selon des modalités identiques, à l’aide d’un dossier comportant es mêmes formulaires de candidature et d’offre.</w:t>
            </w:r>
          </w:p>
        </w:tc>
      </w:tr>
    </w:tbl>
    <w:p w:rsidR="000F6FBF" w:rsidRDefault="000F6FBF" w:rsidP="00F92326">
      <w:pPr>
        <w:pStyle w:val="Style"/>
        <w:ind w:left="360"/>
        <w:rPr>
          <w:rFonts w:ascii="Arial Narrow" w:hAnsi="Arial Narrow" w:cs="Times New Roman"/>
          <w:b/>
          <w:sz w:val="22"/>
          <w:szCs w:val="22"/>
          <w:lang w:bidi="he-IL"/>
        </w:rPr>
      </w:pPr>
    </w:p>
    <w:p w:rsidR="00F92326" w:rsidRDefault="00F92326" w:rsidP="00F92326">
      <w:pPr>
        <w:pStyle w:val="Style"/>
        <w:ind w:left="360"/>
        <w:rPr>
          <w:rFonts w:ascii="Arial Narrow" w:hAnsi="Arial Narrow" w:cs="Times New Roman"/>
          <w:b/>
          <w:sz w:val="22"/>
          <w:szCs w:val="22"/>
          <w:lang w:bidi="he-IL"/>
        </w:rPr>
      </w:pPr>
      <w:r w:rsidRPr="00F92326">
        <w:rPr>
          <w:rFonts w:ascii="Arial Narrow" w:hAnsi="Arial Narrow" w:cs="Times New Roman"/>
          <w:b/>
          <w:sz w:val="22"/>
          <w:szCs w:val="22"/>
          <w:lang w:bidi="he-IL"/>
        </w:rPr>
        <w:t xml:space="preserve">A l’aide de l’annexe </w:t>
      </w:r>
      <w:r>
        <w:rPr>
          <w:rFonts w:ascii="Arial Narrow" w:hAnsi="Arial Narrow" w:cs="Times New Roman"/>
          <w:b/>
          <w:sz w:val="22"/>
          <w:szCs w:val="22"/>
          <w:lang w:bidi="he-IL"/>
        </w:rPr>
        <w:t>2</w:t>
      </w:r>
      <w:r w:rsidRPr="00F92326">
        <w:rPr>
          <w:rFonts w:ascii="Arial Narrow" w:hAnsi="Arial Narrow" w:cs="Times New Roman"/>
          <w:b/>
          <w:sz w:val="22"/>
          <w:szCs w:val="22"/>
          <w:lang w:bidi="he-IL"/>
        </w:rPr>
        <w:t>,</w:t>
      </w:r>
    </w:p>
    <w:p w:rsidR="00FC4850" w:rsidRDefault="00F92326" w:rsidP="00035647">
      <w:pPr>
        <w:pStyle w:val="Style"/>
        <w:numPr>
          <w:ilvl w:val="0"/>
          <w:numId w:val="22"/>
        </w:numPr>
        <w:rPr>
          <w:rFonts w:ascii="Arial Narrow" w:hAnsi="Arial Narrow" w:cs="Times New Roman"/>
          <w:b/>
          <w:sz w:val="22"/>
          <w:szCs w:val="22"/>
          <w:lang w:bidi="he-IL"/>
        </w:rPr>
      </w:pPr>
      <w:r>
        <w:rPr>
          <w:rFonts w:ascii="Arial Narrow" w:hAnsi="Arial Narrow" w:cs="Times New Roman"/>
          <w:b/>
          <w:sz w:val="22"/>
          <w:szCs w:val="22"/>
          <w:lang w:bidi="he-IL"/>
        </w:rPr>
        <w:t xml:space="preserve">Après avoir réfléchi </w:t>
      </w:r>
      <w:r w:rsidR="00076AAE">
        <w:rPr>
          <w:rFonts w:ascii="Arial Narrow" w:hAnsi="Arial Narrow" w:cs="Times New Roman"/>
          <w:b/>
          <w:sz w:val="22"/>
          <w:szCs w:val="22"/>
          <w:lang w:bidi="he-IL"/>
        </w:rPr>
        <w:t>à vos critères de recherche et de sélection</w:t>
      </w:r>
      <w:r w:rsidR="00956DC1">
        <w:rPr>
          <w:rFonts w:ascii="Arial Narrow" w:hAnsi="Arial Narrow" w:cs="Times New Roman"/>
          <w:b/>
          <w:sz w:val="22"/>
          <w:szCs w:val="22"/>
          <w:lang w:bidi="he-IL"/>
        </w:rPr>
        <w:t xml:space="preserve"> </w:t>
      </w:r>
      <w:r w:rsidR="00076AAE">
        <w:rPr>
          <w:rFonts w:ascii="Arial Narrow" w:hAnsi="Arial Narrow" w:cs="Times New Roman"/>
          <w:b/>
          <w:sz w:val="22"/>
          <w:szCs w:val="22"/>
          <w:lang w:bidi="he-IL"/>
        </w:rPr>
        <w:t>(</w:t>
      </w:r>
      <w:r>
        <w:rPr>
          <w:rFonts w:ascii="Arial Narrow" w:hAnsi="Arial Narrow" w:cs="Times New Roman"/>
          <w:b/>
          <w:sz w:val="22"/>
          <w:szCs w:val="22"/>
          <w:lang w:bidi="he-IL"/>
        </w:rPr>
        <w:t>divers mots-clés</w:t>
      </w:r>
      <w:r w:rsidR="00076AAE">
        <w:rPr>
          <w:rFonts w:ascii="Arial Narrow" w:hAnsi="Arial Narrow" w:cs="Times New Roman"/>
          <w:b/>
          <w:sz w:val="22"/>
          <w:szCs w:val="22"/>
          <w:lang w:bidi="he-IL"/>
        </w:rPr>
        <w:t>)</w:t>
      </w:r>
      <w:r>
        <w:rPr>
          <w:rFonts w:ascii="Arial Narrow" w:hAnsi="Arial Narrow" w:cs="Times New Roman"/>
          <w:b/>
          <w:sz w:val="22"/>
          <w:szCs w:val="22"/>
          <w:lang w:bidi="he-IL"/>
        </w:rPr>
        <w:t xml:space="preserve">, consultez les sites </w:t>
      </w:r>
      <w:r w:rsidR="00076AAE">
        <w:rPr>
          <w:rFonts w:ascii="Arial Narrow" w:hAnsi="Arial Narrow" w:cs="Times New Roman"/>
          <w:b/>
          <w:sz w:val="22"/>
          <w:szCs w:val="22"/>
          <w:lang w:bidi="he-IL"/>
        </w:rPr>
        <w:t xml:space="preserve">spécialisés des exemples d’appels d’offres correspondant à l’activité </w:t>
      </w:r>
      <w:r w:rsidR="00FC4850">
        <w:rPr>
          <w:rFonts w:ascii="Arial Narrow" w:hAnsi="Arial Narrow" w:cs="Times New Roman"/>
          <w:b/>
          <w:sz w:val="22"/>
          <w:szCs w:val="22"/>
          <w:lang w:bidi="he-IL"/>
        </w:rPr>
        <w:t>de MATEDISTRI</w:t>
      </w:r>
      <w:r w:rsidR="006C6C51">
        <w:rPr>
          <w:rFonts w:ascii="Arial Narrow" w:hAnsi="Arial Narrow" w:cs="Times New Roman"/>
          <w:b/>
          <w:sz w:val="22"/>
          <w:szCs w:val="22"/>
          <w:lang w:bidi="he-IL"/>
        </w:rPr>
        <w:t>.</w:t>
      </w:r>
    </w:p>
    <w:p w:rsidR="006C6C51" w:rsidRDefault="006C6C51" w:rsidP="00035647">
      <w:pPr>
        <w:pStyle w:val="Style"/>
        <w:numPr>
          <w:ilvl w:val="0"/>
          <w:numId w:val="22"/>
        </w:numPr>
        <w:rPr>
          <w:rFonts w:ascii="Arial Narrow" w:hAnsi="Arial Narrow" w:cs="Times New Roman"/>
          <w:b/>
          <w:sz w:val="22"/>
          <w:szCs w:val="22"/>
          <w:lang w:bidi="he-IL"/>
        </w:rPr>
      </w:pPr>
      <w:r>
        <w:rPr>
          <w:rFonts w:ascii="Arial Narrow" w:hAnsi="Arial Narrow" w:cs="Times New Roman"/>
          <w:b/>
          <w:sz w:val="22"/>
          <w:szCs w:val="22"/>
          <w:lang w:bidi="he-IL"/>
        </w:rPr>
        <w:t xml:space="preserve"> Sélectionnez en une en justifiant votre choix.</w:t>
      </w:r>
    </w:p>
    <w:tbl>
      <w:tblPr>
        <w:tblStyle w:val="Grilledutableau"/>
        <w:tblW w:w="0" w:type="auto"/>
        <w:tblInd w:w="360" w:type="dxa"/>
        <w:tblLook w:val="04A0" w:firstRow="1" w:lastRow="0" w:firstColumn="1" w:lastColumn="0" w:noHBand="0" w:noVBand="1"/>
      </w:tblPr>
      <w:tblGrid>
        <w:gridCol w:w="10402"/>
      </w:tblGrid>
      <w:tr w:rsidR="00FA00B4" w:rsidTr="00076AAE">
        <w:tc>
          <w:tcPr>
            <w:tcW w:w="10402" w:type="dxa"/>
          </w:tcPr>
          <w:p w:rsidR="00FA00B4" w:rsidRDefault="00FA00B4" w:rsidP="00084CDC">
            <w:pPr>
              <w:pStyle w:val="Style"/>
              <w:jc w:val="center"/>
              <w:rPr>
                <w:rFonts w:ascii="Arial Narrow" w:hAnsi="Arial Narrow"/>
                <w:bCs/>
                <w:i/>
              </w:rPr>
            </w:pPr>
            <w:r w:rsidRPr="00FA38FE">
              <w:rPr>
                <w:rFonts w:ascii="Arial Narrow" w:hAnsi="Arial Narrow"/>
                <w:b/>
                <w:bCs/>
                <w:u w:val="single"/>
              </w:rPr>
              <w:t xml:space="preserve">Annexe </w:t>
            </w:r>
            <w:r>
              <w:rPr>
                <w:rFonts w:ascii="Arial Narrow" w:hAnsi="Arial Narrow"/>
                <w:b/>
                <w:bCs/>
                <w:u w:val="single"/>
              </w:rPr>
              <w:t>2</w:t>
            </w:r>
            <w:r w:rsidRPr="00FA38FE">
              <w:rPr>
                <w:rFonts w:ascii="Arial Narrow" w:hAnsi="Arial Narrow"/>
                <w:b/>
                <w:bCs/>
                <w:u w:val="single"/>
              </w:rPr>
              <w:t> :</w:t>
            </w:r>
            <w:r>
              <w:rPr>
                <w:rFonts w:ascii="Arial Narrow" w:hAnsi="Arial Narrow"/>
                <w:bCs/>
                <w:u w:val="single"/>
              </w:rPr>
              <w:t xml:space="preserve"> la veille sur les appels d’offres :</w:t>
            </w:r>
          </w:p>
          <w:p w:rsidR="00084CDC" w:rsidRPr="00084CDC" w:rsidRDefault="00084CDC" w:rsidP="00084CDC">
            <w:pPr>
              <w:pStyle w:val="Style"/>
              <w:spacing w:after="120"/>
              <w:jc w:val="center"/>
              <w:rPr>
                <w:i/>
                <w:sz w:val="23"/>
                <w:szCs w:val="23"/>
              </w:rPr>
            </w:pPr>
            <w:r>
              <w:rPr>
                <w:rFonts w:ascii="Arial Narrow" w:hAnsi="Arial Narrow"/>
                <w:bCs/>
                <w:i/>
              </w:rPr>
              <w:t xml:space="preserve">Il s’agit de rester en alerte sur les </w:t>
            </w:r>
            <w:r w:rsidRPr="00084CDC">
              <w:rPr>
                <w:rFonts w:ascii="Arial Narrow" w:hAnsi="Arial Narrow"/>
                <w:bCs/>
                <w:i/>
                <w:u w:val="single"/>
              </w:rPr>
              <w:t>avis de marchés</w:t>
            </w:r>
            <w:r>
              <w:rPr>
                <w:rFonts w:ascii="Arial Narrow" w:hAnsi="Arial Narrow"/>
                <w:bCs/>
                <w:i/>
              </w:rPr>
              <w:t>, appelés «</w:t>
            </w:r>
            <w:r w:rsidRPr="00084CDC">
              <w:rPr>
                <w:rFonts w:ascii="Arial Narrow" w:hAnsi="Arial Narrow"/>
                <w:b/>
                <w:bCs/>
                <w:i/>
              </w:rPr>
              <w:t>avis d’appels à la concurrence</w:t>
            </w:r>
            <w:r>
              <w:rPr>
                <w:rFonts w:ascii="Arial Narrow" w:hAnsi="Arial Narrow"/>
                <w:bCs/>
                <w:i/>
              </w:rPr>
              <w:t xml:space="preserve"> » pour les marchés </w:t>
            </w:r>
            <w:r w:rsidRPr="00084CDC">
              <w:rPr>
                <w:rFonts w:ascii="Arial Narrow" w:hAnsi="Arial Narrow"/>
                <w:b/>
                <w:bCs/>
                <w:i/>
              </w:rPr>
              <w:t>privés </w:t>
            </w:r>
            <w:r>
              <w:rPr>
                <w:rFonts w:ascii="Arial Narrow" w:hAnsi="Arial Narrow"/>
                <w:b/>
                <w:bCs/>
                <w:i/>
              </w:rPr>
              <w:t xml:space="preserve"> </w:t>
            </w:r>
            <w:r>
              <w:rPr>
                <w:rFonts w:ascii="Arial Narrow" w:hAnsi="Arial Narrow"/>
                <w:bCs/>
                <w:i/>
              </w:rPr>
              <w:t>ou «</w:t>
            </w:r>
            <w:r>
              <w:rPr>
                <w:rFonts w:ascii="Arial Narrow" w:hAnsi="Arial Narrow"/>
                <w:b/>
                <w:bCs/>
                <w:i/>
              </w:rPr>
              <w:t>avis d’appels publics à la concurrence</w:t>
            </w:r>
            <w:r>
              <w:rPr>
                <w:rFonts w:ascii="Arial Narrow" w:hAnsi="Arial Narrow"/>
                <w:bCs/>
                <w:i/>
              </w:rPr>
              <w:t>» afin de prospecter.</w:t>
            </w:r>
          </w:p>
        </w:tc>
      </w:tr>
      <w:tr w:rsidR="00FA00B4" w:rsidTr="00076AAE">
        <w:tc>
          <w:tcPr>
            <w:tcW w:w="10402" w:type="dxa"/>
          </w:tcPr>
          <w:p w:rsidR="00FA00B4" w:rsidRPr="00E9245C" w:rsidRDefault="00084CDC" w:rsidP="00E9245C">
            <w:pPr>
              <w:pStyle w:val="Style"/>
              <w:rPr>
                <w:rFonts w:ascii="Arial Narrow" w:hAnsi="Arial Narrow"/>
                <w:sz w:val="22"/>
                <w:szCs w:val="22"/>
              </w:rPr>
            </w:pPr>
            <w:r w:rsidRPr="00084CDC">
              <w:rPr>
                <w:rFonts w:ascii="Arial Narrow" w:hAnsi="Arial Narrow"/>
                <w:sz w:val="22"/>
                <w:szCs w:val="22"/>
              </w:rPr>
              <w:t>L’</w:t>
            </w:r>
            <w:r w:rsidRPr="00084CDC">
              <w:rPr>
                <w:rFonts w:ascii="Arial Narrow" w:hAnsi="Arial Narrow"/>
                <w:b/>
                <w:sz w:val="22"/>
                <w:szCs w:val="22"/>
              </w:rPr>
              <w:t>avis de marché</w:t>
            </w:r>
            <w:r w:rsidRPr="00084CDC">
              <w:rPr>
                <w:rFonts w:ascii="Arial Narrow" w:hAnsi="Arial Narrow"/>
                <w:sz w:val="22"/>
                <w:szCs w:val="22"/>
              </w:rPr>
              <w:t xml:space="preserve"> est le </w:t>
            </w:r>
            <w:r w:rsidRPr="00084CDC">
              <w:rPr>
                <w:rFonts w:ascii="Arial Narrow" w:hAnsi="Arial Narrow"/>
                <w:sz w:val="22"/>
                <w:szCs w:val="22"/>
                <w:u w:val="single"/>
              </w:rPr>
              <w:t>résumé</w:t>
            </w:r>
            <w:r w:rsidRPr="00084CDC">
              <w:rPr>
                <w:rFonts w:ascii="Arial Narrow" w:hAnsi="Arial Narrow"/>
                <w:sz w:val="22"/>
                <w:szCs w:val="22"/>
              </w:rPr>
              <w:t xml:space="preserve"> de l’appel d’offres</w:t>
            </w:r>
            <w:r>
              <w:rPr>
                <w:rFonts w:ascii="Arial Narrow" w:hAnsi="Arial Narrow"/>
                <w:sz w:val="22"/>
                <w:szCs w:val="22"/>
              </w:rPr>
              <w:t xml:space="preserve">. Il permet de détecter les appels d’offres intéressants. L’avis de marché présente les éléments principaux : objet du marché, lieu d’ exécution, procédure utilisée, dates à respecter </w:t>
            </w:r>
            <w:r w:rsidR="00E9245C">
              <w:rPr>
                <w:rFonts w:ascii="Arial Narrow" w:hAnsi="Arial Narrow"/>
                <w:i/>
                <w:sz w:val="22"/>
                <w:szCs w:val="22"/>
              </w:rPr>
              <w:t>–retrait et remise  du dossier, début d’éxécution du marché-</w:t>
            </w:r>
            <w:r w:rsidR="00E9245C">
              <w:rPr>
                <w:rFonts w:ascii="Arial Narrow" w:hAnsi="Arial Narrow"/>
                <w:sz w:val="22"/>
                <w:szCs w:val="22"/>
              </w:rPr>
              <w:t>, durée de validité de l’offre, description des lots, critères d’attribution, coordonnées du donneur d’ordre et de la personne en charge du dossier.</w:t>
            </w:r>
          </w:p>
        </w:tc>
      </w:tr>
      <w:tr w:rsidR="00FA00B4" w:rsidTr="00076AAE">
        <w:tc>
          <w:tcPr>
            <w:tcW w:w="10402" w:type="dxa"/>
          </w:tcPr>
          <w:p w:rsidR="00E9245C" w:rsidRPr="00E27D13" w:rsidRDefault="00E9245C" w:rsidP="00E9245C">
            <w:pPr>
              <w:pStyle w:val="Style"/>
              <w:rPr>
                <w:rFonts w:ascii="Arial Narrow" w:hAnsi="Arial Narrow"/>
                <w:color w:val="000000" w:themeColor="text1"/>
                <w:sz w:val="22"/>
                <w:szCs w:val="22"/>
              </w:rPr>
            </w:pPr>
            <w:r>
              <w:rPr>
                <w:rFonts w:ascii="Arial Narrow" w:hAnsi="Arial Narrow"/>
                <w:sz w:val="22"/>
                <w:szCs w:val="22"/>
              </w:rPr>
              <w:t xml:space="preserve">Les supports de publication des appels d’offres sont divers : </w:t>
            </w:r>
            <w:r>
              <w:rPr>
                <w:rFonts w:ascii="Arial Narrow" w:hAnsi="Arial Narrow"/>
                <w:b/>
                <w:sz w:val="22"/>
                <w:szCs w:val="22"/>
              </w:rPr>
              <w:t>presse spécialisée, journaux d’annonces légales (</w:t>
            </w:r>
            <w:r>
              <w:rPr>
                <w:rFonts w:ascii="Arial Narrow" w:hAnsi="Arial Narrow"/>
                <w:sz w:val="22"/>
                <w:szCs w:val="22"/>
              </w:rPr>
              <w:t xml:space="preserve">JAL), </w:t>
            </w:r>
            <w:r w:rsidRPr="00E9245C">
              <w:rPr>
                <w:rFonts w:ascii="Arial Narrow" w:hAnsi="Arial Narrow"/>
                <w:b/>
                <w:sz w:val="22"/>
                <w:szCs w:val="22"/>
              </w:rPr>
              <w:t>sites web</w:t>
            </w:r>
            <w:r>
              <w:rPr>
                <w:rFonts w:ascii="Arial Narrow" w:hAnsi="Arial Narrow"/>
                <w:sz w:val="22"/>
                <w:szCs w:val="22"/>
              </w:rPr>
              <w:t xml:space="preserve"> </w:t>
            </w:r>
            <w:r w:rsidRPr="00E27D13">
              <w:rPr>
                <w:rFonts w:ascii="Arial Narrow" w:hAnsi="Arial Narrow"/>
                <w:color w:val="000000" w:themeColor="text1"/>
                <w:sz w:val="22"/>
                <w:szCs w:val="22"/>
              </w:rPr>
              <w:t>(</w:t>
            </w:r>
            <w:hyperlink r:id="rId9" w:history="1">
              <w:r w:rsidRPr="00E27D13">
                <w:rPr>
                  <w:rStyle w:val="Lienhypertexte"/>
                  <w:rFonts w:ascii="Arial Narrow" w:hAnsi="Arial Narrow"/>
                  <w:color w:val="000000" w:themeColor="text1"/>
                  <w:sz w:val="22"/>
                  <w:szCs w:val="22"/>
                  <w:u w:val="none"/>
                </w:rPr>
                <w:t>www.boamp.fr</w:t>
              </w:r>
            </w:hyperlink>
            <w:r w:rsidRPr="00E27D13">
              <w:rPr>
                <w:rFonts w:ascii="Arial Narrow" w:hAnsi="Arial Narrow"/>
                <w:color w:val="000000" w:themeColor="text1"/>
                <w:sz w:val="22"/>
                <w:szCs w:val="22"/>
              </w:rPr>
              <w:t xml:space="preserve">, </w:t>
            </w:r>
            <w:r w:rsidR="00E27D13" w:rsidRPr="00E27D13">
              <w:rPr>
                <w:rFonts w:ascii="Arial Narrow" w:hAnsi="Arial Narrow"/>
                <w:color w:val="000000" w:themeColor="text1"/>
                <w:sz w:val="22"/>
                <w:szCs w:val="22"/>
              </w:rPr>
              <w:t>www.e-marchespublics.com,</w:t>
            </w:r>
            <w:hyperlink r:id="rId10" w:history="1">
              <w:r w:rsidRPr="00E27D13">
                <w:rPr>
                  <w:rStyle w:val="Lienhypertexte"/>
                  <w:rFonts w:ascii="Arial Narrow" w:hAnsi="Arial Narrow"/>
                  <w:color w:val="000000" w:themeColor="text1"/>
                  <w:sz w:val="22"/>
                  <w:szCs w:val="22"/>
                  <w:u w:val="none"/>
                </w:rPr>
                <w:t>www.marches-publics.gouv.fr</w:t>
              </w:r>
            </w:hyperlink>
            <w:r w:rsidRPr="00E27D13">
              <w:rPr>
                <w:rFonts w:ascii="Arial Narrow" w:hAnsi="Arial Narrow"/>
                <w:color w:val="000000" w:themeColor="text1"/>
                <w:sz w:val="22"/>
                <w:szCs w:val="22"/>
              </w:rPr>
              <w:t xml:space="preserve">, </w:t>
            </w:r>
            <w:hyperlink r:id="rId11" w:history="1">
              <w:r w:rsidRPr="00E27D13">
                <w:rPr>
                  <w:rStyle w:val="Lienhypertexte"/>
                  <w:rFonts w:ascii="Arial Narrow" w:hAnsi="Arial Narrow"/>
                  <w:color w:val="000000" w:themeColor="text1"/>
                  <w:sz w:val="22"/>
                  <w:szCs w:val="22"/>
                  <w:u w:val="none"/>
                </w:rPr>
                <w:t>www.123industries.com</w:t>
              </w:r>
            </w:hyperlink>
            <w:r w:rsidR="00076AAE" w:rsidRPr="00E27D13">
              <w:rPr>
                <w:rFonts w:ascii="Arial Narrow" w:hAnsi="Arial Narrow"/>
                <w:color w:val="000000" w:themeColor="text1"/>
                <w:sz w:val="22"/>
                <w:szCs w:val="22"/>
              </w:rPr>
              <w:t xml:space="preserve">, </w:t>
            </w:r>
            <w:hyperlink r:id="rId12" w:history="1">
              <w:r w:rsidR="006B21F2" w:rsidRPr="006B21F2">
                <w:rPr>
                  <w:rStyle w:val="Lienhypertexte"/>
                  <w:rFonts w:ascii="Arial Narrow" w:hAnsi="Arial Narrow"/>
                  <w:color w:val="auto"/>
                  <w:sz w:val="22"/>
                  <w:szCs w:val="22"/>
                  <w:u w:val="none"/>
                </w:rPr>
                <w:t>www.marchesonline.com</w:t>
              </w:r>
            </w:hyperlink>
            <w:r w:rsidR="006B21F2">
              <w:rPr>
                <w:rStyle w:val="Lienhypertexte"/>
                <w:rFonts w:ascii="Arial Narrow" w:hAnsi="Arial Narrow"/>
                <w:color w:val="000000" w:themeColor="text1"/>
                <w:sz w:val="22"/>
                <w:szCs w:val="22"/>
                <w:u w:val="none"/>
              </w:rPr>
              <w:t xml:space="preserve">, </w:t>
            </w:r>
            <w:r w:rsidR="006B21F2" w:rsidRPr="006B21F2">
              <w:rPr>
                <w:rStyle w:val="Lienhypertexte"/>
                <w:rFonts w:ascii="Arial Narrow" w:hAnsi="Arial Narrow"/>
                <w:color w:val="000000" w:themeColor="text1"/>
                <w:sz w:val="22"/>
                <w:szCs w:val="22"/>
                <w:u w:val="none"/>
              </w:rPr>
              <w:t>https://ted.europa.eu/TED/</w:t>
            </w:r>
            <w:r w:rsidRPr="00E27D13">
              <w:rPr>
                <w:rStyle w:val="Lienhypertexte"/>
                <w:color w:val="000000" w:themeColor="text1"/>
                <w:u w:val="none"/>
              </w:rPr>
              <w:t>...).</w:t>
            </w:r>
          </w:p>
          <w:p w:rsidR="00FA00B4" w:rsidRDefault="00E9245C" w:rsidP="00E9245C">
            <w:pPr>
              <w:pStyle w:val="Style"/>
              <w:spacing w:after="120"/>
              <w:rPr>
                <w:rFonts w:ascii="Arial Narrow" w:hAnsi="Arial Narrow"/>
                <w:sz w:val="22"/>
                <w:szCs w:val="22"/>
              </w:rPr>
            </w:pPr>
            <w:r w:rsidRPr="00E9245C">
              <w:rPr>
                <w:rFonts w:ascii="Arial Narrow" w:hAnsi="Arial Narrow"/>
                <w:sz w:val="22"/>
                <w:szCs w:val="22"/>
              </w:rPr>
              <w:t>La</w:t>
            </w:r>
            <w:r>
              <w:rPr>
                <w:rFonts w:ascii="Arial Narrow" w:hAnsi="Arial Narrow"/>
                <w:sz w:val="22"/>
                <w:szCs w:val="22"/>
              </w:rPr>
              <w:t xml:space="preserve"> multitude des sources rend difficile la connaissance de la totalité des offres.</w:t>
            </w:r>
            <w:r w:rsidR="0084520E">
              <w:rPr>
                <w:rFonts w:ascii="Arial Narrow" w:hAnsi="Arial Narrow"/>
                <w:sz w:val="22"/>
                <w:szCs w:val="22"/>
              </w:rPr>
              <w:t xml:space="preserve"> S</w:t>
            </w:r>
            <w:r>
              <w:rPr>
                <w:rFonts w:ascii="Arial Narrow" w:hAnsi="Arial Narrow"/>
                <w:sz w:val="22"/>
                <w:szCs w:val="22"/>
              </w:rPr>
              <w:t>eule une veille efficace facilite le travail de recherche et permet de gagner du temps.</w:t>
            </w:r>
          </w:p>
          <w:p w:rsidR="00E9245C" w:rsidRPr="00E9245C" w:rsidRDefault="00E9245C" w:rsidP="00076AAE">
            <w:pPr>
              <w:pStyle w:val="Style"/>
              <w:rPr>
                <w:rFonts w:ascii="Arial Narrow" w:hAnsi="Arial Narrow"/>
                <w:sz w:val="22"/>
                <w:szCs w:val="22"/>
              </w:rPr>
            </w:pPr>
            <w:r>
              <w:rPr>
                <w:rFonts w:ascii="Arial Narrow" w:hAnsi="Arial Narrow"/>
                <w:sz w:val="22"/>
                <w:szCs w:val="22"/>
              </w:rPr>
              <w:t xml:space="preserve">La </w:t>
            </w:r>
            <w:r w:rsidRPr="00E9245C">
              <w:rPr>
                <w:rFonts w:ascii="Arial Narrow" w:hAnsi="Arial Narrow"/>
                <w:b/>
                <w:sz w:val="22"/>
                <w:szCs w:val="22"/>
              </w:rPr>
              <w:t>procédure de passation des marchés</w:t>
            </w:r>
            <w:r>
              <w:rPr>
                <w:rFonts w:ascii="Arial Narrow" w:hAnsi="Arial Narrow"/>
                <w:sz w:val="22"/>
                <w:szCs w:val="22"/>
              </w:rPr>
              <w:t xml:space="preserve"> est en grande partie dématérialisée : les sites web dédiés </w:t>
            </w:r>
            <w:r w:rsidRPr="006B21F2">
              <w:rPr>
                <w:rFonts w:ascii="Arial Narrow" w:hAnsi="Arial Narrow"/>
                <w:sz w:val="22"/>
                <w:szCs w:val="22"/>
              </w:rPr>
              <w:t>(</w:t>
            </w:r>
            <w:hyperlink r:id="rId13" w:history="1">
              <w:r w:rsidRPr="006B21F2">
                <w:rPr>
                  <w:rStyle w:val="Lienhypertexte"/>
                  <w:rFonts w:ascii="Arial Narrow" w:hAnsi="Arial Narrow"/>
                  <w:color w:val="auto"/>
                  <w:sz w:val="22"/>
                  <w:szCs w:val="22"/>
                  <w:u w:val="none"/>
                </w:rPr>
                <w:t>www.economie.gouv.fr/daj/formulaires-marches-publics</w:t>
              </w:r>
            </w:hyperlink>
            <w:r w:rsidR="00076AAE" w:rsidRPr="006B21F2">
              <w:rPr>
                <w:rFonts w:ascii="Arial Narrow" w:hAnsi="Arial Narrow"/>
                <w:sz w:val="22"/>
                <w:szCs w:val="22"/>
              </w:rPr>
              <w:t xml:space="preserve">, </w:t>
            </w:r>
            <w:hyperlink r:id="rId14" w:history="1">
              <w:r w:rsidR="00076AAE" w:rsidRPr="006B21F2">
                <w:rPr>
                  <w:rStyle w:val="Lienhypertexte"/>
                  <w:rFonts w:ascii="Arial Narrow" w:hAnsi="Arial Narrow"/>
                  <w:color w:val="auto"/>
                  <w:sz w:val="22"/>
                  <w:szCs w:val="22"/>
                  <w:u w:val="none"/>
                </w:rPr>
                <w:t>www.marches-publics.gouv.fr</w:t>
              </w:r>
            </w:hyperlink>
            <w:r w:rsidR="00076AAE" w:rsidRPr="006B21F2">
              <w:rPr>
                <w:rFonts w:ascii="Arial Narrow" w:hAnsi="Arial Narrow"/>
                <w:sz w:val="22"/>
                <w:szCs w:val="22"/>
              </w:rPr>
              <w:t xml:space="preserve">, </w:t>
            </w:r>
            <w:hyperlink r:id="rId15" w:history="1">
              <w:r w:rsidR="00076AAE" w:rsidRPr="006B21F2">
                <w:rPr>
                  <w:rStyle w:val="Lienhypertexte"/>
                  <w:rFonts w:ascii="Arial Narrow" w:hAnsi="Arial Narrow"/>
                  <w:color w:val="auto"/>
                  <w:sz w:val="22"/>
                  <w:szCs w:val="22"/>
                  <w:u w:val="none"/>
                </w:rPr>
                <w:t>www.marche-public.fr/repondre-appel-offre.htm</w:t>
              </w:r>
            </w:hyperlink>
            <w:r w:rsidR="00076AAE" w:rsidRPr="006B21F2">
              <w:rPr>
                <w:rFonts w:ascii="Arial Narrow" w:hAnsi="Arial Narrow"/>
                <w:sz w:val="22"/>
                <w:szCs w:val="22"/>
              </w:rPr>
              <w:t>)</w:t>
            </w:r>
            <w:r w:rsidR="00076AAE">
              <w:rPr>
                <w:rFonts w:ascii="Arial Narrow" w:hAnsi="Arial Narrow"/>
                <w:sz w:val="22"/>
                <w:szCs w:val="22"/>
              </w:rPr>
              <w:t xml:space="preserve"> permettent de rechercher les avis d’appels d’offres, de télécharger des documents de candidature et de soumissionner en ligne.</w:t>
            </w:r>
          </w:p>
        </w:tc>
      </w:tr>
    </w:tbl>
    <w:p w:rsidR="00ED69AF" w:rsidRDefault="00076AAE" w:rsidP="00F92326">
      <w:pPr>
        <w:pStyle w:val="Style"/>
        <w:spacing w:after="120"/>
        <w:ind w:left="360"/>
        <w:rPr>
          <w:i/>
          <w:sz w:val="23"/>
          <w:szCs w:val="23"/>
        </w:rPr>
      </w:pPr>
      <w:r w:rsidRPr="00076AAE">
        <w:rPr>
          <w:i/>
          <w:sz w:val="23"/>
          <w:szCs w:val="23"/>
        </w:rPr>
        <w:t>.</w:t>
      </w:r>
    </w:p>
    <w:tbl>
      <w:tblPr>
        <w:tblStyle w:val="Grilledutableau"/>
        <w:tblW w:w="0" w:type="auto"/>
        <w:tblInd w:w="360" w:type="dxa"/>
        <w:tblLook w:val="04A0" w:firstRow="1" w:lastRow="0" w:firstColumn="1" w:lastColumn="0" w:noHBand="0" w:noVBand="1"/>
      </w:tblPr>
      <w:tblGrid>
        <w:gridCol w:w="10402"/>
      </w:tblGrid>
      <w:tr w:rsidR="00A263B3" w:rsidTr="00AA3384">
        <w:tc>
          <w:tcPr>
            <w:tcW w:w="10402" w:type="dxa"/>
          </w:tcPr>
          <w:p w:rsidR="00A263B3" w:rsidRDefault="00A263B3" w:rsidP="00A263B3">
            <w:pPr>
              <w:pStyle w:val="Style"/>
              <w:spacing w:after="120"/>
              <w:jc w:val="center"/>
              <w:rPr>
                <w:i/>
                <w:sz w:val="23"/>
                <w:szCs w:val="23"/>
              </w:rPr>
            </w:pPr>
            <w:r w:rsidRPr="00FA38FE">
              <w:rPr>
                <w:rFonts w:ascii="Arial Narrow" w:hAnsi="Arial Narrow"/>
                <w:b/>
                <w:bCs/>
                <w:u w:val="single"/>
              </w:rPr>
              <w:t xml:space="preserve">Annexe </w:t>
            </w:r>
            <w:r>
              <w:rPr>
                <w:rFonts w:ascii="Arial Narrow" w:hAnsi="Arial Narrow"/>
                <w:b/>
                <w:bCs/>
                <w:u w:val="single"/>
              </w:rPr>
              <w:t>3</w:t>
            </w:r>
            <w:r w:rsidRPr="00FA38FE">
              <w:rPr>
                <w:rFonts w:ascii="Arial Narrow" w:hAnsi="Arial Narrow"/>
                <w:b/>
                <w:bCs/>
                <w:u w:val="single"/>
              </w:rPr>
              <w:t> :</w:t>
            </w:r>
            <w:r>
              <w:rPr>
                <w:rFonts w:ascii="Arial Narrow" w:hAnsi="Arial Narrow"/>
                <w:bCs/>
                <w:u w:val="single"/>
              </w:rPr>
              <w:t xml:space="preserve"> les outils de veille</w:t>
            </w:r>
          </w:p>
        </w:tc>
      </w:tr>
      <w:tr w:rsidR="00A263B3" w:rsidTr="00AA3384">
        <w:tc>
          <w:tcPr>
            <w:tcW w:w="10402" w:type="dxa"/>
          </w:tcPr>
          <w:p w:rsidR="00044F83" w:rsidRDefault="00E61B21" w:rsidP="00E61B21">
            <w:pPr>
              <w:pStyle w:val="Style"/>
              <w:spacing w:after="120"/>
              <w:rPr>
                <w:rFonts w:ascii="Arial Narrow" w:hAnsi="Arial Narrow"/>
                <w:sz w:val="22"/>
                <w:szCs w:val="22"/>
              </w:rPr>
            </w:pPr>
            <w:r w:rsidRPr="00E61B21">
              <w:rPr>
                <w:rFonts w:ascii="Arial Narrow" w:hAnsi="Arial Narrow"/>
                <w:sz w:val="22"/>
                <w:szCs w:val="22"/>
              </w:rPr>
              <w:t xml:space="preserve">Ils permettent de gérer l’information, d’identifier les sources, et à partir de requêtes sur des mots clés pertinents, d’accéder aux appels d’offres </w:t>
            </w:r>
            <w:r w:rsidR="00CC31F9">
              <w:rPr>
                <w:rFonts w:ascii="Arial Narrow" w:hAnsi="Arial Narrow"/>
                <w:sz w:val="22"/>
                <w:szCs w:val="22"/>
              </w:rPr>
              <w:t xml:space="preserve">utiles. En s’appuyant sur les outils de veille des flux RSS (Really Simple Syndication), ils vous permettront de vous tenir informé des dernières modifications de sites. </w:t>
            </w:r>
            <w:r w:rsidR="00044F83">
              <w:rPr>
                <w:rFonts w:ascii="Arial Narrow" w:hAnsi="Arial Narrow"/>
                <w:sz w:val="22"/>
                <w:szCs w:val="22"/>
              </w:rPr>
              <w:t xml:space="preserve">Les alertes peuvent être réaliseés sur les sites internet spécialisés </w:t>
            </w:r>
          </w:p>
          <w:p w:rsidR="00044F83" w:rsidRDefault="00044F83" w:rsidP="00E61B21">
            <w:pPr>
              <w:pStyle w:val="Style"/>
              <w:spacing w:after="120"/>
              <w:rPr>
                <w:rFonts w:ascii="Arial Narrow" w:hAnsi="Arial Narrow"/>
                <w:sz w:val="22"/>
                <w:szCs w:val="22"/>
              </w:rPr>
            </w:pPr>
            <w:r>
              <w:rPr>
                <w:noProof/>
              </w:rPr>
              <w:drawing>
                <wp:inline distT="0" distB="0" distL="0" distR="0">
                  <wp:extent cx="2116800" cy="878400"/>
                  <wp:effectExtent l="0" t="0" r="0" b="0"/>
                  <wp:docPr id="97" name="Imag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116800" cy="878400"/>
                          </a:xfrm>
                          <a:prstGeom prst="rect">
                            <a:avLst/>
                          </a:prstGeom>
                        </pic:spPr>
                      </pic:pic>
                    </a:graphicData>
                  </a:graphic>
                </wp:inline>
              </w:drawing>
            </w:r>
          </w:p>
          <w:p w:rsidR="00A263B3" w:rsidRDefault="00044F83" w:rsidP="00AA3384">
            <w:pPr>
              <w:pStyle w:val="Style"/>
              <w:rPr>
                <w:rFonts w:ascii="Arial Narrow" w:hAnsi="Arial Narrow"/>
                <w:sz w:val="22"/>
                <w:szCs w:val="22"/>
              </w:rPr>
            </w:pPr>
            <w:r>
              <w:rPr>
                <w:rFonts w:ascii="Arial Narrow" w:hAnsi="Arial Narrow"/>
                <w:sz w:val="22"/>
                <w:szCs w:val="22"/>
              </w:rPr>
              <w:t>Ou à l’aide d’</w:t>
            </w:r>
            <w:r w:rsidR="00CC31F9">
              <w:rPr>
                <w:rFonts w:ascii="Arial Narrow" w:hAnsi="Arial Narrow"/>
                <w:sz w:val="22"/>
                <w:szCs w:val="22"/>
              </w:rPr>
              <w:t>outils de veille gratuits :</w:t>
            </w:r>
          </w:p>
          <w:p w:rsidR="00C132AE" w:rsidRPr="00FC144F" w:rsidRDefault="00CC31F9" w:rsidP="00035647">
            <w:pPr>
              <w:pStyle w:val="Style"/>
              <w:numPr>
                <w:ilvl w:val="0"/>
                <w:numId w:val="4"/>
              </w:numPr>
              <w:rPr>
                <w:rFonts w:ascii="Arial Narrow" w:hAnsi="Arial Narrow"/>
                <w:b/>
                <w:sz w:val="22"/>
                <w:szCs w:val="22"/>
              </w:rPr>
            </w:pPr>
            <w:r w:rsidRPr="00CC31F9">
              <w:rPr>
                <w:rFonts w:ascii="Arial Narrow" w:hAnsi="Arial Narrow"/>
                <w:b/>
                <w:sz w:val="22"/>
                <w:szCs w:val="22"/>
              </w:rPr>
              <w:t>Google alertes</w:t>
            </w:r>
            <w:r>
              <w:rPr>
                <w:rFonts w:ascii="Arial Narrow" w:hAnsi="Arial Narrow"/>
                <w:b/>
                <w:sz w:val="22"/>
                <w:szCs w:val="22"/>
              </w:rPr>
              <w:t xml:space="preserve"> </w:t>
            </w:r>
            <w:r>
              <w:rPr>
                <w:rFonts w:ascii="Arial Narrow" w:hAnsi="Arial Narrow"/>
                <w:sz w:val="22"/>
                <w:szCs w:val="22"/>
              </w:rPr>
              <w:t>(</w:t>
            </w:r>
            <w:hyperlink r:id="rId17" w:history="1">
              <w:r w:rsidRPr="008419C2">
                <w:rPr>
                  <w:rStyle w:val="Lienhypertexte"/>
                  <w:rFonts w:ascii="Arial Narrow" w:hAnsi="Arial Narrow"/>
                  <w:sz w:val="22"/>
                  <w:szCs w:val="22"/>
                </w:rPr>
                <w:t>www.google.fr/alerts</w:t>
              </w:r>
            </w:hyperlink>
            <w:r>
              <w:rPr>
                <w:rFonts w:ascii="Arial Narrow" w:hAnsi="Arial Narrow"/>
                <w:sz w:val="22"/>
                <w:szCs w:val="22"/>
              </w:rPr>
              <w:t xml:space="preserve">) est un service associé du moteur de recherche Google qui permet de recevoir une alerte par courriel lorsqu’apparaissent sur les sites web les mots-clés programmés : </w:t>
            </w:r>
          </w:p>
          <w:p w:rsidR="00FC144F" w:rsidRPr="00CC31F9" w:rsidRDefault="00FC144F" w:rsidP="00FC144F">
            <w:pPr>
              <w:pStyle w:val="Style"/>
              <w:numPr>
                <w:ilvl w:val="0"/>
                <w:numId w:val="4"/>
              </w:numPr>
              <w:ind w:left="-37"/>
              <w:rPr>
                <w:rFonts w:ascii="Arial Narrow" w:hAnsi="Arial Narrow"/>
                <w:b/>
                <w:sz w:val="22"/>
                <w:szCs w:val="22"/>
              </w:rPr>
            </w:pPr>
            <w:r>
              <w:rPr>
                <w:noProof/>
              </w:rPr>
              <w:drawing>
                <wp:inline distT="0" distB="0" distL="0" distR="0" wp14:anchorId="5D3768D1" wp14:editId="4B522DE1">
                  <wp:extent cx="6557549" cy="2199005"/>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576750" cy="2205444"/>
                          </a:xfrm>
                          <a:prstGeom prst="rect">
                            <a:avLst/>
                          </a:prstGeom>
                        </pic:spPr>
                      </pic:pic>
                    </a:graphicData>
                  </a:graphic>
                </wp:inline>
              </w:drawing>
            </w:r>
          </w:p>
          <w:p w:rsidR="000D2432" w:rsidRPr="00FC144F" w:rsidRDefault="00FC144F" w:rsidP="00E17B68">
            <w:pPr>
              <w:pStyle w:val="Style"/>
              <w:numPr>
                <w:ilvl w:val="0"/>
                <w:numId w:val="4"/>
              </w:numPr>
              <w:spacing w:after="120"/>
              <w:rPr>
                <w:sz w:val="23"/>
                <w:szCs w:val="23"/>
              </w:rPr>
            </w:pPr>
            <w:r>
              <w:rPr>
                <w:noProof/>
              </w:rPr>
              <w:lastRenderedPageBreak/>
              <w:drawing>
                <wp:anchor distT="0" distB="0" distL="114300" distR="114300" simplePos="0" relativeHeight="251670016" behindDoc="0" locked="0" layoutInCell="1" allowOverlap="1" wp14:anchorId="5E5E2070" wp14:editId="5C0F5A6D">
                  <wp:simplePos x="0" y="0"/>
                  <wp:positionH relativeFrom="column">
                    <wp:posOffset>-555625</wp:posOffset>
                  </wp:positionH>
                  <wp:positionV relativeFrom="paragraph">
                    <wp:posOffset>705486</wp:posOffset>
                  </wp:positionV>
                  <wp:extent cx="7437755" cy="4514850"/>
                  <wp:effectExtent l="0" t="0" r="0" b="0"/>
                  <wp:wrapNone/>
                  <wp:docPr id="96" name="Imag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rotWithShape="1">
                          <a:blip r:embed="rId19">
                            <a:extLst>
                              <a:ext uri="{28A0092B-C50C-407E-A947-70E740481C1C}">
                                <a14:useLocalDpi xmlns:a14="http://schemas.microsoft.com/office/drawing/2010/main" val="0"/>
                              </a:ext>
                            </a:extLst>
                          </a:blip>
                          <a:srcRect r="17079" b="30634"/>
                          <a:stretch/>
                        </pic:blipFill>
                        <pic:spPr bwMode="auto">
                          <a:xfrm>
                            <a:off x="0" y="0"/>
                            <a:ext cx="7437755" cy="45148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D5C0A" w:rsidRPr="00FC144F">
              <w:rPr>
                <w:rFonts w:ascii="Arial Narrow" w:hAnsi="Arial Narrow"/>
                <w:b/>
                <w:sz w:val="22"/>
                <w:szCs w:val="22"/>
              </w:rPr>
              <w:t>Netvibes</w:t>
            </w:r>
            <w:r w:rsidR="00ED5C0A" w:rsidRPr="00FC144F">
              <w:rPr>
                <w:rFonts w:ascii="Arial Narrow" w:hAnsi="Arial Narrow"/>
                <w:sz w:val="22"/>
                <w:szCs w:val="22"/>
              </w:rPr>
              <w:t xml:space="preserve"> (www.netvibes.com) : réaliser une page de veille qui permettra de rassembler tous les signets utiles à votre procédure de prospection des appels d’offres. Procédure:– aller sur le site www.netvibes.com– s’inscrire avec une adresse de messagerie électronique. Ajouter du contenu: ajouter des Widgets (sites) Pour ajouter un flux: copier-coller une adresse Internet dans l’espace «ajouter un flux», suivre les indications. Exemple de page:</w:t>
            </w: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0D2432" w:rsidRDefault="000D2432" w:rsidP="00ED5C0A">
            <w:pPr>
              <w:pStyle w:val="Style"/>
              <w:spacing w:after="120"/>
              <w:rPr>
                <w:sz w:val="23"/>
                <w:szCs w:val="23"/>
              </w:rPr>
            </w:pPr>
          </w:p>
          <w:p w:rsidR="00F70227" w:rsidRPr="00E61B21" w:rsidRDefault="00F70227" w:rsidP="00035647">
            <w:pPr>
              <w:pStyle w:val="Style"/>
              <w:numPr>
                <w:ilvl w:val="0"/>
                <w:numId w:val="4"/>
              </w:numPr>
              <w:spacing w:after="120"/>
              <w:rPr>
                <w:sz w:val="23"/>
                <w:szCs w:val="23"/>
              </w:rPr>
            </w:pPr>
            <w:r w:rsidRPr="00F70227">
              <w:rPr>
                <w:rFonts w:ascii="Arial Narrow" w:hAnsi="Arial Narrow"/>
                <w:sz w:val="22"/>
                <w:szCs w:val="22"/>
              </w:rPr>
              <w:t xml:space="preserve">utilisation </w:t>
            </w:r>
            <w:r w:rsidRPr="00F70227">
              <w:rPr>
                <w:rFonts w:ascii="Arial Narrow" w:hAnsi="Arial Narrow"/>
                <w:b/>
                <w:sz w:val="22"/>
                <w:szCs w:val="22"/>
              </w:rPr>
              <w:t>d’annuaires spécialisés</w:t>
            </w:r>
            <w:r w:rsidRPr="00F70227">
              <w:rPr>
                <w:rFonts w:ascii="Arial Narrow" w:hAnsi="Arial Narrow"/>
                <w:sz w:val="22"/>
                <w:szCs w:val="22"/>
              </w:rPr>
              <w:t xml:space="preserve"> tels que Lamooche ou Plazzo</w:t>
            </w:r>
          </w:p>
        </w:tc>
      </w:tr>
    </w:tbl>
    <w:p w:rsidR="000F6FBF" w:rsidRDefault="000F6FBF" w:rsidP="00035647">
      <w:pPr>
        <w:pStyle w:val="Style"/>
        <w:numPr>
          <w:ilvl w:val="0"/>
          <w:numId w:val="22"/>
        </w:numPr>
        <w:spacing w:after="120"/>
        <w:rPr>
          <w:rFonts w:ascii="Arial Narrow" w:hAnsi="Arial Narrow"/>
          <w:b/>
          <w:sz w:val="22"/>
          <w:szCs w:val="22"/>
        </w:rPr>
      </w:pPr>
    </w:p>
    <w:p w:rsidR="00F70227" w:rsidRPr="00F70227" w:rsidRDefault="00F70227" w:rsidP="00035647">
      <w:pPr>
        <w:pStyle w:val="Style"/>
        <w:numPr>
          <w:ilvl w:val="0"/>
          <w:numId w:val="22"/>
        </w:numPr>
        <w:spacing w:after="120"/>
        <w:rPr>
          <w:rFonts w:ascii="Arial Narrow" w:hAnsi="Arial Narrow"/>
          <w:b/>
          <w:sz w:val="22"/>
          <w:szCs w:val="22"/>
        </w:rPr>
      </w:pPr>
      <w:r w:rsidRPr="00F70227">
        <w:rPr>
          <w:rFonts w:ascii="Arial Narrow" w:hAnsi="Arial Narrow"/>
          <w:b/>
          <w:sz w:val="22"/>
          <w:szCs w:val="22"/>
        </w:rPr>
        <w:t>Mettez en place une veille automatique à l’aide de l’outil de votre choix.</w:t>
      </w:r>
    </w:p>
    <w:p w:rsidR="00D16606" w:rsidRPr="00D16606" w:rsidRDefault="00D16606" w:rsidP="00D16606">
      <w:pPr>
        <w:pStyle w:val="Style"/>
        <w:spacing w:after="120"/>
        <w:rPr>
          <w:rFonts w:ascii="Arial Narrow" w:hAnsi="Arial Narrow" w:cs="Times New Roman"/>
          <w:b/>
          <w:sz w:val="22"/>
          <w:szCs w:val="22"/>
          <w:lang w:bidi="he-IL"/>
        </w:rPr>
      </w:pPr>
      <w:r w:rsidRPr="00D16606">
        <w:rPr>
          <w:rFonts w:ascii="Arial Narrow" w:hAnsi="Arial Narrow"/>
          <w:sz w:val="22"/>
          <w:szCs w:val="22"/>
        </w:rPr>
        <w:t>L'avis de marché (ou « avis de publicité » ou « avis d'appel d'offres » est une annonce publiée par un acheteur (par ex organisme public) pour informer les candidats potentiels qu'il cherche un fournisseur ou un prestataire (cad passation d'un marché public).</w:t>
      </w:r>
    </w:p>
    <w:p w:rsidR="00C65796" w:rsidRPr="003E3D8B" w:rsidRDefault="00C65796" w:rsidP="00D16606">
      <w:pPr>
        <w:pStyle w:val="Style"/>
        <w:spacing w:after="120"/>
        <w:rPr>
          <w:i/>
          <w:sz w:val="23"/>
          <w:szCs w:val="23"/>
        </w:rPr>
      </w:pPr>
      <w:r>
        <w:rPr>
          <w:rFonts w:ascii="Arial Narrow" w:hAnsi="Arial Narrow"/>
          <w:sz w:val="22"/>
          <w:szCs w:val="22"/>
        </w:rPr>
        <w:t>Après avoir présélectionné les avis de marché, l’entreprise doit choisir parmi ceux-ci les offres auxquelles elle va répondre. La réussite de cette étape fondamentale va dépendre essentiellement de l’analyse de ses propres capacités à réaliser la commande.</w:t>
      </w:r>
    </w:p>
    <w:p w:rsidR="00E270E1" w:rsidRPr="006C7F2F" w:rsidRDefault="0029524B" w:rsidP="00035647">
      <w:pPr>
        <w:pStyle w:val="Style"/>
        <w:numPr>
          <w:ilvl w:val="0"/>
          <w:numId w:val="3"/>
        </w:numPr>
        <w:spacing w:after="120"/>
        <w:rPr>
          <w:rFonts w:ascii="Arial Narrow" w:hAnsi="Arial Narrow" w:cs="Times New Roman"/>
          <w:b/>
          <w:sz w:val="22"/>
          <w:szCs w:val="22"/>
          <w:lang w:bidi="he-IL"/>
        </w:rPr>
      </w:pPr>
      <w:r>
        <w:rPr>
          <w:rFonts w:ascii="Arial Narrow" w:hAnsi="Arial Narrow" w:cs="Times New Roman"/>
          <w:b/>
          <w:sz w:val="22"/>
          <w:szCs w:val="22"/>
          <w:u w:val="single"/>
          <w:lang w:bidi="he-IL"/>
        </w:rPr>
        <w:t xml:space="preserve">rechercher et sélectionner des appels d’offres  </w:t>
      </w:r>
    </w:p>
    <w:p w:rsidR="006C7F2F" w:rsidRDefault="006C7F2F" w:rsidP="006C7F2F">
      <w:pPr>
        <w:pStyle w:val="Style"/>
        <w:spacing w:after="120"/>
        <w:rPr>
          <w:rFonts w:ascii="Arial Narrow" w:hAnsi="Arial Narrow" w:cs="Times New Roman"/>
          <w:sz w:val="22"/>
          <w:szCs w:val="22"/>
          <w:lang w:bidi="he-IL"/>
        </w:rPr>
      </w:pPr>
      <w:r w:rsidRPr="00FA38FE">
        <w:rPr>
          <w:rFonts w:ascii="Arial Narrow" w:hAnsi="Arial Narrow" w:cs="Times New Roman"/>
          <w:sz w:val="22"/>
          <w:szCs w:val="22"/>
          <w:highlight w:val="lightGray"/>
          <w:lang w:bidi="he-IL"/>
        </w:rPr>
        <w:t xml:space="preserve">Dans un </w:t>
      </w:r>
      <w:r>
        <w:rPr>
          <w:rFonts w:ascii="Arial Narrow" w:hAnsi="Arial Narrow" w:cs="Times New Roman"/>
          <w:sz w:val="22"/>
          <w:szCs w:val="22"/>
          <w:highlight w:val="lightGray"/>
          <w:lang w:bidi="he-IL"/>
        </w:rPr>
        <w:t>deuxième</w:t>
      </w:r>
      <w:r w:rsidRPr="00FA38FE">
        <w:rPr>
          <w:rFonts w:ascii="Arial Narrow" w:hAnsi="Arial Narrow" w:cs="Times New Roman"/>
          <w:sz w:val="22"/>
          <w:szCs w:val="22"/>
          <w:highlight w:val="lightGray"/>
          <w:lang w:bidi="he-IL"/>
        </w:rPr>
        <w:t xml:space="preserve"> temps, vous </w:t>
      </w:r>
      <w:r>
        <w:rPr>
          <w:rFonts w:ascii="Arial Narrow" w:hAnsi="Arial Narrow" w:cs="Times New Roman"/>
          <w:sz w:val="22"/>
          <w:szCs w:val="22"/>
          <w:highlight w:val="lightGray"/>
          <w:lang w:bidi="he-IL"/>
        </w:rPr>
        <w:t>sélectionnez et étudier un appel d’offres :</w:t>
      </w:r>
    </w:p>
    <w:p w:rsidR="0084520E" w:rsidRDefault="0084520E" w:rsidP="00035647">
      <w:pPr>
        <w:pStyle w:val="Style"/>
        <w:numPr>
          <w:ilvl w:val="0"/>
          <w:numId w:val="22"/>
        </w:numPr>
        <w:rPr>
          <w:rFonts w:ascii="Arial Narrow" w:hAnsi="Arial Narrow" w:cs="Times New Roman"/>
          <w:b/>
          <w:sz w:val="22"/>
          <w:szCs w:val="22"/>
          <w:lang w:bidi="he-IL"/>
        </w:rPr>
      </w:pPr>
      <w:r>
        <w:rPr>
          <w:rFonts w:ascii="Arial Narrow" w:hAnsi="Arial Narrow" w:cs="Times New Roman"/>
          <w:b/>
          <w:sz w:val="22"/>
          <w:szCs w:val="22"/>
          <w:lang w:bidi="he-IL"/>
        </w:rPr>
        <w:t xml:space="preserve">En consultant le site </w:t>
      </w:r>
      <w:hyperlink r:id="rId20" w:history="1">
        <w:r w:rsidRPr="00D913C2">
          <w:rPr>
            <w:rStyle w:val="Lienhypertexte"/>
            <w:rFonts w:ascii="Arial Narrow" w:hAnsi="Arial Narrow" w:cs="Times New Roman"/>
            <w:b/>
            <w:sz w:val="22"/>
            <w:szCs w:val="22"/>
            <w:lang w:bidi="he-IL"/>
          </w:rPr>
          <w:t>www.boamp.fr</w:t>
        </w:r>
      </w:hyperlink>
      <w:r>
        <w:rPr>
          <w:rFonts w:ascii="Arial Narrow" w:hAnsi="Arial Narrow" w:cs="Times New Roman"/>
          <w:b/>
          <w:sz w:val="22"/>
          <w:szCs w:val="22"/>
          <w:lang w:bidi="he-IL"/>
        </w:rPr>
        <w:t>, l’</w:t>
      </w:r>
      <w:r w:rsidR="00D76BAD">
        <w:rPr>
          <w:rFonts w:ascii="Arial Narrow" w:hAnsi="Arial Narrow" w:cs="Times New Roman"/>
          <w:b/>
          <w:sz w:val="22"/>
          <w:szCs w:val="22"/>
          <w:lang w:bidi="he-IL"/>
        </w:rPr>
        <w:t xml:space="preserve">avis de marché </w:t>
      </w:r>
      <w:r>
        <w:rPr>
          <w:rFonts w:ascii="Arial Narrow" w:hAnsi="Arial Narrow" w:cs="Times New Roman"/>
          <w:b/>
          <w:sz w:val="22"/>
          <w:szCs w:val="22"/>
          <w:lang w:bidi="he-IL"/>
        </w:rPr>
        <w:t xml:space="preserve">suivant a retenu toute votre attention : </w:t>
      </w:r>
    </w:p>
    <w:p w:rsidR="0084520E" w:rsidRDefault="002F1284" w:rsidP="000C58B0">
      <w:pPr>
        <w:pBdr>
          <w:top w:val="single" w:sz="4" w:space="1" w:color="auto"/>
          <w:left w:val="single" w:sz="4" w:space="4" w:color="auto"/>
          <w:bottom w:val="single" w:sz="4" w:space="1" w:color="auto"/>
          <w:right w:val="single" w:sz="4" w:space="4" w:color="auto"/>
        </w:pBdr>
        <w:spacing w:after="0"/>
        <w:ind w:left="360"/>
        <w:jc w:val="center"/>
      </w:pPr>
      <w:r>
        <w:rPr>
          <w:noProof/>
          <w:lang w:eastAsia="fr-FR"/>
        </w:rPr>
        <w:drawing>
          <wp:anchor distT="0" distB="0" distL="114300" distR="114300" simplePos="0" relativeHeight="251698688" behindDoc="0" locked="1" layoutInCell="1" allowOverlap="0" wp14:anchorId="4EF4519A" wp14:editId="0DEB6727">
            <wp:simplePos x="0" y="0"/>
            <wp:positionH relativeFrom="margin">
              <wp:posOffset>1009650</wp:posOffset>
            </wp:positionH>
            <wp:positionV relativeFrom="paragraph">
              <wp:posOffset>40005</wp:posOffset>
            </wp:positionV>
            <wp:extent cx="4744720" cy="467995"/>
            <wp:effectExtent l="0" t="0" r="0" b="8255"/>
            <wp:wrapTopAndBottom/>
            <wp:docPr id="4" name="Picture 58"/>
            <wp:cNvGraphicFramePr/>
            <a:graphic xmlns:a="http://schemas.openxmlformats.org/drawingml/2006/main">
              <a:graphicData uri="http://schemas.openxmlformats.org/drawingml/2006/picture">
                <pic:pic xmlns:pic="http://schemas.openxmlformats.org/drawingml/2006/picture">
                  <pic:nvPicPr>
                    <pic:cNvPr id="58" name="Picture 58"/>
                    <pic:cNvPicPr/>
                  </pic:nvPicPr>
                  <pic:blipFill>
                    <a:blip r:embed="rId21"/>
                    <a:stretch>
                      <a:fillRect/>
                    </a:stretch>
                  </pic:blipFill>
                  <pic:spPr>
                    <a:xfrm>
                      <a:off x="0" y="0"/>
                      <a:ext cx="4744720" cy="467995"/>
                    </a:xfrm>
                    <a:prstGeom prst="rect">
                      <a:avLst/>
                    </a:prstGeom>
                  </pic:spPr>
                </pic:pic>
              </a:graphicData>
            </a:graphic>
            <wp14:sizeRelH relativeFrom="margin">
              <wp14:pctWidth>0</wp14:pctWidth>
            </wp14:sizeRelH>
            <wp14:sizeRelV relativeFrom="margin">
              <wp14:pctHeight>0</wp14:pctHeight>
            </wp14:sizeRelV>
          </wp:anchor>
        </w:drawing>
      </w:r>
      <w:r w:rsidR="0084520E" w:rsidRPr="000C58B0">
        <w:rPr>
          <w:b/>
          <w:bCs/>
        </w:rPr>
        <w:t xml:space="preserve">Avis d'appel public à la concurrence </w:t>
      </w:r>
      <w:r w:rsidR="0084520E">
        <w:t>Avis n°21-83634</w:t>
      </w:r>
    </w:p>
    <w:p w:rsidR="0084520E" w:rsidRPr="00BA000B" w:rsidRDefault="0084520E" w:rsidP="000C58B0">
      <w:pPr>
        <w:pBdr>
          <w:top w:val="single" w:sz="4" w:space="1" w:color="auto"/>
          <w:left w:val="single" w:sz="4" w:space="4" w:color="auto"/>
          <w:bottom w:val="single" w:sz="4" w:space="1" w:color="auto"/>
          <w:right w:val="single" w:sz="4" w:space="4" w:color="auto"/>
        </w:pBdr>
        <w:spacing w:after="0"/>
        <w:ind w:left="360"/>
      </w:pPr>
      <w:r w:rsidRPr="00BA000B">
        <w:t>Département(s) de publication : 33</w:t>
      </w:r>
      <w:r w:rsidRPr="00BA000B">
        <w:br/>
        <w:t>Annonce No 21-83634</w:t>
      </w:r>
      <w:r w:rsidRPr="00BA000B">
        <w:br/>
        <w:t>Fournitures</w:t>
      </w:r>
      <w:r w:rsidR="005D29D5">
        <w:pict>
          <v:rect id="_x0000_i1025" style="width:0;height:1.5pt" o:hralign="center" o:hrstd="t" o:hr="t" fillcolor="#a0a0a0" stroked="f"/>
        </w:pict>
      </w:r>
    </w:p>
    <w:p w:rsidR="0084520E" w:rsidRPr="00BA000B" w:rsidRDefault="0084520E" w:rsidP="000C58B0">
      <w:pPr>
        <w:pBdr>
          <w:top w:val="single" w:sz="4" w:space="1" w:color="auto"/>
          <w:left w:val="single" w:sz="4" w:space="4" w:color="auto"/>
          <w:bottom w:val="single" w:sz="4" w:space="1" w:color="auto"/>
          <w:right w:val="single" w:sz="4" w:space="4" w:color="auto"/>
        </w:pBdr>
        <w:spacing w:after="120"/>
        <w:ind w:left="360"/>
      </w:pPr>
      <w:r w:rsidRPr="00BA000B">
        <w:t xml:space="preserve">- </w:t>
      </w:r>
      <w:r w:rsidRPr="000C58B0">
        <w:rPr>
          <w:b/>
        </w:rPr>
        <w:t>Nom et adresse officiels de l'organisme acheteur</w:t>
      </w:r>
      <w:r w:rsidRPr="00BA000B">
        <w:t xml:space="preserve"> : CdC Latitude Nord Gironde.</w:t>
      </w:r>
      <w:r w:rsidR="001C6F60">
        <w:t xml:space="preserve"> </w:t>
      </w:r>
      <w:r w:rsidRPr="00BA000B">
        <w:t xml:space="preserve">Correspondant : M. Du Canton de Saint-Savin Cdc, Cdc Latitude Nord Gironde, 2 rue Ganne 33920 Saint-Savin, tél. : 05-57-58-67-11 adresse internet : </w:t>
      </w:r>
      <w:hyperlink r:id="rId22" w:tgtFrame="_blank" w:tooltip="http://www.latitude-nord-gironde.fr/ - Nouvelle fenêtre" w:history="1">
        <w:r w:rsidRPr="000C58B0">
          <w:rPr>
            <w:rStyle w:val="Lienhypertexte"/>
            <w:color w:val="auto"/>
            <w:u w:val="none"/>
          </w:rPr>
          <w:t>http://www.latitude-nord-gironde.fr/</w:t>
        </w:r>
      </w:hyperlink>
      <w:r w:rsidRPr="00BA000B">
        <w:t xml:space="preserve"> .</w:t>
      </w:r>
      <w:r w:rsidRPr="00BA000B">
        <w:br/>
        <w:t>Principale(s) Activité(s) du pouvoir adjudicateur : Services généraux des administrations publiques.</w:t>
      </w:r>
    </w:p>
    <w:p w:rsidR="0084520E" w:rsidRPr="00BA000B" w:rsidRDefault="0084520E" w:rsidP="000C58B0">
      <w:pPr>
        <w:pBdr>
          <w:top w:val="single" w:sz="4" w:space="1" w:color="auto"/>
          <w:left w:val="single" w:sz="4" w:space="4" w:color="auto"/>
          <w:bottom w:val="single" w:sz="4" w:space="1" w:color="auto"/>
          <w:right w:val="single" w:sz="4" w:space="4" w:color="auto"/>
        </w:pBdr>
        <w:spacing w:after="0"/>
        <w:ind w:left="360"/>
      </w:pPr>
      <w:r w:rsidRPr="00BA000B">
        <w:lastRenderedPageBreak/>
        <w:t xml:space="preserve">Objet du marché : </w:t>
      </w:r>
      <w:r w:rsidRPr="000C58B0">
        <w:rPr>
          <w:b/>
        </w:rPr>
        <w:t>acquisition d</w:t>
      </w:r>
      <w:r w:rsidR="001C6F60">
        <w:rPr>
          <w:b/>
        </w:rPr>
        <w:t>’</w:t>
      </w:r>
      <w:r w:rsidRPr="000C58B0">
        <w:rPr>
          <w:b/>
        </w:rPr>
        <w:t>un engin de chantier type chargeuse pelleteuse (tractopelle)</w:t>
      </w:r>
      <w:r w:rsidRPr="00BA000B">
        <w:t xml:space="preserve"> pour les services techniques de la </w:t>
      </w:r>
      <w:r w:rsidR="001C6F60">
        <w:t>C</w:t>
      </w:r>
      <w:r w:rsidRPr="00BA000B">
        <w:t xml:space="preserve">ommunauté de </w:t>
      </w:r>
      <w:r w:rsidR="001C6F60">
        <w:t>C</w:t>
      </w:r>
      <w:r w:rsidRPr="00BA000B">
        <w:t xml:space="preserve">ommunes latitude </w:t>
      </w:r>
      <w:r w:rsidR="00C3026A">
        <w:t>N</w:t>
      </w:r>
      <w:r w:rsidRPr="00BA000B">
        <w:t xml:space="preserve">ord </w:t>
      </w:r>
      <w:r w:rsidR="00C3026A">
        <w:t>G</w:t>
      </w:r>
      <w:r w:rsidRPr="00BA000B">
        <w:t>ironde, avec reprise obligatoire d</w:t>
      </w:r>
      <w:r w:rsidR="001C6F60">
        <w:t>’</w:t>
      </w:r>
      <w:r w:rsidRPr="00BA000B">
        <w:t>un engin similaire.</w:t>
      </w:r>
      <w:r w:rsidRPr="00BA000B">
        <w:br/>
      </w:r>
      <w:r w:rsidRPr="000C58B0">
        <w:rPr>
          <w:b/>
        </w:rPr>
        <w:t>Type de marché de fournitures</w:t>
      </w:r>
      <w:r w:rsidRPr="00BA000B">
        <w:t xml:space="preserve"> : achat.</w:t>
      </w:r>
      <w:r w:rsidR="001C6F60">
        <w:t xml:space="preserve">                      </w:t>
      </w:r>
      <w:r w:rsidRPr="00BA000B">
        <w:t>CPV</w:t>
      </w:r>
      <w:r w:rsidR="004C2E7D">
        <w:t>(1)</w:t>
      </w:r>
      <w:r w:rsidRPr="00BA000B">
        <w:t xml:space="preserve"> - Objet principal : 43250000</w:t>
      </w:r>
      <w:r w:rsidR="004C2E7D">
        <w:t>-0</w:t>
      </w:r>
      <w:r w:rsidRPr="00BA000B">
        <w:t>.</w:t>
      </w:r>
      <w:r w:rsidRPr="00BA000B">
        <w:br/>
      </w:r>
      <w:r w:rsidRPr="000C58B0">
        <w:rPr>
          <w:b/>
        </w:rPr>
        <w:t>Lieu de livraison</w:t>
      </w:r>
      <w:r w:rsidRPr="00BA000B">
        <w:t xml:space="preserve"> : commune de </w:t>
      </w:r>
      <w:r>
        <w:t>S</w:t>
      </w:r>
      <w:r w:rsidRPr="00BA000B">
        <w:t>aint-</w:t>
      </w:r>
      <w:r>
        <w:t>S</w:t>
      </w:r>
      <w:r w:rsidRPr="00BA000B">
        <w:t>avin, 33920 Saint-Savin.</w:t>
      </w:r>
      <w:r w:rsidR="001C6F60">
        <w:t xml:space="preserve">                          </w:t>
      </w:r>
    </w:p>
    <w:p w:rsidR="0084520E" w:rsidRPr="00BA000B" w:rsidRDefault="0084520E" w:rsidP="000C58B0">
      <w:pPr>
        <w:pBdr>
          <w:top w:val="single" w:sz="4" w:space="1" w:color="auto"/>
          <w:left w:val="single" w:sz="4" w:space="4" w:color="auto"/>
          <w:bottom w:val="single" w:sz="4" w:space="1" w:color="auto"/>
          <w:right w:val="single" w:sz="4" w:space="4" w:color="auto"/>
        </w:pBdr>
        <w:ind w:left="360"/>
      </w:pPr>
      <w:r w:rsidRPr="00BA000B">
        <w:t>L'avis implique un marché public.</w:t>
      </w:r>
    </w:p>
    <w:p w:rsidR="0084520E" w:rsidRPr="00BA000B" w:rsidRDefault="0084520E" w:rsidP="000C58B0">
      <w:pPr>
        <w:pBdr>
          <w:top w:val="single" w:sz="4" w:space="1" w:color="auto"/>
          <w:left w:val="single" w:sz="4" w:space="4" w:color="auto"/>
          <w:bottom w:val="single" w:sz="4" w:space="1" w:color="auto"/>
          <w:right w:val="single" w:sz="4" w:space="4" w:color="auto"/>
        </w:pBdr>
        <w:ind w:left="360"/>
      </w:pPr>
      <w:r w:rsidRPr="000C58B0">
        <w:rPr>
          <w:u w:val="single"/>
        </w:rPr>
        <w:t>Caractéristiques principales :</w:t>
      </w:r>
      <w:r w:rsidRPr="00BA000B">
        <w:t xml:space="preserve"> </w:t>
      </w:r>
      <w:r w:rsidRPr="00BA000B">
        <w:br/>
      </w:r>
      <w:r w:rsidRPr="000C58B0">
        <w:rPr>
          <w:b/>
        </w:rPr>
        <w:t>acquisition d'un chargeuse pelleteuse neuve avec reprise d'engin similaire</w:t>
      </w:r>
      <w:r w:rsidRPr="00BA000B">
        <w:br/>
        <w:t xml:space="preserve">Quantités (fournitures et services), nature et étendue (travaux) : </w:t>
      </w:r>
      <w:r w:rsidRPr="005C45A9">
        <w:rPr>
          <w:b/>
        </w:rPr>
        <w:t>acquisition d’un engin de chantier type chargeuse pelleteuse (tractopelle)</w:t>
      </w:r>
      <w:r w:rsidRPr="00BA000B">
        <w:t xml:space="preserve"> pour les services techniques de la communauté de communes latitude nord gironde, avec reprise obligatoire d</w:t>
      </w:r>
      <w:r>
        <w:t>’</w:t>
      </w:r>
      <w:r w:rsidRPr="00BA000B">
        <w:t>un engin similaire.</w:t>
      </w:r>
      <w:r w:rsidRPr="00BA000B">
        <w:br/>
        <w:t>Refus des variantes.</w:t>
      </w:r>
      <w:r w:rsidRPr="00BA000B">
        <w:br/>
        <w:t>La transmission et la vérification des documents de candidatures peut être effectuée par le dispositif Marché public simplifié sur présentation du numéro de SIRET : NON</w:t>
      </w:r>
    </w:p>
    <w:p w:rsidR="0084520E" w:rsidRDefault="0084520E" w:rsidP="000C58B0">
      <w:pPr>
        <w:pBdr>
          <w:top w:val="single" w:sz="4" w:space="1" w:color="auto"/>
          <w:left w:val="single" w:sz="4" w:space="4" w:color="auto"/>
          <w:bottom w:val="single" w:sz="4" w:space="1" w:color="auto"/>
          <w:right w:val="single" w:sz="4" w:space="4" w:color="auto"/>
        </w:pBdr>
        <w:spacing w:after="0"/>
        <w:ind w:left="360"/>
      </w:pPr>
      <w:r w:rsidRPr="005C45A9">
        <w:rPr>
          <w:b/>
        </w:rPr>
        <w:t>Critères d'attribution</w:t>
      </w:r>
      <w:r w:rsidRPr="00BA000B">
        <w:t xml:space="preserve"> : </w:t>
      </w:r>
      <w:r w:rsidRPr="00BA000B">
        <w:br/>
        <w:t>Offre économiquement la plus avantageuse appréciée en fonction des critères énoncés dans le cahier des charges</w:t>
      </w:r>
      <w:r>
        <w:t> :</w:t>
      </w:r>
    </w:p>
    <w:p w:rsidR="0084520E" w:rsidRDefault="0084520E" w:rsidP="000C58B0">
      <w:pPr>
        <w:pBdr>
          <w:top w:val="single" w:sz="4" w:space="1" w:color="auto"/>
          <w:left w:val="single" w:sz="4" w:space="4" w:color="auto"/>
          <w:bottom w:val="single" w:sz="4" w:space="1" w:color="auto"/>
          <w:right w:val="single" w:sz="4" w:space="4" w:color="auto"/>
        </w:pBdr>
        <w:spacing w:after="120"/>
        <w:ind w:left="360"/>
      </w:pPr>
      <w:r>
        <w:t>+ prix : 60%     + techniques : analyse selon le mémoire technique 30%   + délai de livraison : 10%</w:t>
      </w:r>
    </w:p>
    <w:p w:rsidR="0084520E" w:rsidRPr="00BA000B" w:rsidRDefault="0084520E" w:rsidP="000C58B0">
      <w:pPr>
        <w:pBdr>
          <w:top w:val="single" w:sz="4" w:space="1" w:color="auto"/>
          <w:left w:val="single" w:sz="4" w:space="4" w:color="auto"/>
          <w:bottom w:val="single" w:sz="4" w:space="1" w:color="auto"/>
          <w:right w:val="single" w:sz="4" w:space="4" w:color="auto"/>
        </w:pBdr>
        <w:ind w:left="360"/>
      </w:pPr>
      <w:r w:rsidRPr="000C58B0">
        <w:rPr>
          <w:b/>
        </w:rPr>
        <w:t>Type de procédure</w:t>
      </w:r>
      <w:r w:rsidRPr="00BA000B">
        <w:t xml:space="preserve"> : procédure adaptée</w:t>
      </w:r>
      <w:r w:rsidR="001128BA">
        <w:t xml:space="preserve"> (2)</w:t>
      </w:r>
      <w:r w:rsidRPr="00BA000B">
        <w:t>.</w:t>
      </w:r>
    </w:p>
    <w:p w:rsidR="0084520E" w:rsidRPr="00BA000B" w:rsidRDefault="0084520E" w:rsidP="000C58B0">
      <w:pPr>
        <w:pBdr>
          <w:top w:val="single" w:sz="4" w:space="1" w:color="auto"/>
          <w:left w:val="single" w:sz="4" w:space="4" w:color="auto"/>
          <w:bottom w:val="single" w:sz="4" w:space="1" w:color="auto"/>
          <w:right w:val="single" w:sz="4" w:space="4" w:color="auto"/>
        </w:pBdr>
        <w:ind w:left="360"/>
      </w:pPr>
      <w:r w:rsidRPr="00BA000B">
        <w:t>Date limite de réception des offres : 22 juillet N, à 12 heures.</w:t>
      </w:r>
      <w:r w:rsidRPr="00BA000B">
        <w:br/>
        <w:t>Délai minimum de validité des offres : 120 jours à compter de la date limite de réception des offres.</w:t>
      </w:r>
    </w:p>
    <w:p w:rsidR="0084520E" w:rsidRPr="00BA000B" w:rsidRDefault="0084520E" w:rsidP="000C58B0">
      <w:pPr>
        <w:pBdr>
          <w:top w:val="single" w:sz="4" w:space="1" w:color="auto"/>
          <w:left w:val="single" w:sz="4" w:space="4" w:color="auto"/>
          <w:bottom w:val="single" w:sz="4" w:space="1" w:color="auto"/>
          <w:right w:val="single" w:sz="4" w:space="4" w:color="auto"/>
        </w:pBdr>
        <w:spacing w:after="0"/>
        <w:ind w:left="360"/>
      </w:pPr>
      <w:r w:rsidRPr="00BA000B">
        <w:t xml:space="preserve">Autres renseignements : </w:t>
      </w:r>
      <w:r w:rsidRPr="00BA000B">
        <w:br/>
        <w:t>Numéro de référence attribué au marché par le pouvoir adjudicateur / l'entité adjudicatrice : 2021L00MAPA003.</w:t>
      </w:r>
    </w:p>
    <w:p w:rsidR="0084520E" w:rsidRPr="00BA000B" w:rsidRDefault="0084520E" w:rsidP="000C58B0">
      <w:pPr>
        <w:pBdr>
          <w:top w:val="single" w:sz="4" w:space="1" w:color="auto"/>
          <w:left w:val="single" w:sz="4" w:space="4" w:color="auto"/>
          <w:bottom w:val="single" w:sz="4" w:space="1" w:color="auto"/>
          <w:right w:val="single" w:sz="4" w:space="4" w:color="auto"/>
        </w:pBdr>
        <w:ind w:left="360"/>
      </w:pPr>
      <w:r w:rsidRPr="00BA000B">
        <w:t>Date d'envoi du présent avis à la publication : 18 juin N</w:t>
      </w:r>
    </w:p>
    <w:p w:rsidR="0084520E" w:rsidRPr="00BA000B" w:rsidRDefault="0084520E" w:rsidP="000C58B0">
      <w:pPr>
        <w:pBdr>
          <w:top w:val="single" w:sz="4" w:space="1" w:color="auto"/>
          <w:left w:val="single" w:sz="4" w:space="4" w:color="auto"/>
          <w:bottom w:val="single" w:sz="4" w:space="1" w:color="auto"/>
          <w:right w:val="single" w:sz="4" w:space="4" w:color="auto"/>
        </w:pBdr>
        <w:ind w:left="360"/>
      </w:pPr>
      <w:r w:rsidRPr="00BA000B">
        <w:t xml:space="preserve">Adresse auprès de laquelle les documents peuvent être obtenus : </w:t>
      </w:r>
      <w:r w:rsidR="00142852" w:rsidRPr="00BA000B">
        <w:t>adresse internet :</w:t>
      </w:r>
      <w:r w:rsidRPr="00BA000B">
        <w:br/>
      </w:r>
      <w:hyperlink r:id="rId23" w:history="1">
        <w:r w:rsidR="00142852" w:rsidRPr="006223A4">
          <w:rPr>
            <w:rStyle w:val="Lienhypertexte"/>
          </w:rPr>
          <w:t>https://demat-ampa.fr/?page=entreprise.EntrepriseAdvancedSearch&amp;AllCons&amp;id=568571&amp;orgAcronyme=a7w</w:t>
        </w:r>
      </w:hyperlink>
      <w:r w:rsidRPr="00BA000B">
        <w:t xml:space="preserve"> .</w:t>
      </w:r>
      <w:r w:rsidR="001C6F60">
        <w:t xml:space="preserve"> […]</w:t>
      </w:r>
    </w:p>
    <w:p w:rsidR="004C2E7D" w:rsidRPr="004C2E7D" w:rsidRDefault="004C2E7D" w:rsidP="004C2E7D">
      <w:pPr>
        <w:pStyle w:val="Paragraphedeliste"/>
        <w:numPr>
          <w:ilvl w:val="0"/>
          <w:numId w:val="24"/>
        </w:numPr>
        <w:spacing w:after="0"/>
        <w:rPr>
          <w:i/>
          <w:lang w:eastAsia="fr-FR"/>
        </w:rPr>
      </w:pPr>
      <w:r>
        <w:t>Le CPV constitue un système de classification unique pour les marchés publics visant à standardiser les références utilisées pour décrire l'objet d'un marché par les pouvoirs adjudicateurs et les entités adjudicatrice.</w:t>
      </w:r>
    </w:p>
    <w:p w:rsidR="004C2E7D" w:rsidRPr="004C2E7D" w:rsidRDefault="005D29D5" w:rsidP="004C2E7D">
      <w:pPr>
        <w:ind w:left="720"/>
        <w:rPr>
          <w:i/>
          <w:lang w:eastAsia="fr-FR"/>
        </w:rPr>
      </w:pPr>
      <w:hyperlink r:id="rId24" w:history="1">
        <w:r w:rsidR="004C2E7D" w:rsidRPr="004C2E7D">
          <w:rPr>
            <w:rStyle w:val="Lienhypertexte"/>
            <w:color w:val="auto"/>
            <w:u w:val="none"/>
          </w:rPr>
          <w:t>43250000-0 - Chargeuses à benne frontale</w:t>
        </w:r>
      </w:hyperlink>
    </w:p>
    <w:p w:rsidR="004C2E7D" w:rsidRPr="001128BA" w:rsidRDefault="001128BA" w:rsidP="004C2E7D">
      <w:pPr>
        <w:pStyle w:val="Paragraphedeliste"/>
        <w:numPr>
          <w:ilvl w:val="0"/>
          <w:numId w:val="24"/>
        </w:numPr>
      </w:pPr>
      <w:r w:rsidRPr="001128BA">
        <w:t>Les marchés d’un montant inférieur à 40 000€ HT bénéficient d’une procédure simplifiée (procédure adaptée) : le donneur d’ordre a pour seules obligations de choisir une offre correspondant effectivement à ses besoins, de faire une bonne utilisation de l’argent public et de varier les entreprises prestataires (seuil relevé à 70 000€ pour les contrats signés entre le 27/07/2020 et le 10/07/2021, suite au COVID)</w:t>
      </w:r>
    </w:p>
    <w:p w:rsidR="004F5B96" w:rsidRDefault="004F5B96" w:rsidP="004F5B96">
      <w:pPr>
        <w:pStyle w:val="Paragraphedeliste"/>
        <w:numPr>
          <w:ilvl w:val="0"/>
          <w:numId w:val="25"/>
        </w:numPr>
        <w:rPr>
          <w:b/>
        </w:rPr>
      </w:pPr>
      <w:r>
        <w:rPr>
          <w:b/>
        </w:rPr>
        <w:t>Identifiez</w:t>
      </w:r>
      <w:r w:rsidRPr="004F5B96">
        <w:rPr>
          <w:b/>
        </w:rPr>
        <w:t xml:space="preserve"> les principales informations qui figurent sur cet avis ?</w:t>
      </w:r>
    </w:p>
    <w:p w:rsidR="004F5B96" w:rsidRPr="004F5B96" w:rsidRDefault="004F5B96" w:rsidP="004F5B96">
      <w:pPr>
        <w:pStyle w:val="Paragraphedeliste"/>
        <w:numPr>
          <w:ilvl w:val="0"/>
          <w:numId w:val="25"/>
        </w:numPr>
        <w:rPr>
          <w:b/>
        </w:rPr>
      </w:pPr>
      <w:r>
        <w:rPr>
          <w:b/>
        </w:rPr>
        <w:t>Quelle est l’utilité de cet avis pour une entreprise commerciale ?</w:t>
      </w:r>
    </w:p>
    <w:p w:rsidR="00035647" w:rsidRDefault="004F5B96" w:rsidP="004F5B96">
      <w:pPr>
        <w:pStyle w:val="Style"/>
        <w:spacing w:after="120"/>
        <w:ind w:left="360"/>
        <w:rPr>
          <w:rFonts w:ascii="Arial Narrow" w:hAnsi="Arial Narrow"/>
          <w:b/>
          <w:sz w:val="22"/>
          <w:szCs w:val="22"/>
        </w:rPr>
      </w:pPr>
      <w:r>
        <w:rPr>
          <w:rFonts w:ascii="Arial Narrow" w:hAnsi="Arial Narrow"/>
          <w:sz w:val="22"/>
          <w:szCs w:val="22"/>
        </w:rPr>
        <w:t xml:space="preserve">Afin d’étudier l’ensemble des informations de l’appel d’offres, l’entreprise se procure le </w:t>
      </w:r>
      <w:r>
        <w:rPr>
          <w:rFonts w:ascii="Arial Narrow" w:hAnsi="Arial Narrow"/>
          <w:b/>
          <w:sz w:val="22"/>
          <w:szCs w:val="22"/>
        </w:rPr>
        <w:t>Dossier de Consultation des Entreprises (DCE)</w:t>
      </w:r>
    </w:p>
    <w:p w:rsidR="0039626A" w:rsidRDefault="0039626A" w:rsidP="0039626A">
      <w:pPr>
        <w:pStyle w:val="Style"/>
        <w:numPr>
          <w:ilvl w:val="0"/>
          <w:numId w:val="22"/>
        </w:numPr>
        <w:rPr>
          <w:rFonts w:ascii="Arial Narrow" w:hAnsi="Arial Narrow"/>
          <w:b/>
          <w:sz w:val="22"/>
          <w:szCs w:val="22"/>
        </w:rPr>
      </w:pPr>
      <w:r>
        <w:rPr>
          <w:rFonts w:ascii="Arial Narrow" w:hAnsi="Arial Narrow"/>
          <w:b/>
          <w:sz w:val="22"/>
          <w:szCs w:val="22"/>
        </w:rPr>
        <w:t>A l’aide de l’annexe 4 et afin de manifester votre intérêt auprès du pouvoir adjudicateur vous décidez de demander le dossier de consultation des entreprises(DCE) comportant le cahier des charges complet :</w:t>
      </w:r>
    </w:p>
    <w:p w:rsidR="0039626A" w:rsidRDefault="0039626A" w:rsidP="0039626A">
      <w:pPr>
        <w:pStyle w:val="Style"/>
        <w:ind w:left="360"/>
        <w:rPr>
          <w:rFonts w:ascii="Arial Narrow" w:hAnsi="Arial Narrow"/>
          <w:b/>
          <w:sz w:val="22"/>
          <w:szCs w:val="22"/>
        </w:rPr>
      </w:pPr>
      <w:r>
        <w:rPr>
          <w:rFonts w:ascii="Arial Narrow" w:hAnsi="Arial Narrow"/>
          <w:b/>
          <w:sz w:val="22"/>
          <w:szCs w:val="22"/>
        </w:rPr>
        <w:t>- rédigez le courrier de demande.</w:t>
      </w:r>
    </w:p>
    <w:p w:rsidR="0039626A" w:rsidRPr="002903A4" w:rsidRDefault="0039626A" w:rsidP="0039626A">
      <w:pPr>
        <w:pStyle w:val="Style"/>
        <w:spacing w:after="120"/>
        <w:ind w:left="360"/>
        <w:rPr>
          <w:rFonts w:ascii="Arial Narrow" w:hAnsi="Arial Narrow"/>
          <w:b/>
          <w:sz w:val="22"/>
          <w:szCs w:val="22"/>
        </w:rPr>
      </w:pPr>
      <w:r>
        <w:rPr>
          <w:rFonts w:ascii="Arial Narrow" w:hAnsi="Arial Narrow"/>
          <w:b/>
          <w:sz w:val="22"/>
          <w:szCs w:val="22"/>
        </w:rPr>
        <w:t xml:space="preserve">- </w:t>
      </w:r>
      <w:r w:rsidRPr="002903A4">
        <w:rPr>
          <w:rFonts w:ascii="Arial Narrow" w:hAnsi="Arial Narrow"/>
          <w:b/>
          <w:sz w:val="22"/>
          <w:szCs w:val="22"/>
        </w:rPr>
        <w:t xml:space="preserve">Pourquoi étudier ces éléments techniques ? </w:t>
      </w:r>
    </w:p>
    <w:tbl>
      <w:tblPr>
        <w:tblStyle w:val="Grilledutableau"/>
        <w:tblW w:w="0" w:type="auto"/>
        <w:tblInd w:w="360" w:type="dxa"/>
        <w:tblLook w:val="04A0" w:firstRow="1" w:lastRow="0" w:firstColumn="1" w:lastColumn="0" w:noHBand="0" w:noVBand="1"/>
      </w:tblPr>
      <w:tblGrid>
        <w:gridCol w:w="3467"/>
        <w:gridCol w:w="3467"/>
        <w:gridCol w:w="3468"/>
      </w:tblGrid>
      <w:tr w:rsidR="00E71988" w:rsidTr="0039626A">
        <w:tc>
          <w:tcPr>
            <w:tcW w:w="10402" w:type="dxa"/>
            <w:gridSpan w:val="3"/>
          </w:tcPr>
          <w:p w:rsidR="00E71988" w:rsidRDefault="00E71988" w:rsidP="00E71988">
            <w:pPr>
              <w:pStyle w:val="Style"/>
              <w:spacing w:after="120"/>
              <w:ind w:left="360"/>
              <w:jc w:val="center"/>
              <w:rPr>
                <w:i/>
                <w:sz w:val="20"/>
                <w:szCs w:val="20"/>
              </w:rPr>
            </w:pPr>
            <w:r w:rsidRPr="00FA38FE">
              <w:rPr>
                <w:rFonts w:ascii="Arial Narrow" w:hAnsi="Arial Narrow"/>
                <w:b/>
                <w:bCs/>
                <w:u w:val="single"/>
              </w:rPr>
              <w:t xml:space="preserve">Annexe </w:t>
            </w:r>
            <w:r>
              <w:rPr>
                <w:rFonts w:ascii="Arial Narrow" w:hAnsi="Arial Narrow"/>
                <w:b/>
                <w:bCs/>
                <w:u w:val="single"/>
              </w:rPr>
              <w:t>4</w:t>
            </w:r>
            <w:r w:rsidRPr="00FA38FE">
              <w:rPr>
                <w:rFonts w:ascii="Arial Narrow" w:hAnsi="Arial Narrow"/>
                <w:b/>
                <w:bCs/>
                <w:u w:val="single"/>
              </w:rPr>
              <w:t> :</w:t>
            </w:r>
            <w:r>
              <w:rPr>
                <w:rFonts w:ascii="Arial Narrow" w:hAnsi="Arial Narrow"/>
                <w:bCs/>
                <w:u w:val="single"/>
              </w:rPr>
              <w:t xml:space="preserve"> le Dossier de Consultation des Entreprises (DCE)</w:t>
            </w:r>
          </w:p>
        </w:tc>
      </w:tr>
      <w:tr w:rsidR="00E71988" w:rsidTr="0039626A">
        <w:tc>
          <w:tcPr>
            <w:tcW w:w="10402" w:type="dxa"/>
            <w:gridSpan w:val="3"/>
          </w:tcPr>
          <w:p w:rsidR="00E71988" w:rsidRDefault="00E71988" w:rsidP="00E71988">
            <w:pPr>
              <w:pStyle w:val="Style"/>
              <w:spacing w:after="120"/>
              <w:rPr>
                <w:rFonts w:ascii="Arial Narrow" w:hAnsi="Arial Narrow"/>
                <w:sz w:val="22"/>
                <w:szCs w:val="22"/>
              </w:rPr>
            </w:pPr>
            <w:r>
              <w:rPr>
                <w:rFonts w:ascii="Arial Narrow" w:hAnsi="Arial Narrow"/>
                <w:sz w:val="22"/>
                <w:szCs w:val="22"/>
              </w:rPr>
              <w:t xml:space="preserve">Téléchargeable en ligne ou disponible sous format papier, auprès de </w:t>
            </w:r>
            <w:r w:rsidRPr="006A5409">
              <w:rPr>
                <w:rFonts w:ascii="Arial Narrow" w:hAnsi="Arial Narrow"/>
                <w:sz w:val="22"/>
                <w:szCs w:val="22"/>
              </w:rPr>
              <w:t>l’entité</w:t>
            </w:r>
            <w:r>
              <w:rPr>
                <w:rFonts w:ascii="Arial Narrow" w:hAnsi="Arial Narrow"/>
                <w:sz w:val="22"/>
                <w:szCs w:val="22"/>
              </w:rPr>
              <w:t xml:space="preserve"> publique donneuse d’ordre ou du pouvoir </w:t>
            </w:r>
            <w:r w:rsidRPr="006A5409">
              <w:rPr>
                <w:rFonts w:ascii="Arial Narrow" w:hAnsi="Arial Narrow"/>
                <w:sz w:val="22"/>
                <w:szCs w:val="22"/>
              </w:rPr>
              <w:t>adjudicateur</w:t>
            </w:r>
            <w:r>
              <w:rPr>
                <w:rFonts w:ascii="Arial Narrow" w:hAnsi="Arial Narrow"/>
                <w:sz w:val="22"/>
                <w:szCs w:val="22"/>
              </w:rPr>
              <w:t xml:space="preserve">, le DCE </w:t>
            </w:r>
            <w:r w:rsidRPr="00B16DB0">
              <w:rPr>
                <w:rFonts w:ascii="Arial Narrow" w:hAnsi="Arial Narrow"/>
                <w:sz w:val="22"/>
                <w:szCs w:val="22"/>
              </w:rPr>
              <w:t>contient tous les documents utiles pour connaître le besoin de l'acheteur</w:t>
            </w:r>
            <w:r>
              <w:rPr>
                <w:rFonts w:ascii="Arial Narrow" w:hAnsi="Arial Narrow"/>
                <w:sz w:val="22"/>
                <w:szCs w:val="22"/>
              </w:rPr>
              <w:t xml:space="preserve">. </w:t>
            </w:r>
            <w:r w:rsidR="00280B4E">
              <w:rPr>
                <w:rFonts w:ascii="Arial Narrow" w:hAnsi="Arial Narrow"/>
                <w:sz w:val="22"/>
                <w:szCs w:val="22"/>
              </w:rPr>
              <w:t xml:space="preserve">Les principaux </w:t>
            </w:r>
            <w:r w:rsidR="004A0D93">
              <w:rPr>
                <w:rFonts w:ascii="Arial Narrow" w:hAnsi="Arial Narrow"/>
                <w:sz w:val="22"/>
                <w:szCs w:val="22"/>
              </w:rPr>
              <w:t xml:space="preserve">éléments </w:t>
            </w:r>
            <w:r>
              <w:rPr>
                <w:rFonts w:ascii="Arial Narrow" w:hAnsi="Arial Narrow"/>
                <w:sz w:val="22"/>
                <w:szCs w:val="22"/>
              </w:rPr>
              <w:t xml:space="preserve"> : </w:t>
            </w:r>
          </w:p>
          <w:p w:rsidR="00E71988" w:rsidRDefault="00E71988" w:rsidP="00E71988">
            <w:pPr>
              <w:pStyle w:val="Style"/>
              <w:spacing w:after="120"/>
              <w:rPr>
                <w:i/>
                <w:sz w:val="20"/>
                <w:szCs w:val="20"/>
              </w:rPr>
            </w:pPr>
            <w:r>
              <w:rPr>
                <w:rFonts w:ascii="Arial Narrow" w:hAnsi="Arial Narrow"/>
                <w:sz w:val="22"/>
                <w:szCs w:val="22"/>
              </w:rPr>
              <w:t xml:space="preserve"> fournit des indications sur les </w:t>
            </w:r>
            <w:r w:rsidRPr="004F5B96">
              <w:rPr>
                <w:rFonts w:ascii="Arial Narrow" w:hAnsi="Arial Narrow"/>
                <w:b/>
                <w:sz w:val="22"/>
                <w:szCs w:val="22"/>
              </w:rPr>
              <w:t>formalités de présentation de la réponse</w:t>
            </w:r>
            <w:r>
              <w:rPr>
                <w:rFonts w:ascii="Arial Narrow" w:hAnsi="Arial Narrow"/>
                <w:b/>
                <w:sz w:val="22"/>
                <w:szCs w:val="22"/>
              </w:rPr>
              <w:t xml:space="preserve"> -</w:t>
            </w:r>
            <w:r w:rsidRPr="00B16DB0">
              <w:rPr>
                <w:rFonts w:ascii="Arial Narrow" w:hAnsi="Arial Narrow"/>
                <w:i/>
                <w:sz w:val="22"/>
                <w:szCs w:val="22"/>
              </w:rPr>
              <w:t>formulaires pré-remplis, cadre de réponse à remplir…)</w:t>
            </w:r>
            <w:r>
              <w:rPr>
                <w:rFonts w:ascii="Arial Narrow" w:hAnsi="Arial Narrow"/>
                <w:sz w:val="22"/>
                <w:szCs w:val="22"/>
              </w:rPr>
              <w:t xml:space="preserve">  </w:t>
            </w:r>
          </w:p>
        </w:tc>
      </w:tr>
      <w:tr w:rsidR="0039626A" w:rsidTr="0039626A">
        <w:tc>
          <w:tcPr>
            <w:tcW w:w="3467" w:type="dxa"/>
          </w:tcPr>
          <w:p w:rsidR="0039626A" w:rsidRPr="00E71988" w:rsidRDefault="0039626A" w:rsidP="009D7831">
            <w:pPr>
              <w:pStyle w:val="Style"/>
              <w:spacing w:after="120"/>
              <w:jc w:val="center"/>
              <w:rPr>
                <w:rFonts w:ascii="Arial Narrow" w:hAnsi="Arial Narrow"/>
                <w:b/>
                <w:sz w:val="22"/>
                <w:szCs w:val="22"/>
              </w:rPr>
            </w:pPr>
            <w:r>
              <w:rPr>
                <w:rFonts w:ascii="Arial Narrow" w:hAnsi="Arial Narrow"/>
                <w:b/>
                <w:sz w:val="22"/>
                <w:szCs w:val="22"/>
              </w:rPr>
              <w:t xml:space="preserve">Règlement </w:t>
            </w:r>
            <w:r w:rsidRPr="00E71988">
              <w:rPr>
                <w:rFonts w:ascii="Arial Narrow" w:hAnsi="Arial Narrow"/>
                <w:b/>
                <w:sz w:val="22"/>
                <w:szCs w:val="22"/>
              </w:rPr>
              <w:t xml:space="preserve">de </w:t>
            </w:r>
            <w:r>
              <w:rPr>
                <w:rFonts w:ascii="Arial Narrow" w:hAnsi="Arial Narrow"/>
                <w:b/>
                <w:sz w:val="22"/>
                <w:szCs w:val="22"/>
              </w:rPr>
              <w:t xml:space="preserve">la </w:t>
            </w:r>
            <w:r w:rsidRPr="00E71988">
              <w:rPr>
                <w:rFonts w:ascii="Arial Narrow" w:hAnsi="Arial Narrow"/>
                <w:b/>
                <w:sz w:val="22"/>
                <w:szCs w:val="22"/>
              </w:rPr>
              <w:t>consultation</w:t>
            </w:r>
            <w:r>
              <w:rPr>
                <w:rFonts w:ascii="Arial Narrow" w:hAnsi="Arial Narrow"/>
                <w:b/>
                <w:sz w:val="22"/>
                <w:szCs w:val="22"/>
              </w:rPr>
              <w:t xml:space="preserve"> (RC)</w:t>
            </w:r>
          </w:p>
        </w:tc>
        <w:tc>
          <w:tcPr>
            <w:tcW w:w="6935" w:type="dxa"/>
            <w:gridSpan w:val="2"/>
          </w:tcPr>
          <w:p w:rsidR="0039626A" w:rsidRDefault="0039626A" w:rsidP="0039626A">
            <w:pPr>
              <w:pStyle w:val="Style"/>
              <w:spacing w:after="120"/>
              <w:jc w:val="center"/>
              <w:rPr>
                <w:i/>
                <w:sz w:val="20"/>
                <w:szCs w:val="20"/>
              </w:rPr>
            </w:pPr>
            <w:r>
              <w:rPr>
                <w:rFonts w:ascii="Arial Narrow" w:hAnsi="Arial Narrow"/>
                <w:b/>
                <w:sz w:val="22"/>
                <w:szCs w:val="22"/>
              </w:rPr>
              <w:t>C</w:t>
            </w:r>
            <w:r w:rsidRPr="004F5B96">
              <w:rPr>
                <w:rFonts w:ascii="Arial Narrow" w:hAnsi="Arial Narrow"/>
                <w:b/>
                <w:sz w:val="22"/>
                <w:szCs w:val="22"/>
              </w:rPr>
              <w:t>ahier des charges</w:t>
            </w:r>
            <w:r>
              <w:rPr>
                <w:rFonts w:ascii="Arial Narrow" w:hAnsi="Arial Narrow"/>
                <w:sz w:val="22"/>
                <w:szCs w:val="22"/>
              </w:rPr>
              <w:t xml:space="preserve"> complet</w:t>
            </w:r>
          </w:p>
        </w:tc>
      </w:tr>
      <w:tr w:rsidR="00E71988" w:rsidTr="00E71988">
        <w:tc>
          <w:tcPr>
            <w:tcW w:w="3467" w:type="dxa"/>
          </w:tcPr>
          <w:p w:rsidR="00E71988" w:rsidRDefault="00DD73B9" w:rsidP="007E1282">
            <w:pPr>
              <w:pStyle w:val="Style"/>
              <w:spacing w:after="120"/>
              <w:rPr>
                <w:i/>
                <w:sz w:val="20"/>
                <w:szCs w:val="20"/>
              </w:rPr>
            </w:pPr>
            <w:r w:rsidRPr="00207380">
              <w:rPr>
                <w:rFonts w:ascii="Arial Narrow" w:hAnsi="Arial Narrow"/>
                <w:sz w:val="22"/>
                <w:szCs w:val="22"/>
              </w:rPr>
              <w:lastRenderedPageBreak/>
              <w:t>compléter l’</w:t>
            </w:r>
            <w:hyperlink r:id="rId25" w:history="1">
              <w:r w:rsidRPr="00207380">
                <w:rPr>
                  <w:rFonts w:ascii="Arial Narrow" w:hAnsi="Arial Narrow"/>
                  <w:sz w:val="22"/>
                  <w:szCs w:val="22"/>
                </w:rPr>
                <w:t>avis d’appel à la concurrence</w:t>
              </w:r>
            </w:hyperlink>
            <w:r w:rsidRPr="00207380">
              <w:rPr>
                <w:rFonts w:ascii="Arial Narrow" w:hAnsi="Arial Narrow"/>
                <w:sz w:val="22"/>
                <w:szCs w:val="22"/>
              </w:rPr>
              <w:t xml:space="preserve">, ce </w:t>
            </w:r>
            <w:r w:rsidR="009D7831" w:rsidRPr="00207380">
              <w:rPr>
                <w:rFonts w:ascii="Arial Narrow" w:hAnsi="Arial Narrow"/>
                <w:sz w:val="22"/>
                <w:szCs w:val="22"/>
              </w:rPr>
              <w:t xml:space="preserve">document non contractuel fixe </w:t>
            </w:r>
            <w:r w:rsidR="00B12CFB" w:rsidRPr="00207380">
              <w:rPr>
                <w:rFonts w:ascii="Arial Narrow" w:hAnsi="Arial Narrow"/>
                <w:sz w:val="22"/>
                <w:szCs w:val="22"/>
              </w:rPr>
              <w:t xml:space="preserve">les règles </w:t>
            </w:r>
            <w:r w:rsidR="009D7831" w:rsidRPr="00207380">
              <w:rPr>
                <w:rFonts w:ascii="Arial Narrow" w:hAnsi="Arial Narrow"/>
                <w:sz w:val="22"/>
                <w:szCs w:val="22"/>
              </w:rPr>
              <w:t>pour répondre au marché</w:t>
            </w:r>
            <w:r w:rsidR="00B12CFB" w:rsidRPr="00207380">
              <w:rPr>
                <w:rFonts w:ascii="Arial Narrow" w:hAnsi="Arial Narrow"/>
                <w:sz w:val="22"/>
                <w:szCs w:val="22"/>
              </w:rPr>
              <w:t xml:space="preserve"> (</w:t>
            </w:r>
            <w:r w:rsidR="00207380" w:rsidRPr="00207380">
              <w:rPr>
                <w:rFonts w:ascii="Arial Narrow" w:hAnsi="Arial Narrow"/>
                <w:sz w:val="22"/>
                <w:szCs w:val="22"/>
              </w:rPr>
              <w:t xml:space="preserve">caractéristiques, </w:t>
            </w:r>
            <w:r w:rsidR="00CC42D1">
              <w:rPr>
                <w:rFonts w:ascii="Arial Narrow" w:hAnsi="Arial Narrow"/>
                <w:sz w:val="22"/>
                <w:szCs w:val="22"/>
              </w:rPr>
              <w:t xml:space="preserve">formalités de présentation de la réponse, </w:t>
            </w:r>
            <w:r w:rsidR="00207380" w:rsidRPr="00207380">
              <w:rPr>
                <w:rFonts w:ascii="Arial Narrow" w:hAnsi="Arial Narrow"/>
                <w:sz w:val="22"/>
                <w:szCs w:val="22"/>
              </w:rPr>
              <w:t>pièces à fournir, délais…)</w:t>
            </w:r>
          </w:p>
        </w:tc>
        <w:tc>
          <w:tcPr>
            <w:tcW w:w="3467" w:type="dxa"/>
          </w:tcPr>
          <w:p w:rsidR="00CC42D1" w:rsidRPr="00CC42D1" w:rsidRDefault="00CC42D1" w:rsidP="00CC42D1">
            <w:pPr>
              <w:rPr>
                <w:rFonts w:ascii="Arial Narrow" w:eastAsiaTheme="minorEastAsia" w:hAnsi="Arial Narrow" w:cs="Arial"/>
                <w:lang w:eastAsia="fr-FR"/>
              </w:rPr>
            </w:pPr>
            <w:r w:rsidRPr="00CC42D1">
              <w:rPr>
                <w:rFonts w:ascii="Arial Narrow" w:eastAsiaTheme="minorEastAsia" w:hAnsi="Arial Narrow" w:cs="Arial"/>
                <w:lang w:eastAsia="fr-FR"/>
              </w:rPr>
              <w:t xml:space="preserve">Le </w:t>
            </w:r>
            <w:r w:rsidRPr="00CC42D1">
              <w:rPr>
                <w:rFonts w:ascii="Arial Narrow" w:eastAsiaTheme="minorEastAsia" w:hAnsi="Arial Narrow" w:cs="Arial"/>
                <w:b/>
                <w:lang w:eastAsia="fr-FR"/>
              </w:rPr>
              <w:t>Cahier des clauses techniques particulières (CCTP)</w:t>
            </w:r>
            <w:r w:rsidRPr="00CC42D1">
              <w:rPr>
                <w:rFonts w:ascii="Arial Narrow" w:eastAsiaTheme="minorEastAsia" w:hAnsi="Arial Narrow" w:cs="Arial"/>
                <w:lang w:eastAsia="fr-FR"/>
              </w:rPr>
              <w:t xml:space="preserve"> contient la description technique du besoin.</w:t>
            </w:r>
          </w:p>
          <w:p w:rsidR="00CC42D1" w:rsidRPr="00CC42D1" w:rsidRDefault="00CC42D1" w:rsidP="00CC42D1">
            <w:pPr>
              <w:rPr>
                <w:rFonts w:ascii="Arial Narrow" w:eastAsiaTheme="minorEastAsia" w:hAnsi="Arial Narrow" w:cs="Arial"/>
                <w:lang w:eastAsia="fr-FR"/>
              </w:rPr>
            </w:pPr>
          </w:p>
          <w:p w:rsidR="00E71988" w:rsidRDefault="00E71988" w:rsidP="00F92326">
            <w:pPr>
              <w:pStyle w:val="Style"/>
              <w:spacing w:after="120"/>
              <w:rPr>
                <w:i/>
                <w:sz w:val="20"/>
                <w:szCs w:val="20"/>
              </w:rPr>
            </w:pPr>
          </w:p>
        </w:tc>
        <w:tc>
          <w:tcPr>
            <w:tcW w:w="3468" w:type="dxa"/>
          </w:tcPr>
          <w:p w:rsidR="0039626A" w:rsidRPr="0039626A" w:rsidRDefault="0039626A" w:rsidP="0039626A">
            <w:pPr>
              <w:rPr>
                <w:rFonts w:ascii="Arial Narrow" w:eastAsiaTheme="minorEastAsia" w:hAnsi="Arial Narrow" w:cs="Arial"/>
                <w:lang w:eastAsia="fr-FR"/>
              </w:rPr>
            </w:pPr>
            <w:r>
              <w:rPr>
                <w:rFonts w:ascii="Arial Narrow" w:eastAsiaTheme="minorEastAsia" w:hAnsi="Arial Narrow" w:cs="Arial"/>
                <w:lang w:eastAsia="fr-FR"/>
              </w:rPr>
              <w:t xml:space="preserve">Le </w:t>
            </w:r>
            <w:r w:rsidRPr="0039626A">
              <w:rPr>
                <w:rFonts w:ascii="Arial Narrow" w:eastAsiaTheme="minorEastAsia" w:hAnsi="Arial Narrow" w:cs="Arial"/>
                <w:b/>
                <w:lang w:eastAsia="fr-FR"/>
              </w:rPr>
              <w:t>Cahier des clauses administratives particulières (CCAP)</w:t>
            </w:r>
            <w:r>
              <w:rPr>
                <w:rFonts w:ascii="Arial Narrow" w:eastAsiaTheme="minorEastAsia" w:hAnsi="Arial Narrow" w:cs="Arial"/>
                <w:lang w:eastAsia="fr-FR"/>
              </w:rPr>
              <w:t xml:space="preserve"> </w:t>
            </w:r>
          </w:p>
          <w:p w:rsidR="0039626A" w:rsidRPr="0039626A" w:rsidRDefault="0039626A" w:rsidP="0039626A">
            <w:pPr>
              <w:rPr>
                <w:rFonts w:ascii="Arial Narrow" w:eastAsiaTheme="minorEastAsia" w:hAnsi="Arial Narrow" w:cs="Arial"/>
                <w:lang w:eastAsia="fr-FR"/>
              </w:rPr>
            </w:pPr>
            <w:r w:rsidRPr="0039626A">
              <w:rPr>
                <w:rFonts w:ascii="Arial Narrow" w:eastAsiaTheme="minorEastAsia" w:hAnsi="Arial Narrow" w:cs="Arial"/>
                <w:lang w:eastAsia="fr-FR"/>
              </w:rPr>
              <w:t xml:space="preserve"> détaille les conditions de facturation, de règlement, de révision des prix, de résiliation du marché ainsi que les pénalités de retard.</w:t>
            </w:r>
          </w:p>
          <w:p w:rsidR="00E71988" w:rsidRDefault="00E71988" w:rsidP="00F92326">
            <w:pPr>
              <w:pStyle w:val="Style"/>
              <w:spacing w:after="120"/>
              <w:rPr>
                <w:i/>
                <w:sz w:val="20"/>
                <w:szCs w:val="20"/>
              </w:rPr>
            </w:pPr>
          </w:p>
        </w:tc>
      </w:tr>
    </w:tbl>
    <w:p w:rsidR="00726B8A" w:rsidRPr="0039626A" w:rsidRDefault="00280B4E" w:rsidP="0039626A">
      <w:pPr>
        <w:pStyle w:val="Style"/>
        <w:spacing w:after="120"/>
        <w:ind w:left="360"/>
        <w:jc w:val="right"/>
        <w:rPr>
          <w:rFonts w:ascii="Arial Narrow" w:hAnsi="Arial Narrow"/>
          <w:sz w:val="22"/>
          <w:szCs w:val="22"/>
        </w:rPr>
      </w:pPr>
      <w:r w:rsidRPr="0039626A">
        <w:rPr>
          <w:rFonts w:ascii="Arial Narrow" w:hAnsi="Arial Narrow"/>
          <w:sz w:val="22"/>
          <w:szCs w:val="22"/>
        </w:rPr>
        <w:t>https://www.service-public.fr/professionnels-entreprises/</w:t>
      </w:r>
    </w:p>
    <w:p w:rsidR="00145472" w:rsidRPr="0039626A" w:rsidRDefault="00145472" w:rsidP="00557CD2">
      <w:pPr>
        <w:spacing w:after="0" w:line="240" w:lineRule="auto"/>
        <w:rPr>
          <w:i/>
        </w:rPr>
      </w:pPr>
    </w:p>
    <w:p w:rsidR="00035647" w:rsidRPr="00042620" w:rsidRDefault="00042620" w:rsidP="00042620">
      <w:pPr>
        <w:spacing w:after="0" w:line="240" w:lineRule="auto"/>
        <w:ind w:left="425"/>
        <w:rPr>
          <w:rFonts w:ascii="Times New Roman" w:eastAsia="Times New Roman" w:hAnsi="Times New Roman" w:cs="Times New Roman"/>
          <w:sz w:val="24"/>
          <w:szCs w:val="24"/>
          <w:lang w:eastAsia="fr-FR"/>
        </w:rPr>
      </w:pPr>
      <w:r>
        <w:rPr>
          <w:rFonts w:ascii="Arial Narrow" w:hAnsi="Arial Narrow"/>
          <w:b/>
        </w:rPr>
        <w:t xml:space="preserve">6. </w:t>
      </w:r>
      <w:r w:rsidR="0039626A" w:rsidRPr="00042620">
        <w:rPr>
          <w:rFonts w:ascii="Arial Narrow" w:hAnsi="Arial Narrow"/>
          <w:b/>
        </w:rPr>
        <w:t xml:space="preserve">Vous réceptionnez </w:t>
      </w:r>
      <w:r w:rsidR="00145472" w:rsidRPr="00042620">
        <w:rPr>
          <w:rFonts w:ascii="Arial Narrow" w:hAnsi="Arial Narrow"/>
          <w:b/>
        </w:rPr>
        <w:t xml:space="preserve">le </w:t>
      </w:r>
      <w:r w:rsidR="0039626A" w:rsidRPr="00042620">
        <w:rPr>
          <w:rFonts w:ascii="Arial Narrow" w:hAnsi="Arial Narrow"/>
          <w:b/>
        </w:rPr>
        <w:t xml:space="preserve">DCE du marché n°2021LOOMAPA003 </w:t>
      </w:r>
      <w:r w:rsidR="00145472" w:rsidRPr="00042620">
        <w:rPr>
          <w:rFonts w:ascii="Arial Narrow" w:hAnsi="Arial Narrow"/>
          <w:b/>
        </w:rPr>
        <w:t>constitué de 3 documents :</w:t>
      </w:r>
    </w:p>
    <w:p w:rsidR="00145472" w:rsidRPr="00145472" w:rsidRDefault="00145472" w:rsidP="00145472">
      <w:pPr>
        <w:pStyle w:val="Paragraphedeliste"/>
        <w:numPr>
          <w:ilvl w:val="0"/>
          <w:numId w:val="1"/>
        </w:numPr>
        <w:spacing w:after="0" w:line="240" w:lineRule="auto"/>
        <w:rPr>
          <w:rFonts w:ascii="Arial Narrow" w:eastAsiaTheme="minorEastAsia" w:hAnsi="Arial Narrow" w:cs="Arial"/>
          <w:lang w:eastAsia="fr-FR"/>
        </w:rPr>
      </w:pPr>
      <w:r w:rsidRPr="00145472">
        <w:rPr>
          <w:rFonts w:ascii="Arial Narrow" w:eastAsiaTheme="minorEastAsia" w:hAnsi="Arial Narrow" w:cs="Arial"/>
          <w:lang w:eastAsia="fr-FR"/>
        </w:rPr>
        <w:t>Le règlement de consultation (annexe 5),</w:t>
      </w:r>
    </w:p>
    <w:p w:rsidR="00145472" w:rsidRPr="00145472" w:rsidRDefault="00145472" w:rsidP="00145472">
      <w:pPr>
        <w:pStyle w:val="Paragraphedeliste"/>
        <w:numPr>
          <w:ilvl w:val="0"/>
          <w:numId w:val="1"/>
        </w:numPr>
        <w:spacing w:after="0" w:line="240" w:lineRule="auto"/>
        <w:rPr>
          <w:rFonts w:ascii="Arial Narrow" w:eastAsiaTheme="minorEastAsia" w:hAnsi="Arial Narrow" w:cs="Arial"/>
          <w:lang w:eastAsia="fr-FR"/>
        </w:rPr>
      </w:pPr>
      <w:r w:rsidRPr="00145472">
        <w:rPr>
          <w:rFonts w:ascii="Arial Narrow" w:eastAsiaTheme="minorEastAsia" w:hAnsi="Arial Narrow" w:cs="Arial"/>
          <w:lang w:eastAsia="fr-FR"/>
        </w:rPr>
        <w:t>Le CCTP (annexe 6),</w:t>
      </w:r>
    </w:p>
    <w:p w:rsidR="00145472" w:rsidRDefault="00145472" w:rsidP="00145472">
      <w:pPr>
        <w:pStyle w:val="Paragraphedeliste"/>
        <w:numPr>
          <w:ilvl w:val="0"/>
          <w:numId w:val="1"/>
        </w:numPr>
        <w:spacing w:after="0" w:line="240" w:lineRule="auto"/>
        <w:rPr>
          <w:rFonts w:ascii="Arial Narrow" w:eastAsiaTheme="minorEastAsia" w:hAnsi="Arial Narrow" w:cs="Arial"/>
          <w:lang w:eastAsia="fr-FR"/>
        </w:rPr>
      </w:pPr>
      <w:r w:rsidRPr="00145472">
        <w:rPr>
          <w:rFonts w:ascii="Arial Narrow" w:eastAsiaTheme="minorEastAsia" w:hAnsi="Arial Narrow" w:cs="Arial"/>
          <w:lang w:eastAsia="fr-FR"/>
        </w:rPr>
        <w:t>L’acte d’engagement valant CCAP (annexe 7).</w:t>
      </w:r>
    </w:p>
    <w:p w:rsidR="00145472" w:rsidRDefault="00145472" w:rsidP="00145472">
      <w:pPr>
        <w:spacing w:after="0" w:line="240" w:lineRule="auto"/>
        <w:rPr>
          <w:rFonts w:ascii="Times New Roman" w:eastAsia="Times New Roman" w:hAnsi="Times New Roman" w:cs="Times New Roman"/>
          <w:sz w:val="24"/>
          <w:szCs w:val="24"/>
          <w:lang w:eastAsia="fr-FR"/>
        </w:rPr>
      </w:pPr>
    </w:p>
    <w:p w:rsidR="00145472" w:rsidRPr="00145472" w:rsidRDefault="00145472" w:rsidP="00145472">
      <w:pPr>
        <w:spacing w:after="0" w:line="240" w:lineRule="auto"/>
        <w:rPr>
          <w:rFonts w:ascii="Times New Roman" w:eastAsia="Times New Roman" w:hAnsi="Times New Roman" w:cs="Times New Roman"/>
          <w:sz w:val="24"/>
          <w:szCs w:val="24"/>
          <w:lang w:eastAsia="fr-FR"/>
        </w:rPr>
      </w:pPr>
      <w:r w:rsidRPr="00FA38FE">
        <w:rPr>
          <w:rFonts w:ascii="Arial Narrow" w:hAnsi="Arial Narrow"/>
          <w:b/>
          <w:bCs/>
          <w:u w:val="single"/>
        </w:rPr>
        <w:t xml:space="preserve">Annexe </w:t>
      </w:r>
      <w:r>
        <w:rPr>
          <w:rFonts w:ascii="Arial Narrow" w:hAnsi="Arial Narrow"/>
          <w:b/>
          <w:bCs/>
          <w:u w:val="single"/>
        </w:rPr>
        <w:t>5</w:t>
      </w:r>
      <w:r w:rsidRPr="00FA38FE">
        <w:rPr>
          <w:rFonts w:ascii="Arial Narrow" w:hAnsi="Arial Narrow"/>
          <w:b/>
          <w:bCs/>
          <w:u w:val="single"/>
        </w:rPr>
        <w:t> :</w:t>
      </w:r>
      <w:r>
        <w:rPr>
          <w:rFonts w:ascii="Arial Narrow" w:hAnsi="Arial Narrow"/>
          <w:bCs/>
          <w:u w:val="single"/>
        </w:rPr>
        <w:t xml:space="preserve"> Le règlement de consultation</w:t>
      </w:r>
    </w:p>
    <w:p w:rsidR="00E71988" w:rsidRPr="00824E5B" w:rsidRDefault="00E71988" w:rsidP="00E71988">
      <w:pPr>
        <w:pBdr>
          <w:left w:val="single" w:sz="48" w:space="0" w:color="377F95"/>
        </w:pBdr>
        <w:shd w:val="clear" w:color="auto" w:fill="46A1BF"/>
        <w:spacing w:after="0"/>
        <w:ind w:left="348"/>
        <w:jc w:val="center"/>
        <w:rPr>
          <w:sz w:val="24"/>
          <w:szCs w:val="24"/>
        </w:rPr>
      </w:pPr>
      <w:r w:rsidRPr="00824E5B">
        <w:rPr>
          <w:rFonts w:ascii="Calibri" w:eastAsia="Calibri" w:hAnsi="Calibri" w:cs="Calibri"/>
          <w:b/>
          <w:color w:val="FFFFFF"/>
          <w:sz w:val="24"/>
          <w:szCs w:val="24"/>
        </w:rPr>
        <w:t>ACQUISTION D’UNE CHARGEUSE PELLETEUSE (TRACTOPELLE)</w:t>
      </w:r>
    </w:p>
    <w:p w:rsidR="00E71988" w:rsidRPr="00824E5B" w:rsidRDefault="00E71988" w:rsidP="00E71988">
      <w:pPr>
        <w:pBdr>
          <w:left w:val="single" w:sz="48" w:space="0" w:color="377F95"/>
        </w:pBdr>
        <w:shd w:val="clear" w:color="auto" w:fill="46A1BF"/>
        <w:spacing w:after="0"/>
        <w:ind w:left="348"/>
        <w:jc w:val="center"/>
        <w:rPr>
          <w:sz w:val="24"/>
          <w:szCs w:val="24"/>
        </w:rPr>
      </w:pPr>
      <w:r w:rsidRPr="00824E5B">
        <w:rPr>
          <w:rFonts w:ascii="Calibri" w:eastAsia="Calibri" w:hAnsi="Calibri" w:cs="Calibri"/>
          <w:b/>
          <w:color w:val="FFFFFF"/>
          <w:sz w:val="24"/>
          <w:szCs w:val="24"/>
        </w:rPr>
        <w:t>NEUVE AVEC REPRISE D’UN ENGIN SIMILAIRE</w:t>
      </w:r>
    </w:p>
    <w:p w:rsidR="00E71988" w:rsidRPr="00824E5B" w:rsidRDefault="00B06306" w:rsidP="00E71988">
      <w:pPr>
        <w:pBdr>
          <w:left w:val="single" w:sz="48" w:space="0" w:color="377F95"/>
        </w:pBdr>
        <w:shd w:val="clear" w:color="auto" w:fill="46A1BF"/>
        <w:spacing w:after="0"/>
        <w:ind w:left="275"/>
        <w:jc w:val="center"/>
        <w:rPr>
          <w:sz w:val="24"/>
          <w:szCs w:val="24"/>
        </w:rPr>
      </w:pPr>
      <w:r>
        <w:rPr>
          <w:rFonts w:ascii="Calibri" w:eastAsia="Calibri" w:hAnsi="Calibri" w:cs="Calibri"/>
          <w:b/>
          <w:color w:val="FFFFFF"/>
          <w:sz w:val="24"/>
          <w:szCs w:val="24"/>
        </w:rPr>
        <w:t xml:space="preserve">EXTRAIT DU </w:t>
      </w:r>
      <w:r w:rsidR="00E71988" w:rsidRPr="00824E5B">
        <w:rPr>
          <w:rFonts w:ascii="Calibri" w:eastAsia="Calibri" w:hAnsi="Calibri" w:cs="Calibri"/>
          <w:b/>
          <w:color w:val="FFFFFF"/>
          <w:sz w:val="24"/>
          <w:szCs w:val="24"/>
        </w:rPr>
        <w:t xml:space="preserve">REGLEMENT DE CONSULTATION  </w:t>
      </w:r>
    </w:p>
    <w:p w:rsidR="00E71988" w:rsidRPr="00642E55" w:rsidRDefault="00E71988" w:rsidP="00E71988">
      <w:pPr>
        <w:spacing w:after="0"/>
        <w:jc w:val="center"/>
        <w:rPr>
          <w:sz w:val="24"/>
          <w:szCs w:val="24"/>
        </w:rPr>
      </w:pPr>
      <w:r w:rsidRPr="00642E55">
        <w:rPr>
          <w:rFonts w:ascii="Calibri" w:eastAsia="Calibri" w:hAnsi="Calibri" w:cs="Calibri"/>
          <w:b/>
          <w:sz w:val="24"/>
          <w:szCs w:val="24"/>
          <w:shd w:val="clear" w:color="auto" w:fill="00FFFF"/>
        </w:rPr>
        <w:t>Date et heure limites de réception des offres :</w:t>
      </w:r>
      <w:r w:rsidRPr="00642E55">
        <w:rPr>
          <w:rFonts w:ascii="Calibri" w:eastAsia="Calibri" w:hAnsi="Calibri" w:cs="Calibri"/>
          <w:b/>
          <w:sz w:val="24"/>
          <w:szCs w:val="24"/>
        </w:rPr>
        <w:t xml:space="preserve"> </w:t>
      </w:r>
      <w:r w:rsidRPr="00642E55">
        <w:rPr>
          <w:rFonts w:ascii="Calibri" w:eastAsia="Calibri" w:hAnsi="Calibri" w:cs="Calibri"/>
          <w:b/>
          <w:sz w:val="24"/>
          <w:szCs w:val="24"/>
          <w:shd w:val="clear" w:color="auto" w:fill="00FFFF"/>
        </w:rPr>
        <w:t>Le jeudi 22 juillet N à 12h00</w:t>
      </w:r>
    </w:p>
    <w:p w:rsidR="00E71988" w:rsidRDefault="00E71988" w:rsidP="00E71988">
      <w:pPr>
        <w:spacing w:after="0"/>
        <w:jc w:val="center"/>
      </w:pPr>
      <w:bookmarkStart w:id="0" w:name="_Toc21329"/>
      <w:r>
        <w:t>1</w:t>
      </w:r>
      <w:r w:rsidRPr="00A2590F">
        <w:rPr>
          <w:sz w:val="28"/>
          <w:szCs w:val="28"/>
        </w:rPr>
        <w:t xml:space="preserve">.   </w:t>
      </w:r>
      <w:r w:rsidRPr="00642E55">
        <w:rPr>
          <w:b/>
          <w:sz w:val="20"/>
          <w:szCs w:val="20"/>
        </w:rPr>
        <w:t>OBJET DE LA CONSULTATION</w:t>
      </w:r>
      <w:bookmarkEnd w:id="0"/>
    </w:p>
    <w:p w:rsidR="00E71988" w:rsidRPr="00642E55" w:rsidRDefault="00E71988" w:rsidP="00642E55">
      <w:pPr>
        <w:spacing w:after="0" w:line="240" w:lineRule="auto"/>
        <w:ind w:left="36"/>
        <w:rPr>
          <w:sz w:val="20"/>
          <w:szCs w:val="20"/>
        </w:rPr>
      </w:pPr>
      <w:r w:rsidRPr="00642E55">
        <w:rPr>
          <w:sz w:val="20"/>
          <w:szCs w:val="20"/>
        </w:rPr>
        <w:t xml:space="preserve">Le présent contrat a pour objet </w:t>
      </w:r>
      <w:r w:rsidRPr="00642E55">
        <w:rPr>
          <w:rFonts w:ascii="Calibri" w:eastAsia="Calibri" w:hAnsi="Calibri" w:cs="Calibri"/>
          <w:sz w:val="20"/>
          <w:szCs w:val="20"/>
        </w:rPr>
        <w:t>l’acquisition d’un engin de chantier type «</w:t>
      </w:r>
      <w:r w:rsidRPr="00642E55">
        <w:rPr>
          <w:sz w:val="20"/>
          <w:szCs w:val="20"/>
        </w:rPr>
        <w:t xml:space="preserve"> Chargeuse pelleteuse » (Tractopelle) pour les services techniques de la Communauté de Communes Latitude Nord Gironde, </w:t>
      </w:r>
      <w:r w:rsidRPr="00642E55">
        <w:rPr>
          <w:rFonts w:ascii="Calibri" w:eastAsia="Calibri" w:hAnsi="Calibri" w:cs="Calibri"/>
          <w:sz w:val="20"/>
          <w:szCs w:val="20"/>
        </w:rPr>
        <w:t xml:space="preserve">avec reprise obligatoire d’un </w:t>
      </w:r>
      <w:r w:rsidRPr="00642E55">
        <w:rPr>
          <w:sz w:val="20"/>
          <w:szCs w:val="20"/>
        </w:rPr>
        <w:t xml:space="preserve">engin similaire. </w:t>
      </w:r>
    </w:p>
    <w:p w:rsidR="00E71988" w:rsidRPr="00642E55" w:rsidRDefault="00E71988" w:rsidP="00642E55">
      <w:pPr>
        <w:spacing w:after="0" w:line="240" w:lineRule="auto"/>
        <w:ind w:left="36"/>
        <w:rPr>
          <w:sz w:val="20"/>
          <w:szCs w:val="20"/>
        </w:rPr>
      </w:pPr>
      <w:r w:rsidRPr="00642E55">
        <w:rPr>
          <w:sz w:val="20"/>
          <w:szCs w:val="20"/>
        </w:rPr>
        <w:t xml:space="preserve">Les descriptifs techniques figurent dans le Cahier des Clauses Techniques Particulières. </w:t>
      </w:r>
    </w:p>
    <w:p w:rsidR="00E71988" w:rsidRPr="00642E55" w:rsidRDefault="00E71988" w:rsidP="00642E55">
      <w:pPr>
        <w:spacing w:after="120" w:line="240" w:lineRule="auto"/>
        <w:ind w:left="36"/>
        <w:rPr>
          <w:sz w:val="20"/>
          <w:szCs w:val="20"/>
        </w:rPr>
      </w:pPr>
      <w:r w:rsidRPr="00642E55">
        <w:rPr>
          <w:sz w:val="20"/>
          <w:szCs w:val="20"/>
        </w:rPr>
        <w:t>Les dispositions administratives particulières régissant le marché sont fixées dans l</w:t>
      </w:r>
      <w:r w:rsidRPr="00642E55">
        <w:rPr>
          <w:rFonts w:ascii="Calibri" w:eastAsia="Calibri" w:hAnsi="Calibri" w:cs="Calibri"/>
          <w:sz w:val="20"/>
          <w:szCs w:val="20"/>
        </w:rPr>
        <w:t xml:space="preserve">’Acte </w:t>
      </w:r>
      <w:r w:rsidRPr="00642E55">
        <w:rPr>
          <w:sz w:val="20"/>
          <w:szCs w:val="20"/>
        </w:rPr>
        <w:t>d</w:t>
      </w:r>
      <w:r w:rsidRPr="00642E55">
        <w:rPr>
          <w:rFonts w:ascii="Calibri" w:eastAsia="Calibri" w:hAnsi="Calibri" w:cs="Calibri"/>
          <w:sz w:val="20"/>
          <w:szCs w:val="20"/>
        </w:rPr>
        <w:t>’engagement va</w:t>
      </w:r>
      <w:r w:rsidRPr="00642E55">
        <w:rPr>
          <w:sz w:val="20"/>
          <w:szCs w:val="20"/>
        </w:rPr>
        <w:t>lant Cahier des Clauses Administratives Particulières.</w:t>
      </w:r>
      <w:r w:rsidRPr="00642E55">
        <w:rPr>
          <w:rFonts w:ascii="Verdana" w:eastAsia="Verdana" w:hAnsi="Verdana" w:cs="Verdana"/>
          <w:sz w:val="20"/>
          <w:szCs w:val="20"/>
          <w:vertAlign w:val="subscript"/>
        </w:rPr>
        <w:t xml:space="preserve"> </w:t>
      </w:r>
    </w:p>
    <w:p w:rsidR="00E71988" w:rsidRDefault="00E71988" w:rsidP="00642E55">
      <w:pPr>
        <w:pStyle w:val="Titre1"/>
        <w:spacing w:before="0"/>
        <w:ind w:left="279"/>
        <w:jc w:val="center"/>
      </w:pPr>
      <w:bookmarkStart w:id="1" w:name="_Toc21330"/>
      <w:r w:rsidRPr="00642E55">
        <w:rPr>
          <w:rFonts w:asciiTheme="minorHAnsi" w:eastAsiaTheme="minorHAnsi" w:hAnsiTheme="minorHAnsi" w:cstheme="minorBidi"/>
          <w:color w:val="auto"/>
          <w:sz w:val="22"/>
          <w:szCs w:val="22"/>
        </w:rPr>
        <w:t>2.</w:t>
      </w:r>
      <w:r w:rsidRPr="00642E55">
        <w:rPr>
          <w:rFonts w:asciiTheme="minorHAnsi" w:eastAsiaTheme="minorHAnsi" w:hAnsiTheme="minorHAnsi" w:cstheme="minorBidi"/>
          <w:b/>
          <w:color w:val="auto"/>
          <w:sz w:val="20"/>
          <w:szCs w:val="20"/>
        </w:rPr>
        <w:t xml:space="preserve">   ETENDUE DE LA CONSULTATION</w:t>
      </w:r>
      <w:bookmarkEnd w:id="1"/>
    </w:p>
    <w:p w:rsidR="00E71988" w:rsidRPr="00B06306" w:rsidRDefault="00E71988" w:rsidP="00E71988">
      <w:pPr>
        <w:pStyle w:val="Titre3"/>
        <w:spacing w:before="0" w:beforeAutospacing="0" w:after="0" w:afterAutospacing="0"/>
        <w:ind w:left="562"/>
        <w:rPr>
          <w:rFonts w:asciiTheme="minorHAnsi" w:eastAsiaTheme="minorHAnsi" w:hAnsiTheme="minorHAnsi" w:cstheme="minorBidi"/>
          <w:bCs w:val="0"/>
          <w:sz w:val="20"/>
          <w:szCs w:val="20"/>
          <w:lang w:eastAsia="en-US"/>
        </w:rPr>
      </w:pPr>
      <w:r w:rsidRPr="00B06306">
        <w:rPr>
          <w:rFonts w:asciiTheme="minorHAnsi" w:eastAsiaTheme="minorHAnsi" w:hAnsiTheme="minorHAnsi" w:cstheme="minorBidi"/>
          <w:bCs w:val="0"/>
          <w:sz w:val="20"/>
          <w:szCs w:val="20"/>
          <w:lang w:eastAsia="en-US"/>
        </w:rPr>
        <w:t xml:space="preserve">2.1   Mode de passation </w:t>
      </w:r>
    </w:p>
    <w:p w:rsidR="00E71988" w:rsidRPr="00B06306" w:rsidRDefault="00E71988" w:rsidP="00E71988">
      <w:pPr>
        <w:spacing w:after="0"/>
        <w:rPr>
          <w:sz w:val="20"/>
          <w:szCs w:val="20"/>
        </w:rPr>
      </w:pPr>
      <w:r w:rsidRPr="00B06306">
        <w:rPr>
          <w:sz w:val="20"/>
          <w:szCs w:val="20"/>
        </w:rPr>
        <w:t xml:space="preserve"> Marché ordinaire alloti</w:t>
      </w:r>
      <w:r w:rsidR="0038693E">
        <w:rPr>
          <w:sz w:val="20"/>
          <w:szCs w:val="20"/>
        </w:rPr>
        <w:t>(1)</w:t>
      </w:r>
      <w:r w:rsidRPr="00B06306">
        <w:rPr>
          <w:sz w:val="20"/>
          <w:szCs w:val="20"/>
        </w:rPr>
        <w:t xml:space="preserve"> passé selon une procédure adaptée en application de l’article R.2321-1 alinéa 1° du Code de la commande publique. </w:t>
      </w:r>
    </w:p>
    <w:p w:rsidR="00E71988" w:rsidRPr="00B06306" w:rsidRDefault="00E71988" w:rsidP="00E71988">
      <w:pPr>
        <w:pStyle w:val="Titre3"/>
        <w:spacing w:before="0" w:beforeAutospacing="0" w:after="0" w:afterAutospacing="0"/>
        <w:ind w:left="562"/>
        <w:rPr>
          <w:rFonts w:asciiTheme="minorHAnsi" w:eastAsiaTheme="minorHAnsi" w:hAnsiTheme="minorHAnsi" w:cstheme="minorBidi"/>
          <w:bCs w:val="0"/>
          <w:sz w:val="20"/>
          <w:szCs w:val="20"/>
          <w:lang w:eastAsia="en-US"/>
        </w:rPr>
      </w:pPr>
      <w:r w:rsidRPr="00B06306">
        <w:rPr>
          <w:rFonts w:asciiTheme="minorHAnsi" w:eastAsiaTheme="minorHAnsi" w:hAnsiTheme="minorHAnsi" w:cstheme="minorBidi"/>
          <w:bCs w:val="0"/>
          <w:sz w:val="20"/>
          <w:szCs w:val="20"/>
          <w:lang w:eastAsia="en-US"/>
        </w:rPr>
        <w:t xml:space="preserve">2.2   Type et forme de marché </w:t>
      </w:r>
    </w:p>
    <w:p w:rsidR="00E71988" w:rsidRPr="00B06306" w:rsidRDefault="00E71988" w:rsidP="00E71988">
      <w:pPr>
        <w:spacing w:after="0"/>
        <w:ind w:left="36"/>
        <w:rPr>
          <w:sz w:val="20"/>
          <w:szCs w:val="20"/>
        </w:rPr>
      </w:pPr>
      <w:r w:rsidRPr="00B06306">
        <w:rPr>
          <w:sz w:val="20"/>
          <w:szCs w:val="20"/>
        </w:rPr>
        <w:t>Marché de fourniture mono-attributaire</w:t>
      </w:r>
      <w:r w:rsidR="0038693E">
        <w:rPr>
          <w:sz w:val="20"/>
          <w:szCs w:val="20"/>
        </w:rPr>
        <w:t>(2)</w:t>
      </w:r>
      <w:r w:rsidRPr="00B06306">
        <w:rPr>
          <w:sz w:val="20"/>
          <w:szCs w:val="20"/>
        </w:rPr>
        <w:t xml:space="preserve">. Le marché est non alloti, l’objet du marché ne permet pas l’identification de prestations distinctes. </w:t>
      </w:r>
    </w:p>
    <w:p w:rsidR="00E71988" w:rsidRPr="00B06306" w:rsidRDefault="00E71988" w:rsidP="00B06306">
      <w:pPr>
        <w:pStyle w:val="Titre3"/>
        <w:spacing w:before="0" w:beforeAutospacing="0" w:after="0" w:afterAutospacing="0"/>
        <w:ind w:left="562"/>
        <w:rPr>
          <w:rFonts w:asciiTheme="minorHAnsi" w:eastAsiaTheme="minorHAnsi" w:hAnsiTheme="minorHAnsi" w:cstheme="minorBidi"/>
          <w:bCs w:val="0"/>
          <w:sz w:val="20"/>
          <w:szCs w:val="20"/>
          <w:lang w:eastAsia="en-US"/>
        </w:rPr>
      </w:pPr>
      <w:r w:rsidRPr="00B06306">
        <w:rPr>
          <w:sz w:val="20"/>
          <w:szCs w:val="20"/>
        </w:rPr>
        <w:t xml:space="preserve"> </w:t>
      </w:r>
      <w:r w:rsidRPr="00B06306">
        <w:rPr>
          <w:rFonts w:asciiTheme="minorHAnsi" w:eastAsiaTheme="minorHAnsi" w:hAnsiTheme="minorHAnsi" w:cstheme="minorBidi"/>
          <w:bCs w:val="0"/>
          <w:sz w:val="20"/>
          <w:szCs w:val="20"/>
          <w:lang w:eastAsia="en-US"/>
        </w:rPr>
        <w:t xml:space="preserve">2.3  Nomenclature </w:t>
      </w:r>
    </w:p>
    <w:p w:rsidR="00E71988" w:rsidRPr="00B06306" w:rsidRDefault="00E71988" w:rsidP="00E71988">
      <w:pPr>
        <w:spacing w:after="0"/>
        <w:ind w:left="36"/>
        <w:rPr>
          <w:sz w:val="20"/>
          <w:szCs w:val="20"/>
        </w:rPr>
      </w:pPr>
      <w:r w:rsidRPr="00B06306">
        <w:rPr>
          <w:sz w:val="20"/>
          <w:szCs w:val="20"/>
        </w:rPr>
        <w:t xml:space="preserve">La classification conforme au vocabulaire commun des marchés européens (CPV) est : </w:t>
      </w:r>
    </w:p>
    <w:tbl>
      <w:tblPr>
        <w:tblStyle w:val="TableGrid"/>
        <w:tblW w:w="0" w:type="auto"/>
        <w:tblInd w:w="38" w:type="dxa"/>
        <w:tblCellMar>
          <w:top w:w="220" w:type="dxa"/>
          <w:left w:w="115" w:type="dxa"/>
          <w:right w:w="115" w:type="dxa"/>
        </w:tblCellMar>
        <w:tblLook w:val="04A0" w:firstRow="1" w:lastRow="0" w:firstColumn="1" w:lastColumn="0" w:noHBand="0" w:noVBand="1"/>
      </w:tblPr>
      <w:tblGrid>
        <w:gridCol w:w="1445"/>
        <w:gridCol w:w="4174"/>
      </w:tblGrid>
      <w:tr w:rsidR="00E71988" w:rsidTr="00B06306">
        <w:trPr>
          <w:trHeight w:val="20"/>
        </w:trPr>
        <w:tc>
          <w:tcPr>
            <w:tcW w:w="0" w:type="auto"/>
            <w:tcBorders>
              <w:top w:val="single" w:sz="2" w:space="0" w:color="000000"/>
              <w:left w:val="single" w:sz="2" w:space="0" w:color="000000"/>
              <w:bottom w:val="single" w:sz="2" w:space="0" w:color="000000"/>
              <w:right w:val="single" w:sz="2" w:space="0" w:color="000000"/>
            </w:tcBorders>
            <w:shd w:val="clear" w:color="auto" w:fill="CCCCCC"/>
          </w:tcPr>
          <w:p w:rsidR="00E71988" w:rsidRPr="00B06306" w:rsidRDefault="00E71988" w:rsidP="00B06306">
            <w:pPr>
              <w:ind w:left="4"/>
              <w:jc w:val="center"/>
              <w:rPr>
                <w:rFonts w:eastAsiaTheme="minorHAnsi"/>
                <w:sz w:val="20"/>
                <w:szCs w:val="20"/>
                <w:lang w:eastAsia="en-US"/>
              </w:rPr>
            </w:pPr>
            <w:r w:rsidRPr="00B06306">
              <w:rPr>
                <w:rFonts w:eastAsiaTheme="minorHAnsi"/>
                <w:sz w:val="20"/>
                <w:szCs w:val="20"/>
                <w:lang w:eastAsia="en-US"/>
              </w:rPr>
              <w:t xml:space="preserve"> Code principal </w:t>
            </w:r>
          </w:p>
        </w:tc>
        <w:tc>
          <w:tcPr>
            <w:tcW w:w="0" w:type="auto"/>
            <w:tcBorders>
              <w:top w:val="single" w:sz="2" w:space="0" w:color="000000"/>
              <w:left w:val="single" w:sz="2" w:space="0" w:color="000000"/>
              <w:bottom w:val="single" w:sz="2" w:space="0" w:color="000000"/>
              <w:right w:val="single" w:sz="2" w:space="0" w:color="000000"/>
            </w:tcBorders>
            <w:shd w:val="clear" w:color="auto" w:fill="CCCCCC"/>
          </w:tcPr>
          <w:p w:rsidR="00E71988" w:rsidRPr="00B06306" w:rsidRDefault="00E71988" w:rsidP="00B06306">
            <w:pPr>
              <w:ind w:right="2"/>
              <w:jc w:val="center"/>
              <w:rPr>
                <w:rFonts w:eastAsiaTheme="minorHAnsi"/>
                <w:sz w:val="20"/>
                <w:szCs w:val="20"/>
                <w:lang w:eastAsia="en-US"/>
              </w:rPr>
            </w:pPr>
            <w:r w:rsidRPr="00B06306">
              <w:rPr>
                <w:rFonts w:eastAsiaTheme="minorHAnsi"/>
                <w:sz w:val="20"/>
                <w:szCs w:val="20"/>
                <w:lang w:eastAsia="en-US"/>
              </w:rPr>
              <w:t xml:space="preserve">Description </w:t>
            </w:r>
          </w:p>
        </w:tc>
      </w:tr>
      <w:tr w:rsidR="00E71988" w:rsidTr="00B06306">
        <w:trPr>
          <w:trHeight w:val="20"/>
        </w:trPr>
        <w:tc>
          <w:tcPr>
            <w:tcW w:w="0" w:type="auto"/>
            <w:tcBorders>
              <w:top w:val="single" w:sz="2" w:space="0" w:color="000000"/>
              <w:left w:val="single" w:sz="2" w:space="0" w:color="000000"/>
              <w:bottom w:val="single" w:sz="2" w:space="0" w:color="000000"/>
              <w:right w:val="single" w:sz="2" w:space="0" w:color="000000"/>
            </w:tcBorders>
            <w:vAlign w:val="center"/>
          </w:tcPr>
          <w:p w:rsidR="00E71988" w:rsidRPr="00B06306" w:rsidRDefault="00E71988" w:rsidP="00B06306">
            <w:pPr>
              <w:ind w:right="1"/>
              <w:jc w:val="center"/>
              <w:rPr>
                <w:rFonts w:eastAsiaTheme="minorHAnsi"/>
                <w:sz w:val="20"/>
                <w:szCs w:val="20"/>
                <w:lang w:eastAsia="en-US"/>
              </w:rPr>
            </w:pPr>
            <w:r w:rsidRPr="00B06306">
              <w:rPr>
                <w:rFonts w:eastAsiaTheme="minorHAnsi"/>
                <w:sz w:val="20"/>
                <w:szCs w:val="20"/>
                <w:lang w:eastAsia="en-US"/>
              </w:rPr>
              <w:t xml:space="preserve">43251000-7 </w:t>
            </w:r>
          </w:p>
        </w:tc>
        <w:tc>
          <w:tcPr>
            <w:tcW w:w="0" w:type="auto"/>
            <w:tcBorders>
              <w:top w:val="single" w:sz="2" w:space="0" w:color="000000"/>
              <w:left w:val="single" w:sz="2" w:space="0" w:color="000000"/>
              <w:bottom w:val="single" w:sz="2" w:space="0" w:color="000000"/>
              <w:right w:val="single" w:sz="2" w:space="0" w:color="000000"/>
            </w:tcBorders>
            <w:vAlign w:val="center"/>
          </w:tcPr>
          <w:p w:rsidR="00E71988" w:rsidRPr="00B06306" w:rsidRDefault="00E71988" w:rsidP="00B06306">
            <w:pPr>
              <w:ind w:left="3"/>
              <w:jc w:val="center"/>
              <w:rPr>
                <w:rFonts w:eastAsiaTheme="minorHAnsi"/>
                <w:sz w:val="20"/>
                <w:szCs w:val="20"/>
                <w:lang w:eastAsia="en-US"/>
              </w:rPr>
            </w:pPr>
            <w:r w:rsidRPr="00B06306">
              <w:rPr>
                <w:rFonts w:eastAsiaTheme="minorHAnsi"/>
                <w:sz w:val="20"/>
                <w:szCs w:val="20"/>
                <w:lang w:eastAsia="en-US"/>
              </w:rPr>
              <w:t xml:space="preserve">Chargeuse à benne frontale à pelle rétrocaveuse </w:t>
            </w:r>
          </w:p>
        </w:tc>
      </w:tr>
    </w:tbl>
    <w:p w:rsidR="00E71988" w:rsidRPr="00B06306" w:rsidRDefault="00E71988" w:rsidP="00B06306">
      <w:pPr>
        <w:pStyle w:val="Titre1"/>
        <w:spacing w:before="120"/>
        <w:ind w:left="279"/>
        <w:jc w:val="center"/>
        <w:rPr>
          <w:rFonts w:asciiTheme="minorHAnsi" w:eastAsiaTheme="minorHAnsi" w:hAnsiTheme="minorHAnsi" w:cstheme="minorBidi"/>
          <w:b/>
          <w:color w:val="auto"/>
          <w:sz w:val="20"/>
          <w:szCs w:val="20"/>
        </w:rPr>
      </w:pPr>
      <w:bookmarkStart w:id="2" w:name="_Toc21331"/>
      <w:r w:rsidRPr="00B06306">
        <w:rPr>
          <w:rFonts w:asciiTheme="minorHAnsi" w:eastAsiaTheme="minorHAnsi" w:hAnsiTheme="minorHAnsi" w:cstheme="minorBidi"/>
          <w:b/>
          <w:color w:val="auto"/>
          <w:sz w:val="20"/>
          <w:szCs w:val="20"/>
        </w:rPr>
        <w:t>3.   CONDITIONS DE PARTICIPATION</w:t>
      </w:r>
      <w:bookmarkEnd w:id="2"/>
    </w:p>
    <w:p w:rsidR="00E71988" w:rsidRPr="003B58B9" w:rsidRDefault="00E71988" w:rsidP="00E71988">
      <w:pPr>
        <w:pStyle w:val="Titre3"/>
        <w:spacing w:before="0" w:beforeAutospacing="0" w:after="0" w:afterAutospacing="0"/>
        <w:ind w:left="562"/>
        <w:rPr>
          <w:rFonts w:asciiTheme="minorHAnsi" w:eastAsiaTheme="minorHAnsi" w:hAnsiTheme="minorHAnsi" w:cstheme="minorBidi"/>
          <w:bCs w:val="0"/>
          <w:sz w:val="20"/>
          <w:szCs w:val="20"/>
          <w:lang w:eastAsia="en-US"/>
        </w:rPr>
      </w:pPr>
      <w:r w:rsidRPr="003B58B9">
        <w:rPr>
          <w:rFonts w:asciiTheme="minorHAnsi" w:hAnsiTheme="minorHAnsi"/>
          <w:sz w:val="20"/>
          <w:szCs w:val="20"/>
        </w:rPr>
        <w:t>3</w:t>
      </w:r>
      <w:r w:rsidRPr="003B58B9">
        <w:rPr>
          <w:rFonts w:asciiTheme="minorHAnsi" w:eastAsiaTheme="minorHAnsi" w:hAnsiTheme="minorHAnsi" w:cstheme="minorBidi"/>
          <w:bCs w:val="0"/>
          <w:sz w:val="20"/>
          <w:szCs w:val="20"/>
          <w:lang w:eastAsia="en-US"/>
        </w:rPr>
        <w:t xml:space="preserve">.1   Conditions de participation des opérateurs économiques </w:t>
      </w:r>
    </w:p>
    <w:p w:rsidR="00E71988" w:rsidRPr="00B06306" w:rsidRDefault="00E71988" w:rsidP="00E71988">
      <w:pPr>
        <w:spacing w:after="0"/>
        <w:rPr>
          <w:sz w:val="20"/>
          <w:szCs w:val="20"/>
        </w:rPr>
      </w:pPr>
      <w:r>
        <w:rPr>
          <w:rFonts w:ascii="Times New Roman" w:eastAsia="Times New Roman" w:hAnsi="Times New Roman" w:cs="Times New Roman"/>
          <w:sz w:val="24"/>
        </w:rPr>
        <w:t xml:space="preserve"> </w:t>
      </w:r>
      <w:r w:rsidRPr="00B06306">
        <w:rPr>
          <w:sz w:val="20"/>
          <w:szCs w:val="20"/>
        </w:rPr>
        <w:t xml:space="preserve">L’offre qu’elle soit présentée par un seul opérateur économique ou par un groupement d’opérateurs économiques, devra indiquer tous les sous-traitants connus lors de son dépôt. Elle devra également indiquer les prestations et leur montant dont la sous-traitance est envisagée, la dénomination et la qualité des sous-traitants qui l’exécuteront à la place du titulaire, sauf lorsque le montant est inférieur à six cents (600) euros TTC. </w:t>
      </w:r>
    </w:p>
    <w:p w:rsidR="00E71988" w:rsidRDefault="00E71988" w:rsidP="00E71988">
      <w:pPr>
        <w:spacing w:after="0"/>
      </w:pPr>
      <w:r w:rsidRPr="00B06306">
        <w:rPr>
          <w:sz w:val="20"/>
          <w:szCs w:val="20"/>
        </w:rPr>
        <w:t xml:space="preserve"> En cas de groupement, le pouvoir adjudicateur ne souhaite imposer aucune forme de groupement à (aux) (l') attributaire(s) du marché. Il est interdit aux candidats de présenter plusieurs offres en agissant à la fois en qualité de candidats individuels et de membres d'un ou plusieurs groupements ou en qualité de membres de plusieurs groupements. Cette interdiction se justifie afin de respecter</w:t>
      </w:r>
      <w:r>
        <w:t xml:space="preserve"> </w:t>
      </w:r>
      <w:r w:rsidRPr="00B06306">
        <w:rPr>
          <w:sz w:val="20"/>
          <w:szCs w:val="20"/>
        </w:rPr>
        <w:t>le secret des affaires lors des échanges entre les candidats retenus et le pouvoir adjudicateur</w:t>
      </w:r>
      <w:r>
        <w:t xml:space="preserve"> </w:t>
      </w:r>
    </w:p>
    <w:p w:rsidR="00E71988" w:rsidRPr="00A2590F" w:rsidRDefault="00E71988" w:rsidP="00E71988">
      <w:pPr>
        <w:pStyle w:val="Titre3"/>
        <w:spacing w:before="0" w:beforeAutospacing="0" w:after="0" w:afterAutospacing="0"/>
        <w:ind w:left="562"/>
        <w:rPr>
          <w:rFonts w:asciiTheme="minorHAnsi" w:eastAsiaTheme="minorHAnsi" w:hAnsiTheme="minorHAnsi" w:cstheme="minorBidi"/>
          <w:bCs w:val="0"/>
          <w:sz w:val="22"/>
          <w:szCs w:val="22"/>
          <w:lang w:eastAsia="en-US"/>
        </w:rPr>
      </w:pPr>
      <w:r w:rsidRPr="00A2590F">
        <w:rPr>
          <w:rFonts w:asciiTheme="minorHAnsi" w:eastAsiaTheme="minorHAnsi" w:hAnsiTheme="minorHAnsi" w:cstheme="minorBidi"/>
          <w:bCs w:val="0"/>
          <w:sz w:val="22"/>
          <w:szCs w:val="22"/>
          <w:lang w:eastAsia="en-US"/>
        </w:rPr>
        <w:t>3</w:t>
      </w:r>
      <w:r w:rsidRPr="003B58B9">
        <w:rPr>
          <w:rFonts w:asciiTheme="minorHAnsi" w:hAnsiTheme="minorHAnsi"/>
          <w:sz w:val="20"/>
          <w:szCs w:val="20"/>
        </w:rPr>
        <w:t>.2   Les entreprises de création récente</w:t>
      </w:r>
      <w:r w:rsidRPr="00A2590F">
        <w:rPr>
          <w:rFonts w:asciiTheme="minorHAnsi" w:eastAsiaTheme="minorHAnsi" w:hAnsiTheme="minorHAnsi" w:cstheme="minorBidi"/>
          <w:bCs w:val="0"/>
          <w:sz w:val="22"/>
          <w:szCs w:val="22"/>
          <w:lang w:eastAsia="en-US"/>
        </w:rPr>
        <w:t xml:space="preserve"> </w:t>
      </w:r>
    </w:p>
    <w:p w:rsidR="00E71988" w:rsidRPr="00B06306" w:rsidRDefault="00E71988" w:rsidP="00E71988">
      <w:pPr>
        <w:spacing w:after="0"/>
        <w:ind w:left="36"/>
        <w:rPr>
          <w:sz w:val="20"/>
          <w:szCs w:val="20"/>
        </w:rPr>
      </w:pPr>
      <w:r w:rsidRPr="00B06306">
        <w:rPr>
          <w:sz w:val="20"/>
          <w:szCs w:val="20"/>
        </w:rPr>
        <w:t xml:space="preserve">Conformément à l’article 2 de l’arrêté du 22 mars 2019 fixant la liste des renseignements et des documents pouvant être demandés aux candidats aux marchés publics, les pièces demandées à l’article 6 du présent règlement peuvent être remplacées par des documents équivalents pour les candidats récemment créés. </w:t>
      </w:r>
    </w:p>
    <w:p w:rsidR="00E71988" w:rsidRPr="00B06306" w:rsidRDefault="00E71988" w:rsidP="00E71988">
      <w:pPr>
        <w:spacing w:after="0"/>
        <w:ind w:left="36"/>
        <w:rPr>
          <w:sz w:val="20"/>
          <w:szCs w:val="20"/>
        </w:rPr>
      </w:pPr>
      <w:r w:rsidRPr="00B06306">
        <w:rPr>
          <w:sz w:val="20"/>
          <w:szCs w:val="20"/>
        </w:rPr>
        <w:t xml:space="preserve">Le candidat récemment créé est ainsi autorisé à prouver sa capacité économique et financière par tout autre moyen considéré comme approprié par l’acheteur. </w:t>
      </w:r>
    </w:p>
    <w:p w:rsidR="00E71988" w:rsidRPr="00B06306" w:rsidRDefault="00E71988" w:rsidP="00E71988">
      <w:pPr>
        <w:spacing w:after="0" w:line="237" w:lineRule="auto"/>
        <w:ind w:left="-5"/>
        <w:rPr>
          <w:sz w:val="20"/>
          <w:szCs w:val="20"/>
        </w:rPr>
      </w:pPr>
      <w:r w:rsidRPr="00B06306">
        <w:rPr>
          <w:sz w:val="20"/>
          <w:szCs w:val="20"/>
        </w:rPr>
        <w:t xml:space="preserve">Ainsi, l’absence de références relatives à l’exécution de marchés de même nature ne peut justifier, à elle seule, l’élimination d’un candidat récemment créé. Le pouvoir adjudicateur procédé néanmoins à l’examen des capacités de ce candidat, sur la base des renseignements fournis. </w:t>
      </w:r>
    </w:p>
    <w:p w:rsidR="00E71988" w:rsidRPr="00B06306" w:rsidRDefault="00E71988" w:rsidP="00E71988">
      <w:pPr>
        <w:spacing w:after="0"/>
        <w:ind w:left="36"/>
        <w:rPr>
          <w:sz w:val="20"/>
          <w:szCs w:val="20"/>
        </w:rPr>
      </w:pPr>
      <w:r w:rsidRPr="00B06306">
        <w:rPr>
          <w:sz w:val="20"/>
          <w:szCs w:val="20"/>
        </w:rPr>
        <w:lastRenderedPageBreak/>
        <w:t xml:space="preserve">Si le candidat ne dispose pas de certaines pièces demandées à l’article 6 dont aurait besoin le pouvoir adjudicateur pour se prononcer sur la satisfaction des conditions de participation du candidat, le candidat concerné doit apporter tous les éléments de nature à justifier de sa capacité à exécuter le marché public. </w:t>
      </w:r>
    </w:p>
    <w:p w:rsidR="00E71988" w:rsidRPr="00B06306" w:rsidRDefault="00E71988" w:rsidP="00E71988">
      <w:pPr>
        <w:spacing w:after="0"/>
        <w:ind w:left="36"/>
        <w:rPr>
          <w:sz w:val="20"/>
          <w:szCs w:val="20"/>
        </w:rPr>
      </w:pPr>
      <w:r w:rsidRPr="00B06306">
        <w:rPr>
          <w:sz w:val="20"/>
          <w:szCs w:val="20"/>
        </w:rPr>
        <w:t xml:space="preserve">Le candidat récemment créé peut ainsi, pour justifier de ses capacités financières, demander que soient également prises en compte les capacités financières d’autres opérateurs économiques, quelle que soit la nature juridique des liens qui existent entre lui et ces opérateurs (sous-traitant, filiale, société mère, entreprise tierce…).  </w:t>
      </w:r>
    </w:p>
    <w:p w:rsidR="00E71988" w:rsidRPr="00B06306" w:rsidRDefault="00E71988" w:rsidP="00E71988">
      <w:pPr>
        <w:spacing w:after="0"/>
        <w:ind w:left="36"/>
        <w:rPr>
          <w:sz w:val="20"/>
          <w:szCs w:val="20"/>
        </w:rPr>
      </w:pPr>
      <w:r w:rsidRPr="00B06306">
        <w:rPr>
          <w:sz w:val="20"/>
          <w:szCs w:val="20"/>
        </w:rPr>
        <w:t xml:space="preserve">Le candidat récemment créé doit alors justifier des capacités financières des opérateurs sur lesquels il compte s’appuyer, en produisant les renseignements ou documents exigés par le pouvoir adjudicateur, et apporter la preuve qu’il en disposera pour toute l’exécution du marché. </w:t>
      </w:r>
    </w:p>
    <w:p w:rsidR="00E71988" w:rsidRPr="003B58B9" w:rsidRDefault="00E71988" w:rsidP="003B58B9">
      <w:pPr>
        <w:spacing w:after="0"/>
        <w:ind w:left="561"/>
        <w:rPr>
          <w:rFonts w:eastAsia="Times New Roman" w:cs="Times New Roman"/>
          <w:b/>
          <w:bCs/>
          <w:sz w:val="20"/>
          <w:szCs w:val="20"/>
          <w:lang w:eastAsia="fr-FR"/>
        </w:rPr>
      </w:pPr>
      <w:r w:rsidRPr="003B58B9">
        <w:rPr>
          <w:rFonts w:eastAsia="Times New Roman" w:cs="Times New Roman"/>
          <w:b/>
          <w:bCs/>
          <w:sz w:val="20"/>
          <w:szCs w:val="20"/>
          <w:lang w:eastAsia="fr-FR"/>
        </w:rPr>
        <w:t xml:space="preserve">3.3   Les candidats étrangers </w:t>
      </w:r>
    </w:p>
    <w:p w:rsidR="00E71988" w:rsidRPr="00B06306" w:rsidRDefault="00E71988" w:rsidP="00E71988">
      <w:pPr>
        <w:spacing w:after="0"/>
        <w:ind w:left="36"/>
        <w:rPr>
          <w:sz w:val="20"/>
          <w:szCs w:val="20"/>
        </w:rPr>
      </w:pPr>
      <w:r w:rsidRPr="00B06306">
        <w:rPr>
          <w:sz w:val="20"/>
          <w:szCs w:val="20"/>
        </w:rPr>
        <w:t xml:space="preserve">Les opérateurs économiques de travaux, de fournitures ou de services issus d’États qui ne sont pas parties à l’Accord sur les marchés publics conclu dans le cadre de l’Organisation mondiale du commerce ou à un autre accord international équivalent auquel l’Union européenne est partie, ainsi que, dans la limite de ces accords, les opérateurs économiques de travaux, de fournitures ou de services issus d’États qui sont parties à de tels accords ne sont pas autorisés à participer à la présente consultation. </w:t>
      </w:r>
    </w:p>
    <w:p w:rsidR="00E71988" w:rsidRPr="00B06306" w:rsidRDefault="00E71988" w:rsidP="00E71988">
      <w:pPr>
        <w:spacing w:after="0"/>
        <w:ind w:left="36"/>
        <w:rPr>
          <w:sz w:val="20"/>
          <w:szCs w:val="20"/>
        </w:rPr>
      </w:pPr>
      <w:r w:rsidRPr="00B06306">
        <w:rPr>
          <w:sz w:val="20"/>
          <w:szCs w:val="20"/>
        </w:rPr>
        <w:t xml:space="preserve">Conformément à l’article R2143-16 du Code de la Commande Publique, les candidats joignent une traduction en français aux documents rédigés dans une autre langue qu’ils remettent dans le cadre de la présente consultation. </w:t>
      </w:r>
    </w:p>
    <w:p w:rsidR="00E71988" w:rsidRPr="00B06306" w:rsidRDefault="00E71988" w:rsidP="00E71988">
      <w:pPr>
        <w:spacing w:after="0"/>
        <w:ind w:left="36"/>
        <w:rPr>
          <w:sz w:val="20"/>
          <w:szCs w:val="20"/>
        </w:rPr>
      </w:pPr>
      <w:r w:rsidRPr="00B06306">
        <w:rPr>
          <w:sz w:val="20"/>
          <w:szCs w:val="20"/>
        </w:rPr>
        <w:t xml:space="preserve">Conformément à l’article R2143-5 du Code de la commande publique,  pour un certificat, une attestation ou tout autre document prouvant qu’une exigence a été satisfaite et qui sont demandés dans le cadre de la présente consultation, le pouvoir adjudicateur accepte tout document équivalent d’un autre État membre de l’Union européenne. Il n’est pas imposé pas la fourniture de documents sous forme d’original, une copie certifiée conforme ou une traduction certifiée est suffisante, sauf pour raison impérieuse d’intérêt général. </w:t>
      </w:r>
    </w:p>
    <w:p w:rsidR="00E71988" w:rsidRPr="00B06306" w:rsidRDefault="00E71988" w:rsidP="00642E55">
      <w:pPr>
        <w:pStyle w:val="Titre1"/>
        <w:spacing w:before="0"/>
        <w:ind w:left="279"/>
        <w:jc w:val="center"/>
        <w:rPr>
          <w:rFonts w:asciiTheme="minorHAnsi" w:eastAsiaTheme="minorHAnsi" w:hAnsiTheme="minorHAnsi" w:cstheme="minorBidi"/>
          <w:b/>
          <w:color w:val="auto"/>
          <w:sz w:val="20"/>
          <w:szCs w:val="20"/>
        </w:rPr>
      </w:pPr>
      <w:bookmarkStart w:id="3" w:name="_Toc21332"/>
      <w:r w:rsidRPr="00B06306">
        <w:rPr>
          <w:rFonts w:asciiTheme="minorHAnsi" w:eastAsiaTheme="minorHAnsi" w:hAnsiTheme="minorHAnsi" w:cstheme="minorBidi"/>
          <w:b/>
          <w:color w:val="auto"/>
          <w:sz w:val="20"/>
          <w:szCs w:val="20"/>
        </w:rPr>
        <w:t xml:space="preserve">4.   NATURE DES OFFRES </w:t>
      </w:r>
      <w:bookmarkEnd w:id="3"/>
    </w:p>
    <w:p w:rsidR="00E71988" w:rsidRPr="003B58B9" w:rsidRDefault="00E71988" w:rsidP="003B58B9">
      <w:pPr>
        <w:spacing w:after="0"/>
        <w:ind w:left="561"/>
        <w:rPr>
          <w:rFonts w:eastAsia="Times New Roman" w:cs="Times New Roman"/>
          <w:b/>
          <w:bCs/>
          <w:sz w:val="20"/>
          <w:szCs w:val="20"/>
          <w:lang w:eastAsia="fr-FR"/>
        </w:rPr>
      </w:pPr>
      <w:r w:rsidRPr="003B58B9">
        <w:rPr>
          <w:rFonts w:eastAsia="Times New Roman" w:cs="Times New Roman"/>
          <w:b/>
          <w:bCs/>
          <w:sz w:val="20"/>
          <w:szCs w:val="20"/>
          <w:lang w:eastAsia="fr-FR"/>
        </w:rPr>
        <w:t xml:space="preserve">4.1   Solution de base </w:t>
      </w:r>
    </w:p>
    <w:p w:rsidR="00E71988" w:rsidRPr="00B06306" w:rsidRDefault="00E71988" w:rsidP="00E71988">
      <w:pPr>
        <w:spacing w:after="0"/>
        <w:ind w:left="36"/>
        <w:rPr>
          <w:sz w:val="20"/>
          <w:szCs w:val="20"/>
        </w:rPr>
      </w:pPr>
      <w:r w:rsidRPr="00B06306">
        <w:rPr>
          <w:sz w:val="20"/>
          <w:szCs w:val="20"/>
        </w:rPr>
        <w:t xml:space="preserve">Le dossier de consultation comporte une solution de base. Les candidats doivent répondre impérativement à la solution base.  </w:t>
      </w:r>
    </w:p>
    <w:p w:rsidR="00E71988" w:rsidRPr="003B58B9" w:rsidRDefault="00E71988" w:rsidP="003B58B9">
      <w:pPr>
        <w:spacing w:after="0"/>
        <w:ind w:left="561"/>
        <w:rPr>
          <w:rFonts w:eastAsia="Times New Roman" w:cs="Times New Roman"/>
          <w:b/>
          <w:bCs/>
          <w:sz w:val="20"/>
          <w:szCs w:val="20"/>
          <w:lang w:eastAsia="fr-FR"/>
        </w:rPr>
      </w:pPr>
      <w:r w:rsidRPr="00E81002">
        <w:rPr>
          <w:b/>
        </w:rPr>
        <w:t>4</w:t>
      </w:r>
      <w:r w:rsidRPr="003B58B9">
        <w:rPr>
          <w:rFonts w:eastAsia="Times New Roman" w:cs="Times New Roman"/>
          <w:b/>
          <w:bCs/>
          <w:sz w:val="20"/>
          <w:szCs w:val="20"/>
          <w:lang w:eastAsia="fr-FR"/>
        </w:rPr>
        <w:t xml:space="preserve">.2   Variante  </w:t>
      </w:r>
    </w:p>
    <w:p w:rsidR="00E71988" w:rsidRDefault="00E71988" w:rsidP="00E71988">
      <w:pPr>
        <w:spacing w:after="0" w:line="249" w:lineRule="auto"/>
        <w:ind w:left="-5"/>
      </w:pPr>
      <w:r w:rsidRPr="00B06306">
        <w:rPr>
          <w:sz w:val="20"/>
          <w:szCs w:val="20"/>
        </w:rPr>
        <w:t>En application de l’article R2151-8 2° du Code de la Commande Publique les offres variantes ne sont pas autorisées par le pouvoir adjudicateur</w:t>
      </w:r>
      <w:r>
        <w:rPr>
          <w:rFonts w:ascii="Calibri" w:eastAsia="Calibri" w:hAnsi="Calibri" w:cs="Calibri"/>
          <w:b/>
        </w:rPr>
        <w:t xml:space="preserve">.  </w:t>
      </w:r>
    </w:p>
    <w:p w:rsidR="00E71988" w:rsidRPr="003B58B9" w:rsidRDefault="00E71988" w:rsidP="003B58B9">
      <w:pPr>
        <w:pStyle w:val="Titre3"/>
        <w:spacing w:before="0" w:beforeAutospacing="0" w:after="0" w:afterAutospacing="0"/>
        <w:ind w:left="561"/>
        <w:rPr>
          <w:rFonts w:asciiTheme="minorHAnsi" w:hAnsiTheme="minorHAnsi"/>
          <w:sz w:val="20"/>
          <w:szCs w:val="20"/>
        </w:rPr>
      </w:pPr>
      <w:r w:rsidRPr="003B58B9">
        <w:rPr>
          <w:rFonts w:asciiTheme="minorHAnsi" w:hAnsiTheme="minorHAnsi"/>
          <w:sz w:val="20"/>
          <w:szCs w:val="20"/>
        </w:rPr>
        <w:t xml:space="preserve">4.3   Délai de validité des offres </w:t>
      </w:r>
    </w:p>
    <w:p w:rsidR="00E71988" w:rsidRPr="00B06306" w:rsidRDefault="00E71988" w:rsidP="00E71988">
      <w:pPr>
        <w:spacing w:after="0"/>
        <w:ind w:left="36"/>
        <w:rPr>
          <w:sz w:val="20"/>
          <w:szCs w:val="20"/>
        </w:rPr>
      </w:pPr>
      <w:r w:rsidRPr="00B06306">
        <w:rPr>
          <w:sz w:val="20"/>
          <w:szCs w:val="20"/>
        </w:rPr>
        <w:t xml:space="preserve">Le délai de validité des offres est fixé à 120 jours à compter de la date limite de réception des offres fixée en page de garde du présent document. </w:t>
      </w:r>
    </w:p>
    <w:p w:rsidR="00E71988" w:rsidRPr="00B06306" w:rsidRDefault="00E71988" w:rsidP="00642E55">
      <w:pPr>
        <w:pStyle w:val="Titre1"/>
        <w:spacing w:before="0"/>
        <w:ind w:left="279"/>
        <w:jc w:val="center"/>
        <w:rPr>
          <w:rFonts w:asciiTheme="minorHAnsi" w:eastAsiaTheme="minorHAnsi" w:hAnsiTheme="minorHAnsi" w:cstheme="minorBidi"/>
          <w:b/>
          <w:color w:val="auto"/>
          <w:sz w:val="20"/>
          <w:szCs w:val="20"/>
        </w:rPr>
      </w:pPr>
      <w:bookmarkStart w:id="4" w:name="_Toc21333"/>
      <w:r w:rsidRPr="00B06306">
        <w:rPr>
          <w:rFonts w:asciiTheme="minorHAnsi" w:eastAsiaTheme="minorHAnsi" w:hAnsiTheme="minorHAnsi" w:cstheme="minorBidi"/>
          <w:b/>
          <w:color w:val="auto"/>
          <w:sz w:val="20"/>
          <w:szCs w:val="20"/>
        </w:rPr>
        <w:t xml:space="preserve">5.   DOSSIER DE CONSULTATION </w:t>
      </w:r>
      <w:bookmarkEnd w:id="4"/>
    </w:p>
    <w:p w:rsidR="00E71988" w:rsidRPr="00B06306" w:rsidRDefault="00E71988" w:rsidP="00E71988">
      <w:pPr>
        <w:spacing w:after="0"/>
        <w:ind w:left="36"/>
        <w:rPr>
          <w:sz w:val="20"/>
          <w:szCs w:val="20"/>
        </w:rPr>
      </w:pPr>
      <w:r w:rsidRPr="00B06306">
        <w:rPr>
          <w:sz w:val="20"/>
          <w:szCs w:val="20"/>
        </w:rPr>
        <w:t xml:space="preserve">Le dossier de consultation des entreprises (DCE) contient les pièces suivantes : </w:t>
      </w:r>
    </w:p>
    <w:p w:rsidR="00E71988" w:rsidRPr="00B06306" w:rsidRDefault="00E71988" w:rsidP="00E71988">
      <w:pPr>
        <w:spacing w:after="0"/>
        <w:ind w:left="36"/>
        <w:rPr>
          <w:sz w:val="20"/>
          <w:szCs w:val="20"/>
        </w:rPr>
      </w:pPr>
      <w:r w:rsidRPr="00B06306">
        <w:rPr>
          <w:sz w:val="20"/>
          <w:szCs w:val="20"/>
        </w:rPr>
        <w:tab/>
      </w:r>
      <w:r w:rsidR="00642E55" w:rsidRPr="00B06306">
        <w:rPr>
          <w:sz w:val="20"/>
          <w:szCs w:val="20"/>
        </w:rPr>
        <w:t xml:space="preserve">- </w:t>
      </w:r>
      <w:r w:rsidRPr="00B06306">
        <w:rPr>
          <w:sz w:val="20"/>
          <w:szCs w:val="20"/>
        </w:rPr>
        <w:t xml:space="preserve">Le Règlement de la Consultation (RC) ; </w:t>
      </w:r>
    </w:p>
    <w:p w:rsidR="00E71988" w:rsidRPr="00B06306" w:rsidRDefault="00E71988" w:rsidP="00E71988">
      <w:pPr>
        <w:numPr>
          <w:ilvl w:val="0"/>
          <w:numId w:val="16"/>
        </w:numPr>
        <w:spacing w:after="5" w:line="246" w:lineRule="auto"/>
        <w:ind w:hanging="163"/>
        <w:jc w:val="both"/>
        <w:rPr>
          <w:sz w:val="20"/>
          <w:szCs w:val="20"/>
        </w:rPr>
      </w:pPr>
      <w:r w:rsidRPr="00B06306">
        <w:rPr>
          <w:sz w:val="20"/>
          <w:szCs w:val="20"/>
        </w:rPr>
        <w:t xml:space="preserve">L’Avis d’Appel Public à Concurrence (AAPC) ; </w:t>
      </w:r>
    </w:p>
    <w:p w:rsidR="00E71988" w:rsidRPr="00B06306" w:rsidRDefault="00E71988" w:rsidP="00E71988">
      <w:pPr>
        <w:numPr>
          <w:ilvl w:val="0"/>
          <w:numId w:val="16"/>
        </w:numPr>
        <w:spacing w:after="5" w:line="246" w:lineRule="auto"/>
        <w:ind w:hanging="163"/>
        <w:jc w:val="both"/>
        <w:rPr>
          <w:sz w:val="20"/>
          <w:szCs w:val="20"/>
        </w:rPr>
      </w:pPr>
      <w:r w:rsidRPr="00B06306">
        <w:rPr>
          <w:sz w:val="20"/>
          <w:szCs w:val="20"/>
        </w:rPr>
        <w:t xml:space="preserve">L'Acte d'Engagement valant Cahier des Clauses Administratives Particulières, et ses annexes  financières ( DPGF). </w:t>
      </w:r>
    </w:p>
    <w:p w:rsidR="00E71988" w:rsidRPr="00B06306" w:rsidRDefault="00E71988" w:rsidP="00E71988">
      <w:pPr>
        <w:numPr>
          <w:ilvl w:val="0"/>
          <w:numId w:val="16"/>
        </w:numPr>
        <w:spacing w:after="5" w:line="246" w:lineRule="auto"/>
        <w:ind w:hanging="163"/>
        <w:jc w:val="both"/>
        <w:rPr>
          <w:sz w:val="20"/>
          <w:szCs w:val="20"/>
        </w:rPr>
      </w:pPr>
      <w:r w:rsidRPr="00B06306">
        <w:rPr>
          <w:sz w:val="20"/>
          <w:szCs w:val="20"/>
        </w:rPr>
        <w:t xml:space="preserve">Le Cahier des Clauses Techniques Particulières et ses annexes. </w:t>
      </w:r>
    </w:p>
    <w:p w:rsidR="00E71988" w:rsidRPr="00B06306" w:rsidRDefault="00E71988" w:rsidP="00E71988">
      <w:pPr>
        <w:spacing w:after="0"/>
        <w:rPr>
          <w:sz w:val="20"/>
          <w:szCs w:val="20"/>
        </w:rPr>
      </w:pPr>
      <w:r w:rsidRPr="00B06306">
        <w:rPr>
          <w:sz w:val="20"/>
          <w:szCs w:val="20"/>
        </w:rPr>
        <w:t xml:space="preserve"> Il est disponible et téléchargeable gratuitement sur le profil acheteur du pouvoir adjudicateur : </w:t>
      </w:r>
      <w:hyperlink r:id="rId26">
        <w:r w:rsidRPr="00B06306">
          <w:rPr>
            <w:sz w:val="20"/>
            <w:szCs w:val="20"/>
          </w:rPr>
          <w:t>http://demat</w:t>
        </w:r>
      </w:hyperlink>
      <w:hyperlink r:id="rId27">
        <w:r w:rsidRPr="00B06306">
          <w:rPr>
            <w:sz w:val="20"/>
            <w:szCs w:val="20"/>
          </w:rPr>
          <w:t>-</w:t>
        </w:r>
      </w:hyperlink>
      <w:hyperlink r:id="rId28">
        <w:r w:rsidRPr="00B06306">
          <w:rPr>
            <w:sz w:val="20"/>
            <w:szCs w:val="20"/>
          </w:rPr>
          <w:t>ampa.fr</w:t>
        </w:r>
      </w:hyperlink>
      <w:hyperlink r:id="rId29">
        <w:r w:rsidRPr="00B06306">
          <w:rPr>
            <w:sz w:val="20"/>
            <w:szCs w:val="20"/>
          </w:rPr>
          <w:t>.</w:t>
        </w:r>
      </w:hyperlink>
      <w:r w:rsidRPr="00B06306">
        <w:rPr>
          <w:sz w:val="20"/>
          <w:szCs w:val="20"/>
        </w:rPr>
        <w:t xml:space="preserve">  Sous la référence indiquée en page du garde du présent document à savoir : </w:t>
      </w:r>
      <w:r w:rsidRPr="00B06306">
        <w:rPr>
          <w:rFonts w:ascii="Calibri" w:eastAsia="Calibri" w:hAnsi="Calibri" w:cs="Calibri"/>
          <w:b/>
          <w:sz w:val="20"/>
          <w:szCs w:val="20"/>
          <w:u w:val="single" w:color="000000"/>
        </w:rPr>
        <w:t>2021L00MAPA002</w:t>
      </w:r>
      <w:r>
        <w:t xml:space="preserve"> ; </w:t>
      </w:r>
      <w:r w:rsidRPr="00B06306">
        <w:rPr>
          <w:sz w:val="20"/>
          <w:szCs w:val="20"/>
        </w:rPr>
        <w:t xml:space="preserve">Aucune demande d'envoi du DCE sur support physique électronique n'est autorisée. </w:t>
      </w:r>
    </w:p>
    <w:p w:rsidR="00E71988" w:rsidRPr="00B06306" w:rsidRDefault="00E71988" w:rsidP="00E71988">
      <w:pPr>
        <w:spacing w:after="0"/>
        <w:ind w:left="36"/>
        <w:rPr>
          <w:sz w:val="20"/>
          <w:szCs w:val="20"/>
        </w:rPr>
      </w:pPr>
      <w:r w:rsidRPr="00B06306">
        <w:rPr>
          <w:sz w:val="20"/>
          <w:szCs w:val="20"/>
        </w:rPr>
        <w:t xml:space="preserve">Le pouvoir adjudicateur se réserve le droit d'apporter des modifications de détail au dossier de consultation au plus tard huit (8) jours avant la date limite de réception des offres. Ce délai est décompté à partir de la date d'envoi par le pouvoir adjudicateur des modifications aux candidats ayant retiré le dossier initial. </w:t>
      </w:r>
      <w:r w:rsidRPr="00B06306">
        <w:rPr>
          <w:rFonts w:ascii="Calibri" w:eastAsia="Calibri" w:hAnsi="Calibri" w:cs="Calibri"/>
          <w:b/>
          <w:sz w:val="20"/>
          <w:szCs w:val="20"/>
        </w:rPr>
        <w:t>Les candidats doivent alors répondre sur la base du dossier modifié sans pouvoir n'élever aucune réclamation à ce sujet.</w:t>
      </w:r>
      <w:r>
        <w:rPr>
          <w:rFonts w:ascii="Calibri" w:eastAsia="Calibri" w:hAnsi="Calibri" w:cs="Calibri"/>
          <w:b/>
        </w:rPr>
        <w:t xml:space="preserve"> </w:t>
      </w:r>
      <w:r w:rsidRPr="00B06306">
        <w:rPr>
          <w:sz w:val="20"/>
          <w:szCs w:val="20"/>
        </w:rPr>
        <w:t xml:space="preserve">Si pendant l'étude du dossier par les candidats, la date limite de réception des offres est reportée, la disposition précédente est applicable en fonction de cette nouvelle date. </w:t>
      </w:r>
    </w:p>
    <w:p w:rsidR="00E71988" w:rsidRPr="00B06306" w:rsidRDefault="00E71988" w:rsidP="00642E55">
      <w:pPr>
        <w:pStyle w:val="Titre1"/>
        <w:spacing w:before="0"/>
        <w:ind w:left="279"/>
        <w:jc w:val="center"/>
        <w:rPr>
          <w:rFonts w:asciiTheme="minorHAnsi" w:eastAsiaTheme="minorHAnsi" w:hAnsiTheme="minorHAnsi" w:cstheme="minorBidi"/>
          <w:b/>
          <w:color w:val="auto"/>
          <w:sz w:val="20"/>
          <w:szCs w:val="20"/>
        </w:rPr>
      </w:pPr>
      <w:bookmarkStart w:id="5" w:name="_Toc21334"/>
      <w:r w:rsidRPr="00B06306">
        <w:rPr>
          <w:rFonts w:asciiTheme="minorHAnsi" w:eastAsiaTheme="minorHAnsi" w:hAnsiTheme="minorHAnsi" w:cstheme="minorBidi"/>
          <w:b/>
          <w:color w:val="auto"/>
          <w:sz w:val="20"/>
          <w:szCs w:val="20"/>
        </w:rPr>
        <w:t xml:space="preserve">6.   PRESENTATION DES CANDIDATURES ET OFFRES </w:t>
      </w:r>
      <w:bookmarkEnd w:id="5"/>
    </w:p>
    <w:p w:rsidR="00E71988" w:rsidRPr="00B06306" w:rsidRDefault="00E71988" w:rsidP="00E71988">
      <w:pPr>
        <w:spacing w:after="0"/>
        <w:ind w:left="36"/>
        <w:rPr>
          <w:sz w:val="20"/>
          <w:szCs w:val="20"/>
        </w:rPr>
      </w:pPr>
      <w:r w:rsidRPr="00B06306">
        <w:rPr>
          <w:sz w:val="20"/>
          <w:szCs w:val="20"/>
        </w:rPr>
        <w:t xml:space="preserve">Les offres des candidats seront entièrement rédigées en langue française et exprimées en EURO. Si les offres des candidats sont rédigées dans une autre langue, elles doivent être accompagnées d'une traduction en français, cette traduction doit concerner l'ensemble des documents remis dans l'offre. </w:t>
      </w:r>
    </w:p>
    <w:p w:rsidR="00E71988" w:rsidRPr="00B06306" w:rsidRDefault="00E71988" w:rsidP="00E71988">
      <w:pPr>
        <w:spacing w:after="0"/>
        <w:ind w:left="36"/>
        <w:rPr>
          <w:sz w:val="20"/>
          <w:szCs w:val="20"/>
        </w:rPr>
      </w:pPr>
      <w:r w:rsidRPr="00B06306">
        <w:rPr>
          <w:sz w:val="20"/>
          <w:szCs w:val="20"/>
        </w:rPr>
        <w:t xml:space="preserve">Conformément aux dispositions du Décret n° 2014-1097 du 26 septembre 2014, les candidats disposant d'un système électronique de mise à disposition d'informations, administré par un organisme officiel ou d'un espace de stockage numérique, ne sont pas tenus de fournir les documents et justificatifs liés aux qualités et capacités, sous réserve qu’ils soient accessibles gratuitement, et que les candidats fournissent à la collectivité l’ensemble des informations nécessaires à la consultation de ces outils numériques. </w:t>
      </w:r>
    </w:p>
    <w:p w:rsidR="00E71988" w:rsidRPr="003B58B9" w:rsidRDefault="00E71988" w:rsidP="003B58B9">
      <w:pPr>
        <w:pStyle w:val="Titre3"/>
        <w:spacing w:before="0" w:beforeAutospacing="0" w:after="0" w:afterAutospacing="0"/>
        <w:ind w:left="561"/>
        <w:rPr>
          <w:rFonts w:asciiTheme="minorHAnsi" w:hAnsiTheme="minorHAnsi"/>
          <w:sz w:val="20"/>
          <w:szCs w:val="20"/>
        </w:rPr>
      </w:pPr>
      <w:r w:rsidRPr="003B58B9">
        <w:rPr>
          <w:rFonts w:asciiTheme="minorHAnsi" w:hAnsiTheme="minorHAnsi"/>
          <w:sz w:val="20"/>
          <w:szCs w:val="20"/>
        </w:rPr>
        <w:t xml:space="preserve">6.1   Documents à produire </w:t>
      </w:r>
    </w:p>
    <w:p w:rsidR="00E71988" w:rsidRPr="00B06306" w:rsidRDefault="00E71988" w:rsidP="00E71988">
      <w:pPr>
        <w:spacing w:after="0"/>
        <w:ind w:left="36"/>
        <w:rPr>
          <w:sz w:val="20"/>
          <w:szCs w:val="20"/>
        </w:rPr>
      </w:pPr>
      <w:r w:rsidRPr="00B06306">
        <w:rPr>
          <w:sz w:val="20"/>
          <w:szCs w:val="20"/>
        </w:rPr>
        <w:t xml:space="preserve">En  application des articles R.2143-3 et R2143-4 du Code de la commande publique pour présenter leur candidature, les candidats utilisent soit les formulaires DC1 (lettre de candidature) et DC2 (déclaration du candidat) disponible gratuitement sur le site </w:t>
      </w:r>
      <w:hyperlink r:id="rId30">
        <w:r w:rsidRPr="00B06306">
          <w:rPr>
            <w:sz w:val="20"/>
            <w:szCs w:val="20"/>
          </w:rPr>
          <w:t>www.economie.gouv.fr</w:t>
        </w:r>
      </w:hyperlink>
      <w:hyperlink r:id="rId31">
        <w:r w:rsidRPr="00B06306">
          <w:rPr>
            <w:sz w:val="20"/>
            <w:szCs w:val="20"/>
          </w:rPr>
          <w:t xml:space="preserve"> </w:t>
        </w:r>
      </w:hyperlink>
      <w:r w:rsidRPr="00B06306">
        <w:rPr>
          <w:sz w:val="20"/>
          <w:szCs w:val="20"/>
        </w:rPr>
        <w:t xml:space="preserve">soit le Document Unique de Marché Européen (Dume Electronique). Chaque candidat aura à produire un dossier complet comprenant les pièces de la candidature et les pièces de l’offre obligatoire désignées ci-après  :  </w:t>
      </w:r>
    </w:p>
    <w:p w:rsidR="00E71988" w:rsidRPr="00B06306" w:rsidRDefault="00E71988" w:rsidP="00E71988">
      <w:pPr>
        <w:spacing w:after="0"/>
        <w:ind w:left="36"/>
        <w:rPr>
          <w:rFonts w:ascii="Calibri" w:eastAsia="Calibri" w:hAnsi="Calibri" w:cs="Calibri"/>
          <w:b/>
          <w:sz w:val="20"/>
          <w:szCs w:val="20"/>
        </w:rPr>
      </w:pPr>
      <w:r w:rsidRPr="00B06306">
        <w:rPr>
          <w:rFonts w:ascii="Calibri" w:eastAsia="Calibri" w:hAnsi="Calibri" w:cs="Calibri"/>
          <w:b/>
          <w:sz w:val="20"/>
          <w:szCs w:val="20"/>
          <w:u w:val="single" w:color="000000"/>
        </w:rPr>
        <w:t>Pièces de candidature</w:t>
      </w:r>
      <w:r w:rsidRPr="00B06306">
        <w:rPr>
          <w:rFonts w:ascii="Calibri" w:eastAsia="Calibri" w:hAnsi="Calibri" w:cs="Calibri"/>
          <w:b/>
          <w:sz w:val="20"/>
          <w:szCs w:val="20"/>
        </w:rPr>
        <w:t xml:space="preserve"> :  </w:t>
      </w:r>
    </w:p>
    <w:p w:rsidR="00E71988" w:rsidRPr="00B06306" w:rsidRDefault="00E71988" w:rsidP="00E71988">
      <w:pPr>
        <w:spacing w:after="0"/>
        <w:ind w:left="36"/>
        <w:rPr>
          <w:sz w:val="20"/>
          <w:szCs w:val="20"/>
        </w:rPr>
      </w:pPr>
      <w:r>
        <w:lastRenderedPageBreak/>
        <w:tab/>
      </w:r>
      <w:r w:rsidRPr="00B06306">
        <w:rPr>
          <w:sz w:val="20"/>
          <w:szCs w:val="20"/>
        </w:rPr>
        <w:t xml:space="preserve">Déclaration sur l’honneur sur l’honneur pour justifier que le candidat n’entre dans aucun des cas  d’interdiction de soumissionner mentionner aux articles L.2141-1 à L.2141-5 et L.2141-7 à      L.2141-11 du Code de la commande publique (DC1 ou Dume)  </w:t>
      </w:r>
    </w:p>
    <w:p w:rsidR="00E71988" w:rsidRPr="00B06306" w:rsidRDefault="00E71988" w:rsidP="00E71988">
      <w:pPr>
        <w:numPr>
          <w:ilvl w:val="0"/>
          <w:numId w:val="17"/>
        </w:numPr>
        <w:spacing w:after="5" w:line="246" w:lineRule="auto"/>
        <w:ind w:hanging="144"/>
        <w:jc w:val="both"/>
        <w:rPr>
          <w:sz w:val="20"/>
          <w:szCs w:val="20"/>
        </w:rPr>
      </w:pPr>
      <w:r w:rsidRPr="00B06306">
        <w:rPr>
          <w:sz w:val="20"/>
          <w:szCs w:val="20"/>
        </w:rPr>
        <w:t xml:space="preserve">Déclaration concernant le chiffre d’affaires global réalisées au cours des trois derniers exercices disponibles ( DC2 ou Dume). </w:t>
      </w:r>
    </w:p>
    <w:p w:rsidR="00E71988" w:rsidRPr="00B06306" w:rsidRDefault="00E71988" w:rsidP="00E71988">
      <w:pPr>
        <w:numPr>
          <w:ilvl w:val="0"/>
          <w:numId w:val="17"/>
        </w:numPr>
        <w:spacing w:after="5" w:line="246" w:lineRule="auto"/>
        <w:ind w:hanging="144"/>
        <w:jc w:val="both"/>
        <w:rPr>
          <w:sz w:val="20"/>
          <w:szCs w:val="20"/>
        </w:rPr>
      </w:pPr>
      <w:r w:rsidRPr="00B06306">
        <w:rPr>
          <w:sz w:val="20"/>
          <w:szCs w:val="20"/>
        </w:rPr>
        <w:t xml:space="preserve">Indication sur les qualifications  professionnelles ou certifications. Chacun des  certificats précités pourra faire l’objet d’équivalence. </w:t>
      </w:r>
    </w:p>
    <w:p w:rsidR="00E71988" w:rsidRPr="00B06306" w:rsidRDefault="00586494" w:rsidP="00586494">
      <w:pPr>
        <w:spacing w:after="5" w:line="246" w:lineRule="auto"/>
        <w:ind w:left="284"/>
        <w:jc w:val="both"/>
        <w:rPr>
          <w:sz w:val="20"/>
          <w:szCs w:val="20"/>
        </w:rPr>
      </w:pPr>
      <w:r>
        <w:rPr>
          <w:rFonts w:ascii="Calibri" w:eastAsia="Calibri" w:hAnsi="Calibri" w:cs="Calibri"/>
          <w:b/>
          <w:sz w:val="20"/>
          <w:szCs w:val="20"/>
        </w:rPr>
        <w:t>[…]</w:t>
      </w:r>
      <w:r w:rsidR="00E71988" w:rsidRPr="00B06306">
        <w:rPr>
          <w:sz w:val="20"/>
          <w:szCs w:val="20"/>
        </w:rPr>
        <w:t xml:space="preserve"> </w:t>
      </w:r>
    </w:p>
    <w:p w:rsidR="00E71988" w:rsidRPr="00BA6546" w:rsidRDefault="00E71988" w:rsidP="00E71988">
      <w:pPr>
        <w:spacing w:after="0"/>
        <w:ind w:left="36"/>
        <w:rPr>
          <w:rFonts w:ascii="Calibri" w:eastAsia="Calibri" w:hAnsi="Calibri" w:cs="Calibri"/>
          <w:b/>
          <w:sz w:val="20"/>
          <w:szCs w:val="20"/>
        </w:rPr>
      </w:pPr>
      <w:r w:rsidRPr="00BA6546">
        <w:rPr>
          <w:rFonts w:ascii="Calibri" w:eastAsia="Calibri" w:hAnsi="Calibri" w:cs="Calibri"/>
          <w:b/>
          <w:sz w:val="20"/>
          <w:szCs w:val="20"/>
          <w:u w:val="single" w:color="000000"/>
        </w:rPr>
        <w:t>Pièces de l’offre</w:t>
      </w:r>
      <w:r w:rsidRPr="00BA6546">
        <w:rPr>
          <w:rFonts w:ascii="Calibri" w:eastAsia="Calibri" w:hAnsi="Calibri" w:cs="Calibri"/>
          <w:b/>
          <w:sz w:val="20"/>
          <w:szCs w:val="20"/>
        </w:rPr>
        <w:t xml:space="preserve"> :  </w:t>
      </w:r>
    </w:p>
    <w:p w:rsidR="00E71988" w:rsidRPr="00B06306" w:rsidRDefault="00E71988" w:rsidP="00E71988">
      <w:pPr>
        <w:pStyle w:val="Paragraphedeliste"/>
        <w:numPr>
          <w:ilvl w:val="0"/>
          <w:numId w:val="1"/>
        </w:numPr>
        <w:spacing w:after="0"/>
        <w:rPr>
          <w:sz w:val="20"/>
          <w:szCs w:val="20"/>
        </w:rPr>
      </w:pPr>
      <w:r w:rsidRPr="00B06306">
        <w:rPr>
          <w:sz w:val="20"/>
          <w:szCs w:val="20"/>
        </w:rPr>
        <w:t>Un mémoire technique qui devra comporter à minima les informations sur les caractéristiques de l</w:t>
      </w:r>
      <w:r w:rsidRPr="00B06306">
        <w:rPr>
          <w:rFonts w:ascii="Calibri" w:eastAsia="Calibri" w:hAnsi="Calibri" w:cs="Calibri"/>
          <w:sz w:val="20"/>
          <w:szCs w:val="20"/>
        </w:rPr>
        <w:t>’</w:t>
      </w:r>
      <w:r w:rsidRPr="00B06306">
        <w:rPr>
          <w:sz w:val="20"/>
          <w:szCs w:val="20"/>
        </w:rPr>
        <w:t xml:space="preserve">engin, les garanties. En outre le mémoire technique devra répondre aux exigences du Cahier des Clauses Techniques Particulières. </w:t>
      </w:r>
    </w:p>
    <w:p w:rsidR="00E71988" w:rsidRPr="00B06306" w:rsidRDefault="00E71988" w:rsidP="00BA6546">
      <w:pPr>
        <w:pStyle w:val="Paragraphedeliste"/>
        <w:numPr>
          <w:ilvl w:val="0"/>
          <w:numId w:val="1"/>
        </w:numPr>
        <w:spacing w:after="80"/>
        <w:rPr>
          <w:sz w:val="20"/>
          <w:szCs w:val="20"/>
        </w:rPr>
      </w:pPr>
      <w:r w:rsidRPr="00B06306">
        <w:rPr>
          <w:sz w:val="20"/>
          <w:szCs w:val="20"/>
        </w:rPr>
        <w:t>L</w:t>
      </w:r>
      <w:r w:rsidRPr="00B06306">
        <w:rPr>
          <w:rFonts w:ascii="Calibri" w:eastAsia="Calibri" w:hAnsi="Calibri" w:cs="Calibri"/>
          <w:sz w:val="20"/>
          <w:szCs w:val="20"/>
        </w:rPr>
        <w:t>’</w:t>
      </w:r>
      <w:r w:rsidRPr="00B06306">
        <w:rPr>
          <w:sz w:val="20"/>
          <w:szCs w:val="20"/>
        </w:rPr>
        <w:t xml:space="preserve"> Acte d</w:t>
      </w:r>
      <w:r w:rsidRPr="00B06306">
        <w:rPr>
          <w:rFonts w:ascii="Calibri" w:eastAsia="Calibri" w:hAnsi="Calibri" w:cs="Calibri"/>
          <w:sz w:val="20"/>
          <w:szCs w:val="20"/>
        </w:rPr>
        <w:t>’</w:t>
      </w:r>
      <w:r w:rsidRPr="00B06306">
        <w:rPr>
          <w:sz w:val="20"/>
          <w:szCs w:val="20"/>
        </w:rPr>
        <w:t>Engagement valant Cahier des Clauses Techniques Particulières et l</w:t>
      </w:r>
      <w:r w:rsidRPr="00B06306">
        <w:rPr>
          <w:rFonts w:ascii="Calibri" w:eastAsia="Calibri" w:hAnsi="Calibri" w:cs="Calibri"/>
          <w:sz w:val="20"/>
          <w:szCs w:val="20"/>
        </w:rPr>
        <w:t>’</w:t>
      </w:r>
      <w:r w:rsidRPr="00B06306">
        <w:rPr>
          <w:sz w:val="20"/>
          <w:szCs w:val="20"/>
        </w:rPr>
        <w:t xml:space="preserve">annexe financières complétée et signée. </w:t>
      </w:r>
      <w:bookmarkStart w:id="6" w:name="_Toc21335"/>
    </w:p>
    <w:p w:rsidR="00E71988" w:rsidRPr="00B06306" w:rsidRDefault="00E71988" w:rsidP="00642E55">
      <w:pPr>
        <w:pStyle w:val="Titre1"/>
        <w:spacing w:before="0"/>
        <w:ind w:left="279"/>
        <w:jc w:val="center"/>
        <w:rPr>
          <w:rFonts w:asciiTheme="minorHAnsi" w:eastAsiaTheme="minorHAnsi" w:hAnsiTheme="minorHAnsi" w:cstheme="minorBidi"/>
          <w:b/>
          <w:color w:val="auto"/>
          <w:sz w:val="20"/>
          <w:szCs w:val="20"/>
        </w:rPr>
      </w:pPr>
      <w:r w:rsidRPr="00B06306">
        <w:rPr>
          <w:rFonts w:asciiTheme="minorHAnsi" w:eastAsiaTheme="minorHAnsi" w:hAnsiTheme="minorHAnsi" w:cstheme="minorBidi"/>
          <w:b/>
          <w:color w:val="auto"/>
          <w:sz w:val="20"/>
          <w:szCs w:val="20"/>
        </w:rPr>
        <w:t xml:space="preserve">7.   CONDITIONS D’ENVOI ET REMISE DES PLIS  </w:t>
      </w:r>
      <w:bookmarkEnd w:id="6"/>
    </w:p>
    <w:p w:rsidR="00E71988" w:rsidRPr="00BA6546" w:rsidRDefault="00E71988" w:rsidP="00BA6546">
      <w:pPr>
        <w:spacing w:after="0"/>
        <w:rPr>
          <w:sz w:val="20"/>
          <w:szCs w:val="20"/>
        </w:rPr>
      </w:pPr>
      <w:r w:rsidRPr="00BA6546">
        <w:rPr>
          <w:sz w:val="20"/>
          <w:szCs w:val="20"/>
        </w:rPr>
        <w:t xml:space="preserve"> </w:t>
      </w:r>
      <w:r w:rsidRPr="00BA6546">
        <w:rPr>
          <w:rFonts w:ascii="Calibri" w:eastAsia="Calibri" w:hAnsi="Calibri" w:cs="Calibri"/>
          <w:b/>
          <w:sz w:val="20"/>
          <w:szCs w:val="20"/>
        </w:rPr>
        <w:t>Les plis devront parvenir à destination avant la date et l'heure limites de réception des offres indiquées sur la page de garde du présent document</w:t>
      </w:r>
      <w:r w:rsidRPr="00BA6546">
        <w:rPr>
          <w:sz w:val="20"/>
          <w:szCs w:val="20"/>
        </w:rPr>
        <w:t xml:space="preserve">. </w:t>
      </w:r>
    </w:p>
    <w:p w:rsidR="00E71988" w:rsidRPr="00A2590F" w:rsidRDefault="00E71988" w:rsidP="003B58B9">
      <w:pPr>
        <w:spacing w:after="0"/>
        <w:ind w:left="561"/>
        <w:rPr>
          <w:bCs/>
        </w:rPr>
      </w:pPr>
      <w:r w:rsidRPr="003B58B9">
        <w:rPr>
          <w:rFonts w:eastAsia="Times New Roman" w:cs="Times New Roman"/>
          <w:b/>
          <w:bCs/>
          <w:sz w:val="20"/>
          <w:szCs w:val="20"/>
          <w:lang w:eastAsia="fr-FR"/>
        </w:rPr>
        <w:t>7.1  Informations complémentaires</w:t>
      </w:r>
      <w:r w:rsidRPr="00A2590F">
        <w:rPr>
          <w:bCs/>
        </w:rPr>
        <w:t xml:space="preserve"> </w:t>
      </w:r>
    </w:p>
    <w:p w:rsidR="00E71988" w:rsidRDefault="00E71988" w:rsidP="00BA6546">
      <w:pPr>
        <w:spacing w:after="0"/>
        <w:ind w:left="41"/>
      </w:pPr>
      <w:r>
        <w:rPr>
          <w:sz w:val="18"/>
        </w:rPr>
        <w:t xml:space="preserve"> </w:t>
      </w:r>
      <w:r>
        <w:rPr>
          <w:sz w:val="20"/>
        </w:rPr>
        <w:t>Les éventuelles demandes de précisions ou d</w:t>
      </w:r>
      <w:r>
        <w:rPr>
          <w:rFonts w:ascii="Calibri" w:eastAsia="Calibri" w:hAnsi="Calibri" w:cs="Calibri"/>
          <w:sz w:val="20"/>
        </w:rPr>
        <w:t>’informations complément</w:t>
      </w:r>
      <w:r>
        <w:rPr>
          <w:sz w:val="20"/>
        </w:rPr>
        <w:t xml:space="preserve">aires doivent être adressées en temps utile sur la plateforme : </w:t>
      </w:r>
      <w:hyperlink r:id="rId32">
        <w:r>
          <w:rPr>
            <w:rFonts w:ascii="Calibri" w:eastAsia="Calibri" w:hAnsi="Calibri" w:cs="Calibri"/>
            <w:b/>
            <w:color w:val="0000FF"/>
            <w:sz w:val="20"/>
            <w:u w:val="single" w:color="0000FF"/>
          </w:rPr>
          <w:t>http://demat</w:t>
        </w:r>
      </w:hyperlink>
      <w:hyperlink r:id="rId33">
        <w:r>
          <w:rPr>
            <w:rFonts w:ascii="Calibri" w:eastAsia="Calibri" w:hAnsi="Calibri" w:cs="Calibri"/>
            <w:b/>
            <w:color w:val="0000FF"/>
            <w:sz w:val="20"/>
            <w:u w:val="single" w:color="0000FF"/>
          </w:rPr>
          <w:t>-</w:t>
        </w:r>
      </w:hyperlink>
      <w:hyperlink r:id="rId34">
        <w:r>
          <w:rPr>
            <w:rFonts w:ascii="Calibri" w:eastAsia="Calibri" w:hAnsi="Calibri" w:cs="Calibri"/>
            <w:b/>
            <w:color w:val="0000FF"/>
            <w:sz w:val="20"/>
            <w:u w:val="single" w:color="0000FF"/>
          </w:rPr>
          <w:t>ampa.fr</w:t>
        </w:r>
      </w:hyperlink>
      <w:hyperlink r:id="rId35">
        <w:r>
          <w:rPr>
            <w:rFonts w:ascii="Calibri" w:eastAsia="Calibri" w:hAnsi="Calibri" w:cs="Calibri"/>
            <w:b/>
            <w:sz w:val="20"/>
          </w:rPr>
          <w:t xml:space="preserve"> </w:t>
        </w:r>
      </w:hyperlink>
      <w:r>
        <w:rPr>
          <w:rFonts w:ascii="Calibri" w:eastAsia="Calibri" w:hAnsi="Calibri" w:cs="Calibri"/>
          <w:b/>
          <w:sz w:val="20"/>
        </w:rPr>
        <w:t xml:space="preserve">du 12 juin au 30 juin N . A partir du 1er juillet jusqu’au 12 juillet N les questions devront obligatoirement être posées à l’adresse courriel ci-après avec accusé de réception : </w:t>
      </w:r>
      <w:r>
        <w:rPr>
          <w:color w:val="0000FF"/>
          <w:sz w:val="20"/>
          <w:u w:val="single" w:color="0000FF"/>
        </w:rPr>
        <w:t>services.tehniques@latitude-nord-gironde.fr</w:t>
      </w:r>
      <w:r>
        <w:rPr>
          <w:sz w:val="20"/>
        </w:rPr>
        <w:t xml:space="preserve"> </w:t>
      </w:r>
      <w:r>
        <w:rPr>
          <w:rFonts w:ascii="Calibri" w:eastAsia="Calibri" w:hAnsi="Calibri" w:cs="Calibri"/>
          <w:b/>
          <w:sz w:val="20"/>
        </w:rPr>
        <w:t xml:space="preserve"> </w:t>
      </w:r>
    </w:p>
    <w:p w:rsidR="00E71988" w:rsidRDefault="00E71988" w:rsidP="00E71988">
      <w:pPr>
        <w:spacing w:after="4" w:line="255" w:lineRule="auto"/>
        <w:ind w:left="-5" w:right="-11"/>
      </w:pPr>
      <w:r>
        <w:rPr>
          <w:sz w:val="20"/>
        </w:rPr>
        <w:t xml:space="preserve">Toute question parvenant après la date limite du 12 juillet N ne sera pas prise en compte par le pouvoir adjudicateur. </w:t>
      </w:r>
    </w:p>
    <w:p w:rsidR="00E71988" w:rsidRDefault="00E71988" w:rsidP="00E71988">
      <w:pPr>
        <w:spacing w:after="4" w:line="255" w:lineRule="auto"/>
        <w:ind w:left="-5" w:right="-11"/>
      </w:pPr>
      <w:r>
        <w:rPr>
          <w:sz w:val="20"/>
        </w:rPr>
        <w:t xml:space="preserve">La réponse de la collectivité est transmise à tous les candidats au plus tard cinq (5) jours avant la date prévue pour la réception des candidatures. </w:t>
      </w:r>
    </w:p>
    <w:p w:rsidR="00E71988" w:rsidRPr="003B58B9" w:rsidRDefault="00E71988" w:rsidP="003B58B9">
      <w:pPr>
        <w:spacing w:after="0"/>
        <w:ind w:left="561"/>
        <w:rPr>
          <w:rFonts w:eastAsia="Times New Roman" w:cs="Times New Roman"/>
          <w:b/>
          <w:bCs/>
          <w:sz w:val="20"/>
          <w:szCs w:val="20"/>
          <w:lang w:eastAsia="fr-FR"/>
        </w:rPr>
      </w:pPr>
      <w:r w:rsidRPr="003B58B9">
        <w:rPr>
          <w:rFonts w:eastAsia="Times New Roman" w:cs="Times New Roman"/>
          <w:b/>
          <w:bCs/>
          <w:sz w:val="20"/>
          <w:szCs w:val="20"/>
          <w:lang w:eastAsia="fr-FR"/>
        </w:rPr>
        <w:t xml:space="preserve"> 7.2   Transmission électronique </w:t>
      </w:r>
    </w:p>
    <w:p w:rsidR="00E71988" w:rsidRPr="00B06306" w:rsidRDefault="00E71988" w:rsidP="00E71988">
      <w:pPr>
        <w:spacing w:after="0"/>
        <w:ind w:left="36"/>
        <w:rPr>
          <w:sz w:val="20"/>
          <w:szCs w:val="20"/>
        </w:rPr>
      </w:pPr>
      <w:r w:rsidRPr="00BA6546">
        <w:rPr>
          <w:rFonts w:ascii="Calibri" w:eastAsia="Calibri" w:hAnsi="Calibri" w:cs="Calibri"/>
          <w:b/>
          <w:sz w:val="20"/>
          <w:szCs w:val="20"/>
        </w:rPr>
        <w:t>Seule la transmission des documents par voie électronique est autorisée est obligatoire depuis  1</w:t>
      </w:r>
      <w:r w:rsidRPr="00BA6546">
        <w:rPr>
          <w:rFonts w:ascii="Calibri" w:eastAsia="Calibri" w:hAnsi="Calibri" w:cs="Calibri"/>
          <w:b/>
          <w:sz w:val="20"/>
          <w:szCs w:val="20"/>
          <w:vertAlign w:val="superscript"/>
        </w:rPr>
        <w:t>er</w:t>
      </w:r>
      <w:r w:rsidRPr="00BA6546">
        <w:rPr>
          <w:rFonts w:ascii="Calibri" w:eastAsia="Calibri" w:hAnsi="Calibri" w:cs="Calibri"/>
          <w:b/>
          <w:sz w:val="20"/>
          <w:szCs w:val="20"/>
        </w:rPr>
        <w:t xml:space="preserve"> octobre 2018.</w:t>
      </w:r>
      <w:r>
        <w:t xml:space="preserve"> </w:t>
      </w:r>
      <w:r w:rsidRPr="00B06306">
        <w:rPr>
          <w:sz w:val="20"/>
          <w:szCs w:val="20"/>
        </w:rPr>
        <w:t>La transmission des documents par voie électronique est effectuée sur le profil d'acheteur du pouvoir adjudicateur, à l'adresse URL suivante :</w:t>
      </w:r>
      <w:hyperlink r:id="rId36">
        <w:r w:rsidRPr="00B06306">
          <w:rPr>
            <w:sz w:val="20"/>
            <w:szCs w:val="20"/>
          </w:rPr>
          <w:t xml:space="preserve"> </w:t>
        </w:r>
      </w:hyperlink>
      <w:hyperlink r:id="rId37">
        <w:r w:rsidRPr="00B06306">
          <w:rPr>
            <w:sz w:val="20"/>
            <w:szCs w:val="20"/>
          </w:rPr>
          <w:t>http://demat</w:t>
        </w:r>
      </w:hyperlink>
      <w:hyperlink r:id="rId38">
        <w:r w:rsidRPr="00B06306">
          <w:rPr>
            <w:sz w:val="20"/>
            <w:szCs w:val="20"/>
          </w:rPr>
          <w:t>-</w:t>
        </w:r>
      </w:hyperlink>
      <w:hyperlink r:id="rId39">
        <w:r w:rsidRPr="00B06306">
          <w:rPr>
            <w:sz w:val="20"/>
            <w:szCs w:val="20"/>
          </w:rPr>
          <w:t>ampa.fr</w:t>
        </w:r>
      </w:hyperlink>
      <w:hyperlink r:id="rId40">
        <w:r w:rsidRPr="00B06306">
          <w:rPr>
            <w:sz w:val="20"/>
            <w:szCs w:val="20"/>
          </w:rPr>
          <w:t xml:space="preserve"> </w:t>
        </w:r>
      </w:hyperlink>
      <w:r w:rsidRPr="00B06306">
        <w:rPr>
          <w:sz w:val="20"/>
          <w:szCs w:val="20"/>
        </w:rPr>
        <w:t xml:space="preserve"> </w:t>
      </w:r>
    </w:p>
    <w:p w:rsidR="00E71988" w:rsidRPr="00B06306" w:rsidRDefault="00E71988" w:rsidP="00E71988">
      <w:pPr>
        <w:spacing w:after="0"/>
        <w:ind w:left="36"/>
        <w:rPr>
          <w:sz w:val="20"/>
          <w:szCs w:val="20"/>
        </w:rPr>
      </w:pPr>
      <w:r w:rsidRPr="00B06306">
        <w:rPr>
          <w:sz w:val="20"/>
          <w:szCs w:val="20"/>
        </w:rPr>
        <w:t xml:space="preserve">Il est conseillé de lire très attentivement les modalités d'envoi de la candidature et de l'offre dont le respect conditionne la recevabilité des candidatures et des offres.  </w:t>
      </w:r>
    </w:p>
    <w:p w:rsidR="00E71988" w:rsidRPr="00B06306" w:rsidRDefault="00E71988" w:rsidP="00E71988">
      <w:pPr>
        <w:spacing w:after="0"/>
        <w:ind w:left="36"/>
        <w:rPr>
          <w:sz w:val="20"/>
          <w:szCs w:val="20"/>
        </w:rPr>
      </w:pPr>
      <w:r w:rsidRPr="00B06306">
        <w:rPr>
          <w:sz w:val="20"/>
          <w:szCs w:val="20"/>
        </w:rPr>
        <w:t xml:space="preserve">Une aide plus complète est à la disposition des candidats sur la plate-forme. </w:t>
      </w:r>
    </w:p>
    <w:p w:rsidR="00E71988" w:rsidRPr="00B06306" w:rsidRDefault="00E71988" w:rsidP="00E71988">
      <w:pPr>
        <w:spacing w:after="0"/>
        <w:ind w:left="36"/>
        <w:rPr>
          <w:sz w:val="20"/>
          <w:szCs w:val="20"/>
        </w:rPr>
      </w:pPr>
      <w:r w:rsidRPr="00B06306">
        <w:rPr>
          <w:sz w:val="20"/>
          <w:szCs w:val="20"/>
        </w:rPr>
        <w:t xml:space="preserve">En revanche, la transmission des documents sur un support physique électronique (CD-ROM, clé usb...) n'est pas autorisée. </w:t>
      </w:r>
    </w:p>
    <w:p w:rsidR="00E71988" w:rsidRPr="00B06306" w:rsidRDefault="00E71988" w:rsidP="00E71988">
      <w:pPr>
        <w:spacing w:after="0"/>
        <w:ind w:left="36"/>
        <w:rPr>
          <w:sz w:val="20"/>
          <w:szCs w:val="20"/>
        </w:rPr>
      </w:pPr>
      <w:r w:rsidRPr="00B06306">
        <w:rPr>
          <w:sz w:val="20"/>
          <w:szCs w:val="20"/>
        </w:rPr>
        <w:t xml:space="preserve">Le choix du mode de transmission est global et irréversible. Les candidats doivent appliquer le même mode de transmission à l'ensemble des documents transmis au pouvoir adjudicateur. </w:t>
      </w:r>
    </w:p>
    <w:p w:rsidR="00E71988" w:rsidRPr="00B06306" w:rsidRDefault="00E71988" w:rsidP="00E71988">
      <w:pPr>
        <w:spacing w:after="0"/>
        <w:ind w:left="36"/>
        <w:rPr>
          <w:sz w:val="20"/>
          <w:szCs w:val="20"/>
        </w:rPr>
      </w:pPr>
      <w:r w:rsidRPr="00B06306">
        <w:rPr>
          <w:sz w:val="20"/>
          <w:szCs w:val="20"/>
        </w:rPr>
        <w:t xml:space="preserve">Le pli doit contenir deux dossiers distincts comportant respectivement les pièces de la candidature et les pièces de l'offre définies au présent règlement de la consultation. </w:t>
      </w:r>
    </w:p>
    <w:p w:rsidR="00E71988" w:rsidRPr="00B06306" w:rsidRDefault="00E71988" w:rsidP="00E71988">
      <w:pPr>
        <w:spacing w:after="0"/>
        <w:ind w:left="36"/>
        <w:rPr>
          <w:sz w:val="20"/>
          <w:szCs w:val="20"/>
        </w:rPr>
      </w:pPr>
      <w:r w:rsidRPr="00B06306">
        <w:rPr>
          <w:sz w:val="20"/>
          <w:szCs w:val="20"/>
        </w:rPr>
        <w:t xml:space="preserve">Chaque transmission fera l'objet d'une date certaine de réception et d'un accusé de réception électronique.  </w:t>
      </w:r>
    </w:p>
    <w:p w:rsidR="00E71988" w:rsidRPr="00B06306" w:rsidRDefault="00E71988" w:rsidP="00E71988">
      <w:pPr>
        <w:spacing w:after="0"/>
        <w:ind w:left="36"/>
        <w:rPr>
          <w:sz w:val="20"/>
          <w:szCs w:val="20"/>
        </w:rPr>
      </w:pPr>
      <w:r w:rsidRPr="00B06306">
        <w:rPr>
          <w:sz w:val="20"/>
          <w:szCs w:val="20"/>
        </w:rPr>
        <w:t xml:space="preserve">A ce titre, le fuseau horaire de référence est celui de (GMT+01:00) Paris, Bruxelles, Copenhague, Madrid.  </w:t>
      </w:r>
    </w:p>
    <w:p w:rsidR="00E71988" w:rsidRPr="00BA6546" w:rsidRDefault="00E71988" w:rsidP="00E71988">
      <w:pPr>
        <w:spacing w:after="0" w:line="249" w:lineRule="auto"/>
        <w:ind w:left="-5"/>
        <w:rPr>
          <w:sz w:val="20"/>
          <w:szCs w:val="20"/>
        </w:rPr>
      </w:pPr>
      <w:r w:rsidRPr="00BA6546">
        <w:rPr>
          <w:rFonts w:ascii="Calibri" w:eastAsia="Calibri" w:hAnsi="Calibri" w:cs="Calibri"/>
          <w:b/>
          <w:sz w:val="20"/>
          <w:szCs w:val="20"/>
        </w:rPr>
        <w:t xml:space="preserve">Le pli sera considéré « hors délai » si le téléchargement se termine après la date et l'heure limites de réception des offres. </w:t>
      </w:r>
    </w:p>
    <w:p w:rsidR="00E71988" w:rsidRPr="00B06306" w:rsidRDefault="00E71988" w:rsidP="00E71988">
      <w:pPr>
        <w:spacing w:after="0"/>
        <w:ind w:left="36"/>
        <w:rPr>
          <w:sz w:val="20"/>
          <w:szCs w:val="20"/>
        </w:rPr>
      </w:pPr>
      <w:r w:rsidRPr="00B06306">
        <w:rPr>
          <w:sz w:val="20"/>
          <w:szCs w:val="20"/>
        </w:rPr>
        <w:t xml:space="preserve">Si une nouvelle offre est envoyée par voie électronique par le même candidat, celle-ci annule et remplace l'offre précédente.    …/… </w:t>
      </w:r>
    </w:p>
    <w:p w:rsidR="00E71988" w:rsidRPr="00BA6546" w:rsidRDefault="00E71988" w:rsidP="00E71988">
      <w:pPr>
        <w:spacing w:after="0"/>
        <w:rPr>
          <w:sz w:val="20"/>
          <w:szCs w:val="20"/>
        </w:rPr>
      </w:pPr>
      <w:r>
        <w:t xml:space="preserve"> </w:t>
      </w:r>
      <w:r w:rsidRPr="00BA6546">
        <w:rPr>
          <w:rFonts w:ascii="Calibri" w:eastAsia="Calibri" w:hAnsi="Calibri" w:cs="Calibri"/>
          <w:b/>
          <w:sz w:val="20"/>
          <w:szCs w:val="20"/>
          <w:u w:val="single" w:color="000000"/>
        </w:rPr>
        <w:t>Contenu des réponses par voie électronique :</w:t>
      </w:r>
      <w:r w:rsidRPr="00BA6546">
        <w:rPr>
          <w:rFonts w:ascii="Calibri" w:eastAsia="Calibri" w:hAnsi="Calibri" w:cs="Calibri"/>
          <w:b/>
          <w:sz w:val="20"/>
          <w:szCs w:val="20"/>
        </w:rPr>
        <w:t xml:space="preserve"> </w:t>
      </w:r>
    </w:p>
    <w:p w:rsidR="00E71988" w:rsidRPr="00B06306" w:rsidRDefault="00E71988" w:rsidP="00E71988">
      <w:pPr>
        <w:spacing w:after="0"/>
        <w:ind w:left="36"/>
        <w:rPr>
          <w:sz w:val="20"/>
          <w:szCs w:val="20"/>
        </w:rPr>
      </w:pPr>
      <w:r w:rsidRPr="00B06306">
        <w:rPr>
          <w:sz w:val="20"/>
          <w:szCs w:val="20"/>
        </w:rPr>
        <w:t xml:space="preserve">Les candidatures et les offres remises par voie électronique doivent contenir la totalité des pièces mentionnées au présent règlement de consultation.  </w:t>
      </w:r>
    </w:p>
    <w:p w:rsidR="00E71988" w:rsidRPr="00B06306" w:rsidRDefault="00E71988" w:rsidP="00E71988">
      <w:pPr>
        <w:spacing w:after="0"/>
        <w:ind w:left="36"/>
        <w:rPr>
          <w:sz w:val="20"/>
          <w:szCs w:val="20"/>
        </w:rPr>
      </w:pPr>
      <w:r w:rsidRPr="00B06306">
        <w:rPr>
          <w:sz w:val="20"/>
          <w:szCs w:val="20"/>
        </w:rPr>
        <w:t xml:space="preserve">Les pièces exigées au titre de la candidature doivent être déposées dans l'espace de réponse dématérialisée relatif à la candidature.  </w:t>
      </w:r>
    </w:p>
    <w:p w:rsidR="00E71988" w:rsidRDefault="00E71988" w:rsidP="00E71988">
      <w:pPr>
        <w:spacing w:after="0"/>
        <w:ind w:left="36"/>
      </w:pPr>
      <w:r w:rsidRPr="00B06306">
        <w:rPr>
          <w:sz w:val="20"/>
          <w:szCs w:val="20"/>
        </w:rPr>
        <w:t xml:space="preserve">Les pièces exigées au titre de l'offre doivent être déposées dans l'espace de réponse dématérialisée relatif à l'offre.  </w:t>
      </w:r>
    </w:p>
    <w:p w:rsidR="00E71988" w:rsidRPr="00BA6546" w:rsidRDefault="00E71988" w:rsidP="00E71988">
      <w:pPr>
        <w:spacing w:after="0"/>
        <w:ind w:left="36"/>
        <w:rPr>
          <w:sz w:val="20"/>
          <w:szCs w:val="20"/>
        </w:rPr>
      </w:pPr>
      <w:r w:rsidRPr="00BA6546">
        <w:rPr>
          <w:rFonts w:ascii="Calibri" w:eastAsia="Calibri" w:hAnsi="Calibri" w:cs="Calibri"/>
          <w:b/>
          <w:sz w:val="20"/>
          <w:szCs w:val="20"/>
          <w:u w:val="single" w:color="000000"/>
        </w:rPr>
        <w:t>La signature manuscrite ou électronique doit être apposée directement :</w:t>
      </w:r>
      <w:r w:rsidRPr="00BA6546">
        <w:rPr>
          <w:rFonts w:ascii="Calibri" w:eastAsia="Calibri" w:hAnsi="Calibri" w:cs="Calibri"/>
          <w:b/>
          <w:sz w:val="20"/>
          <w:szCs w:val="20"/>
        </w:rPr>
        <w:t xml:space="preserve">  </w:t>
      </w:r>
    </w:p>
    <w:p w:rsidR="00E71988" w:rsidRPr="00B06306" w:rsidRDefault="00E71988" w:rsidP="00E71988">
      <w:pPr>
        <w:spacing w:after="0"/>
        <w:ind w:left="36"/>
        <w:rPr>
          <w:sz w:val="20"/>
          <w:szCs w:val="20"/>
        </w:rPr>
      </w:pPr>
      <w:r w:rsidRPr="00B06306">
        <w:rPr>
          <w:sz w:val="20"/>
          <w:szCs w:val="20"/>
        </w:rPr>
        <w:t xml:space="preserve">Pour la candidature : sur le DC1 ou le DUME </w:t>
      </w:r>
    </w:p>
    <w:p w:rsidR="00E71988" w:rsidRPr="00B06306" w:rsidRDefault="00E71988" w:rsidP="00E71988">
      <w:pPr>
        <w:spacing w:after="0"/>
        <w:ind w:left="36"/>
        <w:rPr>
          <w:sz w:val="20"/>
          <w:szCs w:val="20"/>
        </w:rPr>
      </w:pPr>
      <w:r w:rsidRPr="00B06306">
        <w:rPr>
          <w:sz w:val="20"/>
          <w:szCs w:val="20"/>
        </w:rPr>
        <w:t xml:space="preserve">Pour l'offre : sur le fichier constituant l'acte d'engagement.  </w:t>
      </w:r>
    </w:p>
    <w:p w:rsidR="00E71988" w:rsidRPr="00B06306" w:rsidRDefault="00E71988" w:rsidP="00E71988">
      <w:pPr>
        <w:spacing w:after="0"/>
        <w:ind w:left="36"/>
        <w:rPr>
          <w:sz w:val="20"/>
          <w:szCs w:val="20"/>
        </w:rPr>
      </w:pPr>
      <w:r w:rsidRPr="00B06306">
        <w:rPr>
          <w:sz w:val="20"/>
          <w:szCs w:val="20"/>
        </w:rPr>
        <w:t xml:space="preserve">La signature d'un fichier compressé (type "zip" " rar "…) contenant lui-même plusieurs documents ne vaut pas signature de chacun de ces documents.  </w:t>
      </w:r>
    </w:p>
    <w:p w:rsidR="00E71988" w:rsidRPr="00BA6546" w:rsidRDefault="00E71988" w:rsidP="00E71988">
      <w:pPr>
        <w:spacing w:after="0"/>
        <w:ind w:left="36"/>
        <w:rPr>
          <w:sz w:val="20"/>
          <w:szCs w:val="20"/>
        </w:rPr>
      </w:pPr>
      <w:r w:rsidRPr="00BA6546">
        <w:rPr>
          <w:rFonts w:ascii="Calibri" w:eastAsia="Calibri" w:hAnsi="Calibri" w:cs="Calibri"/>
          <w:b/>
          <w:sz w:val="20"/>
          <w:szCs w:val="20"/>
          <w:u w:val="single" w:color="000000"/>
        </w:rPr>
        <w:t>Candidatures et offres remises hors délai par voie électronique :</w:t>
      </w:r>
      <w:r w:rsidRPr="00BA6546">
        <w:rPr>
          <w:rFonts w:ascii="Calibri" w:eastAsia="Calibri" w:hAnsi="Calibri" w:cs="Calibri"/>
          <w:b/>
          <w:sz w:val="20"/>
          <w:szCs w:val="20"/>
        </w:rPr>
        <w:t xml:space="preserve"> </w:t>
      </w:r>
    </w:p>
    <w:p w:rsidR="00E71988" w:rsidRPr="00B06306" w:rsidRDefault="00E71988" w:rsidP="00E71988">
      <w:pPr>
        <w:spacing w:after="0"/>
        <w:ind w:left="36"/>
        <w:rPr>
          <w:sz w:val="20"/>
          <w:szCs w:val="20"/>
        </w:rPr>
      </w:pPr>
      <w:r w:rsidRPr="00B06306">
        <w:rPr>
          <w:sz w:val="20"/>
          <w:szCs w:val="20"/>
        </w:rPr>
        <w:t xml:space="preserve">Les candidatures et les offres déposées par voie électronique sur la plate-forme de réponse aux consultations dématérialisées, après la date limite de remise des offres de la présente consultation ne seront pas ouverts. Toutefois, les plis concernés seront éliminés des fichiers du pouvoir adjudicateur sans avoir été lus et les candidats en seront informés. </w:t>
      </w:r>
    </w:p>
    <w:p w:rsidR="00E71988" w:rsidRPr="00BA6546" w:rsidRDefault="00E71988" w:rsidP="00E71988">
      <w:pPr>
        <w:spacing w:after="0"/>
        <w:ind w:left="36"/>
        <w:rPr>
          <w:sz w:val="20"/>
          <w:szCs w:val="20"/>
        </w:rPr>
      </w:pPr>
      <w:r w:rsidRPr="00BA6546">
        <w:rPr>
          <w:rFonts w:ascii="Calibri" w:eastAsia="Calibri" w:hAnsi="Calibri" w:cs="Calibri"/>
          <w:b/>
          <w:sz w:val="20"/>
          <w:szCs w:val="20"/>
          <w:u w:val="single" w:color="000000"/>
        </w:rPr>
        <w:t>Echanges électroniques :</w:t>
      </w:r>
      <w:r w:rsidRPr="00BA6546">
        <w:rPr>
          <w:rFonts w:ascii="Calibri" w:eastAsia="Calibri" w:hAnsi="Calibri" w:cs="Calibri"/>
          <w:b/>
          <w:sz w:val="20"/>
          <w:szCs w:val="20"/>
        </w:rPr>
        <w:t xml:space="preserve"> </w:t>
      </w:r>
    </w:p>
    <w:p w:rsidR="00E71988" w:rsidRPr="00B06306" w:rsidRDefault="00E71988" w:rsidP="003852AA">
      <w:pPr>
        <w:spacing w:after="0"/>
        <w:rPr>
          <w:sz w:val="20"/>
          <w:szCs w:val="20"/>
        </w:rPr>
      </w:pPr>
      <w:r w:rsidRPr="00B06306">
        <w:rPr>
          <w:sz w:val="20"/>
          <w:szCs w:val="20"/>
        </w:rPr>
        <w:t xml:space="preserve">Pour les marchés égaux ou supérieurs à 25 000 euros HT, la notification au candidat retenu est effectuée par voie électronique. La date de réception de la notification doit être certaine. Elle peut se faire par un envoi :  </w:t>
      </w:r>
    </w:p>
    <w:p w:rsidR="00E71988" w:rsidRPr="00B06306" w:rsidRDefault="00E71988" w:rsidP="003852AA">
      <w:pPr>
        <w:numPr>
          <w:ilvl w:val="0"/>
          <w:numId w:val="18"/>
        </w:numPr>
        <w:spacing w:after="5" w:line="237" w:lineRule="auto"/>
        <w:ind w:left="0" w:firstLine="668"/>
        <w:jc w:val="both"/>
        <w:rPr>
          <w:sz w:val="20"/>
          <w:szCs w:val="20"/>
        </w:rPr>
      </w:pPr>
      <w:r w:rsidRPr="00B06306">
        <w:rPr>
          <w:rFonts w:ascii="Calibri" w:eastAsia="Calibri" w:hAnsi="Calibri" w:cs="Calibri"/>
          <w:sz w:val="20"/>
          <w:szCs w:val="20"/>
        </w:rPr>
        <w:t>via la messagerie du profil d’ach</w:t>
      </w:r>
      <w:r w:rsidRPr="00B06306">
        <w:rPr>
          <w:sz w:val="20"/>
          <w:szCs w:val="20"/>
        </w:rPr>
        <w:t xml:space="preserve">eteur,  </w:t>
      </w:r>
    </w:p>
    <w:p w:rsidR="00E71988" w:rsidRPr="00B06306" w:rsidRDefault="00E71988" w:rsidP="003852AA">
      <w:pPr>
        <w:numPr>
          <w:ilvl w:val="0"/>
          <w:numId w:val="18"/>
        </w:numPr>
        <w:spacing w:after="5" w:line="246" w:lineRule="auto"/>
        <w:ind w:left="0" w:firstLine="668"/>
        <w:jc w:val="both"/>
        <w:rPr>
          <w:sz w:val="20"/>
          <w:szCs w:val="20"/>
        </w:rPr>
      </w:pPr>
      <w:r w:rsidRPr="00B06306">
        <w:rPr>
          <w:rFonts w:ascii="Calibri" w:eastAsia="Calibri" w:hAnsi="Calibri" w:cs="Calibri"/>
          <w:sz w:val="20"/>
          <w:szCs w:val="20"/>
        </w:rPr>
        <w:t>d’un r</w:t>
      </w:r>
      <w:r w:rsidRPr="00B06306">
        <w:rPr>
          <w:sz w:val="20"/>
          <w:szCs w:val="20"/>
        </w:rPr>
        <w:t xml:space="preserve">ecommandé électronique, </w:t>
      </w:r>
    </w:p>
    <w:p w:rsidR="00E71988" w:rsidRPr="00B06306" w:rsidRDefault="00E71988" w:rsidP="003852AA">
      <w:pPr>
        <w:numPr>
          <w:ilvl w:val="0"/>
          <w:numId w:val="18"/>
        </w:numPr>
        <w:spacing w:after="5" w:line="237" w:lineRule="auto"/>
        <w:ind w:left="0" w:firstLine="668"/>
        <w:jc w:val="both"/>
        <w:rPr>
          <w:sz w:val="20"/>
          <w:szCs w:val="20"/>
        </w:rPr>
      </w:pPr>
      <w:r w:rsidRPr="00B06306">
        <w:rPr>
          <w:rFonts w:ascii="Calibri" w:eastAsia="Calibri" w:hAnsi="Calibri" w:cs="Calibri"/>
          <w:sz w:val="20"/>
          <w:szCs w:val="20"/>
        </w:rPr>
        <w:t>via tout autre outil qui permet de désigner l’expéditeur, de garantir l’identité du destinataire et d’é</w:t>
      </w:r>
      <w:r w:rsidRPr="00B06306">
        <w:rPr>
          <w:sz w:val="20"/>
          <w:szCs w:val="20"/>
        </w:rPr>
        <w:t xml:space="preserve">tablir que le document lui a été remis et quand il a été remis.  </w:t>
      </w:r>
    </w:p>
    <w:p w:rsidR="00E71988" w:rsidRPr="00B06306" w:rsidRDefault="00E71988" w:rsidP="003852AA">
      <w:pPr>
        <w:spacing w:after="0"/>
        <w:rPr>
          <w:sz w:val="20"/>
          <w:szCs w:val="20"/>
        </w:rPr>
      </w:pPr>
      <w:r w:rsidRPr="00B06306">
        <w:rPr>
          <w:sz w:val="20"/>
          <w:szCs w:val="20"/>
        </w:rPr>
        <w:lastRenderedPageBreak/>
        <w:t>Cette n</w:t>
      </w:r>
      <w:r w:rsidRPr="00B06306">
        <w:rPr>
          <w:rFonts w:ascii="Calibri" w:eastAsia="Calibri" w:hAnsi="Calibri" w:cs="Calibri"/>
          <w:sz w:val="20"/>
          <w:szCs w:val="20"/>
        </w:rPr>
        <w:t>otification ne peut intervenir qu’après</w:t>
      </w:r>
      <w:r w:rsidRPr="00B06306">
        <w:rPr>
          <w:sz w:val="20"/>
          <w:szCs w:val="20"/>
        </w:rPr>
        <w:t xml:space="preserve"> la transmission au contrôle de légalité, lorsque le marché est soumis à ce contrôle. Les mêmes possibilités sont ouvertes pour la notification des lettres de rejet. </w:t>
      </w:r>
    </w:p>
    <w:p w:rsidR="00E71988" w:rsidRPr="00B06306" w:rsidRDefault="00E71988" w:rsidP="003852AA">
      <w:pPr>
        <w:spacing w:after="0"/>
        <w:rPr>
          <w:sz w:val="20"/>
          <w:szCs w:val="20"/>
        </w:rPr>
      </w:pPr>
      <w:r w:rsidRPr="00B06306">
        <w:rPr>
          <w:sz w:val="20"/>
          <w:szCs w:val="20"/>
        </w:rPr>
        <w:t xml:space="preserve">Tous les échanges pendant la procédure de passation des marchés publics doivent être dématérialisés.  Cela concerne :  </w:t>
      </w:r>
      <w:r w:rsidRPr="00B06306">
        <w:rPr>
          <w:sz w:val="20"/>
          <w:szCs w:val="20"/>
        </w:rPr>
        <w:tab/>
        <w:t xml:space="preserve">la mise à disposition des documents de la consultation ;  </w:t>
      </w:r>
    </w:p>
    <w:p w:rsidR="00E71988" w:rsidRPr="00B06306" w:rsidRDefault="00E71988" w:rsidP="003852AA">
      <w:pPr>
        <w:numPr>
          <w:ilvl w:val="0"/>
          <w:numId w:val="18"/>
        </w:numPr>
        <w:spacing w:after="5" w:line="246" w:lineRule="auto"/>
        <w:ind w:left="0" w:firstLine="668"/>
        <w:jc w:val="both"/>
        <w:rPr>
          <w:sz w:val="20"/>
          <w:szCs w:val="20"/>
        </w:rPr>
      </w:pPr>
      <w:r w:rsidRPr="00B06306">
        <w:rPr>
          <w:sz w:val="20"/>
          <w:szCs w:val="20"/>
        </w:rPr>
        <w:t xml:space="preserve">la réception des candidatures et des offres, pour toutes les phases ;  </w:t>
      </w:r>
    </w:p>
    <w:p w:rsidR="00E71988" w:rsidRPr="00B06306" w:rsidRDefault="00E71988" w:rsidP="003852AA">
      <w:pPr>
        <w:numPr>
          <w:ilvl w:val="0"/>
          <w:numId w:val="18"/>
        </w:numPr>
        <w:spacing w:after="5" w:line="246" w:lineRule="auto"/>
        <w:ind w:left="0" w:firstLine="668"/>
        <w:jc w:val="both"/>
        <w:rPr>
          <w:sz w:val="20"/>
          <w:szCs w:val="20"/>
        </w:rPr>
      </w:pPr>
      <w:r w:rsidRPr="00B06306">
        <w:rPr>
          <w:sz w:val="20"/>
          <w:szCs w:val="20"/>
        </w:rPr>
        <w:t>les questions/réponses des acheteurs et des entrepri</w:t>
      </w:r>
      <w:r w:rsidRPr="00B06306">
        <w:rPr>
          <w:rFonts w:ascii="Calibri" w:eastAsia="Calibri" w:hAnsi="Calibri" w:cs="Calibri"/>
          <w:sz w:val="20"/>
          <w:szCs w:val="20"/>
        </w:rPr>
        <w:t xml:space="preserve">ses ; demandes d’informations, de </w:t>
      </w:r>
      <w:r w:rsidRPr="00B06306">
        <w:rPr>
          <w:sz w:val="20"/>
          <w:szCs w:val="20"/>
        </w:rPr>
        <w:t xml:space="preserve">compléments, les échanges relatifs à la négociation ;  </w:t>
      </w:r>
    </w:p>
    <w:p w:rsidR="00E71988" w:rsidRPr="00B06306" w:rsidRDefault="00E71988" w:rsidP="003852AA">
      <w:pPr>
        <w:numPr>
          <w:ilvl w:val="0"/>
          <w:numId w:val="18"/>
        </w:numPr>
        <w:spacing w:after="5" w:line="246" w:lineRule="auto"/>
        <w:ind w:left="0" w:firstLine="668"/>
        <w:jc w:val="both"/>
        <w:rPr>
          <w:sz w:val="20"/>
          <w:szCs w:val="20"/>
        </w:rPr>
      </w:pPr>
      <w:r w:rsidRPr="00B06306">
        <w:rPr>
          <w:sz w:val="20"/>
          <w:szCs w:val="20"/>
        </w:rPr>
        <w:t xml:space="preserve">les notifications des décisions (lettre de rejet, etc.).  </w:t>
      </w:r>
    </w:p>
    <w:p w:rsidR="00E71988" w:rsidRPr="003852AA" w:rsidRDefault="00E71988" w:rsidP="00E71988">
      <w:pPr>
        <w:spacing w:after="0"/>
        <w:rPr>
          <w:sz w:val="20"/>
          <w:szCs w:val="20"/>
        </w:rPr>
      </w:pPr>
      <w:r w:rsidRPr="0004453E">
        <w:rPr>
          <w:sz w:val="20"/>
          <w:szCs w:val="20"/>
        </w:rPr>
        <w:t xml:space="preserve"> </w:t>
      </w:r>
      <w:r w:rsidRPr="0004453E">
        <w:rPr>
          <w:rFonts w:ascii="Calibri" w:eastAsia="Calibri" w:hAnsi="Calibri" w:cs="Calibri"/>
          <w:b/>
          <w:sz w:val="20"/>
          <w:szCs w:val="20"/>
        </w:rPr>
        <w:t>La signature électronique n’est pas encore obligatoire.</w:t>
      </w:r>
      <w:r w:rsidRPr="0004453E">
        <w:rPr>
          <w:sz w:val="20"/>
          <w:szCs w:val="20"/>
        </w:rPr>
        <w:t xml:space="preserve"> </w:t>
      </w:r>
      <w:r w:rsidRPr="0004453E">
        <w:rPr>
          <w:rFonts w:ascii="Calibri" w:eastAsia="Calibri" w:hAnsi="Calibri" w:cs="Calibri"/>
          <w:b/>
          <w:sz w:val="20"/>
          <w:szCs w:val="20"/>
        </w:rPr>
        <w:t>Le pouvoir adjudicateur a décidé de ne pas exiger la signature électronique, notamment pour le contrat finalisé.</w:t>
      </w:r>
      <w:r>
        <w:t xml:space="preserve"> </w:t>
      </w:r>
      <w:r w:rsidRPr="003852AA">
        <w:rPr>
          <w:sz w:val="20"/>
          <w:szCs w:val="20"/>
        </w:rPr>
        <w:t xml:space="preserve">Même en cas de signature manuscrite du contrat, le marché signé sera obligatoirement transmis par voie électronique.  </w:t>
      </w:r>
    </w:p>
    <w:p w:rsidR="00E71988" w:rsidRPr="003B58B9" w:rsidRDefault="00E71988" w:rsidP="003B58B9">
      <w:pPr>
        <w:spacing w:after="0"/>
        <w:ind w:left="561"/>
        <w:rPr>
          <w:rFonts w:eastAsia="Times New Roman" w:cs="Times New Roman"/>
          <w:b/>
          <w:bCs/>
          <w:sz w:val="20"/>
          <w:szCs w:val="20"/>
          <w:lang w:eastAsia="fr-FR"/>
        </w:rPr>
      </w:pPr>
      <w:r w:rsidRPr="003B58B9">
        <w:rPr>
          <w:rFonts w:eastAsia="Times New Roman" w:cs="Times New Roman"/>
          <w:b/>
          <w:bCs/>
          <w:sz w:val="20"/>
          <w:szCs w:val="20"/>
          <w:lang w:eastAsia="fr-FR"/>
        </w:rPr>
        <w:t xml:space="preserve"> 7.3   Langue </w:t>
      </w:r>
    </w:p>
    <w:p w:rsidR="00E71988" w:rsidRPr="003852AA" w:rsidRDefault="00E71988" w:rsidP="00E71988">
      <w:pPr>
        <w:spacing w:after="4" w:line="255" w:lineRule="auto"/>
        <w:ind w:left="-5" w:right="-11"/>
        <w:rPr>
          <w:rFonts w:ascii="Calibri" w:eastAsia="Calibri" w:hAnsi="Calibri" w:cs="Calibri"/>
          <w:sz w:val="20"/>
          <w:szCs w:val="20"/>
        </w:rPr>
      </w:pPr>
      <w:r w:rsidRPr="003852AA">
        <w:rPr>
          <w:sz w:val="20"/>
          <w:szCs w:val="20"/>
        </w:rPr>
        <w:t>Tous les documents fournis par les candidats au cours de la consultation doivent être rédigés en langue française et font</w:t>
      </w:r>
      <w:r w:rsidRPr="003852AA">
        <w:rPr>
          <w:rFonts w:ascii="Calibri" w:eastAsia="Calibri" w:hAnsi="Calibri" w:cs="Calibri"/>
          <w:sz w:val="20"/>
          <w:szCs w:val="20"/>
        </w:rPr>
        <w:t xml:space="preserve">, le cas échéant, l’objet d’une traduction certifiée. Les documents rédigés dans une autre langue ne seront pas pris en considération. De même, tous les échanges, écrits ou oraux, entre la collectivité et les candidats se dérouleront en langue française. </w:t>
      </w:r>
    </w:p>
    <w:p w:rsidR="00E71988" w:rsidRPr="003B58B9" w:rsidRDefault="00E71988" w:rsidP="003B58B9">
      <w:pPr>
        <w:spacing w:after="0"/>
        <w:ind w:left="561"/>
        <w:rPr>
          <w:rFonts w:eastAsia="Times New Roman" w:cs="Times New Roman"/>
          <w:b/>
          <w:bCs/>
          <w:sz w:val="20"/>
          <w:szCs w:val="20"/>
          <w:lang w:eastAsia="fr-FR"/>
        </w:rPr>
      </w:pPr>
      <w:r w:rsidRPr="003B58B9">
        <w:rPr>
          <w:rFonts w:eastAsia="Times New Roman" w:cs="Times New Roman"/>
          <w:b/>
          <w:bCs/>
          <w:sz w:val="20"/>
          <w:szCs w:val="20"/>
          <w:lang w:eastAsia="fr-FR"/>
        </w:rPr>
        <w:t xml:space="preserve">7.4  Unité monétaire </w:t>
      </w:r>
    </w:p>
    <w:p w:rsidR="00E71988" w:rsidRPr="003852AA" w:rsidRDefault="00E71988" w:rsidP="00E71988">
      <w:pPr>
        <w:spacing w:after="0" w:line="237" w:lineRule="auto"/>
        <w:ind w:left="-5"/>
        <w:rPr>
          <w:sz w:val="20"/>
          <w:szCs w:val="20"/>
        </w:rPr>
      </w:pPr>
      <w:r w:rsidRPr="003852AA">
        <w:rPr>
          <w:rFonts w:ascii="Calibri" w:eastAsia="Calibri" w:hAnsi="Calibri" w:cs="Calibri"/>
          <w:sz w:val="20"/>
          <w:szCs w:val="20"/>
        </w:rPr>
        <w:t>L’unité monétaire relative à cette procédure est</w:t>
      </w:r>
      <w:r w:rsidRPr="003852AA">
        <w:rPr>
          <w:sz w:val="20"/>
          <w:szCs w:val="20"/>
        </w:rPr>
        <w:t xml:space="preserve"> </w:t>
      </w:r>
      <w:r w:rsidRPr="003852AA">
        <w:rPr>
          <w:rFonts w:ascii="Calibri" w:eastAsia="Calibri" w:hAnsi="Calibri" w:cs="Calibri"/>
          <w:sz w:val="20"/>
          <w:szCs w:val="20"/>
        </w:rPr>
        <w:t>exclusivement l’euro. Par hypothèse, les candida</w:t>
      </w:r>
      <w:r w:rsidRPr="003852AA">
        <w:rPr>
          <w:sz w:val="20"/>
          <w:szCs w:val="20"/>
        </w:rPr>
        <w:t>ts présenteront l</w:t>
      </w:r>
      <w:r w:rsidRPr="003852AA">
        <w:rPr>
          <w:rFonts w:ascii="Calibri" w:eastAsia="Calibri" w:hAnsi="Calibri" w:cs="Calibri"/>
          <w:sz w:val="20"/>
          <w:szCs w:val="20"/>
        </w:rPr>
        <w:t>’ensemble de leurs é</w:t>
      </w:r>
      <w:r w:rsidRPr="003852AA">
        <w:rPr>
          <w:sz w:val="20"/>
          <w:szCs w:val="20"/>
        </w:rPr>
        <w:t xml:space="preserve">léments de chiffrage prévisionnel en euro constant. </w:t>
      </w:r>
    </w:p>
    <w:p w:rsidR="00E71988" w:rsidRPr="00B06306" w:rsidRDefault="00E71988" w:rsidP="00642E55">
      <w:pPr>
        <w:pStyle w:val="Titre1"/>
        <w:spacing w:before="0"/>
        <w:ind w:left="279"/>
        <w:jc w:val="center"/>
        <w:rPr>
          <w:rFonts w:asciiTheme="minorHAnsi" w:eastAsiaTheme="minorHAnsi" w:hAnsiTheme="minorHAnsi" w:cstheme="minorBidi"/>
          <w:b/>
          <w:color w:val="auto"/>
          <w:sz w:val="20"/>
          <w:szCs w:val="20"/>
        </w:rPr>
      </w:pPr>
      <w:bookmarkStart w:id="7" w:name="_Toc21336"/>
      <w:r w:rsidRPr="00B06306">
        <w:rPr>
          <w:rFonts w:asciiTheme="minorHAnsi" w:eastAsiaTheme="minorHAnsi" w:hAnsiTheme="minorHAnsi" w:cstheme="minorBidi"/>
          <w:b/>
          <w:color w:val="auto"/>
          <w:sz w:val="20"/>
          <w:szCs w:val="20"/>
        </w:rPr>
        <w:t xml:space="preserve">8.   EXAMEN DES CANDIDATURES ET DES OFFRES </w:t>
      </w:r>
      <w:bookmarkEnd w:id="7"/>
    </w:p>
    <w:p w:rsidR="00E71988" w:rsidRPr="003B58B9" w:rsidRDefault="00E71988" w:rsidP="003B58B9">
      <w:pPr>
        <w:spacing w:after="0"/>
        <w:ind w:left="561"/>
        <w:rPr>
          <w:rFonts w:eastAsia="Times New Roman" w:cs="Times New Roman"/>
          <w:b/>
          <w:bCs/>
          <w:sz w:val="20"/>
          <w:szCs w:val="20"/>
          <w:lang w:eastAsia="fr-FR"/>
        </w:rPr>
      </w:pPr>
      <w:r w:rsidRPr="003B58B9">
        <w:rPr>
          <w:rFonts w:eastAsia="Times New Roman" w:cs="Times New Roman"/>
          <w:b/>
          <w:bCs/>
          <w:sz w:val="20"/>
          <w:szCs w:val="20"/>
          <w:lang w:eastAsia="fr-FR"/>
        </w:rPr>
        <w:t xml:space="preserve">8.1  Recevabilité des candidatures </w:t>
      </w:r>
    </w:p>
    <w:p w:rsidR="00E71988" w:rsidRDefault="00E71988" w:rsidP="00E71988">
      <w:pPr>
        <w:tabs>
          <w:tab w:val="center" w:pos="411"/>
          <w:tab w:val="center" w:pos="2630"/>
        </w:tabs>
        <w:spacing w:after="0" w:line="249" w:lineRule="auto"/>
      </w:pPr>
      <w:r>
        <w:rPr>
          <w:rFonts w:ascii="Calibri" w:eastAsia="Calibri" w:hAnsi="Calibri" w:cs="Calibri"/>
        </w:rPr>
        <w:tab/>
      </w:r>
      <w:r>
        <w:rPr>
          <w:rFonts w:ascii="Wingdings" w:eastAsia="Wingdings" w:hAnsi="Wingdings" w:cs="Wingdings"/>
        </w:rPr>
        <w:t>▪</w:t>
      </w:r>
      <w:r>
        <w:rPr>
          <w:rFonts w:ascii="Arial" w:eastAsia="Arial" w:hAnsi="Arial" w:cs="Arial"/>
        </w:rPr>
        <w:t xml:space="preserve"> </w:t>
      </w:r>
      <w:r w:rsidRPr="0004453E">
        <w:rPr>
          <w:rFonts w:ascii="Arial" w:eastAsia="Arial" w:hAnsi="Arial" w:cs="Arial"/>
          <w:sz w:val="20"/>
          <w:szCs w:val="20"/>
        </w:rPr>
        <w:tab/>
      </w:r>
      <w:r w:rsidRPr="0004453E">
        <w:rPr>
          <w:rFonts w:ascii="Calibri" w:eastAsia="Calibri" w:hAnsi="Calibri" w:cs="Calibri"/>
          <w:b/>
          <w:sz w:val="20"/>
          <w:szCs w:val="20"/>
        </w:rPr>
        <w:t>Les dossiers de candidature incomplets</w:t>
      </w:r>
      <w:r>
        <w:rPr>
          <w:rFonts w:ascii="Calibri" w:eastAsia="Calibri" w:hAnsi="Calibri" w:cs="Calibri"/>
          <w:b/>
        </w:rPr>
        <w:t xml:space="preserve"> : </w:t>
      </w:r>
      <w:r w:rsidRPr="003852AA">
        <w:rPr>
          <w:rFonts w:ascii="Calibri" w:eastAsia="Calibri" w:hAnsi="Calibri" w:cs="Calibri"/>
          <w:sz w:val="20"/>
          <w:szCs w:val="20"/>
        </w:rPr>
        <w:t>S’il est constaté que des pièces ou info</w:t>
      </w:r>
      <w:r w:rsidRPr="003852AA">
        <w:rPr>
          <w:sz w:val="20"/>
          <w:szCs w:val="20"/>
        </w:rPr>
        <w:t xml:space="preserve">rmations dont la présentation était réclamée au titre de la candidature sont absentes ou incomplètes, il peut être demandé à tous les candidats concernés de compléter leur dossier de candidature dans un délai de 3 (trois) jours identique pour tous. </w:t>
      </w:r>
      <w:r>
        <w:rPr>
          <w:rFonts w:ascii="Calibri" w:eastAsia="Calibri" w:hAnsi="Calibri" w:cs="Calibri"/>
          <w:b/>
        </w:rPr>
        <w:t xml:space="preserve">Il ne s’agit là que d’une possibilité et non d’une obligation.  </w:t>
      </w:r>
    </w:p>
    <w:p w:rsidR="00E71988" w:rsidRPr="003852AA" w:rsidRDefault="00E71988" w:rsidP="0004453E">
      <w:pPr>
        <w:ind w:left="36"/>
        <w:rPr>
          <w:sz w:val="20"/>
          <w:szCs w:val="20"/>
        </w:rPr>
      </w:pPr>
      <w:r w:rsidRPr="003852AA">
        <w:rPr>
          <w:sz w:val="20"/>
          <w:szCs w:val="20"/>
        </w:rPr>
        <w:t xml:space="preserve">Le pouvoir adjudicateur peut demander aux soumissionnaires la régularisation </w:t>
      </w:r>
      <w:r w:rsidRPr="003852AA">
        <w:rPr>
          <w:rFonts w:eastAsia="Calibri" w:cs="Calibri"/>
          <w:sz w:val="20"/>
          <w:szCs w:val="20"/>
        </w:rPr>
        <w:t>d’une</w:t>
      </w:r>
      <w:r w:rsidRPr="003852AA">
        <w:rPr>
          <w:sz w:val="20"/>
          <w:szCs w:val="20"/>
        </w:rPr>
        <w:t xml:space="preserve"> offre irrégulière. Cette régularisation ne concerne ni les offres anormalement basses, ni les offres inacceptables ou inappropriées</w:t>
      </w:r>
      <w:r w:rsidRPr="003852AA">
        <w:rPr>
          <w:rFonts w:eastAsia="Times New Roman" w:cs="Times New Roman"/>
          <w:sz w:val="20"/>
          <w:szCs w:val="20"/>
        </w:rPr>
        <w:t xml:space="preserve">. </w:t>
      </w:r>
      <w:r w:rsidRPr="003852AA">
        <w:rPr>
          <w:rFonts w:eastAsia="Calibri" w:cs="Calibri"/>
          <w:sz w:val="20"/>
          <w:szCs w:val="20"/>
        </w:rPr>
        <w:t>S’il utilise cette faculté</w:t>
      </w:r>
      <w:r w:rsidRPr="003852AA">
        <w:rPr>
          <w:sz w:val="20"/>
          <w:szCs w:val="20"/>
        </w:rPr>
        <w:t>, le pouvoir adjudicateur adresse une demande de régularisation aux candidats concernés. Le princ</w:t>
      </w:r>
      <w:r w:rsidRPr="003852AA">
        <w:rPr>
          <w:rFonts w:eastAsia="Calibri" w:cs="Calibri"/>
          <w:sz w:val="20"/>
          <w:szCs w:val="20"/>
        </w:rPr>
        <w:t>ipe d’égalité de traitement des candidats impose à l’acheteur de permette</w:t>
      </w:r>
      <w:r w:rsidRPr="003852AA">
        <w:rPr>
          <w:sz w:val="20"/>
          <w:szCs w:val="20"/>
        </w:rPr>
        <w:t xml:space="preserve"> à tous les candidats dont le dossier est incomplet de le compléter. </w:t>
      </w:r>
    </w:p>
    <w:p w:rsidR="00E71988" w:rsidRPr="003852AA" w:rsidRDefault="00E71988" w:rsidP="00E71988">
      <w:pPr>
        <w:spacing w:after="0"/>
        <w:ind w:left="36"/>
        <w:rPr>
          <w:sz w:val="20"/>
          <w:szCs w:val="20"/>
        </w:rPr>
      </w:pPr>
      <w:r w:rsidRPr="003852AA">
        <w:rPr>
          <w:sz w:val="20"/>
          <w:szCs w:val="20"/>
        </w:rPr>
        <w:t xml:space="preserve">La demande de régularisation indique les éléments manquants du dossier de candidature. Les candidats concernés ne </w:t>
      </w:r>
      <w:r w:rsidRPr="003852AA">
        <w:rPr>
          <w:rFonts w:eastAsia="Calibri" w:cs="Calibri"/>
          <w:sz w:val="20"/>
          <w:szCs w:val="20"/>
        </w:rPr>
        <w:t xml:space="preserve">peuvent apporter de compléments qu’au titre des éléments expressément </w:t>
      </w:r>
      <w:r w:rsidRPr="003852AA">
        <w:rPr>
          <w:sz w:val="20"/>
          <w:szCs w:val="20"/>
        </w:rPr>
        <w:t>demandés par le pouvoir adjudicateur. Celui-ci ne peut donc tenir compte, dans le cadre d</w:t>
      </w:r>
      <w:r w:rsidRPr="003852AA">
        <w:rPr>
          <w:rFonts w:eastAsia="Calibri" w:cs="Calibri"/>
          <w:sz w:val="20"/>
          <w:szCs w:val="20"/>
        </w:rPr>
        <w:t xml:space="preserve">e l’examen </w:t>
      </w:r>
      <w:r w:rsidRPr="003852AA">
        <w:rPr>
          <w:sz w:val="20"/>
          <w:szCs w:val="20"/>
        </w:rPr>
        <w:t xml:space="preserve">des candidatures, que des éléments transmis pouvant être regardés comme remédiant à une information ou un document incomplet ou absent. </w:t>
      </w:r>
    </w:p>
    <w:p w:rsidR="00E71988" w:rsidRPr="003852AA" w:rsidRDefault="00E71988" w:rsidP="00E71988">
      <w:pPr>
        <w:spacing w:after="0" w:line="237" w:lineRule="auto"/>
        <w:ind w:left="-5"/>
        <w:rPr>
          <w:sz w:val="20"/>
          <w:szCs w:val="20"/>
        </w:rPr>
      </w:pPr>
      <w:r w:rsidRPr="003852AA">
        <w:rPr>
          <w:rFonts w:eastAsia="Calibri" w:cs="Calibri"/>
          <w:sz w:val="20"/>
          <w:szCs w:val="20"/>
        </w:rPr>
        <w:t>Les textes n’imposent</w:t>
      </w:r>
      <w:r w:rsidRPr="003852AA">
        <w:rPr>
          <w:sz w:val="20"/>
          <w:szCs w:val="20"/>
        </w:rPr>
        <w:t xml:space="preserve"> p</w:t>
      </w:r>
      <w:r w:rsidRPr="003852AA">
        <w:rPr>
          <w:rFonts w:eastAsia="Calibri" w:cs="Calibri"/>
          <w:sz w:val="20"/>
          <w:szCs w:val="20"/>
        </w:rPr>
        <w:t>lus d’avert</w:t>
      </w:r>
      <w:r w:rsidRPr="003852AA">
        <w:rPr>
          <w:sz w:val="20"/>
          <w:szCs w:val="20"/>
        </w:rPr>
        <w:t xml:space="preserve">ir les candidats dont le dossier est </w:t>
      </w:r>
      <w:r w:rsidRPr="003852AA">
        <w:rPr>
          <w:rFonts w:eastAsia="Calibri" w:cs="Calibri"/>
          <w:sz w:val="20"/>
          <w:szCs w:val="20"/>
        </w:rPr>
        <w:t xml:space="preserve">complet de la mise en œuvre de </w:t>
      </w:r>
      <w:r w:rsidRPr="003852AA">
        <w:rPr>
          <w:sz w:val="20"/>
          <w:szCs w:val="20"/>
        </w:rPr>
        <w:t xml:space="preserve">cette </w:t>
      </w:r>
      <w:r w:rsidRPr="003852AA">
        <w:rPr>
          <w:rFonts w:eastAsia="Calibri" w:cs="Calibri"/>
          <w:sz w:val="20"/>
          <w:szCs w:val="20"/>
        </w:rPr>
        <w:t>demande de régularisation. En aucun cas, l’acheteur n’est tenu d’inform</w:t>
      </w:r>
      <w:r w:rsidRPr="003852AA">
        <w:rPr>
          <w:sz w:val="20"/>
          <w:szCs w:val="20"/>
        </w:rPr>
        <w:t xml:space="preserve">er les candidats dont le </w:t>
      </w:r>
      <w:r w:rsidRPr="003852AA">
        <w:rPr>
          <w:rFonts w:eastAsia="Calibri" w:cs="Calibri"/>
          <w:sz w:val="20"/>
          <w:szCs w:val="20"/>
        </w:rPr>
        <w:t>dossier est complet de la teneur des compléments attendus d’un candidat d</w:t>
      </w:r>
      <w:r w:rsidRPr="003852AA">
        <w:rPr>
          <w:sz w:val="20"/>
          <w:szCs w:val="20"/>
        </w:rPr>
        <w:t xml:space="preserve">ont le dossier est incomplet. </w:t>
      </w:r>
    </w:p>
    <w:p w:rsidR="00E71988" w:rsidRPr="003852AA" w:rsidRDefault="00E71988" w:rsidP="00E71988">
      <w:pPr>
        <w:spacing w:after="0" w:line="237" w:lineRule="auto"/>
        <w:ind w:left="-5"/>
        <w:rPr>
          <w:sz w:val="20"/>
          <w:szCs w:val="20"/>
        </w:rPr>
      </w:pPr>
      <w:r w:rsidRPr="003852AA">
        <w:rPr>
          <w:rFonts w:eastAsia="Calibri" w:cs="Calibri"/>
          <w:sz w:val="20"/>
          <w:szCs w:val="20"/>
        </w:rPr>
        <w:t xml:space="preserve">A l’expiration du </w:t>
      </w:r>
      <w:r w:rsidRPr="003852AA">
        <w:rPr>
          <w:sz w:val="20"/>
          <w:szCs w:val="20"/>
        </w:rPr>
        <w:t>délai fixé par le pouvoir adjudicateur</w:t>
      </w:r>
      <w:r w:rsidRPr="003852AA">
        <w:rPr>
          <w:rFonts w:eastAsia="Calibri" w:cs="Calibri"/>
          <w:sz w:val="20"/>
          <w:szCs w:val="20"/>
        </w:rPr>
        <w:t xml:space="preserve">, si le candidat n’a pas produit les documents ou </w:t>
      </w:r>
      <w:r w:rsidRPr="003852AA">
        <w:rPr>
          <w:sz w:val="20"/>
          <w:szCs w:val="20"/>
        </w:rPr>
        <w:t>renseignements demandés, sa candidature doit ê</w:t>
      </w:r>
      <w:r w:rsidRPr="003852AA">
        <w:rPr>
          <w:rFonts w:eastAsia="Calibri" w:cs="Calibri"/>
          <w:sz w:val="20"/>
          <w:szCs w:val="20"/>
        </w:rPr>
        <w:t>tre rejetée. Il n’est pas possible, sous peine de rompre l’égalité de tra</w:t>
      </w:r>
      <w:r w:rsidRPr="003852AA">
        <w:rPr>
          <w:sz w:val="20"/>
          <w:szCs w:val="20"/>
        </w:rPr>
        <w:t>itement entre les candidats, de procéder à une deuxième demande de régularisation auprè</w:t>
      </w:r>
      <w:r w:rsidRPr="003852AA">
        <w:rPr>
          <w:rFonts w:eastAsia="Calibri" w:cs="Calibri"/>
          <w:sz w:val="20"/>
          <w:szCs w:val="20"/>
        </w:rPr>
        <w:t>s des candidats n’ayant pas répondu dans le délai prescrit.</w:t>
      </w:r>
      <w:r w:rsidRPr="003852AA">
        <w:rPr>
          <w:sz w:val="20"/>
          <w:szCs w:val="20"/>
        </w:rPr>
        <w:t xml:space="preserve"> </w:t>
      </w:r>
    </w:p>
    <w:p w:rsidR="00E71988" w:rsidRPr="003852AA" w:rsidRDefault="00E71988" w:rsidP="00E71988">
      <w:pPr>
        <w:spacing w:after="0"/>
        <w:ind w:left="36"/>
        <w:rPr>
          <w:sz w:val="20"/>
          <w:szCs w:val="20"/>
        </w:rPr>
      </w:pPr>
      <w:r w:rsidRPr="003852AA">
        <w:rPr>
          <w:sz w:val="20"/>
          <w:szCs w:val="20"/>
        </w:rPr>
        <w:t>Si le pouvoir adjudicateur ne demande pas de régularisation, les candidats dont le dossi</w:t>
      </w:r>
      <w:r w:rsidRPr="003852AA">
        <w:rPr>
          <w:rFonts w:eastAsia="Calibri" w:cs="Calibri"/>
          <w:sz w:val="20"/>
          <w:szCs w:val="20"/>
        </w:rPr>
        <w:t xml:space="preserve">er n’est pas </w:t>
      </w:r>
      <w:r w:rsidRPr="003852AA">
        <w:rPr>
          <w:sz w:val="20"/>
          <w:szCs w:val="20"/>
        </w:rPr>
        <w:t xml:space="preserve">complet seront déclarés irréguliers. </w:t>
      </w:r>
    </w:p>
    <w:p w:rsidR="00E71988" w:rsidRPr="003852AA" w:rsidRDefault="00E71988" w:rsidP="00E71988">
      <w:pPr>
        <w:tabs>
          <w:tab w:val="center" w:pos="411"/>
          <w:tab w:val="center" w:pos="2394"/>
        </w:tabs>
        <w:spacing w:after="0" w:line="249" w:lineRule="auto"/>
        <w:rPr>
          <w:sz w:val="20"/>
          <w:szCs w:val="20"/>
        </w:rPr>
      </w:pPr>
      <w:r>
        <w:rPr>
          <w:rFonts w:ascii="Calibri" w:eastAsia="Calibri" w:hAnsi="Calibri" w:cs="Calibri"/>
        </w:rPr>
        <w:tab/>
      </w:r>
      <w:r>
        <w:rPr>
          <w:rFonts w:ascii="Wingdings" w:eastAsia="Wingdings" w:hAnsi="Wingdings" w:cs="Wingdings"/>
        </w:rPr>
        <w:t>▪</w:t>
      </w:r>
      <w:r>
        <w:rPr>
          <w:rFonts w:ascii="Arial" w:eastAsia="Arial" w:hAnsi="Arial" w:cs="Arial"/>
        </w:rPr>
        <w:t xml:space="preserve"> </w:t>
      </w:r>
      <w:r w:rsidRPr="0004453E">
        <w:rPr>
          <w:rFonts w:ascii="Arial" w:eastAsia="Arial" w:hAnsi="Arial" w:cs="Arial"/>
          <w:sz w:val="20"/>
          <w:szCs w:val="20"/>
        </w:rPr>
        <w:tab/>
      </w:r>
      <w:r w:rsidRPr="0004453E">
        <w:rPr>
          <w:rFonts w:ascii="Calibri" w:eastAsia="Calibri" w:hAnsi="Calibri" w:cs="Calibri"/>
          <w:b/>
          <w:sz w:val="20"/>
          <w:szCs w:val="20"/>
        </w:rPr>
        <w:t>Les candidatures reçues hors délai</w:t>
      </w:r>
      <w:r>
        <w:rPr>
          <w:rFonts w:ascii="Calibri" w:eastAsia="Calibri" w:hAnsi="Calibri" w:cs="Calibri"/>
          <w:b/>
        </w:rPr>
        <w:t xml:space="preserve"> : </w:t>
      </w:r>
      <w:r w:rsidRPr="003852AA">
        <w:rPr>
          <w:rFonts w:ascii="Calibri" w:eastAsia="Calibri" w:hAnsi="Calibri" w:cs="Calibri"/>
          <w:sz w:val="20"/>
          <w:szCs w:val="20"/>
        </w:rPr>
        <w:t>L’heure d’</w:t>
      </w:r>
      <w:r w:rsidRPr="003852AA">
        <w:rPr>
          <w:sz w:val="20"/>
          <w:szCs w:val="20"/>
        </w:rPr>
        <w:t xml:space="preserve">arrivée du document est seule prise en compte (fin du téléchargement), </w:t>
      </w:r>
      <w:r w:rsidRPr="003852AA">
        <w:rPr>
          <w:rFonts w:ascii="Calibri" w:eastAsia="Calibri" w:hAnsi="Calibri" w:cs="Calibri"/>
          <w:sz w:val="20"/>
          <w:szCs w:val="20"/>
        </w:rPr>
        <w:t>à l’exclu</w:t>
      </w:r>
      <w:r w:rsidRPr="003852AA">
        <w:rPr>
          <w:sz w:val="20"/>
          <w:szCs w:val="20"/>
        </w:rPr>
        <w:t xml:space="preserve">sion de </w:t>
      </w:r>
      <w:r w:rsidRPr="003852AA">
        <w:rPr>
          <w:rFonts w:ascii="Calibri" w:eastAsia="Calibri" w:hAnsi="Calibri" w:cs="Calibri"/>
          <w:sz w:val="20"/>
          <w:szCs w:val="20"/>
        </w:rPr>
        <w:t>l’h</w:t>
      </w:r>
      <w:r w:rsidRPr="003852AA">
        <w:rPr>
          <w:sz w:val="20"/>
          <w:szCs w:val="20"/>
        </w:rPr>
        <w:t xml:space="preserve">eure </w:t>
      </w:r>
      <w:r w:rsidRPr="003852AA">
        <w:rPr>
          <w:rFonts w:ascii="Calibri" w:eastAsia="Calibri" w:hAnsi="Calibri" w:cs="Calibri"/>
          <w:sz w:val="20"/>
          <w:szCs w:val="20"/>
        </w:rPr>
        <w:t>d’</w:t>
      </w:r>
      <w:r w:rsidRPr="003852AA">
        <w:rPr>
          <w:sz w:val="20"/>
          <w:szCs w:val="20"/>
        </w:rPr>
        <w:t xml:space="preserve">envoi. Les « plis », dont le téléchargement a commencé avant la date et </w:t>
      </w:r>
      <w:r w:rsidRPr="003852AA">
        <w:rPr>
          <w:rFonts w:ascii="Calibri" w:eastAsia="Calibri" w:hAnsi="Calibri" w:cs="Calibri"/>
          <w:sz w:val="20"/>
          <w:szCs w:val="20"/>
        </w:rPr>
        <w:t>l’heure limite mais s’est achevé hors délai peuven</w:t>
      </w:r>
      <w:r w:rsidRPr="003852AA">
        <w:rPr>
          <w:sz w:val="20"/>
          <w:szCs w:val="20"/>
        </w:rPr>
        <w:t>t être acceptés par la plateforme, ma</w:t>
      </w:r>
      <w:r w:rsidRPr="003852AA">
        <w:rPr>
          <w:rFonts w:ascii="Calibri" w:eastAsia="Calibri" w:hAnsi="Calibri" w:cs="Calibri"/>
          <w:sz w:val="20"/>
          <w:szCs w:val="20"/>
        </w:rPr>
        <w:t>is l’achete</w:t>
      </w:r>
      <w:r w:rsidRPr="003852AA">
        <w:rPr>
          <w:sz w:val="20"/>
          <w:szCs w:val="20"/>
        </w:rPr>
        <w:t xml:space="preserve">ur est tenu de les rejeter. En effet, un tel envoi électronique doit être considéré comme transmis hors délai. Il appartient aux opérateurs économiques de prendre leurs dispositions pour anticiper une éventuelle difficulté technique. </w:t>
      </w:r>
    </w:p>
    <w:p w:rsidR="00E71988" w:rsidRPr="003852AA" w:rsidRDefault="00E71988" w:rsidP="00E71988">
      <w:pPr>
        <w:spacing w:after="0"/>
        <w:ind w:left="36"/>
        <w:rPr>
          <w:sz w:val="20"/>
          <w:szCs w:val="20"/>
        </w:rPr>
      </w:pPr>
      <w:r w:rsidRPr="003852AA">
        <w:rPr>
          <w:sz w:val="20"/>
          <w:szCs w:val="20"/>
        </w:rPr>
        <w:t xml:space="preserve">Toute offre ou candidature reçue hors délai est éliminée. Ce retard ne peut en aucun cas être régularisé. </w:t>
      </w:r>
    </w:p>
    <w:p w:rsidR="00E71988" w:rsidRPr="003852AA" w:rsidRDefault="00E71988" w:rsidP="00E71988">
      <w:pPr>
        <w:spacing w:after="0"/>
        <w:rPr>
          <w:sz w:val="20"/>
          <w:szCs w:val="20"/>
        </w:rPr>
      </w:pPr>
      <w:r w:rsidRPr="003852AA">
        <w:rPr>
          <w:sz w:val="20"/>
          <w:szCs w:val="20"/>
        </w:rPr>
        <w:t xml:space="preserve"> Il appartient aux candidats de s'assurer du bon acheminement de leur dossier, en veillant à ne pas attendre l'extrême limite du délai fixé par le pouvoir adjudicateur pour transmettre leur candidature </w:t>
      </w:r>
    </w:p>
    <w:p w:rsidR="00E71988" w:rsidRPr="003852AA" w:rsidRDefault="00E71988" w:rsidP="00E71988">
      <w:pPr>
        <w:spacing w:after="0"/>
        <w:rPr>
          <w:sz w:val="20"/>
          <w:szCs w:val="20"/>
        </w:rPr>
      </w:pPr>
      <w:r w:rsidRPr="003852AA">
        <w:rPr>
          <w:sz w:val="20"/>
          <w:szCs w:val="20"/>
        </w:rPr>
        <w:t xml:space="preserve"> </w:t>
      </w:r>
      <w:r w:rsidRPr="003852AA">
        <w:rPr>
          <w:rFonts w:ascii="Calibri" w:eastAsia="Calibri" w:hAnsi="Calibri" w:cs="Calibri"/>
          <w:sz w:val="20"/>
          <w:szCs w:val="20"/>
        </w:rPr>
        <w:t>Toutefois, si l’achet</w:t>
      </w:r>
      <w:r w:rsidRPr="003852AA">
        <w:rPr>
          <w:sz w:val="20"/>
          <w:szCs w:val="20"/>
        </w:rPr>
        <w:t xml:space="preserve">eur estime que, par son ampleur, un incident est susceptible de constituer un obstacle significatif à la remise des candidatures ou des offres, il lui appartient de prolonger les délais initialement impartis aux candidats.  </w:t>
      </w:r>
    </w:p>
    <w:p w:rsidR="00E71988" w:rsidRPr="003852AA" w:rsidRDefault="00E71988" w:rsidP="0004453E">
      <w:pPr>
        <w:numPr>
          <w:ilvl w:val="0"/>
          <w:numId w:val="19"/>
        </w:numPr>
        <w:spacing w:after="0" w:line="249" w:lineRule="auto"/>
        <w:ind w:left="360" w:hanging="360"/>
        <w:jc w:val="both"/>
        <w:rPr>
          <w:sz w:val="20"/>
          <w:szCs w:val="20"/>
        </w:rPr>
      </w:pPr>
      <w:r w:rsidRPr="0004453E">
        <w:rPr>
          <w:rFonts w:ascii="Calibri" w:eastAsia="Calibri" w:hAnsi="Calibri" w:cs="Calibri"/>
          <w:b/>
          <w:sz w:val="20"/>
          <w:szCs w:val="20"/>
        </w:rPr>
        <w:t>Remise de candidatures successives</w:t>
      </w:r>
      <w:r w:rsidRPr="00E543EC">
        <w:rPr>
          <w:rFonts w:ascii="Calibri" w:eastAsia="Calibri" w:hAnsi="Calibri" w:cs="Calibri"/>
          <w:b/>
        </w:rPr>
        <w:t> :</w:t>
      </w:r>
      <w:r w:rsidR="003852AA">
        <w:rPr>
          <w:rFonts w:ascii="Calibri" w:eastAsia="Calibri" w:hAnsi="Calibri" w:cs="Calibri"/>
          <w:b/>
        </w:rPr>
        <w:t xml:space="preserve"> </w:t>
      </w:r>
      <w:r w:rsidRPr="003852AA">
        <w:rPr>
          <w:sz w:val="20"/>
          <w:szCs w:val="20"/>
        </w:rPr>
        <w:t xml:space="preserve">Conformément à </w:t>
      </w:r>
      <w:r w:rsidRPr="003852AA">
        <w:rPr>
          <w:rFonts w:ascii="Calibri" w:eastAsia="Calibri" w:hAnsi="Calibri" w:cs="Calibri"/>
          <w:sz w:val="20"/>
          <w:szCs w:val="20"/>
        </w:rPr>
        <w:t>l’ar</w:t>
      </w:r>
      <w:r w:rsidRPr="003852AA">
        <w:rPr>
          <w:sz w:val="20"/>
          <w:szCs w:val="20"/>
        </w:rPr>
        <w:t xml:space="preserve">ticle R2151-6 du code la commande publique, « Le soumissionnaire transmet son offre en une seule fois. Si plusieurs offres sont successivement transmises par un même soumissionnaire, seule est ouverte la dernière offre reçue </w:t>
      </w:r>
      <w:r w:rsidRPr="003852AA">
        <w:rPr>
          <w:rFonts w:ascii="Calibri" w:eastAsia="Calibri" w:hAnsi="Calibri" w:cs="Calibri"/>
          <w:sz w:val="20"/>
          <w:szCs w:val="20"/>
        </w:rPr>
        <w:t>par l’ache</w:t>
      </w:r>
      <w:r w:rsidRPr="003852AA">
        <w:rPr>
          <w:sz w:val="20"/>
          <w:szCs w:val="20"/>
        </w:rPr>
        <w:t xml:space="preserve">teur dans le délai fixé pour la remise des offres. ». </w:t>
      </w:r>
      <w:r w:rsidRPr="003852AA">
        <w:rPr>
          <w:rFonts w:ascii="Calibri" w:eastAsia="Calibri" w:hAnsi="Calibri" w:cs="Calibri"/>
          <w:sz w:val="20"/>
          <w:szCs w:val="20"/>
        </w:rPr>
        <w:t>Ainsi, en cas d’envoi successif, seule es</w:t>
      </w:r>
      <w:r w:rsidRPr="003852AA">
        <w:rPr>
          <w:sz w:val="20"/>
          <w:szCs w:val="20"/>
        </w:rPr>
        <w:t xml:space="preserve">t ouverte la dernière candidature reçue dans le délai fixé pour leur remise. </w:t>
      </w:r>
    </w:p>
    <w:p w:rsidR="00E71988" w:rsidRPr="003852AA" w:rsidRDefault="00E71988" w:rsidP="0004453E">
      <w:pPr>
        <w:numPr>
          <w:ilvl w:val="0"/>
          <w:numId w:val="19"/>
        </w:numPr>
        <w:spacing w:after="0" w:line="249" w:lineRule="auto"/>
        <w:ind w:left="360" w:hanging="360"/>
        <w:jc w:val="both"/>
        <w:rPr>
          <w:sz w:val="20"/>
          <w:szCs w:val="20"/>
        </w:rPr>
      </w:pPr>
      <w:r w:rsidRPr="0004453E">
        <w:rPr>
          <w:rFonts w:ascii="Calibri" w:eastAsia="Calibri" w:hAnsi="Calibri" w:cs="Calibri"/>
          <w:b/>
          <w:sz w:val="20"/>
          <w:szCs w:val="20"/>
        </w:rPr>
        <w:t>Vérification et examen des candidatures des candidats</w:t>
      </w:r>
      <w:r w:rsidRPr="00E543EC">
        <w:rPr>
          <w:rFonts w:ascii="Calibri" w:eastAsia="Calibri" w:hAnsi="Calibri" w:cs="Calibri"/>
          <w:b/>
        </w:rPr>
        <w:t xml:space="preserve">  </w:t>
      </w:r>
      <w:r w:rsidRPr="003852AA">
        <w:rPr>
          <w:sz w:val="20"/>
          <w:szCs w:val="20"/>
        </w:rPr>
        <w:t>Conformément à l</w:t>
      </w:r>
      <w:r w:rsidRPr="003852AA">
        <w:rPr>
          <w:rFonts w:ascii="Calibri" w:eastAsia="Calibri" w:hAnsi="Calibri" w:cs="Calibri"/>
          <w:sz w:val="20"/>
          <w:szCs w:val="20"/>
        </w:rPr>
        <w:t>’</w:t>
      </w:r>
      <w:r w:rsidRPr="003852AA">
        <w:rPr>
          <w:sz w:val="20"/>
          <w:szCs w:val="20"/>
        </w:rPr>
        <w:t xml:space="preserve">article R2144-6 du code de la commande publique, le pouvoir adjudicateur peut </w:t>
      </w:r>
      <w:r w:rsidRPr="003852AA">
        <w:rPr>
          <w:rFonts w:ascii="Calibri" w:eastAsia="Calibri" w:hAnsi="Calibri" w:cs="Calibri"/>
          <w:sz w:val="20"/>
          <w:szCs w:val="20"/>
        </w:rPr>
        <w:t>demander aux candidats d’obtenir d</w:t>
      </w:r>
      <w:r w:rsidRPr="003852AA">
        <w:rPr>
          <w:sz w:val="20"/>
          <w:szCs w:val="20"/>
        </w:rPr>
        <w:t xml:space="preserve">es éclaircissements ou compléments sur des documents justificatifs ou preuves déjà obtenus dans un délai raisonnable et identique pour tous les candidats concernés. Ce délai est mentionné dans le courrier ou le courriel de demande. </w:t>
      </w:r>
    </w:p>
    <w:p w:rsidR="00E71988" w:rsidRPr="003852AA" w:rsidRDefault="00E71988" w:rsidP="00E71988">
      <w:pPr>
        <w:spacing w:after="0" w:line="237" w:lineRule="auto"/>
        <w:ind w:left="-5"/>
        <w:rPr>
          <w:sz w:val="20"/>
          <w:szCs w:val="20"/>
        </w:rPr>
      </w:pPr>
      <w:r w:rsidRPr="003852AA">
        <w:rPr>
          <w:sz w:val="20"/>
          <w:szCs w:val="20"/>
        </w:rPr>
        <w:lastRenderedPageBreak/>
        <w:t xml:space="preserve">Le pouvoir adjudicateur </w:t>
      </w:r>
      <w:r w:rsidRPr="003852AA">
        <w:rPr>
          <w:rFonts w:ascii="Calibri" w:eastAsia="Calibri" w:hAnsi="Calibri" w:cs="Calibri"/>
          <w:sz w:val="20"/>
          <w:szCs w:val="20"/>
        </w:rPr>
        <w:t>n’a pas l’obligation d’avertir les a</w:t>
      </w:r>
      <w:r w:rsidRPr="003852AA">
        <w:rPr>
          <w:sz w:val="20"/>
          <w:szCs w:val="20"/>
        </w:rPr>
        <w:t>u</w:t>
      </w:r>
      <w:r w:rsidRPr="003852AA">
        <w:rPr>
          <w:rFonts w:ascii="Calibri" w:eastAsia="Calibri" w:hAnsi="Calibri" w:cs="Calibri"/>
          <w:sz w:val="20"/>
          <w:szCs w:val="20"/>
        </w:rPr>
        <w:t xml:space="preserve">tres candidats de la mise en œuvre de </w:t>
      </w:r>
      <w:r w:rsidRPr="003852AA">
        <w:rPr>
          <w:sz w:val="20"/>
          <w:szCs w:val="20"/>
        </w:rPr>
        <w:t>cette demande de complément ou d</w:t>
      </w:r>
      <w:r w:rsidRPr="003852AA">
        <w:rPr>
          <w:rFonts w:ascii="Calibri" w:eastAsia="Calibri" w:hAnsi="Calibri" w:cs="Calibri"/>
          <w:sz w:val="20"/>
          <w:szCs w:val="20"/>
        </w:rPr>
        <w:t>’explicat</w:t>
      </w:r>
      <w:r w:rsidRPr="003852AA">
        <w:rPr>
          <w:sz w:val="20"/>
          <w:szCs w:val="20"/>
        </w:rPr>
        <w:t xml:space="preserve">ion. </w:t>
      </w:r>
    </w:p>
    <w:p w:rsidR="00E71988" w:rsidRPr="003852AA" w:rsidRDefault="00E71988" w:rsidP="00E71988">
      <w:pPr>
        <w:spacing w:after="0"/>
        <w:ind w:left="36"/>
        <w:rPr>
          <w:sz w:val="20"/>
          <w:szCs w:val="20"/>
        </w:rPr>
      </w:pPr>
      <w:r w:rsidRPr="003852AA">
        <w:rPr>
          <w:sz w:val="20"/>
          <w:szCs w:val="20"/>
        </w:rPr>
        <w:t>En application de l</w:t>
      </w:r>
      <w:r w:rsidRPr="003852AA">
        <w:rPr>
          <w:rFonts w:ascii="Calibri" w:eastAsia="Calibri" w:hAnsi="Calibri" w:cs="Calibri"/>
          <w:sz w:val="20"/>
          <w:szCs w:val="20"/>
        </w:rPr>
        <w:t>’</w:t>
      </w:r>
      <w:r w:rsidRPr="003852AA">
        <w:rPr>
          <w:sz w:val="20"/>
          <w:szCs w:val="20"/>
        </w:rPr>
        <w:t xml:space="preserve">article R2144-7 du code de la commande publique, si le candidat concerné ne fournit pas dans le délai imparti les compléments ou explications demandés, sa candidature est déclarée irrecevable et le candidat est éliminé. </w:t>
      </w:r>
    </w:p>
    <w:p w:rsidR="00E71988" w:rsidRPr="003852AA" w:rsidRDefault="00E71988" w:rsidP="00E71988">
      <w:pPr>
        <w:spacing w:after="0"/>
        <w:ind w:left="36"/>
        <w:rPr>
          <w:sz w:val="20"/>
          <w:szCs w:val="20"/>
        </w:rPr>
      </w:pPr>
      <w:r w:rsidRPr="003852AA">
        <w:rPr>
          <w:sz w:val="20"/>
          <w:szCs w:val="20"/>
        </w:rPr>
        <w:t>Lors de l</w:t>
      </w:r>
      <w:r w:rsidRPr="003852AA">
        <w:rPr>
          <w:rFonts w:ascii="Calibri" w:eastAsia="Calibri" w:hAnsi="Calibri" w:cs="Calibri"/>
          <w:sz w:val="20"/>
          <w:szCs w:val="20"/>
        </w:rPr>
        <w:t>’examen des</w:t>
      </w:r>
      <w:r w:rsidRPr="003852AA">
        <w:rPr>
          <w:sz w:val="20"/>
          <w:szCs w:val="20"/>
        </w:rPr>
        <w:t xml:space="preserve"> candidatures, sont éliminés les candidats dont les capacités professionnelles, techniques et financières sont insuffisantes au regard des éléments suivants :  </w:t>
      </w:r>
    </w:p>
    <w:p w:rsidR="00E71988" w:rsidRPr="003852AA" w:rsidRDefault="00E71988" w:rsidP="00E71988">
      <w:pPr>
        <w:numPr>
          <w:ilvl w:val="0"/>
          <w:numId w:val="20"/>
        </w:numPr>
        <w:spacing w:after="5" w:line="246" w:lineRule="auto"/>
        <w:ind w:right="160" w:hanging="360"/>
        <w:jc w:val="both"/>
        <w:rPr>
          <w:sz w:val="20"/>
          <w:szCs w:val="20"/>
        </w:rPr>
      </w:pPr>
      <w:r w:rsidRPr="003852AA">
        <w:rPr>
          <w:sz w:val="20"/>
          <w:szCs w:val="20"/>
        </w:rPr>
        <w:t xml:space="preserve">Capacités professionnelles du candidat appréciées au regard des qualifications professionnelles ; </w:t>
      </w:r>
    </w:p>
    <w:p w:rsidR="00E71988" w:rsidRPr="003852AA" w:rsidRDefault="00E71988" w:rsidP="00E71988">
      <w:pPr>
        <w:numPr>
          <w:ilvl w:val="0"/>
          <w:numId w:val="20"/>
        </w:numPr>
        <w:spacing w:after="0"/>
        <w:ind w:right="160" w:hanging="360"/>
        <w:jc w:val="both"/>
        <w:rPr>
          <w:sz w:val="20"/>
          <w:szCs w:val="20"/>
        </w:rPr>
      </w:pPr>
      <w:r w:rsidRPr="003852AA">
        <w:rPr>
          <w:sz w:val="20"/>
          <w:szCs w:val="20"/>
        </w:rPr>
        <w:t>Capacités financières du candidat, app</w:t>
      </w:r>
      <w:r w:rsidRPr="003852AA">
        <w:rPr>
          <w:rFonts w:ascii="Calibri" w:eastAsia="Calibri" w:hAnsi="Calibri" w:cs="Calibri"/>
          <w:sz w:val="20"/>
          <w:szCs w:val="20"/>
        </w:rPr>
        <w:t xml:space="preserve">réciées au regard du chiffre d’affaires. </w:t>
      </w:r>
      <w:r w:rsidRPr="003852AA">
        <w:rPr>
          <w:sz w:val="20"/>
          <w:szCs w:val="20"/>
        </w:rPr>
        <w:t xml:space="preserve"> </w:t>
      </w:r>
    </w:p>
    <w:p w:rsidR="00E71988" w:rsidRDefault="00E71988" w:rsidP="00E71988">
      <w:pPr>
        <w:spacing w:after="0"/>
        <w:ind w:left="1292"/>
      </w:pPr>
      <w:r>
        <w:t xml:space="preserve"> </w:t>
      </w:r>
    </w:p>
    <w:p w:rsidR="00E71988" w:rsidRPr="003852AA" w:rsidRDefault="00E71988" w:rsidP="00E71988">
      <w:pPr>
        <w:spacing w:after="0"/>
        <w:ind w:left="36"/>
        <w:rPr>
          <w:sz w:val="20"/>
          <w:szCs w:val="20"/>
        </w:rPr>
      </w:pPr>
      <w:r w:rsidRPr="003852AA">
        <w:rPr>
          <w:sz w:val="20"/>
          <w:szCs w:val="20"/>
        </w:rPr>
        <w:t xml:space="preserve">Les candidatures conformes et recevables seront examinées, à partir des seuls renseignements et documents exigés dans le cadre de cette consultation, pour évaluer leur situation juridique ainsi que leurs capacités professionnelles et financières. </w:t>
      </w:r>
    </w:p>
    <w:p w:rsidR="00E71988" w:rsidRPr="003B58B9" w:rsidRDefault="00E71988" w:rsidP="003B58B9">
      <w:pPr>
        <w:spacing w:after="0"/>
        <w:ind w:left="561"/>
        <w:rPr>
          <w:rFonts w:eastAsia="Times New Roman" w:cs="Times New Roman"/>
          <w:b/>
          <w:bCs/>
          <w:sz w:val="20"/>
          <w:szCs w:val="20"/>
          <w:lang w:eastAsia="fr-FR"/>
        </w:rPr>
      </w:pPr>
      <w:r w:rsidRPr="003B58B9">
        <w:rPr>
          <w:rFonts w:eastAsia="Times New Roman" w:cs="Times New Roman"/>
          <w:b/>
          <w:bCs/>
          <w:sz w:val="20"/>
          <w:szCs w:val="20"/>
          <w:lang w:eastAsia="fr-FR"/>
        </w:rPr>
        <w:t xml:space="preserve">8.2  Jugement de l’offre et attribution du marché </w:t>
      </w:r>
    </w:p>
    <w:p w:rsidR="00E71988" w:rsidRPr="003852AA" w:rsidRDefault="00E71988" w:rsidP="00E71988">
      <w:pPr>
        <w:spacing w:after="0"/>
        <w:ind w:left="36"/>
        <w:rPr>
          <w:sz w:val="20"/>
          <w:szCs w:val="20"/>
        </w:rPr>
      </w:pPr>
      <w:r w:rsidRPr="003852AA">
        <w:rPr>
          <w:sz w:val="20"/>
          <w:szCs w:val="20"/>
        </w:rPr>
        <w:t xml:space="preserve">Le jugement des offres sera effectué dans les conditions prévues à l'article  R.2152-1 du code de la commande publique et donnera lieu à un classement des offres. </w:t>
      </w:r>
    </w:p>
    <w:p w:rsidR="00E71988" w:rsidRPr="003852AA" w:rsidRDefault="00E71988" w:rsidP="00E71988">
      <w:pPr>
        <w:spacing w:after="0"/>
        <w:ind w:left="36"/>
        <w:rPr>
          <w:sz w:val="20"/>
          <w:szCs w:val="20"/>
        </w:rPr>
      </w:pPr>
      <w:r w:rsidRPr="003852AA">
        <w:rPr>
          <w:sz w:val="20"/>
          <w:szCs w:val="20"/>
        </w:rPr>
        <w:t xml:space="preserve">L'attention des candidats est attirée sur le fait que toute offre irrégulière pourra faire l'objet d'une demande de régularisation, à condition qu'elle ne soit pas anormalement basse. En revanche, toute offre inacceptable ou inappropriée sera éliminée. </w:t>
      </w:r>
    </w:p>
    <w:p w:rsidR="00E71988" w:rsidRPr="003852AA" w:rsidRDefault="00E71988" w:rsidP="00E71988">
      <w:pPr>
        <w:spacing w:after="0"/>
        <w:ind w:left="36"/>
        <w:rPr>
          <w:sz w:val="20"/>
          <w:szCs w:val="20"/>
        </w:rPr>
      </w:pPr>
      <w:r w:rsidRPr="003852AA">
        <w:rPr>
          <w:sz w:val="20"/>
          <w:szCs w:val="20"/>
        </w:rPr>
        <w:t xml:space="preserve">La régularisation d'une offre pourra avoir lieu à condition qu'elle ne soit pas anormalement basse </w:t>
      </w:r>
    </w:p>
    <w:p w:rsidR="00E71988" w:rsidRPr="003852AA" w:rsidRDefault="00E71988" w:rsidP="00E71988">
      <w:pPr>
        <w:spacing w:after="0"/>
        <w:ind w:left="36"/>
        <w:rPr>
          <w:sz w:val="20"/>
          <w:szCs w:val="20"/>
        </w:rPr>
      </w:pPr>
      <w:r w:rsidRPr="003852AA">
        <w:rPr>
          <w:sz w:val="20"/>
          <w:szCs w:val="20"/>
        </w:rPr>
        <w:t xml:space="preserve">Les critères retenus pour le jugement des offres sont pondérés de la manière suivante : </w:t>
      </w:r>
    </w:p>
    <w:p w:rsidR="00E71988" w:rsidRDefault="00E71988" w:rsidP="00E71988">
      <w:pPr>
        <w:numPr>
          <w:ilvl w:val="0"/>
          <w:numId w:val="21"/>
        </w:numPr>
        <w:spacing w:after="5" w:line="249" w:lineRule="auto"/>
        <w:ind w:right="440" w:hanging="360"/>
        <w:jc w:val="both"/>
      </w:pPr>
      <w:r>
        <w:rPr>
          <w:rFonts w:ascii="Calibri" w:eastAsia="Calibri" w:hAnsi="Calibri" w:cs="Calibri"/>
          <w:b/>
        </w:rPr>
        <w:t xml:space="preserve">Critère prix : 60 % </w:t>
      </w:r>
    </w:p>
    <w:p w:rsidR="00E71988" w:rsidRPr="00947CD0" w:rsidRDefault="00E71988" w:rsidP="00E71988">
      <w:pPr>
        <w:numPr>
          <w:ilvl w:val="0"/>
          <w:numId w:val="21"/>
        </w:numPr>
        <w:spacing w:after="5" w:line="249" w:lineRule="auto"/>
        <w:ind w:right="440" w:hanging="360"/>
        <w:jc w:val="both"/>
      </w:pPr>
      <w:r>
        <w:rPr>
          <w:rFonts w:ascii="Calibri" w:eastAsia="Calibri" w:hAnsi="Calibri" w:cs="Calibri"/>
          <w:b/>
        </w:rPr>
        <w:t>Critères techniques : Analysé selon le mémoire technique pour chacun des lots (30 %),</w:t>
      </w:r>
    </w:p>
    <w:p w:rsidR="00E71988" w:rsidRPr="00E308AE" w:rsidRDefault="00E71988" w:rsidP="00E71988">
      <w:pPr>
        <w:numPr>
          <w:ilvl w:val="0"/>
          <w:numId w:val="21"/>
        </w:numPr>
        <w:spacing w:after="5" w:line="249" w:lineRule="auto"/>
        <w:ind w:right="440" w:hanging="360"/>
        <w:jc w:val="both"/>
      </w:pPr>
      <w:r>
        <w:rPr>
          <w:rFonts w:ascii="Calibri" w:eastAsia="Calibri" w:hAnsi="Calibri" w:cs="Calibri"/>
          <w:b/>
        </w:rPr>
        <w:t xml:space="preserve">Délai de livraison : 10 % </w:t>
      </w:r>
    </w:p>
    <w:p w:rsidR="00E71988" w:rsidRPr="003852AA" w:rsidRDefault="00E71988" w:rsidP="00E71988">
      <w:pPr>
        <w:spacing w:after="5" w:line="249" w:lineRule="auto"/>
        <w:ind w:right="440"/>
        <w:jc w:val="both"/>
        <w:rPr>
          <w:sz w:val="20"/>
          <w:szCs w:val="20"/>
        </w:rPr>
      </w:pPr>
      <w:r w:rsidRPr="003852AA">
        <w:rPr>
          <w:sz w:val="20"/>
          <w:szCs w:val="20"/>
        </w:rPr>
        <w:t xml:space="preserve">Dans le cas où des erreurs purement matérielles (de multiplication, d'addition ou de report) seraient constatées </w:t>
      </w:r>
      <w:r w:rsidRPr="003852AA">
        <w:rPr>
          <w:rFonts w:ascii="Calibri" w:eastAsia="Calibri" w:hAnsi="Calibri" w:cs="Calibri"/>
          <w:sz w:val="20"/>
          <w:szCs w:val="20"/>
        </w:rPr>
        <w:t>dans l’offre du candidat, l’e</w:t>
      </w:r>
      <w:r w:rsidRPr="003852AA">
        <w:rPr>
          <w:sz w:val="20"/>
          <w:szCs w:val="20"/>
        </w:rPr>
        <w:t>ntreprise sera invitée à confi</w:t>
      </w:r>
      <w:r w:rsidRPr="003852AA">
        <w:rPr>
          <w:rFonts w:ascii="Calibri" w:eastAsia="Calibri" w:hAnsi="Calibri" w:cs="Calibri"/>
          <w:sz w:val="20"/>
          <w:szCs w:val="20"/>
        </w:rPr>
        <w:t>rmer l’of</w:t>
      </w:r>
      <w:r w:rsidRPr="003852AA">
        <w:rPr>
          <w:sz w:val="20"/>
          <w:szCs w:val="20"/>
        </w:rPr>
        <w:t xml:space="preserve">fre rectifiée en conséquence. En cas de refus, son offre sera éliminée comme non cohérente. </w:t>
      </w:r>
    </w:p>
    <w:p w:rsidR="00E71988" w:rsidRPr="003B58B9" w:rsidRDefault="00E71988" w:rsidP="003B58B9">
      <w:pPr>
        <w:spacing w:after="0"/>
        <w:ind w:left="561"/>
        <w:rPr>
          <w:rFonts w:eastAsia="Times New Roman" w:cs="Times New Roman"/>
          <w:b/>
          <w:bCs/>
          <w:sz w:val="20"/>
          <w:szCs w:val="20"/>
          <w:lang w:eastAsia="fr-FR"/>
        </w:rPr>
      </w:pPr>
      <w:r w:rsidRPr="003B58B9">
        <w:rPr>
          <w:rFonts w:eastAsia="Times New Roman" w:cs="Times New Roman"/>
          <w:b/>
          <w:bCs/>
          <w:sz w:val="20"/>
          <w:szCs w:val="20"/>
          <w:lang w:eastAsia="fr-FR"/>
        </w:rPr>
        <w:t xml:space="preserve">8.3  Mise au point  </w:t>
      </w:r>
    </w:p>
    <w:p w:rsidR="00E71988" w:rsidRPr="003852AA" w:rsidRDefault="00E71988" w:rsidP="0004453E">
      <w:pPr>
        <w:spacing w:after="120"/>
        <w:rPr>
          <w:sz w:val="20"/>
          <w:szCs w:val="20"/>
        </w:rPr>
      </w:pPr>
      <w:r>
        <w:rPr>
          <w:rFonts w:ascii="Times New Roman" w:eastAsia="Times New Roman" w:hAnsi="Times New Roman" w:cs="Times New Roman"/>
          <w:sz w:val="24"/>
        </w:rPr>
        <w:t xml:space="preserve"> </w:t>
      </w:r>
      <w:r w:rsidRPr="003852AA">
        <w:rPr>
          <w:sz w:val="20"/>
          <w:szCs w:val="20"/>
        </w:rPr>
        <w:t>En application de l</w:t>
      </w:r>
      <w:r w:rsidRPr="003852AA">
        <w:rPr>
          <w:rFonts w:eastAsia="Calibri" w:cs="Calibri"/>
          <w:sz w:val="20"/>
          <w:szCs w:val="20"/>
        </w:rPr>
        <w:t xml:space="preserve">’article </w:t>
      </w:r>
      <w:r w:rsidRPr="003852AA">
        <w:rPr>
          <w:sz w:val="20"/>
          <w:szCs w:val="20"/>
        </w:rPr>
        <w:t>R 2152-13 du Code de la Commande Publique l</w:t>
      </w:r>
      <w:r w:rsidRPr="003852AA">
        <w:rPr>
          <w:rFonts w:eastAsia="Calibri" w:cs="Calibri"/>
          <w:sz w:val="20"/>
          <w:szCs w:val="20"/>
        </w:rPr>
        <w:t>’</w:t>
      </w:r>
      <w:r w:rsidRPr="003852AA">
        <w:rPr>
          <w:sz w:val="20"/>
          <w:szCs w:val="20"/>
        </w:rPr>
        <w:t xml:space="preserve">acheteur et le soumissionnaire retenu pourront, si cela est nécessaire, procéder à une mise au point du marché avant sa signature, pour chacun des lots. Cependant, cette mise au point ne peut avoir pour effet de modifier des caractéristiques </w:t>
      </w:r>
      <w:r w:rsidRPr="003852AA">
        <w:rPr>
          <w:rFonts w:eastAsia="Calibri" w:cs="Calibri"/>
          <w:sz w:val="20"/>
          <w:szCs w:val="20"/>
        </w:rPr>
        <w:t>substantielles de l’offre ou du marché.</w:t>
      </w:r>
      <w:r w:rsidRPr="003852AA">
        <w:rPr>
          <w:sz w:val="20"/>
          <w:szCs w:val="20"/>
        </w:rPr>
        <w:t xml:space="preserve">     …/…</w:t>
      </w:r>
    </w:p>
    <w:p w:rsidR="00035647" w:rsidRPr="0038693E" w:rsidRDefault="0038693E" w:rsidP="0038693E">
      <w:pPr>
        <w:pStyle w:val="Style"/>
        <w:numPr>
          <w:ilvl w:val="0"/>
          <w:numId w:val="27"/>
        </w:numPr>
      </w:pPr>
      <w:r w:rsidRPr="00B06306">
        <w:rPr>
          <w:sz w:val="20"/>
          <w:szCs w:val="20"/>
        </w:rPr>
        <w:t>alloti</w:t>
      </w:r>
      <w:r>
        <w:rPr>
          <w:sz w:val="20"/>
          <w:szCs w:val="20"/>
        </w:rPr>
        <w:t> :former des lots pour une vente</w:t>
      </w:r>
    </w:p>
    <w:p w:rsidR="0038693E" w:rsidRDefault="0038693E" w:rsidP="0038693E">
      <w:pPr>
        <w:pStyle w:val="Style"/>
        <w:numPr>
          <w:ilvl w:val="0"/>
          <w:numId w:val="27"/>
        </w:numPr>
        <w:spacing w:after="120"/>
      </w:pPr>
      <w:r w:rsidRPr="00B06306">
        <w:rPr>
          <w:sz w:val="20"/>
          <w:szCs w:val="20"/>
        </w:rPr>
        <w:t>mono-attributaire</w:t>
      </w:r>
      <w:r>
        <w:rPr>
          <w:sz w:val="20"/>
          <w:szCs w:val="20"/>
        </w:rPr>
        <w:t> :</w:t>
      </w:r>
      <w:r w:rsidR="00586494">
        <w:rPr>
          <w:sz w:val="20"/>
          <w:szCs w:val="20"/>
        </w:rPr>
        <w:t xml:space="preserve"> marché attribué à un seul titulaire</w:t>
      </w:r>
    </w:p>
    <w:p w:rsidR="00145472" w:rsidRDefault="00145472" w:rsidP="00145472">
      <w:pPr>
        <w:pStyle w:val="Style"/>
        <w:spacing w:after="120"/>
        <w:ind w:left="360"/>
        <w:rPr>
          <w:rFonts w:ascii="Arial Narrow" w:hAnsi="Arial Narrow"/>
          <w:b/>
          <w:sz w:val="22"/>
          <w:szCs w:val="22"/>
        </w:rPr>
      </w:pPr>
      <w:r w:rsidRPr="00881C8F">
        <w:rPr>
          <w:rFonts w:ascii="Arial Narrow" w:hAnsi="Arial Narrow"/>
          <w:b/>
          <w:bCs/>
        </w:rPr>
        <w:t>Annexe 6</w:t>
      </w:r>
      <w:r>
        <w:rPr>
          <w:rFonts w:ascii="Arial Narrow" w:hAnsi="Arial Narrow"/>
          <w:b/>
          <w:bCs/>
          <w:u w:val="single"/>
        </w:rPr>
        <w:t xml:space="preserve"> </w:t>
      </w:r>
      <w:r w:rsidRPr="00FA38FE">
        <w:rPr>
          <w:rFonts w:ascii="Arial Narrow" w:hAnsi="Arial Narrow"/>
          <w:b/>
          <w:bCs/>
          <w:u w:val="single"/>
        </w:rPr>
        <w:t>:</w:t>
      </w:r>
      <w:r>
        <w:rPr>
          <w:rFonts w:ascii="Arial Narrow" w:hAnsi="Arial Narrow"/>
          <w:bCs/>
          <w:u w:val="single"/>
        </w:rPr>
        <w:t xml:space="preserve"> Le CCTP</w:t>
      </w:r>
    </w:p>
    <w:p w:rsidR="00A72C46" w:rsidRDefault="00A72C46">
      <w:pPr>
        <w:spacing w:after="8"/>
        <w:ind w:left="1389"/>
      </w:pPr>
      <w:r>
        <w:rPr>
          <w:noProof/>
          <w:lang w:eastAsia="fr-FR"/>
        </w:rPr>
        <w:drawing>
          <wp:inline distT="0" distB="0" distL="0" distR="0">
            <wp:extent cx="4001135" cy="771481"/>
            <wp:effectExtent l="0" t="0" r="0" b="0"/>
            <wp:docPr id="5" name="Picture 101"/>
            <wp:cNvGraphicFramePr/>
            <a:graphic xmlns:a="http://schemas.openxmlformats.org/drawingml/2006/main">
              <a:graphicData uri="http://schemas.openxmlformats.org/drawingml/2006/picture">
                <pic:pic xmlns:pic="http://schemas.openxmlformats.org/drawingml/2006/picture">
                  <pic:nvPicPr>
                    <pic:cNvPr id="101" name="Picture 101"/>
                    <pic:cNvPicPr/>
                  </pic:nvPicPr>
                  <pic:blipFill rotWithShape="1">
                    <a:blip r:embed="rId41"/>
                    <a:srcRect t="6536" b="5228"/>
                    <a:stretch/>
                  </pic:blipFill>
                  <pic:spPr bwMode="auto">
                    <a:xfrm>
                      <a:off x="0" y="0"/>
                      <a:ext cx="4003200" cy="771879"/>
                    </a:xfrm>
                    <a:prstGeom prst="rect">
                      <a:avLst/>
                    </a:prstGeom>
                    <a:ln>
                      <a:noFill/>
                    </a:ln>
                    <a:extLst>
                      <a:ext uri="{53640926-AAD7-44D8-BBD7-CCE9431645EC}">
                        <a14:shadowObscured xmlns:a14="http://schemas.microsoft.com/office/drawing/2010/main"/>
                      </a:ext>
                    </a:extLst>
                  </pic:spPr>
                </pic:pic>
              </a:graphicData>
            </a:graphic>
          </wp:inline>
        </w:drawing>
      </w:r>
    </w:p>
    <w:p w:rsidR="00A72C46" w:rsidRPr="00824E5B" w:rsidRDefault="00881C8F" w:rsidP="00824E5B">
      <w:pPr>
        <w:pBdr>
          <w:left w:val="single" w:sz="48" w:space="0" w:color="377F95"/>
        </w:pBdr>
        <w:shd w:val="clear" w:color="auto" w:fill="46A1BF"/>
        <w:spacing w:after="0"/>
        <w:ind w:left="287"/>
        <w:jc w:val="center"/>
        <w:rPr>
          <w:sz w:val="24"/>
          <w:szCs w:val="24"/>
        </w:rPr>
      </w:pPr>
      <w:r>
        <w:rPr>
          <w:rFonts w:ascii="Calibri" w:eastAsia="Calibri" w:hAnsi="Calibri" w:cs="Calibri"/>
          <w:b/>
          <w:color w:val="FFFFFF"/>
          <w:sz w:val="24"/>
          <w:szCs w:val="24"/>
        </w:rPr>
        <w:t xml:space="preserve">EXTRAIT DU </w:t>
      </w:r>
      <w:r w:rsidR="00A72C46" w:rsidRPr="00824E5B">
        <w:rPr>
          <w:rFonts w:ascii="Calibri" w:eastAsia="Calibri" w:hAnsi="Calibri" w:cs="Calibri"/>
          <w:b/>
          <w:color w:val="FFFFFF"/>
          <w:sz w:val="24"/>
          <w:szCs w:val="24"/>
        </w:rPr>
        <w:t>CAHIER DES CLAUSES TECHNIQUES PARTICULIERES</w:t>
      </w:r>
    </w:p>
    <w:p w:rsidR="00A72C46" w:rsidRPr="00824E5B" w:rsidRDefault="00A72C46" w:rsidP="00824E5B">
      <w:pPr>
        <w:pBdr>
          <w:left w:val="single" w:sz="48" w:space="0" w:color="377F95"/>
        </w:pBdr>
        <w:shd w:val="clear" w:color="auto" w:fill="46A1BF"/>
        <w:spacing w:after="0"/>
        <w:ind w:left="291"/>
        <w:jc w:val="center"/>
        <w:rPr>
          <w:sz w:val="24"/>
          <w:szCs w:val="24"/>
        </w:rPr>
      </w:pPr>
      <w:r w:rsidRPr="00824E5B">
        <w:rPr>
          <w:rFonts w:ascii="Calibri" w:eastAsia="Calibri" w:hAnsi="Calibri" w:cs="Calibri"/>
          <w:b/>
          <w:color w:val="FFFFFF"/>
          <w:sz w:val="24"/>
          <w:szCs w:val="24"/>
        </w:rPr>
        <w:t>ACQUIS</w:t>
      </w:r>
      <w:r w:rsidR="00824E5B">
        <w:rPr>
          <w:rFonts w:ascii="Calibri" w:eastAsia="Calibri" w:hAnsi="Calibri" w:cs="Calibri"/>
          <w:b/>
          <w:color w:val="FFFFFF"/>
          <w:sz w:val="24"/>
          <w:szCs w:val="24"/>
        </w:rPr>
        <w:t>I</w:t>
      </w:r>
      <w:r w:rsidRPr="00824E5B">
        <w:rPr>
          <w:rFonts w:ascii="Calibri" w:eastAsia="Calibri" w:hAnsi="Calibri" w:cs="Calibri"/>
          <w:b/>
          <w:color w:val="FFFFFF"/>
          <w:sz w:val="24"/>
          <w:szCs w:val="24"/>
        </w:rPr>
        <w:t>TION D’UNE CHARGEUSE PELLETEUSE (TRACTOPELLE)</w:t>
      </w:r>
    </w:p>
    <w:p w:rsidR="00A72C46" w:rsidRPr="00824E5B" w:rsidRDefault="00A72C46" w:rsidP="00824E5B">
      <w:pPr>
        <w:pBdr>
          <w:left w:val="single" w:sz="48" w:space="0" w:color="377F95"/>
        </w:pBdr>
        <w:shd w:val="clear" w:color="auto" w:fill="46A1BF"/>
        <w:spacing w:after="0"/>
        <w:ind w:left="291"/>
        <w:jc w:val="center"/>
        <w:rPr>
          <w:sz w:val="24"/>
          <w:szCs w:val="24"/>
        </w:rPr>
      </w:pPr>
      <w:r w:rsidRPr="00824E5B">
        <w:rPr>
          <w:rFonts w:ascii="Calibri" w:eastAsia="Calibri" w:hAnsi="Calibri" w:cs="Calibri"/>
          <w:b/>
          <w:color w:val="FFFFFF"/>
          <w:sz w:val="24"/>
          <w:szCs w:val="24"/>
        </w:rPr>
        <w:t>NEUVE AVEC REPRISE D’UN ENGIN SIMILAIRE</w:t>
      </w:r>
    </w:p>
    <w:p w:rsidR="00A72C46" w:rsidRDefault="00A72C46" w:rsidP="00881C8F">
      <w:pPr>
        <w:spacing w:after="80"/>
      </w:pPr>
      <w:r>
        <w:rPr>
          <w:rFonts w:ascii="Calibri" w:eastAsia="Calibri" w:hAnsi="Calibri" w:cs="Calibri"/>
          <w:i/>
        </w:rPr>
        <w:t xml:space="preserve">(Ordonnance n°2018-1074 du 26 novembre 2018 – Décret n°2018-1075 du 3 décembre 2018) </w:t>
      </w:r>
    </w:p>
    <w:p w:rsidR="00A72C46" w:rsidRPr="00A72C46" w:rsidRDefault="00A72C46" w:rsidP="00881C8F">
      <w:pPr>
        <w:spacing w:after="80"/>
        <w:jc w:val="center"/>
        <w:rPr>
          <w:b/>
        </w:rPr>
      </w:pPr>
      <w:bookmarkStart w:id="8" w:name="_Toc8634"/>
      <w:r w:rsidRPr="00A72C46">
        <w:rPr>
          <w:b/>
        </w:rPr>
        <w:t>PRÉSENTATION GÉNÉRALE</w:t>
      </w:r>
      <w:bookmarkEnd w:id="8"/>
    </w:p>
    <w:p w:rsidR="00A72C46" w:rsidRPr="00881C8F" w:rsidRDefault="00A72C46" w:rsidP="00881C8F">
      <w:pPr>
        <w:spacing w:after="80"/>
        <w:rPr>
          <w:sz w:val="20"/>
          <w:szCs w:val="20"/>
        </w:rPr>
      </w:pPr>
      <w:r>
        <w:rPr>
          <w:rFonts w:ascii="Calibri" w:eastAsia="Calibri" w:hAnsi="Calibri" w:cs="Calibri"/>
        </w:rPr>
        <w:t xml:space="preserve"> </w:t>
      </w:r>
      <w:r w:rsidRPr="00881C8F">
        <w:rPr>
          <w:sz w:val="20"/>
          <w:szCs w:val="20"/>
        </w:rPr>
        <w:t xml:space="preserve">Le présent Cahier des Clauses Techniques Particulières définit les conditions de fourniture, les dispositions techniques et spécifiques particulières auxquelles doit répondre </w:t>
      </w:r>
      <w:r w:rsidRPr="00881C8F">
        <w:rPr>
          <w:rFonts w:ascii="Calibri" w:eastAsia="Calibri" w:hAnsi="Calibri" w:cs="Calibri"/>
          <w:sz w:val="20"/>
          <w:szCs w:val="20"/>
        </w:rPr>
        <w:t>l’engin</w:t>
      </w:r>
      <w:r w:rsidRPr="00881C8F">
        <w:rPr>
          <w:sz w:val="20"/>
          <w:szCs w:val="20"/>
        </w:rPr>
        <w:t xml:space="preserve">.  </w:t>
      </w:r>
    </w:p>
    <w:p w:rsidR="00A72C46" w:rsidRPr="00824E5B" w:rsidRDefault="00A72C46" w:rsidP="00A72C46">
      <w:pPr>
        <w:spacing w:after="7"/>
        <w:rPr>
          <w:b/>
        </w:rPr>
      </w:pPr>
      <w:r w:rsidRPr="00824E5B">
        <w:rPr>
          <w:rFonts w:ascii="Calibri" w:eastAsia="Calibri" w:hAnsi="Calibri" w:cs="Calibri"/>
          <w:b/>
        </w:rPr>
        <w:t xml:space="preserve"> </w:t>
      </w:r>
      <w:r w:rsidRPr="00824E5B">
        <w:rPr>
          <w:b/>
        </w:rPr>
        <w:t xml:space="preserve">1.1   Objet du marché </w:t>
      </w:r>
    </w:p>
    <w:p w:rsidR="00A72C46" w:rsidRPr="00881C8F" w:rsidRDefault="00A72C46" w:rsidP="00A72C46">
      <w:pPr>
        <w:spacing w:after="0"/>
        <w:rPr>
          <w:sz w:val="20"/>
          <w:szCs w:val="20"/>
        </w:rPr>
      </w:pPr>
      <w:r w:rsidRPr="00881C8F">
        <w:rPr>
          <w:sz w:val="20"/>
          <w:szCs w:val="20"/>
        </w:rPr>
        <w:t xml:space="preserve"> Le Cahier des Clauses Techniques Particulières concerne la fourniture d</w:t>
      </w:r>
      <w:r w:rsidRPr="00881C8F">
        <w:rPr>
          <w:rFonts w:ascii="Calibri" w:eastAsia="Calibri" w:hAnsi="Calibri" w:cs="Calibri"/>
          <w:sz w:val="20"/>
          <w:szCs w:val="20"/>
        </w:rPr>
        <w:t xml:space="preserve">’un engin de chantier type </w:t>
      </w:r>
      <w:r w:rsidRPr="00881C8F">
        <w:rPr>
          <w:sz w:val="20"/>
          <w:szCs w:val="20"/>
        </w:rPr>
        <w:t xml:space="preserve">« Chargeuse pelleteuse » (Tractopelle) pour les services techniques de la Communauté de Communes Latitude Nord Gironde.  </w:t>
      </w:r>
    </w:p>
    <w:p w:rsidR="00A72C46" w:rsidRPr="00881C8F" w:rsidRDefault="00A72C46" w:rsidP="00881C8F">
      <w:pPr>
        <w:spacing w:after="80"/>
        <w:ind w:right="40"/>
        <w:rPr>
          <w:sz w:val="20"/>
          <w:szCs w:val="20"/>
        </w:rPr>
      </w:pPr>
      <w:r w:rsidRPr="00881C8F">
        <w:rPr>
          <w:sz w:val="20"/>
          <w:szCs w:val="20"/>
        </w:rPr>
        <w:t xml:space="preserve">Cet engin est destiné à la réalisation de travaux de voirie et diverses manutentions : curage de fossés, ouverture de tranchées, terrassements divers, chargement de matériaux, levage de palettes, etc. Celui-ci devra être en mesure de circuler sur la route afin de se rendre sur un chantier. </w:t>
      </w:r>
    </w:p>
    <w:p w:rsidR="00A72C46" w:rsidRPr="00A72C46" w:rsidRDefault="00A72C46" w:rsidP="00A72C46">
      <w:pPr>
        <w:spacing w:after="7"/>
        <w:rPr>
          <w:b/>
          <w:bCs/>
        </w:rPr>
      </w:pPr>
      <w:r>
        <w:rPr>
          <w:rFonts w:ascii="Calibri" w:eastAsia="Calibri" w:hAnsi="Calibri" w:cs="Calibri"/>
        </w:rPr>
        <w:t xml:space="preserve"> </w:t>
      </w:r>
      <w:r w:rsidRPr="00A72C46">
        <w:rPr>
          <w:b/>
          <w:bCs/>
        </w:rPr>
        <w:t xml:space="preserve">1.2   Contenu de la prestation </w:t>
      </w:r>
    </w:p>
    <w:p w:rsidR="00A72C46" w:rsidRPr="00881C8F" w:rsidRDefault="00A72C46" w:rsidP="00A3060B">
      <w:pPr>
        <w:spacing w:after="0"/>
        <w:ind w:right="40"/>
        <w:rPr>
          <w:sz w:val="20"/>
          <w:szCs w:val="20"/>
        </w:rPr>
      </w:pPr>
      <w:r w:rsidRPr="00881C8F">
        <w:rPr>
          <w:sz w:val="20"/>
          <w:szCs w:val="20"/>
        </w:rPr>
        <w:t>L</w:t>
      </w:r>
      <w:r w:rsidRPr="00881C8F">
        <w:rPr>
          <w:rFonts w:ascii="Calibri" w:eastAsia="Calibri" w:hAnsi="Calibri" w:cs="Calibri"/>
          <w:sz w:val="20"/>
          <w:szCs w:val="20"/>
        </w:rPr>
        <w:t>’engin sera livré</w:t>
      </w:r>
      <w:r w:rsidRPr="00881C8F">
        <w:rPr>
          <w:sz w:val="20"/>
          <w:szCs w:val="20"/>
        </w:rPr>
        <w:t xml:space="preserve"> avec tous ses équipements et devra présenter : </w:t>
      </w:r>
    </w:p>
    <w:p w:rsidR="00A72C46" w:rsidRPr="00881C8F" w:rsidRDefault="00A72C46" w:rsidP="00035647">
      <w:pPr>
        <w:numPr>
          <w:ilvl w:val="0"/>
          <w:numId w:val="9"/>
        </w:numPr>
        <w:spacing w:after="5" w:line="248" w:lineRule="auto"/>
        <w:ind w:right="40" w:hanging="360"/>
        <w:jc w:val="both"/>
        <w:rPr>
          <w:sz w:val="20"/>
          <w:szCs w:val="20"/>
        </w:rPr>
      </w:pPr>
      <w:r w:rsidRPr="00881C8F">
        <w:rPr>
          <w:sz w:val="20"/>
          <w:szCs w:val="20"/>
        </w:rPr>
        <w:t xml:space="preserve">Les </w:t>
      </w:r>
      <w:r w:rsidRPr="00881C8F">
        <w:rPr>
          <w:rFonts w:ascii="Calibri" w:eastAsia="Calibri" w:hAnsi="Calibri" w:cs="Calibri"/>
          <w:sz w:val="20"/>
          <w:szCs w:val="20"/>
        </w:rPr>
        <w:t>diverses notices et manuels d’utilisation</w:t>
      </w:r>
      <w:r w:rsidRPr="00881C8F">
        <w:rPr>
          <w:sz w:val="20"/>
          <w:szCs w:val="20"/>
        </w:rPr>
        <w:t xml:space="preserve"> ; </w:t>
      </w:r>
    </w:p>
    <w:p w:rsidR="00A72C46" w:rsidRPr="00881C8F" w:rsidRDefault="00A72C46" w:rsidP="00035647">
      <w:pPr>
        <w:numPr>
          <w:ilvl w:val="0"/>
          <w:numId w:val="9"/>
        </w:numPr>
        <w:spacing w:after="5" w:line="248" w:lineRule="auto"/>
        <w:ind w:right="40" w:hanging="360"/>
        <w:jc w:val="both"/>
        <w:rPr>
          <w:sz w:val="20"/>
          <w:szCs w:val="20"/>
        </w:rPr>
      </w:pPr>
      <w:r w:rsidRPr="00881C8F">
        <w:rPr>
          <w:sz w:val="20"/>
          <w:szCs w:val="20"/>
        </w:rPr>
        <w:t xml:space="preserve">Les attestations de conformité du matériel ; </w:t>
      </w:r>
    </w:p>
    <w:p w:rsidR="00A72C46" w:rsidRPr="00881C8F" w:rsidRDefault="00A72C46" w:rsidP="00035647">
      <w:pPr>
        <w:numPr>
          <w:ilvl w:val="0"/>
          <w:numId w:val="9"/>
        </w:numPr>
        <w:spacing w:after="5" w:line="248" w:lineRule="auto"/>
        <w:ind w:right="40" w:hanging="360"/>
        <w:jc w:val="both"/>
        <w:rPr>
          <w:sz w:val="20"/>
          <w:szCs w:val="20"/>
        </w:rPr>
      </w:pPr>
      <w:r w:rsidRPr="00881C8F">
        <w:rPr>
          <w:sz w:val="20"/>
          <w:szCs w:val="20"/>
        </w:rPr>
        <w:t>Les d</w:t>
      </w:r>
      <w:r w:rsidRPr="00881C8F">
        <w:rPr>
          <w:rFonts w:ascii="Calibri" w:eastAsia="Calibri" w:hAnsi="Calibri" w:cs="Calibri"/>
          <w:sz w:val="20"/>
          <w:szCs w:val="20"/>
        </w:rPr>
        <w:t>ocuments en lien avec le suivi de l’entretien périodique</w:t>
      </w:r>
      <w:r w:rsidRPr="00881C8F">
        <w:rPr>
          <w:sz w:val="20"/>
          <w:szCs w:val="20"/>
        </w:rPr>
        <w:t xml:space="preserve"> ; </w:t>
      </w:r>
    </w:p>
    <w:p w:rsidR="00A72C46" w:rsidRPr="00881C8F" w:rsidRDefault="00A72C46" w:rsidP="00035647">
      <w:pPr>
        <w:numPr>
          <w:ilvl w:val="0"/>
          <w:numId w:val="9"/>
        </w:numPr>
        <w:spacing w:after="5" w:line="248" w:lineRule="auto"/>
        <w:ind w:right="40" w:hanging="360"/>
        <w:jc w:val="both"/>
        <w:rPr>
          <w:sz w:val="20"/>
          <w:szCs w:val="20"/>
        </w:rPr>
      </w:pPr>
      <w:r w:rsidRPr="00881C8F">
        <w:rPr>
          <w:sz w:val="20"/>
          <w:szCs w:val="20"/>
        </w:rPr>
        <w:t>La garantie couvrant aussi bi</w:t>
      </w:r>
      <w:r w:rsidR="00824E5B" w:rsidRPr="00881C8F">
        <w:rPr>
          <w:sz w:val="20"/>
          <w:szCs w:val="20"/>
        </w:rPr>
        <w:t>en</w:t>
      </w:r>
      <w:r w:rsidRPr="00881C8F">
        <w:rPr>
          <w:sz w:val="20"/>
          <w:szCs w:val="20"/>
        </w:rPr>
        <w:t xml:space="preserve"> les </w:t>
      </w:r>
      <w:r w:rsidRPr="00881C8F">
        <w:rPr>
          <w:rFonts w:ascii="Calibri" w:eastAsia="Calibri" w:hAnsi="Calibri" w:cs="Calibri"/>
          <w:sz w:val="20"/>
          <w:szCs w:val="20"/>
        </w:rPr>
        <w:t>composants que la main d’œuvre.</w:t>
      </w:r>
      <w:r w:rsidRPr="00881C8F">
        <w:rPr>
          <w:sz w:val="20"/>
          <w:szCs w:val="20"/>
        </w:rPr>
        <w:t xml:space="preserve"> </w:t>
      </w:r>
    </w:p>
    <w:p w:rsidR="00A72C46" w:rsidRPr="00881C8F" w:rsidRDefault="00A72C46" w:rsidP="00881C8F">
      <w:pPr>
        <w:spacing w:after="80"/>
        <w:ind w:right="40"/>
        <w:rPr>
          <w:sz w:val="20"/>
          <w:szCs w:val="20"/>
        </w:rPr>
      </w:pPr>
      <w:r w:rsidRPr="00881C8F">
        <w:rPr>
          <w:sz w:val="20"/>
          <w:szCs w:val="20"/>
        </w:rPr>
        <w:lastRenderedPageBreak/>
        <w:t xml:space="preserve">Une présentation </w:t>
      </w:r>
      <w:r w:rsidRPr="00881C8F">
        <w:rPr>
          <w:rFonts w:ascii="Calibri" w:eastAsia="Calibri" w:hAnsi="Calibri" w:cs="Calibri"/>
          <w:sz w:val="20"/>
          <w:szCs w:val="20"/>
        </w:rPr>
        <w:t xml:space="preserve">rapide de l’engin </w:t>
      </w:r>
      <w:r w:rsidRPr="00881C8F">
        <w:rPr>
          <w:sz w:val="20"/>
          <w:szCs w:val="20"/>
        </w:rPr>
        <w:t xml:space="preserve">et une démonstration de ses principales fonctionnalités seront délivrées lors de la livraison aux agents de la Communauté de Communes qui seront amenés à utiliser </w:t>
      </w:r>
      <w:r w:rsidRPr="00881C8F">
        <w:rPr>
          <w:rFonts w:ascii="Calibri" w:eastAsia="Calibri" w:hAnsi="Calibri" w:cs="Calibri"/>
          <w:sz w:val="20"/>
          <w:szCs w:val="20"/>
        </w:rPr>
        <w:t>l’engin.</w:t>
      </w:r>
      <w:r w:rsidRPr="00881C8F">
        <w:rPr>
          <w:sz w:val="20"/>
          <w:szCs w:val="20"/>
        </w:rPr>
        <w:t xml:space="preserve"> </w:t>
      </w:r>
    </w:p>
    <w:p w:rsidR="00A72C46" w:rsidRPr="00A72C46" w:rsidRDefault="00A72C46" w:rsidP="00A72C46">
      <w:pPr>
        <w:spacing w:after="0"/>
        <w:jc w:val="center"/>
        <w:rPr>
          <w:b/>
          <w:bCs/>
        </w:rPr>
      </w:pPr>
      <w:bookmarkStart w:id="9" w:name="_Toc8635"/>
      <w:r w:rsidRPr="00A72C46">
        <w:rPr>
          <w:b/>
          <w:bCs/>
        </w:rPr>
        <w:t xml:space="preserve">1. </w:t>
      </w:r>
      <w:r w:rsidRPr="00A72C46">
        <w:rPr>
          <w:b/>
        </w:rPr>
        <w:t>CARACTÉRISTIQUES PRINCIPALES DE L’ENGIN</w:t>
      </w:r>
      <w:bookmarkEnd w:id="9"/>
    </w:p>
    <w:p w:rsidR="00A72C46" w:rsidRPr="00824E5B" w:rsidRDefault="00A72C46" w:rsidP="00A72C46">
      <w:pPr>
        <w:spacing w:after="0"/>
        <w:rPr>
          <w:b/>
        </w:rPr>
      </w:pPr>
      <w:r w:rsidRPr="00824E5B">
        <w:rPr>
          <w:rFonts w:ascii="Calibri" w:eastAsia="Calibri" w:hAnsi="Calibri" w:cs="Calibri"/>
          <w:b/>
        </w:rPr>
        <w:t xml:space="preserve"> </w:t>
      </w:r>
      <w:r w:rsidRPr="00824E5B">
        <w:rPr>
          <w:b/>
        </w:rPr>
        <w:t xml:space="preserve">2.1   Caractéristiques techniques  </w:t>
      </w:r>
    </w:p>
    <w:p w:rsidR="00A72C46" w:rsidRPr="00881C8F" w:rsidRDefault="00A72C46" w:rsidP="00A72C46">
      <w:pPr>
        <w:spacing w:after="0"/>
        <w:rPr>
          <w:sz w:val="20"/>
          <w:szCs w:val="20"/>
        </w:rPr>
      </w:pPr>
      <w:r>
        <w:t xml:space="preserve"> </w:t>
      </w:r>
      <w:r w:rsidRPr="00881C8F">
        <w:rPr>
          <w:sz w:val="20"/>
          <w:szCs w:val="20"/>
        </w:rPr>
        <w:t>L</w:t>
      </w:r>
      <w:r w:rsidRPr="00881C8F">
        <w:rPr>
          <w:rFonts w:ascii="Calibri" w:eastAsia="Calibri" w:hAnsi="Calibri" w:cs="Calibri"/>
          <w:sz w:val="20"/>
          <w:szCs w:val="20"/>
        </w:rPr>
        <w:t>’engin</w:t>
      </w:r>
      <w:r w:rsidRPr="00881C8F">
        <w:rPr>
          <w:sz w:val="20"/>
          <w:szCs w:val="20"/>
        </w:rPr>
        <w:t xml:space="preserve"> à fournir est une chargeuse-pelleteuse (dénommée également « tractopelle »), celui-ci sera utilisé dans un cadre professionnel et devra répondre à toutes les règlementations et certifications en vigueur liées à une utilisation professionnelle. </w:t>
      </w:r>
    </w:p>
    <w:p w:rsidR="00A72C46" w:rsidRPr="00881C8F" w:rsidRDefault="00A72C46">
      <w:pPr>
        <w:spacing w:after="0"/>
        <w:ind w:left="-5"/>
        <w:rPr>
          <w:sz w:val="20"/>
          <w:szCs w:val="20"/>
        </w:rPr>
      </w:pPr>
      <w:r w:rsidRPr="00881C8F">
        <w:rPr>
          <w:rFonts w:ascii="Calibri" w:eastAsia="Calibri" w:hAnsi="Calibri" w:cs="Calibri"/>
          <w:b/>
          <w:sz w:val="20"/>
          <w:szCs w:val="20"/>
          <w:u w:val="single" w:color="000000"/>
        </w:rPr>
        <w:t>MOTEUR</w:t>
      </w:r>
      <w:r w:rsidRPr="00881C8F">
        <w:rPr>
          <w:rFonts w:ascii="Calibri" w:eastAsia="Calibri" w:hAnsi="Calibri" w:cs="Calibri"/>
          <w:b/>
          <w:sz w:val="20"/>
          <w:szCs w:val="20"/>
        </w:rPr>
        <w:t xml:space="preserve"> </w:t>
      </w:r>
    </w:p>
    <w:p w:rsidR="00A72C46" w:rsidRPr="00881C8F" w:rsidRDefault="00A72C46" w:rsidP="00A72C46">
      <w:pPr>
        <w:spacing w:after="0"/>
        <w:rPr>
          <w:sz w:val="20"/>
          <w:szCs w:val="20"/>
        </w:rPr>
      </w:pPr>
      <w:r>
        <w:t xml:space="preserve">   </w:t>
      </w:r>
      <w:r>
        <w:tab/>
      </w:r>
      <w:r w:rsidRPr="00881C8F">
        <w:rPr>
          <w:sz w:val="20"/>
          <w:szCs w:val="20"/>
        </w:rPr>
        <w:t>Puissance moteur : env. 1</w:t>
      </w:r>
      <w:r w:rsidR="00957869" w:rsidRPr="00881C8F">
        <w:rPr>
          <w:sz w:val="20"/>
          <w:szCs w:val="20"/>
        </w:rPr>
        <w:t>1</w:t>
      </w:r>
      <w:r w:rsidRPr="00881C8F">
        <w:rPr>
          <w:sz w:val="20"/>
          <w:szCs w:val="20"/>
        </w:rPr>
        <w:t xml:space="preserve">0 cv ; </w:t>
      </w:r>
    </w:p>
    <w:p w:rsidR="00A72C46" w:rsidRPr="00881C8F" w:rsidRDefault="00A72C46" w:rsidP="00035647">
      <w:pPr>
        <w:numPr>
          <w:ilvl w:val="0"/>
          <w:numId w:val="10"/>
        </w:numPr>
        <w:spacing w:after="5" w:line="248" w:lineRule="auto"/>
        <w:ind w:right="40" w:hanging="360"/>
        <w:jc w:val="both"/>
        <w:rPr>
          <w:sz w:val="20"/>
          <w:szCs w:val="20"/>
        </w:rPr>
      </w:pPr>
      <w:r w:rsidRPr="00881C8F">
        <w:rPr>
          <w:sz w:val="20"/>
          <w:szCs w:val="20"/>
        </w:rPr>
        <w:t xml:space="preserve">Moteur diesel 4 cylindres turbocompressé </w:t>
      </w:r>
    </w:p>
    <w:p w:rsidR="00A72C46" w:rsidRPr="00881C8F" w:rsidRDefault="00A72C46" w:rsidP="00035647">
      <w:pPr>
        <w:numPr>
          <w:ilvl w:val="0"/>
          <w:numId w:val="10"/>
        </w:numPr>
        <w:spacing w:after="5" w:line="248" w:lineRule="auto"/>
        <w:ind w:right="40" w:hanging="360"/>
        <w:jc w:val="both"/>
        <w:rPr>
          <w:sz w:val="20"/>
          <w:szCs w:val="20"/>
        </w:rPr>
      </w:pPr>
      <w:r w:rsidRPr="00881C8F">
        <w:rPr>
          <w:sz w:val="20"/>
          <w:szCs w:val="20"/>
        </w:rPr>
        <w:t xml:space="preserve">Couple minimum souhaité env. 515 Nm </w:t>
      </w:r>
    </w:p>
    <w:p w:rsidR="00A72C46" w:rsidRDefault="00A72C46" w:rsidP="00824E5B">
      <w:pPr>
        <w:spacing w:after="0"/>
      </w:pPr>
      <w:r>
        <w:t xml:space="preserve"> </w:t>
      </w:r>
      <w:r>
        <w:rPr>
          <w:rFonts w:ascii="Calibri" w:eastAsia="Calibri" w:hAnsi="Calibri" w:cs="Calibri"/>
          <w:b/>
          <w:u w:val="single" w:color="000000"/>
        </w:rPr>
        <w:t>TRANSMISSION</w:t>
      </w:r>
      <w:r>
        <w:rPr>
          <w:rFonts w:ascii="Calibri" w:eastAsia="Calibri" w:hAnsi="Calibri" w:cs="Calibri"/>
          <w:b/>
        </w:rPr>
        <w:t xml:space="preserve"> </w:t>
      </w:r>
    </w:p>
    <w:p w:rsidR="00A72C46" w:rsidRPr="00881C8F" w:rsidRDefault="00A72C46" w:rsidP="00A72C46">
      <w:pPr>
        <w:spacing w:after="0"/>
        <w:rPr>
          <w:sz w:val="20"/>
          <w:szCs w:val="20"/>
        </w:rPr>
      </w:pPr>
      <w:r>
        <w:t xml:space="preserve"> </w:t>
      </w:r>
      <w:r>
        <w:tab/>
      </w:r>
      <w:r w:rsidRPr="00881C8F">
        <w:rPr>
          <w:sz w:val="20"/>
          <w:szCs w:val="20"/>
        </w:rPr>
        <w:t xml:space="preserve">Vitesse 40 Km/h </w:t>
      </w:r>
    </w:p>
    <w:p w:rsidR="00A72C46" w:rsidRPr="00881C8F" w:rsidRDefault="00A72C46" w:rsidP="00035647">
      <w:pPr>
        <w:numPr>
          <w:ilvl w:val="0"/>
          <w:numId w:val="10"/>
        </w:numPr>
        <w:spacing w:after="5" w:line="248" w:lineRule="auto"/>
        <w:ind w:right="40" w:hanging="360"/>
        <w:jc w:val="both"/>
        <w:rPr>
          <w:sz w:val="20"/>
          <w:szCs w:val="20"/>
        </w:rPr>
      </w:pPr>
      <w:r w:rsidRPr="00881C8F">
        <w:rPr>
          <w:sz w:val="20"/>
          <w:szCs w:val="20"/>
        </w:rPr>
        <w:t xml:space="preserve">Boite automatique </w:t>
      </w:r>
    </w:p>
    <w:p w:rsidR="00A72C46" w:rsidRPr="00881C8F" w:rsidRDefault="00A72C46" w:rsidP="00035647">
      <w:pPr>
        <w:numPr>
          <w:ilvl w:val="0"/>
          <w:numId w:val="10"/>
        </w:numPr>
        <w:spacing w:after="120" w:line="248" w:lineRule="auto"/>
        <w:ind w:right="40" w:hanging="360"/>
        <w:jc w:val="both"/>
        <w:rPr>
          <w:sz w:val="20"/>
          <w:szCs w:val="20"/>
        </w:rPr>
      </w:pPr>
      <w:r w:rsidRPr="00881C8F">
        <w:rPr>
          <w:sz w:val="20"/>
          <w:szCs w:val="20"/>
        </w:rPr>
        <w:t xml:space="preserve">Freinage à disques immergés refroidis et protégés </w:t>
      </w:r>
    </w:p>
    <w:p w:rsidR="00A72C46" w:rsidRPr="00824E5B" w:rsidRDefault="00A72C46" w:rsidP="00881C8F">
      <w:pPr>
        <w:spacing w:after="0"/>
        <w:rPr>
          <w:b/>
        </w:rPr>
      </w:pPr>
      <w:r>
        <w:t xml:space="preserve"> </w:t>
      </w:r>
      <w:r w:rsidRPr="00824E5B">
        <w:rPr>
          <w:b/>
        </w:rPr>
        <w:t>2.2   Principale</w:t>
      </w:r>
      <w:r w:rsidR="00881C8F">
        <w:rPr>
          <w:b/>
        </w:rPr>
        <w:t>s</w:t>
      </w:r>
      <w:r w:rsidRPr="00824E5B">
        <w:rPr>
          <w:b/>
        </w:rPr>
        <w:t xml:space="preserve"> caractéristiques dimensionnelles souhaitées </w:t>
      </w:r>
    </w:p>
    <w:p w:rsidR="00A72C46" w:rsidRPr="007B35E6" w:rsidRDefault="00A72C46" w:rsidP="00A72C46">
      <w:pPr>
        <w:spacing w:after="0"/>
        <w:rPr>
          <w:sz w:val="20"/>
          <w:szCs w:val="20"/>
        </w:rPr>
      </w:pPr>
      <w:r w:rsidRPr="00A72C46">
        <w:rPr>
          <w:rFonts w:ascii="Calibri" w:eastAsia="Calibri" w:hAnsi="Calibri" w:cs="Calibri"/>
          <w:b/>
          <w:i/>
          <w:u w:val="single" w:color="000000"/>
        </w:rPr>
        <w:t xml:space="preserve"> Poids opérationnel maximum</w:t>
      </w:r>
      <w:r>
        <w:t xml:space="preserve"> </w:t>
      </w:r>
      <w:r w:rsidRPr="007B35E6">
        <w:rPr>
          <w:sz w:val="20"/>
          <w:szCs w:val="20"/>
        </w:rPr>
        <w:t xml:space="preserve">norme ISO 6016 (benne chargeur longueur 2,35 m, godet 600 mm, réservoir plein et opérateur 75Kg) = </w:t>
      </w:r>
      <w:r w:rsidRPr="007B35E6">
        <w:rPr>
          <w:rFonts w:ascii="Calibri" w:eastAsia="Calibri" w:hAnsi="Calibri" w:cs="Calibri"/>
          <w:b/>
          <w:sz w:val="20"/>
          <w:szCs w:val="20"/>
          <w:u w:val="single" w:color="000000"/>
        </w:rPr>
        <w:t>8 700 Kg</w:t>
      </w:r>
      <w:r w:rsidRPr="007B35E6">
        <w:rPr>
          <w:sz w:val="20"/>
          <w:szCs w:val="20"/>
        </w:rPr>
        <w:t xml:space="preserve">  </w:t>
      </w:r>
    </w:p>
    <w:p w:rsidR="00A72C46" w:rsidRPr="007B35E6" w:rsidRDefault="00A72C46" w:rsidP="00035647">
      <w:pPr>
        <w:numPr>
          <w:ilvl w:val="0"/>
          <w:numId w:val="11"/>
        </w:numPr>
        <w:spacing w:after="5" w:line="248" w:lineRule="auto"/>
        <w:ind w:right="40" w:hanging="360"/>
        <w:jc w:val="both"/>
        <w:rPr>
          <w:sz w:val="20"/>
          <w:szCs w:val="20"/>
        </w:rPr>
      </w:pPr>
      <w:r w:rsidRPr="007B35E6">
        <w:rPr>
          <w:sz w:val="20"/>
          <w:szCs w:val="20"/>
        </w:rPr>
        <w:t xml:space="preserve">Longueur hors-tout maxi (en déplacement) = 5,70 mètres </w:t>
      </w:r>
    </w:p>
    <w:p w:rsidR="00A72C46" w:rsidRPr="007B35E6" w:rsidRDefault="00A72C46" w:rsidP="00035647">
      <w:pPr>
        <w:numPr>
          <w:ilvl w:val="0"/>
          <w:numId w:val="11"/>
        </w:numPr>
        <w:spacing w:after="5" w:line="248" w:lineRule="auto"/>
        <w:ind w:right="40" w:hanging="360"/>
        <w:jc w:val="both"/>
        <w:rPr>
          <w:sz w:val="20"/>
          <w:szCs w:val="20"/>
        </w:rPr>
      </w:pPr>
      <w:r w:rsidRPr="007B35E6">
        <w:rPr>
          <w:sz w:val="20"/>
          <w:szCs w:val="20"/>
        </w:rPr>
        <w:t xml:space="preserve">Hauteur hors-tout (en déplacement) = 3,70 mètres </w:t>
      </w:r>
    </w:p>
    <w:p w:rsidR="00A72C46" w:rsidRPr="007B35E6" w:rsidRDefault="00A72C46" w:rsidP="00035647">
      <w:pPr>
        <w:numPr>
          <w:ilvl w:val="0"/>
          <w:numId w:val="11"/>
        </w:numPr>
        <w:spacing w:after="5" w:line="248" w:lineRule="auto"/>
        <w:ind w:right="40" w:hanging="360"/>
        <w:jc w:val="both"/>
        <w:rPr>
          <w:sz w:val="20"/>
          <w:szCs w:val="20"/>
        </w:rPr>
      </w:pPr>
      <w:r w:rsidRPr="007B35E6">
        <w:rPr>
          <w:sz w:val="20"/>
          <w:szCs w:val="20"/>
        </w:rPr>
        <w:t xml:space="preserve">Largeur hors tout (avec benne chargeur) = env. 2,35 mètres </w:t>
      </w:r>
    </w:p>
    <w:p w:rsidR="00A72C46" w:rsidRPr="007B35E6" w:rsidRDefault="00A72C46" w:rsidP="00035647">
      <w:pPr>
        <w:numPr>
          <w:ilvl w:val="0"/>
          <w:numId w:val="11"/>
        </w:numPr>
        <w:spacing w:after="5" w:line="248" w:lineRule="auto"/>
        <w:ind w:right="40" w:hanging="360"/>
        <w:jc w:val="both"/>
        <w:rPr>
          <w:sz w:val="20"/>
          <w:szCs w:val="20"/>
        </w:rPr>
      </w:pPr>
      <w:r w:rsidRPr="007B35E6">
        <w:rPr>
          <w:sz w:val="20"/>
          <w:szCs w:val="20"/>
        </w:rPr>
        <w:t xml:space="preserve">Hauteur toit cabine = env. 3,00 mètres </w:t>
      </w:r>
    </w:p>
    <w:p w:rsidR="00A72C46" w:rsidRPr="007B35E6" w:rsidRDefault="00A72C46" w:rsidP="00035647">
      <w:pPr>
        <w:numPr>
          <w:ilvl w:val="0"/>
          <w:numId w:val="11"/>
        </w:numPr>
        <w:spacing w:after="5" w:line="248" w:lineRule="auto"/>
        <w:ind w:right="40" w:hanging="360"/>
        <w:jc w:val="both"/>
        <w:rPr>
          <w:sz w:val="20"/>
          <w:szCs w:val="20"/>
        </w:rPr>
      </w:pPr>
      <w:r w:rsidRPr="007B35E6">
        <w:rPr>
          <w:sz w:val="20"/>
          <w:szCs w:val="20"/>
        </w:rPr>
        <w:t xml:space="preserve">Pneumatiques avant : 400/70-20 </w:t>
      </w:r>
    </w:p>
    <w:p w:rsidR="00A72C46" w:rsidRPr="007B35E6" w:rsidRDefault="00A72C46" w:rsidP="00035647">
      <w:pPr>
        <w:numPr>
          <w:ilvl w:val="0"/>
          <w:numId w:val="11"/>
        </w:numPr>
        <w:spacing w:after="5" w:line="248" w:lineRule="auto"/>
        <w:ind w:right="40" w:hanging="360"/>
        <w:jc w:val="both"/>
        <w:rPr>
          <w:sz w:val="20"/>
          <w:szCs w:val="20"/>
        </w:rPr>
      </w:pPr>
      <w:r w:rsidRPr="007B35E6">
        <w:rPr>
          <w:sz w:val="20"/>
          <w:szCs w:val="20"/>
        </w:rPr>
        <w:t xml:space="preserve">Pneumatiques arrière : 480/80-26 </w:t>
      </w:r>
    </w:p>
    <w:p w:rsidR="00A72C46" w:rsidRDefault="00A72C46" w:rsidP="007B35E6">
      <w:pPr>
        <w:spacing w:after="0"/>
      </w:pPr>
      <w:r>
        <w:t xml:space="preserve"> </w:t>
      </w:r>
      <w:r>
        <w:rPr>
          <w:rFonts w:ascii="Calibri" w:eastAsia="Calibri" w:hAnsi="Calibri" w:cs="Calibri"/>
          <w:b/>
          <w:i/>
          <w:u w:val="single" w:color="000000"/>
        </w:rPr>
        <w:t>Dimensions du chargeur frontal</w:t>
      </w:r>
      <w:r>
        <w:rPr>
          <w:rFonts w:ascii="Calibri" w:eastAsia="Calibri" w:hAnsi="Calibri" w:cs="Calibri"/>
          <w:b/>
        </w:rPr>
        <w:t xml:space="preserve"> : </w:t>
      </w:r>
    </w:p>
    <w:p w:rsidR="00A72C46" w:rsidRPr="007B35E6" w:rsidRDefault="00A72C46" w:rsidP="00035647">
      <w:pPr>
        <w:numPr>
          <w:ilvl w:val="0"/>
          <w:numId w:val="11"/>
        </w:numPr>
        <w:spacing w:after="5" w:line="248" w:lineRule="auto"/>
        <w:ind w:right="40" w:hanging="360"/>
        <w:jc w:val="both"/>
        <w:rPr>
          <w:sz w:val="20"/>
          <w:szCs w:val="20"/>
        </w:rPr>
      </w:pPr>
      <w:r w:rsidRPr="007B35E6">
        <w:rPr>
          <w:sz w:val="20"/>
          <w:szCs w:val="20"/>
        </w:rPr>
        <w:t xml:space="preserve">Hauteur de levage avec fourche à palettes (attaches rapides) = env. 3,20 mètres </w:t>
      </w:r>
    </w:p>
    <w:p w:rsidR="00A72C46" w:rsidRPr="007B35E6" w:rsidRDefault="00A72C46" w:rsidP="00035647">
      <w:pPr>
        <w:numPr>
          <w:ilvl w:val="0"/>
          <w:numId w:val="11"/>
        </w:numPr>
        <w:spacing w:after="5" w:line="248" w:lineRule="auto"/>
        <w:ind w:right="40" w:hanging="360"/>
        <w:jc w:val="both"/>
        <w:rPr>
          <w:sz w:val="20"/>
          <w:szCs w:val="20"/>
        </w:rPr>
      </w:pPr>
      <w:r w:rsidRPr="007B35E6">
        <w:rPr>
          <w:sz w:val="20"/>
          <w:szCs w:val="20"/>
        </w:rPr>
        <w:t xml:space="preserve">Portée des fourches au niveau du sol (attaches rapides) = env. 2,00 mètres </w:t>
      </w:r>
    </w:p>
    <w:p w:rsidR="00A72C46" w:rsidRPr="007B35E6" w:rsidRDefault="00A72C46" w:rsidP="00035647">
      <w:pPr>
        <w:numPr>
          <w:ilvl w:val="0"/>
          <w:numId w:val="11"/>
        </w:numPr>
        <w:spacing w:after="5" w:line="248" w:lineRule="auto"/>
        <w:ind w:right="40" w:hanging="360"/>
        <w:jc w:val="both"/>
        <w:rPr>
          <w:sz w:val="20"/>
          <w:szCs w:val="20"/>
        </w:rPr>
      </w:pPr>
      <w:r w:rsidRPr="007B35E6">
        <w:rPr>
          <w:sz w:val="20"/>
          <w:szCs w:val="20"/>
        </w:rPr>
        <w:t xml:space="preserve">Portée des fourches à hauteur maxi (attaches rapides) = env. 1,70 mètre  </w:t>
      </w:r>
    </w:p>
    <w:p w:rsidR="00A72C46" w:rsidRDefault="00A72C46">
      <w:pPr>
        <w:spacing w:after="0"/>
        <w:ind w:left="-5" w:right="865"/>
      </w:pPr>
      <w:r>
        <w:rPr>
          <w:rFonts w:ascii="Calibri" w:eastAsia="Calibri" w:hAnsi="Calibri" w:cs="Calibri"/>
          <w:b/>
          <w:i/>
          <w:u w:val="single" w:color="000000"/>
        </w:rPr>
        <w:t>Dimensions de la pelle rétro</w:t>
      </w:r>
      <w:r>
        <w:rPr>
          <w:rFonts w:ascii="Calibri" w:eastAsia="Calibri" w:hAnsi="Calibri" w:cs="Calibri"/>
          <w:b/>
        </w:rPr>
        <w:t xml:space="preserve"> : </w:t>
      </w:r>
    </w:p>
    <w:p w:rsidR="00A72C46" w:rsidRPr="007B35E6" w:rsidRDefault="00A72C46" w:rsidP="00A72C46">
      <w:pPr>
        <w:spacing w:after="0"/>
        <w:rPr>
          <w:sz w:val="20"/>
          <w:szCs w:val="20"/>
        </w:rPr>
      </w:pPr>
      <w:r>
        <w:t xml:space="preserve"> </w:t>
      </w:r>
      <w:r w:rsidRPr="007B35E6">
        <w:rPr>
          <w:sz w:val="20"/>
          <w:szCs w:val="20"/>
        </w:rPr>
        <w:t xml:space="preserve">Profondeur de fouille souhaitée (godet étendu) = env. 5,40 mètres </w:t>
      </w:r>
    </w:p>
    <w:p w:rsidR="00A72C46" w:rsidRPr="007B35E6" w:rsidRDefault="00A72C46" w:rsidP="00035647">
      <w:pPr>
        <w:numPr>
          <w:ilvl w:val="0"/>
          <w:numId w:val="11"/>
        </w:numPr>
        <w:spacing w:after="5" w:line="248" w:lineRule="auto"/>
        <w:ind w:right="40" w:hanging="360"/>
        <w:jc w:val="both"/>
        <w:rPr>
          <w:sz w:val="20"/>
          <w:szCs w:val="20"/>
        </w:rPr>
      </w:pPr>
      <w:r w:rsidRPr="007B35E6">
        <w:rPr>
          <w:sz w:val="20"/>
          <w:szCs w:val="20"/>
        </w:rPr>
        <w:t xml:space="preserve">Portée de la pelle à hauteur maxi (godée étendu) = env. 3,60 mètres </w:t>
      </w:r>
    </w:p>
    <w:p w:rsidR="00A72C46" w:rsidRPr="007B35E6" w:rsidRDefault="00A72C46" w:rsidP="00035647">
      <w:pPr>
        <w:numPr>
          <w:ilvl w:val="0"/>
          <w:numId w:val="11"/>
        </w:numPr>
        <w:spacing w:after="120" w:line="248" w:lineRule="auto"/>
        <w:ind w:right="40" w:hanging="360"/>
        <w:jc w:val="both"/>
        <w:rPr>
          <w:sz w:val="20"/>
          <w:szCs w:val="20"/>
        </w:rPr>
      </w:pPr>
      <w:r w:rsidRPr="007B35E6">
        <w:rPr>
          <w:sz w:val="20"/>
          <w:szCs w:val="20"/>
        </w:rPr>
        <w:t xml:space="preserve">Hauteur de chargement souhaitée (godet étendu) = env .4,70 mètres </w:t>
      </w:r>
    </w:p>
    <w:p w:rsidR="00A72C46" w:rsidRPr="00824E5B" w:rsidRDefault="00A72C46" w:rsidP="00A72C46">
      <w:pPr>
        <w:tabs>
          <w:tab w:val="center" w:pos="395"/>
          <w:tab w:val="center" w:pos="720"/>
        </w:tabs>
        <w:spacing w:after="0"/>
        <w:rPr>
          <w:b/>
        </w:rPr>
      </w:pPr>
      <w:r>
        <w:rPr>
          <w:rFonts w:ascii="Calibri" w:eastAsia="Calibri" w:hAnsi="Calibri" w:cs="Calibri"/>
        </w:rPr>
        <w:tab/>
      </w:r>
      <w:r w:rsidRPr="00824E5B">
        <w:rPr>
          <w:b/>
        </w:rPr>
        <w:t xml:space="preserve">2.3   Equipements souhaités </w:t>
      </w:r>
    </w:p>
    <w:p w:rsidR="00A72C46" w:rsidRDefault="00A72C46" w:rsidP="00A72C46">
      <w:pPr>
        <w:spacing w:after="0"/>
      </w:pPr>
      <w:r>
        <w:t xml:space="preserve"> </w:t>
      </w:r>
      <w:r>
        <w:rPr>
          <w:rFonts w:ascii="Calibri" w:eastAsia="Calibri" w:hAnsi="Calibri" w:cs="Calibri"/>
          <w:b/>
          <w:i/>
          <w:u w:val="single" w:color="000000"/>
        </w:rPr>
        <w:t>Equipements du chargeur frontal</w:t>
      </w:r>
      <w:r>
        <w:rPr>
          <w:rFonts w:ascii="Calibri" w:eastAsia="Calibri" w:hAnsi="Calibri" w:cs="Calibri"/>
          <w:b/>
        </w:rPr>
        <w:t xml:space="preserve"> : </w:t>
      </w:r>
    </w:p>
    <w:p w:rsidR="00A72C46" w:rsidRPr="007B35E6" w:rsidRDefault="00A72C46" w:rsidP="00A72C46">
      <w:pPr>
        <w:spacing w:after="0"/>
        <w:rPr>
          <w:sz w:val="20"/>
          <w:szCs w:val="20"/>
        </w:rPr>
      </w:pPr>
      <w:r>
        <w:t xml:space="preserve"> </w:t>
      </w:r>
      <w:r>
        <w:tab/>
      </w:r>
      <w:r w:rsidRPr="007B35E6">
        <w:rPr>
          <w:sz w:val="20"/>
          <w:szCs w:val="20"/>
        </w:rPr>
        <w:t xml:space="preserve">Benne chargeur longueur 2,35 m, multifonctions (« godet drop », fourches, etc.) en montage direct, capacité 1 m3, jeu de dents ;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t xml:space="preserve">Attaches rapides mécaniques ;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t xml:space="preserve">Clapets de sécurité sur vérins chargeurs pour levage avec fourches ;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t xml:space="preserve">Hauteur minimale de déversement : env. 2,70 m ; </w:t>
      </w:r>
    </w:p>
    <w:p w:rsidR="00D006FC" w:rsidRPr="007B35E6" w:rsidRDefault="00D006FC" w:rsidP="00035647">
      <w:pPr>
        <w:pStyle w:val="Paragraphedeliste"/>
        <w:numPr>
          <w:ilvl w:val="0"/>
          <w:numId w:val="12"/>
        </w:numPr>
        <w:autoSpaceDE w:val="0"/>
        <w:autoSpaceDN w:val="0"/>
        <w:adjustRightInd w:val="0"/>
        <w:spacing w:after="0" w:line="240" w:lineRule="auto"/>
        <w:ind w:left="340"/>
        <w:rPr>
          <w:sz w:val="20"/>
          <w:szCs w:val="20"/>
        </w:rPr>
      </w:pPr>
      <w:r w:rsidRPr="007B35E6">
        <w:rPr>
          <w:sz w:val="20"/>
          <w:szCs w:val="20"/>
        </w:rPr>
        <w:t xml:space="preserve">Commande par joystick sur le siège. </w:t>
      </w:r>
    </w:p>
    <w:p w:rsidR="00A72C46" w:rsidRDefault="00A72C46">
      <w:pPr>
        <w:spacing w:after="0"/>
        <w:ind w:left="-5" w:right="865"/>
      </w:pPr>
      <w:r>
        <w:rPr>
          <w:rFonts w:ascii="Calibri" w:eastAsia="Calibri" w:hAnsi="Calibri" w:cs="Calibri"/>
          <w:b/>
          <w:i/>
          <w:u w:val="single" w:color="000000"/>
        </w:rPr>
        <w:t>Equipement de la pelle arrière</w:t>
      </w:r>
      <w:r>
        <w:rPr>
          <w:rFonts w:ascii="Calibri" w:eastAsia="Calibri" w:hAnsi="Calibri" w:cs="Calibri"/>
          <w:b/>
          <w:i/>
        </w:rPr>
        <w:t xml:space="preserve"> : </w:t>
      </w:r>
    </w:p>
    <w:p w:rsidR="00A72C46" w:rsidRPr="007B35E6" w:rsidRDefault="00A72C46" w:rsidP="00824E5B">
      <w:pPr>
        <w:spacing w:after="0"/>
        <w:rPr>
          <w:sz w:val="20"/>
          <w:szCs w:val="20"/>
        </w:rPr>
      </w:pPr>
      <w:r>
        <w:t xml:space="preserve"> </w:t>
      </w:r>
      <w:r w:rsidRPr="007B35E6">
        <w:rPr>
          <w:rFonts w:ascii="Calibri" w:eastAsia="Calibri" w:hAnsi="Calibri" w:cs="Calibri"/>
          <w:b/>
          <w:sz w:val="20"/>
          <w:szCs w:val="20"/>
        </w:rPr>
        <w:t xml:space="preserve">Pelle arrière déportable avec balancier télescopique ; </w:t>
      </w:r>
    </w:p>
    <w:p w:rsidR="00A72C46" w:rsidRPr="007B35E6" w:rsidRDefault="00A72C46" w:rsidP="00035647">
      <w:pPr>
        <w:numPr>
          <w:ilvl w:val="0"/>
          <w:numId w:val="12"/>
        </w:numPr>
        <w:spacing w:after="0"/>
        <w:ind w:right="40" w:hanging="360"/>
        <w:jc w:val="both"/>
        <w:rPr>
          <w:sz w:val="20"/>
          <w:szCs w:val="20"/>
        </w:rPr>
      </w:pPr>
      <w:r w:rsidRPr="007B35E6">
        <w:rPr>
          <w:rFonts w:ascii="Calibri" w:eastAsia="Calibri" w:hAnsi="Calibri" w:cs="Calibri"/>
          <w:b/>
          <w:sz w:val="20"/>
          <w:szCs w:val="20"/>
        </w:rPr>
        <w:t xml:space="preserve">Déport de flèche avec contrepoids supplémentaire ;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t xml:space="preserve">Clapets de sécurités sur les stabilisateurs ; </w:t>
      </w:r>
    </w:p>
    <w:p w:rsidR="00A72C46" w:rsidRPr="007B35E6" w:rsidRDefault="007B35E6" w:rsidP="00035647">
      <w:pPr>
        <w:numPr>
          <w:ilvl w:val="0"/>
          <w:numId w:val="12"/>
        </w:numPr>
        <w:spacing w:after="5" w:line="248" w:lineRule="auto"/>
        <w:ind w:right="40" w:hanging="360"/>
        <w:jc w:val="both"/>
        <w:rPr>
          <w:sz w:val="20"/>
          <w:szCs w:val="20"/>
        </w:rPr>
      </w:pPr>
      <w:r>
        <w:rPr>
          <w:noProof/>
          <w:lang w:eastAsia="fr-FR"/>
        </w:rPr>
        <mc:AlternateContent>
          <mc:Choice Requires="wpg">
            <w:drawing>
              <wp:anchor distT="0" distB="0" distL="114300" distR="114300" simplePos="0" relativeHeight="251674112" behindDoc="0" locked="0" layoutInCell="1" allowOverlap="1">
                <wp:simplePos x="0" y="0"/>
                <wp:positionH relativeFrom="column">
                  <wp:posOffset>4164330</wp:posOffset>
                </wp:positionH>
                <wp:positionV relativeFrom="paragraph">
                  <wp:posOffset>246380</wp:posOffset>
                </wp:positionV>
                <wp:extent cx="1076325" cy="609600"/>
                <wp:effectExtent l="0" t="0" r="28575" b="19050"/>
                <wp:wrapSquare wrapText="bothSides"/>
                <wp:docPr id="7868" name="Group 7868"/>
                <wp:cNvGraphicFramePr/>
                <a:graphic xmlns:a="http://schemas.openxmlformats.org/drawingml/2006/main">
                  <a:graphicData uri="http://schemas.microsoft.com/office/word/2010/wordprocessingGroup">
                    <wpg:wgp>
                      <wpg:cNvGrpSpPr/>
                      <wpg:grpSpPr>
                        <a:xfrm>
                          <a:off x="0" y="0"/>
                          <a:ext cx="1076325" cy="609600"/>
                          <a:chOff x="0" y="0"/>
                          <a:chExt cx="1076325" cy="666750"/>
                        </a:xfrm>
                      </wpg:grpSpPr>
                      <wps:wsp>
                        <wps:cNvPr id="812" name="Shape 812"/>
                        <wps:cNvSpPr/>
                        <wps:spPr>
                          <a:xfrm>
                            <a:off x="238125" y="152400"/>
                            <a:ext cx="781050" cy="504825"/>
                          </a:xfrm>
                          <a:custGeom>
                            <a:avLst/>
                            <a:gdLst/>
                            <a:ahLst/>
                            <a:cxnLst/>
                            <a:rect l="0" t="0" r="0" b="0"/>
                            <a:pathLst>
                              <a:path w="781050" h="504825">
                                <a:moveTo>
                                  <a:pt x="0" y="0"/>
                                </a:moveTo>
                                <a:lnTo>
                                  <a:pt x="781050" y="0"/>
                                </a:lnTo>
                                <a:lnTo>
                                  <a:pt x="624840" y="504825"/>
                                </a:lnTo>
                                <a:lnTo>
                                  <a:pt x="156210" y="504825"/>
                                </a:lnTo>
                                <a:lnTo>
                                  <a:pt x="0" y="0"/>
                                </a:lnTo>
                                <a:close/>
                              </a:path>
                            </a:pathLst>
                          </a:custGeom>
                          <a:ln w="0" cap="flat">
                            <a:miter lim="127000"/>
                          </a:ln>
                        </wps:spPr>
                        <wps:style>
                          <a:lnRef idx="0">
                            <a:srgbClr val="000000">
                              <a:alpha val="0"/>
                            </a:srgbClr>
                          </a:lnRef>
                          <a:fillRef idx="1">
                            <a:srgbClr val="4472C4"/>
                          </a:fillRef>
                          <a:effectRef idx="0">
                            <a:scrgbClr r="0" g="0" b="0"/>
                          </a:effectRef>
                          <a:fontRef idx="none"/>
                        </wps:style>
                        <wps:bodyPr/>
                      </wps:wsp>
                      <wps:wsp>
                        <wps:cNvPr id="813" name="Shape 813"/>
                        <wps:cNvSpPr/>
                        <wps:spPr>
                          <a:xfrm>
                            <a:off x="238125" y="152400"/>
                            <a:ext cx="781050" cy="504825"/>
                          </a:xfrm>
                          <a:custGeom>
                            <a:avLst/>
                            <a:gdLst/>
                            <a:ahLst/>
                            <a:cxnLst/>
                            <a:rect l="0" t="0" r="0" b="0"/>
                            <a:pathLst>
                              <a:path w="781050" h="504825">
                                <a:moveTo>
                                  <a:pt x="0" y="0"/>
                                </a:moveTo>
                                <a:lnTo>
                                  <a:pt x="781050" y="0"/>
                                </a:lnTo>
                                <a:lnTo>
                                  <a:pt x="624840" y="504825"/>
                                </a:lnTo>
                                <a:lnTo>
                                  <a:pt x="156210" y="504825"/>
                                </a:lnTo>
                                <a:close/>
                              </a:path>
                            </a:pathLst>
                          </a:custGeom>
                          <a:ln w="12700" cap="flat">
                            <a:miter lim="127000"/>
                          </a:ln>
                        </wps:spPr>
                        <wps:style>
                          <a:lnRef idx="1">
                            <a:srgbClr val="2F528F"/>
                          </a:lnRef>
                          <a:fillRef idx="0">
                            <a:srgbClr val="000000">
                              <a:alpha val="0"/>
                            </a:srgbClr>
                          </a:fillRef>
                          <a:effectRef idx="0">
                            <a:scrgbClr r="0" g="0" b="0"/>
                          </a:effectRef>
                          <a:fontRef idx="none"/>
                        </wps:style>
                        <wps:bodyPr/>
                      </wps:wsp>
                      <wps:wsp>
                        <wps:cNvPr id="820" name="Shape 820"/>
                        <wps:cNvSpPr/>
                        <wps:spPr>
                          <a:xfrm>
                            <a:off x="876300" y="0"/>
                            <a:ext cx="200025" cy="657225"/>
                          </a:xfrm>
                          <a:custGeom>
                            <a:avLst/>
                            <a:gdLst/>
                            <a:ahLst/>
                            <a:cxnLst/>
                            <a:rect l="0" t="0" r="0" b="0"/>
                            <a:pathLst>
                              <a:path w="200025" h="657225">
                                <a:moveTo>
                                  <a:pt x="0" y="657225"/>
                                </a:moveTo>
                                <a:lnTo>
                                  <a:pt x="200025" y="0"/>
                                </a:lnTo>
                              </a:path>
                            </a:pathLst>
                          </a:custGeom>
                          <a:ln w="6350" cap="flat">
                            <a:miter lim="127000"/>
                          </a:ln>
                        </wps:spPr>
                        <wps:style>
                          <a:lnRef idx="1">
                            <a:srgbClr val="4472C4"/>
                          </a:lnRef>
                          <a:fillRef idx="0">
                            <a:srgbClr val="000000">
                              <a:alpha val="0"/>
                            </a:srgbClr>
                          </a:fillRef>
                          <a:effectRef idx="0">
                            <a:scrgbClr r="0" g="0" b="0"/>
                          </a:effectRef>
                          <a:fontRef idx="none"/>
                        </wps:style>
                        <wps:bodyPr/>
                      </wps:wsp>
                      <wps:wsp>
                        <wps:cNvPr id="821" name="Shape 821"/>
                        <wps:cNvSpPr/>
                        <wps:spPr>
                          <a:xfrm>
                            <a:off x="200025" y="28575"/>
                            <a:ext cx="200025" cy="628650"/>
                          </a:xfrm>
                          <a:custGeom>
                            <a:avLst/>
                            <a:gdLst/>
                            <a:ahLst/>
                            <a:cxnLst/>
                            <a:rect l="0" t="0" r="0" b="0"/>
                            <a:pathLst>
                              <a:path w="200025" h="628650">
                                <a:moveTo>
                                  <a:pt x="200025" y="628650"/>
                                </a:moveTo>
                                <a:lnTo>
                                  <a:pt x="0" y="0"/>
                                </a:lnTo>
                              </a:path>
                            </a:pathLst>
                          </a:custGeom>
                          <a:ln w="6350" cap="flat">
                            <a:miter lim="127000"/>
                          </a:ln>
                        </wps:spPr>
                        <wps:style>
                          <a:lnRef idx="1">
                            <a:srgbClr val="4472C4"/>
                          </a:lnRef>
                          <a:fillRef idx="0">
                            <a:srgbClr val="000000">
                              <a:alpha val="0"/>
                            </a:srgbClr>
                          </a:fillRef>
                          <a:effectRef idx="0">
                            <a:scrgbClr r="0" g="0" b="0"/>
                          </a:effectRef>
                          <a:fontRef idx="none"/>
                        </wps:style>
                        <wps:bodyPr/>
                      </wps:wsp>
                      <wps:wsp>
                        <wps:cNvPr id="822" name="Shape 822"/>
                        <wps:cNvSpPr/>
                        <wps:spPr>
                          <a:xfrm>
                            <a:off x="0" y="657225"/>
                            <a:ext cx="390525" cy="9525"/>
                          </a:xfrm>
                          <a:custGeom>
                            <a:avLst/>
                            <a:gdLst/>
                            <a:ahLst/>
                            <a:cxnLst/>
                            <a:rect l="0" t="0" r="0" b="0"/>
                            <a:pathLst>
                              <a:path w="390525" h="9525">
                                <a:moveTo>
                                  <a:pt x="390525" y="0"/>
                                </a:moveTo>
                                <a:lnTo>
                                  <a:pt x="0" y="9525"/>
                                </a:lnTo>
                              </a:path>
                            </a:pathLst>
                          </a:custGeom>
                          <a:ln w="6350" cap="flat">
                            <a:miter lim="127000"/>
                          </a:ln>
                        </wps:spPr>
                        <wps:style>
                          <a:lnRef idx="1">
                            <a:srgbClr val="4472C4"/>
                          </a:lnRef>
                          <a:fillRef idx="0">
                            <a:srgbClr val="000000">
                              <a:alpha val="0"/>
                            </a:srgbClr>
                          </a:fillRef>
                          <a:effectRef idx="0">
                            <a:scrgbClr r="0" g="0" b="0"/>
                          </a:effectRef>
                          <a:fontRef idx="none"/>
                        </wps:style>
                        <wps:bodyPr/>
                      </wps:wsp>
                      <wps:wsp>
                        <wps:cNvPr id="7738" name="Rectangle 7738"/>
                        <wps:cNvSpPr/>
                        <wps:spPr>
                          <a:xfrm>
                            <a:off x="147193" y="541528"/>
                            <a:ext cx="154097" cy="154840"/>
                          </a:xfrm>
                          <a:prstGeom prst="rect">
                            <a:avLst/>
                          </a:prstGeom>
                          <a:ln>
                            <a:noFill/>
                          </a:ln>
                        </wps:spPr>
                        <wps:txbx>
                          <w:txbxContent>
                            <w:p w:rsidR="005D29D5" w:rsidRDefault="005D29D5" w:rsidP="007B35E6">
                              <w:pPr>
                                <w:spacing w:after="0"/>
                              </w:pPr>
                              <w:r>
                                <w:rPr>
                                  <w:rFonts w:ascii="Calibri" w:eastAsia="Calibri" w:hAnsi="Calibri" w:cs="Calibri"/>
                                  <w:sz w:val="18"/>
                                </w:rPr>
                                <w:t>60</w:t>
                              </w:r>
                            </w:p>
                          </w:txbxContent>
                        </wps:txbx>
                        <wps:bodyPr horzOverflow="overflow" vert="horz" lIns="0" tIns="0" rIns="0" bIns="0" rtlCol="0">
                          <a:noAutofit/>
                        </wps:bodyPr>
                      </wps:wsp>
                      <wps:wsp>
                        <wps:cNvPr id="7739" name="Rectangle 7739"/>
                        <wps:cNvSpPr/>
                        <wps:spPr>
                          <a:xfrm>
                            <a:off x="263017" y="541528"/>
                            <a:ext cx="51534" cy="154840"/>
                          </a:xfrm>
                          <a:prstGeom prst="rect">
                            <a:avLst/>
                          </a:prstGeom>
                          <a:ln>
                            <a:noFill/>
                          </a:ln>
                        </wps:spPr>
                        <wps:txbx>
                          <w:txbxContent>
                            <w:p w:rsidR="005D29D5" w:rsidRDefault="005D29D5" w:rsidP="007B35E6">
                              <w:pPr>
                                <w:spacing w:after="0"/>
                              </w:pPr>
                              <w:r>
                                <w:rPr>
                                  <w:rFonts w:ascii="Calibri" w:eastAsia="Calibri" w:hAnsi="Calibri" w:cs="Calibri"/>
                                  <w:sz w:val="18"/>
                                </w:rPr>
                                <w:t>°</w:t>
                              </w:r>
                            </w:p>
                          </w:txbxContent>
                        </wps:txbx>
                        <wps:bodyPr horzOverflow="overflow" vert="horz" lIns="0" tIns="0" rIns="0" bIns="0" rtlCol="0">
                          <a:noAutofit/>
                        </wps:bodyPr>
                      </wps:wsp>
                      <wps:wsp>
                        <wps:cNvPr id="824" name="Rectangle 824"/>
                        <wps:cNvSpPr/>
                        <wps:spPr>
                          <a:xfrm>
                            <a:off x="301117" y="541528"/>
                            <a:ext cx="34356" cy="154840"/>
                          </a:xfrm>
                          <a:prstGeom prst="rect">
                            <a:avLst/>
                          </a:prstGeom>
                          <a:ln>
                            <a:noFill/>
                          </a:ln>
                        </wps:spPr>
                        <wps:txbx>
                          <w:txbxContent>
                            <w:p w:rsidR="005D29D5" w:rsidRDefault="005D29D5" w:rsidP="007B35E6">
                              <w:pPr>
                                <w:spacing w:after="0"/>
                              </w:pPr>
                              <w:r>
                                <w:rPr>
                                  <w:rFonts w:ascii="Calibri" w:eastAsia="Calibri" w:hAnsi="Calibri" w:cs="Calibri"/>
                                  <w:sz w:val="18"/>
                                </w:rPr>
                                <w:t xml:space="preserve"> </w:t>
                              </w:r>
                            </w:p>
                          </w:txbxContent>
                        </wps:txbx>
                        <wps:bodyPr horzOverflow="overflow" vert="horz" lIns="0" tIns="0" rIns="0" bIns="0" rtlCol="0">
                          <a:noAutofit/>
                        </wps:bodyPr>
                      </wps:wsp>
                    </wpg:wgp>
                  </a:graphicData>
                </a:graphic>
                <wp14:sizeRelV relativeFrom="margin">
                  <wp14:pctHeight>0</wp14:pctHeight>
                </wp14:sizeRelV>
              </wp:anchor>
            </w:drawing>
          </mc:Choice>
          <mc:Fallback>
            <w:pict>
              <v:group id="Group 7868" o:spid="_x0000_s1026" style="position:absolute;left:0;text-align:left;margin-left:327.9pt;margin-top:19.4pt;width:84.75pt;height:48pt;z-index:251674112;mso-height-relative:margin" coordsize="10763,6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">
                <v:shape id="Shape 812" o:spid="_x0000_s1027" style="position:absolute;left:2381;top:1524;width:7810;height:5048;visibility:visible;mso-wrap-style:square;v-text-anchor:top" coordsize="781050,5048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uFMQA&#10;AADcAAAADwAAAGRycy9kb3ducmV2LnhtbESP0WrCQBRE3wv+w3IF3+pGhRKiq4igWPLS2n7ANXvN&#10;RrN3Y3Yb49+7BcHHYWbOMItVb2vRUesrxwom4wQEceF0xaWC35/tewrCB2SNtWNScCcPq+XgbYGZ&#10;djf+pu4QShEh7DNUYEJoMil9YciiH7uGOHon11oMUbal1C3eItzWcpokH9JixXHBYEMbQ8Xl8GcV&#10;fF07s9mnu3792W1nubT5OT8dlRoN+/UcRKA+vMLP9l4rSCdT+D8Tj4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RbhTEAAAA3AAAAA8AAAAAAAAAAAAAAAAAmAIAAGRycy9k&#10;b3ducmV2LnhtbFBLBQYAAAAABAAEAPUAAACJAwAAAAA=&#10;" path="m,l781050,,624840,504825r-468630,l,xe" fillcolor="#4472c4" stroked="f" strokeweight="0">
                  <v:stroke miterlimit="83231f" joinstyle="miter"/>
                  <v:path arrowok="t" textboxrect="0,0,781050,504825"/>
                </v:shape>
                <v:shape id="Shape 813" o:spid="_x0000_s1028" style="position:absolute;left:2381;top:1524;width:7810;height:5048;visibility:visible;mso-wrap-style:square;v-text-anchor:top" coordsize="781050,5048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G9fMUA&#10;AADcAAAADwAAAGRycy9kb3ducmV2LnhtbESPQUvDQBSE7wX/w/IEb+2mChLTbkpRBNGLNi29PrIv&#10;2bTZt2F3baK/3hUEj8PMfMOsN5PtxYV86BwrWC4yEMS10x23CvbV8zwHESKyxt4xKfiiAJvyarbG&#10;QruRP+iyi61IEA4FKjAxDoWUoTZkMSzcQJy8xnmLMUnfSu1xTHDby9ssu5cWO04LBgd6NFSfd582&#10;UcaGTqiP1WH/4M37W/5UvX5XSt1cT9sViEhT/A//tV+0gnx5B79n0hGQ5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Eb18xQAAANwAAAAPAAAAAAAAAAAAAAAAAJgCAABkcnMv&#10;ZG93bnJldi54bWxQSwUGAAAAAAQABAD1AAAAigMAAAAA&#10;" path="m,l781050,,624840,504825r-468630,l,xe" filled="f" strokecolor="#2f528f" strokeweight="1pt">
                  <v:stroke miterlimit="83231f" joinstyle="miter"/>
                  <v:path arrowok="t" textboxrect="0,0,781050,504825"/>
                </v:shape>
                <v:shape id="Shape 820" o:spid="_x0000_s1029" style="position:absolute;left:8763;width:2000;height:6572;visibility:visible;mso-wrap-style:square;v-text-anchor:top" coordsize="200025,657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GcLsIA&#10;AADcAAAADwAAAGRycy9kb3ducmV2LnhtbERPz2vCMBS+D/Y/hDfYZWgywVGrUUQ2cHhqVbw+mmdT&#10;bF5Kk2m3v94chB0/vt+L1eBacaU+NJ41vI8VCOLKm4ZrDYf91ygDESKywdYzafilAKvl89MCc+Nv&#10;XNC1jLVIIRxy1GBj7HIpQ2XJYRj7jjhxZ987jAn2tTQ93lK4a+VEqQ/psOHUYLGjjaXqUv44DbND&#10;+T0tzN+5Pe0+347ZoOy2UFq/vgzrOYhIQ/wXP9xboyGbpPnpTDoCcn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oZwuwgAAANwAAAAPAAAAAAAAAAAAAAAAAJgCAABkcnMvZG93&#10;bnJldi54bWxQSwUGAAAAAAQABAD1AAAAhwMAAAAA&#10;" path="m,657225l200025,e" filled="f" strokecolor="#4472c4" strokeweight=".5pt">
                  <v:stroke miterlimit="83231f" joinstyle="miter"/>
                  <v:path arrowok="t" textboxrect="0,0,200025,657225"/>
                </v:shape>
                <v:shape id="Shape 821" o:spid="_x0000_s1030" style="position:absolute;left:2000;top:285;width:2000;height:6287;visibility:visible;mso-wrap-style:square;v-text-anchor:top" coordsize="200025,6286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GrDcUA&#10;AADcAAAADwAAAGRycy9kb3ducmV2LnhtbESPQWvCQBSE70L/w/IKvUjdJBSV1FWqWOi10eb8yL4m&#10;qdm3YXeN0V/fLRQ8DjPzDbPajKYTAznfWlaQzhIQxJXVLdcKjof35yUIH5A1dpZJwZU8bNYPkxXm&#10;2l74k4Yi1CJC2OeooAmhz6X0VUMG/cz2xNH7ts5giNLVUju8RLjpZJYkc2mw5bjQYE+7hqpTcTYK&#10;sjotpu7483JblDod9qdym32VSj09jm+vIAKN4R7+b39oBcsshb8z8Qj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UasNxQAAANwAAAAPAAAAAAAAAAAAAAAAAJgCAABkcnMv&#10;ZG93bnJldi54bWxQSwUGAAAAAAQABAD1AAAAigMAAAAA&#10;" path="m200025,628650l,e" filled="f" strokecolor="#4472c4" strokeweight=".5pt">
                  <v:stroke miterlimit="83231f" joinstyle="miter"/>
                  <v:path arrowok="t" textboxrect="0,0,200025,628650"/>
                </v:shape>
                <v:shape id="Shape 822" o:spid="_x0000_s1031" style="position:absolute;top:6572;width:3905;height:95;visibility:visible;mso-wrap-style:square;v-text-anchor:top" coordsize="390525,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ftFsQA&#10;AADcAAAADwAAAGRycy9kb3ducmV2LnhtbESPQYvCMBSE74L/ITxhL6KpPSxajSJFxT3Jqhdvj+bZ&#10;FpuX0mTb6q/fLAh7HGbmG2a16U0lWmpcaVnBbBqBIM6sLjlXcL3sJ3MQziNrrCyTgic52KyHgxUm&#10;2nb8Te3Z5yJA2CWooPC+TqR0WUEG3dTWxMG728agD7LJpW6wC3BTyTiKPqXBksNCgTWlBWWP849R&#10;cMutTSmN29P4ddyTWRx23ddBqY9Rv12C8NT7//C7fdQK5nEMf2fCEZ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X7RbEAAAA3AAAAA8AAAAAAAAAAAAAAAAAmAIAAGRycy9k&#10;b3ducmV2LnhtbFBLBQYAAAAABAAEAPUAAACJAwAAAAA=&#10;" path="m390525,l,9525e" filled="f" strokecolor="#4472c4" strokeweight=".5pt">
                  <v:stroke miterlimit="83231f" joinstyle="miter"/>
                  <v:path arrowok="t" textboxrect="0,0,390525,9525"/>
                </v:shape>
                <v:rect id="Rectangle 7738" o:spid="_x0000_s1032" style="position:absolute;left:1471;top:5415;width:1541;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9bdcMA&#10;AADdAAAADwAAAGRycy9kb3ducmV2LnhtbERPy4rCMBTdC/5DuII7TR3BR8coMiq61Co4s7s0d9pi&#10;c1OaaOt8/WQhuDyc92LVmlI8qHaFZQWjYQSCOLW64EzB5bwbzEA4j6yxtEwKnuRgtex2Fhhr2/CJ&#10;HonPRAhhF6OC3PsqltKlORl0Q1sRB+7X1gZ9gHUmdY1NCDel/IiiiTRYcGjIsaKvnNJbcjcK9rNq&#10;/X2wf01Wbn/21+N1vjnPvVL9Xrv+BOGp9W/xy33QCqbTcZgb3oQn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89bdcMAAADdAAAADwAAAAAAAAAAAAAAAACYAgAAZHJzL2Rv&#10;d25yZXYueG1sUEsFBgAAAAAEAAQA9QAAAIgDAAAAAA==&#10;" filled="f" stroked="f">
                  <v:textbox inset="0,0,0,0">
                    <w:txbxContent>
                      <w:p w:rsidR="005D29D5" w:rsidRDefault="005D29D5" w:rsidP="007B35E6">
                        <w:pPr>
                          <w:spacing w:after="0"/>
                        </w:pPr>
                        <w:r>
                          <w:rPr>
                            <w:rFonts w:ascii="Calibri" w:eastAsia="Calibri" w:hAnsi="Calibri" w:cs="Calibri"/>
                            <w:sz w:val="18"/>
                          </w:rPr>
                          <w:t>60</w:t>
                        </w:r>
                      </w:p>
                    </w:txbxContent>
                  </v:textbox>
                </v:rect>
                <v:rect id="Rectangle 7739" o:spid="_x0000_s1033" style="position:absolute;left:2630;top:5415;width:515;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P+7sYA&#10;AADdAAAADwAAAGRycy9kb3ducmV2LnhtbESPQWvCQBSE74X+h+UJ3upGC9XErCK1RY9WhejtkX1N&#10;QrNvQ3Y10V/fLQg9DjPzDZMue1OLK7WusqxgPIpAEOdWV1woOB4+X2YgnEfWWFsmBTdysFw8P6WY&#10;aNvxF133vhABwi5BBaX3TSKly0sy6Ea2IQ7et20N+iDbQuoWuwA3tZxE0Zs0WHFYKLGh95Lyn/3F&#10;KNjMmtVpa+9dUX+cN9kui9eH2Cs1HPSrOQhPvf8PP9pbrWA6fY3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IP+7sYAAADdAAAADwAAAAAAAAAAAAAAAACYAgAAZHJz&#10;L2Rvd25yZXYueG1sUEsFBgAAAAAEAAQA9QAAAIsDAAAAAA==&#10;" filled="f" stroked="f">
                  <v:textbox inset="0,0,0,0">
                    <w:txbxContent>
                      <w:p w:rsidR="005D29D5" w:rsidRDefault="005D29D5" w:rsidP="007B35E6">
                        <w:pPr>
                          <w:spacing w:after="0"/>
                        </w:pPr>
                        <w:r>
                          <w:rPr>
                            <w:rFonts w:ascii="Calibri" w:eastAsia="Calibri" w:hAnsi="Calibri" w:cs="Calibri"/>
                            <w:sz w:val="18"/>
                          </w:rPr>
                          <w:t>°</w:t>
                        </w:r>
                      </w:p>
                    </w:txbxContent>
                  </v:textbox>
                </v:rect>
                <v:rect id="Rectangle 824" o:spid="_x0000_s1034" style="position:absolute;left:3011;top:5415;width:343;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rgh8YA&#10;AADcAAAADwAAAGRycy9kb3ducmV2LnhtbESPQWvCQBSE7wX/w/KE3uqmQUqMrhK0Eo+tCra3R/aZ&#10;hGbfhuw2SfvruwXB4zAz3zCrzWga0VPnassKnmcRCOLC6ppLBefT/ikB4TyyxsYyKfghB5v15GGF&#10;qbYDv1N/9KUIEHYpKqi8b1MpXVGRQTezLXHwrrYz6IPsSqk7HALcNDKOohdpsOawUGFL24qKr+O3&#10;UZAnbfZxsL9D2bx+5pe3y2J3WnilHqdjtgThafT38K190AqSeA7/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0rgh8YAAADcAAAADwAAAAAAAAAAAAAAAACYAgAAZHJz&#10;L2Rvd25yZXYueG1sUEsFBgAAAAAEAAQA9QAAAIsDAAAAAA==&#10;" filled="f" stroked="f">
                  <v:textbox inset="0,0,0,0">
                    <w:txbxContent>
                      <w:p w:rsidR="005D29D5" w:rsidRDefault="005D29D5" w:rsidP="007B35E6">
                        <w:pPr>
                          <w:spacing w:after="0"/>
                        </w:pPr>
                        <w:r>
                          <w:rPr>
                            <w:rFonts w:ascii="Calibri" w:eastAsia="Calibri" w:hAnsi="Calibri" w:cs="Calibri"/>
                            <w:sz w:val="18"/>
                          </w:rPr>
                          <w:t xml:space="preserve"> </w:t>
                        </w:r>
                      </w:p>
                    </w:txbxContent>
                  </v:textbox>
                </v:rect>
                <w10:wrap type="square"/>
              </v:group>
            </w:pict>
          </mc:Fallback>
        </mc:AlternateContent>
      </w:r>
      <w:r w:rsidR="00A72C46" w:rsidRPr="007B35E6">
        <w:rPr>
          <w:sz w:val="20"/>
          <w:szCs w:val="20"/>
        </w:rPr>
        <w:t xml:space="preserve">Godets : 300mm / 900 mm / curage 1 500 mm / godet trapèze : hauteur totale900 mm, largeur base 500 mm, angle extérieur godet 60° (voir illustration)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t xml:space="preserve">Attaches rapides mécaniques ; </w:t>
      </w:r>
    </w:p>
    <w:p w:rsidR="00D006FC" w:rsidRPr="00D006FC" w:rsidRDefault="00D006FC" w:rsidP="00035647">
      <w:pPr>
        <w:numPr>
          <w:ilvl w:val="0"/>
          <w:numId w:val="12"/>
        </w:numPr>
        <w:spacing w:after="5" w:line="248" w:lineRule="auto"/>
        <w:ind w:right="40" w:hanging="360"/>
        <w:jc w:val="both"/>
      </w:pPr>
      <w:r w:rsidRPr="007B35E6">
        <w:rPr>
          <w:sz w:val="20"/>
          <w:szCs w:val="20"/>
        </w:rPr>
        <w:t>Commande par joystick sur le siège</w:t>
      </w:r>
      <w:r>
        <w:t>.</w:t>
      </w:r>
      <w:r w:rsidRPr="00D006FC">
        <w:t xml:space="preserve"> </w:t>
      </w:r>
    </w:p>
    <w:p w:rsidR="00A72C46" w:rsidRDefault="00A72C46">
      <w:pPr>
        <w:tabs>
          <w:tab w:val="center" w:pos="6386"/>
        </w:tabs>
        <w:spacing w:after="51"/>
        <w:ind w:left="-15"/>
      </w:pPr>
      <w:r>
        <w:t xml:space="preserve"> </w:t>
      </w:r>
      <w:r>
        <w:tab/>
      </w:r>
      <w:r>
        <w:rPr>
          <w:rFonts w:ascii="Calibri" w:eastAsia="Calibri" w:hAnsi="Calibri" w:cs="Calibri"/>
          <w:sz w:val="18"/>
        </w:rPr>
        <w:t xml:space="preserve">900 mm </w:t>
      </w:r>
    </w:p>
    <w:p w:rsidR="00A72C46" w:rsidRDefault="00A72C46" w:rsidP="007B35E6">
      <w:pPr>
        <w:spacing w:after="0"/>
        <w:ind w:left="-5" w:right="865"/>
      </w:pPr>
      <w:r>
        <w:rPr>
          <w:rFonts w:ascii="Calibri" w:eastAsia="Calibri" w:hAnsi="Calibri" w:cs="Calibri"/>
          <w:b/>
          <w:i/>
          <w:u w:val="single" w:color="000000"/>
        </w:rPr>
        <w:t>Autres équipements</w:t>
      </w:r>
      <w:r>
        <w:rPr>
          <w:rFonts w:ascii="Calibri" w:eastAsia="Calibri" w:hAnsi="Calibri" w:cs="Calibri"/>
          <w:b/>
          <w:i/>
        </w:rPr>
        <w:t xml:space="preserve"> : </w:t>
      </w:r>
    </w:p>
    <w:p w:rsidR="00A72C46" w:rsidRDefault="00A72C46">
      <w:pPr>
        <w:tabs>
          <w:tab w:val="center" w:pos="7586"/>
        </w:tabs>
        <w:spacing w:after="0"/>
        <w:ind w:left="-15"/>
      </w:pPr>
      <w:r>
        <w:rPr>
          <w:sz w:val="31"/>
          <w:vertAlign w:val="superscript"/>
        </w:rPr>
        <w:t xml:space="preserve"> </w:t>
      </w:r>
      <w:r>
        <w:rPr>
          <w:sz w:val="31"/>
          <w:vertAlign w:val="superscript"/>
        </w:rPr>
        <w:tab/>
      </w:r>
      <w:r>
        <w:rPr>
          <w:rFonts w:ascii="Calibri" w:eastAsia="Calibri" w:hAnsi="Calibri" w:cs="Calibri"/>
          <w:sz w:val="18"/>
        </w:rPr>
        <w:t xml:space="preserve">500 mm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t xml:space="preserve">Patins caoutchouc sous stabilisateurs ;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t xml:space="preserve">Alarme de recul ;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t xml:space="preserve">Poste radio ;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t xml:space="preserve">Climatisation ;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t xml:space="preserve">Siège suspendu pneumatique ;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t xml:space="preserve">Gyrophare LED sur le toit ; </w:t>
      </w:r>
    </w:p>
    <w:p w:rsidR="00A72C46" w:rsidRPr="007B35E6" w:rsidRDefault="00A72C46" w:rsidP="00035647">
      <w:pPr>
        <w:numPr>
          <w:ilvl w:val="0"/>
          <w:numId w:val="12"/>
        </w:numPr>
        <w:spacing w:after="5" w:line="248" w:lineRule="auto"/>
        <w:ind w:right="40" w:hanging="360"/>
        <w:jc w:val="both"/>
        <w:rPr>
          <w:sz w:val="20"/>
          <w:szCs w:val="20"/>
        </w:rPr>
      </w:pPr>
      <w:r w:rsidRPr="007B35E6">
        <w:rPr>
          <w:sz w:val="20"/>
          <w:szCs w:val="20"/>
        </w:rPr>
        <w:lastRenderedPageBreak/>
        <w:t>4 phares de travail (2 avant et 2 arrières) ; -</w:t>
      </w:r>
      <w:r w:rsidRPr="007B35E6">
        <w:rPr>
          <w:rFonts w:ascii="Arial" w:eastAsia="Arial" w:hAnsi="Arial" w:cs="Arial"/>
          <w:sz w:val="20"/>
          <w:szCs w:val="20"/>
        </w:rPr>
        <w:t xml:space="preserve"> </w:t>
      </w:r>
    </w:p>
    <w:p w:rsidR="00A72C46" w:rsidRPr="007B35E6" w:rsidRDefault="00A72C46" w:rsidP="00035647">
      <w:pPr>
        <w:numPr>
          <w:ilvl w:val="0"/>
          <w:numId w:val="12"/>
        </w:numPr>
        <w:spacing w:after="120" w:line="248" w:lineRule="auto"/>
        <w:ind w:right="40" w:hanging="360"/>
        <w:jc w:val="both"/>
        <w:rPr>
          <w:sz w:val="20"/>
          <w:szCs w:val="20"/>
        </w:rPr>
      </w:pPr>
      <w:r w:rsidRPr="007B35E6">
        <w:rPr>
          <w:rFonts w:ascii="Arial" w:eastAsia="Arial" w:hAnsi="Arial" w:cs="Arial"/>
          <w:sz w:val="20"/>
          <w:szCs w:val="20"/>
        </w:rPr>
        <w:tab/>
      </w:r>
      <w:r w:rsidRPr="007B35E6">
        <w:rPr>
          <w:sz w:val="20"/>
          <w:szCs w:val="20"/>
        </w:rPr>
        <w:t xml:space="preserve">Eclairage conforme Code de la Route. </w:t>
      </w:r>
    </w:p>
    <w:p w:rsidR="00A72C46" w:rsidRDefault="00A72C46" w:rsidP="00A72C46">
      <w:pPr>
        <w:spacing w:after="0"/>
        <w:jc w:val="center"/>
      </w:pPr>
      <w:bookmarkStart w:id="10" w:name="_Toc8636"/>
      <w:r w:rsidRPr="00A72C46">
        <w:t>3</w:t>
      </w:r>
      <w:r w:rsidRPr="00A72C46">
        <w:rPr>
          <w:b/>
        </w:rPr>
        <w:t>.   SPECIFICITES DU BESOIN</w:t>
      </w:r>
      <w:bookmarkEnd w:id="10"/>
    </w:p>
    <w:p w:rsidR="00A72C46" w:rsidRPr="00A3060B" w:rsidRDefault="00A72C46" w:rsidP="00A72C46">
      <w:pPr>
        <w:spacing w:after="0"/>
        <w:rPr>
          <w:b/>
        </w:rPr>
      </w:pPr>
      <w:r w:rsidRPr="00A3060B">
        <w:rPr>
          <w:b/>
        </w:rPr>
        <w:t xml:space="preserve"> 3.1  Documentation technique et administrative  </w:t>
      </w:r>
    </w:p>
    <w:p w:rsidR="00A72C46" w:rsidRPr="007B35E6" w:rsidRDefault="00A72C46" w:rsidP="007B35E6">
      <w:pPr>
        <w:spacing w:after="80"/>
        <w:rPr>
          <w:sz w:val="20"/>
          <w:szCs w:val="20"/>
        </w:rPr>
      </w:pPr>
      <w:r w:rsidRPr="00A72C46">
        <w:rPr>
          <w:rFonts w:eastAsia="Calibri" w:cs="Calibri"/>
          <w:b/>
        </w:rPr>
        <w:t xml:space="preserve"> </w:t>
      </w:r>
      <w:r w:rsidRPr="007B35E6">
        <w:rPr>
          <w:sz w:val="20"/>
          <w:szCs w:val="20"/>
        </w:rPr>
        <w:t xml:space="preserve">La fourniture </w:t>
      </w:r>
      <w:r w:rsidRPr="007B35E6">
        <w:rPr>
          <w:rFonts w:eastAsia="Calibri" w:cs="Calibri"/>
          <w:sz w:val="20"/>
          <w:szCs w:val="20"/>
        </w:rPr>
        <w:t>de l’engin</w:t>
      </w:r>
      <w:r w:rsidRPr="007B35E6">
        <w:rPr>
          <w:sz w:val="20"/>
          <w:szCs w:val="20"/>
        </w:rPr>
        <w:t xml:space="preserve"> sera obligatoirement accompagnée de tous les documents s'y rapportant. La documentation devra être rédigée en langue française. </w:t>
      </w:r>
    </w:p>
    <w:p w:rsidR="00A72C46" w:rsidRPr="00A72C46" w:rsidRDefault="00A72C46" w:rsidP="00A3060B">
      <w:pPr>
        <w:pStyle w:val="Titre2"/>
        <w:spacing w:before="0" w:beforeAutospacing="0" w:after="0" w:afterAutospacing="0"/>
        <w:ind w:left="561"/>
        <w:rPr>
          <w:rFonts w:asciiTheme="minorHAnsi" w:hAnsiTheme="minorHAnsi"/>
          <w:sz w:val="22"/>
          <w:szCs w:val="22"/>
        </w:rPr>
      </w:pPr>
      <w:r w:rsidRPr="00A72C46">
        <w:rPr>
          <w:rFonts w:asciiTheme="minorHAnsi" w:hAnsiTheme="minorHAnsi"/>
          <w:sz w:val="22"/>
          <w:szCs w:val="22"/>
        </w:rPr>
        <w:t xml:space="preserve">3.2   Normalisation  </w:t>
      </w:r>
    </w:p>
    <w:p w:rsidR="00A72C46" w:rsidRPr="007B35E6" w:rsidRDefault="00A72C46">
      <w:pPr>
        <w:ind w:right="40"/>
        <w:rPr>
          <w:sz w:val="20"/>
          <w:szCs w:val="20"/>
        </w:rPr>
      </w:pPr>
      <w:r w:rsidRPr="007B35E6">
        <w:rPr>
          <w:sz w:val="20"/>
          <w:szCs w:val="20"/>
        </w:rPr>
        <w:t xml:space="preserve">Les équipements devront respecter </w:t>
      </w:r>
      <w:r w:rsidRPr="007B35E6">
        <w:rPr>
          <w:rFonts w:eastAsia="Calibri" w:cs="Calibri"/>
          <w:b/>
          <w:sz w:val="20"/>
          <w:szCs w:val="20"/>
        </w:rPr>
        <w:t xml:space="preserve">toutes les normes de conformité </w:t>
      </w:r>
      <w:r w:rsidRPr="007B35E6">
        <w:rPr>
          <w:sz w:val="20"/>
          <w:szCs w:val="20"/>
        </w:rPr>
        <w:t xml:space="preserve">(nationales et européennes) en vigueur à la date de la livraison. La totalité du matériel doit correspondre aux impératifs de la législation française sur le bruit et la pollution de l'air en la matière au moment de la livraison. </w:t>
      </w:r>
    </w:p>
    <w:p w:rsidR="00A72C46" w:rsidRPr="00A72C46" w:rsidRDefault="00A72C46" w:rsidP="00A3060B">
      <w:pPr>
        <w:pStyle w:val="Titre2"/>
        <w:spacing w:before="0" w:beforeAutospacing="0" w:after="0" w:afterAutospacing="0"/>
        <w:ind w:left="561"/>
        <w:rPr>
          <w:rFonts w:asciiTheme="minorHAnsi" w:hAnsiTheme="minorHAnsi"/>
          <w:sz w:val="22"/>
          <w:szCs w:val="22"/>
        </w:rPr>
      </w:pPr>
      <w:r w:rsidRPr="00A72C46">
        <w:t xml:space="preserve"> </w:t>
      </w:r>
      <w:r w:rsidRPr="00A72C46">
        <w:rPr>
          <w:rFonts w:asciiTheme="minorHAnsi" w:hAnsiTheme="minorHAnsi"/>
          <w:sz w:val="22"/>
          <w:szCs w:val="22"/>
        </w:rPr>
        <w:t>3.3   Garantie</w:t>
      </w:r>
      <w:r w:rsidRPr="00A72C46">
        <w:rPr>
          <w:rFonts w:asciiTheme="minorHAnsi" w:eastAsia="Calibri" w:hAnsiTheme="minorHAnsi" w:cs="Calibri"/>
          <w:b w:val="0"/>
          <w:sz w:val="22"/>
          <w:szCs w:val="22"/>
        </w:rPr>
        <w:t xml:space="preserve">  </w:t>
      </w:r>
    </w:p>
    <w:p w:rsidR="00A72C46" w:rsidRPr="007B35E6" w:rsidRDefault="00A72C46" w:rsidP="007B35E6">
      <w:pPr>
        <w:spacing w:after="0"/>
        <w:ind w:right="40"/>
        <w:rPr>
          <w:sz w:val="20"/>
          <w:szCs w:val="20"/>
        </w:rPr>
      </w:pPr>
      <w:r w:rsidRPr="007B35E6">
        <w:rPr>
          <w:sz w:val="20"/>
          <w:szCs w:val="20"/>
        </w:rPr>
        <w:t xml:space="preserve">Le fournisseur remettra une notice qui présentera les conditions de garantie. Celle-ci sera au minimum </w:t>
      </w:r>
      <w:r w:rsidRPr="007B35E6">
        <w:rPr>
          <w:rFonts w:eastAsia="Calibri" w:cs="Calibri"/>
          <w:sz w:val="20"/>
          <w:szCs w:val="20"/>
        </w:rPr>
        <w:t>d’une durée de 12 mois, pièces, main d’œuvre et déplacement.</w:t>
      </w:r>
      <w:r w:rsidRPr="007B35E6">
        <w:rPr>
          <w:sz w:val="20"/>
          <w:szCs w:val="20"/>
        </w:rPr>
        <w:t xml:space="preserve"> </w:t>
      </w:r>
    </w:p>
    <w:p w:rsidR="00A72C46" w:rsidRPr="007B35E6" w:rsidRDefault="00A72C46" w:rsidP="007B35E6">
      <w:pPr>
        <w:spacing w:after="0"/>
        <w:ind w:right="40"/>
        <w:rPr>
          <w:sz w:val="20"/>
          <w:szCs w:val="20"/>
        </w:rPr>
      </w:pPr>
      <w:r w:rsidRPr="007B35E6">
        <w:rPr>
          <w:sz w:val="20"/>
          <w:szCs w:val="20"/>
        </w:rPr>
        <w:t>Le véhicule et ses équipements bénéficieron</w:t>
      </w:r>
      <w:r w:rsidR="00A3060B" w:rsidRPr="007B35E6">
        <w:rPr>
          <w:sz w:val="20"/>
          <w:szCs w:val="20"/>
        </w:rPr>
        <w:t>t</w:t>
      </w:r>
      <w:r w:rsidRPr="007B35E6">
        <w:rPr>
          <w:sz w:val="20"/>
          <w:szCs w:val="20"/>
        </w:rPr>
        <w:t xml:space="preserve"> de la garantie constructeur pièces, </w:t>
      </w:r>
      <w:r w:rsidRPr="007B35E6">
        <w:rPr>
          <w:rFonts w:eastAsia="Calibri" w:cs="Calibri"/>
          <w:sz w:val="20"/>
          <w:szCs w:val="20"/>
        </w:rPr>
        <w:t>main d’œuvre</w:t>
      </w:r>
      <w:r w:rsidRPr="007B35E6">
        <w:rPr>
          <w:sz w:val="20"/>
          <w:szCs w:val="20"/>
        </w:rPr>
        <w:t xml:space="preserve"> et déplacement sur site, à dater du jour de livraison. </w:t>
      </w:r>
    </w:p>
    <w:p w:rsidR="00A72C46" w:rsidRPr="007B35E6" w:rsidRDefault="00A72C46" w:rsidP="007B35E6">
      <w:pPr>
        <w:spacing w:after="0"/>
        <w:ind w:left="-5" w:right="39"/>
        <w:rPr>
          <w:sz w:val="20"/>
          <w:szCs w:val="20"/>
        </w:rPr>
      </w:pPr>
      <w:r w:rsidRPr="007B35E6">
        <w:rPr>
          <w:rFonts w:eastAsia="Calibri" w:cs="Calibri"/>
          <w:sz w:val="20"/>
          <w:szCs w:val="20"/>
        </w:rPr>
        <w:t>La garantie de l’ensemble du matériel couvrira tout vice de fabrication</w:t>
      </w:r>
      <w:r w:rsidRPr="007B35E6">
        <w:rPr>
          <w:sz w:val="20"/>
          <w:szCs w:val="20"/>
        </w:rPr>
        <w:t>. Si un vice de fabrication affecte le véhicule fourni</w:t>
      </w:r>
      <w:r w:rsidRPr="007B35E6">
        <w:rPr>
          <w:rFonts w:eastAsia="Calibri" w:cs="Calibri"/>
          <w:sz w:val="20"/>
          <w:szCs w:val="20"/>
        </w:rPr>
        <w:t>, le titulaire s’engage à remplacer l’équipement</w:t>
      </w:r>
      <w:r w:rsidRPr="007B35E6">
        <w:rPr>
          <w:sz w:val="20"/>
          <w:szCs w:val="20"/>
        </w:rPr>
        <w:t xml:space="preserve"> défaillant, a ses frais, dans les meilleurs délais.  </w:t>
      </w:r>
    </w:p>
    <w:p w:rsidR="00A72C46" w:rsidRPr="00A72C46" w:rsidRDefault="00A72C46" w:rsidP="00817C0F">
      <w:pPr>
        <w:spacing w:after="0"/>
      </w:pPr>
      <w:r w:rsidRPr="00A72C46">
        <w:t xml:space="preserve"> 3</w:t>
      </w:r>
      <w:r w:rsidRPr="00A3060B">
        <w:rPr>
          <w:rFonts w:eastAsia="Times New Roman" w:cs="Times New Roman"/>
          <w:b/>
          <w:bCs/>
          <w:lang w:eastAsia="fr-FR"/>
        </w:rPr>
        <w:t>.4   Service après-vente</w:t>
      </w:r>
      <w:r w:rsidRPr="00A72C46">
        <w:rPr>
          <w:rFonts w:eastAsia="Calibri" w:cs="Calibri"/>
        </w:rPr>
        <w:t xml:space="preserve">  </w:t>
      </w:r>
    </w:p>
    <w:p w:rsidR="00A72C46" w:rsidRPr="007B35E6" w:rsidRDefault="00A72C46" w:rsidP="007B35E6">
      <w:pPr>
        <w:spacing w:after="80"/>
        <w:ind w:right="40"/>
        <w:rPr>
          <w:sz w:val="20"/>
          <w:szCs w:val="20"/>
        </w:rPr>
      </w:pPr>
      <w:r w:rsidRPr="007B35E6">
        <w:rPr>
          <w:sz w:val="20"/>
          <w:szCs w:val="20"/>
        </w:rPr>
        <w:t xml:space="preserve">Dans tous les cas de panne mécanique, électrique ou électronique </w:t>
      </w:r>
      <w:r w:rsidRPr="007B35E6">
        <w:rPr>
          <w:rFonts w:ascii="Calibri" w:eastAsia="Calibri" w:hAnsi="Calibri" w:cs="Calibri"/>
          <w:b/>
          <w:sz w:val="20"/>
          <w:szCs w:val="20"/>
        </w:rPr>
        <w:t>durant la garantie,</w:t>
      </w:r>
      <w:r w:rsidRPr="007B35E6">
        <w:rPr>
          <w:sz w:val="20"/>
          <w:szCs w:val="20"/>
        </w:rPr>
        <w:t xml:space="preserve"> le dépannage sur </w:t>
      </w:r>
      <w:r w:rsidRPr="007B35E6">
        <w:rPr>
          <w:rFonts w:ascii="Calibri" w:eastAsia="Calibri" w:hAnsi="Calibri" w:cs="Calibri"/>
          <w:sz w:val="20"/>
          <w:szCs w:val="20"/>
        </w:rPr>
        <w:t xml:space="preserve">place ou remorquage du véhicule depuis le lieu de la panne jusqu’au </w:t>
      </w:r>
      <w:r w:rsidRPr="007B35E6">
        <w:rPr>
          <w:sz w:val="20"/>
          <w:szCs w:val="20"/>
        </w:rPr>
        <w:t xml:space="preserve">lieu de réparation le plus proche sera assuré par le titulaire du marché.  </w:t>
      </w:r>
    </w:p>
    <w:p w:rsidR="00A72C46" w:rsidRPr="00A72C46" w:rsidRDefault="00A72C46" w:rsidP="00817C0F">
      <w:pPr>
        <w:pStyle w:val="Titre1"/>
        <w:spacing w:before="0"/>
        <w:jc w:val="center"/>
        <w:rPr>
          <w:rFonts w:asciiTheme="minorHAnsi" w:eastAsiaTheme="minorHAnsi" w:hAnsiTheme="minorHAnsi" w:cstheme="minorBidi"/>
          <w:b/>
          <w:color w:val="auto"/>
          <w:sz w:val="22"/>
          <w:szCs w:val="22"/>
        </w:rPr>
      </w:pPr>
      <w:bookmarkStart w:id="11" w:name="_Toc8637"/>
      <w:r w:rsidRPr="00A72C46">
        <w:rPr>
          <w:color w:val="auto"/>
          <w:sz w:val="22"/>
          <w:szCs w:val="22"/>
        </w:rPr>
        <w:t>4</w:t>
      </w:r>
      <w:r w:rsidRPr="00A72C46">
        <w:rPr>
          <w:rFonts w:asciiTheme="minorHAnsi" w:eastAsiaTheme="minorHAnsi" w:hAnsiTheme="minorHAnsi" w:cstheme="minorBidi"/>
          <w:b/>
          <w:color w:val="auto"/>
          <w:sz w:val="22"/>
          <w:szCs w:val="22"/>
        </w:rPr>
        <w:t>.   REPRISE DE L’ANCIEN TRACTOPELLE</w:t>
      </w:r>
      <w:bookmarkEnd w:id="11"/>
    </w:p>
    <w:p w:rsidR="00A72C46" w:rsidRPr="007B35E6" w:rsidRDefault="00A72C46" w:rsidP="00817C0F">
      <w:pPr>
        <w:spacing w:after="0"/>
        <w:rPr>
          <w:sz w:val="20"/>
          <w:szCs w:val="20"/>
        </w:rPr>
      </w:pPr>
      <w:r>
        <w:t xml:space="preserve"> </w:t>
      </w:r>
      <w:r w:rsidRPr="007B35E6">
        <w:rPr>
          <w:sz w:val="20"/>
          <w:szCs w:val="20"/>
        </w:rPr>
        <w:t xml:space="preserve">Le titulaire du marché </w:t>
      </w:r>
      <w:r w:rsidRPr="007B35E6">
        <w:rPr>
          <w:rFonts w:ascii="Calibri" w:eastAsia="Calibri" w:hAnsi="Calibri" w:cs="Calibri"/>
          <w:sz w:val="20"/>
          <w:szCs w:val="20"/>
        </w:rPr>
        <w:t>s’engage à reprendre l’actuelle</w:t>
      </w:r>
      <w:r w:rsidRPr="007B35E6">
        <w:rPr>
          <w:sz w:val="20"/>
          <w:szCs w:val="20"/>
        </w:rPr>
        <w:t xml:space="preserve"> chargeuse pelleteuse (tractopelle) JCB 3CX de 2001. </w:t>
      </w:r>
      <w:r w:rsidRPr="007B35E6">
        <w:rPr>
          <w:rFonts w:ascii="Calibri" w:eastAsia="Calibri" w:hAnsi="Calibri" w:cs="Calibri"/>
          <w:sz w:val="20"/>
          <w:szCs w:val="20"/>
        </w:rPr>
        <w:t xml:space="preserve">Les candidats pourront, s’ils le souhaitent, venir voir cet engin </w:t>
      </w:r>
      <w:r w:rsidRPr="007B35E6">
        <w:rPr>
          <w:sz w:val="20"/>
          <w:szCs w:val="20"/>
        </w:rPr>
        <w:t xml:space="preserve">qui est basé dans les locaux des services techniques de la Communauté de Communes Latitude Nord Gironde, situés rue Célestin JOUBERT à SAINT-SAVIN (33920). </w:t>
      </w:r>
    </w:p>
    <w:p w:rsidR="00A72C46" w:rsidRPr="007B35E6" w:rsidRDefault="00A72C46" w:rsidP="00A3060B">
      <w:pPr>
        <w:spacing w:after="0"/>
        <w:ind w:right="40"/>
        <w:rPr>
          <w:sz w:val="20"/>
          <w:szCs w:val="20"/>
        </w:rPr>
      </w:pPr>
      <w:r w:rsidRPr="007B35E6">
        <w:rPr>
          <w:sz w:val="20"/>
          <w:szCs w:val="20"/>
        </w:rPr>
        <w:t xml:space="preserve">Pour la tenue de ces visites, il conviendra, au préalable, de prendre rendez-vous avec le Directeur des Services Techniques, </w:t>
      </w:r>
      <w:r w:rsidRPr="007B35E6">
        <w:rPr>
          <w:rFonts w:ascii="Calibri" w:eastAsia="Calibri" w:hAnsi="Calibri" w:cs="Calibri"/>
          <w:b/>
          <w:sz w:val="20"/>
          <w:szCs w:val="20"/>
        </w:rPr>
        <w:t>Monsieur Anthony MORNON, au 06 71 48 53 23</w:t>
      </w:r>
      <w:r w:rsidRPr="007B35E6">
        <w:rPr>
          <w:sz w:val="20"/>
          <w:szCs w:val="20"/>
        </w:rPr>
        <w:t xml:space="preserve"> (des clichés photographiques supplémentaires pourront é</w:t>
      </w:r>
      <w:r w:rsidR="007B35E6">
        <w:rPr>
          <w:sz w:val="20"/>
          <w:szCs w:val="20"/>
        </w:rPr>
        <w:t>g</w:t>
      </w:r>
      <w:r w:rsidRPr="007B35E6">
        <w:rPr>
          <w:sz w:val="20"/>
          <w:szCs w:val="20"/>
        </w:rPr>
        <w:t xml:space="preserve">alement être sollicités sur demande). </w:t>
      </w:r>
    </w:p>
    <w:p w:rsidR="00A72C46" w:rsidRPr="007B35E6" w:rsidRDefault="00A72C46" w:rsidP="00A3060B">
      <w:pPr>
        <w:spacing w:after="0"/>
        <w:ind w:left="-5" w:right="39"/>
        <w:rPr>
          <w:sz w:val="20"/>
          <w:szCs w:val="20"/>
        </w:rPr>
      </w:pPr>
      <w:r w:rsidRPr="007B35E6">
        <w:rPr>
          <w:sz w:val="20"/>
          <w:szCs w:val="20"/>
        </w:rPr>
        <w:t xml:space="preserve">La </w:t>
      </w:r>
      <w:r w:rsidRPr="007B35E6">
        <w:rPr>
          <w:rFonts w:ascii="Calibri" w:eastAsia="Calibri" w:hAnsi="Calibri" w:cs="Calibri"/>
          <w:sz w:val="20"/>
          <w:szCs w:val="20"/>
        </w:rPr>
        <w:t>reprise de ce matériel s’effectuera «</w:t>
      </w:r>
      <w:r w:rsidRPr="007B35E6">
        <w:rPr>
          <w:sz w:val="20"/>
          <w:szCs w:val="20"/>
        </w:rPr>
        <w:t xml:space="preserve"> </w:t>
      </w:r>
      <w:r w:rsidRPr="007B35E6">
        <w:rPr>
          <w:rFonts w:ascii="Calibri" w:eastAsia="Calibri" w:hAnsi="Calibri" w:cs="Calibri"/>
          <w:sz w:val="20"/>
          <w:szCs w:val="20"/>
        </w:rPr>
        <w:t>en l’état</w:t>
      </w:r>
      <w:r w:rsidRPr="007B35E6">
        <w:rPr>
          <w:sz w:val="20"/>
          <w:szCs w:val="20"/>
        </w:rPr>
        <w:t xml:space="preserve"> ». </w:t>
      </w:r>
    </w:p>
    <w:p w:rsidR="00A72C46" w:rsidRPr="007B35E6" w:rsidRDefault="00A72C46" w:rsidP="00A3060B">
      <w:pPr>
        <w:spacing w:after="120"/>
        <w:rPr>
          <w:sz w:val="20"/>
          <w:szCs w:val="20"/>
        </w:rPr>
      </w:pPr>
      <w:r w:rsidRPr="007B35E6">
        <w:rPr>
          <w:sz w:val="20"/>
          <w:szCs w:val="20"/>
        </w:rPr>
        <w:t xml:space="preserve"> Les conditions de reprise pour cet engin doivent être renseignées dans le mémoire technique et dans la décomposition globale et forfaitaire (</w:t>
      </w:r>
      <w:r w:rsidRPr="007B35E6">
        <w:rPr>
          <w:rFonts w:ascii="Calibri" w:eastAsia="Calibri" w:hAnsi="Calibri" w:cs="Calibri"/>
          <w:sz w:val="20"/>
          <w:szCs w:val="20"/>
        </w:rPr>
        <w:t>Annexe1 de l’acte d’engagement</w:t>
      </w:r>
      <w:r w:rsidRPr="007B35E6">
        <w:rPr>
          <w:sz w:val="20"/>
          <w:szCs w:val="20"/>
        </w:rPr>
        <w:t xml:space="preserve">). </w:t>
      </w:r>
    </w:p>
    <w:p w:rsidR="00A72C46" w:rsidRPr="00A3060B" w:rsidRDefault="00A72C46" w:rsidP="00A3060B">
      <w:pPr>
        <w:spacing w:after="0"/>
        <w:jc w:val="center"/>
        <w:rPr>
          <w:b/>
        </w:rPr>
      </w:pPr>
      <w:bookmarkStart w:id="12" w:name="_Toc8638"/>
      <w:r w:rsidRPr="00A3060B">
        <w:rPr>
          <w:b/>
        </w:rPr>
        <w:t>5.   LIVRAISON</w:t>
      </w:r>
      <w:bookmarkEnd w:id="12"/>
    </w:p>
    <w:p w:rsidR="00A72C46" w:rsidRPr="007B35E6" w:rsidRDefault="00A72C46" w:rsidP="00A3060B">
      <w:pPr>
        <w:spacing w:after="146"/>
        <w:rPr>
          <w:sz w:val="20"/>
          <w:szCs w:val="20"/>
        </w:rPr>
      </w:pPr>
      <w:r w:rsidRPr="007B35E6">
        <w:rPr>
          <w:b/>
          <w:sz w:val="20"/>
          <w:szCs w:val="20"/>
        </w:rPr>
        <w:t xml:space="preserve"> </w:t>
      </w:r>
      <w:r w:rsidRPr="007B35E6">
        <w:rPr>
          <w:sz w:val="20"/>
          <w:szCs w:val="20"/>
        </w:rPr>
        <w:t xml:space="preserve">Le </w:t>
      </w:r>
      <w:r w:rsidRPr="007B35E6">
        <w:rPr>
          <w:rFonts w:ascii="Calibri" w:eastAsia="Calibri" w:hAnsi="Calibri" w:cs="Calibri"/>
          <w:sz w:val="20"/>
          <w:szCs w:val="20"/>
        </w:rPr>
        <w:t>délai de livraison est laissé à l’initiative du candidat qui devra les préciser à l’acte d’engagement</w:t>
      </w:r>
      <w:r w:rsidRPr="007B35E6">
        <w:rPr>
          <w:sz w:val="20"/>
          <w:szCs w:val="20"/>
        </w:rPr>
        <w:t xml:space="preserve">. La chargeuse pelleteuse sera livrée à SAINT-SAVIN (33920). </w:t>
      </w:r>
    </w:p>
    <w:p w:rsidR="00A72C46" w:rsidRPr="007B35E6" w:rsidRDefault="00A72C46" w:rsidP="007B35E6">
      <w:pPr>
        <w:spacing w:after="0"/>
        <w:jc w:val="center"/>
        <w:rPr>
          <w:b/>
          <w:sz w:val="24"/>
          <w:szCs w:val="24"/>
        </w:rPr>
      </w:pPr>
      <w:bookmarkStart w:id="13" w:name="_Toc8639"/>
      <w:r w:rsidRPr="007B35E6">
        <w:rPr>
          <w:b/>
          <w:sz w:val="24"/>
          <w:szCs w:val="24"/>
        </w:rPr>
        <w:t xml:space="preserve">ANNEXE 1 </w:t>
      </w:r>
      <w:r w:rsidRPr="007B35E6">
        <w:rPr>
          <w:rFonts w:ascii="Calibri" w:eastAsia="Calibri" w:hAnsi="Calibri" w:cs="Calibri"/>
          <w:b/>
          <w:sz w:val="24"/>
          <w:szCs w:val="24"/>
        </w:rPr>
        <w:t>–</w:t>
      </w:r>
      <w:r w:rsidRPr="007B35E6">
        <w:rPr>
          <w:b/>
          <w:sz w:val="24"/>
          <w:szCs w:val="24"/>
        </w:rPr>
        <w:t xml:space="preserve"> PHOTO</w:t>
      </w:r>
      <w:r w:rsidR="007B35E6">
        <w:rPr>
          <w:b/>
          <w:sz w:val="24"/>
          <w:szCs w:val="24"/>
        </w:rPr>
        <w:t>GRAPHIE</w:t>
      </w:r>
      <w:r w:rsidRPr="007B35E6">
        <w:rPr>
          <w:b/>
          <w:sz w:val="24"/>
          <w:szCs w:val="24"/>
        </w:rPr>
        <w:t xml:space="preserve">S </w:t>
      </w:r>
      <w:r w:rsidR="007B35E6">
        <w:rPr>
          <w:b/>
          <w:sz w:val="24"/>
          <w:szCs w:val="24"/>
        </w:rPr>
        <w:t xml:space="preserve">DU </w:t>
      </w:r>
      <w:r w:rsidRPr="007B35E6">
        <w:rPr>
          <w:b/>
          <w:sz w:val="24"/>
          <w:szCs w:val="24"/>
        </w:rPr>
        <w:t>TRACTOPELLE</w:t>
      </w:r>
      <w:bookmarkEnd w:id="13"/>
      <w:r w:rsidR="007B35E6">
        <w:rPr>
          <w:b/>
          <w:sz w:val="24"/>
          <w:szCs w:val="24"/>
        </w:rPr>
        <w:t xml:space="preserve"> </w:t>
      </w:r>
      <w:r w:rsidR="007B35E6" w:rsidRPr="007B35E6">
        <w:rPr>
          <w:b/>
          <w:sz w:val="24"/>
          <w:szCs w:val="24"/>
        </w:rPr>
        <w:t>A REPRENDRE (JCB 3CX)</w:t>
      </w:r>
    </w:p>
    <w:p w:rsidR="00A72C46" w:rsidRDefault="00A72C46" w:rsidP="007B35E6">
      <w:pPr>
        <w:spacing w:after="0"/>
        <w:jc w:val="center"/>
      </w:pPr>
      <w:r>
        <w:rPr>
          <w:noProof/>
          <w:lang w:eastAsia="fr-FR"/>
        </w:rPr>
        <w:drawing>
          <wp:inline distT="0" distB="0" distL="0" distR="0">
            <wp:extent cx="5770245" cy="2676525"/>
            <wp:effectExtent l="0" t="0" r="1905" b="9525"/>
            <wp:docPr id="1275" name="Picture 1275"/>
            <wp:cNvGraphicFramePr/>
            <a:graphic xmlns:a="http://schemas.openxmlformats.org/drawingml/2006/main">
              <a:graphicData uri="http://schemas.openxmlformats.org/drawingml/2006/picture">
                <pic:pic xmlns:pic="http://schemas.openxmlformats.org/drawingml/2006/picture">
                  <pic:nvPicPr>
                    <pic:cNvPr id="1275" name="Picture 1275"/>
                    <pic:cNvPicPr/>
                  </pic:nvPicPr>
                  <pic:blipFill rotWithShape="1">
                    <a:blip r:embed="rId42"/>
                    <a:srcRect l="-166" t="16755" b="21296"/>
                    <a:stretch/>
                  </pic:blipFill>
                  <pic:spPr bwMode="auto">
                    <a:xfrm>
                      <a:off x="0" y="0"/>
                      <a:ext cx="5770245" cy="2676525"/>
                    </a:xfrm>
                    <a:prstGeom prst="rect">
                      <a:avLst/>
                    </a:prstGeom>
                    <a:ln>
                      <a:noFill/>
                    </a:ln>
                    <a:extLst>
                      <a:ext uri="{53640926-AAD7-44D8-BBD7-CCE9431645EC}">
                        <a14:shadowObscured xmlns:a14="http://schemas.microsoft.com/office/drawing/2010/main"/>
                      </a:ext>
                    </a:extLst>
                  </pic:spPr>
                </pic:pic>
              </a:graphicData>
            </a:graphic>
          </wp:inline>
        </w:drawing>
      </w:r>
    </w:p>
    <w:p w:rsidR="00824E5B" w:rsidRDefault="00824E5B" w:rsidP="007B35E6">
      <w:pPr>
        <w:spacing w:after="0"/>
        <w:ind w:right="11"/>
        <w:jc w:val="center"/>
      </w:pPr>
      <w:r>
        <w:rPr>
          <w:noProof/>
          <w:lang w:eastAsia="fr-FR"/>
        </w:rPr>
        <w:lastRenderedPageBreak/>
        <w:drawing>
          <wp:inline distT="0" distB="0" distL="0" distR="0" wp14:anchorId="36CEAC36" wp14:editId="31B17746">
            <wp:extent cx="4476750" cy="3838575"/>
            <wp:effectExtent l="0" t="0" r="0" b="9525"/>
            <wp:docPr id="1340" name="Picture 1340"/>
            <wp:cNvGraphicFramePr/>
            <a:graphic xmlns:a="http://schemas.openxmlformats.org/drawingml/2006/main">
              <a:graphicData uri="http://schemas.openxmlformats.org/drawingml/2006/picture">
                <pic:pic xmlns:pic="http://schemas.openxmlformats.org/drawingml/2006/picture">
                  <pic:nvPicPr>
                    <pic:cNvPr id="1340" name="Picture 1340"/>
                    <pic:cNvPicPr/>
                  </pic:nvPicPr>
                  <pic:blipFill rotWithShape="1">
                    <a:blip r:embed="rId43"/>
                    <a:srcRect l="10748" r="11541" b="11155"/>
                    <a:stretch/>
                  </pic:blipFill>
                  <pic:spPr bwMode="auto">
                    <a:xfrm>
                      <a:off x="0" y="0"/>
                      <a:ext cx="4476750" cy="3838575"/>
                    </a:xfrm>
                    <a:prstGeom prst="rect">
                      <a:avLst/>
                    </a:prstGeom>
                    <a:ln>
                      <a:noFill/>
                    </a:ln>
                    <a:extLst>
                      <a:ext uri="{53640926-AAD7-44D8-BBD7-CCE9431645EC}">
                        <a14:shadowObscured xmlns:a14="http://schemas.microsoft.com/office/drawing/2010/main"/>
                      </a:ext>
                    </a:extLst>
                  </pic:spPr>
                </pic:pic>
              </a:graphicData>
            </a:graphic>
          </wp:inline>
        </w:drawing>
      </w:r>
    </w:p>
    <w:p w:rsidR="00A72C46" w:rsidRDefault="00A72C46">
      <w:pPr>
        <w:spacing w:after="0"/>
        <w:ind w:left="1"/>
      </w:pPr>
      <w:r>
        <w:rPr>
          <w:noProof/>
          <w:lang w:eastAsia="fr-FR"/>
        </w:rPr>
        <mc:AlternateContent>
          <mc:Choice Requires="wpg">
            <w:drawing>
              <wp:inline distT="0" distB="0" distL="0" distR="0">
                <wp:extent cx="5760720" cy="3951069"/>
                <wp:effectExtent l="0" t="0" r="0" b="0"/>
                <wp:docPr id="7120" name="Group 7120"/>
                <wp:cNvGraphicFramePr/>
                <a:graphic xmlns:a="http://schemas.openxmlformats.org/drawingml/2006/main">
                  <a:graphicData uri="http://schemas.microsoft.com/office/word/2010/wordprocessingGroup">
                    <wpg:wgp>
                      <wpg:cNvGrpSpPr/>
                      <wpg:grpSpPr>
                        <a:xfrm>
                          <a:off x="0" y="0"/>
                          <a:ext cx="5760720" cy="3951069"/>
                          <a:chOff x="0" y="4040406"/>
                          <a:chExt cx="5760720" cy="3951069"/>
                        </a:xfrm>
                      </wpg:grpSpPr>
                      <wps:wsp>
                        <wps:cNvPr id="1302" name="Rectangle 1302"/>
                        <wps:cNvSpPr/>
                        <wps:spPr>
                          <a:xfrm>
                            <a:off x="5525135" y="4040406"/>
                            <a:ext cx="32469" cy="171263"/>
                          </a:xfrm>
                          <a:prstGeom prst="rect">
                            <a:avLst/>
                          </a:prstGeom>
                          <a:ln>
                            <a:noFill/>
                          </a:ln>
                        </wps:spPr>
                        <wps:txbx>
                          <w:txbxContent>
                            <w:p w:rsidR="005D29D5" w:rsidRDefault="005D29D5" w:rsidP="007B35E6">
                              <w:pPr>
                                <w:spacing w:after="0"/>
                              </w:pPr>
                              <w:r>
                                <w:t xml:space="preserve"> </w:t>
                              </w:r>
                            </w:p>
                          </w:txbxContent>
                        </wps:txbx>
                        <wps:bodyPr horzOverflow="overflow" vert="horz" lIns="0" tIns="0" rIns="0" bIns="0" rtlCol="0">
                          <a:noAutofit/>
                        </wps:bodyPr>
                      </wps:wsp>
                      <pic:pic xmlns:pic="http://schemas.openxmlformats.org/drawingml/2006/picture">
                        <pic:nvPicPr>
                          <pic:cNvPr id="1307" name="Picture 1307"/>
                          <pic:cNvPicPr/>
                        </pic:nvPicPr>
                        <pic:blipFill rotWithShape="1">
                          <a:blip r:embed="rId44"/>
                          <a:srcRect t="-2" b="13584"/>
                          <a:stretch/>
                        </pic:blipFill>
                        <pic:spPr>
                          <a:xfrm>
                            <a:off x="0" y="4257758"/>
                            <a:ext cx="5760720" cy="3733717"/>
                          </a:xfrm>
                          <a:prstGeom prst="rect">
                            <a:avLst/>
                          </a:prstGeom>
                        </pic:spPr>
                      </pic:pic>
                    </wpg:wgp>
                  </a:graphicData>
                </a:graphic>
              </wp:inline>
            </w:drawing>
          </mc:Choice>
          <mc:Fallback>
            <w:pict>
              <v:group id="Group 7120" o:spid="_x0000_s1035" style="width:453.6pt;height:311.1pt;mso-position-horizontal-relative:char;mso-position-vertical-relative:line" coordorigin=",40404" coordsize="57607,3951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">
                <v:rect id="Rectangle 1302" o:spid="_x0000_s1036" style="position:absolute;left:55251;top:40404;width:325;height:17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DwGcMA&#10;AADdAAAADwAAAGRycy9kb3ducmV2LnhtbERPTYvCMBC9C/sfwix403RdEK1GEd1Fj2oF9TY0Y1u2&#10;mZQma6u/3giCt3m8z5nOW1OKK9WusKzgqx+BIE6tLjhTcEh+eyMQziNrLC2Tghs5mM8+OlOMtW14&#10;R9e9z0QIYRejgtz7KpbSpTkZdH1bEQfuYmuDPsA6k7rGJoSbUg6iaCgNFhwacqxomVP6t/83Ctaj&#10;anHa2HuTlT/n9XF7HK+SsVeq+9kuJiA8tf4tfrk3Osz/jgbw/Cac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RDwGcMAAADdAAAADwAAAAAAAAAAAAAAAACYAgAAZHJzL2Rv&#10;d25yZXYueG1sUEsFBgAAAAAEAAQA9QAAAIgDAAAAAA==&#10;" filled="f" stroked="f">
                  <v:textbox inset="0,0,0,0">
                    <w:txbxContent>
                      <w:p w:rsidR="005D29D5" w:rsidRDefault="005D29D5" w:rsidP="007B35E6">
                        <w:pPr>
                          <w:spacing w:after="0"/>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07" o:spid="_x0000_s1037" type="#_x0000_t75" style="position:absolute;top:42577;width:57607;height:373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fJvsbFAAAA3QAAAA8AAABkcnMvZG93bnJldi54bWxEj0FrAjEQhe8F/0OYgreatQWrW6PYQkEv&#10;Ql0P9jZsxs3SZLJsUrP+eyMUepvhvXnfm+V6cFZcqA+tZwXTSQGCuPa65UbBsfp8moMIEVmj9UwK&#10;rhRgvRo9LLHUPvEXXQ6xETmEQ4kKTIxdKWWoDTkME98RZ+3se4cxr30jdY8phzsrn4tiJh22nAkG&#10;O/owVP8cfl2GnOg7VYvKmn06T+2ubsLpPSk1fhw2byAiDfHf/He91bn+S/EK92/yCHJ1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Xyb7GxQAAAN0AAAAPAAAAAAAAAAAAAAAA&#10;AJ8CAABkcnMvZG93bnJldi54bWxQSwUGAAAAAAQABAD3AAAAkQMAAAAA&#10;">
                  <v:imagedata r:id="rId45" o:title="" croptop="-1f" cropbottom="8902f"/>
                </v:shape>
                <w10:anchorlock/>
              </v:group>
            </w:pict>
          </mc:Fallback>
        </mc:AlternateContent>
      </w:r>
      <w:r>
        <w:t xml:space="preserve"> </w:t>
      </w:r>
    </w:p>
    <w:p w:rsidR="00831141" w:rsidRDefault="00FB38AE" w:rsidP="00145472">
      <w:pPr>
        <w:spacing w:after="0"/>
        <w:rPr>
          <w:rFonts w:ascii="Calibri" w:eastAsia="Calibri" w:hAnsi="Calibri" w:cs="Calibri"/>
          <w:b/>
          <w:color w:val="FFFFFF"/>
          <w:sz w:val="30"/>
        </w:rPr>
      </w:pPr>
      <w:r>
        <w:rPr>
          <w:rFonts w:ascii="Calibri" w:eastAsia="Calibri" w:hAnsi="Calibri" w:cs="Calibri"/>
          <w:b/>
          <w:sz w:val="28"/>
        </w:rPr>
        <w:t xml:space="preserve"> </w:t>
      </w:r>
      <w:r>
        <w:rPr>
          <w:rFonts w:ascii="Calibri" w:eastAsia="Calibri" w:hAnsi="Calibri" w:cs="Calibri"/>
          <w:b/>
          <w:color w:val="FFFFFF"/>
          <w:sz w:val="30"/>
        </w:rPr>
        <w:t xml:space="preserve"> </w:t>
      </w:r>
      <w:r w:rsidR="00831141">
        <w:rPr>
          <w:noProof/>
          <w:lang w:eastAsia="fr-FR"/>
        </w:rPr>
        <w:drawing>
          <wp:anchor distT="0" distB="0" distL="114300" distR="114300" simplePos="0" relativeHeight="251700736" behindDoc="0" locked="0" layoutInCell="1" allowOverlap="1" wp14:anchorId="660A2B41" wp14:editId="2F2A4597">
            <wp:simplePos x="0" y="0"/>
            <wp:positionH relativeFrom="column">
              <wp:posOffset>0</wp:posOffset>
            </wp:positionH>
            <wp:positionV relativeFrom="paragraph">
              <wp:posOffset>-635</wp:posOffset>
            </wp:positionV>
            <wp:extent cx="5523611" cy="4142740"/>
            <wp:effectExtent l="0" t="0" r="0" b="0"/>
            <wp:wrapNone/>
            <wp:docPr id="2" name="Picture 1305"/>
            <wp:cNvGraphicFramePr/>
            <a:graphic xmlns:a="http://schemas.openxmlformats.org/drawingml/2006/main">
              <a:graphicData uri="http://schemas.openxmlformats.org/drawingml/2006/picture">
                <pic:pic xmlns:pic="http://schemas.openxmlformats.org/drawingml/2006/picture">
                  <pic:nvPicPr>
                    <pic:cNvPr id="2" name="Picture 1305"/>
                    <pic:cNvPicPr/>
                  </pic:nvPicPr>
                  <pic:blipFill>
                    <a:blip r:embed="rId46"/>
                    <a:stretch>
                      <a:fillRect/>
                    </a:stretch>
                  </pic:blipFill>
                  <pic:spPr>
                    <a:xfrm>
                      <a:off x="0" y="0"/>
                      <a:ext cx="5523611" cy="4142740"/>
                    </a:xfrm>
                    <a:prstGeom prst="rect">
                      <a:avLst/>
                    </a:prstGeom>
                  </pic:spPr>
                </pic:pic>
              </a:graphicData>
            </a:graphic>
          </wp:anchor>
        </w:drawing>
      </w:r>
    </w:p>
    <w:p w:rsidR="00831141" w:rsidRDefault="00831141" w:rsidP="00145472">
      <w:pPr>
        <w:spacing w:after="0"/>
        <w:rPr>
          <w:rFonts w:ascii="Calibri" w:eastAsia="Calibri" w:hAnsi="Calibri" w:cs="Calibri"/>
          <w:b/>
          <w:color w:val="FFFFFF"/>
          <w:sz w:val="30"/>
        </w:rPr>
      </w:pPr>
    </w:p>
    <w:p w:rsidR="00831141" w:rsidRDefault="00831141" w:rsidP="00145472">
      <w:pPr>
        <w:spacing w:after="0"/>
        <w:rPr>
          <w:rFonts w:ascii="Calibri" w:eastAsia="Calibri" w:hAnsi="Calibri" w:cs="Calibri"/>
          <w:b/>
          <w:color w:val="FFFFFF"/>
          <w:sz w:val="30"/>
        </w:rPr>
      </w:pPr>
    </w:p>
    <w:p w:rsidR="00831141" w:rsidRDefault="00831141" w:rsidP="00145472">
      <w:pPr>
        <w:spacing w:after="0"/>
        <w:rPr>
          <w:rFonts w:ascii="Calibri" w:eastAsia="Calibri" w:hAnsi="Calibri" w:cs="Calibri"/>
          <w:b/>
          <w:color w:val="FFFFFF"/>
          <w:sz w:val="30"/>
        </w:rPr>
      </w:pPr>
    </w:p>
    <w:p w:rsidR="00831141" w:rsidRDefault="00831141" w:rsidP="00145472">
      <w:pPr>
        <w:spacing w:after="0"/>
        <w:rPr>
          <w:rFonts w:ascii="Calibri" w:eastAsia="Calibri" w:hAnsi="Calibri" w:cs="Calibri"/>
          <w:b/>
          <w:color w:val="FFFFFF"/>
          <w:sz w:val="30"/>
        </w:rPr>
      </w:pPr>
    </w:p>
    <w:p w:rsidR="00831141" w:rsidRDefault="00831141" w:rsidP="00145472">
      <w:pPr>
        <w:spacing w:after="0"/>
        <w:rPr>
          <w:rFonts w:ascii="Calibri" w:eastAsia="Calibri" w:hAnsi="Calibri" w:cs="Calibri"/>
          <w:b/>
          <w:color w:val="FFFFFF"/>
          <w:sz w:val="30"/>
        </w:rPr>
      </w:pPr>
    </w:p>
    <w:p w:rsidR="00831141" w:rsidRDefault="00831141" w:rsidP="00145472">
      <w:pPr>
        <w:spacing w:after="0"/>
        <w:rPr>
          <w:rFonts w:ascii="Calibri" w:eastAsia="Calibri" w:hAnsi="Calibri" w:cs="Calibri"/>
          <w:b/>
          <w:color w:val="FFFFFF"/>
          <w:sz w:val="30"/>
        </w:rPr>
      </w:pPr>
    </w:p>
    <w:p w:rsidR="00FB38AE" w:rsidRDefault="000A6D2C" w:rsidP="00145472">
      <w:pPr>
        <w:spacing w:after="0"/>
        <w:rPr>
          <w:rFonts w:ascii="Arial Narrow" w:hAnsi="Arial Narrow"/>
          <w:bCs/>
          <w:u w:val="single"/>
        </w:rPr>
      </w:pPr>
      <w:r>
        <w:rPr>
          <w:rFonts w:ascii="Arial Narrow" w:hAnsi="Arial Narrow"/>
          <w:b/>
          <w:bCs/>
        </w:rPr>
        <w:lastRenderedPageBreak/>
        <w:t>A</w:t>
      </w:r>
      <w:r w:rsidR="00145472" w:rsidRPr="00831141">
        <w:rPr>
          <w:rFonts w:ascii="Arial Narrow" w:hAnsi="Arial Narrow"/>
          <w:b/>
          <w:bCs/>
        </w:rPr>
        <w:t>nnexe 7</w:t>
      </w:r>
      <w:r w:rsidR="00145472">
        <w:rPr>
          <w:rFonts w:ascii="Arial Narrow" w:hAnsi="Arial Narrow"/>
          <w:b/>
          <w:bCs/>
          <w:u w:val="single"/>
        </w:rPr>
        <w:t xml:space="preserve"> </w:t>
      </w:r>
      <w:r w:rsidR="00145472" w:rsidRPr="00FA38FE">
        <w:rPr>
          <w:rFonts w:ascii="Arial Narrow" w:hAnsi="Arial Narrow"/>
          <w:b/>
          <w:bCs/>
          <w:u w:val="single"/>
        </w:rPr>
        <w:t>:</w:t>
      </w:r>
      <w:r w:rsidR="00145472">
        <w:rPr>
          <w:rFonts w:ascii="Arial Narrow" w:hAnsi="Arial Narrow"/>
          <w:bCs/>
          <w:u w:val="single"/>
        </w:rPr>
        <w:t xml:space="preserve"> L’acte d’engagement valant CCAP</w:t>
      </w:r>
    </w:p>
    <w:p w:rsidR="00FB38AE" w:rsidRDefault="00831141">
      <w:pPr>
        <w:pBdr>
          <w:left w:val="single" w:sz="48" w:space="0" w:color="377F95"/>
        </w:pBdr>
        <w:shd w:val="clear" w:color="auto" w:fill="46A1BF"/>
        <w:spacing w:after="0"/>
        <w:ind w:left="279"/>
        <w:jc w:val="center"/>
      </w:pPr>
      <w:r>
        <w:rPr>
          <w:rFonts w:ascii="Calibri" w:eastAsia="Calibri" w:hAnsi="Calibri" w:cs="Calibri"/>
          <w:b/>
          <w:color w:val="FFFFFF"/>
          <w:sz w:val="28"/>
        </w:rPr>
        <w:t>EXTRAIT DE L’</w:t>
      </w:r>
      <w:r w:rsidR="00FB38AE">
        <w:rPr>
          <w:rFonts w:ascii="Calibri" w:eastAsia="Calibri" w:hAnsi="Calibri" w:cs="Calibri"/>
          <w:b/>
          <w:color w:val="FFFFFF"/>
          <w:sz w:val="28"/>
        </w:rPr>
        <w:t xml:space="preserve">ACTE D’ENGAGEMENT VALANT CCAP </w:t>
      </w:r>
    </w:p>
    <w:p w:rsidR="00FB38AE" w:rsidRDefault="00FB38AE" w:rsidP="00FB38AE">
      <w:pPr>
        <w:spacing w:after="0"/>
      </w:pPr>
      <w:r>
        <w:rPr>
          <w:sz w:val="24"/>
        </w:rPr>
        <w:t xml:space="preserve"> </w:t>
      </w:r>
      <w:r>
        <w:rPr>
          <w:rFonts w:ascii="Calibri" w:eastAsia="Calibri" w:hAnsi="Calibri" w:cs="Calibri"/>
          <w:i/>
        </w:rPr>
        <w:t xml:space="preserve">(Ordonnance n°2018-1074 du 26 novembre 2018 – Décret n° 2018-1075 du 3 décembre 2018) </w:t>
      </w:r>
    </w:p>
    <w:p w:rsidR="00FB38AE" w:rsidRPr="00831141" w:rsidRDefault="00831141" w:rsidP="00831141">
      <w:pPr>
        <w:spacing w:after="80"/>
        <w:jc w:val="center"/>
        <w:rPr>
          <w:b/>
        </w:rPr>
      </w:pPr>
      <w:r w:rsidRPr="00831141">
        <w:rPr>
          <w:b/>
        </w:rPr>
        <w:t>PARTIE 1  - ACTE D’ENGAGEMENT</w:t>
      </w:r>
    </w:p>
    <w:p w:rsidR="00FB38AE" w:rsidRPr="00831141" w:rsidRDefault="00FB38AE">
      <w:pPr>
        <w:spacing w:after="0"/>
      </w:pPr>
      <w:r w:rsidRPr="00831141">
        <w:rPr>
          <w:rFonts w:ascii="Calibri" w:eastAsia="Calibri" w:hAnsi="Calibri" w:cs="Calibri"/>
          <w:b/>
        </w:rPr>
        <w:t xml:space="preserve">Entre les soussignés  </w:t>
      </w:r>
    </w:p>
    <w:p w:rsidR="00FB38AE" w:rsidRPr="00831141" w:rsidRDefault="00FB38AE" w:rsidP="00FB38AE">
      <w:pPr>
        <w:spacing w:after="0"/>
        <w:rPr>
          <w:sz w:val="20"/>
          <w:szCs w:val="20"/>
        </w:rPr>
      </w:pPr>
      <w:r>
        <w:rPr>
          <w:rFonts w:ascii="Calibri" w:eastAsia="Calibri" w:hAnsi="Calibri" w:cs="Calibri"/>
          <w:b/>
          <w:i/>
          <w:sz w:val="24"/>
        </w:rPr>
        <w:t xml:space="preserve"> </w:t>
      </w:r>
      <w:r w:rsidRPr="00831141">
        <w:rPr>
          <w:sz w:val="20"/>
          <w:szCs w:val="20"/>
        </w:rPr>
        <w:t xml:space="preserve">La Communauté de Communes Latitude Nord Gironde </w:t>
      </w:r>
    </w:p>
    <w:p w:rsidR="00FB38AE" w:rsidRPr="00831141" w:rsidRDefault="00FB38AE" w:rsidP="00FB38AE">
      <w:pPr>
        <w:spacing w:after="0"/>
        <w:ind w:left="14" w:right="6"/>
        <w:rPr>
          <w:sz w:val="20"/>
          <w:szCs w:val="20"/>
        </w:rPr>
      </w:pPr>
      <w:r w:rsidRPr="00831141">
        <w:rPr>
          <w:sz w:val="20"/>
          <w:szCs w:val="20"/>
        </w:rPr>
        <w:t xml:space="preserve">2, rue de la Ganne 33920 Saint-Savin </w:t>
      </w:r>
    </w:p>
    <w:p w:rsidR="00FB38AE" w:rsidRPr="00831141" w:rsidRDefault="00FB38AE" w:rsidP="00831141">
      <w:pPr>
        <w:spacing w:after="80"/>
        <w:ind w:left="14" w:right="6"/>
        <w:rPr>
          <w:sz w:val="20"/>
          <w:szCs w:val="20"/>
        </w:rPr>
      </w:pPr>
      <w:r w:rsidRPr="00831141">
        <w:rPr>
          <w:sz w:val="20"/>
          <w:szCs w:val="20"/>
        </w:rPr>
        <w:t xml:space="preserve">Tel : 05 57 58 98 87 </w:t>
      </w:r>
    </w:p>
    <w:p w:rsidR="00FB38AE" w:rsidRDefault="00FB38AE" w:rsidP="00831141">
      <w:pPr>
        <w:spacing w:after="80"/>
        <w:ind w:left="14" w:right="6"/>
      </w:pPr>
      <w:r>
        <w:t>représentée par Monsieur Éric Happer, son Président</w:t>
      </w:r>
      <w:r>
        <w:rPr>
          <w:color w:val="FF0000"/>
        </w:rPr>
        <w:t xml:space="preserve"> </w:t>
      </w:r>
    </w:p>
    <w:p w:rsidR="00FB38AE" w:rsidRPr="00831141" w:rsidRDefault="00FB38AE" w:rsidP="00824E5B">
      <w:pPr>
        <w:spacing w:after="120"/>
        <w:rPr>
          <w:sz w:val="20"/>
          <w:szCs w:val="20"/>
        </w:rPr>
      </w:pPr>
      <w:r>
        <w:rPr>
          <w:rFonts w:ascii="Times New Roman" w:eastAsia="Times New Roman" w:hAnsi="Times New Roman" w:cs="Times New Roman"/>
          <w:sz w:val="24"/>
        </w:rPr>
        <w:t xml:space="preserve"> </w:t>
      </w:r>
      <w:r w:rsidRPr="00831141">
        <w:rPr>
          <w:rFonts w:ascii="Calibri" w:eastAsia="Calibri" w:hAnsi="Calibri" w:cs="Calibri"/>
          <w:b/>
          <w:sz w:val="20"/>
          <w:szCs w:val="20"/>
        </w:rPr>
        <w:t xml:space="preserve">ET </w:t>
      </w:r>
    </w:p>
    <w:p w:rsidR="00FB38AE" w:rsidRPr="00831141" w:rsidRDefault="00FB38AE">
      <w:pPr>
        <w:ind w:left="14" w:right="6"/>
        <w:rPr>
          <w:sz w:val="20"/>
          <w:szCs w:val="20"/>
        </w:rPr>
      </w:pPr>
      <w:r w:rsidRPr="00831141">
        <w:rPr>
          <w:sz w:val="20"/>
          <w:szCs w:val="20"/>
        </w:rPr>
        <w:t>.................................................................................................................................................................................................</w:t>
      </w:r>
    </w:p>
    <w:p w:rsidR="00FB38AE" w:rsidRPr="00831141" w:rsidRDefault="00FB38AE">
      <w:pPr>
        <w:ind w:left="14" w:right="6"/>
        <w:rPr>
          <w:sz w:val="20"/>
          <w:szCs w:val="20"/>
        </w:rPr>
      </w:pPr>
      <w:r w:rsidRPr="00831141">
        <w:rPr>
          <w:sz w:val="20"/>
          <w:szCs w:val="20"/>
        </w:rPr>
        <w:t xml:space="preserve">................................................................................................................................................................................................. </w:t>
      </w:r>
    </w:p>
    <w:p w:rsidR="00FB38AE" w:rsidRPr="00831141" w:rsidRDefault="00FB38AE">
      <w:pPr>
        <w:ind w:left="14" w:right="6"/>
        <w:rPr>
          <w:sz w:val="20"/>
          <w:szCs w:val="20"/>
        </w:rPr>
      </w:pPr>
      <w:r w:rsidRPr="00831141">
        <w:rPr>
          <w:sz w:val="20"/>
          <w:szCs w:val="20"/>
        </w:rPr>
        <w:t xml:space="preserve">représentée par.....................................................................................................ci-après dénommée le Titulaire ou </w:t>
      </w:r>
    </w:p>
    <w:p w:rsidR="00FB38AE" w:rsidRPr="00831141" w:rsidRDefault="00FB38AE">
      <w:pPr>
        <w:spacing w:after="3" w:line="236" w:lineRule="auto"/>
        <w:ind w:left="-5"/>
        <w:rPr>
          <w:sz w:val="20"/>
          <w:szCs w:val="20"/>
        </w:rPr>
      </w:pPr>
      <w:r w:rsidRPr="00831141">
        <w:rPr>
          <w:sz w:val="20"/>
          <w:szCs w:val="20"/>
        </w:rPr>
        <w:t xml:space="preserve">Prestataire, </w:t>
      </w:r>
      <w:r w:rsidRPr="00831141">
        <w:rPr>
          <w:rFonts w:ascii="Calibri" w:eastAsia="Calibri" w:hAnsi="Calibri" w:cs="Calibri"/>
          <w:sz w:val="20"/>
          <w:szCs w:val="20"/>
        </w:rPr>
        <w:t>et reconnaissant qu’il n’entre dans aucun des cas mentionnés aux articles L.2141</w:t>
      </w:r>
      <w:r w:rsidRPr="00831141">
        <w:rPr>
          <w:sz w:val="20"/>
          <w:szCs w:val="20"/>
        </w:rPr>
        <w:t>-1 à L.2141-5 et L.2141-7 à L.2141-11 du Code de la commande p</w:t>
      </w:r>
      <w:r w:rsidRPr="00831141">
        <w:rPr>
          <w:rFonts w:ascii="Calibri" w:eastAsia="Calibri" w:hAnsi="Calibri" w:cs="Calibri"/>
          <w:sz w:val="20"/>
          <w:szCs w:val="20"/>
        </w:rPr>
        <w:t xml:space="preserve">ublique et qu’il est en règle au regard des </w:t>
      </w:r>
      <w:r w:rsidRPr="00831141">
        <w:rPr>
          <w:sz w:val="20"/>
          <w:szCs w:val="20"/>
        </w:rPr>
        <w:t>articles L.5212-1 à L.5212-</w:t>
      </w:r>
      <w:r w:rsidRPr="00831141">
        <w:rPr>
          <w:rFonts w:ascii="Calibri" w:eastAsia="Calibri" w:hAnsi="Calibri" w:cs="Calibri"/>
          <w:sz w:val="20"/>
          <w:szCs w:val="20"/>
        </w:rPr>
        <w:t>11 du Code du Travail concernant l’emploi des travailleurs handicapés.</w:t>
      </w:r>
      <w:r w:rsidRPr="00831141">
        <w:rPr>
          <w:sz w:val="20"/>
          <w:szCs w:val="20"/>
        </w:rPr>
        <w:t xml:space="preserve"> </w:t>
      </w:r>
    </w:p>
    <w:p w:rsidR="00FB38AE" w:rsidRPr="00831141" w:rsidRDefault="00FB38AE" w:rsidP="00FB38AE">
      <w:pPr>
        <w:spacing w:after="0"/>
        <w:rPr>
          <w:sz w:val="20"/>
          <w:szCs w:val="20"/>
        </w:rPr>
      </w:pPr>
      <w:r w:rsidRPr="00831141">
        <w:rPr>
          <w:sz w:val="20"/>
          <w:szCs w:val="20"/>
        </w:rPr>
        <w:t xml:space="preserve"> Il a été convenu ce qui suit : </w:t>
      </w:r>
    </w:p>
    <w:p w:rsidR="00FB38AE" w:rsidRPr="00374526" w:rsidRDefault="00FB38AE" w:rsidP="00FB38AE">
      <w:pPr>
        <w:spacing w:after="33"/>
        <w:rPr>
          <w:b/>
        </w:rPr>
      </w:pPr>
      <w:r w:rsidRPr="00374526">
        <w:rPr>
          <w:rFonts w:ascii="Calibri" w:eastAsia="Calibri" w:hAnsi="Calibri" w:cs="Calibri"/>
          <w:b/>
        </w:rPr>
        <w:t xml:space="preserve"> </w:t>
      </w:r>
      <w:r w:rsidR="00374526">
        <w:rPr>
          <w:rFonts w:ascii="Calibri" w:eastAsia="Calibri" w:hAnsi="Calibri" w:cs="Calibri"/>
          <w:b/>
        </w:rPr>
        <w:tab/>
      </w:r>
      <w:r w:rsidRPr="00374526">
        <w:rPr>
          <w:b/>
        </w:rPr>
        <w:t xml:space="preserve">1.1   Objet du marché  </w:t>
      </w:r>
    </w:p>
    <w:p w:rsidR="00FB38AE" w:rsidRPr="00374526" w:rsidRDefault="00FB38AE" w:rsidP="00374526">
      <w:pPr>
        <w:spacing w:after="80"/>
        <w:rPr>
          <w:sz w:val="20"/>
          <w:szCs w:val="20"/>
        </w:rPr>
      </w:pPr>
      <w:r>
        <w:rPr>
          <w:rFonts w:ascii="Times New Roman" w:eastAsia="Times New Roman" w:hAnsi="Times New Roman" w:cs="Times New Roman"/>
          <w:sz w:val="24"/>
        </w:rPr>
        <w:t xml:space="preserve"> </w:t>
      </w:r>
      <w:r w:rsidRPr="00374526">
        <w:rPr>
          <w:sz w:val="20"/>
          <w:szCs w:val="20"/>
        </w:rPr>
        <w:t xml:space="preserve">Le présent contrat a pour objet </w:t>
      </w:r>
      <w:r w:rsidRPr="00374526">
        <w:rPr>
          <w:rFonts w:ascii="Calibri" w:eastAsia="Calibri" w:hAnsi="Calibri" w:cs="Calibri"/>
          <w:sz w:val="20"/>
          <w:szCs w:val="20"/>
        </w:rPr>
        <w:t>l’acquisition d’un engin de chantier type «</w:t>
      </w:r>
      <w:r w:rsidRPr="00374526">
        <w:rPr>
          <w:sz w:val="20"/>
          <w:szCs w:val="20"/>
        </w:rPr>
        <w:t xml:space="preserve"> Chargeuse pelleteuse » (Tractopelle) pour les services techniques de la Communauté de Communes Latitude Nord Gironde, </w:t>
      </w:r>
      <w:r w:rsidRPr="00374526">
        <w:rPr>
          <w:rFonts w:ascii="Calibri" w:eastAsia="Calibri" w:hAnsi="Calibri" w:cs="Calibri"/>
          <w:sz w:val="20"/>
          <w:szCs w:val="20"/>
        </w:rPr>
        <w:t xml:space="preserve">avec reprise obligatoire d’un </w:t>
      </w:r>
      <w:r w:rsidRPr="00374526">
        <w:rPr>
          <w:sz w:val="20"/>
          <w:szCs w:val="20"/>
        </w:rPr>
        <w:t xml:space="preserve">engin similaire. </w:t>
      </w:r>
    </w:p>
    <w:p w:rsidR="00FB38AE" w:rsidRPr="00374526" w:rsidRDefault="00FB38AE" w:rsidP="00FB38AE">
      <w:pPr>
        <w:pStyle w:val="Titre2"/>
        <w:spacing w:before="0" w:beforeAutospacing="0" w:after="0" w:afterAutospacing="0"/>
        <w:ind w:left="715"/>
        <w:rPr>
          <w:rFonts w:asciiTheme="minorHAnsi" w:eastAsiaTheme="minorHAnsi" w:hAnsiTheme="minorHAnsi" w:cstheme="minorBidi"/>
          <w:bCs w:val="0"/>
          <w:sz w:val="22"/>
          <w:szCs w:val="22"/>
          <w:lang w:eastAsia="en-US"/>
        </w:rPr>
      </w:pPr>
      <w:r w:rsidRPr="00374526">
        <w:rPr>
          <w:rFonts w:asciiTheme="minorHAnsi" w:eastAsiaTheme="minorHAnsi" w:hAnsiTheme="minorHAnsi" w:cstheme="minorBidi"/>
          <w:bCs w:val="0"/>
          <w:sz w:val="22"/>
          <w:szCs w:val="22"/>
          <w:lang w:eastAsia="en-US"/>
        </w:rPr>
        <w:t xml:space="preserve">1.2  Durée d’exécution </w:t>
      </w:r>
    </w:p>
    <w:p w:rsidR="00FB38AE" w:rsidRPr="00374526" w:rsidRDefault="00FB38AE" w:rsidP="00FB38AE">
      <w:pPr>
        <w:spacing w:after="3" w:line="236" w:lineRule="auto"/>
        <w:ind w:left="-5"/>
        <w:rPr>
          <w:sz w:val="20"/>
          <w:szCs w:val="20"/>
        </w:rPr>
      </w:pPr>
      <w:r w:rsidRPr="00374526">
        <w:rPr>
          <w:sz w:val="20"/>
          <w:szCs w:val="20"/>
        </w:rPr>
        <w:t>L</w:t>
      </w:r>
      <w:r w:rsidRPr="00374526">
        <w:rPr>
          <w:rFonts w:ascii="Calibri" w:eastAsia="Calibri" w:hAnsi="Calibri" w:cs="Calibri"/>
          <w:sz w:val="20"/>
          <w:szCs w:val="20"/>
        </w:rPr>
        <w:t>e délai d’exécution du marché démarre à compter de</w:t>
      </w:r>
      <w:r w:rsidRPr="00374526">
        <w:rPr>
          <w:sz w:val="20"/>
          <w:szCs w:val="20"/>
        </w:rPr>
        <w:t xml:space="preserve"> la date de notification du marché </w:t>
      </w:r>
      <w:r w:rsidRPr="00374526">
        <w:rPr>
          <w:rFonts w:ascii="Calibri" w:eastAsia="Calibri" w:hAnsi="Calibri" w:cs="Calibri"/>
          <w:sz w:val="20"/>
          <w:szCs w:val="20"/>
        </w:rPr>
        <w:t xml:space="preserve">jusqu’à la </w:t>
      </w:r>
      <w:r w:rsidRPr="00374526">
        <w:rPr>
          <w:sz w:val="20"/>
          <w:szCs w:val="20"/>
        </w:rPr>
        <w:t>livraison d</w:t>
      </w:r>
      <w:r w:rsidRPr="00374526">
        <w:rPr>
          <w:rFonts w:ascii="Calibri" w:eastAsia="Calibri" w:hAnsi="Calibri" w:cs="Calibri"/>
          <w:sz w:val="20"/>
          <w:szCs w:val="20"/>
        </w:rPr>
        <w:t>e l’engin de chantier.</w:t>
      </w:r>
      <w:r w:rsidRPr="00374526">
        <w:rPr>
          <w:sz w:val="20"/>
          <w:szCs w:val="20"/>
        </w:rPr>
        <w:t xml:space="preserve"> </w:t>
      </w:r>
      <w:r w:rsidRPr="00374526">
        <w:rPr>
          <w:rFonts w:ascii="Calibri" w:eastAsia="Calibri" w:hAnsi="Calibri" w:cs="Calibri"/>
          <w:sz w:val="20"/>
          <w:szCs w:val="20"/>
        </w:rPr>
        <w:t>Le titulaire s’engage à livrer l’engin de chantier</w:t>
      </w:r>
      <w:r w:rsidRPr="00374526">
        <w:rPr>
          <w:sz w:val="20"/>
          <w:szCs w:val="20"/>
        </w:rPr>
        <w:t xml:space="preserve"> dans un délai de..........................................................semaines. </w:t>
      </w:r>
    </w:p>
    <w:p w:rsidR="00FB38AE" w:rsidRDefault="00FB38AE" w:rsidP="00374526">
      <w:pPr>
        <w:pStyle w:val="Titre2"/>
        <w:spacing w:before="120" w:beforeAutospacing="0" w:after="0" w:afterAutospacing="0"/>
        <w:ind w:left="680"/>
      </w:pPr>
      <w:r>
        <w:rPr>
          <w:rFonts w:ascii="Calibri" w:eastAsia="Calibri" w:hAnsi="Calibri" w:cs="Calibri"/>
          <w:b w:val="0"/>
          <w:color w:val="000000"/>
          <w:sz w:val="22"/>
        </w:rPr>
        <w:tab/>
      </w:r>
      <w:r w:rsidRPr="00374526">
        <w:rPr>
          <w:rFonts w:asciiTheme="minorHAnsi" w:eastAsiaTheme="minorHAnsi" w:hAnsiTheme="minorHAnsi" w:cstheme="minorBidi"/>
          <w:bCs w:val="0"/>
          <w:sz w:val="22"/>
          <w:szCs w:val="22"/>
          <w:lang w:eastAsia="en-US"/>
        </w:rPr>
        <w:t>1.3  Engagement du titulaire</w:t>
      </w:r>
      <w:r>
        <w:t xml:space="preserve">  </w:t>
      </w:r>
    </w:p>
    <w:p w:rsidR="00FB38AE" w:rsidRPr="00374526" w:rsidRDefault="00FB38AE" w:rsidP="00374526">
      <w:pPr>
        <w:spacing w:after="0"/>
        <w:ind w:left="14" w:right="6"/>
        <w:rPr>
          <w:sz w:val="20"/>
          <w:szCs w:val="20"/>
        </w:rPr>
      </w:pPr>
      <w:r w:rsidRPr="00374526">
        <w:rPr>
          <w:sz w:val="20"/>
          <w:szCs w:val="20"/>
        </w:rPr>
        <w:t xml:space="preserve">Après avoir pris connaissance des pièces constitutives du marché définies ci-après  : </w:t>
      </w:r>
    </w:p>
    <w:p w:rsidR="00FB38AE" w:rsidRPr="00374526" w:rsidRDefault="00FB38AE" w:rsidP="00374526">
      <w:pPr>
        <w:numPr>
          <w:ilvl w:val="0"/>
          <w:numId w:val="13"/>
        </w:numPr>
        <w:spacing w:after="0" w:line="247" w:lineRule="auto"/>
        <w:ind w:right="6" w:hanging="360"/>
        <w:jc w:val="both"/>
        <w:rPr>
          <w:sz w:val="20"/>
          <w:szCs w:val="20"/>
        </w:rPr>
      </w:pPr>
      <w:r w:rsidRPr="00374526">
        <w:rPr>
          <w:sz w:val="20"/>
          <w:szCs w:val="20"/>
        </w:rPr>
        <w:t xml:space="preserve">Le présent </w:t>
      </w:r>
      <w:r w:rsidRPr="00374526">
        <w:rPr>
          <w:rFonts w:ascii="Calibri" w:eastAsia="Calibri" w:hAnsi="Calibri" w:cs="Calibri"/>
          <w:sz w:val="20"/>
          <w:szCs w:val="20"/>
        </w:rPr>
        <w:t>Acte d’Engagement</w:t>
      </w:r>
      <w:r w:rsidRPr="00374526">
        <w:rPr>
          <w:sz w:val="20"/>
          <w:szCs w:val="20"/>
        </w:rPr>
        <w:t xml:space="preserve"> valant CCAP ; </w:t>
      </w:r>
    </w:p>
    <w:p w:rsidR="00FB38AE" w:rsidRPr="00374526" w:rsidRDefault="00FB38AE" w:rsidP="00374526">
      <w:pPr>
        <w:numPr>
          <w:ilvl w:val="0"/>
          <w:numId w:val="13"/>
        </w:numPr>
        <w:spacing w:after="0" w:line="247" w:lineRule="auto"/>
        <w:ind w:right="6" w:hanging="360"/>
        <w:jc w:val="both"/>
        <w:rPr>
          <w:sz w:val="20"/>
          <w:szCs w:val="20"/>
        </w:rPr>
      </w:pPr>
      <w:r w:rsidRPr="00374526">
        <w:rPr>
          <w:sz w:val="20"/>
          <w:szCs w:val="20"/>
        </w:rPr>
        <w:t xml:space="preserve">Le CCTP ; </w:t>
      </w:r>
    </w:p>
    <w:p w:rsidR="00FB38AE" w:rsidRPr="00374526" w:rsidRDefault="00FB38AE" w:rsidP="00374526">
      <w:pPr>
        <w:numPr>
          <w:ilvl w:val="0"/>
          <w:numId w:val="13"/>
        </w:numPr>
        <w:spacing w:after="0" w:line="235" w:lineRule="auto"/>
        <w:ind w:right="6" w:hanging="360"/>
        <w:jc w:val="both"/>
        <w:rPr>
          <w:sz w:val="20"/>
          <w:szCs w:val="20"/>
        </w:rPr>
      </w:pPr>
      <w:r w:rsidRPr="00374526">
        <w:rPr>
          <w:sz w:val="20"/>
          <w:szCs w:val="20"/>
        </w:rPr>
        <w:t>Le CCAG-FCS (</w:t>
      </w:r>
      <w:r w:rsidRPr="00374526">
        <w:rPr>
          <w:rFonts w:ascii="Calibri" w:eastAsia="Calibri" w:hAnsi="Calibri" w:cs="Calibri"/>
          <w:i/>
          <w:sz w:val="20"/>
          <w:szCs w:val="20"/>
        </w:rPr>
        <w:t>arrêté du 30 mars 2021 portant approbation du cahier des clauses administratives générales des marchés publics de fournitures courantes et de services</w:t>
      </w:r>
      <w:r w:rsidRPr="00374526">
        <w:rPr>
          <w:sz w:val="20"/>
          <w:szCs w:val="20"/>
        </w:rPr>
        <w:t xml:space="preserve">). </w:t>
      </w:r>
    </w:p>
    <w:p w:rsidR="00FB38AE" w:rsidRPr="00374526" w:rsidRDefault="00FB38AE" w:rsidP="00374526">
      <w:pPr>
        <w:spacing w:after="0"/>
        <w:rPr>
          <w:sz w:val="20"/>
          <w:szCs w:val="20"/>
        </w:rPr>
      </w:pPr>
      <w:r w:rsidRPr="00374526">
        <w:rPr>
          <w:sz w:val="20"/>
          <w:szCs w:val="20"/>
        </w:rPr>
        <w:t xml:space="preserve"> Le titulaire susmentionné engage la société sur la base de son offre à livrer les fournitures demandées ou à exécuter les prestations demandées aux prix mentionné dans </w:t>
      </w:r>
      <w:r w:rsidRPr="00374526">
        <w:rPr>
          <w:rFonts w:ascii="Calibri" w:eastAsia="Calibri" w:hAnsi="Calibri" w:cs="Calibri"/>
          <w:sz w:val="20"/>
          <w:szCs w:val="20"/>
        </w:rPr>
        <w:t>l’annexe financière</w:t>
      </w:r>
      <w:r w:rsidRPr="00374526">
        <w:rPr>
          <w:sz w:val="20"/>
          <w:szCs w:val="20"/>
        </w:rPr>
        <w:t xml:space="preserve"> (DPGF) jointe au présent document.   </w:t>
      </w:r>
    </w:p>
    <w:p w:rsidR="00FB38AE" w:rsidRPr="00374526" w:rsidRDefault="00FB38AE" w:rsidP="0063162D">
      <w:pPr>
        <w:pStyle w:val="Titre2"/>
        <w:spacing w:before="0" w:beforeAutospacing="0" w:after="0" w:afterAutospacing="0"/>
        <w:ind w:left="715"/>
        <w:rPr>
          <w:rFonts w:asciiTheme="minorHAnsi" w:eastAsiaTheme="minorHAnsi" w:hAnsiTheme="minorHAnsi" w:cstheme="minorBidi"/>
          <w:bCs w:val="0"/>
          <w:sz w:val="22"/>
          <w:szCs w:val="22"/>
          <w:lang w:eastAsia="en-US"/>
        </w:rPr>
      </w:pPr>
      <w:r w:rsidRPr="00374526">
        <w:rPr>
          <w:rFonts w:asciiTheme="minorHAnsi" w:eastAsiaTheme="minorHAnsi" w:hAnsiTheme="minorHAnsi" w:cstheme="minorBidi"/>
          <w:bCs w:val="0"/>
          <w:sz w:val="22"/>
          <w:szCs w:val="22"/>
          <w:lang w:eastAsia="en-US"/>
        </w:rPr>
        <w:t xml:space="preserve">1.4  Le prix  </w:t>
      </w:r>
    </w:p>
    <w:p w:rsidR="00FB38AE" w:rsidRPr="00374526" w:rsidRDefault="00FB38AE" w:rsidP="0063162D">
      <w:pPr>
        <w:spacing w:after="0"/>
        <w:ind w:left="19"/>
        <w:rPr>
          <w:sz w:val="20"/>
          <w:szCs w:val="20"/>
        </w:rPr>
      </w:pPr>
      <w:r>
        <w:rPr>
          <w:sz w:val="16"/>
        </w:rPr>
        <w:t xml:space="preserve"> </w:t>
      </w:r>
      <w:r w:rsidRPr="00374526">
        <w:rPr>
          <w:rFonts w:ascii="Calibri" w:eastAsia="Calibri" w:hAnsi="Calibri" w:cs="Calibri"/>
          <w:sz w:val="20"/>
          <w:szCs w:val="20"/>
        </w:rPr>
        <w:t xml:space="preserve">L’offre est réputée établie sur la base des conditions économiques en vigueur au </w:t>
      </w:r>
      <w:r w:rsidRPr="00374526">
        <w:rPr>
          <w:sz w:val="20"/>
          <w:szCs w:val="20"/>
        </w:rPr>
        <w:t xml:space="preserve">mois de juillet 2021.  </w:t>
      </w:r>
      <w:r w:rsidRPr="00374526">
        <w:rPr>
          <w:rFonts w:ascii="Calibri" w:eastAsia="Calibri" w:hAnsi="Calibri" w:cs="Calibri"/>
          <w:b/>
          <w:sz w:val="20"/>
          <w:szCs w:val="20"/>
        </w:rPr>
        <w:t xml:space="preserve"> </w:t>
      </w:r>
      <w:r w:rsidRPr="00374526">
        <w:rPr>
          <w:rFonts w:ascii="Calibri" w:eastAsia="Calibri" w:hAnsi="Calibri" w:cs="Calibri"/>
          <w:sz w:val="20"/>
          <w:szCs w:val="20"/>
        </w:rPr>
        <w:t xml:space="preserve">Elle résulte de l’appréciation de l’expression du besoin et </w:t>
      </w:r>
      <w:r w:rsidRPr="00374526">
        <w:rPr>
          <w:sz w:val="20"/>
          <w:szCs w:val="20"/>
        </w:rPr>
        <w:t xml:space="preserve">comprend les éléments définis dans le Cahier des Clauses Techniques particulières.  </w:t>
      </w:r>
    </w:p>
    <w:p w:rsidR="00FB38AE" w:rsidRPr="00374526" w:rsidRDefault="00FB38AE" w:rsidP="0063162D">
      <w:pPr>
        <w:spacing w:after="0"/>
        <w:rPr>
          <w:sz w:val="20"/>
          <w:szCs w:val="20"/>
        </w:rPr>
      </w:pPr>
      <w:r w:rsidRPr="00374526">
        <w:rPr>
          <w:sz w:val="20"/>
          <w:szCs w:val="20"/>
        </w:rPr>
        <w:t xml:space="preserve"> Le marché est rémunéré à prix forfaitaire. Le prix est ferme pendant toute la durée du marché.  </w:t>
      </w:r>
    </w:p>
    <w:p w:rsidR="00FB38AE" w:rsidRPr="00374526" w:rsidRDefault="00FB38AE" w:rsidP="0063162D">
      <w:pPr>
        <w:spacing w:after="0"/>
        <w:rPr>
          <w:sz w:val="20"/>
          <w:szCs w:val="20"/>
        </w:rPr>
      </w:pPr>
      <w:r w:rsidRPr="00374526">
        <w:rPr>
          <w:sz w:val="20"/>
          <w:szCs w:val="20"/>
        </w:rPr>
        <w:t xml:space="preserve"> Le prix est réputé complet. Il comprend </w:t>
      </w:r>
      <w:r w:rsidRPr="00374526">
        <w:rPr>
          <w:rFonts w:ascii="Calibri" w:eastAsia="Calibri" w:hAnsi="Calibri" w:cs="Calibri"/>
          <w:sz w:val="20"/>
          <w:szCs w:val="20"/>
        </w:rPr>
        <w:t>toutes les charges de personnel, de matériel, d’assurance,</w:t>
      </w:r>
      <w:r w:rsidRPr="00374526">
        <w:rPr>
          <w:sz w:val="20"/>
          <w:szCs w:val="20"/>
        </w:rPr>
        <w:t xml:space="preserve"> de frais généraux ou autres ainsi que les frais afférents au transport nécessaires à la réalisation de toutes les prestations figurant dans le Cahier des Clauses Techniques Particulières. </w:t>
      </w:r>
    </w:p>
    <w:p w:rsidR="00FB38AE" w:rsidRDefault="00FB38AE" w:rsidP="00374526">
      <w:pPr>
        <w:spacing w:after="0"/>
      </w:pPr>
      <w:r>
        <w:t xml:space="preserve">  </w:t>
      </w:r>
      <w:r>
        <w:rPr>
          <w:rFonts w:ascii="Calibri" w:eastAsia="Calibri" w:hAnsi="Calibri" w:cs="Calibri"/>
          <w:b/>
        </w:rPr>
        <w:t xml:space="preserve">OFFRE DE PRIX  :   </w:t>
      </w:r>
    </w:p>
    <w:tbl>
      <w:tblPr>
        <w:tblStyle w:val="TableGrid"/>
        <w:tblW w:w="9033" w:type="dxa"/>
        <w:tblInd w:w="5" w:type="dxa"/>
        <w:tblCellMar>
          <w:top w:w="45" w:type="dxa"/>
        </w:tblCellMar>
        <w:tblLook w:val="04A0" w:firstRow="1" w:lastRow="0" w:firstColumn="1" w:lastColumn="0" w:noHBand="0" w:noVBand="1"/>
      </w:tblPr>
      <w:tblGrid>
        <w:gridCol w:w="7848"/>
        <w:gridCol w:w="1185"/>
      </w:tblGrid>
      <w:tr w:rsidR="00FB38AE" w:rsidTr="0063162D">
        <w:trPr>
          <w:trHeight w:val="2389"/>
        </w:trPr>
        <w:tc>
          <w:tcPr>
            <w:tcW w:w="7848" w:type="dxa"/>
            <w:tcBorders>
              <w:top w:val="single" w:sz="4" w:space="0" w:color="000000"/>
              <w:left w:val="single" w:sz="4" w:space="0" w:color="000000"/>
              <w:bottom w:val="single" w:sz="4" w:space="0" w:color="000000"/>
              <w:right w:val="single" w:sz="4" w:space="0" w:color="000000"/>
            </w:tcBorders>
          </w:tcPr>
          <w:p w:rsidR="00FB38AE" w:rsidRDefault="00FB38AE">
            <w:pPr>
              <w:spacing w:line="259" w:lineRule="auto"/>
              <w:ind w:left="72"/>
            </w:pPr>
            <w:r>
              <w:t xml:space="preserve"> </w:t>
            </w:r>
            <w:r>
              <w:rPr>
                <w:rFonts w:ascii="Calibri" w:eastAsia="Calibri" w:hAnsi="Calibri" w:cs="Calibri"/>
                <w:i/>
              </w:rPr>
              <w:t xml:space="preserve">*Prix forfaitaire de rémunération                     ..................................................................................   </w:t>
            </w:r>
          </w:p>
          <w:p w:rsidR="00FB38AE" w:rsidRDefault="00FB38AE">
            <w:pPr>
              <w:spacing w:line="259" w:lineRule="auto"/>
              <w:ind w:left="72"/>
            </w:pPr>
            <w:r>
              <w:t xml:space="preserve"> </w:t>
            </w:r>
          </w:p>
          <w:p w:rsidR="00FB38AE" w:rsidRDefault="00FB38AE">
            <w:pPr>
              <w:spacing w:line="259" w:lineRule="auto"/>
              <w:ind w:left="72"/>
            </w:pPr>
            <w:r>
              <w:rPr>
                <w:rFonts w:ascii="Calibri" w:eastAsia="Calibri" w:hAnsi="Calibri" w:cs="Calibri"/>
                <w:i/>
              </w:rPr>
              <w:t xml:space="preserve">                                       T.V.A aux taux de</w:t>
            </w:r>
            <w:r>
              <w:t xml:space="preserve">             ..................................................................................    </w:t>
            </w:r>
          </w:p>
          <w:p w:rsidR="00FB38AE" w:rsidRDefault="00FB38AE">
            <w:pPr>
              <w:spacing w:line="259" w:lineRule="auto"/>
              <w:ind w:left="72"/>
            </w:pPr>
            <w:r>
              <w:t xml:space="preserve">  </w:t>
            </w:r>
          </w:p>
          <w:p w:rsidR="00FB38AE" w:rsidRDefault="00FB38AE">
            <w:pPr>
              <w:spacing w:line="259" w:lineRule="auto"/>
              <w:ind w:left="72" w:right="73"/>
            </w:pPr>
            <w:r>
              <w:rPr>
                <w:rFonts w:ascii="Calibri" w:eastAsia="Calibri" w:hAnsi="Calibri" w:cs="Calibri"/>
                <w:i/>
              </w:rPr>
              <w:t>Prix forfaitaire de rémunération en € TTC</w:t>
            </w:r>
            <w:r>
              <w:t xml:space="preserve">     ...................................................................................   </w:t>
            </w:r>
            <w:r>
              <w:rPr>
                <w:rFonts w:ascii="Calibri" w:eastAsia="Calibri" w:hAnsi="Calibri" w:cs="Calibri"/>
                <w:i/>
              </w:rPr>
              <w:t xml:space="preserve">arrêté en toute lettre............................................................................................................................  </w:t>
            </w:r>
          </w:p>
        </w:tc>
        <w:tc>
          <w:tcPr>
            <w:tcW w:w="1185" w:type="dxa"/>
            <w:tcBorders>
              <w:top w:val="single" w:sz="4" w:space="0" w:color="000000"/>
              <w:left w:val="single" w:sz="4" w:space="0" w:color="000000"/>
              <w:bottom w:val="single" w:sz="4" w:space="0" w:color="000000"/>
              <w:right w:val="single" w:sz="4" w:space="0" w:color="000000"/>
            </w:tcBorders>
          </w:tcPr>
          <w:p w:rsidR="00FB38AE" w:rsidRDefault="00FB38AE" w:rsidP="00374526">
            <w:pPr>
              <w:spacing w:line="259" w:lineRule="auto"/>
              <w:ind w:left="70"/>
            </w:pPr>
            <w:r>
              <w:rPr>
                <w:rFonts w:ascii="Calibri" w:eastAsia="Calibri" w:hAnsi="Calibri" w:cs="Calibri"/>
                <w:i/>
              </w:rPr>
              <w:t xml:space="preserve">  </w:t>
            </w:r>
            <w:r>
              <w:rPr>
                <w:rFonts w:ascii="Calibri" w:eastAsia="Calibri" w:hAnsi="Calibri" w:cs="Calibri"/>
              </w:rPr>
              <w:t>€ H.T</w:t>
            </w:r>
            <w:r>
              <w:t xml:space="preserve"> </w:t>
            </w:r>
          </w:p>
          <w:p w:rsidR="00FB38AE" w:rsidRDefault="00FB38AE">
            <w:pPr>
              <w:spacing w:line="259" w:lineRule="auto"/>
              <w:ind w:left="70"/>
            </w:pPr>
            <w:r>
              <w:t xml:space="preserve"> </w:t>
            </w:r>
          </w:p>
          <w:p w:rsidR="00FB38AE" w:rsidRDefault="00FB38AE">
            <w:pPr>
              <w:spacing w:line="259" w:lineRule="auto"/>
              <w:ind w:left="-6"/>
            </w:pPr>
            <w:r>
              <w:t xml:space="preserve"> </w:t>
            </w:r>
            <w:r>
              <w:rPr>
                <w:rFonts w:ascii="Calibri" w:eastAsia="Calibri" w:hAnsi="Calibri" w:cs="Calibri"/>
              </w:rPr>
              <w:t>€</w:t>
            </w:r>
            <w:r>
              <w:t xml:space="preserve"> </w:t>
            </w:r>
          </w:p>
          <w:p w:rsidR="00FB38AE" w:rsidRDefault="00FB38AE">
            <w:pPr>
              <w:spacing w:line="259" w:lineRule="auto"/>
              <w:ind w:left="70"/>
            </w:pPr>
            <w:r>
              <w:t xml:space="preserve"> </w:t>
            </w:r>
          </w:p>
          <w:p w:rsidR="00FB38AE" w:rsidRDefault="00FB38AE">
            <w:pPr>
              <w:spacing w:line="259" w:lineRule="auto"/>
              <w:ind w:left="70"/>
            </w:pPr>
            <w:r>
              <w:t xml:space="preserve"> </w:t>
            </w:r>
          </w:p>
          <w:p w:rsidR="00FB38AE" w:rsidRDefault="00FB38AE">
            <w:pPr>
              <w:spacing w:line="259" w:lineRule="auto"/>
              <w:ind w:left="70"/>
            </w:pPr>
            <w:r>
              <w:t xml:space="preserve"> </w:t>
            </w:r>
          </w:p>
          <w:p w:rsidR="00FB38AE" w:rsidRDefault="00FB38AE">
            <w:pPr>
              <w:spacing w:line="259" w:lineRule="auto"/>
              <w:ind w:left="70"/>
            </w:pPr>
            <w:r>
              <w:rPr>
                <w:rFonts w:ascii="Calibri" w:eastAsia="Calibri" w:hAnsi="Calibri" w:cs="Calibri"/>
                <w:i/>
              </w:rPr>
              <w:t xml:space="preserve">€ T.T.C </w:t>
            </w:r>
          </w:p>
        </w:tc>
      </w:tr>
    </w:tbl>
    <w:p w:rsidR="00FB38AE" w:rsidRDefault="00FB38AE">
      <w:pPr>
        <w:spacing w:after="0"/>
      </w:pPr>
      <w:r>
        <w:rPr>
          <w:rFonts w:ascii="Calibri" w:eastAsia="Calibri" w:hAnsi="Calibri" w:cs="Calibri"/>
          <w:b/>
          <w:i/>
          <w:sz w:val="20"/>
        </w:rPr>
        <w:t>*à compléter par le candidat (le montant doit correspondre au montant total indiquée dans la DPGF – Annexe 1</w:t>
      </w:r>
      <w:r>
        <w:rPr>
          <w:rFonts w:ascii="Calibri" w:eastAsia="Calibri" w:hAnsi="Calibri" w:cs="Calibri"/>
          <w:i/>
        </w:rPr>
        <w:t xml:space="preserve">) </w:t>
      </w:r>
    </w:p>
    <w:p w:rsidR="00FB38AE" w:rsidRPr="00374526" w:rsidRDefault="00374526" w:rsidP="00374526">
      <w:pPr>
        <w:spacing w:after="80"/>
        <w:jc w:val="center"/>
        <w:rPr>
          <w:b/>
        </w:rPr>
      </w:pPr>
      <w:r w:rsidRPr="00374526">
        <w:rPr>
          <w:b/>
        </w:rPr>
        <w:t>PARTIE 2  - CLAUSES ADMINISTRATIVES PARTICULIERES</w:t>
      </w:r>
    </w:p>
    <w:p w:rsidR="00FB38AE" w:rsidRPr="00374526" w:rsidRDefault="0063162D" w:rsidP="0063162D">
      <w:pPr>
        <w:pStyle w:val="Titre2"/>
        <w:spacing w:before="0" w:beforeAutospacing="0" w:after="0" w:afterAutospacing="0"/>
        <w:ind w:left="715"/>
        <w:rPr>
          <w:rFonts w:asciiTheme="minorHAnsi" w:eastAsiaTheme="minorHAnsi" w:hAnsiTheme="minorHAnsi" w:cstheme="minorBidi"/>
          <w:bCs w:val="0"/>
          <w:sz w:val="22"/>
          <w:szCs w:val="22"/>
          <w:lang w:eastAsia="en-US"/>
        </w:rPr>
      </w:pPr>
      <w:r w:rsidRPr="00374526">
        <w:rPr>
          <w:rFonts w:asciiTheme="minorHAnsi" w:eastAsiaTheme="minorHAnsi" w:hAnsiTheme="minorHAnsi" w:cstheme="minorBidi"/>
          <w:bCs w:val="0"/>
          <w:sz w:val="22"/>
          <w:szCs w:val="22"/>
          <w:lang w:eastAsia="en-US"/>
        </w:rPr>
        <w:t>A</w:t>
      </w:r>
      <w:r w:rsidR="00FB38AE" w:rsidRPr="00374526">
        <w:rPr>
          <w:rFonts w:asciiTheme="minorHAnsi" w:eastAsiaTheme="minorHAnsi" w:hAnsiTheme="minorHAnsi" w:cstheme="minorBidi"/>
          <w:bCs w:val="0"/>
          <w:sz w:val="22"/>
          <w:szCs w:val="22"/>
          <w:lang w:eastAsia="en-US"/>
        </w:rPr>
        <w:t xml:space="preserve">rticle 1– Dispositions générales </w:t>
      </w:r>
    </w:p>
    <w:p w:rsidR="00FB38AE" w:rsidRPr="00374526" w:rsidRDefault="00FB38AE" w:rsidP="00374526">
      <w:pPr>
        <w:spacing w:after="0"/>
        <w:rPr>
          <w:sz w:val="20"/>
          <w:szCs w:val="20"/>
        </w:rPr>
      </w:pPr>
      <w:r>
        <w:lastRenderedPageBreak/>
        <w:t xml:space="preserve"> </w:t>
      </w:r>
      <w:r>
        <w:rPr>
          <w:rFonts w:ascii="Calibri" w:eastAsia="Calibri" w:hAnsi="Calibri" w:cs="Calibri"/>
        </w:rPr>
        <w:t xml:space="preserve">         </w:t>
      </w:r>
      <w:r w:rsidRPr="00374526">
        <w:rPr>
          <w:rFonts w:ascii="Calibri" w:eastAsia="Calibri" w:hAnsi="Calibri" w:cs="Calibri"/>
          <w:sz w:val="20"/>
          <w:szCs w:val="20"/>
        </w:rPr>
        <w:t>1.</w:t>
      </w:r>
      <w:r w:rsidRPr="00374526">
        <w:rPr>
          <w:sz w:val="20"/>
          <w:szCs w:val="20"/>
        </w:rPr>
        <w:t>1  Type et Procédure</w:t>
      </w:r>
      <w:r w:rsidRPr="00374526">
        <w:rPr>
          <w:rFonts w:ascii="Calibri" w:eastAsia="Calibri" w:hAnsi="Calibri" w:cs="Calibri"/>
          <w:sz w:val="20"/>
          <w:szCs w:val="20"/>
        </w:rPr>
        <w:t xml:space="preserve"> </w:t>
      </w:r>
    </w:p>
    <w:p w:rsidR="00FB38AE" w:rsidRPr="00374526" w:rsidRDefault="00FB38AE" w:rsidP="00374526">
      <w:pPr>
        <w:spacing w:after="0" w:line="236" w:lineRule="auto"/>
        <w:ind w:left="-5"/>
        <w:rPr>
          <w:sz w:val="20"/>
          <w:szCs w:val="20"/>
        </w:rPr>
      </w:pPr>
      <w:r w:rsidRPr="00374526">
        <w:rPr>
          <w:sz w:val="20"/>
          <w:szCs w:val="20"/>
        </w:rPr>
        <w:t xml:space="preserve">Marché ordinaire </w:t>
      </w:r>
      <w:r w:rsidRPr="00374526">
        <w:rPr>
          <w:rFonts w:ascii="Calibri" w:eastAsia="Calibri" w:hAnsi="Calibri" w:cs="Calibri"/>
          <w:sz w:val="20"/>
          <w:szCs w:val="20"/>
        </w:rPr>
        <w:t>passé selon une procédure adaptée en application de l’article R.2321</w:t>
      </w:r>
      <w:r w:rsidRPr="00374526">
        <w:rPr>
          <w:sz w:val="20"/>
          <w:szCs w:val="20"/>
        </w:rPr>
        <w:t xml:space="preserve">-1 alinéa 1° du Code de la commande publique.  </w:t>
      </w:r>
    </w:p>
    <w:p w:rsidR="00FB38AE" w:rsidRPr="00374526" w:rsidRDefault="00FB38AE" w:rsidP="00374526">
      <w:pPr>
        <w:spacing w:after="0"/>
        <w:rPr>
          <w:sz w:val="20"/>
          <w:szCs w:val="20"/>
        </w:rPr>
      </w:pPr>
      <w:r w:rsidRPr="00374526">
        <w:rPr>
          <w:sz w:val="20"/>
          <w:szCs w:val="20"/>
        </w:rPr>
        <w:t xml:space="preserve">               1.2  Pièces constitutives de marché</w:t>
      </w:r>
      <w:r w:rsidRPr="00374526">
        <w:rPr>
          <w:rFonts w:ascii="Calibri" w:eastAsia="Calibri" w:hAnsi="Calibri" w:cs="Calibri"/>
          <w:sz w:val="20"/>
          <w:szCs w:val="20"/>
        </w:rPr>
        <w:t xml:space="preserve"> </w:t>
      </w:r>
    </w:p>
    <w:p w:rsidR="00FB38AE" w:rsidRPr="00374526" w:rsidRDefault="00FB38AE" w:rsidP="00374526">
      <w:pPr>
        <w:spacing w:after="0"/>
        <w:rPr>
          <w:sz w:val="20"/>
          <w:szCs w:val="20"/>
        </w:rPr>
      </w:pPr>
      <w:r w:rsidRPr="00374526">
        <w:rPr>
          <w:rFonts w:ascii="Times New Roman" w:eastAsia="Times New Roman" w:hAnsi="Times New Roman" w:cs="Times New Roman"/>
          <w:sz w:val="20"/>
          <w:szCs w:val="20"/>
        </w:rPr>
        <w:t xml:space="preserve"> </w:t>
      </w:r>
      <w:r w:rsidRPr="00374526">
        <w:rPr>
          <w:rFonts w:ascii="Calibri" w:eastAsia="Calibri" w:hAnsi="Calibri" w:cs="Calibri"/>
          <w:sz w:val="20"/>
          <w:szCs w:val="20"/>
        </w:rPr>
        <w:t>Par dérogation à l’article 4.1 du CCAG</w:t>
      </w:r>
      <w:r w:rsidRPr="00374526">
        <w:rPr>
          <w:sz w:val="20"/>
          <w:szCs w:val="20"/>
        </w:rPr>
        <w:t xml:space="preserve">-FCS, les documents contractuels sont les suivants, et prévalent </w:t>
      </w:r>
      <w:r w:rsidRPr="00374526">
        <w:rPr>
          <w:rFonts w:ascii="Calibri" w:eastAsia="Calibri" w:hAnsi="Calibri" w:cs="Calibri"/>
          <w:sz w:val="20"/>
          <w:szCs w:val="20"/>
        </w:rPr>
        <w:t>selon l’ordre ci</w:t>
      </w:r>
      <w:r w:rsidRPr="00374526">
        <w:rPr>
          <w:sz w:val="20"/>
          <w:szCs w:val="20"/>
        </w:rPr>
        <w:t xml:space="preserve">-après : </w:t>
      </w:r>
    </w:p>
    <w:p w:rsidR="00FB38AE" w:rsidRPr="00374526" w:rsidRDefault="00FB38AE" w:rsidP="00374526">
      <w:pPr>
        <w:spacing w:after="0"/>
        <w:rPr>
          <w:sz w:val="20"/>
          <w:szCs w:val="20"/>
        </w:rPr>
      </w:pPr>
      <w:r w:rsidRPr="00374526">
        <w:rPr>
          <w:sz w:val="20"/>
          <w:szCs w:val="20"/>
        </w:rPr>
        <w:t xml:space="preserve"> </w:t>
      </w:r>
      <w:r w:rsidRPr="00374526">
        <w:rPr>
          <w:rFonts w:ascii="Calibri" w:eastAsia="Calibri" w:hAnsi="Calibri" w:cs="Calibri"/>
          <w:b/>
          <w:sz w:val="20"/>
          <w:szCs w:val="20"/>
          <w:u w:val="single" w:color="000000"/>
        </w:rPr>
        <w:t>Pièces particulières</w:t>
      </w:r>
      <w:r w:rsidRPr="00374526">
        <w:rPr>
          <w:rFonts w:ascii="Calibri" w:eastAsia="Calibri" w:hAnsi="Calibri" w:cs="Calibri"/>
          <w:b/>
          <w:sz w:val="20"/>
          <w:szCs w:val="20"/>
        </w:rPr>
        <w:t xml:space="preserve"> </w:t>
      </w:r>
    </w:p>
    <w:p w:rsidR="00FB38AE" w:rsidRPr="00374526" w:rsidRDefault="00FB38AE" w:rsidP="00374526">
      <w:pPr>
        <w:numPr>
          <w:ilvl w:val="0"/>
          <w:numId w:val="14"/>
        </w:numPr>
        <w:spacing w:after="0" w:line="247" w:lineRule="auto"/>
        <w:ind w:right="2834" w:hanging="360"/>
        <w:jc w:val="both"/>
        <w:rPr>
          <w:sz w:val="20"/>
          <w:szCs w:val="20"/>
        </w:rPr>
      </w:pPr>
      <w:r w:rsidRPr="00374526">
        <w:rPr>
          <w:rFonts w:ascii="Calibri" w:eastAsia="Calibri" w:hAnsi="Calibri" w:cs="Calibri"/>
          <w:sz w:val="20"/>
          <w:szCs w:val="20"/>
        </w:rPr>
        <w:t xml:space="preserve">L’Acte d’Engagement </w:t>
      </w:r>
      <w:r w:rsidRPr="00374526">
        <w:rPr>
          <w:sz w:val="20"/>
          <w:szCs w:val="20"/>
        </w:rPr>
        <w:t xml:space="preserve"> valant Cahier des Clauses Administratives </w:t>
      </w:r>
      <w:r w:rsidR="0063162D" w:rsidRPr="00374526">
        <w:rPr>
          <w:sz w:val="20"/>
          <w:szCs w:val="20"/>
        </w:rPr>
        <w:t xml:space="preserve"> </w:t>
      </w:r>
      <w:r w:rsidRPr="00374526">
        <w:rPr>
          <w:sz w:val="20"/>
          <w:szCs w:val="20"/>
        </w:rPr>
        <w:t xml:space="preserve">Particulières ;  </w:t>
      </w:r>
    </w:p>
    <w:p w:rsidR="0063162D" w:rsidRPr="00374526" w:rsidRDefault="00FB38AE" w:rsidP="00374526">
      <w:pPr>
        <w:numPr>
          <w:ilvl w:val="0"/>
          <w:numId w:val="14"/>
        </w:numPr>
        <w:spacing w:after="0" w:line="247" w:lineRule="auto"/>
        <w:ind w:right="4327" w:hanging="360"/>
        <w:jc w:val="both"/>
        <w:rPr>
          <w:sz w:val="20"/>
          <w:szCs w:val="20"/>
        </w:rPr>
      </w:pPr>
      <w:r w:rsidRPr="00374526">
        <w:rPr>
          <w:sz w:val="20"/>
          <w:szCs w:val="20"/>
        </w:rPr>
        <w:t>Le Cahier des Clauses Techniques Particulières ;</w:t>
      </w:r>
    </w:p>
    <w:p w:rsidR="00374526" w:rsidRDefault="00FB38AE" w:rsidP="00374526">
      <w:pPr>
        <w:numPr>
          <w:ilvl w:val="0"/>
          <w:numId w:val="14"/>
        </w:numPr>
        <w:spacing w:after="0" w:line="247" w:lineRule="auto"/>
        <w:ind w:right="4327" w:hanging="360"/>
        <w:jc w:val="both"/>
        <w:rPr>
          <w:sz w:val="20"/>
          <w:szCs w:val="20"/>
        </w:rPr>
      </w:pPr>
      <w:r w:rsidRPr="00374526">
        <w:rPr>
          <w:rFonts w:ascii="Calibri" w:eastAsia="Calibri" w:hAnsi="Calibri" w:cs="Calibri"/>
          <w:sz w:val="20"/>
          <w:szCs w:val="20"/>
        </w:rPr>
        <w:t>L’annexe financière (DPGF)</w:t>
      </w:r>
      <w:r w:rsidRPr="00374526">
        <w:rPr>
          <w:sz w:val="20"/>
          <w:szCs w:val="20"/>
        </w:rPr>
        <w:t xml:space="preserve"> ;</w:t>
      </w:r>
    </w:p>
    <w:p w:rsidR="00FB38AE" w:rsidRPr="00374526" w:rsidRDefault="00FB38AE" w:rsidP="00374526">
      <w:pPr>
        <w:numPr>
          <w:ilvl w:val="0"/>
          <w:numId w:val="14"/>
        </w:numPr>
        <w:spacing w:after="80" w:line="247" w:lineRule="auto"/>
        <w:ind w:right="4327" w:hanging="360"/>
        <w:jc w:val="both"/>
        <w:rPr>
          <w:sz w:val="20"/>
          <w:szCs w:val="20"/>
        </w:rPr>
      </w:pPr>
      <w:r w:rsidRPr="00374526">
        <w:rPr>
          <w:sz w:val="20"/>
          <w:szCs w:val="20"/>
        </w:rPr>
        <w:t xml:space="preserve">Le mémoire technique. </w:t>
      </w:r>
    </w:p>
    <w:p w:rsidR="00FB38AE" w:rsidRPr="00374526" w:rsidRDefault="00FB38AE" w:rsidP="00374526">
      <w:pPr>
        <w:spacing w:after="0"/>
        <w:rPr>
          <w:sz w:val="20"/>
          <w:szCs w:val="20"/>
        </w:rPr>
      </w:pPr>
      <w:r w:rsidRPr="00374526">
        <w:rPr>
          <w:rFonts w:ascii="Calibri" w:eastAsia="Calibri" w:hAnsi="Calibri" w:cs="Calibri"/>
          <w:b/>
          <w:sz w:val="20"/>
          <w:szCs w:val="20"/>
          <w:u w:val="single" w:color="000000"/>
        </w:rPr>
        <w:t>Pièces générales</w:t>
      </w:r>
      <w:r w:rsidRPr="00374526">
        <w:rPr>
          <w:rFonts w:ascii="Calibri" w:eastAsia="Calibri" w:hAnsi="Calibri" w:cs="Calibri"/>
          <w:b/>
          <w:sz w:val="20"/>
          <w:szCs w:val="20"/>
        </w:rPr>
        <w:t xml:space="preserve">  </w:t>
      </w:r>
    </w:p>
    <w:p w:rsidR="00FB38AE" w:rsidRPr="00374526" w:rsidRDefault="00FB38AE" w:rsidP="00374526">
      <w:pPr>
        <w:spacing w:after="0"/>
        <w:ind w:left="14" w:right="6"/>
        <w:rPr>
          <w:sz w:val="20"/>
          <w:szCs w:val="20"/>
        </w:rPr>
      </w:pPr>
      <w:r w:rsidRPr="00374526">
        <w:rPr>
          <w:sz w:val="20"/>
          <w:szCs w:val="20"/>
        </w:rPr>
        <w:t xml:space="preserve">Le cahier des clauses administratives générales des marchés publics de fournitures courantes et de services approuvé par arrêté du 30 mars 2021. </w:t>
      </w:r>
    </w:p>
    <w:p w:rsidR="00FB38AE" w:rsidRPr="00374526" w:rsidRDefault="00FB38AE" w:rsidP="00374526">
      <w:pPr>
        <w:spacing w:after="0" w:line="253" w:lineRule="auto"/>
        <w:ind w:left="-5"/>
        <w:rPr>
          <w:sz w:val="20"/>
          <w:szCs w:val="20"/>
        </w:rPr>
      </w:pPr>
      <w:r w:rsidRPr="00374526">
        <w:rPr>
          <w:rFonts w:ascii="Calibri" w:eastAsia="Calibri" w:hAnsi="Calibri" w:cs="Calibri"/>
          <w:b/>
          <w:sz w:val="20"/>
          <w:szCs w:val="20"/>
        </w:rPr>
        <w:t xml:space="preserve">Ces pièces générales ne sont pas jointes au dossier de consultation, le titulaire est censé les connaitre. </w:t>
      </w:r>
    </w:p>
    <w:p w:rsidR="00FB38AE" w:rsidRPr="00374526" w:rsidRDefault="00FB38AE" w:rsidP="00374526">
      <w:pPr>
        <w:spacing w:after="0"/>
        <w:rPr>
          <w:sz w:val="20"/>
          <w:szCs w:val="20"/>
        </w:rPr>
      </w:pPr>
      <w:r w:rsidRPr="00374526">
        <w:rPr>
          <w:rFonts w:ascii="Calibri" w:eastAsia="Calibri" w:hAnsi="Calibri" w:cs="Calibri"/>
          <w:b/>
          <w:sz w:val="20"/>
          <w:szCs w:val="20"/>
        </w:rPr>
        <w:t xml:space="preserve"> </w:t>
      </w:r>
      <w:r w:rsidRPr="00374526">
        <w:rPr>
          <w:sz w:val="20"/>
          <w:szCs w:val="20"/>
        </w:rPr>
        <w:t xml:space="preserve">Dans tous les cas non prévus au CCAP, il sera fait application des dispositions des pièces générales, susvisées, en vigueur à la date limite des offres.  </w:t>
      </w:r>
    </w:p>
    <w:p w:rsidR="00FB38AE" w:rsidRPr="00A6015D" w:rsidRDefault="00FB38AE" w:rsidP="00A6015D">
      <w:pPr>
        <w:spacing w:after="0"/>
        <w:ind w:left="624"/>
        <w:rPr>
          <w:bCs/>
        </w:rPr>
      </w:pPr>
      <w:r w:rsidRPr="00374526">
        <w:rPr>
          <w:sz w:val="20"/>
          <w:szCs w:val="20"/>
        </w:rPr>
        <w:t xml:space="preserve"> </w:t>
      </w:r>
      <w:r w:rsidRPr="00A6015D">
        <w:rPr>
          <w:b/>
        </w:rPr>
        <w:t>Article 2 – Condition d’exécution</w:t>
      </w:r>
      <w:r w:rsidRPr="00A6015D">
        <w:rPr>
          <w:bCs/>
        </w:rPr>
        <w:t xml:space="preserve"> </w:t>
      </w:r>
    </w:p>
    <w:p w:rsidR="00FB38AE" w:rsidRPr="00A6015D" w:rsidRDefault="00FB38AE" w:rsidP="00A6015D">
      <w:pPr>
        <w:spacing w:after="0"/>
        <w:ind w:left="14" w:right="6"/>
        <w:rPr>
          <w:sz w:val="20"/>
          <w:szCs w:val="20"/>
        </w:rPr>
      </w:pPr>
      <w:r w:rsidRPr="00A6015D">
        <w:rPr>
          <w:sz w:val="20"/>
          <w:szCs w:val="20"/>
        </w:rPr>
        <w:t>L</w:t>
      </w:r>
      <w:r w:rsidRPr="00A6015D">
        <w:rPr>
          <w:rFonts w:ascii="Calibri" w:eastAsia="Calibri" w:hAnsi="Calibri" w:cs="Calibri"/>
          <w:sz w:val="20"/>
          <w:szCs w:val="20"/>
        </w:rPr>
        <w:t xml:space="preserve">’engin de chantier </w:t>
      </w:r>
      <w:r w:rsidRPr="00A6015D">
        <w:rPr>
          <w:sz w:val="20"/>
          <w:szCs w:val="20"/>
        </w:rPr>
        <w:t xml:space="preserve">devra être conforme aux stipulations du cahier des Clauses Techniques Particulières </w:t>
      </w:r>
      <w:r w:rsidRPr="00A6015D">
        <w:rPr>
          <w:rFonts w:ascii="Calibri" w:eastAsia="Calibri" w:hAnsi="Calibri" w:cs="Calibri"/>
          <w:sz w:val="20"/>
          <w:szCs w:val="20"/>
        </w:rPr>
        <w:t xml:space="preserve">ainsi qu’aux </w:t>
      </w:r>
      <w:r w:rsidRPr="00A6015D">
        <w:rPr>
          <w:sz w:val="20"/>
          <w:szCs w:val="20"/>
        </w:rPr>
        <w:t xml:space="preserve">normes applicables.  </w:t>
      </w:r>
      <w:r w:rsidRPr="00A6015D">
        <w:rPr>
          <w:rFonts w:ascii="Arial" w:eastAsia="Arial" w:hAnsi="Arial" w:cs="Arial"/>
          <w:sz w:val="20"/>
          <w:szCs w:val="20"/>
        </w:rPr>
        <w:t xml:space="preserve"> </w:t>
      </w:r>
    </w:p>
    <w:p w:rsidR="00FB38AE" w:rsidRPr="00A6015D" w:rsidRDefault="00FB38AE" w:rsidP="00A6015D">
      <w:pPr>
        <w:spacing w:after="0"/>
        <w:ind w:left="14" w:right="6"/>
        <w:rPr>
          <w:sz w:val="20"/>
          <w:szCs w:val="20"/>
        </w:rPr>
      </w:pPr>
      <w:r w:rsidRPr="00A6015D">
        <w:rPr>
          <w:sz w:val="20"/>
          <w:szCs w:val="20"/>
        </w:rPr>
        <w:t xml:space="preserve">La livraison s'effectue sous la  responsabilité du titulaire jusqu'au lieu de livraison indiqué dans le Cahier des Clauses Techniques Particulières.  </w:t>
      </w:r>
    </w:p>
    <w:p w:rsidR="00FB38AE" w:rsidRPr="00A6015D" w:rsidRDefault="00FB38AE" w:rsidP="00A6015D">
      <w:pPr>
        <w:spacing w:after="0" w:line="236" w:lineRule="auto"/>
        <w:ind w:left="-5"/>
        <w:rPr>
          <w:sz w:val="20"/>
          <w:szCs w:val="20"/>
        </w:rPr>
      </w:pPr>
      <w:r w:rsidRPr="00A6015D">
        <w:rPr>
          <w:sz w:val="20"/>
          <w:szCs w:val="20"/>
        </w:rPr>
        <w:t>L</w:t>
      </w:r>
      <w:r w:rsidRPr="00A6015D">
        <w:rPr>
          <w:rFonts w:ascii="Calibri" w:eastAsia="Calibri" w:hAnsi="Calibri" w:cs="Calibri"/>
          <w:sz w:val="20"/>
          <w:szCs w:val="20"/>
        </w:rPr>
        <w:t>’engin</w:t>
      </w:r>
      <w:r w:rsidRPr="00A6015D">
        <w:rPr>
          <w:sz w:val="20"/>
          <w:szCs w:val="20"/>
        </w:rPr>
        <w:t xml:space="preserve"> sera livré dans les délais fixés </w:t>
      </w:r>
      <w:r w:rsidRPr="00A6015D">
        <w:rPr>
          <w:rFonts w:ascii="Calibri" w:eastAsia="Calibri" w:hAnsi="Calibri" w:cs="Calibri"/>
          <w:sz w:val="20"/>
          <w:szCs w:val="20"/>
        </w:rPr>
        <w:t>à l’article 1.2 (Partie1) du présent document.</w:t>
      </w:r>
      <w:r w:rsidRPr="00A6015D">
        <w:rPr>
          <w:sz w:val="20"/>
          <w:szCs w:val="20"/>
        </w:rPr>
        <w:t xml:space="preserve"> </w:t>
      </w:r>
    </w:p>
    <w:p w:rsidR="00FB38AE" w:rsidRPr="00A6015D" w:rsidRDefault="00FB38AE" w:rsidP="00A6015D">
      <w:pPr>
        <w:spacing w:after="0"/>
        <w:rPr>
          <w:sz w:val="20"/>
          <w:szCs w:val="20"/>
        </w:rPr>
      </w:pPr>
      <w:r w:rsidRPr="00A6015D">
        <w:rPr>
          <w:rFonts w:ascii="Times New Roman" w:eastAsia="Times New Roman" w:hAnsi="Times New Roman" w:cs="Times New Roman"/>
          <w:sz w:val="20"/>
          <w:szCs w:val="20"/>
        </w:rPr>
        <w:t xml:space="preserve"> </w:t>
      </w:r>
      <w:r w:rsidRPr="00A6015D">
        <w:rPr>
          <w:rFonts w:ascii="Calibri" w:eastAsia="Calibri" w:hAnsi="Calibri" w:cs="Calibri"/>
          <w:sz w:val="20"/>
          <w:szCs w:val="20"/>
        </w:rPr>
        <w:t xml:space="preserve">Le titulaire doit contracter les assurances permettant de garantir sa responsabilité à l’égard du pouvoir </w:t>
      </w:r>
      <w:r w:rsidRPr="00A6015D">
        <w:rPr>
          <w:sz w:val="20"/>
          <w:szCs w:val="20"/>
        </w:rPr>
        <w:t>adjudicateur et des tiers, victime</w:t>
      </w:r>
      <w:r w:rsidRPr="00A6015D">
        <w:rPr>
          <w:rFonts w:ascii="Calibri" w:eastAsia="Calibri" w:hAnsi="Calibri" w:cs="Calibri"/>
          <w:sz w:val="20"/>
          <w:szCs w:val="20"/>
        </w:rPr>
        <w:t>s d’accidents ou de dommages causés par l’exécution des prestations.</w:t>
      </w:r>
      <w:r w:rsidRPr="00A6015D">
        <w:rPr>
          <w:sz w:val="20"/>
          <w:szCs w:val="20"/>
        </w:rPr>
        <w:t xml:space="preserve"> </w:t>
      </w:r>
    </w:p>
    <w:p w:rsidR="00FB38AE" w:rsidRPr="00A6015D" w:rsidRDefault="00FB38AE" w:rsidP="00A6015D">
      <w:pPr>
        <w:spacing w:after="80"/>
        <w:rPr>
          <w:sz w:val="20"/>
          <w:szCs w:val="20"/>
        </w:rPr>
      </w:pPr>
      <w:r w:rsidRPr="00A6015D">
        <w:rPr>
          <w:sz w:val="20"/>
          <w:szCs w:val="20"/>
        </w:rPr>
        <w:t xml:space="preserve"> </w:t>
      </w:r>
      <w:r w:rsidRPr="00A6015D">
        <w:rPr>
          <w:rFonts w:ascii="Calibri" w:eastAsia="Calibri" w:hAnsi="Calibri" w:cs="Calibri"/>
          <w:sz w:val="20"/>
          <w:szCs w:val="20"/>
        </w:rPr>
        <w:t>En cas de franchise figurant dans le contrat d’assurance, le titulaire est réputé prendre celle</w:t>
      </w:r>
      <w:r w:rsidRPr="00A6015D">
        <w:rPr>
          <w:sz w:val="20"/>
          <w:szCs w:val="20"/>
        </w:rPr>
        <w:t xml:space="preserve">-ci à sa charge. </w:t>
      </w:r>
    </w:p>
    <w:p w:rsidR="00FB38AE" w:rsidRPr="00A6015D" w:rsidRDefault="00FB38AE" w:rsidP="00A6015D">
      <w:pPr>
        <w:spacing w:after="80"/>
        <w:rPr>
          <w:b/>
        </w:rPr>
      </w:pPr>
      <w:r>
        <w:rPr>
          <w:rFonts w:ascii="Calibri" w:eastAsia="Calibri" w:hAnsi="Calibri" w:cs="Calibri"/>
        </w:rPr>
        <w:t xml:space="preserve"> </w:t>
      </w:r>
      <w:r w:rsidR="00A6015D">
        <w:rPr>
          <w:rFonts w:ascii="Calibri" w:eastAsia="Calibri" w:hAnsi="Calibri" w:cs="Calibri"/>
        </w:rPr>
        <w:t xml:space="preserve">  </w:t>
      </w:r>
      <w:r w:rsidR="00A6015D">
        <w:rPr>
          <w:rFonts w:ascii="Calibri" w:eastAsia="Calibri" w:hAnsi="Calibri" w:cs="Calibri"/>
        </w:rPr>
        <w:tab/>
      </w:r>
      <w:r w:rsidRPr="00A6015D">
        <w:rPr>
          <w:b/>
        </w:rPr>
        <w:t xml:space="preserve">Article 3 – Sous-traitante  </w:t>
      </w:r>
      <w:r w:rsidR="00A6015D">
        <w:rPr>
          <w:b/>
        </w:rPr>
        <w:t>[…]</w:t>
      </w:r>
    </w:p>
    <w:p w:rsidR="00FB38AE" w:rsidRPr="00FB38AE" w:rsidRDefault="00FB38AE" w:rsidP="00A6015D">
      <w:pPr>
        <w:spacing w:after="0"/>
        <w:rPr>
          <w:bCs/>
          <w:sz w:val="24"/>
          <w:szCs w:val="24"/>
        </w:rPr>
      </w:pPr>
      <w:r>
        <w:rPr>
          <w:rFonts w:ascii="Calibri" w:eastAsia="Calibri" w:hAnsi="Calibri" w:cs="Calibri"/>
        </w:rPr>
        <w:t xml:space="preserve"> </w:t>
      </w:r>
      <w:r w:rsidR="00A6015D">
        <w:rPr>
          <w:rFonts w:ascii="Calibri" w:eastAsia="Calibri" w:hAnsi="Calibri" w:cs="Calibri"/>
        </w:rPr>
        <w:tab/>
      </w:r>
      <w:r w:rsidRPr="00A6015D">
        <w:rPr>
          <w:b/>
        </w:rPr>
        <w:t>Article 4 – Dispositions financières et pénalités</w:t>
      </w:r>
      <w:r w:rsidRPr="00FB38AE">
        <w:rPr>
          <w:bCs/>
          <w:sz w:val="24"/>
          <w:szCs w:val="24"/>
        </w:rPr>
        <w:t xml:space="preserve"> </w:t>
      </w:r>
    </w:p>
    <w:p w:rsidR="00FB38AE" w:rsidRPr="00A6015D" w:rsidRDefault="00FB38AE" w:rsidP="0063162D">
      <w:pPr>
        <w:spacing w:after="0"/>
        <w:ind w:left="14" w:right="6"/>
        <w:rPr>
          <w:sz w:val="20"/>
          <w:szCs w:val="20"/>
        </w:rPr>
      </w:pPr>
      <w:r w:rsidRPr="00A6015D">
        <w:rPr>
          <w:sz w:val="20"/>
          <w:szCs w:val="20"/>
        </w:rPr>
        <w:t xml:space="preserve">Aucune clause de garantie financière ne sera appliquée. </w:t>
      </w:r>
    </w:p>
    <w:p w:rsidR="00FB38AE" w:rsidRPr="00A6015D" w:rsidRDefault="00FB38AE" w:rsidP="0063162D">
      <w:pPr>
        <w:spacing w:after="0"/>
        <w:ind w:left="14" w:right="6"/>
        <w:rPr>
          <w:sz w:val="20"/>
          <w:szCs w:val="20"/>
        </w:rPr>
      </w:pPr>
      <w:r w:rsidRPr="00A6015D">
        <w:rPr>
          <w:rFonts w:ascii="Calibri" w:eastAsia="Calibri" w:hAnsi="Calibri" w:cs="Calibri"/>
          <w:sz w:val="20"/>
          <w:szCs w:val="20"/>
        </w:rPr>
        <w:t xml:space="preserve">Par dérogation à l’article 14 du CCAG </w:t>
      </w:r>
      <w:r w:rsidRPr="00A6015D">
        <w:rPr>
          <w:sz w:val="20"/>
          <w:szCs w:val="20"/>
        </w:rPr>
        <w:t xml:space="preserve">-FCS, en cas de défaillance du titulaire dans </w:t>
      </w:r>
      <w:r w:rsidRPr="00A6015D">
        <w:rPr>
          <w:rFonts w:ascii="Calibri" w:eastAsia="Calibri" w:hAnsi="Calibri" w:cs="Calibri"/>
          <w:sz w:val="20"/>
          <w:szCs w:val="20"/>
        </w:rPr>
        <w:t xml:space="preserve">l’exécution du </w:t>
      </w:r>
      <w:r w:rsidRPr="00A6015D">
        <w:rPr>
          <w:sz w:val="20"/>
          <w:szCs w:val="20"/>
        </w:rPr>
        <w:t xml:space="preserve">marché, des pénalités pourront être appliquées dans les conditions définies ci-après : </w:t>
      </w:r>
    </w:p>
    <w:p w:rsidR="00FB38AE" w:rsidRPr="00A6015D" w:rsidRDefault="00FB38AE" w:rsidP="0063162D">
      <w:pPr>
        <w:spacing w:after="0"/>
        <w:rPr>
          <w:sz w:val="20"/>
          <w:szCs w:val="20"/>
        </w:rPr>
      </w:pPr>
      <w:r w:rsidRPr="00A6015D">
        <w:rPr>
          <w:rFonts w:ascii="Times New Roman" w:eastAsia="Times New Roman" w:hAnsi="Times New Roman" w:cs="Times New Roman"/>
          <w:sz w:val="20"/>
          <w:szCs w:val="20"/>
        </w:rPr>
        <w:t xml:space="preserve"> </w:t>
      </w:r>
      <w:r w:rsidRPr="00A6015D">
        <w:rPr>
          <w:rFonts w:ascii="Wingdings" w:eastAsia="Wingdings" w:hAnsi="Wingdings" w:cs="Wingdings"/>
          <w:sz w:val="20"/>
          <w:szCs w:val="20"/>
        </w:rPr>
        <w:t>▪</w:t>
      </w:r>
      <w:r w:rsidRPr="00A6015D">
        <w:rPr>
          <w:rFonts w:ascii="Arial" w:eastAsia="Arial" w:hAnsi="Arial" w:cs="Arial"/>
          <w:sz w:val="20"/>
          <w:szCs w:val="20"/>
        </w:rPr>
        <w:t xml:space="preserve"> </w:t>
      </w:r>
      <w:r w:rsidRPr="00A6015D">
        <w:rPr>
          <w:sz w:val="20"/>
          <w:szCs w:val="20"/>
        </w:rPr>
        <w:t>Sauf cas de force majeur, en cas de retard de livraison : cinquante euros (5</w:t>
      </w:r>
      <w:r w:rsidRPr="00A6015D">
        <w:rPr>
          <w:rFonts w:ascii="Calibri" w:eastAsia="Calibri" w:hAnsi="Calibri" w:cs="Calibri"/>
          <w:sz w:val="20"/>
          <w:szCs w:val="20"/>
        </w:rPr>
        <w:t xml:space="preserve">0 €) </w:t>
      </w:r>
      <w:r w:rsidRPr="00A6015D">
        <w:rPr>
          <w:sz w:val="20"/>
          <w:szCs w:val="20"/>
        </w:rPr>
        <w:t xml:space="preserve">par jour de jours retard ; </w:t>
      </w:r>
    </w:p>
    <w:p w:rsidR="00FB38AE" w:rsidRPr="00A6015D" w:rsidRDefault="00FB38AE" w:rsidP="0063162D">
      <w:pPr>
        <w:spacing w:after="0"/>
        <w:ind w:left="14" w:right="6"/>
        <w:rPr>
          <w:sz w:val="20"/>
          <w:szCs w:val="20"/>
        </w:rPr>
      </w:pPr>
      <w:r w:rsidRPr="00A6015D">
        <w:rPr>
          <w:sz w:val="20"/>
          <w:szCs w:val="20"/>
        </w:rPr>
        <w:t xml:space="preserve">Les pénalités sont encourues du simple fait de la constatation. Lorsque l'acheteur envisage d'appliquer des pénalités de retard, il invite, par écrit, le titulaire à présenter ses observations dans un délai de quinze jours. Cette invitation précise le montant des pénalités susceptibles d'être appliquées, le ou les retards concernés ainsi que le délai imparti au titulaire pour présenter ses observations. </w:t>
      </w:r>
    </w:p>
    <w:p w:rsidR="00FB38AE" w:rsidRPr="00A6015D" w:rsidRDefault="00FB38AE" w:rsidP="0063162D">
      <w:pPr>
        <w:spacing w:after="0"/>
        <w:ind w:left="14" w:right="6"/>
        <w:rPr>
          <w:sz w:val="20"/>
          <w:szCs w:val="20"/>
        </w:rPr>
      </w:pPr>
      <w:r w:rsidRPr="00A6015D">
        <w:rPr>
          <w:sz w:val="20"/>
          <w:szCs w:val="20"/>
        </w:rPr>
        <w:t xml:space="preserve">A défaut de réponse du titulaire dans ce délai ou si l'acheteur considère que les observations formulées par le titulaire ne permettent pas de démontrer que le retard n'est pas imputable à celui-ci ou à ses sous-traitants, les pénalités pour retard s'appliquent et sont calculées à compter du lendemain du jour où le délai contractuel d'exécution des prestations est expiré. </w:t>
      </w:r>
    </w:p>
    <w:p w:rsidR="00FB38AE" w:rsidRPr="00A6015D" w:rsidRDefault="00FB38AE" w:rsidP="0063162D">
      <w:pPr>
        <w:pStyle w:val="Titre2"/>
        <w:spacing w:before="0" w:beforeAutospacing="0" w:after="0" w:afterAutospacing="0"/>
        <w:ind w:left="715"/>
        <w:rPr>
          <w:rFonts w:asciiTheme="minorHAnsi" w:eastAsiaTheme="minorHAnsi" w:hAnsiTheme="minorHAnsi" w:cstheme="minorBidi"/>
          <w:bCs w:val="0"/>
          <w:sz w:val="22"/>
          <w:szCs w:val="22"/>
          <w:lang w:eastAsia="en-US"/>
        </w:rPr>
      </w:pPr>
      <w:r w:rsidRPr="00A6015D">
        <w:rPr>
          <w:rFonts w:asciiTheme="minorHAnsi" w:eastAsiaTheme="minorHAnsi" w:hAnsiTheme="minorHAnsi" w:cstheme="minorBidi"/>
          <w:bCs w:val="0"/>
          <w:sz w:val="22"/>
          <w:szCs w:val="22"/>
          <w:lang w:eastAsia="en-US"/>
        </w:rPr>
        <w:t xml:space="preserve">Article 5 – Demande de paiement </w:t>
      </w:r>
    </w:p>
    <w:p w:rsidR="00FB38AE" w:rsidRPr="00A6015D" w:rsidRDefault="00FB38AE" w:rsidP="0063162D">
      <w:pPr>
        <w:spacing w:after="0"/>
        <w:rPr>
          <w:sz w:val="20"/>
          <w:szCs w:val="20"/>
        </w:rPr>
      </w:pPr>
      <w:r>
        <w:rPr>
          <w:rFonts w:ascii="Times New Roman" w:eastAsia="Times New Roman" w:hAnsi="Times New Roman" w:cs="Times New Roman"/>
          <w:sz w:val="24"/>
        </w:rPr>
        <w:t xml:space="preserve"> </w:t>
      </w:r>
      <w:r w:rsidRPr="00A6015D">
        <w:rPr>
          <w:sz w:val="20"/>
          <w:szCs w:val="20"/>
        </w:rPr>
        <w:t xml:space="preserve">Le pouvoir adjudicateur se libérera des sommes dues, au titre du présent marché en faisant porter le montant au crédit du(des) compte(s) ci-après : </w:t>
      </w:r>
    </w:p>
    <w:tbl>
      <w:tblPr>
        <w:tblStyle w:val="TableGrid"/>
        <w:tblW w:w="10763" w:type="dxa"/>
        <w:tblInd w:w="5" w:type="dxa"/>
        <w:tblLayout w:type="fixed"/>
        <w:tblCellMar>
          <w:top w:w="45" w:type="dxa"/>
          <w:left w:w="82" w:type="dxa"/>
          <w:right w:w="77" w:type="dxa"/>
        </w:tblCellMar>
        <w:tblLook w:val="04A0" w:firstRow="1" w:lastRow="0" w:firstColumn="1" w:lastColumn="0" w:noHBand="0" w:noVBand="1"/>
      </w:tblPr>
      <w:tblGrid>
        <w:gridCol w:w="642"/>
        <w:gridCol w:w="908"/>
        <w:gridCol w:w="425"/>
        <w:gridCol w:w="567"/>
        <w:gridCol w:w="119"/>
        <w:gridCol w:w="448"/>
        <w:gridCol w:w="507"/>
        <w:gridCol w:w="202"/>
        <w:gridCol w:w="507"/>
        <w:gridCol w:w="485"/>
        <w:gridCol w:w="5947"/>
        <w:gridCol w:w="6"/>
      </w:tblGrid>
      <w:tr w:rsidR="00FB38AE" w:rsidTr="00182C71">
        <w:trPr>
          <w:gridAfter w:val="1"/>
          <w:wAfter w:w="6" w:type="dxa"/>
          <w:trHeight w:val="224"/>
        </w:trPr>
        <w:tc>
          <w:tcPr>
            <w:tcW w:w="4810" w:type="dxa"/>
            <w:gridSpan w:val="10"/>
            <w:tcBorders>
              <w:top w:val="single" w:sz="4" w:space="0" w:color="000000"/>
              <w:left w:val="single" w:sz="4" w:space="0" w:color="000000"/>
              <w:bottom w:val="single" w:sz="4" w:space="0" w:color="000000"/>
              <w:right w:val="single" w:sz="4" w:space="0" w:color="000000"/>
            </w:tcBorders>
          </w:tcPr>
          <w:p w:rsidR="00FB38AE" w:rsidRPr="00182C71" w:rsidRDefault="00FB38AE">
            <w:pPr>
              <w:spacing w:line="259" w:lineRule="auto"/>
              <w:jc w:val="center"/>
              <w:rPr>
                <w:sz w:val="20"/>
                <w:szCs w:val="20"/>
              </w:rPr>
            </w:pPr>
            <w:r w:rsidRPr="00182C71">
              <w:rPr>
                <w:sz w:val="20"/>
                <w:szCs w:val="20"/>
              </w:rPr>
              <w:t xml:space="preserve">IBAN </w:t>
            </w:r>
          </w:p>
        </w:tc>
        <w:tc>
          <w:tcPr>
            <w:tcW w:w="5947" w:type="dxa"/>
            <w:tcBorders>
              <w:top w:val="single" w:sz="4" w:space="0" w:color="000000"/>
              <w:left w:val="single" w:sz="4" w:space="0" w:color="000000"/>
              <w:bottom w:val="single" w:sz="4" w:space="0" w:color="000000"/>
              <w:right w:val="single" w:sz="4" w:space="0" w:color="000000"/>
            </w:tcBorders>
          </w:tcPr>
          <w:p w:rsidR="00FB38AE" w:rsidRPr="00182C71" w:rsidRDefault="00FB38AE">
            <w:pPr>
              <w:spacing w:line="259" w:lineRule="auto"/>
              <w:ind w:left="2"/>
              <w:jc w:val="center"/>
              <w:rPr>
                <w:sz w:val="20"/>
                <w:szCs w:val="20"/>
              </w:rPr>
            </w:pPr>
            <w:r w:rsidRPr="00182C71">
              <w:rPr>
                <w:sz w:val="20"/>
                <w:szCs w:val="20"/>
              </w:rPr>
              <w:t xml:space="preserve">BIC </w:t>
            </w:r>
          </w:p>
        </w:tc>
      </w:tr>
      <w:tr w:rsidR="00FB38AE" w:rsidTr="00182C71">
        <w:trPr>
          <w:trHeight w:val="312"/>
        </w:trPr>
        <w:tc>
          <w:tcPr>
            <w:tcW w:w="642" w:type="dxa"/>
            <w:tcBorders>
              <w:top w:val="single" w:sz="4" w:space="0" w:color="000000"/>
              <w:left w:val="single" w:sz="4" w:space="0" w:color="000000"/>
              <w:bottom w:val="single" w:sz="4" w:space="0" w:color="000000"/>
              <w:right w:val="single" w:sz="4" w:space="0" w:color="000000"/>
            </w:tcBorders>
            <w:shd w:val="clear" w:color="auto" w:fill="B3B3B3"/>
          </w:tcPr>
          <w:p w:rsidR="00FB38AE" w:rsidRPr="00182C71" w:rsidRDefault="00FB38AE">
            <w:pPr>
              <w:spacing w:line="259" w:lineRule="auto"/>
              <w:ind w:left="39"/>
              <w:jc w:val="center"/>
              <w:rPr>
                <w:sz w:val="20"/>
                <w:szCs w:val="20"/>
              </w:rPr>
            </w:pPr>
            <w:r w:rsidRPr="00182C71">
              <w:rPr>
                <w:sz w:val="20"/>
                <w:szCs w:val="20"/>
              </w:rPr>
              <w:t xml:space="preserve"> </w:t>
            </w:r>
          </w:p>
        </w:tc>
        <w:tc>
          <w:tcPr>
            <w:tcW w:w="908" w:type="dxa"/>
            <w:tcBorders>
              <w:top w:val="single" w:sz="4" w:space="0" w:color="000000"/>
              <w:left w:val="single" w:sz="4" w:space="0" w:color="000000"/>
              <w:bottom w:val="single" w:sz="4" w:space="0" w:color="000000"/>
              <w:right w:val="single" w:sz="4" w:space="0" w:color="000000"/>
            </w:tcBorders>
            <w:shd w:val="clear" w:color="auto" w:fill="B3B3B3"/>
          </w:tcPr>
          <w:p w:rsidR="00FB38AE" w:rsidRPr="00182C71" w:rsidRDefault="00FB38AE">
            <w:pPr>
              <w:spacing w:line="259" w:lineRule="auto"/>
              <w:ind w:left="36"/>
              <w:jc w:val="center"/>
              <w:rPr>
                <w:sz w:val="20"/>
                <w:szCs w:val="20"/>
              </w:rPr>
            </w:pPr>
            <w:r w:rsidRPr="00182C71">
              <w:rPr>
                <w:sz w:val="20"/>
                <w:szCs w:val="20"/>
              </w:rPr>
              <w:t xml:space="preserve"> </w:t>
            </w:r>
          </w:p>
        </w:tc>
        <w:tc>
          <w:tcPr>
            <w:tcW w:w="425" w:type="dxa"/>
            <w:tcBorders>
              <w:top w:val="single" w:sz="4" w:space="0" w:color="000000"/>
              <w:left w:val="single" w:sz="4" w:space="0" w:color="000000"/>
              <w:bottom w:val="single" w:sz="4" w:space="0" w:color="000000"/>
              <w:right w:val="single" w:sz="4" w:space="0" w:color="000000"/>
            </w:tcBorders>
            <w:shd w:val="clear" w:color="auto" w:fill="B3B3B3"/>
          </w:tcPr>
          <w:p w:rsidR="00FB38AE" w:rsidRPr="00182C71" w:rsidRDefault="00FB38AE">
            <w:pPr>
              <w:spacing w:line="259" w:lineRule="auto"/>
              <w:ind w:left="35"/>
              <w:jc w:val="center"/>
              <w:rPr>
                <w:sz w:val="20"/>
                <w:szCs w:val="20"/>
              </w:rPr>
            </w:pPr>
            <w:r w:rsidRPr="00182C71">
              <w:rPr>
                <w:sz w:val="20"/>
                <w:szCs w:val="20"/>
              </w:rPr>
              <w:t xml:space="preserve"> </w:t>
            </w:r>
          </w:p>
        </w:tc>
        <w:tc>
          <w:tcPr>
            <w:tcW w:w="686" w:type="dxa"/>
            <w:gridSpan w:val="2"/>
            <w:tcBorders>
              <w:top w:val="single" w:sz="4" w:space="0" w:color="000000"/>
              <w:left w:val="single" w:sz="4" w:space="0" w:color="000000"/>
              <w:bottom w:val="single" w:sz="4" w:space="0" w:color="000000"/>
              <w:right w:val="single" w:sz="4" w:space="0" w:color="000000"/>
            </w:tcBorders>
            <w:shd w:val="clear" w:color="auto" w:fill="B3B3B3"/>
          </w:tcPr>
          <w:p w:rsidR="00FB38AE" w:rsidRPr="00182C71" w:rsidRDefault="00FB38AE">
            <w:pPr>
              <w:spacing w:line="259" w:lineRule="auto"/>
              <w:ind w:left="36"/>
              <w:jc w:val="center"/>
              <w:rPr>
                <w:sz w:val="20"/>
                <w:szCs w:val="20"/>
              </w:rPr>
            </w:pPr>
            <w:r w:rsidRPr="00182C71">
              <w:rPr>
                <w:sz w:val="20"/>
                <w:szCs w:val="20"/>
              </w:rPr>
              <w:t xml:space="preserve"> </w:t>
            </w:r>
          </w:p>
        </w:tc>
        <w:tc>
          <w:tcPr>
            <w:tcW w:w="448" w:type="dxa"/>
            <w:tcBorders>
              <w:top w:val="single" w:sz="4" w:space="0" w:color="000000"/>
              <w:left w:val="single" w:sz="4" w:space="0" w:color="000000"/>
              <w:bottom w:val="single" w:sz="4" w:space="0" w:color="000000"/>
              <w:right w:val="single" w:sz="4" w:space="0" w:color="000000"/>
            </w:tcBorders>
            <w:shd w:val="clear" w:color="auto" w:fill="B3B3B3"/>
          </w:tcPr>
          <w:p w:rsidR="00FB38AE" w:rsidRPr="00182C71" w:rsidRDefault="00FB38AE">
            <w:pPr>
              <w:spacing w:line="259" w:lineRule="auto"/>
              <w:ind w:left="36"/>
              <w:jc w:val="center"/>
              <w:rPr>
                <w:sz w:val="20"/>
                <w:szCs w:val="20"/>
              </w:rPr>
            </w:pPr>
            <w:r w:rsidRPr="00182C71">
              <w:rPr>
                <w:sz w:val="20"/>
                <w:szCs w:val="20"/>
              </w:rPr>
              <w:t xml:space="preserve"> </w:t>
            </w:r>
          </w:p>
        </w:tc>
        <w:tc>
          <w:tcPr>
            <w:tcW w:w="507" w:type="dxa"/>
            <w:tcBorders>
              <w:top w:val="single" w:sz="4" w:space="0" w:color="000000"/>
              <w:left w:val="single" w:sz="4" w:space="0" w:color="000000"/>
              <w:bottom w:val="single" w:sz="4" w:space="0" w:color="000000"/>
              <w:right w:val="single" w:sz="4" w:space="0" w:color="000000"/>
            </w:tcBorders>
            <w:shd w:val="clear" w:color="auto" w:fill="B3B3B3"/>
          </w:tcPr>
          <w:p w:rsidR="00FB38AE" w:rsidRPr="00182C71" w:rsidRDefault="00FB38AE">
            <w:pPr>
              <w:spacing w:line="259" w:lineRule="auto"/>
              <w:ind w:left="43"/>
              <w:jc w:val="center"/>
              <w:rPr>
                <w:sz w:val="20"/>
                <w:szCs w:val="20"/>
              </w:rPr>
            </w:pPr>
            <w:r w:rsidRPr="00182C71">
              <w:rPr>
                <w:sz w:val="20"/>
                <w:szCs w:val="20"/>
              </w:rPr>
              <w:t xml:space="preserve"> </w:t>
            </w:r>
          </w:p>
        </w:tc>
        <w:tc>
          <w:tcPr>
            <w:tcW w:w="709" w:type="dxa"/>
            <w:gridSpan w:val="2"/>
            <w:tcBorders>
              <w:top w:val="single" w:sz="4" w:space="0" w:color="000000"/>
              <w:left w:val="single" w:sz="4" w:space="0" w:color="000000"/>
              <w:bottom w:val="single" w:sz="4" w:space="0" w:color="000000"/>
              <w:right w:val="single" w:sz="4" w:space="0" w:color="000000"/>
            </w:tcBorders>
            <w:shd w:val="clear" w:color="auto" w:fill="B3B3B3"/>
          </w:tcPr>
          <w:p w:rsidR="00FB38AE" w:rsidRPr="00182C71" w:rsidRDefault="00FB38AE">
            <w:pPr>
              <w:spacing w:line="259" w:lineRule="auto"/>
              <w:ind w:left="43"/>
              <w:jc w:val="center"/>
              <w:rPr>
                <w:sz w:val="20"/>
                <w:szCs w:val="20"/>
              </w:rPr>
            </w:pPr>
            <w:r w:rsidRPr="00182C71">
              <w:rPr>
                <w:sz w:val="20"/>
                <w:szCs w:val="20"/>
              </w:rPr>
              <w:t xml:space="preserve"> </w:t>
            </w:r>
          </w:p>
        </w:tc>
        <w:tc>
          <w:tcPr>
            <w:tcW w:w="6438" w:type="dxa"/>
            <w:gridSpan w:val="3"/>
            <w:tcBorders>
              <w:top w:val="single" w:sz="4" w:space="0" w:color="000000"/>
              <w:left w:val="single" w:sz="4" w:space="0" w:color="000000"/>
              <w:bottom w:val="single" w:sz="4" w:space="0" w:color="000000"/>
              <w:right w:val="single" w:sz="4" w:space="0" w:color="000000"/>
            </w:tcBorders>
            <w:shd w:val="clear" w:color="auto" w:fill="B3B3B3"/>
          </w:tcPr>
          <w:p w:rsidR="00FB38AE" w:rsidRPr="00182C71" w:rsidRDefault="00FB38AE">
            <w:pPr>
              <w:spacing w:line="259" w:lineRule="auto"/>
              <w:ind w:left="43"/>
              <w:jc w:val="center"/>
              <w:rPr>
                <w:sz w:val="20"/>
                <w:szCs w:val="20"/>
              </w:rPr>
            </w:pPr>
            <w:r w:rsidRPr="00182C71">
              <w:rPr>
                <w:sz w:val="20"/>
                <w:szCs w:val="20"/>
              </w:rPr>
              <w:t xml:space="preserve"> </w:t>
            </w:r>
          </w:p>
        </w:tc>
      </w:tr>
      <w:tr w:rsidR="00FB38AE" w:rsidTr="00182C71">
        <w:trPr>
          <w:gridAfter w:val="1"/>
          <w:wAfter w:w="6" w:type="dxa"/>
          <w:trHeight w:val="314"/>
        </w:trPr>
        <w:tc>
          <w:tcPr>
            <w:tcW w:w="4810" w:type="dxa"/>
            <w:gridSpan w:val="10"/>
            <w:tcBorders>
              <w:top w:val="single" w:sz="4" w:space="0" w:color="000000"/>
              <w:left w:val="single" w:sz="4" w:space="0" w:color="000000"/>
              <w:bottom w:val="single" w:sz="4" w:space="0" w:color="000000"/>
              <w:right w:val="single" w:sz="4" w:space="0" w:color="000000"/>
            </w:tcBorders>
          </w:tcPr>
          <w:p w:rsidR="00FB38AE" w:rsidRPr="00182C71" w:rsidRDefault="00FB38AE">
            <w:pPr>
              <w:spacing w:line="259" w:lineRule="auto"/>
              <w:ind w:right="1"/>
              <w:jc w:val="center"/>
              <w:rPr>
                <w:sz w:val="20"/>
                <w:szCs w:val="20"/>
              </w:rPr>
            </w:pPr>
            <w:r w:rsidRPr="00182C71">
              <w:rPr>
                <w:sz w:val="20"/>
                <w:szCs w:val="20"/>
              </w:rPr>
              <w:t xml:space="preserve">RIB </w:t>
            </w:r>
          </w:p>
        </w:tc>
        <w:tc>
          <w:tcPr>
            <w:tcW w:w="5947" w:type="dxa"/>
            <w:tcBorders>
              <w:top w:val="single" w:sz="4" w:space="0" w:color="000000"/>
              <w:left w:val="single" w:sz="4" w:space="0" w:color="000000"/>
              <w:bottom w:val="single" w:sz="4" w:space="0" w:color="000000"/>
              <w:right w:val="single" w:sz="4" w:space="0" w:color="000000"/>
            </w:tcBorders>
          </w:tcPr>
          <w:p w:rsidR="00FB38AE" w:rsidRPr="00182C71" w:rsidRDefault="00FB38AE">
            <w:pPr>
              <w:spacing w:line="259" w:lineRule="auto"/>
              <w:ind w:right="1"/>
              <w:jc w:val="center"/>
              <w:rPr>
                <w:sz w:val="20"/>
                <w:szCs w:val="20"/>
              </w:rPr>
            </w:pPr>
            <w:r w:rsidRPr="00182C71">
              <w:rPr>
                <w:sz w:val="20"/>
                <w:szCs w:val="20"/>
              </w:rPr>
              <w:t xml:space="preserve">Domiciliation </w:t>
            </w:r>
          </w:p>
        </w:tc>
      </w:tr>
      <w:tr w:rsidR="00182C71" w:rsidTr="00182C71">
        <w:trPr>
          <w:gridAfter w:val="1"/>
          <w:wAfter w:w="6" w:type="dxa"/>
          <w:trHeight w:val="429"/>
        </w:trPr>
        <w:tc>
          <w:tcPr>
            <w:tcW w:w="1550" w:type="dxa"/>
            <w:gridSpan w:val="2"/>
            <w:tcBorders>
              <w:top w:val="single" w:sz="4" w:space="0" w:color="000000"/>
              <w:left w:val="single" w:sz="4" w:space="0" w:color="000000"/>
              <w:bottom w:val="single" w:sz="4" w:space="0" w:color="000000"/>
              <w:right w:val="single" w:sz="4" w:space="0" w:color="000000"/>
            </w:tcBorders>
            <w:vAlign w:val="center"/>
          </w:tcPr>
          <w:p w:rsidR="00182C71" w:rsidRPr="00182C71" w:rsidRDefault="00182C71" w:rsidP="00182C71">
            <w:pPr>
              <w:ind w:left="135"/>
              <w:rPr>
                <w:sz w:val="18"/>
                <w:szCs w:val="18"/>
              </w:rPr>
            </w:pPr>
            <w:r w:rsidRPr="00182C71">
              <w:rPr>
                <w:sz w:val="18"/>
                <w:szCs w:val="18"/>
              </w:rPr>
              <w:t xml:space="preserve">Etablissement </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182C71" w:rsidRPr="00182C71" w:rsidRDefault="00182C71" w:rsidP="00182C71">
            <w:pPr>
              <w:ind w:right="8"/>
              <w:jc w:val="center"/>
              <w:rPr>
                <w:sz w:val="18"/>
                <w:szCs w:val="18"/>
              </w:rPr>
            </w:pPr>
            <w:r w:rsidRPr="00182C71">
              <w:rPr>
                <w:sz w:val="18"/>
                <w:szCs w:val="18"/>
              </w:rPr>
              <w:t xml:space="preserve">Guichet </w:t>
            </w:r>
          </w:p>
        </w:tc>
        <w:tc>
          <w:tcPr>
            <w:tcW w:w="1276" w:type="dxa"/>
            <w:gridSpan w:val="4"/>
            <w:tcBorders>
              <w:top w:val="single" w:sz="4" w:space="0" w:color="000000"/>
              <w:left w:val="single" w:sz="4" w:space="0" w:color="000000"/>
              <w:bottom w:val="single" w:sz="4" w:space="0" w:color="000000"/>
              <w:right w:val="single" w:sz="4" w:space="0" w:color="000000"/>
            </w:tcBorders>
            <w:vAlign w:val="center"/>
          </w:tcPr>
          <w:p w:rsidR="00182C71" w:rsidRPr="00182C71" w:rsidRDefault="00182C71" w:rsidP="00182C71">
            <w:pPr>
              <w:ind w:right="2"/>
              <w:jc w:val="center"/>
              <w:rPr>
                <w:sz w:val="18"/>
                <w:szCs w:val="18"/>
              </w:rPr>
            </w:pPr>
            <w:r w:rsidRPr="00182C71">
              <w:rPr>
                <w:sz w:val="18"/>
                <w:szCs w:val="18"/>
              </w:rPr>
              <w:t xml:space="preserve">N° compte </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182C71" w:rsidRPr="00182C71" w:rsidRDefault="00182C71" w:rsidP="00182C71">
            <w:pPr>
              <w:ind w:left="60"/>
              <w:rPr>
                <w:sz w:val="18"/>
                <w:szCs w:val="18"/>
              </w:rPr>
            </w:pPr>
            <w:r w:rsidRPr="00182C71">
              <w:rPr>
                <w:sz w:val="18"/>
                <w:szCs w:val="18"/>
              </w:rPr>
              <w:t xml:space="preserve">Clé RIB </w:t>
            </w:r>
          </w:p>
        </w:tc>
        <w:tc>
          <w:tcPr>
            <w:tcW w:w="5947" w:type="dxa"/>
            <w:vMerge w:val="restart"/>
            <w:tcBorders>
              <w:top w:val="single" w:sz="4" w:space="0" w:color="000000"/>
              <w:left w:val="single" w:sz="4" w:space="0" w:color="000000"/>
              <w:right w:val="single" w:sz="4" w:space="0" w:color="000000"/>
            </w:tcBorders>
            <w:vAlign w:val="center"/>
          </w:tcPr>
          <w:p w:rsidR="00182C71" w:rsidRPr="00182C71" w:rsidRDefault="00182C71">
            <w:pPr>
              <w:spacing w:after="160" w:line="259" w:lineRule="auto"/>
              <w:rPr>
                <w:sz w:val="20"/>
                <w:szCs w:val="20"/>
              </w:rPr>
            </w:pPr>
          </w:p>
        </w:tc>
      </w:tr>
      <w:tr w:rsidR="00182C71" w:rsidTr="00182C71">
        <w:trPr>
          <w:gridAfter w:val="1"/>
          <w:wAfter w:w="6" w:type="dxa"/>
          <w:trHeight w:val="429"/>
        </w:trPr>
        <w:tc>
          <w:tcPr>
            <w:tcW w:w="1550" w:type="dxa"/>
            <w:gridSpan w:val="2"/>
            <w:tcBorders>
              <w:top w:val="single" w:sz="4" w:space="0" w:color="000000"/>
              <w:left w:val="single" w:sz="4" w:space="0" w:color="000000"/>
              <w:bottom w:val="single" w:sz="4" w:space="0" w:color="000000"/>
              <w:right w:val="single" w:sz="4" w:space="0" w:color="000000"/>
            </w:tcBorders>
            <w:vAlign w:val="center"/>
          </w:tcPr>
          <w:p w:rsidR="00182C71" w:rsidRPr="00182C71" w:rsidRDefault="00182C71" w:rsidP="00182C71">
            <w:pPr>
              <w:ind w:left="135"/>
              <w:rPr>
                <w:sz w:val="18"/>
                <w:szCs w:val="18"/>
              </w:rPr>
            </w:pP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182C71" w:rsidRPr="00182C71" w:rsidRDefault="00182C71" w:rsidP="00182C71">
            <w:pPr>
              <w:ind w:right="8"/>
              <w:jc w:val="center"/>
              <w:rPr>
                <w:sz w:val="18"/>
                <w:szCs w:val="18"/>
              </w:rPr>
            </w:pPr>
          </w:p>
        </w:tc>
        <w:tc>
          <w:tcPr>
            <w:tcW w:w="1276" w:type="dxa"/>
            <w:gridSpan w:val="4"/>
            <w:tcBorders>
              <w:top w:val="single" w:sz="4" w:space="0" w:color="000000"/>
              <w:left w:val="single" w:sz="4" w:space="0" w:color="000000"/>
              <w:bottom w:val="single" w:sz="4" w:space="0" w:color="000000"/>
              <w:right w:val="single" w:sz="4" w:space="0" w:color="000000"/>
            </w:tcBorders>
            <w:vAlign w:val="center"/>
          </w:tcPr>
          <w:p w:rsidR="00182C71" w:rsidRPr="00182C71" w:rsidRDefault="00182C71" w:rsidP="00182C71">
            <w:pPr>
              <w:ind w:right="2"/>
              <w:jc w:val="center"/>
              <w:rPr>
                <w:sz w:val="18"/>
                <w:szCs w:val="18"/>
              </w:rPr>
            </w:pP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182C71" w:rsidRPr="00182C71" w:rsidRDefault="00182C71" w:rsidP="00182C71">
            <w:pPr>
              <w:ind w:left="60"/>
              <w:rPr>
                <w:sz w:val="18"/>
                <w:szCs w:val="18"/>
              </w:rPr>
            </w:pPr>
          </w:p>
        </w:tc>
        <w:tc>
          <w:tcPr>
            <w:tcW w:w="5947" w:type="dxa"/>
            <w:vMerge/>
            <w:tcBorders>
              <w:left w:val="single" w:sz="4" w:space="0" w:color="000000"/>
              <w:bottom w:val="single" w:sz="4" w:space="0" w:color="000000"/>
              <w:right w:val="single" w:sz="4" w:space="0" w:color="000000"/>
            </w:tcBorders>
            <w:vAlign w:val="center"/>
          </w:tcPr>
          <w:p w:rsidR="00182C71" w:rsidRPr="00182C71" w:rsidRDefault="00182C71">
            <w:pPr>
              <w:ind w:left="-7907" w:right="10691"/>
              <w:rPr>
                <w:sz w:val="20"/>
                <w:szCs w:val="20"/>
              </w:rPr>
            </w:pPr>
          </w:p>
        </w:tc>
      </w:tr>
    </w:tbl>
    <w:p w:rsidR="00FB38AE" w:rsidRPr="00A6015D" w:rsidRDefault="00FB38AE" w:rsidP="00A6015D">
      <w:pPr>
        <w:spacing w:after="0"/>
        <w:rPr>
          <w:b/>
          <w:sz w:val="20"/>
          <w:szCs w:val="20"/>
        </w:rPr>
      </w:pPr>
      <w:r>
        <w:rPr>
          <w:sz w:val="20"/>
        </w:rPr>
        <w:t xml:space="preserve"> </w:t>
      </w:r>
      <w:r w:rsidRPr="00A6015D">
        <w:rPr>
          <w:b/>
          <w:sz w:val="20"/>
          <w:szCs w:val="20"/>
        </w:rPr>
        <w:t xml:space="preserve">5.1 Délais de paiement  </w:t>
      </w:r>
    </w:p>
    <w:p w:rsidR="00FB38AE" w:rsidRPr="00A6015D" w:rsidRDefault="00FB38AE" w:rsidP="00A6015D">
      <w:pPr>
        <w:spacing w:after="80"/>
        <w:rPr>
          <w:sz w:val="20"/>
          <w:szCs w:val="20"/>
        </w:rPr>
      </w:pPr>
      <w:r>
        <w:rPr>
          <w:rFonts w:ascii="Calibri" w:eastAsia="Calibri" w:hAnsi="Calibri" w:cs="Calibri"/>
        </w:rPr>
        <w:t xml:space="preserve"> </w:t>
      </w:r>
      <w:r w:rsidRPr="00A6015D">
        <w:rPr>
          <w:sz w:val="20"/>
          <w:szCs w:val="20"/>
        </w:rPr>
        <w:t xml:space="preserve">Le délai de paiement est de 30 jours à compter de la réception de la demande de paiement, ou de 30 </w:t>
      </w:r>
      <w:r w:rsidRPr="00A6015D">
        <w:rPr>
          <w:rFonts w:ascii="Calibri" w:eastAsia="Calibri" w:hAnsi="Calibri" w:cs="Calibri"/>
          <w:sz w:val="20"/>
          <w:szCs w:val="20"/>
        </w:rPr>
        <w:t xml:space="preserve">jours à compter de la date d’admission des prestations si elle est postérieure à la réception de la </w:t>
      </w:r>
      <w:r w:rsidRPr="00A6015D">
        <w:rPr>
          <w:sz w:val="20"/>
          <w:szCs w:val="20"/>
        </w:rPr>
        <w:t xml:space="preserve">demande de paiement.  </w:t>
      </w:r>
    </w:p>
    <w:p w:rsidR="00FB38AE" w:rsidRPr="00A6015D" w:rsidRDefault="00FB38AE" w:rsidP="0063162D">
      <w:pPr>
        <w:spacing w:after="0"/>
        <w:rPr>
          <w:b/>
          <w:sz w:val="20"/>
          <w:szCs w:val="20"/>
        </w:rPr>
      </w:pPr>
      <w:r w:rsidRPr="00A6015D">
        <w:rPr>
          <w:rFonts w:ascii="Times New Roman" w:eastAsia="Times New Roman" w:hAnsi="Times New Roman" w:cs="Times New Roman"/>
          <w:b/>
          <w:sz w:val="20"/>
          <w:szCs w:val="20"/>
        </w:rPr>
        <w:t xml:space="preserve"> </w:t>
      </w:r>
      <w:r w:rsidRPr="00A6015D">
        <w:rPr>
          <w:b/>
          <w:sz w:val="20"/>
          <w:szCs w:val="20"/>
        </w:rPr>
        <w:t xml:space="preserve">5.2 Intérêts moratoires  </w:t>
      </w:r>
    </w:p>
    <w:p w:rsidR="00FB38AE" w:rsidRPr="00A6015D" w:rsidRDefault="00FB38AE" w:rsidP="00A6015D">
      <w:pPr>
        <w:spacing w:after="0"/>
        <w:rPr>
          <w:sz w:val="20"/>
          <w:szCs w:val="20"/>
        </w:rPr>
      </w:pPr>
      <w:r>
        <w:rPr>
          <w:rFonts w:ascii="Times New Roman" w:eastAsia="Times New Roman" w:hAnsi="Times New Roman" w:cs="Times New Roman"/>
          <w:sz w:val="24"/>
        </w:rPr>
        <w:t xml:space="preserve"> </w:t>
      </w:r>
      <w:r w:rsidRPr="00A6015D">
        <w:rPr>
          <w:sz w:val="20"/>
          <w:szCs w:val="20"/>
        </w:rPr>
        <w:t>En cas de retard de paiement, le titulaire a droit au versement d'intérêts moratoires, ainsi qu'à une indemnité forfaitaire pour frais de recouvrement d'un montant de quarante euros  (</w:t>
      </w:r>
      <w:r w:rsidRPr="00A6015D">
        <w:rPr>
          <w:rFonts w:ascii="Calibri" w:eastAsia="Calibri" w:hAnsi="Calibri" w:cs="Calibri"/>
          <w:sz w:val="20"/>
          <w:szCs w:val="20"/>
        </w:rPr>
        <w:t>40 €</w:t>
      </w:r>
      <w:r w:rsidRPr="00A6015D">
        <w:rPr>
          <w:sz w:val="20"/>
          <w:szCs w:val="20"/>
        </w:rPr>
        <w:t xml:space="preserve">). Le taux des intérêts moratoires est égal au taux d'intérêt appliqué par la </w:t>
      </w:r>
      <w:r w:rsidRPr="00A6015D">
        <w:rPr>
          <w:sz w:val="20"/>
          <w:szCs w:val="20"/>
        </w:rPr>
        <w:lastRenderedPageBreak/>
        <w:t xml:space="preserve">Banque centrale européenne à ses opérations principales de refinancement les plus récentes, en vigueur au premier jour du semestre de l'année civile au cours duquel les intérêts moratoires ont commencé à courir, majoré de huit points de pourcentage. </w:t>
      </w:r>
    </w:p>
    <w:p w:rsidR="00FB38AE" w:rsidRPr="00A6015D" w:rsidRDefault="00FB38AE" w:rsidP="0063162D">
      <w:pPr>
        <w:spacing w:after="0"/>
        <w:rPr>
          <w:b/>
          <w:sz w:val="20"/>
          <w:szCs w:val="20"/>
        </w:rPr>
      </w:pPr>
      <w:r>
        <w:rPr>
          <w:sz w:val="24"/>
        </w:rPr>
        <w:t xml:space="preserve"> </w:t>
      </w:r>
      <w:r w:rsidR="0063162D" w:rsidRPr="00A6015D">
        <w:rPr>
          <w:b/>
          <w:sz w:val="20"/>
          <w:szCs w:val="20"/>
        </w:rPr>
        <w:t>5</w:t>
      </w:r>
      <w:r w:rsidRPr="00A6015D">
        <w:rPr>
          <w:b/>
          <w:sz w:val="20"/>
          <w:szCs w:val="20"/>
        </w:rPr>
        <w:t xml:space="preserve">.3 Présentation des demandes de paiement   </w:t>
      </w:r>
    </w:p>
    <w:p w:rsidR="00FB38AE" w:rsidRPr="00A6015D" w:rsidRDefault="00FB38AE" w:rsidP="00A6015D">
      <w:pPr>
        <w:spacing w:after="0"/>
        <w:ind w:left="14" w:right="6"/>
        <w:rPr>
          <w:sz w:val="20"/>
          <w:szCs w:val="20"/>
        </w:rPr>
      </w:pPr>
      <w:r w:rsidRPr="00A6015D">
        <w:rPr>
          <w:sz w:val="20"/>
          <w:szCs w:val="20"/>
        </w:rPr>
        <w:t xml:space="preserve">La demande de paiement </w:t>
      </w:r>
      <w:r w:rsidRPr="00A6015D">
        <w:rPr>
          <w:rFonts w:ascii="Calibri" w:eastAsia="Calibri" w:hAnsi="Calibri" w:cs="Calibri"/>
          <w:sz w:val="20"/>
          <w:szCs w:val="20"/>
        </w:rPr>
        <w:t xml:space="preserve">s’effectue </w:t>
      </w:r>
      <w:r w:rsidRPr="00A6015D">
        <w:rPr>
          <w:sz w:val="20"/>
          <w:szCs w:val="20"/>
        </w:rPr>
        <w:t xml:space="preserve">après service fait. Elle mentionne les références du marché ainsi que, selon le cas : </w:t>
      </w:r>
    </w:p>
    <w:p w:rsidR="00FB38AE" w:rsidRPr="00A6015D" w:rsidRDefault="00FB38AE" w:rsidP="00A6015D">
      <w:pPr>
        <w:numPr>
          <w:ilvl w:val="0"/>
          <w:numId w:val="15"/>
        </w:numPr>
        <w:spacing w:after="0" w:line="247" w:lineRule="auto"/>
        <w:ind w:right="6" w:hanging="360"/>
        <w:jc w:val="both"/>
        <w:rPr>
          <w:sz w:val="20"/>
          <w:szCs w:val="20"/>
        </w:rPr>
      </w:pPr>
      <w:r w:rsidRPr="00A6015D">
        <w:rPr>
          <w:sz w:val="20"/>
          <w:szCs w:val="20"/>
        </w:rPr>
        <w:t xml:space="preserve">Le nom ou la raison sociale du créancier ; </w:t>
      </w:r>
    </w:p>
    <w:p w:rsidR="00FB38AE" w:rsidRPr="00A6015D" w:rsidRDefault="00FB38AE" w:rsidP="00A6015D">
      <w:pPr>
        <w:numPr>
          <w:ilvl w:val="0"/>
          <w:numId w:val="15"/>
        </w:numPr>
        <w:spacing w:after="0" w:line="247" w:lineRule="auto"/>
        <w:ind w:right="6" w:hanging="360"/>
        <w:jc w:val="both"/>
        <w:rPr>
          <w:sz w:val="20"/>
          <w:szCs w:val="20"/>
        </w:rPr>
      </w:pPr>
      <w:r w:rsidRPr="00A6015D">
        <w:rPr>
          <w:sz w:val="20"/>
          <w:szCs w:val="20"/>
        </w:rPr>
        <w:t xml:space="preserve">Le numéro de SIREN ou de SIRET ; </w:t>
      </w:r>
    </w:p>
    <w:p w:rsidR="00FB38AE" w:rsidRPr="00A6015D" w:rsidRDefault="00FB38AE" w:rsidP="00A6015D">
      <w:pPr>
        <w:numPr>
          <w:ilvl w:val="0"/>
          <w:numId w:val="15"/>
        </w:numPr>
        <w:spacing w:after="0" w:line="247" w:lineRule="auto"/>
        <w:ind w:right="6" w:hanging="360"/>
        <w:jc w:val="both"/>
        <w:rPr>
          <w:sz w:val="20"/>
          <w:szCs w:val="20"/>
        </w:rPr>
      </w:pPr>
      <w:r w:rsidRPr="00A6015D">
        <w:rPr>
          <w:sz w:val="20"/>
          <w:szCs w:val="20"/>
        </w:rPr>
        <w:t xml:space="preserve">Le numéro du marché ; </w:t>
      </w:r>
    </w:p>
    <w:p w:rsidR="00FB38AE" w:rsidRPr="00A6015D" w:rsidRDefault="00FB38AE" w:rsidP="00A6015D">
      <w:pPr>
        <w:numPr>
          <w:ilvl w:val="0"/>
          <w:numId w:val="15"/>
        </w:numPr>
        <w:spacing w:after="0" w:line="236" w:lineRule="auto"/>
        <w:ind w:right="6" w:hanging="360"/>
        <w:jc w:val="both"/>
        <w:rPr>
          <w:sz w:val="20"/>
          <w:szCs w:val="20"/>
        </w:rPr>
      </w:pPr>
      <w:r w:rsidRPr="00A6015D">
        <w:rPr>
          <w:sz w:val="20"/>
          <w:szCs w:val="20"/>
        </w:rPr>
        <w:t>L</w:t>
      </w:r>
      <w:r w:rsidRPr="00A6015D">
        <w:rPr>
          <w:rFonts w:ascii="Calibri" w:eastAsia="Calibri" w:hAnsi="Calibri" w:cs="Calibri"/>
          <w:sz w:val="20"/>
          <w:szCs w:val="20"/>
        </w:rPr>
        <w:t>a date d’exécution des prestations</w:t>
      </w:r>
      <w:r w:rsidRPr="00A6015D">
        <w:rPr>
          <w:sz w:val="20"/>
          <w:szCs w:val="20"/>
        </w:rPr>
        <w:t xml:space="preserve"> ; </w:t>
      </w:r>
    </w:p>
    <w:p w:rsidR="00FB38AE" w:rsidRPr="00A6015D" w:rsidRDefault="00FB38AE" w:rsidP="00A6015D">
      <w:pPr>
        <w:numPr>
          <w:ilvl w:val="0"/>
          <w:numId w:val="15"/>
        </w:numPr>
        <w:spacing w:after="0" w:line="247" w:lineRule="auto"/>
        <w:ind w:right="6" w:hanging="360"/>
        <w:jc w:val="both"/>
        <w:rPr>
          <w:sz w:val="20"/>
          <w:szCs w:val="20"/>
        </w:rPr>
      </w:pPr>
      <w:r w:rsidRPr="00A6015D">
        <w:rPr>
          <w:sz w:val="20"/>
          <w:szCs w:val="20"/>
        </w:rPr>
        <w:t xml:space="preserve">La nature des prestations exécutées (Phase) ; </w:t>
      </w:r>
    </w:p>
    <w:p w:rsidR="00FB38AE" w:rsidRPr="00A6015D" w:rsidRDefault="00FB38AE" w:rsidP="00A6015D">
      <w:pPr>
        <w:numPr>
          <w:ilvl w:val="0"/>
          <w:numId w:val="15"/>
        </w:numPr>
        <w:spacing w:after="0" w:line="236" w:lineRule="auto"/>
        <w:ind w:right="6" w:hanging="360"/>
        <w:jc w:val="both"/>
        <w:rPr>
          <w:sz w:val="20"/>
          <w:szCs w:val="20"/>
        </w:rPr>
      </w:pPr>
      <w:r w:rsidRPr="00A6015D">
        <w:rPr>
          <w:sz w:val="20"/>
          <w:szCs w:val="20"/>
        </w:rPr>
        <w:t xml:space="preserve">Le taux et le montant de la TVA </w:t>
      </w:r>
      <w:r w:rsidRPr="00A6015D">
        <w:rPr>
          <w:rFonts w:ascii="Calibri" w:eastAsia="Calibri" w:hAnsi="Calibri" w:cs="Calibri"/>
          <w:sz w:val="20"/>
          <w:szCs w:val="20"/>
        </w:rPr>
        <w:t>ou le cas échéant le bénéfice d’une exonération</w:t>
      </w:r>
      <w:r w:rsidRPr="00A6015D">
        <w:rPr>
          <w:sz w:val="20"/>
          <w:szCs w:val="20"/>
        </w:rPr>
        <w:t xml:space="preserve"> ; </w:t>
      </w:r>
    </w:p>
    <w:p w:rsidR="00FB38AE" w:rsidRPr="00A6015D" w:rsidRDefault="00FB38AE" w:rsidP="00A6015D">
      <w:pPr>
        <w:numPr>
          <w:ilvl w:val="0"/>
          <w:numId w:val="15"/>
        </w:numPr>
        <w:spacing w:after="0" w:line="247" w:lineRule="auto"/>
        <w:ind w:right="6" w:hanging="360"/>
        <w:jc w:val="both"/>
        <w:rPr>
          <w:sz w:val="20"/>
          <w:szCs w:val="20"/>
        </w:rPr>
      </w:pPr>
      <w:r w:rsidRPr="00A6015D">
        <w:rPr>
          <w:sz w:val="20"/>
          <w:szCs w:val="20"/>
        </w:rPr>
        <w:t xml:space="preserve">Le montant total TTC des prestations exécutées ; </w:t>
      </w:r>
    </w:p>
    <w:p w:rsidR="00FB38AE" w:rsidRPr="00A6015D" w:rsidRDefault="00FB38AE" w:rsidP="00A6015D">
      <w:pPr>
        <w:spacing w:after="0" w:line="236" w:lineRule="auto"/>
        <w:ind w:left="-5"/>
        <w:rPr>
          <w:sz w:val="20"/>
          <w:szCs w:val="20"/>
        </w:rPr>
      </w:pPr>
      <w:r w:rsidRPr="00A6015D">
        <w:rPr>
          <w:sz w:val="20"/>
          <w:szCs w:val="20"/>
        </w:rPr>
        <w:t xml:space="preserve">Le montant </w:t>
      </w:r>
      <w:r w:rsidRPr="00A6015D">
        <w:rPr>
          <w:rFonts w:ascii="Calibri" w:eastAsia="Calibri" w:hAnsi="Calibri" w:cs="Calibri"/>
          <w:sz w:val="20"/>
          <w:szCs w:val="20"/>
        </w:rPr>
        <w:t xml:space="preserve">des sommes à régler sera soumis aux taux de TVA applicable à la date de l’émission du bon </w:t>
      </w:r>
      <w:r w:rsidRPr="00A6015D">
        <w:rPr>
          <w:sz w:val="20"/>
          <w:szCs w:val="20"/>
        </w:rPr>
        <w:t xml:space="preserve">de commande, quelle que soit la date à laquelle intervient le paiement.  </w:t>
      </w:r>
    </w:p>
    <w:p w:rsidR="00FB38AE" w:rsidRPr="00A6015D" w:rsidRDefault="00FB38AE" w:rsidP="0063162D">
      <w:pPr>
        <w:spacing w:after="0"/>
        <w:rPr>
          <w:sz w:val="20"/>
          <w:szCs w:val="20"/>
        </w:rPr>
      </w:pPr>
      <w:r w:rsidRPr="00A6015D">
        <w:rPr>
          <w:rFonts w:ascii="Arial" w:eastAsia="Arial" w:hAnsi="Arial" w:cs="Arial"/>
          <w:sz w:val="20"/>
          <w:szCs w:val="20"/>
        </w:rPr>
        <w:t xml:space="preserve"> </w:t>
      </w:r>
      <w:r w:rsidRPr="00A6015D">
        <w:rPr>
          <w:rFonts w:ascii="Calibri" w:eastAsia="Calibri" w:hAnsi="Calibri" w:cs="Calibri"/>
          <w:b/>
          <w:i/>
          <w:sz w:val="20"/>
          <w:szCs w:val="20"/>
        </w:rPr>
        <w:t>Depuis le 1</w:t>
      </w:r>
      <w:r w:rsidRPr="00A6015D">
        <w:rPr>
          <w:rFonts w:ascii="Calibri" w:eastAsia="Calibri" w:hAnsi="Calibri" w:cs="Calibri"/>
          <w:b/>
          <w:i/>
          <w:sz w:val="20"/>
          <w:szCs w:val="20"/>
          <w:vertAlign w:val="superscript"/>
        </w:rPr>
        <w:t>er</w:t>
      </w:r>
      <w:r w:rsidRPr="00A6015D">
        <w:rPr>
          <w:rFonts w:ascii="Calibri" w:eastAsia="Calibri" w:hAnsi="Calibri" w:cs="Calibri"/>
          <w:b/>
          <w:i/>
          <w:sz w:val="20"/>
          <w:szCs w:val="20"/>
        </w:rPr>
        <w:t xml:space="preserve"> janvier 2020 la facturation électronique devient obligatoire pour toutes les entreprises. </w:t>
      </w:r>
    </w:p>
    <w:p w:rsidR="0063162D" w:rsidRPr="00A6015D" w:rsidRDefault="00FB38AE" w:rsidP="00A6015D">
      <w:pPr>
        <w:spacing w:after="80"/>
        <w:ind w:left="14" w:right="6"/>
        <w:rPr>
          <w:sz w:val="20"/>
          <w:szCs w:val="20"/>
        </w:rPr>
      </w:pPr>
      <w:r w:rsidRPr="00A6015D">
        <w:rPr>
          <w:sz w:val="20"/>
          <w:szCs w:val="20"/>
        </w:rPr>
        <w:t xml:space="preserve">La transmission et la réception des factures électroniques sont effectuées exclusivement sur le portail de facturation Chorus Pro. Lorsqu'une facture est transmise en dehors de ce portail, la personne publique peut la rejeter après avoir rappelé cette obligation à l'émetteur et l'avoir invité à s'y conformer.  </w:t>
      </w:r>
    </w:p>
    <w:p w:rsidR="00FB38AE" w:rsidRPr="00A6015D" w:rsidRDefault="00FB38AE" w:rsidP="0063162D">
      <w:pPr>
        <w:spacing w:after="0"/>
        <w:ind w:left="14" w:right="6"/>
        <w:rPr>
          <w:sz w:val="20"/>
          <w:szCs w:val="20"/>
        </w:rPr>
      </w:pPr>
      <w:r>
        <w:t xml:space="preserve"> </w:t>
      </w:r>
      <w:r w:rsidRPr="00A6015D">
        <w:rPr>
          <w:rFonts w:ascii="Calibri" w:eastAsia="Calibri" w:hAnsi="Calibri" w:cs="Calibri"/>
          <w:b/>
          <w:sz w:val="20"/>
          <w:szCs w:val="20"/>
        </w:rPr>
        <w:t xml:space="preserve">Les N°SIRET, code service et d’engagement qui doivent être indiqués sur le portail sont précisés dans le courrier ou courriel de notification. </w:t>
      </w:r>
    </w:p>
    <w:p w:rsidR="00FB38AE" w:rsidRPr="00A6015D" w:rsidRDefault="00FB38AE" w:rsidP="0063162D">
      <w:pPr>
        <w:spacing w:after="0"/>
        <w:ind w:left="14" w:right="6"/>
        <w:rPr>
          <w:sz w:val="20"/>
          <w:szCs w:val="20"/>
        </w:rPr>
      </w:pPr>
      <w:r w:rsidRPr="00A6015D">
        <w:rPr>
          <w:sz w:val="20"/>
          <w:szCs w:val="20"/>
        </w:rPr>
        <w:t xml:space="preserve">En </w:t>
      </w:r>
      <w:r w:rsidRPr="00A6015D">
        <w:rPr>
          <w:rFonts w:ascii="Calibri" w:eastAsia="Calibri" w:hAnsi="Calibri" w:cs="Calibri"/>
          <w:sz w:val="20"/>
          <w:szCs w:val="20"/>
        </w:rPr>
        <w:t>application de l’article 11.7 du CCA</w:t>
      </w:r>
      <w:r w:rsidRPr="00A6015D">
        <w:rPr>
          <w:sz w:val="20"/>
          <w:szCs w:val="20"/>
        </w:rPr>
        <w:t>G-FCS, le pouvoir adjudicateur accepte ou rectifie la demande de paiement. Il la complète, éventuellement, en faisant apparaître les primes et les réfactions imposées.</w:t>
      </w:r>
      <w:r w:rsidRPr="00A6015D">
        <w:rPr>
          <w:rFonts w:ascii="Times New Roman" w:eastAsia="Times New Roman" w:hAnsi="Times New Roman" w:cs="Times New Roman"/>
          <w:sz w:val="20"/>
          <w:szCs w:val="20"/>
        </w:rPr>
        <w:t xml:space="preserve"> </w:t>
      </w:r>
      <w:r w:rsidRPr="00A6015D">
        <w:rPr>
          <w:rFonts w:ascii="Calibri" w:eastAsia="Calibri" w:hAnsi="Calibri" w:cs="Calibri"/>
          <w:sz w:val="20"/>
          <w:szCs w:val="20"/>
        </w:rPr>
        <w:t>Il arrête le montant de la somme à régler et, s’il e</w:t>
      </w:r>
      <w:r w:rsidRPr="00A6015D">
        <w:rPr>
          <w:sz w:val="20"/>
          <w:szCs w:val="20"/>
        </w:rPr>
        <w:t xml:space="preserve">st différent du montant figurant dans la demande de paiement, il le notifie ainsi au titulaire. </w:t>
      </w:r>
    </w:p>
    <w:p w:rsidR="00FB38AE" w:rsidRPr="00A6015D" w:rsidRDefault="00FB38AE" w:rsidP="0063162D">
      <w:pPr>
        <w:spacing w:after="0"/>
        <w:rPr>
          <w:sz w:val="20"/>
          <w:szCs w:val="20"/>
        </w:rPr>
      </w:pPr>
      <w:r w:rsidRPr="00A6015D">
        <w:rPr>
          <w:sz w:val="20"/>
          <w:szCs w:val="20"/>
        </w:rPr>
        <w:t xml:space="preserve"> </w:t>
      </w:r>
      <w:r w:rsidRPr="00A6015D">
        <w:rPr>
          <w:rFonts w:ascii="Calibri" w:eastAsia="Calibri" w:hAnsi="Calibri" w:cs="Calibri"/>
          <w:sz w:val="20"/>
          <w:szCs w:val="20"/>
        </w:rPr>
        <w:t xml:space="preserve">Le délai de paiement sera systématiquement suspendu en cas d’erreur dans la facturation ne pouvant </w:t>
      </w:r>
      <w:r w:rsidRPr="00A6015D">
        <w:rPr>
          <w:sz w:val="20"/>
          <w:szCs w:val="20"/>
        </w:rPr>
        <w:t xml:space="preserve">être corrigée par le pouvoir adjudicateur.  </w:t>
      </w:r>
    </w:p>
    <w:p w:rsidR="00FB38AE" w:rsidRPr="00A6015D" w:rsidRDefault="00FB38AE" w:rsidP="0063162D">
      <w:pPr>
        <w:spacing w:after="0"/>
        <w:ind w:left="14" w:right="6"/>
        <w:rPr>
          <w:sz w:val="20"/>
          <w:szCs w:val="20"/>
        </w:rPr>
      </w:pPr>
      <w:r w:rsidRPr="00A6015D">
        <w:rPr>
          <w:sz w:val="20"/>
          <w:szCs w:val="20"/>
        </w:rPr>
        <w:t>Les factures err</w:t>
      </w:r>
      <w:r w:rsidRPr="00A6015D">
        <w:rPr>
          <w:rFonts w:ascii="Calibri" w:eastAsia="Calibri" w:hAnsi="Calibri" w:cs="Calibri"/>
          <w:sz w:val="20"/>
          <w:szCs w:val="20"/>
        </w:rPr>
        <w:t xml:space="preserve">onées seront retournées au titulaire pour correction, elles seront accompagnées d’un </w:t>
      </w:r>
      <w:r w:rsidRPr="00A6015D">
        <w:rPr>
          <w:sz w:val="20"/>
          <w:szCs w:val="20"/>
        </w:rPr>
        <w:t xml:space="preserve">courriel expliquant les raisons de refus de payer (absence de service fait, absence de pièces justificatives probantes).  </w:t>
      </w:r>
    </w:p>
    <w:p w:rsidR="00FB38AE" w:rsidRPr="00A6015D" w:rsidRDefault="00FB38AE" w:rsidP="0063162D">
      <w:pPr>
        <w:spacing w:after="16"/>
        <w:rPr>
          <w:sz w:val="20"/>
          <w:szCs w:val="20"/>
        </w:rPr>
      </w:pPr>
      <w:r w:rsidRPr="00A6015D">
        <w:rPr>
          <w:sz w:val="20"/>
          <w:szCs w:val="20"/>
        </w:rPr>
        <w:t xml:space="preserve"> Le titulaire devra obligatoirement retourner au pouvoir adjudicateur, suivant la même procédure, de nouvelles factures corrigées suivant les observations du pouvoir adjudicateur ou de son représentant ou faire parvenir par écrit ses objections aux corrections. </w:t>
      </w:r>
    </w:p>
    <w:p w:rsidR="00FB38AE" w:rsidRPr="00A6015D" w:rsidRDefault="00FB38AE" w:rsidP="0063162D">
      <w:pPr>
        <w:pStyle w:val="Titre2"/>
        <w:spacing w:before="0" w:beforeAutospacing="0" w:after="0" w:afterAutospacing="0"/>
        <w:ind w:left="715"/>
        <w:rPr>
          <w:rFonts w:asciiTheme="minorHAnsi" w:eastAsiaTheme="minorHAnsi" w:hAnsiTheme="minorHAnsi" w:cstheme="minorBidi"/>
          <w:bCs w:val="0"/>
          <w:sz w:val="22"/>
          <w:szCs w:val="22"/>
          <w:lang w:eastAsia="en-US"/>
        </w:rPr>
      </w:pPr>
      <w:r w:rsidRPr="00A6015D">
        <w:rPr>
          <w:rFonts w:asciiTheme="minorHAnsi" w:eastAsiaTheme="minorHAnsi" w:hAnsiTheme="minorHAnsi" w:cstheme="minorBidi"/>
          <w:bCs w:val="0"/>
          <w:sz w:val="22"/>
          <w:szCs w:val="22"/>
          <w:lang w:eastAsia="en-US"/>
        </w:rPr>
        <w:t xml:space="preserve">Article 6 – Différents et résiliation </w:t>
      </w:r>
    </w:p>
    <w:p w:rsidR="00FB38AE" w:rsidRPr="00A6015D" w:rsidRDefault="00FB38AE" w:rsidP="0063162D">
      <w:pPr>
        <w:spacing w:after="38"/>
        <w:rPr>
          <w:sz w:val="20"/>
          <w:szCs w:val="20"/>
        </w:rPr>
      </w:pPr>
      <w:r>
        <w:rPr>
          <w:sz w:val="16"/>
        </w:rPr>
        <w:t xml:space="preserve"> </w:t>
      </w:r>
      <w:r w:rsidRPr="00A6015D">
        <w:rPr>
          <w:sz w:val="20"/>
          <w:szCs w:val="20"/>
        </w:rPr>
        <w:t xml:space="preserve">A défaut de parvenir à un accord amiable, et avant de saisir la juridiction compétente, pour les litiges nés de l'exécution du marché, les parties peuvent convenir de saisir le Comité Consultatif de Règlement Amiable qui est chargé de trouver une solution amiable et équitable (conformément à l'article R2197-23 du Code de la commande publique). </w:t>
      </w:r>
    </w:p>
    <w:p w:rsidR="00FB38AE" w:rsidRPr="00A6015D" w:rsidRDefault="00FB38AE" w:rsidP="00A6015D">
      <w:pPr>
        <w:spacing w:after="80"/>
        <w:rPr>
          <w:sz w:val="20"/>
          <w:szCs w:val="20"/>
        </w:rPr>
      </w:pPr>
      <w:r w:rsidRPr="00A6015D">
        <w:rPr>
          <w:rFonts w:ascii="Times New Roman" w:eastAsia="Times New Roman" w:hAnsi="Times New Roman" w:cs="Times New Roman"/>
          <w:sz w:val="20"/>
          <w:szCs w:val="20"/>
        </w:rPr>
        <w:t xml:space="preserve"> </w:t>
      </w:r>
      <w:r w:rsidRPr="00A6015D">
        <w:rPr>
          <w:sz w:val="20"/>
          <w:szCs w:val="20"/>
        </w:rPr>
        <w:t xml:space="preserve">En cas de litige, les parties conviennent, conformément à l'article R.312-11 du code de justice administrative, de saisir le : </w:t>
      </w:r>
      <w:r w:rsidRPr="00A6015D">
        <w:rPr>
          <w:rFonts w:ascii="Calibri" w:eastAsia="Calibri" w:hAnsi="Calibri" w:cs="Calibri"/>
          <w:b/>
          <w:sz w:val="20"/>
          <w:szCs w:val="20"/>
        </w:rPr>
        <w:t xml:space="preserve">Tribunal Administratif de BORDEAUX, </w:t>
      </w:r>
      <w:r w:rsidRPr="00A6015D">
        <w:rPr>
          <w:sz w:val="20"/>
          <w:szCs w:val="20"/>
        </w:rPr>
        <w:t xml:space="preserve">9 Rue Tastet </w:t>
      </w:r>
      <w:r w:rsidRPr="00A6015D">
        <w:rPr>
          <w:rFonts w:ascii="Calibri" w:eastAsia="Calibri" w:hAnsi="Calibri" w:cs="Calibri"/>
          <w:sz w:val="20"/>
          <w:szCs w:val="20"/>
        </w:rPr>
        <w:t>–</w:t>
      </w:r>
      <w:r w:rsidRPr="00A6015D">
        <w:rPr>
          <w:sz w:val="20"/>
          <w:szCs w:val="20"/>
        </w:rPr>
        <w:t xml:space="preserve"> Bordeaux (33000). </w:t>
      </w:r>
    </w:p>
    <w:p w:rsidR="00FB38AE" w:rsidRPr="00A6015D" w:rsidRDefault="00FB38AE" w:rsidP="0063162D">
      <w:pPr>
        <w:pStyle w:val="Titre2"/>
        <w:spacing w:before="0" w:beforeAutospacing="0" w:after="0" w:afterAutospacing="0"/>
        <w:ind w:left="715"/>
        <w:rPr>
          <w:rFonts w:asciiTheme="minorHAnsi" w:eastAsiaTheme="minorHAnsi" w:hAnsiTheme="minorHAnsi" w:cstheme="minorBidi"/>
          <w:bCs w:val="0"/>
          <w:sz w:val="22"/>
          <w:szCs w:val="22"/>
          <w:lang w:eastAsia="en-US"/>
        </w:rPr>
      </w:pPr>
      <w:r w:rsidRPr="00A6015D">
        <w:rPr>
          <w:sz w:val="20"/>
          <w:szCs w:val="20"/>
        </w:rPr>
        <w:t xml:space="preserve"> </w:t>
      </w:r>
      <w:r w:rsidRPr="00A6015D">
        <w:rPr>
          <w:rFonts w:asciiTheme="minorHAnsi" w:eastAsiaTheme="minorHAnsi" w:hAnsiTheme="minorHAnsi" w:cstheme="minorBidi"/>
          <w:bCs w:val="0"/>
          <w:sz w:val="22"/>
          <w:szCs w:val="22"/>
          <w:lang w:eastAsia="en-US"/>
        </w:rPr>
        <w:t xml:space="preserve">Article 7 – Dérogation aux CCAG-FCS </w:t>
      </w:r>
    </w:p>
    <w:p w:rsidR="00FB38AE" w:rsidRPr="00A6015D" w:rsidRDefault="00FB38AE" w:rsidP="00182C71">
      <w:pPr>
        <w:spacing w:after="0"/>
        <w:rPr>
          <w:sz w:val="20"/>
          <w:szCs w:val="20"/>
        </w:rPr>
      </w:pPr>
      <w:r>
        <w:rPr>
          <w:rFonts w:ascii="Times New Roman" w:eastAsia="Times New Roman" w:hAnsi="Times New Roman" w:cs="Times New Roman"/>
          <w:sz w:val="24"/>
        </w:rPr>
        <w:t xml:space="preserve"> </w:t>
      </w:r>
      <w:r>
        <w:rPr>
          <w:rFonts w:ascii="Wingdings" w:eastAsia="Wingdings" w:hAnsi="Wingdings" w:cs="Wingdings"/>
        </w:rPr>
        <w:t>▪</w:t>
      </w:r>
      <w:r>
        <w:rPr>
          <w:rFonts w:ascii="Arial" w:eastAsia="Arial" w:hAnsi="Arial" w:cs="Arial"/>
        </w:rPr>
        <w:t xml:space="preserve"> </w:t>
      </w:r>
      <w:r w:rsidRPr="00A6015D">
        <w:rPr>
          <w:sz w:val="20"/>
          <w:szCs w:val="20"/>
        </w:rPr>
        <w:t xml:space="preserve">Article 1.2 </w:t>
      </w:r>
      <w:r w:rsidRPr="00A6015D">
        <w:rPr>
          <w:rFonts w:ascii="Calibri" w:eastAsia="Calibri" w:hAnsi="Calibri" w:cs="Calibri"/>
          <w:sz w:val="20"/>
          <w:szCs w:val="20"/>
        </w:rPr>
        <w:t>–</w:t>
      </w:r>
      <w:r w:rsidRPr="00A6015D">
        <w:rPr>
          <w:sz w:val="20"/>
          <w:szCs w:val="20"/>
        </w:rPr>
        <w:t xml:space="preserve"> Partie 2 « </w:t>
      </w:r>
      <w:r w:rsidRPr="00A6015D">
        <w:rPr>
          <w:rFonts w:ascii="Calibri" w:eastAsia="Calibri" w:hAnsi="Calibri" w:cs="Calibri"/>
          <w:sz w:val="20"/>
          <w:szCs w:val="20"/>
        </w:rPr>
        <w:t>Pièces constitutives du marché» déroge à l’article 4.1 du CCAG</w:t>
      </w:r>
      <w:r w:rsidRPr="00A6015D">
        <w:rPr>
          <w:sz w:val="20"/>
          <w:szCs w:val="20"/>
        </w:rPr>
        <w:t xml:space="preserve">-FCS; </w:t>
      </w:r>
      <w:r w:rsidRPr="00A6015D">
        <w:rPr>
          <w:rFonts w:ascii="Wingdings" w:eastAsia="Wingdings" w:hAnsi="Wingdings" w:cs="Wingdings"/>
          <w:sz w:val="20"/>
          <w:szCs w:val="20"/>
        </w:rPr>
        <w:t>▪</w:t>
      </w:r>
      <w:r w:rsidRPr="00A6015D">
        <w:rPr>
          <w:rFonts w:ascii="Arial" w:eastAsia="Arial" w:hAnsi="Arial" w:cs="Arial"/>
          <w:sz w:val="20"/>
          <w:szCs w:val="20"/>
        </w:rPr>
        <w:t xml:space="preserve"> </w:t>
      </w:r>
      <w:r w:rsidRPr="00A6015D">
        <w:rPr>
          <w:sz w:val="20"/>
          <w:szCs w:val="20"/>
        </w:rPr>
        <w:t>Article 4 ( Partie 2 ) « Dispositions financières et pénalités</w:t>
      </w:r>
      <w:r w:rsidRPr="00A6015D">
        <w:rPr>
          <w:rFonts w:ascii="Calibri" w:eastAsia="Calibri" w:hAnsi="Calibri" w:cs="Calibri"/>
          <w:sz w:val="20"/>
          <w:szCs w:val="20"/>
        </w:rPr>
        <w:t xml:space="preserve">» déroge à l’article </w:t>
      </w:r>
      <w:r w:rsidRPr="00A6015D">
        <w:rPr>
          <w:sz w:val="20"/>
          <w:szCs w:val="20"/>
        </w:rPr>
        <w:t xml:space="preserve">14 du CCAGFCS ; </w:t>
      </w:r>
    </w:p>
    <w:p w:rsidR="00FB38AE" w:rsidRPr="00A6015D" w:rsidRDefault="00A6015D" w:rsidP="0063162D">
      <w:pPr>
        <w:spacing w:after="0"/>
        <w:jc w:val="center"/>
        <w:rPr>
          <w:b/>
        </w:rPr>
      </w:pPr>
      <w:r w:rsidRPr="00A6015D">
        <w:rPr>
          <w:b/>
        </w:rPr>
        <w:t>PARTIE 3 – SIGNATURE DU MARCHE</w:t>
      </w:r>
    </w:p>
    <w:p w:rsidR="00425CC8" w:rsidRDefault="00FB38AE" w:rsidP="00425CC8">
      <w:pPr>
        <w:spacing w:after="0"/>
      </w:pPr>
      <w:r w:rsidRPr="00A6015D">
        <w:rPr>
          <w:sz w:val="20"/>
          <w:szCs w:val="20"/>
        </w:rPr>
        <w:t xml:space="preserve">Fait en seul original, </w:t>
      </w:r>
      <w:r w:rsidR="00425CC8" w:rsidRPr="00A6015D">
        <w:rPr>
          <w:sz w:val="20"/>
          <w:szCs w:val="20"/>
        </w:rPr>
        <w:t xml:space="preserve">            Pour le titulaire,                                                 A....................................... le .........................</w:t>
      </w:r>
      <w:r w:rsidR="00425CC8">
        <w:t xml:space="preserve"> </w:t>
      </w:r>
    </w:p>
    <w:p w:rsidR="00D96D99" w:rsidRDefault="00D96D99" w:rsidP="00425CC8">
      <w:pPr>
        <w:spacing w:after="0"/>
      </w:pPr>
    </w:p>
    <w:p w:rsidR="00824E5B" w:rsidRDefault="00824E5B" w:rsidP="00425CC8">
      <w:pPr>
        <w:spacing w:after="0"/>
      </w:pPr>
    </w:p>
    <w:p w:rsidR="00824E5B" w:rsidRDefault="00824E5B" w:rsidP="00425CC8">
      <w:pPr>
        <w:spacing w:after="0"/>
      </w:pPr>
    </w:p>
    <w:p w:rsidR="00FB38AE" w:rsidRPr="00A6015D" w:rsidRDefault="00FB38AE">
      <w:pPr>
        <w:pBdr>
          <w:left w:val="single" w:sz="36" w:space="0" w:color="377F95"/>
        </w:pBdr>
        <w:shd w:val="clear" w:color="auto" w:fill="46A1BF"/>
        <w:spacing w:after="0" w:line="265" w:lineRule="auto"/>
        <w:ind w:right="8"/>
        <w:jc w:val="center"/>
        <w:rPr>
          <w:sz w:val="24"/>
          <w:szCs w:val="24"/>
        </w:rPr>
      </w:pPr>
      <w:r w:rsidRPr="00A6015D">
        <w:rPr>
          <w:rFonts w:ascii="Calibri" w:eastAsia="Calibri" w:hAnsi="Calibri" w:cs="Calibri"/>
          <w:b/>
          <w:color w:val="FFFFFF"/>
          <w:sz w:val="24"/>
          <w:szCs w:val="24"/>
        </w:rPr>
        <w:t xml:space="preserve">ANNEXE 1 -  FINANCIERE     </w:t>
      </w:r>
    </w:p>
    <w:p w:rsidR="00FB38AE" w:rsidRPr="00A6015D" w:rsidRDefault="00FB38AE" w:rsidP="00425CC8">
      <w:pPr>
        <w:spacing w:after="0"/>
        <w:rPr>
          <w:sz w:val="20"/>
          <w:szCs w:val="20"/>
        </w:rPr>
      </w:pPr>
      <w:r>
        <w:rPr>
          <w:rFonts w:ascii="Times New Roman" w:eastAsia="Times New Roman" w:hAnsi="Times New Roman" w:cs="Times New Roman"/>
        </w:rPr>
        <w:t xml:space="preserve"> </w:t>
      </w:r>
      <w:r w:rsidRPr="00A6015D">
        <w:rPr>
          <w:rFonts w:ascii="Calibri" w:eastAsia="Calibri" w:hAnsi="Calibri" w:cs="Calibri"/>
          <w:i/>
          <w:sz w:val="20"/>
          <w:szCs w:val="20"/>
        </w:rPr>
        <w:t xml:space="preserve">Le Montant total  de la DPGF doit correspondre au montant inscrit dans l’acte d’engagement à l’article 1.4  </w:t>
      </w:r>
    </w:p>
    <w:tbl>
      <w:tblPr>
        <w:tblStyle w:val="TableGrid"/>
        <w:tblW w:w="8641" w:type="dxa"/>
        <w:tblInd w:w="501" w:type="dxa"/>
        <w:tblCellMar>
          <w:top w:w="41" w:type="dxa"/>
          <w:right w:w="64" w:type="dxa"/>
        </w:tblCellMar>
        <w:tblLook w:val="04A0" w:firstRow="1" w:lastRow="0" w:firstColumn="1" w:lastColumn="0" w:noHBand="0" w:noVBand="1"/>
      </w:tblPr>
      <w:tblGrid>
        <w:gridCol w:w="6180"/>
        <w:gridCol w:w="2215"/>
        <w:gridCol w:w="246"/>
      </w:tblGrid>
      <w:tr w:rsidR="00FB38AE" w:rsidRPr="00A6015D">
        <w:trPr>
          <w:trHeight w:val="475"/>
        </w:trPr>
        <w:tc>
          <w:tcPr>
            <w:tcW w:w="5808" w:type="dxa"/>
            <w:tcBorders>
              <w:top w:val="single" w:sz="4" w:space="0" w:color="000000"/>
              <w:left w:val="single" w:sz="4" w:space="0" w:color="000000"/>
              <w:bottom w:val="single" w:sz="4" w:space="0" w:color="000000"/>
              <w:right w:val="single" w:sz="4" w:space="0" w:color="000000"/>
            </w:tcBorders>
            <w:shd w:val="clear" w:color="auto" w:fill="D0CECE"/>
          </w:tcPr>
          <w:p w:rsidR="00FB38AE" w:rsidRPr="00A6015D" w:rsidRDefault="00425CC8">
            <w:pPr>
              <w:spacing w:line="259" w:lineRule="auto"/>
              <w:ind w:left="59"/>
              <w:jc w:val="center"/>
              <w:rPr>
                <w:sz w:val="20"/>
                <w:szCs w:val="20"/>
              </w:rPr>
            </w:pPr>
            <w:r w:rsidRPr="00A6015D">
              <w:rPr>
                <w:rFonts w:ascii="Calibri" w:eastAsia="Calibri" w:hAnsi="Calibri" w:cs="Calibri"/>
                <w:b/>
                <w:sz w:val="20"/>
                <w:szCs w:val="20"/>
              </w:rPr>
              <w:t>Chargeuse –pelleteuse (tracto pelle</w:t>
            </w:r>
            <w:r w:rsidR="00FB38AE" w:rsidRPr="00A6015D">
              <w:rPr>
                <w:rFonts w:ascii="Calibri" w:eastAsia="Calibri" w:hAnsi="Calibri" w:cs="Calibri"/>
                <w:b/>
                <w:sz w:val="20"/>
                <w:szCs w:val="20"/>
              </w:rPr>
              <w:t xml:space="preserve">) </w:t>
            </w:r>
          </w:p>
        </w:tc>
        <w:tc>
          <w:tcPr>
            <w:tcW w:w="2573" w:type="dxa"/>
            <w:tcBorders>
              <w:top w:val="single" w:sz="4" w:space="0" w:color="000000"/>
              <w:left w:val="single" w:sz="4" w:space="0" w:color="000000"/>
              <w:bottom w:val="single" w:sz="4" w:space="0" w:color="000000"/>
              <w:right w:val="nil"/>
            </w:tcBorders>
            <w:shd w:val="clear" w:color="auto" w:fill="D0CECE"/>
          </w:tcPr>
          <w:p w:rsidR="00FB38AE" w:rsidRPr="00A6015D" w:rsidRDefault="00FB38AE">
            <w:pPr>
              <w:spacing w:line="259" w:lineRule="auto"/>
              <w:ind w:left="521"/>
              <w:rPr>
                <w:sz w:val="20"/>
                <w:szCs w:val="20"/>
              </w:rPr>
            </w:pPr>
            <w:r w:rsidRPr="00A6015D">
              <w:rPr>
                <w:rFonts w:ascii="Calibri" w:eastAsia="Calibri" w:hAnsi="Calibri" w:cs="Calibri"/>
                <w:b/>
                <w:sz w:val="20"/>
                <w:szCs w:val="20"/>
              </w:rPr>
              <w:t xml:space="preserve">MONTANT HT € </w:t>
            </w:r>
          </w:p>
        </w:tc>
        <w:tc>
          <w:tcPr>
            <w:tcW w:w="260" w:type="dxa"/>
            <w:tcBorders>
              <w:top w:val="single" w:sz="4" w:space="0" w:color="000000"/>
              <w:left w:val="nil"/>
              <w:bottom w:val="single" w:sz="4" w:space="0" w:color="000000"/>
              <w:right w:val="single" w:sz="4" w:space="0" w:color="000000"/>
            </w:tcBorders>
            <w:shd w:val="clear" w:color="auto" w:fill="D0CECE"/>
          </w:tcPr>
          <w:p w:rsidR="00FB38AE" w:rsidRPr="00A6015D" w:rsidRDefault="00FB38AE">
            <w:pPr>
              <w:spacing w:after="160" w:line="259" w:lineRule="auto"/>
              <w:rPr>
                <w:sz w:val="20"/>
                <w:szCs w:val="20"/>
              </w:rPr>
            </w:pPr>
          </w:p>
        </w:tc>
      </w:tr>
      <w:tr w:rsidR="00FB38AE" w:rsidRPr="00A6015D" w:rsidTr="00182C71">
        <w:trPr>
          <w:trHeight w:val="1013"/>
        </w:trPr>
        <w:tc>
          <w:tcPr>
            <w:tcW w:w="5808" w:type="dxa"/>
            <w:tcBorders>
              <w:top w:val="single" w:sz="4" w:space="0" w:color="000000"/>
              <w:left w:val="single" w:sz="4" w:space="0" w:color="000000"/>
              <w:bottom w:val="single" w:sz="4" w:space="0" w:color="000000"/>
              <w:right w:val="single" w:sz="4" w:space="0" w:color="000000"/>
            </w:tcBorders>
          </w:tcPr>
          <w:p w:rsidR="00FB38AE" w:rsidRPr="00A6015D" w:rsidRDefault="00FB38AE">
            <w:pPr>
              <w:spacing w:line="259" w:lineRule="auto"/>
              <w:ind w:left="107"/>
              <w:rPr>
                <w:sz w:val="20"/>
                <w:szCs w:val="20"/>
              </w:rPr>
            </w:pPr>
            <w:r w:rsidRPr="00A6015D">
              <w:rPr>
                <w:rFonts w:ascii="Calibri" w:eastAsia="Calibri" w:hAnsi="Calibri" w:cs="Calibri"/>
                <w:b/>
                <w:sz w:val="20"/>
                <w:szCs w:val="20"/>
              </w:rPr>
              <w:t xml:space="preserve"> </w:t>
            </w:r>
          </w:p>
          <w:p w:rsidR="00FB38AE" w:rsidRPr="00A6015D" w:rsidRDefault="00FB38AE">
            <w:pPr>
              <w:spacing w:line="259" w:lineRule="auto"/>
              <w:ind w:left="107"/>
              <w:rPr>
                <w:sz w:val="20"/>
                <w:szCs w:val="20"/>
              </w:rPr>
            </w:pPr>
            <w:r w:rsidRPr="00A6015D">
              <w:rPr>
                <w:sz w:val="20"/>
                <w:szCs w:val="20"/>
              </w:rPr>
              <w:t xml:space="preserve">Acquisition véhicule de marque :....................................................  ....................................................................................................................... </w:t>
            </w:r>
          </w:p>
          <w:p w:rsidR="00FB38AE" w:rsidRPr="00A6015D" w:rsidRDefault="00FB38AE">
            <w:pPr>
              <w:spacing w:line="259" w:lineRule="auto"/>
              <w:ind w:left="107"/>
              <w:rPr>
                <w:sz w:val="20"/>
                <w:szCs w:val="20"/>
              </w:rPr>
            </w:pPr>
            <w:r w:rsidRPr="00A6015D">
              <w:rPr>
                <w:sz w:val="20"/>
                <w:szCs w:val="20"/>
              </w:rPr>
              <w:t xml:space="preserve"> </w:t>
            </w:r>
          </w:p>
        </w:tc>
        <w:tc>
          <w:tcPr>
            <w:tcW w:w="2573" w:type="dxa"/>
            <w:tcBorders>
              <w:top w:val="single" w:sz="4" w:space="0" w:color="000000"/>
              <w:left w:val="single" w:sz="4" w:space="0" w:color="000000"/>
              <w:bottom w:val="single" w:sz="4" w:space="0" w:color="000000"/>
              <w:right w:val="nil"/>
            </w:tcBorders>
          </w:tcPr>
          <w:p w:rsidR="00FB38AE" w:rsidRPr="00A6015D" w:rsidRDefault="00FB38AE">
            <w:pPr>
              <w:spacing w:after="160" w:line="259" w:lineRule="auto"/>
              <w:rPr>
                <w:sz w:val="20"/>
                <w:szCs w:val="20"/>
              </w:rPr>
            </w:pPr>
          </w:p>
        </w:tc>
        <w:tc>
          <w:tcPr>
            <w:tcW w:w="260" w:type="dxa"/>
            <w:tcBorders>
              <w:top w:val="single" w:sz="4" w:space="0" w:color="000000"/>
              <w:left w:val="nil"/>
              <w:bottom w:val="single" w:sz="4" w:space="0" w:color="000000"/>
              <w:right w:val="single" w:sz="4" w:space="0" w:color="000000"/>
            </w:tcBorders>
            <w:vAlign w:val="center"/>
          </w:tcPr>
          <w:p w:rsidR="00FB38AE" w:rsidRPr="00A6015D" w:rsidRDefault="00FB38AE">
            <w:pPr>
              <w:spacing w:line="259" w:lineRule="auto"/>
              <w:ind w:left="38"/>
              <w:rPr>
                <w:sz w:val="20"/>
                <w:szCs w:val="20"/>
              </w:rPr>
            </w:pPr>
            <w:r w:rsidRPr="00A6015D">
              <w:rPr>
                <w:rFonts w:ascii="Calibri" w:eastAsia="Calibri" w:hAnsi="Calibri" w:cs="Calibri"/>
                <w:sz w:val="20"/>
                <w:szCs w:val="20"/>
              </w:rPr>
              <w:t>€</w:t>
            </w:r>
            <w:r w:rsidRPr="00A6015D">
              <w:rPr>
                <w:sz w:val="20"/>
                <w:szCs w:val="20"/>
              </w:rPr>
              <w:t xml:space="preserve"> </w:t>
            </w:r>
          </w:p>
        </w:tc>
      </w:tr>
      <w:tr w:rsidR="00FB38AE" w:rsidRPr="00A6015D" w:rsidTr="00182C71">
        <w:trPr>
          <w:trHeight w:val="462"/>
        </w:trPr>
        <w:tc>
          <w:tcPr>
            <w:tcW w:w="5808" w:type="dxa"/>
            <w:tcBorders>
              <w:top w:val="single" w:sz="4" w:space="0" w:color="000000"/>
              <w:left w:val="single" w:sz="4" w:space="0" w:color="000000"/>
              <w:bottom w:val="single" w:sz="4" w:space="0" w:color="000000"/>
              <w:right w:val="single" w:sz="4" w:space="0" w:color="000000"/>
            </w:tcBorders>
          </w:tcPr>
          <w:p w:rsidR="00FB38AE" w:rsidRPr="00A6015D" w:rsidRDefault="00FB38AE" w:rsidP="00182C71">
            <w:pPr>
              <w:spacing w:before="80" w:line="259" w:lineRule="auto"/>
              <w:ind w:left="107"/>
              <w:rPr>
                <w:sz w:val="20"/>
                <w:szCs w:val="20"/>
              </w:rPr>
            </w:pPr>
            <w:r w:rsidRPr="00A6015D">
              <w:rPr>
                <w:sz w:val="20"/>
                <w:szCs w:val="20"/>
              </w:rPr>
              <w:t xml:space="preserve"> Montant reprise </w:t>
            </w:r>
          </w:p>
        </w:tc>
        <w:tc>
          <w:tcPr>
            <w:tcW w:w="2573" w:type="dxa"/>
            <w:tcBorders>
              <w:top w:val="single" w:sz="4" w:space="0" w:color="000000"/>
              <w:left w:val="single" w:sz="4" w:space="0" w:color="000000"/>
              <w:bottom w:val="single" w:sz="4" w:space="0" w:color="000000"/>
              <w:right w:val="nil"/>
            </w:tcBorders>
          </w:tcPr>
          <w:p w:rsidR="00FB38AE" w:rsidRPr="00A6015D" w:rsidRDefault="00FB38AE">
            <w:pPr>
              <w:spacing w:after="160" w:line="259" w:lineRule="auto"/>
              <w:rPr>
                <w:sz w:val="20"/>
                <w:szCs w:val="20"/>
              </w:rPr>
            </w:pPr>
          </w:p>
        </w:tc>
        <w:tc>
          <w:tcPr>
            <w:tcW w:w="260" w:type="dxa"/>
            <w:tcBorders>
              <w:top w:val="single" w:sz="4" w:space="0" w:color="000000"/>
              <w:left w:val="nil"/>
              <w:bottom w:val="single" w:sz="4" w:space="0" w:color="000000"/>
              <w:right w:val="single" w:sz="4" w:space="0" w:color="000000"/>
            </w:tcBorders>
            <w:vAlign w:val="center"/>
          </w:tcPr>
          <w:p w:rsidR="00FB38AE" w:rsidRPr="00A6015D" w:rsidRDefault="00FB38AE">
            <w:pPr>
              <w:spacing w:line="259" w:lineRule="auto"/>
              <w:rPr>
                <w:sz w:val="20"/>
                <w:szCs w:val="20"/>
              </w:rPr>
            </w:pPr>
            <w:r w:rsidRPr="00A6015D">
              <w:rPr>
                <w:sz w:val="20"/>
                <w:szCs w:val="20"/>
              </w:rPr>
              <w:t xml:space="preserve"> </w:t>
            </w:r>
            <w:r w:rsidRPr="00A6015D">
              <w:rPr>
                <w:rFonts w:ascii="Calibri" w:eastAsia="Calibri" w:hAnsi="Calibri" w:cs="Calibri"/>
                <w:sz w:val="20"/>
                <w:szCs w:val="20"/>
              </w:rPr>
              <w:t>€</w:t>
            </w:r>
            <w:r w:rsidRPr="00A6015D">
              <w:rPr>
                <w:sz w:val="20"/>
                <w:szCs w:val="20"/>
              </w:rPr>
              <w:t xml:space="preserve"> </w:t>
            </w:r>
          </w:p>
        </w:tc>
      </w:tr>
      <w:tr w:rsidR="00FB38AE" w:rsidRPr="00A6015D" w:rsidTr="00182C71">
        <w:trPr>
          <w:trHeight w:val="526"/>
        </w:trPr>
        <w:tc>
          <w:tcPr>
            <w:tcW w:w="5808" w:type="dxa"/>
            <w:tcBorders>
              <w:top w:val="single" w:sz="4" w:space="0" w:color="000000"/>
              <w:left w:val="single" w:sz="4" w:space="0" w:color="000000"/>
              <w:bottom w:val="single" w:sz="4" w:space="0" w:color="000000"/>
              <w:right w:val="single" w:sz="4" w:space="0" w:color="000000"/>
            </w:tcBorders>
            <w:vAlign w:val="center"/>
          </w:tcPr>
          <w:p w:rsidR="00FB38AE" w:rsidRPr="00A6015D" w:rsidRDefault="00FB38AE">
            <w:pPr>
              <w:spacing w:line="259" w:lineRule="auto"/>
              <w:ind w:left="107"/>
              <w:rPr>
                <w:sz w:val="20"/>
                <w:szCs w:val="20"/>
              </w:rPr>
            </w:pPr>
            <w:r w:rsidRPr="00A6015D">
              <w:rPr>
                <w:sz w:val="20"/>
                <w:szCs w:val="20"/>
              </w:rPr>
              <w:t xml:space="preserve">Frais de livraison </w:t>
            </w:r>
          </w:p>
        </w:tc>
        <w:tc>
          <w:tcPr>
            <w:tcW w:w="2573" w:type="dxa"/>
            <w:tcBorders>
              <w:top w:val="single" w:sz="4" w:space="0" w:color="000000"/>
              <w:left w:val="single" w:sz="4" w:space="0" w:color="000000"/>
              <w:bottom w:val="single" w:sz="4" w:space="0" w:color="000000"/>
              <w:right w:val="nil"/>
            </w:tcBorders>
          </w:tcPr>
          <w:p w:rsidR="00FB38AE" w:rsidRPr="00A6015D" w:rsidRDefault="00FB38AE">
            <w:pPr>
              <w:spacing w:after="160" w:line="259" w:lineRule="auto"/>
              <w:rPr>
                <w:sz w:val="20"/>
                <w:szCs w:val="20"/>
              </w:rPr>
            </w:pPr>
          </w:p>
        </w:tc>
        <w:tc>
          <w:tcPr>
            <w:tcW w:w="260" w:type="dxa"/>
            <w:tcBorders>
              <w:top w:val="single" w:sz="4" w:space="0" w:color="000000"/>
              <w:left w:val="nil"/>
              <w:bottom w:val="single" w:sz="4" w:space="0" w:color="000000"/>
              <w:right w:val="single" w:sz="4" w:space="0" w:color="000000"/>
            </w:tcBorders>
            <w:vAlign w:val="center"/>
          </w:tcPr>
          <w:p w:rsidR="00FB38AE" w:rsidRPr="00A6015D" w:rsidRDefault="00FB38AE">
            <w:pPr>
              <w:spacing w:line="259" w:lineRule="auto"/>
              <w:ind w:left="149"/>
              <w:jc w:val="center"/>
              <w:rPr>
                <w:sz w:val="20"/>
                <w:szCs w:val="20"/>
              </w:rPr>
            </w:pPr>
            <w:r w:rsidRPr="00A6015D">
              <w:rPr>
                <w:sz w:val="20"/>
                <w:szCs w:val="20"/>
              </w:rPr>
              <w:t xml:space="preserve"> </w:t>
            </w:r>
          </w:p>
        </w:tc>
      </w:tr>
      <w:tr w:rsidR="00FB38AE" w:rsidRPr="00A6015D" w:rsidTr="00182C71">
        <w:trPr>
          <w:trHeight w:val="662"/>
        </w:trPr>
        <w:tc>
          <w:tcPr>
            <w:tcW w:w="5808" w:type="dxa"/>
            <w:tcBorders>
              <w:top w:val="single" w:sz="4" w:space="0" w:color="000000"/>
              <w:left w:val="single" w:sz="4" w:space="0" w:color="000000"/>
              <w:bottom w:val="single" w:sz="4" w:space="0" w:color="000000"/>
              <w:right w:val="single" w:sz="4" w:space="0" w:color="000000"/>
            </w:tcBorders>
          </w:tcPr>
          <w:p w:rsidR="00FB38AE" w:rsidRPr="00A6015D" w:rsidRDefault="00FB38AE">
            <w:pPr>
              <w:spacing w:line="259" w:lineRule="auto"/>
              <w:ind w:left="107"/>
              <w:rPr>
                <w:sz w:val="20"/>
                <w:szCs w:val="20"/>
              </w:rPr>
            </w:pPr>
            <w:r w:rsidRPr="00A6015D">
              <w:rPr>
                <w:rFonts w:ascii="Calibri" w:eastAsia="Calibri" w:hAnsi="Calibri" w:cs="Calibri"/>
                <w:b/>
                <w:sz w:val="20"/>
                <w:szCs w:val="20"/>
              </w:rPr>
              <w:lastRenderedPageBreak/>
              <w:t xml:space="preserve"> </w:t>
            </w:r>
          </w:p>
          <w:p w:rsidR="00FB38AE" w:rsidRPr="00A6015D" w:rsidRDefault="00FB38AE">
            <w:pPr>
              <w:spacing w:line="259" w:lineRule="auto"/>
              <w:ind w:left="107"/>
              <w:rPr>
                <w:sz w:val="20"/>
                <w:szCs w:val="20"/>
              </w:rPr>
            </w:pPr>
            <w:r w:rsidRPr="00A6015D">
              <w:rPr>
                <w:sz w:val="20"/>
                <w:szCs w:val="20"/>
              </w:rPr>
              <w:t xml:space="preserve">MONTANT TOTAL HT  </w:t>
            </w:r>
          </w:p>
          <w:p w:rsidR="00FB38AE" w:rsidRPr="00A6015D" w:rsidRDefault="00FB38AE">
            <w:pPr>
              <w:spacing w:line="259" w:lineRule="auto"/>
              <w:ind w:left="107"/>
              <w:rPr>
                <w:sz w:val="20"/>
                <w:szCs w:val="20"/>
              </w:rPr>
            </w:pPr>
            <w:r w:rsidRPr="00A6015D">
              <w:rPr>
                <w:sz w:val="20"/>
                <w:szCs w:val="20"/>
              </w:rPr>
              <w:t xml:space="preserve"> </w:t>
            </w:r>
          </w:p>
        </w:tc>
        <w:tc>
          <w:tcPr>
            <w:tcW w:w="2573" w:type="dxa"/>
            <w:tcBorders>
              <w:top w:val="single" w:sz="4" w:space="0" w:color="000000"/>
              <w:left w:val="single" w:sz="4" w:space="0" w:color="000000"/>
              <w:bottom w:val="single" w:sz="4" w:space="0" w:color="000000"/>
              <w:right w:val="nil"/>
            </w:tcBorders>
          </w:tcPr>
          <w:p w:rsidR="00FB38AE" w:rsidRPr="00A6015D" w:rsidRDefault="00FB38AE">
            <w:pPr>
              <w:spacing w:after="160" w:line="259" w:lineRule="auto"/>
              <w:rPr>
                <w:sz w:val="20"/>
                <w:szCs w:val="20"/>
              </w:rPr>
            </w:pPr>
          </w:p>
        </w:tc>
        <w:tc>
          <w:tcPr>
            <w:tcW w:w="260" w:type="dxa"/>
            <w:tcBorders>
              <w:top w:val="single" w:sz="4" w:space="0" w:color="000000"/>
              <w:left w:val="nil"/>
              <w:bottom w:val="single" w:sz="4" w:space="0" w:color="000000"/>
              <w:right w:val="single" w:sz="4" w:space="0" w:color="000000"/>
            </w:tcBorders>
            <w:vAlign w:val="center"/>
          </w:tcPr>
          <w:p w:rsidR="00FB38AE" w:rsidRPr="00A6015D" w:rsidRDefault="00FB38AE">
            <w:pPr>
              <w:spacing w:line="259" w:lineRule="auto"/>
              <w:ind w:left="38"/>
              <w:rPr>
                <w:sz w:val="20"/>
                <w:szCs w:val="20"/>
              </w:rPr>
            </w:pPr>
            <w:r w:rsidRPr="00A6015D">
              <w:rPr>
                <w:rFonts w:ascii="Calibri" w:eastAsia="Calibri" w:hAnsi="Calibri" w:cs="Calibri"/>
                <w:sz w:val="20"/>
                <w:szCs w:val="20"/>
              </w:rPr>
              <w:t>€</w:t>
            </w:r>
            <w:r w:rsidRPr="00A6015D">
              <w:rPr>
                <w:sz w:val="20"/>
                <w:szCs w:val="20"/>
              </w:rPr>
              <w:t xml:space="preserve"> </w:t>
            </w:r>
          </w:p>
        </w:tc>
      </w:tr>
      <w:tr w:rsidR="00FB38AE" w:rsidRPr="00A6015D" w:rsidTr="00182C71">
        <w:trPr>
          <w:trHeight w:val="674"/>
        </w:trPr>
        <w:tc>
          <w:tcPr>
            <w:tcW w:w="5808" w:type="dxa"/>
            <w:tcBorders>
              <w:top w:val="single" w:sz="4" w:space="0" w:color="000000"/>
              <w:left w:val="single" w:sz="4" w:space="0" w:color="000000"/>
              <w:bottom w:val="single" w:sz="4" w:space="0" w:color="000000"/>
              <w:right w:val="single" w:sz="4" w:space="0" w:color="000000"/>
            </w:tcBorders>
          </w:tcPr>
          <w:p w:rsidR="00FB38AE" w:rsidRPr="00A6015D" w:rsidRDefault="00FB38AE">
            <w:pPr>
              <w:spacing w:line="259" w:lineRule="auto"/>
              <w:ind w:left="107"/>
              <w:rPr>
                <w:sz w:val="20"/>
                <w:szCs w:val="20"/>
              </w:rPr>
            </w:pPr>
            <w:r w:rsidRPr="00A6015D">
              <w:rPr>
                <w:sz w:val="20"/>
                <w:szCs w:val="20"/>
              </w:rPr>
              <w:t xml:space="preserve"> </w:t>
            </w:r>
          </w:p>
          <w:p w:rsidR="00FB38AE" w:rsidRPr="00A6015D" w:rsidRDefault="00FB38AE">
            <w:pPr>
              <w:spacing w:line="259" w:lineRule="auto"/>
              <w:ind w:left="107"/>
              <w:rPr>
                <w:sz w:val="20"/>
                <w:szCs w:val="20"/>
              </w:rPr>
            </w:pPr>
            <w:r w:rsidRPr="00A6015D">
              <w:rPr>
                <w:sz w:val="20"/>
                <w:szCs w:val="20"/>
              </w:rPr>
              <w:t xml:space="preserve">MONTANT TVA  - </w:t>
            </w:r>
            <w:r w:rsidRPr="00A6015D">
              <w:rPr>
                <w:rFonts w:ascii="Calibri" w:eastAsia="Calibri" w:hAnsi="Calibri" w:cs="Calibri"/>
                <w:i/>
                <w:sz w:val="20"/>
                <w:szCs w:val="20"/>
              </w:rPr>
              <w:t>Taux TVA appliquée ...............%</w:t>
            </w:r>
            <w:r w:rsidRPr="00A6015D">
              <w:rPr>
                <w:sz w:val="20"/>
                <w:szCs w:val="20"/>
              </w:rPr>
              <w:t xml:space="preserve"> </w:t>
            </w:r>
          </w:p>
          <w:p w:rsidR="00FB38AE" w:rsidRPr="00A6015D" w:rsidRDefault="00FB38AE">
            <w:pPr>
              <w:spacing w:line="259" w:lineRule="auto"/>
              <w:ind w:left="107"/>
              <w:rPr>
                <w:sz w:val="20"/>
                <w:szCs w:val="20"/>
              </w:rPr>
            </w:pPr>
            <w:r w:rsidRPr="00A6015D">
              <w:rPr>
                <w:rFonts w:ascii="Calibri" w:eastAsia="Calibri" w:hAnsi="Calibri" w:cs="Calibri"/>
                <w:b/>
                <w:sz w:val="20"/>
                <w:szCs w:val="20"/>
              </w:rPr>
              <w:t xml:space="preserve"> </w:t>
            </w:r>
          </w:p>
        </w:tc>
        <w:tc>
          <w:tcPr>
            <w:tcW w:w="2573" w:type="dxa"/>
            <w:tcBorders>
              <w:top w:val="single" w:sz="4" w:space="0" w:color="000000"/>
              <w:left w:val="single" w:sz="4" w:space="0" w:color="000000"/>
              <w:bottom w:val="single" w:sz="4" w:space="0" w:color="000000"/>
              <w:right w:val="nil"/>
            </w:tcBorders>
          </w:tcPr>
          <w:p w:rsidR="00FB38AE" w:rsidRPr="00A6015D" w:rsidRDefault="00FB38AE">
            <w:pPr>
              <w:spacing w:after="160" w:line="259" w:lineRule="auto"/>
              <w:rPr>
                <w:sz w:val="20"/>
                <w:szCs w:val="20"/>
              </w:rPr>
            </w:pPr>
          </w:p>
        </w:tc>
        <w:tc>
          <w:tcPr>
            <w:tcW w:w="260" w:type="dxa"/>
            <w:tcBorders>
              <w:top w:val="single" w:sz="4" w:space="0" w:color="000000"/>
              <w:left w:val="nil"/>
              <w:bottom w:val="single" w:sz="4" w:space="0" w:color="000000"/>
              <w:right w:val="single" w:sz="4" w:space="0" w:color="000000"/>
            </w:tcBorders>
            <w:vAlign w:val="center"/>
          </w:tcPr>
          <w:p w:rsidR="00FB38AE" w:rsidRPr="00A6015D" w:rsidRDefault="00FB38AE">
            <w:pPr>
              <w:spacing w:line="259" w:lineRule="auto"/>
              <w:ind w:left="38"/>
              <w:rPr>
                <w:sz w:val="20"/>
                <w:szCs w:val="20"/>
              </w:rPr>
            </w:pPr>
            <w:r w:rsidRPr="00A6015D">
              <w:rPr>
                <w:rFonts w:ascii="Calibri" w:eastAsia="Calibri" w:hAnsi="Calibri" w:cs="Calibri"/>
                <w:sz w:val="20"/>
                <w:szCs w:val="20"/>
              </w:rPr>
              <w:t>€</w:t>
            </w:r>
            <w:r w:rsidRPr="00A6015D">
              <w:rPr>
                <w:sz w:val="20"/>
                <w:szCs w:val="20"/>
              </w:rPr>
              <w:t xml:space="preserve"> </w:t>
            </w:r>
          </w:p>
        </w:tc>
      </w:tr>
      <w:tr w:rsidR="00FB38AE" w:rsidRPr="00A6015D">
        <w:trPr>
          <w:trHeight w:val="271"/>
        </w:trPr>
        <w:tc>
          <w:tcPr>
            <w:tcW w:w="5808" w:type="dxa"/>
            <w:tcBorders>
              <w:top w:val="single" w:sz="4" w:space="0" w:color="000000"/>
              <w:left w:val="single" w:sz="4" w:space="0" w:color="000000"/>
              <w:bottom w:val="single" w:sz="4" w:space="0" w:color="000000"/>
              <w:right w:val="nil"/>
            </w:tcBorders>
            <w:shd w:val="clear" w:color="auto" w:fill="D0CECE"/>
          </w:tcPr>
          <w:p w:rsidR="00FB38AE" w:rsidRPr="00A6015D" w:rsidRDefault="00FB38AE">
            <w:pPr>
              <w:spacing w:after="160" w:line="259" w:lineRule="auto"/>
              <w:rPr>
                <w:sz w:val="20"/>
                <w:szCs w:val="20"/>
              </w:rPr>
            </w:pPr>
          </w:p>
        </w:tc>
        <w:tc>
          <w:tcPr>
            <w:tcW w:w="2573" w:type="dxa"/>
            <w:tcBorders>
              <w:top w:val="single" w:sz="4" w:space="0" w:color="000000"/>
              <w:left w:val="nil"/>
              <w:bottom w:val="single" w:sz="4" w:space="0" w:color="000000"/>
              <w:right w:val="nil"/>
            </w:tcBorders>
            <w:shd w:val="clear" w:color="auto" w:fill="D0CECE"/>
          </w:tcPr>
          <w:p w:rsidR="00FB38AE" w:rsidRPr="00A6015D" w:rsidRDefault="00FB38AE">
            <w:pPr>
              <w:spacing w:after="160" w:line="259" w:lineRule="auto"/>
              <w:rPr>
                <w:sz w:val="20"/>
                <w:szCs w:val="20"/>
              </w:rPr>
            </w:pPr>
          </w:p>
        </w:tc>
        <w:tc>
          <w:tcPr>
            <w:tcW w:w="260" w:type="dxa"/>
            <w:tcBorders>
              <w:top w:val="single" w:sz="4" w:space="0" w:color="000000"/>
              <w:left w:val="nil"/>
              <w:bottom w:val="single" w:sz="4" w:space="0" w:color="000000"/>
              <w:right w:val="single" w:sz="4" w:space="0" w:color="000000"/>
            </w:tcBorders>
            <w:shd w:val="clear" w:color="auto" w:fill="D0CECE"/>
          </w:tcPr>
          <w:p w:rsidR="00FB38AE" w:rsidRPr="00A6015D" w:rsidRDefault="00FB38AE">
            <w:pPr>
              <w:spacing w:line="259" w:lineRule="auto"/>
              <w:ind w:left="154"/>
              <w:jc w:val="center"/>
              <w:rPr>
                <w:sz w:val="20"/>
                <w:szCs w:val="20"/>
              </w:rPr>
            </w:pPr>
            <w:r w:rsidRPr="00A6015D">
              <w:rPr>
                <w:sz w:val="20"/>
                <w:szCs w:val="20"/>
              </w:rPr>
              <w:t xml:space="preserve"> </w:t>
            </w:r>
          </w:p>
        </w:tc>
      </w:tr>
      <w:tr w:rsidR="00FB38AE" w:rsidRPr="00A6015D">
        <w:trPr>
          <w:trHeight w:val="805"/>
        </w:trPr>
        <w:tc>
          <w:tcPr>
            <w:tcW w:w="5808" w:type="dxa"/>
            <w:tcBorders>
              <w:top w:val="single" w:sz="4" w:space="0" w:color="000000"/>
              <w:left w:val="single" w:sz="4" w:space="0" w:color="000000"/>
              <w:bottom w:val="single" w:sz="4" w:space="0" w:color="000000"/>
              <w:right w:val="single" w:sz="4" w:space="0" w:color="000000"/>
            </w:tcBorders>
          </w:tcPr>
          <w:p w:rsidR="00FB38AE" w:rsidRPr="00A6015D" w:rsidRDefault="00FB38AE">
            <w:pPr>
              <w:spacing w:line="259" w:lineRule="auto"/>
              <w:ind w:left="107"/>
              <w:rPr>
                <w:sz w:val="20"/>
                <w:szCs w:val="20"/>
              </w:rPr>
            </w:pPr>
            <w:r w:rsidRPr="00A6015D">
              <w:rPr>
                <w:sz w:val="20"/>
                <w:szCs w:val="20"/>
              </w:rPr>
              <w:t xml:space="preserve"> </w:t>
            </w:r>
          </w:p>
          <w:p w:rsidR="00FB38AE" w:rsidRPr="00A6015D" w:rsidRDefault="00FB38AE">
            <w:pPr>
              <w:spacing w:line="259" w:lineRule="auto"/>
              <w:ind w:left="107"/>
              <w:rPr>
                <w:sz w:val="20"/>
                <w:szCs w:val="20"/>
              </w:rPr>
            </w:pPr>
            <w:r w:rsidRPr="00A6015D">
              <w:rPr>
                <w:sz w:val="20"/>
                <w:szCs w:val="20"/>
              </w:rPr>
              <w:t xml:space="preserve">MONTANT TOTAL TTC  </w:t>
            </w:r>
          </w:p>
          <w:p w:rsidR="00FB38AE" w:rsidRPr="00A6015D" w:rsidRDefault="00FB38AE">
            <w:pPr>
              <w:spacing w:line="259" w:lineRule="auto"/>
              <w:ind w:left="107"/>
              <w:rPr>
                <w:sz w:val="20"/>
                <w:szCs w:val="20"/>
              </w:rPr>
            </w:pPr>
            <w:r w:rsidRPr="00A6015D">
              <w:rPr>
                <w:rFonts w:ascii="Calibri" w:eastAsia="Calibri" w:hAnsi="Calibri" w:cs="Calibri"/>
                <w:b/>
                <w:sz w:val="20"/>
                <w:szCs w:val="20"/>
              </w:rPr>
              <w:t xml:space="preserve"> </w:t>
            </w:r>
          </w:p>
        </w:tc>
        <w:tc>
          <w:tcPr>
            <w:tcW w:w="2573" w:type="dxa"/>
            <w:tcBorders>
              <w:top w:val="single" w:sz="4" w:space="0" w:color="000000"/>
              <w:left w:val="single" w:sz="4" w:space="0" w:color="000000"/>
              <w:bottom w:val="single" w:sz="4" w:space="0" w:color="000000"/>
              <w:right w:val="nil"/>
            </w:tcBorders>
          </w:tcPr>
          <w:p w:rsidR="00FB38AE" w:rsidRPr="00A6015D" w:rsidRDefault="00FB38AE">
            <w:pPr>
              <w:spacing w:after="160" w:line="259" w:lineRule="auto"/>
              <w:rPr>
                <w:sz w:val="20"/>
                <w:szCs w:val="20"/>
              </w:rPr>
            </w:pPr>
          </w:p>
        </w:tc>
        <w:tc>
          <w:tcPr>
            <w:tcW w:w="260" w:type="dxa"/>
            <w:tcBorders>
              <w:top w:val="single" w:sz="4" w:space="0" w:color="000000"/>
              <w:left w:val="nil"/>
              <w:bottom w:val="single" w:sz="4" w:space="0" w:color="000000"/>
              <w:right w:val="single" w:sz="4" w:space="0" w:color="000000"/>
            </w:tcBorders>
            <w:vAlign w:val="center"/>
          </w:tcPr>
          <w:p w:rsidR="00FB38AE" w:rsidRPr="00A6015D" w:rsidRDefault="00FB38AE">
            <w:pPr>
              <w:spacing w:line="259" w:lineRule="auto"/>
              <w:ind w:left="38"/>
              <w:rPr>
                <w:sz w:val="20"/>
                <w:szCs w:val="20"/>
              </w:rPr>
            </w:pPr>
            <w:r w:rsidRPr="00A6015D">
              <w:rPr>
                <w:rFonts w:ascii="Calibri" w:eastAsia="Calibri" w:hAnsi="Calibri" w:cs="Calibri"/>
                <w:sz w:val="20"/>
                <w:szCs w:val="20"/>
              </w:rPr>
              <w:t>€</w:t>
            </w:r>
            <w:r w:rsidRPr="00A6015D">
              <w:rPr>
                <w:sz w:val="20"/>
                <w:szCs w:val="20"/>
              </w:rPr>
              <w:t xml:space="preserve"> </w:t>
            </w:r>
          </w:p>
        </w:tc>
      </w:tr>
    </w:tbl>
    <w:p w:rsidR="00FB38AE" w:rsidRDefault="00FB38AE" w:rsidP="00425CC8">
      <w:pPr>
        <w:spacing w:after="0"/>
        <w:ind w:left="740"/>
        <w:jc w:val="center"/>
      </w:pPr>
      <w:r>
        <w:rPr>
          <w:rFonts w:ascii="Calibri" w:eastAsia="Calibri" w:hAnsi="Calibri" w:cs="Calibri"/>
          <w:i/>
          <w:sz w:val="20"/>
        </w:rPr>
        <w:t xml:space="preserve"> </w:t>
      </w:r>
      <w:r>
        <w:rPr>
          <w:rFonts w:ascii="Calibri" w:eastAsia="Calibri" w:hAnsi="Calibri" w:cs="Calibri"/>
        </w:rPr>
        <w:tab/>
      </w:r>
      <w:r>
        <w:rPr>
          <w:rFonts w:ascii="Calibri" w:eastAsia="Calibri" w:hAnsi="Calibri" w:cs="Calibri"/>
          <w:i/>
          <w:sz w:val="20"/>
        </w:rPr>
        <w:t xml:space="preserve">Cachet et signature du prestataire </w:t>
      </w:r>
      <w:r>
        <w:rPr>
          <w:rFonts w:ascii="Calibri" w:eastAsia="Calibri" w:hAnsi="Calibri" w:cs="Calibri"/>
          <w:i/>
          <w:sz w:val="20"/>
        </w:rPr>
        <w:tab/>
        <w:t xml:space="preserve"> </w:t>
      </w:r>
    </w:p>
    <w:p w:rsidR="0012478C" w:rsidRPr="00FA38FE" w:rsidRDefault="00A2590F" w:rsidP="0012478C">
      <w:pPr>
        <w:pStyle w:val="Style"/>
        <w:numPr>
          <w:ilvl w:val="0"/>
          <w:numId w:val="3"/>
        </w:numPr>
        <w:spacing w:after="120"/>
        <w:rPr>
          <w:rFonts w:ascii="Arial Narrow" w:hAnsi="Arial Narrow" w:cs="Times New Roman"/>
          <w:sz w:val="22"/>
          <w:szCs w:val="22"/>
          <w:lang w:bidi="he-IL"/>
        </w:rPr>
      </w:pPr>
      <w:r>
        <w:rPr>
          <w:rFonts w:ascii="Calibri" w:eastAsia="Calibri" w:hAnsi="Calibri" w:cs="Calibri"/>
          <w:b/>
          <w:sz w:val="28"/>
        </w:rPr>
        <w:t xml:space="preserve"> </w:t>
      </w:r>
      <w:r>
        <w:rPr>
          <w:rFonts w:ascii="Calibri" w:eastAsia="Calibri" w:hAnsi="Calibri" w:cs="Calibri"/>
          <w:b/>
          <w:color w:val="FFFFFF"/>
          <w:sz w:val="30"/>
        </w:rPr>
        <w:t xml:space="preserve"> </w:t>
      </w:r>
      <w:r w:rsidR="0012478C">
        <w:rPr>
          <w:rFonts w:ascii="Arial Narrow" w:hAnsi="Arial Narrow" w:cs="Times New Roman"/>
          <w:b/>
          <w:sz w:val="22"/>
          <w:szCs w:val="22"/>
          <w:u w:val="single"/>
          <w:lang w:bidi="he-IL"/>
        </w:rPr>
        <w:t>répondre à un appel d’offres :</w:t>
      </w:r>
    </w:p>
    <w:p w:rsidR="0012478C" w:rsidRDefault="00815125" w:rsidP="0012478C">
      <w:pPr>
        <w:pStyle w:val="Style"/>
        <w:spacing w:after="120"/>
        <w:ind w:left="360"/>
        <w:rPr>
          <w:rFonts w:ascii="Arial Narrow" w:hAnsi="Arial Narrow"/>
          <w:b/>
          <w:sz w:val="22"/>
          <w:szCs w:val="22"/>
        </w:rPr>
      </w:pPr>
      <w:r>
        <w:rPr>
          <w:rFonts w:ascii="Arial Narrow" w:eastAsia="Calibri" w:hAnsi="Arial Narrow" w:cs="Calibri"/>
          <w:sz w:val="22"/>
          <w:szCs w:val="22"/>
        </w:rPr>
        <w:t xml:space="preserve">Après l’étude de l’intégralité du dossier et l’analyse des capacités de la </w:t>
      </w:r>
      <w:r>
        <w:rPr>
          <w:rFonts w:ascii="Arial Narrow" w:hAnsi="Arial Narrow" w:cs="Times New Roman"/>
          <w:b/>
          <w:sz w:val="22"/>
          <w:szCs w:val="22"/>
          <w:lang w:bidi="he-IL"/>
        </w:rPr>
        <w:t xml:space="preserve">SARL MATEDISTRI, </w:t>
      </w:r>
      <w:r w:rsidRPr="00815125">
        <w:rPr>
          <w:rFonts w:ascii="Arial Narrow" w:hAnsi="Arial Narrow" w:cs="Times New Roman"/>
          <w:sz w:val="22"/>
          <w:szCs w:val="22"/>
          <w:highlight w:val="lightGray"/>
          <w:lang w:bidi="he-IL"/>
        </w:rPr>
        <w:t>d</w:t>
      </w:r>
      <w:r w:rsidR="0012478C" w:rsidRPr="00815125">
        <w:rPr>
          <w:rFonts w:ascii="Arial Narrow" w:hAnsi="Arial Narrow" w:cs="Times New Roman"/>
          <w:sz w:val="22"/>
          <w:szCs w:val="22"/>
          <w:highlight w:val="lightGray"/>
          <w:lang w:bidi="he-IL"/>
        </w:rPr>
        <w:t>ans</w:t>
      </w:r>
      <w:r w:rsidR="0012478C" w:rsidRPr="00FA38FE">
        <w:rPr>
          <w:rFonts w:ascii="Arial Narrow" w:hAnsi="Arial Narrow" w:cs="Times New Roman"/>
          <w:sz w:val="22"/>
          <w:szCs w:val="22"/>
          <w:highlight w:val="lightGray"/>
          <w:lang w:bidi="he-IL"/>
        </w:rPr>
        <w:t xml:space="preserve"> un </w:t>
      </w:r>
      <w:r w:rsidR="0012478C">
        <w:rPr>
          <w:rFonts w:ascii="Arial Narrow" w:hAnsi="Arial Narrow" w:cs="Times New Roman"/>
          <w:sz w:val="22"/>
          <w:szCs w:val="22"/>
          <w:highlight w:val="lightGray"/>
          <w:lang w:bidi="he-IL"/>
        </w:rPr>
        <w:t>troisième</w:t>
      </w:r>
      <w:r w:rsidR="0012478C" w:rsidRPr="00FA38FE">
        <w:rPr>
          <w:rFonts w:ascii="Arial Narrow" w:hAnsi="Arial Narrow" w:cs="Times New Roman"/>
          <w:sz w:val="22"/>
          <w:szCs w:val="22"/>
          <w:highlight w:val="lightGray"/>
          <w:lang w:bidi="he-IL"/>
        </w:rPr>
        <w:t xml:space="preserve"> temps, vous </w:t>
      </w:r>
      <w:r w:rsidR="0088380D">
        <w:rPr>
          <w:rFonts w:ascii="Arial Narrow" w:hAnsi="Arial Narrow" w:cs="Times New Roman"/>
          <w:sz w:val="22"/>
          <w:szCs w:val="22"/>
          <w:highlight w:val="lightGray"/>
          <w:lang w:bidi="he-IL"/>
        </w:rPr>
        <w:t>constituez le dossier de réponse à l’appel d’offre</w:t>
      </w:r>
      <w:r w:rsidR="00755686">
        <w:rPr>
          <w:rFonts w:ascii="Arial Narrow" w:hAnsi="Arial Narrow" w:cs="Times New Roman"/>
          <w:sz w:val="22"/>
          <w:szCs w:val="22"/>
          <w:highlight w:val="lightGray"/>
          <w:lang w:bidi="he-IL"/>
        </w:rPr>
        <w:t>s</w:t>
      </w:r>
      <w:r w:rsidR="0088380D">
        <w:rPr>
          <w:rFonts w:ascii="Arial Narrow" w:hAnsi="Arial Narrow" w:cs="Times New Roman"/>
          <w:sz w:val="22"/>
          <w:szCs w:val="22"/>
          <w:highlight w:val="lightGray"/>
          <w:lang w:bidi="he-IL"/>
        </w:rPr>
        <w:t>.</w:t>
      </w:r>
      <w:r w:rsidR="0012478C" w:rsidRPr="00FA38FE">
        <w:rPr>
          <w:rFonts w:ascii="Arial Narrow" w:hAnsi="Arial Narrow" w:cs="Times New Roman"/>
          <w:sz w:val="22"/>
          <w:szCs w:val="22"/>
          <w:highlight w:val="lightGray"/>
          <w:lang w:bidi="he-IL"/>
        </w:rPr>
        <w:t> </w:t>
      </w:r>
    </w:p>
    <w:p w:rsidR="00B8566E" w:rsidRPr="00B8566E" w:rsidRDefault="00B8566E" w:rsidP="002B78AB">
      <w:pPr>
        <w:pStyle w:val="Style"/>
        <w:numPr>
          <w:ilvl w:val="0"/>
          <w:numId w:val="28"/>
        </w:numPr>
        <w:spacing w:after="120"/>
        <w:rPr>
          <w:rFonts w:ascii="Arial Narrow" w:hAnsi="Arial Narrow" w:cs="Times New Roman"/>
          <w:sz w:val="22"/>
          <w:szCs w:val="22"/>
          <w:lang w:bidi="he-IL"/>
        </w:rPr>
      </w:pPr>
      <w:r>
        <w:rPr>
          <w:rFonts w:ascii="Arial Narrow" w:hAnsi="Arial Narrow" w:cs="Times New Roman"/>
          <w:sz w:val="22"/>
          <w:szCs w:val="22"/>
          <w:lang w:bidi="he-IL"/>
        </w:rPr>
        <w:t>Pour cela, il est nécessaire de sélection</w:t>
      </w:r>
      <w:r w:rsidR="003F666E">
        <w:rPr>
          <w:rFonts w:ascii="Arial Narrow" w:hAnsi="Arial Narrow" w:cs="Times New Roman"/>
          <w:sz w:val="22"/>
          <w:szCs w:val="22"/>
          <w:lang w:bidi="he-IL"/>
        </w:rPr>
        <w:t>ner</w:t>
      </w:r>
      <w:r>
        <w:rPr>
          <w:rFonts w:ascii="Arial Narrow" w:hAnsi="Arial Narrow" w:cs="Times New Roman"/>
          <w:sz w:val="22"/>
          <w:szCs w:val="22"/>
          <w:lang w:bidi="he-IL"/>
        </w:rPr>
        <w:t xml:space="preserve"> l’offre qui maximise</w:t>
      </w:r>
      <w:r w:rsidR="003F666E">
        <w:rPr>
          <w:rFonts w:ascii="Arial Narrow" w:hAnsi="Arial Narrow" w:cs="Times New Roman"/>
          <w:sz w:val="22"/>
          <w:szCs w:val="22"/>
          <w:lang w:bidi="he-IL"/>
        </w:rPr>
        <w:t>ra</w:t>
      </w:r>
      <w:r>
        <w:rPr>
          <w:rFonts w:ascii="Arial Narrow" w:hAnsi="Arial Narrow" w:cs="Times New Roman"/>
          <w:sz w:val="22"/>
          <w:szCs w:val="22"/>
          <w:lang w:bidi="he-IL"/>
        </w:rPr>
        <w:t xml:space="preserve"> les chances d’attribution selon les critères énoncés dans l’appel d’offres.</w:t>
      </w:r>
    </w:p>
    <w:p w:rsidR="00834223" w:rsidRDefault="005D1AD0" w:rsidP="00834223">
      <w:pPr>
        <w:pStyle w:val="Style"/>
        <w:rPr>
          <w:rFonts w:ascii="Arial Narrow" w:hAnsi="Arial Narrow" w:cs="Times New Roman"/>
          <w:b/>
          <w:sz w:val="22"/>
          <w:szCs w:val="22"/>
          <w:lang w:bidi="he-IL"/>
        </w:rPr>
      </w:pPr>
      <w:r>
        <w:rPr>
          <w:rFonts w:ascii="Arial Narrow" w:hAnsi="Arial Narrow" w:cs="Times New Roman"/>
          <w:b/>
          <w:sz w:val="22"/>
          <w:szCs w:val="22"/>
          <w:lang w:bidi="he-IL"/>
        </w:rPr>
        <w:t xml:space="preserve">7. </w:t>
      </w:r>
      <w:r w:rsidR="00834223">
        <w:rPr>
          <w:rFonts w:ascii="Arial Narrow" w:hAnsi="Arial Narrow" w:cs="Times New Roman"/>
          <w:b/>
          <w:sz w:val="22"/>
          <w:szCs w:val="22"/>
          <w:lang w:bidi="he-IL"/>
        </w:rPr>
        <w:t xml:space="preserve">Pour cet appel d’offres, vous disposez de deux </w:t>
      </w:r>
      <w:r w:rsidR="000A6D2C">
        <w:rPr>
          <w:rFonts w:ascii="Arial Narrow" w:hAnsi="Arial Narrow" w:cs="Times New Roman"/>
          <w:b/>
          <w:sz w:val="22"/>
          <w:szCs w:val="22"/>
          <w:lang w:bidi="he-IL"/>
        </w:rPr>
        <w:t xml:space="preserve">fournisseurs </w:t>
      </w:r>
      <w:r w:rsidR="00834223">
        <w:rPr>
          <w:rFonts w:ascii="Arial Narrow" w:hAnsi="Arial Narrow" w:cs="Times New Roman"/>
          <w:b/>
          <w:sz w:val="22"/>
          <w:szCs w:val="22"/>
          <w:lang w:bidi="he-IL"/>
        </w:rPr>
        <w:t>:</w:t>
      </w:r>
      <w:r w:rsidR="000A6D2C">
        <w:rPr>
          <w:rFonts w:ascii="Arial Narrow" w:hAnsi="Arial Narrow" w:cs="Times New Roman"/>
          <w:b/>
          <w:sz w:val="22"/>
          <w:szCs w:val="22"/>
          <w:lang w:bidi="he-IL"/>
        </w:rPr>
        <w:t xml:space="preserve"> KOMATSU et JCB. Vous disposez de la documentation de ces deux matériels (annexe </w:t>
      </w:r>
      <w:r w:rsidR="00834223">
        <w:rPr>
          <w:rFonts w:ascii="Arial Narrow" w:hAnsi="Arial Narrow" w:cs="Times New Roman"/>
          <w:b/>
          <w:sz w:val="22"/>
          <w:szCs w:val="22"/>
          <w:lang w:bidi="he-IL"/>
        </w:rPr>
        <w:t xml:space="preserve"> </w:t>
      </w:r>
      <w:r>
        <w:rPr>
          <w:rFonts w:ascii="Arial Narrow" w:hAnsi="Arial Narrow" w:cs="Times New Roman"/>
          <w:b/>
          <w:sz w:val="22"/>
          <w:szCs w:val="22"/>
          <w:lang w:bidi="he-IL"/>
        </w:rPr>
        <w:t>8 et 9).</w:t>
      </w:r>
      <w:r w:rsidR="00834223" w:rsidRPr="00866F26">
        <w:rPr>
          <w:noProof/>
        </w:rPr>
        <w:t xml:space="preserve"> </w:t>
      </w:r>
    </w:p>
    <w:p w:rsidR="005F625E" w:rsidRDefault="00834223" w:rsidP="005F625E">
      <w:pPr>
        <w:pStyle w:val="Style"/>
        <w:ind w:left="360"/>
        <w:rPr>
          <w:rFonts w:ascii="Arial Narrow" w:hAnsi="Arial Narrow"/>
          <w:b/>
          <w:sz w:val="22"/>
          <w:szCs w:val="22"/>
        </w:rPr>
      </w:pPr>
      <w:r>
        <w:rPr>
          <w:rFonts w:ascii="Arial Narrow" w:hAnsi="Arial Narrow"/>
          <w:b/>
          <w:sz w:val="22"/>
          <w:szCs w:val="22"/>
        </w:rPr>
        <w:t>Pour tester vos compétences, vo</w:t>
      </w:r>
      <w:r w:rsidR="005D1AD0">
        <w:rPr>
          <w:rFonts w:ascii="Arial Narrow" w:hAnsi="Arial Narrow"/>
          <w:b/>
          <w:sz w:val="22"/>
          <w:szCs w:val="22"/>
        </w:rPr>
        <w:t>tre supérieur hiérarchique, Monsieur Rouland vous demande</w:t>
      </w:r>
      <w:r w:rsidR="005F625E">
        <w:rPr>
          <w:rFonts w:ascii="Arial Narrow" w:hAnsi="Arial Narrow"/>
          <w:b/>
          <w:sz w:val="22"/>
          <w:szCs w:val="22"/>
        </w:rPr>
        <w:t> :</w:t>
      </w:r>
    </w:p>
    <w:p w:rsidR="005F625E" w:rsidRDefault="005F625E" w:rsidP="005F625E">
      <w:pPr>
        <w:pStyle w:val="Style"/>
        <w:numPr>
          <w:ilvl w:val="0"/>
          <w:numId w:val="14"/>
        </w:numPr>
        <w:rPr>
          <w:rFonts w:ascii="Arial Narrow" w:hAnsi="Arial Narrow"/>
          <w:b/>
          <w:sz w:val="22"/>
          <w:szCs w:val="22"/>
        </w:rPr>
      </w:pPr>
      <w:r>
        <w:rPr>
          <w:rFonts w:ascii="Arial Narrow" w:hAnsi="Arial Narrow"/>
          <w:b/>
          <w:sz w:val="22"/>
          <w:szCs w:val="22"/>
        </w:rPr>
        <w:t xml:space="preserve">A l’aide d’un tableau comparatif réalisé sous tableur, comparer les critères des deux matériels avec les critères énoncés dans le cahier des charges, </w:t>
      </w:r>
    </w:p>
    <w:p w:rsidR="00834223" w:rsidRDefault="005F625E" w:rsidP="005D1AD0">
      <w:pPr>
        <w:pStyle w:val="Style"/>
        <w:spacing w:after="120"/>
        <w:ind w:left="360"/>
        <w:rPr>
          <w:rFonts w:ascii="Arial Narrow" w:hAnsi="Arial Narrow"/>
          <w:b/>
          <w:sz w:val="22"/>
          <w:szCs w:val="22"/>
        </w:rPr>
      </w:pPr>
      <w:r>
        <w:rPr>
          <w:rFonts w:ascii="Arial Narrow" w:hAnsi="Arial Narrow"/>
          <w:b/>
          <w:sz w:val="22"/>
          <w:szCs w:val="22"/>
        </w:rPr>
        <w:tab/>
        <w:t>Sélectionner</w:t>
      </w:r>
      <w:r w:rsidR="005D1AD0">
        <w:rPr>
          <w:rFonts w:ascii="Arial Narrow" w:hAnsi="Arial Narrow"/>
          <w:b/>
          <w:sz w:val="22"/>
          <w:szCs w:val="22"/>
        </w:rPr>
        <w:t xml:space="preserve"> le matériel qui maximise les chances d’attribution selon les critères énoncés dans l’appel d’offres.</w:t>
      </w:r>
    </w:p>
    <w:p w:rsidR="0012478C" w:rsidRDefault="000A6D2C" w:rsidP="0012478C">
      <w:pPr>
        <w:pStyle w:val="Style"/>
        <w:spacing w:after="120"/>
        <w:ind w:left="360"/>
        <w:rPr>
          <w:rFonts w:ascii="Arial Narrow" w:hAnsi="Arial Narrow"/>
          <w:bCs/>
          <w:u w:val="single"/>
        </w:rPr>
      </w:pPr>
      <w:r>
        <w:rPr>
          <w:rFonts w:ascii="Arial Narrow" w:hAnsi="Arial Narrow"/>
          <w:b/>
          <w:bCs/>
        </w:rPr>
        <w:t>A</w:t>
      </w:r>
      <w:r w:rsidRPr="00831141">
        <w:rPr>
          <w:rFonts w:ascii="Arial Narrow" w:hAnsi="Arial Narrow"/>
          <w:b/>
          <w:bCs/>
        </w:rPr>
        <w:t xml:space="preserve">nnexe </w:t>
      </w:r>
      <w:r>
        <w:rPr>
          <w:rFonts w:ascii="Arial Narrow" w:hAnsi="Arial Narrow"/>
          <w:b/>
          <w:bCs/>
        </w:rPr>
        <w:t>8</w:t>
      </w:r>
      <w:r>
        <w:rPr>
          <w:rFonts w:ascii="Arial Narrow" w:hAnsi="Arial Narrow"/>
          <w:b/>
          <w:bCs/>
          <w:u w:val="single"/>
        </w:rPr>
        <w:t xml:space="preserve"> </w:t>
      </w:r>
      <w:r w:rsidRPr="000A6D2C">
        <w:rPr>
          <w:rFonts w:ascii="Arial Narrow" w:eastAsiaTheme="minorHAnsi" w:hAnsi="Arial Narrow" w:cstheme="minorBidi"/>
          <w:bCs/>
          <w:sz w:val="22"/>
          <w:szCs w:val="22"/>
          <w:u w:val="single"/>
          <w:lang w:eastAsia="en-US"/>
        </w:rPr>
        <w:t xml:space="preserve">: La documentation </w:t>
      </w:r>
      <w:r w:rsidR="00166ACE">
        <w:rPr>
          <w:rFonts w:ascii="Arial Narrow" w:eastAsiaTheme="minorHAnsi" w:hAnsi="Arial Narrow" w:cstheme="minorBidi"/>
          <w:bCs/>
          <w:sz w:val="22"/>
          <w:szCs w:val="22"/>
          <w:u w:val="single"/>
          <w:lang w:eastAsia="en-US"/>
        </w:rPr>
        <w:t>KOMATSU :</w:t>
      </w:r>
      <w:r>
        <w:rPr>
          <w:rFonts w:ascii="Arial Narrow" w:hAnsi="Arial Narrow"/>
          <w:bCs/>
          <w:u w:val="single"/>
        </w:rPr>
        <w:t xml:space="preserve"> </w:t>
      </w:r>
    </w:p>
    <w:p w:rsidR="00BA7DCA" w:rsidRDefault="00BA7DCA" w:rsidP="00E308AE">
      <w:pPr>
        <w:spacing w:after="0"/>
        <w:rPr>
          <w:b/>
          <w:sz w:val="24"/>
          <w:szCs w:val="24"/>
        </w:rPr>
      </w:pPr>
      <w:r>
        <w:rPr>
          <w:b/>
          <w:sz w:val="24"/>
          <w:szCs w:val="24"/>
        </w:rPr>
        <w:t>Le modèle de votre gamme KOMATSU qui semble être en adéquation avec les caractéristiques du cahier des charges est WB 97R-8 dont voici la documentation constructeur.</w:t>
      </w:r>
    </w:p>
    <w:p w:rsidR="00BA7DCA" w:rsidRDefault="00BA7DCA" w:rsidP="00E308AE">
      <w:pPr>
        <w:spacing w:after="0"/>
        <w:rPr>
          <w:b/>
          <w:sz w:val="24"/>
          <w:szCs w:val="24"/>
        </w:rPr>
      </w:pPr>
      <w:r>
        <w:rPr>
          <w:noProof/>
          <w:lang w:eastAsia="fr-FR"/>
        </w:rPr>
        <mc:AlternateContent>
          <mc:Choice Requires="wps">
            <w:drawing>
              <wp:anchor distT="0" distB="0" distL="114300" distR="114300" simplePos="0" relativeHeight="251692544" behindDoc="0" locked="0" layoutInCell="1" allowOverlap="1">
                <wp:simplePos x="0" y="0"/>
                <wp:positionH relativeFrom="column">
                  <wp:posOffset>3116580</wp:posOffset>
                </wp:positionH>
                <wp:positionV relativeFrom="paragraph">
                  <wp:posOffset>60325</wp:posOffset>
                </wp:positionV>
                <wp:extent cx="3581400" cy="1038225"/>
                <wp:effectExtent l="0" t="0" r="19050" b="28575"/>
                <wp:wrapNone/>
                <wp:docPr id="7724" name="Zone de texte 7724"/>
                <wp:cNvGraphicFramePr/>
                <a:graphic xmlns:a="http://schemas.openxmlformats.org/drawingml/2006/main">
                  <a:graphicData uri="http://schemas.microsoft.com/office/word/2010/wordprocessingShape">
                    <wps:wsp>
                      <wps:cNvSpPr txBox="1"/>
                      <wps:spPr>
                        <a:xfrm>
                          <a:off x="0" y="0"/>
                          <a:ext cx="3581400" cy="1038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D29D5" w:rsidRDefault="005D29D5" w:rsidP="00BA7DCA">
                            <w:pPr>
                              <w:tabs>
                                <w:tab w:val="center" w:pos="6677"/>
                              </w:tabs>
                              <w:spacing w:after="0"/>
                              <w:ind w:left="-760"/>
                            </w:pPr>
                            <w:r>
                              <w:rPr>
                                <w:rFonts w:ascii="Calibri" w:eastAsia="Calibri" w:hAnsi="Calibri" w:cs="Calibri"/>
                                <w:i/>
                                <w:color w:val="181717"/>
                                <w:sz w:val="60"/>
                              </w:rPr>
                              <w:t>WWB97R</w:t>
                            </w:r>
                            <w:r>
                              <w:rPr>
                                <w:rFonts w:ascii="Calibri" w:eastAsia="Calibri" w:hAnsi="Calibri" w:cs="Calibri"/>
                                <w:i/>
                                <w:color w:val="181717"/>
                                <w:sz w:val="60"/>
                                <w:vertAlign w:val="subscript"/>
                              </w:rPr>
                              <w:t>-8</w:t>
                            </w:r>
                          </w:p>
                          <w:p w:rsidR="005D29D5" w:rsidRDefault="005D29D5" w:rsidP="00BA7DCA">
                            <w:pPr>
                              <w:jc w:val="right"/>
                            </w:pPr>
                            <w:r>
                              <w:rPr>
                                <w:rFonts w:ascii="Arial" w:eastAsia="Arial" w:hAnsi="Arial" w:cs="Arial"/>
                                <w:b/>
                                <w:color w:val="181717"/>
                                <w:sz w:val="30"/>
                              </w:rPr>
                              <w:t>Conforme à la norme EU Stage IV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7724" o:spid="_x0000_s1038" type="#_x0000_t202" style="position:absolute;margin-left:245.4pt;margin-top:4.75pt;width:282pt;height:81.7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" fillcolor="white [3201]" strokeweight=".5pt">
                <v:textbox>
                  <w:txbxContent>
                    <w:p w:rsidR="005D29D5" w:rsidRDefault="005D29D5" w:rsidP="00BA7DCA">
                      <w:pPr>
                        <w:tabs>
                          <w:tab w:val="center" w:pos="6677"/>
                        </w:tabs>
                        <w:spacing w:after="0"/>
                        <w:ind w:left="-760"/>
                      </w:pPr>
                      <w:r>
                        <w:rPr>
                          <w:rFonts w:ascii="Calibri" w:eastAsia="Calibri" w:hAnsi="Calibri" w:cs="Calibri"/>
                          <w:i/>
                          <w:color w:val="181717"/>
                          <w:sz w:val="60"/>
                        </w:rPr>
                        <w:t>WWB97R</w:t>
                      </w:r>
                      <w:r>
                        <w:rPr>
                          <w:rFonts w:ascii="Calibri" w:eastAsia="Calibri" w:hAnsi="Calibri" w:cs="Calibri"/>
                          <w:i/>
                          <w:color w:val="181717"/>
                          <w:sz w:val="60"/>
                          <w:vertAlign w:val="subscript"/>
                        </w:rPr>
                        <w:t>-8</w:t>
                      </w:r>
                    </w:p>
                    <w:p w:rsidR="005D29D5" w:rsidRDefault="005D29D5" w:rsidP="00BA7DCA">
                      <w:pPr>
                        <w:jc w:val="right"/>
                      </w:pPr>
                      <w:r>
                        <w:rPr>
                          <w:rFonts w:ascii="Arial" w:eastAsia="Arial" w:hAnsi="Arial" w:cs="Arial"/>
                          <w:b/>
                          <w:color w:val="181717"/>
                          <w:sz w:val="30"/>
                        </w:rPr>
                        <w:t>Conforme à la norme EU Stage IV</w:t>
                      </w:r>
                    </w:p>
                  </w:txbxContent>
                </v:textbox>
              </v:shape>
            </w:pict>
          </mc:Fallback>
        </mc:AlternateContent>
      </w:r>
      <w:r>
        <w:rPr>
          <w:noProof/>
          <w:lang w:eastAsia="fr-FR"/>
        </w:rPr>
        <mc:AlternateContent>
          <mc:Choice Requires="wpg">
            <w:drawing>
              <wp:inline distT="0" distB="0" distL="0" distR="0" wp14:anchorId="27B36056" wp14:editId="278396DD">
                <wp:extent cx="2983494" cy="558800"/>
                <wp:effectExtent l="0" t="0" r="0" b="0"/>
                <wp:docPr id="79" name="Group 42528"/>
                <wp:cNvGraphicFramePr/>
                <a:graphic xmlns:a="http://schemas.openxmlformats.org/drawingml/2006/main">
                  <a:graphicData uri="http://schemas.microsoft.com/office/word/2010/wordprocessingGroup">
                    <wpg:wgp>
                      <wpg:cNvGrpSpPr/>
                      <wpg:grpSpPr>
                        <a:xfrm>
                          <a:off x="0" y="0"/>
                          <a:ext cx="2983494" cy="558800"/>
                          <a:chOff x="0" y="0"/>
                          <a:chExt cx="2983494" cy="558800"/>
                        </a:xfrm>
                      </wpg:grpSpPr>
                      <wps:wsp>
                        <wps:cNvPr id="80" name="Shape 49276"/>
                        <wps:cNvSpPr/>
                        <wps:spPr>
                          <a:xfrm>
                            <a:off x="0" y="127495"/>
                            <a:ext cx="175984" cy="413880"/>
                          </a:xfrm>
                          <a:custGeom>
                            <a:avLst/>
                            <a:gdLst/>
                            <a:ahLst/>
                            <a:cxnLst/>
                            <a:rect l="0" t="0" r="0" b="0"/>
                            <a:pathLst>
                              <a:path w="175984" h="413880">
                                <a:moveTo>
                                  <a:pt x="0" y="0"/>
                                </a:moveTo>
                                <a:lnTo>
                                  <a:pt x="175984" y="0"/>
                                </a:lnTo>
                                <a:lnTo>
                                  <a:pt x="175984" y="413880"/>
                                </a:lnTo>
                                <a:lnTo>
                                  <a:pt x="0" y="413880"/>
                                </a:lnTo>
                                <a:lnTo>
                                  <a:pt x="0" y="0"/>
                                </a:lnTo>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81" name="Shape 14"/>
                        <wps:cNvSpPr/>
                        <wps:spPr>
                          <a:xfrm>
                            <a:off x="175978" y="127499"/>
                            <a:ext cx="290855" cy="413880"/>
                          </a:xfrm>
                          <a:custGeom>
                            <a:avLst/>
                            <a:gdLst/>
                            <a:ahLst/>
                            <a:cxnLst/>
                            <a:rect l="0" t="0" r="0" b="0"/>
                            <a:pathLst>
                              <a:path w="290855" h="413880">
                                <a:moveTo>
                                  <a:pt x="87986" y="0"/>
                                </a:moveTo>
                                <a:lnTo>
                                  <a:pt x="283528" y="0"/>
                                </a:lnTo>
                                <a:lnTo>
                                  <a:pt x="189014" y="205308"/>
                                </a:lnTo>
                                <a:lnTo>
                                  <a:pt x="290855" y="413880"/>
                                </a:lnTo>
                                <a:lnTo>
                                  <a:pt x="92062" y="413880"/>
                                </a:lnTo>
                                <a:lnTo>
                                  <a:pt x="0" y="205308"/>
                                </a:lnTo>
                                <a:lnTo>
                                  <a:pt x="87986" y="0"/>
                                </a:lnTo>
                                <a:close/>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82" name="Shape 15"/>
                        <wps:cNvSpPr/>
                        <wps:spPr>
                          <a:xfrm>
                            <a:off x="437186" y="111702"/>
                            <a:ext cx="223545" cy="447098"/>
                          </a:xfrm>
                          <a:custGeom>
                            <a:avLst/>
                            <a:gdLst/>
                            <a:ahLst/>
                            <a:cxnLst/>
                            <a:rect l="0" t="0" r="0" b="0"/>
                            <a:pathLst>
                              <a:path w="223545" h="447098">
                                <a:moveTo>
                                  <a:pt x="223545" y="0"/>
                                </a:moveTo>
                                <a:lnTo>
                                  <a:pt x="223545" y="164782"/>
                                </a:lnTo>
                                <a:cubicBezTo>
                                  <a:pt x="191097" y="164782"/>
                                  <a:pt x="164782" y="191109"/>
                                  <a:pt x="164782" y="223545"/>
                                </a:cubicBezTo>
                                <a:cubicBezTo>
                                  <a:pt x="164782" y="255994"/>
                                  <a:pt x="191097" y="282308"/>
                                  <a:pt x="223545" y="282308"/>
                                </a:cubicBezTo>
                                <a:lnTo>
                                  <a:pt x="223545" y="447098"/>
                                </a:lnTo>
                                <a:lnTo>
                                  <a:pt x="223484" y="447098"/>
                                </a:lnTo>
                                <a:lnTo>
                                  <a:pt x="178494" y="442562"/>
                                </a:lnTo>
                                <a:cubicBezTo>
                                  <a:pt x="76630" y="421719"/>
                                  <a:pt x="0" y="331592"/>
                                  <a:pt x="0" y="223545"/>
                                </a:cubicBezTo>
                                <a:cubicBezTo>
                                  <a:pt x="0" y="100088"/>
                                  <a:pt x="100089" y="0"/>
                                  <a:pt x="223545" y="0"/>
                                </a:cubicBezTo>
                                <a:close/>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83" name="Shape 16"/>
                        <wps:cNvSpPr/>
                        <wps:spPr>
                          <a:xfrm>
                            <a:off x="660732" y="111702"/>
                            <a:ext cx="223545" cy="447098"/>
                          </a:xfrm>
                          <a:custGeom>
                            <a:avLst/>
                            <a:gdLst/>
                            <a:ahLst/>
                            <a:cxnLst/>
                            <a:rect l="0" t="0" r="0" b="0"/>
                            <a:pathLst>
                              <a:path w="223545" h="447098">
                                <a:moveTo>
                                  <a:pt x="0" y="0"/>
                                </a:moveTo>
                                <a:cubicBezTo>
                                  <a:pt x="123457" y="0"/>
                                  <a:pt x="223545" y="100088"/>
                                  <a:pt x="223545" y="223545"/>
                                </a:cubicBezTo>
                                <a:cubicBezTo>
                                  <a:pt x="223545" y="331592"/>
                                  <a:pt x="146915" y="421719"/>
                                  <a:pt x="45051" y="442562"/>
                                </a:cubicBezTo>
                                <a:lnTo>
                                  <a:pt x="62" y="447098"/>
                                </a:lnTo>
                                <a:lnTo>
                                  <a:pt x="0" y="447098"/>
                                </a:lnTo>
                                <a:lnTo>
                                  <a:pt x="0" y="282308"/>
                                </a:lnTo>
                                <a:cubicBezTo>
                                  <a:pt x="32449" y="282308"/>
                                  <a:pt x="58763" y="255994"/>
                                  <a:pt x="58763" y="223545"/>
                                </a:cubicBezTo>
                                <a:cubicBezTo>
                                  <a:pt x="58763" y="191109"/>
                                  <a:pt x="32449" y="164782"/>
                                  <a:pt x="0" y="164782"/>
                                </a:cubicBezTo>
                                <a:lnTo>
                                  <a:pt x="0" y="0"/>
                                </a:lnTo>
                                <a:close/>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84" name="Shape 17"/>
                        <wps:cNvSpPr/>
                        <wps:spPr>
                          <a:xfrm>
                            <a:off x="891294" y="127498"/>
                            <a:ext cx="989076" cy="413880"/>
                          </a:xfrm>
                          <a:custGeom>
                            <a:avLst/>
                            <a:gdLst/>
                            <a:ahLst/>
                            <a:cxnLst/>
                            <a:rect l="0" t="0" r="0" b="0"/>
                            <a:pathLst>
                              <a:path w="989076" h="413880">
                                <a:moveTo>
                                  <a:pt x="63551" y="0"/>
                                </a:moveTo>
                                <a:lnTo>
                                  <a:pt x="219977" y="0"/>
                                </a:lnTo>
                                <a:lnTo>
                                  <a:pt x="272123" y="158877"/>
                                </a:lnTo>
                                <a:lnTo>
                                  <a:pt x="324256" y="0"/>
                                </a:lnTo>
                                <a:lnTo>
                                  <a:pt x="482321" y="0"/>
                                </a:lnTo>
                                <a:lnTo>
                                  <a:pt x="543420" y="378041"/>
                                </a:lnTo>
                                <a:lnTo>
                                  <a:pt x="674599" y="0"/>
                                </a:lnTo>
                                <a:lnTo>
                                  <a:pt x="844055" y="0"/>
                                </a:lnTo>
                                <a:lnTo>
                                  <a:pt x="989076" y="413880"/>
                                </a:lnTo>
                                <a:lnTo>
                                  <a:pt x="808203" y="413880"/>
                                </a:lnTo>
                                <a:lnTo>
                                  <a:pt x="760120" y="221602"/>
                                </a:lnTo>
                                <a:lnTo>
                                  <a:pt x="711251" y="413880"/>
                                </a:lnTo>
                                <a:lnTo>
                                  <a:pt x="386182" y="413880"/>
                                </a:lnTo>
                                <a:lnTo>
                                  <a:pt x="365011" y="268859"/>
                                </a:lnTo>
                                <a:lnTo>
                                  <a:pt x="321005" y="413880"/>
                                </a:lnTo>
                                <a:lnTo>
                                  <a:pt x="223241" y="413880"/>
                                </a:lnTo>
                                <a:lnTo>
                                  <a:pt x="180873" y="268859"/>
                                </a:lnTo>
                                <a:lnTo>
                                  <a:pt x="154800" y="413880"/>
                                </a:lnTo>
                                <a:lnTo>
                                  <a:pt x="0" y="413880"/>
                                </a:lnTo>
                                <a:lnTo>
                                  <a:pt x="63551" y="0"/>
                                </a:lnTo>
                                <a:close/>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86" name="Shape 18"/>
                        <wps:cNvSpPr/>
                        <wps:spPr>
                          <a:xfrm>
                            <a:off x="1831493" y="0"/>
                            <a:ext cx="428942" cy="541379"/>
                          </a:xfrm>
                          <a:custGeom>
                            <a:avLst/>
                            <a:gdLst/>
                            <a:ahLst/>
                            <a:cxnLst/>
                            <a:rect l="0" t="0" r="0" b="0"/>
                            <a:pathLst>
                              <a:path w="428942" h="541379">
                                <a:moveTo>
                                  <a:pt x="267208" y="0"/>
                                </a:moveTo>
                                <a:lnTo>
                                  <a:pt x="428942" y="0"/>
                                </a:lnTo>
                                <a:lnTo>
                                  <a:pt x="428942" y="162526"/>
                                </a:lnTo>
                                <a:lnTo>
                                  <a:pt x="269240" y="162526"/>
                                </a:lnTo>
                                <a:lnTo>
                                  <a:pt x="269240" y="541379"/>
                                </a:lnTo>
                                <a:lnTo>
                                  <a:pt x="96126" y="541379"/>
                                </a:lnTo>
                                <a:lnTo>
                                  <a:pt x="96126" y="282300"/>
                                </a:lnTo>
                                <a:lnTo>
                                  <a:pt x="0" y="282300"/>
                                </a:lnTo>
                                <a:lnTo>
                                  <a:pt x="0" y="127499"/>
                                </a:lnTo>
                                <a:lnTo>
                                  <a:pt x="267208" y="127499"/>
                                </a:lnTo>
                                <a:lnTo>
                                  <a:pt x="267208" y="0"/>
                                </a:lnTo>
                                <a:close/>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92" name="Shape 19"/>
                        <wps:cNvSpPr/>
                        <wps:spPr>
                          <a:xfrm>
                            <a:off x="2191610" y="111372"/>
                            <a:ext cx="385851" cy="440871"/>
                          </a:xfrm>
                          <a:custGeom>
                            <a:avLst/>
                            <a:gdLst/>
                            <a:ahLst/>
                            <a:cxnLst/>
                            <a:rect l="0" t="0" r="0" b="0"/>
                            <a:pathLst>
                              <a:path w="385851" h="440871">
                                <a:moveTo>
                                  <a:pt x="220807" y="2704"/>
                                </a:moveTo>
                                <a:cubicBezTo>
                                  <a:pt x="266646" y="5407"/>
                                  <a:pt x="315728" y="19917"/>
                                  <a:pt x="361721" y="48714"/>
                                </a:cubicBezTo>
                                <a:lnTo>
                                  <a:pt x="318554" y="161858"/>
                                </a:lnTo>
                                <a:cubicBezTo>
                                  <a:pt x="318554" y="161858"/>
                                  <a:pt x="272910" y="128559"/>
                                  <a:pt x="214655" y="126006"/>
                                </a:cubicBezTo>
                                <a:cubicBezTo>
                                  <a:pt x="190144" y="124926"/>
                                  <a:pt x="178702" y="151254"/>
                                  <a:pt x="219964" y="159001"/>
                                </a:cubicBezTo>
                                <a:cubicBezTo>
                                  <a:pt x="254775" y="165554"/>
                                  <a:pt x="292303" y="176082"/>
                                  <a:pt x="319887" y="199996"/>
                                </a:cubicBezTo>
                                <a:cubicBezTo>
                                  <a:pt x="379146" y="251393"/>
                                  <a:pt x="385851" y="364309"/>
                                  <a:pt x="286766" y="416443"/>
                                </a:cubicBezTo>
                                <a:cubicBezTo>
                                  <a:pt x="253759" y="433816"/>
                                  <a:pt x="203851" y="440871"/>
                                  <a:pt x="151303" y="436252"/>
                                </a:cubicBezTo>
                                <a:cubicBezTo>
                                  <a:pt x="98755" y="431632"/>
                                  <a:pt x="43567" y="415337"/>
                                  <a:pt x="0" y="386014"/>
                                </a:cubicBezTo>
                                <a:lnTo>
                                  <a:pt x="44780" y="274393"/>
                                </a:lnTo>
                                <a:cubicBezTo>
                                  <a:pt x="44780" y="274393"/>
                                  <a:pt x="114033" y="322869"/>
                                  <a:pt x="171882" y="320837"/>
                                </a:cubicBezTo>
                                <a:cubicBezTo>
                                  <a:pt x="196393" y="319960"/>
                                  <a:pt x="207835" y="291512"/>
                                  <a:pt x="166586" y="283753"/>
                                </a:cubicBezTo>
                                <a:cubicBezTo>
                                  <a:pt x="131750" y="277213"/>
                                  <a:pt x="93802" y="267916"/>
                                  <a:pt x="66256" y="244002"/>
                                </a:cubicBezTo>
                                <a:cubicBezTo>
                                  <a:pt x="7010" y="192605"/>
                                  <a:pt x="1613" y="82128"/>
                                  <a:pt x="99352" y="27530"/>
                                </a:cubicBezTo>
                                <a:cubicBezTo>
                                  <a:pt x="132372" y="9103"/>
                                  <a:pt x="174968" y="0"/>
                                  <a:pt x="220807" y="2704"/>
                                </a:cubicBezTo>
                                <a:close/>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93" name="Shape 20"/>
                        <wps:cNvSpPr/>
                        <wps:spPr>
                          <a:xfrm>
                            <a:off x="2597325" y="127499"/>
                            <a:ext cx="386169" cy="419570"/>
                          </a:xfrm>
                          <a:custGeom>
                            <a:avLst/>
                            <a:gdLst/>
                            <a:ahLst/>
                            <a:cxnLst/>
                            <a:rect l="0" t="0" r="0" b="0"/>
                            <a:pathLst>
                              <a:path w="386169" h="419570">
                                <a:moveTo>
                                  <a:pt x="0" y="0"/>
                                </a:moveTo>
                                <a:lnTo>
                                  <a:pt x="171895" y="0"/>
                                </a:lnTo>
                                <a:lnTo>
                                  <a:pt x="171895" y="252565"/>
                                </a:lnTo>
                                <a:cubicBezTo>
                                  <a:pt x="171895" y="281495"/>
                                  <a:pt x="215074" y="281495"/>
                                  <a:pt x="215074" y="252565"/>
                                </a:cubicBezTo>
                                <a:lnTo>
                                  <a:pt x="215074" y="0"/>
                                </a:lnTo>
                                <a:lnTo>
                                  <a:pt x="386169" y="0"/>
                                </a:lnTo>
                                <a:lnTo>
                                  <a:pt x="386169" y="273748"/>
                                </a:lnTo>
                                <a:cubicBezTo>
                                  <a:pt x="386169" y="286779"/>
                                  <a:pt x="386169" y="419570"/>
                                  <a:pt x="194704" y="419570"/>
                                </a:cubicBezTo>
                                <a:cubicBezTo>
                                  <a:pt x="0" y="419570"/>
                                  <a:pt x="0" y="286779"/>
                                  <a:pt x="0" y="273748"/>
                                </a:cubicBezTo>
                                <a:lnTo>
                                  <a:pt x="0" y="0"/>
                                </a:lnTo>
                                <a:close/>
                              </a:path>
                            </a:pathLst>
                          </a:custGeom>
                          <a:ln w="0" cap="flat">
                            <a:miter lim="127000"/>
                          </a:ln>
                        </wps:spPr>
                        <wps:style>
                          <a:lnRef idx="0">
                            <a:srgbClr val="000000">
                              <a:alpha val="0"/>
                            </a:srgbClr>
                          </a:lnRef>
                          <a:fillRef idx="1">
                            <a:srgbClr val="3E347B"/>
                          </a:fillRef>
                          <a:effectRef idx="0">
                            <a:scrgbClr r="0" g="0" b="0"/>
                          </a:effectRef>
                          <a:fontRef idx="none"/>
                        </wps:style>
                        <wps:bodyPr/>
                      </wps:wsp>
                    </wpg:wgp>
                  </a:graphicData>
                </a:graphic>
              </wp:inline>
            </w:drawing>
          </mc:Choice>
          <mc:Fallback xmlns:cx="http://schemas.microsoft.com/office/drawing/2014/chartex" xmlns:w16se="http://schemas.microsoft.com/office/word/2015/wordml/symex">
            <w:pict>
              <v:group w14:anchorId="097E4C59" id="Group 42528" o:spid="_x0000_s1026" style="width:234.9pt;height:44pt;mso-position-horizontal-relative:char;mso-position-vertical-relative:line" coordsize="29834,55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">
                <v:shape id="Shape 49276" o:spid="_x0000_s1027" style="position:absolute;top:1274;width:1759;height:4139;visibility:visible;mso-wrap-style:square;v-text-anchor:top" coordsize="175984,413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FreL8A&#10;AADbAAAADwAAAGRycy9kb3ducmV2LnhtbERPzYrCMBC+C/sOYRa8aaosKtUosuyCLIhYfYChmTbB&#10;ZlKaqHWf3hwEjx/f/2rTu0bcqAvWs4LJOANBXHptuVZwPv2OFiBCRNbYeCYFDwqwWX8MVphrf+cj&#10;3YpYixTCIUcFJsY2lzKUhhyGsW+JE1f5zmFMsKul7vCewl0jp1k2kw4tpwaDLX0bKi/F1Sn4b+1u&#10;lv3sv/7wMD9sQ6yMPVVKDT/77RJEpD6+xS/3TitYpPXpS/oBc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g8Wt4vwAAANsAAAAPAAAAAAAAAAAAAAAAAJgCAABkcnMvZG93bnJl&#10;di54bWxQSwUGAAAAAAQABAD1AAAAhAMAAAAA&#10;" path="m,l175984,r,413880l,413880,,e" fillcolor="#3e347b" stroked="f" strokeweight="0">
                  <v:stroke miterlimit="83231f" joinstyle="miter"/>
                  <v:path arrowok="t" textboxrect="0,0,175984,413880"/>
                </v:shape>
                <v:shape id="Shape 14" o:spid="_x0000_s1028" style="position:absolute;left:1759;top:1274;width:2909;height:4139;visibility:visible;mso-wrap-style:square;v-text-anchor:top" coordsize="290855,413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BDbsMA&#10;AADbAAAADwAAAGRycy9kb3ducmV2LnhtbESPQWvCQBSE74L/YXlCb2ajARtSV1Eh0KtpQXp7ZJ9J&#10;NPs2ZLcm6a93C4Ueh5n5htnuR9OKB/WusaxgFcUgiEurG64UfH7kyxSE88gaW8ukYCIH+918tsVM&#10;24HP9Ch8JQKEXYYKau+7TEpX1mTQRbYjDt7V9gZ9kH0ldY9DgJtWruN4Iw02HBZq7OhUU3kvvo2C&#10;vJtev6Zj48akvdK5MD9Jfrkp9bIYD28gPI3+P/zXftcK0hX8fgk/QO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pBDbsMAAADbAAAADwAAAAAAAAAAAAAAAACYAgAAZHJzL2Rv&#10;d25yZXYueG1sUEsFBgAAAAAEAAQA9QAAAIgDAAAAAA==&#10;" path="m87986,l283528,,189014,205308,290855,413880r-198793,l,205308,87986,xe" fillcolor="#3e347b" stroked="f" strokeweight="0">
                  <v:stroke miterlimit="83231f" joinstyle="miter"/>
                  <v:path arrowok="t" textboxrect="0,0,290855,413880"/>
                </v:shape>
                <v:shape id="Shape 15" o:spid="_x0000_s1029" style="position:absolute;left:4371;top:1117;width:2236;height:4471;visibility:visible;mso-wrap-style:square;v-text-anchor:top" coordsize="223545,4470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D5Z8EA&#10;AADbAAAADwAAAGRycy9kb3ducmV2LnhtbESPzYoCMRCE7wu+Q2jB25pRcFdGo6ggeJMdFTw2k54f&#10;nHTCJGp8e7OwsMeiqr6ilutoOvGg3reWFUzGGQji0uqWawXn0/5zDsIHZI2dZVLwIg/r1eBjibm2&#10;T/6hRxFqkSDsc1TQhOByKX3ZkEE/to44eZXtDYYk+1rqHp8Jbjo5zbIvabDltNCgo11D5a24GwUy&#10;fp8qN7sWl43bbWPw8VYdt0qNhnGzABEohv/wX/ugFcyn8Psl/QC5e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3g+WfBAAAA2wAAAA8AAAAAAAAAAAAAAAAAmAIAAGRycy9kb3du&#10;cmV2LnhtbFBLBQYAAAAABAAEAPUAAACGAwAAAAA=&#10;" path="m223545,r,164782c191097,164782,164782,191109,164782,223545v,32449,26315,58763,58763,58763l223545,447098r-61,l178494,442562c76630,421719,,331592,,223545,,100088,100089,,223545,xe" fillcolor="#3e347b" stroked="f" strokeweight="0">
                  <v:stroke miterlimit="83231f" joinstyle="miter"/>
                  <v:path arrowok="t" textboxrect="0,0,223545,447098"/>
                </v:shape>
                <v:shape id="Shape 16" o:spid="_x0000_s1030" style="position:absolute;left:6607;top:1117;width:2235;height:4471;visibility:visible;mso-wrap-style:square;v-text-anchor:top" coordsize="223545,4470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xc/MIA&#10;AADbAAAADwAAAGRycy9kb3ducmV2LnhtbESPT2sCMRTE7wW/Q3iCt5pVaZXVKCoI3kpXBY+Pzds/&#10;uHkJm6jx2zeFQo/DzPyGWW2i6cSDet9aVjAZZyCIS6tbrhWcT4f3BQgfkDV2lknBizxs1oO3Feba&#10;PvmbHkWoRYKwz1FBE4LLpfRlQwb92Dri5FW2NxiS7Gupe3wmuOnkNMs+pcGW00KDjvYNlbfibhTI&#10;OD9V7uNaXLZuv4vBx1v1tVNqNIzbJYhAMfyH/9pHrWAxg98v6QfI9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rFz8wgAAANsAAAAPAAAAAAAAAAAAAAAAAJgCAABkcnMvZG93&#10;bnJldi54bWxQSwUGAAAAAAQABAD1AAAAhwMAAAAA&#10;" path="m,c123457,,223545,100088,223545,223545v,108047,-76630,198174,-178494,219017l62,447098r-62,l,282308v32449,,58763,-26314,58763,-58763c58763,191109,32449,164782,,164782l,xe" fillcolor="#3e347b" stroked="f" strokeweight="0">
                  <v:stroke miterlimit="83231f" joinstyle="miter"/>
                  <v:path arrowok="t" textboxrect="0,0,223545,447098"/>
                </v:shape>
                <v:shape id="Shape 17" o:spid="_x0000_s1031" style="position:absolute;left:8912;top:1274;width:9891;height:4139;visibility:visible;mso-wrap-style:square;v-text-anchor:top" coordsize="989076,413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wgwcMA&#10;AADbAAAADwAAAGRycy9kb3ducmV2LnhtbESPzWrDMBCE74W8g9hAb43c0BTXjRJCoVDf8lfIcWtt&#10;bFNrZaRt4rx9FAj0OMzMN8x8ObhOnSjE1rOB50kGirjytuXawH73+ZSDioJssfNMBi4UYbkYPcyx&#10;sP7MGzptpVYJwrFAA41IX2gdq4YcxonviZN39MGhJBlqbQOeE9x1epplr9phy2mhwZ4+Gqp+t3/O&#10;wNSX5c/6uLKh/J6ttRysP8ibMY/jYfUOSmiQ//C9/WUN5C9w+5J+gF5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wgwcMAAADbAAAADwAAAAAAAAAAAAAAAACYAgAAZHJzL2Rv&#10;d25yZXYueG1sUEsFBgAAAAAEAAQA9QAAAIgDAAAAAA==&#10;" path="m63551,l219977,r52146,158877l324256,,482321,r61099,378041l674599,,844055,,989076,413880r-180873,l760120,221602,711251,413880r-325069,l365011,268859,321005,413880r-97764,l180873,268859,154800,413880,,413880,63551,xe" fillcolor="#3e347b" stroked="f" strokeweight="0">
                  <v:stroke miterlimit="83231f" joinstyle="miter"/>
                  <v:path arrowok="t" textboxrect="0,0,989076,413880"/>
                </v:shape>
                <v:shape id="Shape 18" o:spid="_x0000_s1032" style="position:absolute;left:18314;width:4290;height:5413;visibility:visible;mso-wrap-style:square;v-text-anchor:top" coordsize="428942,5413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Am/MYA&#10;AADbAAAADwAAAGRycy9kb3ducmV2LnhtbESPW2sCMRSE3wX/QziFvtVsteiyGqX1Aj5VvEDp23Fz&#10;3CxuTpZNqlt/vSkUfBxm5htmMmttJS7U+NKxgtdeAoI4d7rkQsFhv3pJQfiArLFyTAp+ycNs2u1M&#10;MNPuylu67EIhIoR9hgpMCHUmpc8NWfQ9VxNH7+QaiyHKppC6wWuE20r2k2QoLZYcFwzWNDeUn3c/&#10;VsHxy2ze9K38HH1TPkiPH8vFzR6Uen5q38cgArXhEf5vr7WCdAh/X+IPkN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xAm/MYAAADbAAAADwAAAAAAAAAAAAAAAACYAgAAZHJz&#10;L2Rvd25yZXYueG1sUEsFBgAAAAAEAAQA9QAAAIsDAAAAAA==&#10;" path="m267208,l428942,r,162526l269240,162526r,378853l96126,541379r,-259079l,282300,,127499r267208,l267208,xe" fillcolor="#3e347b" stroked="f" strokeweight="0">
                  <v:stroke miterlimit="83231f" joinstyle="miter"/>
                  <v:path arrowok="t" textboxrect="0,0,428942,541379"/>
                </v:shape>
                <v:shape id="Shape 19" o:spid="_x0000_s1033" style="position:absolute;left:21916;top:1113;width:3858;height:4409;visibility:visible;mso-wrap-style:square;v-text-anchor:top" coordsize="385851,4408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fSssUA&#10;AADbAAAADwAAAGRycy9kb3ducmV2LnhtbESPT4vCMBTE7wt+h/AEb2u6HkSrUURUamFZ/HPY46N5&#10;25RtXmoTtX57s7DgcZiZ3zDzZWdrcaPWV44VfAwTEMSF0xWXCs6n7fsEhA/IGmvHpOBBHpaL3tsc&#10;U+3ufKDbMZQiQtinqMCE0KRS+sKQRT90DXH0flxrMUTZllK3eI9wW8tRkoylxYrjgsGG1oaK3+PV&#10;Kljv95nJ8+x7PN3uLo/L51e+2kilBv1uNQMRqAuv8H870wqmI/j7En+AXD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J9KyxQAAANsAAAAPAAAAAAAAAAAAAAAAAJgCAABkcnMv&#10;ZG93bnJldi54bWxQSwUGAAAAAAQABAD1AAAAigMAAAAA&#10;" path="m220807,2704v45839,2703,94921,17213,140914,46010l318554,161858v,,-45644,-33299,-103899,-35852c190144,124926,178702,151254,219964,159001v34811,6553,72339,17081,99923,40995c379146,251393,385851,364309,286766,416443v-33007,17373,-82915,24428,-135463,19809c98755,431632,43567,415337,,386014l44780,274393v,,69253,48476,127102,46444c196393,319960,207835,291512,166586,283753,131750,277213,93802,267916,66256,244002,7010,192605,1613,82128,99352,27530,132372,9103,174968,,220807,2704xe" fillcolor="#3e347b" stroked="f" strokeweight="0">
                  <v:stroke miterlimit="83231f" joinstyle="miter"/>
                  <v:path arrowok="t" textboxrect="0,0,385851,440871"/>
                </v:shape>
                <v:shape id="Shape 20" o:spid="_x0000_s1034" style="position:absolute;left:25973;top:1274;width:3861;height:4196;visibility:visible;mso-wrap-style:square;v-text-anchor:top" coordsize="386169,419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4gS8QA&#10;AADbAAAADwAAAGRycy9kb3ducmV2LnhtbESPQWvCQBSE70L/w/IKvemmCsWkriGpFIQiqC3k+pp9&#10;zYZm34bsqvHfu4WCx2FmvmFW+Wg7cabBt44VPM8SEMS10y03Cr4+36dLED4ga+wck4IrecjXD5MV&#10;Ztpd+EDnY2hEhLDPUIEJoc+k9LUhi37meuLo/bjBYohyaKQe8BLhtpPzJHmRFluOCwZ7ejNU/x5P&#10;VoEry9Z7M/9OPzZVlVZlsTC7vVJPj2PxCiLQGO7h//ZWK0gX8Pcl/gC5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OIEvEAAAA2wAAAA8AAAAAAAAAAAAAAAAAmAIAAGRycy9k&#10;b3ducmV2LnhtbFBLBQYAAAAABAAEAPUAAACJAwAAAAA=&#10;" path="m,l171895,r,252565c171895,281495,215074,281495,215074,252565l215074,,386169,r,273748c386169,286779,386169,419570,194704,419570,,419570,,286779,,273748l,xe" fillcolor="#3e347b" stroked="f" strokeweight="0">
                  <v:stroke miterlimit="83231f" joinstyle="miter"/>
                  <v:path arrowok="t" textboxrect="0,0,386169,419570"/>
                </v:shape>
                <w10:anchorlock/>
              </v:group>
            </w:pict>
          </mc:Fallback>
        </mc:AlternateContent>
      </w:r>
    </w:p>
    <w:p w:rsidR="001C7221" w:rsidRDefault="001C7221" w:rsidP="00E308AE">
      <w:pPr>
        <w:spacing w:after="0"/>
        <w:rPr>
          <w:b/>
          <w:sz w:val="24"/>
          <w:szCs w:val="24"/>
        </w:rPr>
      </w:pPr>
      <w:r>
        <w:rPr>
          <w:b/>
          <w:noProof/>
          <w:sz w:val="24"/>
          <w:szCs w:val="24"/>
          <w:lang w:eastAsia="fr-FR"/>
        </w:rPr>
        <mc:AlternateContent>
          <mc:Choice Requires="wps">
            <w:drawing>
              <wp:anchor distT="0" distB="0" distL="114300" distR="114300" simplePos="0" relativeHeight="251695616" behindDoc="0" locked="0" layoutInCell="1" allowOverlap="1">
                <wp:simplePos x="0" y="0"/>
                <wp:positionH relativeFrom="column">
                  <wp:posOffset>144780</wp:posOffset>
                </wp:positionH>
                <wp:positionV relativeFrom="paragraph">
                  <wp:posOffset>107315</wp:posOffset>
                </wp:positionV>
                <wp:extent cx="2886075" cy="390525"/>
                <wp:effectExtent l="0" t="0" r="9525" b="9525"/>
                <wp:wrapNone/>
                <wp:docPr id="7732" name="Zone de texte 7732"/>
                <wp:cNvGraphicFramePr/>
                <a:graphic xmlns:a="http://schemas.openxmlformats.org/drawingml/2006/main">
                  <a:graphicData uri="http://schemas.microsoft.com/office/word/2010/wordprocessingShape">
                    <wps:wsp>
                      <wps:cNvSpPr txBox="1"/>
                      <wps:spPr>
                        <a:xfrm>
                          <a:off x="0" y="0"/>
                          <a:ext cx="28860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D29D5" w:rsidRPr="001C7221" w:rsidRDefault="005D29D5">
                            <w:pPr>
                              <w:rPr>
                                <w:b/>
                                <w:sz w:val="32"/>
                                <w:szCs w:val="32"/>
                              </w:rPr>
                            </w:pPr>
                            <w:r w:rsidRPr="001C7221">
                              <w:rPr>
                                <w:b/>
                                <w:sz w:val="32"/>
                                <w:szCs w:val="32"/>
                              </w:rPr>
                              <w:t>CHARGEUSE-PELLETEUSE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7732" o:spid="_x0000_s1039" type="#_x0000_t202" style="position:absolute;margin-left:11.4pt;margin-top:8.45pt;width:227.25pt;height:30.75pt;z-index:251695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" fillcolor="white [3201]" stroked="f" strokeweight=".5pt">
                <v:textbox>
                  <w:txbxContent>
                    <w:p w:rsidR="005D29D5" w:rsidRPr="001C7221" w:rsidRDefault="005D29D5">
                      <w:pPr>
                        <w:rPr>
                          <w:b/>
                          <w:sz w:val="32"/>
                          <w:szCs w:val="32"/>
                        </w:rPr>
                      </w:pPr>
                      <w:r w:rsidRPr="001C7221">
                        <w:rPr>
                          <w:b/>
                          <w:sz w:val="32"/>
                          <w:szCs w:val="32"/>
                        </w:rPr>
                        <w:t>CHARGEUSE-PELLETEUSE</w:t>
                      </w:r>
                    </w:p>
                  </w:txbxContent>
                </v:textbox>
              </v:shape>
            </w:pict>
          </mc:Fallback>
        </mc:AlternateContent>
      </w:r>
    </w:p>
    <w:p w:rsidR="001C7221" w:rsidRDefault="001C7221" w:rsidP="00E308AE">
      <w:pPr>
        <w:spacing w:after="0"/>
        <w:rPr>
          <w:b/>
          <w:sz w:val="24"/>
          <w:szCs w:val="24"/>
        </w:rPr>
      </w:pPr>
    </w:p>
    <w:p w:rsidR="001C7221" w:rsidRDefault="001C7221" w:rsidP="00E308AE">
      <w:pPr>
        <w:spacing w:after="0"/>
        <w:rPr>
          <w:b/>
          <w:sz w:val="24"/>
          <w:szCs w:val="24"/>
        </w:rPr>
      </w:pPr>
    </w:p>
    <w:p w:rsidR="001C7221" w:rsidRPr="00A96C6F" w:rsidRDefault="001C7221" w:rsidP="00E308AE">
      <w:pPr>
        <w:spacing w:after="0"/>
        <w:rPr>
          <w:b/>
          <w:sz w:val="24"/>
          <w:szCs w:val="24"/>
        </w:rPr>
      </w:pPr>
      <w:r>
        <w:rPr>
          <w:noProof/>
          <w:lang w:eastAsia="fr-FR"/>
        </w:rPr>
        <w:drawing>
          <wp:anchor distT="0" distB="0" distL="114300" distR="114300" simplePos="0" relativeHeight="251694592" behindDoc="0" locked="0" layoutInCell="1" allowOverlap="1" wp14:anchorId="4AC1B5FF" wp14:editId="046FE14A">
            <wp:simplePos x="0" y="0"/>
            <wp:positionH relativeFrom="column">
              <wp:posOffset>0</wp:posOffset>
            </wp:positionH>
            <wp:positionV relativeFrom="paragraph">
              <wp:posOffset>-635</wp:posOffset>
            </wp:positionV>
            <wp:extent cx="6016490" cy="5132657"/>
            <wp:effectExtent l="0" t="0" r="0" b="0"/>
            <wp:wrapNone/>
            <wp:docPr id="7" name="Picture 48124"/>
            <wp:cNvGraphicFramePr/>
            <a:graphic xmlns:a="http://schemas.openxmlformats.org/drawingml/2006/main">
              <a:graphicData uri="http://schemas.openxmlformats.org/drawingml/2006/picture">
                <pic:pic xmlns:pic="http://schemas.openxmlformats.org/drawingml/2006/picture">
                  <pic:nvPicPr>
                    <pic:cNvPr id="7" name="Picture 48124"/>
                    <pic:cNvPicPr/>
                  </pic:nvPicPr>
                  <pic:blipFill>
                    <a:blip r:embed="rId47"/>
                    <a:stretch>
                      <a:fillRect/>
                    </a:stretch>
                  </pic:blipFill>
                  <pic:spPr>
                    <a:xfrm>
                      <a:off x="0" y="0"/>
                      <a:ext cx="6016490" cy="5132657"/>
                    </a:xfrm>
                    <a:prstGeom prst="rect">
                      <a:avLst/>
                    </a:prstGeom>
                  </pic:spPr>
                </pic:pic>
              </a:graphicData>
            </a:graphic>
          </wp:anchor>
        </w:drawing>
      </w:r>
    </w:p>
    <w:p w:rsidR="002A6F02" w:rsidRDefault="000C1B72" w:rsidP="001C7221">
      <w:pPr>
        <w:tabs>
          <w:tab w:val="center" w:pos="6677"/>
        </w:tabs>
        <w:spacing w:after="0"/>
        <w:ind w:left="-760"/>
      </w:pPr>
      <w:r>
        <w:rPr>
          <w:noProof/>
          <w:lang w:eastAsia="fr-FR"/>
        </w:rPr>
        <w:lastRenderedPageBreak/>
        <mc:AlternateContent>
          <mc:Choice Requires="wpg">
            <w:drawing>
              <wp:anchor distT="0" distB="0" distL="114300" distR="114300" simplePos="0" relativeHeight="251677184" behindDoc="0" locked="0" layoutInCell="1" allowOverlap="1">
                <wp:simplePos x="0" y="0"/>
                <wp:positionH relativeFrom="page">
                  <wp:align>left</wp:align>
                </wp:positionH>
                <wp:positionV relativeFrom="page">
                  <wp:posOffset>609600</wp:posOffset>
                </wp:positionV>
                <wp:extent cx="7553325" cy="10077598"/>
                <wp:effectExtent l="0" t="0" r="9525" b="19050"/>
                <wp:wrapTopAndBottom/>
                <wp:docPr id="94" name="Group 42577"/>
                <wp:cNvGraphicFramePr/>
                <a:graphic xmlns:a="http://schemas.openxmlformats.org/drawingml/2006/main">
                  <a:graphicData uri="http://schemas.microsoft.com/office/word/2010/wordprocessingGroup">
                    <wpg:wgp>
                      <wpg:cNvGrpSpPr/>
                      <wpg:grpSpPr>
                        <a:xfrm>
                          <a:off x="0" y="0"/>
                          <a:ext cx="7553325" cy="10077598"/>
                          <a:chOff x="0" y="0"/>
                          <a:chExt cx="7553325" cy="10077598"/>
                        </a:xfrm>
                      </wpg:grpSpPr>
                      <pic:pic xmlns:pic="http://schemas.openxmlformats.org/drawingml/2006/picture">
                        <pic:nvPicPr>
                          <pic:cNvPr id="95" name="Picture 48126"/>
                          <pic:cNvPicPr/>
                        </pic:nvPicPr>
                        <pic:blipFill>
                          <a:blip r:embed="rId48"/>
                          <a:stretch>
                            <a:fillRect/>
                          </a:stretch>
                        </pic:blipFill>
                        <pic:spPr>
                          <a:xfrm>
                            <a:off x="9525" y="431058"/>
                            <a:ext cx="7543800" cy="8439912"/>
                          </a:xfrm>
                          <a:prstGeom prst="rect">
                            <a:avLst/>
                          </a:prstGeom>
                        </pic:spPr>
                      </pic:pic>
                      <wps:wsp>
                        <wps:cNvPr id="98" name="Shape 49277"/>
                        <wps:cNvSpPr/>
                        <wps:spPr>
                          <a:xfrm>
                            <a:off x="0" y="224844"/>
                            <a:ext cx="576001" cy="222748"/>
                          </a:xfrm>
                          <a:custGeom>
                            <a:avLst/>
                            <a:gdLst/>
                            <a:ahLst/>
                            <a:cxnLst/>
                            <a:rect l="0" t="0" r="0" b="0"/>
                            <a:pathLst>
                              <a:path w="576001" h="222748">
                                <a:moveTo>
                                  <a:pt x="0" y="0"/>
                                </a:moveTo>
                                <a:lnTo>
                                  <a:pt x="576001" y="0"/>
                                </a:lnTo>
                                <a:lnTo>
                                  <a:pt x="576001" y="222748"/>
                                </a:lnTo>
                                <a:lnTo>
                                  <a:pt x="0" y="222748"/>
                                </a:lnTo>
                                <a:lnTo>
                                  <a:pt x="0" y="0"/>
                                </a:lnTo>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100" name="Shape 49278"/>
                        <wps:cNvSpPr/>
                        <wps:spPr>
                          <a:xfrm>
                            <a:off x="0" y="1185604"/>
                            <a:ext cx="575996" cy="8891994"/>
                          </a:xfrm>
                          <a:custGeom>
                            <a:avLst/>
                            <a:gdLst/>
                            <a:ahLst/>
                            <a:cxnLst/>
                            <a:rect l="0" t="0" r="0" b="0"/>
                            <a:pathLst>
                              <a:path w="575996" h="8891994">
                                <a:moveTo>
                                  <a:pt x="0" y="0"/>
                                </a:moveTo>
                                <a:lnTo>
                                  <a:pt x="575996" y="0"/>
                                </a:lnTo>
                                <a:lnTo>
                                  <a:pt x="575996" y="8891994"/>
                                </a:lnTo>
                                <a:lnTo>
                                  <a:pt x="0" y="8891994"/>
                                </a:lnTo>
                                <a:lnTo>
                                  <a:pt x="0" y="0"/>
                                </a:lnTo>
                              </a:path>
                            </a:pathLst>
                          </a:custGeom>
                          <a:ln w="0" cap="flat">
                            <a:miter lim="100000"/>
                          </a:ln>
                        </wps:spPr>
                        <wps:style>
                          <a:lnRef idx="0">
                            <a:srgbClr val="000000">
                              <a:alpha val="0"/>
                            </a:srgbClr>
                          </a:lnRef>
                          <a:fillRef idx="1">
                            <a:srgbClr val="878887"/>
                          </a:fillRef>
                          <a:effectRef idx="0">
                            <a:scrgbClr r="0" g="0" b="0"/>
                          </a:effectRef>
                          <a:fontRef idx="none"/>
                        </wps:style>
                        <wps:bodyPr/>
                      </wps:wsp>
                      <wps:wsp>
                        <wps:cNvPr id="102" name="Shape 49279"/>
                        <wps:cNvSpPr/>
                        <wps:spPr>
                          <a:xfrm>
                            <a:off x="0" y="1185591"/>
                            <a:ext cx="575996" cy="584721"/>
                          </a:xfrm>
                          <a:custGeom>
                            <a:avLst/>
                            <a:gdLst/>
                            <a:ahLst/>
                            <a:cxnLst/>
                            <a:rect l="0" t="0" r="0" b="0"/>
                            <a:pathLst>
                              <a:path w="575996" h="584721">
                                <a:moveTo>
                                  <a:pt x="0" y="0"/>
                                </a:moveTo>
                                <a:lnTo>
                                  <a:pt x="575996" y="0"/>
                                </a:lnTo>
                                <a:lnTo>
                                  <a:pt x="575996" y="584721"/>
                                </a:lnTo>
                                <a:lnTo>
                                  <a:pt x="0" y="584721"/>
                                </a:lnTo>
                                <a:lnTo>
                                  <a:pt x="0" y="0"/>
                                </a:lnTo>
                              </a:path>
                            </a:pathLst>
                          </a:custGeom>
                          <a:ln w="0" cap="flat">
                            <a:miter lim="100000"/>
                          </a:ln>
                        </wps:spPr>
                        <wps:style>
                          <a:lnRef idx="0">
                            <a:srgbClr val="000000">
                              <a:alpha val="0"/>
                            </a:srgbClr>
                          </a:lnRef>
                          <a:fillRef idx="1">
                            <a:srgbClr val="444444"/>
                          </a:fillRef>
                          <a:effectRef idx="0">
                            <a:scrgbClr r="0" g="0" b="0"/>
                          </a:effectRef>
                          <a:fontRef idx="none"/>
                        </wps:style>
                        <wps:bodyPr/>
                      </wps:wsp>
                      <wps:wsp>
                        <wps:cNvPr id="103" name="Shape 65"/>
                        <wps:cNvSpPr/>
                        <wps:spPr>
                          <a:xfrm>
                            <a:off x="278094" y="2739086"/>
                            <a:ext cx="61570" cy="67970"/>
                          </a:xfrm>
                          <a:custGeom>
                            <a:avLst/>
                            <a:gdLst/>
                            <a:ahLst/>
                            <a:cxnLst/>
                            <a:rect l="0" t="0" r="0" b="0"/>
                            <a:pathLst>
                              <a:path w="61570" h="67970">
                                <a:moveTo>
                                  <a:pt x="30785" y="63703"/>
                                </a:moveTo>
                                <a:cubicBezTo>
                                  <a:pt x="13716" y="59741"/>
                                  <a:pt x="0" y="42977"/>
                                  <a:pt x="0" y="26517"/>
                                </a:cubicBezTo>
                                <a:cubicBezTo>
                                  <a:pt x="0" y="10058"/>
                                  <a:pt x="13716" y="0"/>
                                  <a:pt x="30785" y="4267"/>
                                </a:cubicBezTo>
                                <a:cubicBezTo>
                                  <a:pt x="47854" y="8534"/>
                                  <a:pt x="61570" y="25298"/>
                                  <a:pt x="61570" y="41758"/>
                                </a:cubicBezTo>
                                <a:cubicBezTo>
                                  <a:pt x="61570" y="58217"/>
                                  <a:pt x="47854" y="67970"/>
                                  <a:pt x="30785" y="6370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04" name="Shape 66"/>
                        <wps:cNvSpPr/>
                        <wps:spPr>
                          <a:xfrm>
                            <a:off x="149774" y="2651913"/>
                            <a:ext cx="239268" cy="244145"/>
                          </a:xfrm>
                          <a:custGeom>
                            <a:avLst/>
                            <a:gdLst/>
                            <a:ahLst/>
                            <a:cxnLst/>
                            <a:rect l="0" t="0" r="0" b="0"/>
                            <a:pathLst>
                              <a:path w="239268" h="244145">
                                <a:moveTo>
                                  <a:pt x="239268" y="137770"/>
                                </a:moveTo>
                                <a:cubicBezTo>
                                  <a:pt x="239268" y="76810"/>
                                  <a:pt x="200558" y="34747"/>
                                  <a:pt x="157886" y="24079"/>
                                </a:cubicBezTo>
                                <a:cubicBezTo>
                                  <a:pt x="111862" y="12802"/>
                                  <a:pt x="82906" y="42977"/>
                                  <a:pt x="82906" y="86258"/>
                                </a:cubicBezTo>
                                <a:cubicBezTo>
                                  <a:pt x="82906" y="102108"/>
                                  <a:pt x="85649" y="121920"/>
                                  <a:pt x="96012" y="137770"/>
                                </a:cubicBezTo>
                                <a:cubicBezTo>
                                  <a:pt x="71933" y="131674"/>
                                  <a:pt x="47244" y="116129"/>
                                  <a:pt x="47244" y="90221"/>
                                </a:cubicBezTo>
                                <a:cubicBezTo>
                                  <a:pt x="47244" y="81382"/>
                                  <a:pt x="52121" y="66751"/>
                                  <a:pt x="64313" y="66751"/>
                                </a:cubicBezTo>
                                <a:lnTo>
                                  <a:pt x="61874" y="4267"/>
                                </a:lnTo>
                                <a:cubicBezTo>
                                  <a:pt x="40234" y="0"/>
                                  <a:pt x="0" y="16154"/>
                                  <a:pt x="0" y="76505"/>
                                </a:cubicBezTo>
                                <a:cubicBezTo>
                                  <a:pt x="0" y="165811"/>
                                  <a:pt x="56998" y="198120"/>
                                  <a:pt x="121310" y="213970"/>
                                </a:cubicBezTo>
                                <a:cubicBezTo>
                                  <a:pt x="144170" y="219456"/>
                                  <a:pt x="239268" y="244145"/>
                                  <a:pt x="239268" y="137770"/>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05" name="Shape 67"/>
                        <wps:cNvSpPr/>
                        <wps:spPr>
                          <a:xfrm>
                            <a:off x="154650" y="2898827"/>
                            <a:ext cx="229819" cy="202997"/>
                          </a:xfrm>
                          <a:custGeom>
                            <a:avLst/>
                            <a:gdLst/>
                            <a:ahLst/>
                            <a:cxnLst/>
                            <a:rect l="0" t="0" r="0" b="0"/>
                            <a:pathLst>
                              <a:path w="229819" h="202997">
                                <a:moveTo>
                                  <a:pt x="229819" y="202997"/>
                                </a:moveTo>
                                <a:lnTo>
                                  <a:pt x="229819" y="18288"/>
                                </a:lnTo>
                                <a:lnTo>
                                  <a:pt x="174650" y="4572"/>
                                </a:lnTo>
                                <a:lnTo>
                                  <a:pt x="174650" y="121920"/>
                                </a:lnTo>
                                <a:cubicBezTo>
                                  <a:pt x="119786" y="56388"/>
                                  <a:pt x="48463" y="14935"/>
                                  <a:pt x="0" y="0"/>
                                </a:cubicBezTo>
                                <a:lnTo>
                                  <a:pt x="0" y="69494"/>
                                </a:lnTo>
                                <a:cubicBezTo>
                                  <a:pt x="62484" y="85039"/>
                                  <a:pt x="124358" y="127102"/>
                                  <a:pt x="179832" y="190500"/>
                                </a:cubicBezTo>
                                <a:lnTo>
                                  <a:pt x="229819" y="202997"/>
                                </a:ln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06" name="Shape 68"/>
                        <wps:cNvSpPr/>
                        <wps:spPr>
                          <a:xfrm>
                            <a:off x="279923" y="3194966"/>
                            <a:ext cx="44501" cy="43586"/>
                          </a:xfrm>
                          <a:custGeom>
                            <a:avLst/>
                            <a:gdLst/>
                            <a:ahLst/>
                            <a:cxnLst/>
                            <a:rect l="0" t="0" r="0" b="0"/>
                            <a:pathLst>
                              <a:path w="44501" h="43586">
                                <a:moveTo>
                                  <a:pt x="19812" y="41453"/>
                                </a:moveTo>
                                <a:cubicBezTo>
                                  <a:pt x="14326" y="39319"/>
                                  <a:pt x="10058" y="36576"/>
                                  <a:pt x="6401" y="31699"/>
                                </a:cubicBezTo>
                                <a:cubicBezTo>
                                  <a:pt x="1829" y="26213"/>
                                  <a:pt x="0" y="21031"/>
                                  <a:pt x="0" y="12192"/>
                                </a:cubicBezTo>
                                <a:lnTo>
                                  <a:pt x="0" y="0"/>
                                </a:lnTo>
                                <a:lnTo>
                                  <a:pt x="44501" y="10973"/>
                                </a:lnTo>
                                <a:lnTo>
                                  <a:pt x="44501" y="23165"/>
                                </a:lnTo>
                                <a:cubicBezTo>
                                  <a:pt x="44501" y="28956"/>
                                  <a:pt x="42062" y="40234"/>
                                  <a:pt x="32614" y="42672"/>
                                </a:cubicBezTo>
                                <a:cubicBezTo>
                                  <a:pt x="29261" y="43586"/>
                                  <a:pt x="24994" y="42672"/>
                                  <a:pt x="19812" y="4145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07" name="Shape 69"/>
                        <wps:cNvSpPr/>
                        <wps:spPr>
                          <a:xfrm>
                            <a:off x="154650" y="3083713"/>
                            <a:ext cx="229819" cy="237134"/>
                          </a:xfrm>
                          <a:custGeom>
                            <a:avLst/>
                            <a:gdLst/>
                            <a:ahLst/>
                            <a:cxnLst/>
                            <a:rect l="0" t="0" r="0" b="0"/>
                            <a:pathLst>
                              <a:path w="229819" h="237134">
                                <a:moveTo>
                                  <a:pt x="151486" y="232563"/>
                                </a:moveTo>
                                <a:cubicBezTo>
                                  <a:pt x="169469" y="237134"/>
                                  <a:pt x="186538" y="235610"/>
                                  <a:pt x="199949" y="227686"/>
                                </a:cubicBezTo>
                                <a:cubicBezTo>
                                  <a:pt x="227990" y="211227"/>
                                  <a:pt x="229819" y="174955"/>
                                  <a:pt x="229819" y="164287"/>
                                </a:cubicBezTo>
                                <a:lnTo>
                                  <a:pt x="229819" y="56998"/>
                                </a:lnTo>
                                <a:lnTo>
                                  <a:pt x="0" y="0"/>
                                </a:lnTo>
                                <a:lnTo>
                                  <a:pt x="0" y="80163"/>
                                </a:lnTo>
                                <a:lnTo>
                                  <a:pt x="85954" y="101498"/>
                                </a:lnTo>
                                <a:lnTo>
                                  <a:pt x="0" y="118263"/>
                                </a:lnTo>
                                <a:lnTo>
                                  <a:pt x="0" y="212751"/>
                                </a:lnTo>
                                <a:lnTo>
                                  <a:pt x="89916" y="175870"/>
                                </a:lnTo>
                                <a:cubicBezTo>
                                  <a:pt x="96926" y="197206"/>
                                  <a:pt x="111557" y="222809"/>
                                  <a:pt x="151486" y="23256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09" name="Shape 70"/>
                        <wps:cNvSpPr/>
                        <wps:spPr>
                          <a:xfrm>
                            <a:off x="242738" y="3347429"/>
                            <a:ext cx="55778" cy="146609"/>
                          </a:xfrm>
                          <a:custGeom>
                            <a:avLst/>
                            <a:gdLst/>
                            <a:ahLst/>
                            <a:cxnLst/>
                            <a:rect l="0" t="0" r="0" b="0"/>
                            <a:pathLst>
                              <a:path w="55778" h="146609">
                                <a:moveTo>
                                  <a:pt x="0" y="132893"/>
                                </a:moveTo>
                                <a:lnTo>
                                  <a:pt x="55778" y="146609"/>
                                </a:lnTo>
                                <a:lnTo>
                                  <a:pt x="55778" y="14021"/>
                                </a:lnTo>
                                <a:lnTo>
                                  <a:pt x="0" y="0"/>
                                </a:lnTo>
                                <a:lnTo>
                                  <a:pt x="0" y="132893"/>
                                </a:ln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10" name="Shape 71"/>
                        <wps:cNvSpPr/>
                        <wps:spPr>
                          <a:xfrm>
                            <a:off x="291810" y="3607512"/>
                            <a:ext cx="50292" cy="65837"/>
                          </a:xfrm>
                          <a:custGeom>
                            <a:avLst/>
                            <a:gdLst/>
                            <a:ahLst/>
                            <a:cxnLst/>
                            <a:rect l="0" t="0" r="0" b="0"/>
                            <a:pathLst>
                              <a:path w="50292" h="65837">
                                <a:moveTo>
                                  <a:pt x="25298" y="62484"/>
                                </a:moveTo>
                                <a:cubicBezTo>
                                  <a:pt x="11278" y="59131"/>
                                  <a:pt x="0" y="42976"/>
                                  <a:pt x="0" y="26517"/>
                                </a:cubicBezTo>
                                <a:cubicBezTo>
                                  <a:pt x="0" y="10363"/>
                                  <a:pt x="11278" y="0"/>
                                  <a:pt x="25298" y="3353"/>
                                </a:cubicBezTo>
                                <a:cubicBezTo>
                                  <a:pt x="39014" y="6705"/>
                                  <a:pt x="50292" y="22860"/>
                                  <a:pt x="50292" y="39014"/>
                                </a:cubicBezTo>
                                <a:cubicBezTo>
                                  <a:pt x="50292" y="55473"/>
                                  <a:pt x="39014" y="65837"/>
                                  <a:pt x="25298" y="62484"/>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11" name="Shape 72"/>
                        <wps:cNvSpPr/>
                        <wps:spPr>
                          <a:xfrm>
                            <a:off x="197322" y="3580690"/>
                            <a:ext cx="58217" cy="72542"/>
                          </a:xfrm>
                          <a:custGeom>
                            <a:avLst/>
                            <a:gdLst/>
                            <a:ahLst/>
                            <a:cxnLst/>
                            <a:rect l="0" t="0" r="0" b="0"/>
                            <a:pathLst>
                              <a:path w="58217" h="72542">
                                <a:moveTo>
                                  <a:pt x="28956" y="68885"/>
                                </a:moveTo>
                                <a:cubicBezTo>
                                  <a:pt x="13716" y="65227"/>
                                  <a:pt x="0" y="47549"/>
                                  <a:pt x="0" y="29566"/>
                                </a:cubicBezTo>
                                <a:cubicBezTo>
                                  <a:pt x="0" y="11582"/>
                                  <a:pt x="13716" y="0"/>
                                  <a:pt x="28956" y="3658"/>
                                </a:cubicBezTo>
                                <a:cubicBezTo>
                                  <a:pt x="44196" y="7620"/>
                                  <a:pt x="58217" y="26213"/>
                                  <a:pt x="58217" y="44196"/>
                                </a:cubicBezTo>
                                <a:cubicBezTo>
                                  <a:pt x="58217" y="62179"/>
                                  <a:pt x="44196" y="72542"/>
                                  <a:pt x="28956" y="68885"/>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12" name="Shape 73"/>
                        <wps:cNvSpPr/>
                        <wps:spPr>
                          <a:xfrm>
                            <a:off x="149164" y="3506319"/>
                            <a:ext cx="240487" cy="231953"/>
                          </a:xfrm>
                          <a:custGeom>
                            <a:avLst/>
                            <a:gdLst/>
                            <a:ahLst/>
                            <a:cxnLst/>
                            <a:rect l="0" t="0" r="0" b="0"/>
                            <a:pathLst>
                              <a:path w="240487" h="231953">
                                <a:moveTo>
                                  <a:pt x="240487" y="150571"/>
                                </a:moveTo>
                                <a:cubicBezTo>
                                  <a:pt x="240487" y="101498"/>
                                  <a:pt x="216103" y="56693"/>
                                  <a:pt x="178613" y="46025"/>
                                </a:cubicBezTo>
                                <a:cubicBezTo>
                                  <a:pt x="160325" y="41148"/>
                                  <a:pt x="140818" y="43586"/>
                                  <a:pt x="129235" y="58217"/>
                                </a:cubicBezTo>
                                <a:lnTo>
                                  <a:pt x="128626" y="58522"/>
                                </a:lnTo>
                                <a:cubicBezTo>
                                  <a:pt x="115214" y="33833"/>
                                  <a:pt x="94793" y="15545"/>
                                  <a:pt x="72542" y="10058"/>
                                </a:cubicBezTo>
                                <a:cubicBezTo>
                                  <a:pt x="32309" y="0"/>
                                  <a:pt x="0" y="36271"/>
                                  <a:pt x="0" y="90831"/>
                                </a:cubicBezTo>
                                <a:cubicBezTo>
                                  <a:pt x="0" y="145694"/>
                                  <a:pt x="32309" y="198120"/>
                                  <a:pt x="72542" y="208178"/>
                                </a:cubicBezTo>
                                <a:cubicBezTo>
                                  <a:pt x="95098" y="213665"/>
                                  <a:pt x="115214" y="204521"/>
                                  <a:pt x="128626" y="185928"/>
                                </a:cubicBezTo>
                                <a:lnTo>
                                  <a:pt x="128626" y="186537"/>
                                </a:lnTo>
                                <a:cubicBezTo>
                                  <a:pt x="141122" y="207264"/>
                                  <a:pt x="160630" y="220675"/>
                                  <a:pt x="178613" y="224333"/>
                                </a:cubicBezTo>
                                <a:cubicBezTo>
                                  <a:pt x="214274" y="231953"/>
                                  <a:pt x="240487" y="199949"/>
                                  <a:pt x="240487" y="150571"/>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13" name="Shape 74"/>
                        <wps:cNvSpPr/>
                        <wps:spPr>
                          <a:xfrm>
                            <a:off x="154346" y="2092304"/>
                            <a:ext cx="229819" cy="341986"/>
                          </a:xfrm>
                          <a:custGeom>
                            <a:avLst/>
                            <a:gdLst/>
                            <a:ahLst/>
                            <a:cxnLst/>
                            <a:rect l="0" t="0" r="0" b="0"/>
                            <a:pathLst>
                              <a:path w="229819" h="341986">
                                <a:moveTo>
                                  <a:pt x="229819" y="256946"/>
                                </a:moveTo>
                                <a:lnTo>
                                  <a:pt x="103022" y="200863"/>
                                </a:lnTo>
                                <a:lnTo>
                                  <a:pt x="229819" y="202692"/>
                                </a:lnTo>
                                <a:lnTo>
                                  <a:pt x="229819" y="139293"/>
                                </a:lnTo>
                                <a:lnTo>
                                  <a:pt x="103022" y="78334"/>
                                </a:lnTo>
                                <a:lnTo>
                                  <a:pt x="229819" y="85039"/>
                                </a:lnTo>
                                <a:lnTo>
                                  <a:pt x="229819" y="0"/>
                                </a:lnTo>
                                <a:lnTo>
                                  <a:pt x="0" y="17069"/>
                                </a:lnTo>
                                <a:lnTo>
                                  <a:pt x="0" y="87478"/>
                                </a:lnTo>
                                <a:lnTo>
                                  <a:pt x="113081" y="142037"/>
                                </a:lnTo>
                                <a:lnTo>
                                  <a:pt x="0" y="140818"/>
                                </a:lnTo>
                                <a:lnTo>
                                  <a:pt x="0" y="211226"/>
                                </a:lnTo>
                                <a:lnTo>
                                  <a:pt x="229819" y="341986"/>
                                </a:lnTo>
                                <a:lnTo>
                                  <a:pt x="229819" y="256946"/>
                                </a:ln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114" name="Shape 75"/>
                        <wps:cNvSpPr/>
                        <wps:spPr>
                          <a:xfrm>
                            <a:off x="154650" y="2404851"/>
                            <a:ext cx="229819" cy="230734"/>
                          </a:xfrm>
                          <a:custGeom>
                            <a:avLst/>
                            <a:gdLst/>
                            <a:ahLst/>
                            <a:cxnLst/>
                            <a:rect l="0" t="0" r="0" b="0"/>
                            <a:pathLst>
                              <a:path w="229819" h="230734">
                                <a:moveTo>
                                  <a:pt x="167335" y="228295"/>
                                </a:moveTo>
                                <a:cubicBezTo>
                                  <a:pt x="176784" y="230734"/>
                                  <a:pt x="186233" y="230734"/>
                                  <a:pt x="195377" y="227990"/>
                                </a:cubicBezTo>
                                <a:cubicBezTo>
                                  <a:pt x="213360" y="222809"/>
                                  <a:pt x="225247" y="208178"/>
                                  <a:pt x="228905" y="181661"/>
                                </a:cubicBezTo>
                                <a:cubicBezTo>
                                  <a:pt x="229514" y="177698"/>
                                  <a:pt x="229819" y="173736"/>
                                  <a:pt x="229819" y="169456"/>
                                </a:cubicBezTo>
                                <a:lnTo>
                                  <a:pt x="229819" y="56997"/>
                                </a:lnTo>
                                <a:cubicBezTo>
                                  <a:pt x="153314" y="38100"/>
                                  <a:pt x="76505" y="18897"/>
                                  <a:pt x="0" y="0"/>
                                </a:cubicBezTo>
                                <a:lnTo>
                                  <a:pt x="0" y="120701"/>
                                </a:lnTo>
                                <a:cubicBezTo>
                                  <a:pt x="0" y="151486"/>
                                  <a:pt x="10363" y="175260"/>
                                  <a:pt x="27432" y="191414"/>
                                </a:cubicBezTo>
                                <a:cubicBezTo>
                                  <a:pt x="45415" y="208483"/>
                                  <a:pt x="64008" y="214884"/>
                                  <a:pt x="78943" y="214566"/>
                                </a:cubicBezTo>
                                <a:cubicBezTo>
                                  <a:pt x="110947" y="213970"/>
                                  <a:pt x="118567" y="186525"/>
                                  <a:pt x="119177" y="184404"/>
                                </a:cubicBezTo>
                                <a:cubicBezTo>
                                  <a:pt x="125273" y="204521"/>
                                  <a:pt x="145390" y="222809"/>
                                  <a:pt x="167335" y="228295"/>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115" name="Shape 76"/>
                        <wps:cNvSpPr/>
                        <wps:spPr>
                          <a:xfrm>
                            <a:off x="209819" y="2496596"/>
                            <a:ext cx="38100" cy="46622"/>
                          </a:xfrm>
                          <a:custGeom>
                            <a:avLst/>
                            <a:gdLst/>
                            <a:ahLst/>
                            <a:cxnLst/>
                            <a:rect l="0" t="0" r="0" b="0"/>
                            <a:pathLst>
                              <a:path w="38100" h="46622">
                                <a:moveTo>
                                  <a:pt x="20726" y="44806"/>
                                </a:moveTo>
                                <a:cubicBezTo>
                                  <a:pt x="7315" y="41758"/>
                                  <a:pt x="0" y="30175"/>
                                  <a:pt x="0" y="17678"/>
                                </a:cubicBezTo>
                                <a:lnTo>
                                  <a:pt x="0" y="0"/>
                                </a:lnTo>
                                <a:cubicBezTo>
                                  <a:pt x="12802" y="3035"/>
                                  <a:pt x="25298" y="6401"/>
                                  <a:pt x="38100" y="9449"/>
                                </a:cubicBezTo>
                                <a:lnTo>
                                  <a:pt x="38100" y="27737"/>
                                </a:lnTo>
                                <a:cubicBezTo>
                                  <a:pt x="38100" y="42062"/>
                                  <a:pt x="28042" y="46622"/>
                                  <a:pt x="20726" y="44806"/>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116" name="Shape 77"/>
                        <wps:cNvSpPr/>
                        <wps:spPr>
                          <a:xfrm>
                            <a:off x="296382" y="2518237"/>
                            <a:ext cx="33223" cy="39014"/>
                          </a:xfrm>
                          <a:custGeom>
                            <a:avLst/>
                            <a:gdLst/>
                            <a:ahLst/>
                            <a:cxnLst/>
                            <a:rect l="0" t="0" r="0" b="0"/>
                            <a:pathLst>
                              <a:path w="33223" h="39014">
                                <a:moveTo>
                                  <a:pt x="16154" y="36881"/>
                                </a:moveTo>
                                <a:cubicBezTo>
                                  <a:pt x="6401" y="34442"/>
                                  <a:pt x="0" y="25298"/>
                                  <a:pt x="0" y="13703"/>
                                </a:cubicBezTo>
                                <a:lnTo>
                                  <a:pt x="0" y="0"/>
                                </a:lnTo>
                                <a:cubicBezTo>
                                  <a:pt x="10973" y="2743"/>
                                  <a:pt x="21946" y="5486"/>
                                  <a:pt x="33223" y="8230"/>
                                </a:cubicBezTo>
                                <a:lnTo>
                                  <a:pt x="33223" y="23774"/>
                                </a:lnTo>
                                <a:cubicBezTo>
                                  <a:pt x="33223" y="34442"/>
                                  <a:pt x="25603" y="39014"/>
                                  <a:pt x="16154" y="36881"/>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pic:pic xmlns:pic="http://schemas.openxmlformats.org/drawingml/2006/picture">
                        <pic:nvPicPr>
                          <pic:cNvPr id="117" name="Picture 48127"/>
                          <pic:cNvPicPr/>
                        </pic:nvPicPr>
                        <pic:blipFill>
                          <a:blip r:embed="rId49"/>
                          <a:stretch>
                            <a:fillRect/>
                          </a:stretch>
                        </pic:blipFill>
                        <pic:spPr>
                          <a:xfrm>
                            <a:off x="262117" y="1929631"/>
                            <a:ext cx="7157858" cy="6477000"/>
                          </a:xfrm>
                          <a:prstGeom prst="rect">
                            <a:avLst/>
                          </a:prstGeom>
                        </pic:spPr>
                      </pic:pic>
                      <wps:wsp>
                        <wps:cNvPr id="118" name="Rectangle 118"/>
                        <wps:cNvSpPr/>
                        <wps:spPr>
                          <a:xfrm>
                            <a:off x="792000" y="0"/>
                            <a:ext cx="3386781" cy="431058"/>
                          </a:xfrm>
                          <a:prstGeom prst="rect">
                            <a:avLst/>
                          </a:prstGeom>
                          <a:ln>
                            <a:noFill/>
                          </a:ln>
                        </wps:spPr>
                        <wps:txbx>
                          <w:txbxContent>
                            <w:p w:rsidR="005D29D5" w:rsidRDefault="005D29D5" w:rsidP="000C1B72">
                              <w:pPr>
                                <w:spacing w:after="0"/>
                              </w:pPr>
                              <w:r>
                                <w:rPr>
                                  <w:rFonts w:ascii="Calibri" w:eastAsia="Calibri" w:hAnsi="Calibri" w:cs="Calibri"/>
                                  <w:b/>
                                  <w:color w:val="181717"/>
                                  <w:w w:val="109"/>
                                  <w:sz w:val="44"/>
                                </w:rPr>
                                <w:t>D’un</w:t>
                              </w:r>
                              <w:r>
                                <w:rPr>
                                  <w:rFonts w:ascii="Calibri" w:eastAsia="Calibri" w:hAnsi="Calibri" w:cs="Calibri"/>
                                  <w:b/>
                                  <w:color w:val="181717"/>
                                  <w:spacing w:val="23"/>
                                  <w:w w:val="109"/>
                                  <w:sz w:val="44"/>
                                </w:rPr>
                                <w:t xml:space="preserve"> </w:t>
                              </w:r>
                              <w:r>
                                <w:rPr>
                                  <w:rFonts w:ascii="Calibri" w:eastAsia="Calibri" w:hAnsi="Calibri" w:cs="Calibri"/>
                                  <w:b/>
                                  <w:color w:val="181717"/>
                                  <w:w w:val="109"/>
                                  <w:sz w:val="44"/>
                                </w:rPr>
                                <w:t>seul</w:t>
                              </w:r>
                              <w:r>
                                <w:rPr>
                                  <w:rFonts w:ascii="Calibri" w:eastAsia="Calibri" w:hAnsi="Calibri" w:cs="Calibri"/>
                                  <w:b/>
                                  <w:color w:val="181717"/>
                                  <w:spacing w:val="23"/>
                                  <w:w w:val="109"/>
                                  <w:sz w:val="44"/>
                                </w:rPr>
                                <w:t xml:space="preserve"> </w:t>
                              </w:r>
                              <w:r>
                                <w:rPr>
                                  <w:rFonts w:ascii="Calibri" w:eastAsia="Calibri" w:hAnsi="Calibri" w:cs="Calibri"/>
                                  <w:b/>
                                  <w:color w:val="181717"/>
                                  <w:w w:val="109"/>
                                  <w:sz w:val="44"/>
                                </w:rPr>
                                <w:t>coup</w:t>
                              </w:r>
                              <w:r>
                                <w:rPr>
                                  <w:rFonts w:ascii="Calibri" w:eastAsia="Calibri" w:hAnsi="Calibri" w:cs="Calibri"/>
                                  <w:b/>
                                  <w:color w:val="181717"/>
                                  <w:spacing w:val="23"/>
                                  <w:w w:val="109"/>
                                  <w:sz w:val="44"/>
                                </w:rPr>
                                <w:t xml:space="preserve"> </w:t>
                              </w:r>
                              <w:r>
                                <w:rPr>
                                  <w:rFonts w:ascii="Calibri" w:eastAsia="Calibri" w:hAnsi="Calibri" w:cs="Calibri"/>
                                  <w:b/>
                                  <w:color w:val="181717"/>
                                  <w:w w:val="109"/>
                                  <w:sz w:val="44"/>
                                </w:rPr>
                                <w:t>d’œil</w:t>
                              </w:r>
                            </w:p>
                          </w:txbxContent>
                        </wps:txbx>
                        <wps:bodyPr horzOverflow="overflow" vert="horz" lIns="0" tIns="0" rIns="0" bIns="0" rtlCol="0">
                          <a:noAutofit/>
                        </wps:bodyPr>
                      </wps:wsp>
                      <wps:wsp>
                        <wps:cNvPr id="119" name="Rectangle 119"/>
                        <wps:cNvSpPr/>
                        <wps:spPr>
                          <a:xfrm>
                            <a:off x="5514350" y="9183533"/>
                            <a:ext cx="1394859" cy="200158"/>
                          </a:xfrm>
                          <a:prstGeom prst="rect">
                            <a:avLst/>
                          </a:prstGeom>
                          <a:ln>
                            <a:noFill/>
                          </a:ln>
                        </wps:spPr>
                        <wps:txbx>
                          <w:txbxContent>
                            <w:p w:rsidR="005D29D5" w:rsidRDefault="005D29D5">
                              <w:r>
                                <w:rPr>
                                  <w:rFonts w:ascii="Arial" w:eastAsia="Arial" w:hAnsi="Arial" w:cs="Arial"/>
                                  <w:b/>
                                  <w:color w:val="181717"/>
                                  <w:sz w:val="20"/>
                                </w:rPr>
                                <w:t>CAPACITÉ DU GODET</w:t>
                              </w:r>
                            </w:p>
                          </w:txbxContent>
                        </wps:txbx>
                        <wps:bodyPr horzOverflow="overflow" vert="horz" lIns="0" tIns="0" rIns="0" bIns="0" rtlCol="0">
                          <a:noAutofit/>
                        </wps:bodyPr>
                      </wps:wsp>
                      <wps:wsp>
                        <wps:cNvPr id="120" name="Rectangle 120"/>
                        <wps:cNvSpPr/>
                        <wps:spPr>
                          <a:xfrm>
                            <a:off x="5514350" y="9362768"/>
                            <a:ext cx="72969" cy="178318"/>
                          </a:xfrm>
                          <a:prstGeom prst="rect">
                            <a:avLst/>
                          </a:prstGeom>
                          <a:ln>
                            <a:noFill/>
                          </a:ln>
                        </wps:spPr>
                        <wps:txbx>
                          <w:txbxContent>
                            <w:p w:rsidR="005D29D5" w:rsidRDefault="005D29D5">
                              <w:r>
                                <w:rPr>
                                  <w:rFonts w:ascii="Arial" w:eastAsia="Arial" w:hAnsi="Arial" w:cs="Arial"/>
                                  <w:b/>
                                  <w:color w:val="181717"/>
                                  <w:sz w:val="18"/>
                                </w:rPr>
                                <w:t>1</w:t>
                              </w:r>
                            </w:p>
                          </w:txbxContent>
                        </wps:txbx>
                        <wps:bodyPr horzOverflow="overflow" vert="horz" lIns="0" tIns="0" rIns="0" bIns="0" rtlCol="0">
                          <a:noAutofit/>
                        </wps:bodyPr>
                      </wps:wsp>
                      <wps:wsp>
                        <wps:cNvPr id="121" name="Rectangle 121"/>
                        <wps:cNvSpPr/>
                        <wps:spPr>
                          <a:xfrm>
                            <a:off x="5569215" y="9362768"/>
                            <a:ext cx="1124637" cy="178318"/>
                          </a:xfrm>
                          <a:prstGeom prst="rect">
                            <a:avLst/>
                          </a:prstGeom>
                          <a:ln>
                            <a:noFill/>
                          </a:ln>
                        </wps:spPr>
                        <wps:txbx>
                          <w:txbxContent>
                            <w:p w:rsidR="005D29D5" w:rsidRDefault="005D29D5">
                              <w:r>
                                <w:rPr>
                                  <w:rFonts w:ascii="Arial" w:eastAsia="Arial" w:hAnsi="Arial" w:cs="Arial"/>
                                  <w:b/>
                                  <w:color w:val="181717"/>
                                  <w:sz w:val="18"/>
                                </w:rPr>
                                <w:t xml:space="preserve">,03 m³ (godet 4 en </w:t>
                              </w:r>
                            </w:p>
                          </w:txbxContent>
                        </wps:txbx>
                        <wps:bodyPr horzOverflow="overflow" vert="horz" lIns="0" tIns="0" rIns="0" bIns="0" rtlCol="0">
                          <a:noAutofit/>
                        </wps:bodyPr>
                      </wps:wsp>
                      <wps:wsp>
                        <wps:cNvPr id="122" name="Rectangle 122"/>
                        <wps:cNvSpPr/>
                        <wps:spPr>
                          <a:xfrm>
                            <a:off x="6581510" y="9362768"/>
                            <a:ext cx="112342" cy="178318"/>
                          </a:xfrm>
                          <a:prstGeom prst="rect">
                            <a:avLst/>
                          </a:prstGeom>
                          <a:ln>
                            <a:noFill/>
                          </a:ln>
                        </wps:spPr>
                        <wps:txbx>
                          <w:txbxContent>
                            <w:p w:rsidR="005D29D5" w:rsidRDefault="005D29D5">
                              <w:r>
                                <w:rPr>
                                  <w:rFonts w:ascii="Arial" w:eastAsia="Arial" w:hAnsi="Arial" w:cs="Arial"/>
                                  <w:b/>
                                  <w:color w:val="181717"/>
                                  <w:sz w:val="18"/>
                                </w:rPr>
                                <w:t>1)</w:t>
                              </w:r>
                            </w:p>
                          </w:txbxContent>
                        </wps:txbx>
                        <wps:bodyPr horzOverflow="overflow" vert="horz" lIns="0" tIns="0" rIns="0" bIns="0" rtlCol="0">
                          <a:noAutofit/>
                        </wps:bodyPr>
                      </wps:wsp>
                      <wps:wsp>
                        <wps:cNvPr id="123" name="Shape 84"/>
                        <wps:cNvSpPr/>
                        <wps:spPr>
                          <a:xfrm>
                            <a:off x="3351175" y="9033598"/>
                            <a:ext cx="0" cy="1044000"/>
                          </a:xfrm>
                          <a:custGeom>
                            <a:avLst/>
                            <a:gdLst/>
                            <a:ahLst/>
                            <a:cxnLst/>
                            <a:rect l="0" t="0" r="0" b="0"/>
                            <a:pathLst>
                              <a:path h="1044000">
                                <a:moveTo>
                                  <a:pt x="0" y="1044000"/>
                                </a:moveTo>
                                <a:lnTo>
                                  <a:pt x="0"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s:wsp>
                        <wps:cNvPr id="124" name="Shape 85"/>
                        <wps:cNvSpPr/>
                        <wps:spPr>
                          <a:xfrm>
                            <a:off x="1364825" y="9033598"/>
                            <a:ext cx="0" cy="1044000"/>
                          </a:xfrm>
                          <a:custGeom>
                            <a:avLst/>
                            <a:gdLst/>
                            <a:ahLst/>
                            <a:cxnLst/>
                            <a:rect l="0" t="0" r="0" b="0"/>
                            <a:pathLst>
                              <a:path h="1044000">
                                <a:moveTo>
                                  <a:pt x="0" y="1044000"/>
                                </a:moveTo>
                                <a:lnTo>
                                  <a:pt x="0"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s:wsp>
                        <wps:cNvPr id="125" name="Shape 86"/>
                        <wps:cNvSpPr/>
                        <wps:spPr>
                          <a:xfrm>
                            <a:off x="5331174" y="9033598"/>
                            <a:ext cx="0" cy="1044000"/>
                          </a:xfrm>
                          <a:custGeom>
                            <a:avLst/>
                            <a:gdLst/>
                            <a:ahLst/>
                            <a:cxnLst/>
                            <a:rect l="0" t="0" r="0" b="0"/>
                            <a:pathLst>
                              <a:path h="1044000">
                                <a:moveTo>
                                  <a:pt x="0" y="1044000"/>
                                </a:moveTo>
                                <a:lnTo>
                                  <a:pt x="0"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s:wsp>
                        <wps:cNvPr id="126" name="Rectangle 126"/>
                        <wps:cNvSpPr/>
                        <wps:spPr>
                          <a:xfrm>
                            <a:off x="1541649" y="9183533"/>
                            <a:ext cx="1641805" cy="200158"/>
                          </a:xfrm>
                          <a:prstGeom prst="rect">
                            <a:avLst/>
                          </a:prstGeom>
                          <a:ln>
                            <a:noFill/>
                          </a:ln>
                        </wps:spPr>
                        <wps:txbx>
                          <w:txbxContent>
                            <w:p w:rsidR="005D29D5" w:rsidRDefault="005D29D5">
                              <w:r>
                                <w:rPr>
                                  <w:rFonts w:ascii="Arial" w:eastAsia="Arial" w:hAnsi="Arial" w:cs="Arial"/>
                                  <w:b/>
                                  <w:color w:val="181717"/>
                                  <w:sz w:val="20"/>
                                </w:rPr>
                                <w:t>PUISSANCE DU MOTEUR</w:t>
                              </w:r>
                            </w:p>
                          </w:txbxContent>
                        </wps:txbx>
                        <wps:bodyPr horzOverflow="overflow" vert="horz" lIns="0" tIns="0" rIns="0" bIns="0" rtlCol="0">
                          <a:noAutofit/>
                        </wps:bodyPr>
                      </wps:wsp>
                      <wps:wsp>
                        <wps:cNvPr id="127" name="Rectangle 127"/>
                        <wps:cNvSpPr/>
                        <wps:spPr>
                          <a:xfrm>
                            <a:off x="1541649" y="9362768"/>
                            <a:ext cx="145938" cy="178318"/>
                          </a:xfrm>
                          <a:prstGeom prst="rect">
                            <a:avLst/>
                          </a:prstGeom>
                          <a:ln>
                            <a:noFill/>
                          </a:ln>
                        </wps:spPr>
                        <wps:txbx>
                          <w:txbxContent>
                            <w:p w:rsidR="005D29D5" w:rsidRDefault="005D29D5">
                              <w:r>
                                <w:rPr>
                                  <w:rFonts w:ascii="Arial" w:eastAsia="Arial" w:hAnsi="Arial" w:cs="Arial"/>
                                  <w:b/>
                                  <w:color w:val="181717"/>
                                  <w:sz w:val="18"/>
                                </w:rPr>
                                <w:t>75</w:t>
                              </w:r>
                            </w:p>
                          </w:txbxContent>
                        </wps:txbx>
                        <wps:bodyPr horzOverflow="overflow" vert="horz" lIns="0" tIns="0" rIns="0" bIns="0" rtlCol="0">
                          <a:noAutofit/>
                        </wps:bodyPr>
                      </wps:wsp>
                      <wps:wsp>
                        <wps:cNvPr id="7680" name="Rectangle 7680"/>
                        <wps:cNvSpPr/>
                        <wps:spPr>
                          <a:xfrm>
                            <a:off x="1651377" y="9362768"/>
                            <a:ext cx="1590423" cy="178318"/>
                          </a:xfrm>
                          <a:prstGeom prst="rect">
                            <a:avLst/>
                          </a:prstGeom>
                          <a:ln>
                            <a:noFill/>
                          </a:ln>
                        </wps:spPr>
                        <wps:txbx>
                          <w:txbxContent>
                            <w:p w:rsidR="005D29D5" w:rsidRDefault="005D29D5">
                              <w:r>
                                <w:rPr>
                                  <w:rFonts w:ascii="Arial" w:eastAsia="Arial" w:hAnsi="Arial" w:cs="Arial"/>
                                  <w:b/>
                                  <w:color w:val="181717"/>
                                  <w:sz w:val="18"/>
                                </w:rPr>
                                <w:t xml:space="preserve"> kW / 102 ch @ 2.300 t/mn</w:t>
                              </w:r>
                            </w:p>
                          </w:txbxContent>
                        </wps:txbx>
                        <wps:bodyPr horzOverflow="overflow" vert="horz" lIns="0" tIns="0" rIns="0" bIns="0" rtlCol="0">
                          <a:noAutofit/>
                        </wps:bodyPr>
                      </wps:wsp>
                      <wps:wsp>
                        <wps:cNvPr id="7681" name="Rectangle 7681"/>
                        <wps:cNvSpPr/>
                        <wps:spPr>
                          <a:xfrm>
                            <a:off x="3534350" y="9183533"/>
                            <a:ext cx="1493655" cy="200158"/>
                          </a:xfrm>
                          <a:prstGeom prst="rect">
                            <a:avLst/>
                          </a:prstGeom>
                          <a:ln>
                            <a:noFill/>
                          </a:ln>
                        </wps:spPr>
                        <wps:txbx>
                          <w:txbxContent>
                            <w:p w:rsidR="005D29D5" w:rsidRDefault="005D29D5">
                              <w:r>
                                <w:rPr>
                                  <w:rFonts w:ascii="Arial" w:eastAsia="Arial" w:hAnsi="Arial" w:cs="Arial"/>
                                  <w:b/>
                                  <w:color w:val="181717"/>
                                  <w:sz w:val="20"/>
                                </w:rPr>
                                <w:t>POIDS OPÉRATIONNEL</w:t>
                              </w:r>
                            </w:p>
                          </w:txbxContent>
                        </wps:txbx>
                        <wps:bodyPr horzOverflow="overflow" vert="horz" lIns="0" tIns="0" rIns="0" bIns="0" rtlCol="0">
                          <a:noAutofit/>
                        </wps:bodyPr>
                      </wps:wsp>
                      <wps:wsp>
                        <wps:cNvPr id="7682" name="Rectangle 7682"/>
                        <wps:cNvSpPr/>
                        <wps:spPr>
                          <a:xfrm>
                            <a:off x="3534350" y="9362768"/>
                            <a:ext cx="790499" cy="178318"/>
                          </a:xfrm>
                          <a:prstGeom prst="rect">
                            <a:avLst/>
                          </a:prstGeom>
                          <a:ln>
                            <a:noFill/>
                          </a:ln>
                        </wps:spPr>
                        <wps:txbx>
                          <w:txbxContent>
                            <w:p w:rsidR="005D29D5" w:rsidRDefault="005D29D5">
                              <w:r>
                                <w:rPr>
                                  <w:rFonts w:ascii="Arial" w:eastAsia="Arial" w:hAnsi="Arial" w:cs="Arial"/>
                                  <w:b/>
                                  <w:color w:val="181717"/>
                                  <w:sz w:val="18"/>
                                </w:rPr>
                                <w:t>7.310 - 9.020</w:t>
                              </w:r>
                            </w:p>
                          </w:txbxContent>
                        </wps:txbx>
                        <wps:bodyPr horzOverflow="overflow" vert="horz" lIns="0" tIns="0" rIns="0" bIns="0" rtlCol="0">
                          <a:noAutofit/>
                        </wps:bodyPr>
                      </wps:wsp>
                      <wps:wsp>
                        <wps:cNvPr id="7683" name="Rectangle 7683"/>
                        <wps:cNvSpPr/>
                        <wps:spPr>
                          <a:xfrm>
                            <a:off x="4312349" y="9372293"/>
                            <a:ext cx="183639" cy="178318"/>
                          </a:xfrm>
                          <a:prstGeom prst="rect">
                            <a:avLst/>
                          </a:prstGeom>
                          <a:ln>
                            <a:noFill/>
                          </a:ln>
                        </wps:spPr>
                        <wps:txbx>
                          <w:txbxContent>
                            <w:p w:rsidR="005D29D5" w:rsidRDefault="005D29D5">
                              <w:r>
                                <w:rPr>
                                  <w:rFonts w:ascii="Arial" w:eastAsia="Arial" w:hAnsi="Arial" w:cs="Arial"/>
                                  <w:b/>
                                  <w:color w:val="181717"/>
                                  <w:sz w:val="18"/>
                                </w:rPr>
                                <w:t xml:space="preserve"> kg</w:t>
                              </w:r>
                            </w:p>
                          </w:txbxContent>
                        </wps:txbx>
                        <wps:bodyPr horzOverflow="overflow" vert="horz" lIns="0" tIns="0" rIns="0" bIns="0" rtlCol="0">
                          <a:noAutofit/>
                        </wps:bodyPr>
                      </wps:wsp>
                    </wpg:wgp>
                  </a:graphicData>
                </a:graphic>
                <wp14:sizeRelH relativeFrom="margin">
                  <wp14:pctWidth>0</wp14:pctWidth>
                </wp14:sizeRelH>
              </wp:anchor>
            </w:drawing>
          </mc:Choice>
          <mc:Fallback>
            <w:pict>
              <v:group id="Group 42577" o:spid="_x0000_s1040" style="position:absolute;left:0;text-align:left;margin-left:0;margin-top:48pt;width:594.75pt;height:793.5pt;z-index:251677184;mso-position-horizontal:left;mso-position-horizontal-relative:page;mso-position-vertical-relative:page;mso-width-relative:margin" coordsize="75533,1007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">
                <v:shape id="Picture 48126" o:spid="_x0000_s1041" type="#_x0000_t75" style="position:absolute;left:95;top:4310;width:75438;height:843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0e23XEAAAA2wAAAA8AAABkcnMvZG93bnJldi54bWxEj0FrAjEUhO9C/0N4BS+i2QpKuzXKIhVE&#10;9KDtweNj89wsbl6WJF3Xf2+EQo/DzHzDLFa9bURHPtSOFbxNMhDEpdM1Vwp+vjfjdxAhImtsHJOC&#10;OwVYLV8GC8y1u/GRulOsRIJwyFGBibHNpQylIYth4lri5F2ctxiT9JXUHm8Jbhs5zbK5tFhzWjDY&#10;0tpQeT39WgXrc7ErfHfQo/L6dbiYLlSjZq/U8LUvPkFE6uN/+K+91Qo+ZvD8kn6AXD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0e23XEAAAA2wAAAA8AAAAAAAAAAAAAAAAA&#10;nwIAAGRycy9kb3ducmV2LnhtbFBLBQYAAAAABAAEAPcAAACQAwAAAAA=&#10;">
                  <v:imagedata r:id="rId50" o:title=""/>
                </v:shape>
                <v:shape id="Shape 49277" o:spid="_x0000_s1042" style="position:absolute;top:2248;width:5760;height:2227;visibility:visible;mso-wrap-style:square;v-text-anchor:top" coordsize="576001,2227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p2acIA&#10;AADbAAAADwAAAGRycy9kb3ducmV2LnhtbERPTWvCQBC9F/wPyxS8FLOJhxJjVhGxJcVeTAtex+yY&#10;hGZnQ3Y16b/vHoQeH+87306mE3caXGtZQRLFIIgrq1uuFXx/vS1SEM4ja+wsk4JfcrDdzJ5yzLQd&#10;+UT30tcihLDLUEHjfZ9J6aqGDLrI9sSBu9rBoA9wqKUecAzhppPLOH6VBlsODQ32tG+o+ilvRkH5&#10;efzYHd4xuV1o/1Ik4zmVeFZq/jzt1iA8Tf5f/HAXWsEqjA1fw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GnZpwgAAANsAAAAPAAAAAAAAAAAAAAAAAJgCAABkcnMvZG93&#10;bnJldi54bWxQSwUGAAAAAAQABAD1AAAAhwMAAAAA&#10;" path="m,l576001,r,222748l,222748,,e" fillcolor="#3e347b" stroked="f" strokeweight="0">
                  <v:stroke miterlimit="83231f" joinstyle="miter"/>
                  <v:path arrowok="t" textboxrect="0,0,576001,222748"/>
                </v:shape>
                <v:shape id="Shape 49278" o:spid="_x0000_s1043" style="position:absolute;top:11856;width:5759;height:88919;visibility:visible;mso-wrap-style:square;v-text-anchor:top" coordsize="575996,88919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b4acMA&#10;AADcAAAADwAAAGRycy9kb3ducmV2LnhtbESPQW/CMAyF75P4D5GRdhsJHCbWERCgIhCXaWw/wGu8&#10;tlrjVEmA8u/xAWk3W+/5vc+L1eA7daGY2sAWphMDirgKruXawvfX7mUOKmVkh11gsnCjBKvl6GmB&#10;hQtX/qTLKddKQjgVaKHJuS+0TlVDHtMk9MSi/YboMcsaa+0iXiXcd3pmzKv22LI0NNjTtqHq73T2&#10;FtzPh9PzONuWpd5v3soSTXU8Wvs8HtbvoDIN+d/8uD44wTeCL8/IBHp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Lb4acMAAADcAAAADwAAAAAAAAAAAAAAAACYAgAAZHJzL2Rv&#10;d25yZXYueG1sUEsFBgAAAAAEAAQA9QAAAIgDAAAAAA==&#10;" path="m,l575996,r,8891994l,8891994,,e" fillcolor="#878887" stroked="f" strokeweight="0">
                  <v:stroke miterlimit="1" joinstyle="miter"/>
                  <v:path arrowok="t" textboxrect="0,0,575996,8891994"/>
                </v:shape>
                <v:shape id="Shape 49279" o:spid="_x0000_s1044" style="position:absolute;top:11855;width:5759;height:5848;visibility:visible;mso-wrap-style:square;v-text-anchor:top" coordsize="575996,584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6xncMA&#10;AADcAAAADwAAAGRycy9kb3ducmV2LnhtbERP3WrCMBS+H/gO4Qi7GTNVp0hnWkZl4G4mOh/gLDk2&#10;xeakNJnWtzeDwe7Ox/d71uXgWnGhPjSeFUwnGQhi7U3DtYLj1/vzCkSIyAZbz6TgRgHKYvSwxtz4&#10;K+/pcoi1SCEcclRgY+xyKYO25DBMfEecuJPvHcYE+1qaHq8p3LVylmVL6bDh1GCxo8qSPh9+nIKF&#10;lpX92GynO73cfA5P39ULzm9KPY6Ht1cQkYb4L/5zb02an83g95l0gS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6xncMAAADcAAAADwAAAAAAAAAAAAAAAACYAgAAZHJzL2Rv&#10;d25yZXYueG1sUEsFBgAAAAAEAAQA9QAAAIgDAAAAAA==&#10;" path="m,l575996,r,584721l,584721,,e" fillcolor="#444" stroked="f" strokeweight="0">
                  <v:stroke miterlimit="1" joinstyle="miter"/>
                  <v:path arrowok="t" textboxrect="0,0,575996,584721"/>
                </v:shape>
                <v:shape id="Shape 65" o:spid="_x0000_s1045" style="position:absolute;left:2780;top:27390;width:616;height:680;visibility:visible;mso-wrap-style:square;v-text-anchor:top" coordsize="61570,67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7S3sIA&#10;AADcAAAADwAAAGRycy9kb3ducmV2LnhtbERPTYvCMBC9L/gfwgheRNN1UaQaRYQFlUVs9eJtaMa2&#10;2ExKE2v995sFYW/zeJ+zXHemEi01rrSs4HMcgSDOrC45V3A5f4/mIJxH1lhZJgUvcrBe9T6WGGv7&#10;5ITa1OcihLCLUUHhfR1L6bKCDLqxrYkDd7ONQR9gk0vd4DOEm0pOomgmDZYcGgqsaVtQdk8fRoE+&#10;aX/8Sa734S6VyfQw3LeJnSo16HebBQhPnf8Xv907HeZHX/D3TLh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btLewgAAANwAAAAPAAAAAAAAAAAAAAAAAJgCAABkcnMvZG93&#10;bnJldi54bWxQSwUGAAAAAAQABAD1AAAAhwMAAAAA&#10;" path="m30785,63703c13716,59741,,42977,,26517,,10058,13716,,30785,4267,47854,8534,61570,25298,61570,41758v,16459,-13716,26212,-30785,21945xe" filled="f" strokecolor="#fffefd" strokeweight="1pt">
                  <v:stroke miterlimit="1" joinstyle="miter"/>
                  <v:path arrowok="t" textboxrect="0,0,61570,67970"/>
                </v:shape>
                <v:shape id="Shape 66" o:spid="_x0000_s1046" style="position:absolute;left:1497;top:26519;width:2393;height:2441;visibility:visible;mso-wrap-style:square;v-text-anchor:top" coordsize="239268,244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ONsQA&#10;AADcAAAADwAAAGRycy9kb3ducmV2LnhtbESPT4vCMBDF7wt+hzCCtzVVZCm1UUQUhPWy/kGP02Zs&#10;S5tJabJav71ZWPA2w3vzfm/SZW8acafOVZYVTMYRCOLc6ooLBafj9jMG4TyyxsYyKXiSg+Vi8JFi&#10;ou2Df+h+8IUIIewSVFB63yZSurwkg25sW+Kg3Wxn0Ie1K6Tu8BHCTSOnUfQlDVYcCCW2tC4prw+/&#10;JnCL83e2udX1JZ6S3GTXfSwve6VGw341B+Gp92/z//VOh/rRDP6eCRPIx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zjbEAAAA3AAAAA8AAAAAAAAAAAAAAAAAmAIAAGRycy9k&#10;b3ducmV2LnhtbFBLBQYAAAAABAAEAPUAAACJAwAAAAA=&#10;" path="m239268,137770v,-60960,-38710,-103023,-81382,-113691c111862,12802,82906,42977,82906,86258v,15850,2743,35662,13106,51512c71933,131674,47244,116129,47244,90221v,-8839,4877,-23470,17069,-23470l61874,4267c40234,,,16154,,76505v,89306,56998,121615,121310,137465c144170,219456,239268,244145,239268,137770xe" filled="f" strokecolor="#fffefd" strokeweight="1pt">
                  <v:stroke miterlimit="1" joinstyle="miter"/>
                  <v:path arrowok="t" textboxrect="0,0,239268,244145"/>
                </v:shape>
                <v:shape id="Shape 67" o:spid="_x0000_s1047" style="position:absolute;left:1546;top:28988;width:2298;height:2030;visibility:visible;mso-wrap-style:square;v-text-anchor:top" coordsize="229819,202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wsvMMA&#10;AADcAAAADwAAAGRycy9kb3ducmV2LnhtbERPS2vCQBC+C/6HZYTe6sZQS0ndiApCpVDReultyE4e&#10;JDsbdrcm7a/vFgRv8/E9Z7UeTSeu5HxjWcFinoAgLqxuuFJw+dw/voDwAVljZ5kU/JCHdT6drDDT&#10;duATXc+hEjGEfYYK6hD6TEpf1GTQz21PHLnSOoMhQldJ7XCI4aaTaZI8S4MNx4Yae9rVVLTnb6Ng&#10;//Xu0zYtP/Rhe/xt7dPBDZelUg+zcfMKItAY7uKb+03H+ckS/p+JF8j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DwsvMMAAADcAAAADwAAAAAAAAAAAAAAAACYAgAAZHJzL2Rv&#10;d25yZXYueG1sUEsFBgAAAAAEAAQA9QAAAIgDAAAAAA==&#10;" path="m229819,202997r,-184709l174650,4572r,117348c119786,56388,48463,14935,,l,69494v62484,15545,124358,57608,179832,121006l229819,202997xe" filled="f" strokecolor="#fffefd" strokeweight="1pt">
                  <v:stroke miterlimit="1" joinstyle="miter"/>
                  <v:path arrowok="t" textboxrect="0,0,229819,202997"/>
                </v:shape>
                <v:shape id="Shape 68" o:spid="_x0000_s1048" style="position:absolute;left:2799;top:31949;width:445;height:436;visibility:visible;mso-wrap-style:square;v-text-anchor:top" coordsize="44501,43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24D0sMA&#10;AADcAAAADwAAAGRycy9kb3ducmV2LnhtbERPTWsCMRC9F/wPYQRvmtiDtVujiCAU1EOtHrwNm+lm&#10;281k3UR37a9vBKG3ebzPmS06V4krNaH0rGE8UiCIc29KLjQcPtfDKYgQkQ1WnknDjQIs5r2nGWbG&#10;t/xB130sRArhkKEGG2OdSRlySw7DyNfEifvyjcOYYFNI02Cbwl0ln5WaSIclpwaLNa0s5T/7i9Nw&#10;qtbndiWX2+PrbvP7/VKoTtqD1oN+t3wDEamL/+KH+92k+WoC92fSBXL+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24D0sMAAADcAAAADwAAAAAAAAAAAAAAAACYAgAAZHJzL2Rv&#10;d25yZXYueG1sUEsFBgAAAAAEAAQA9QAAAIgDAAAAAA==&#10;" path="m19812,41453c14326,39319,10058,36576,6401,31699,1829,26213,,21031,,12192l,,44501,10973r,12192c44501,28956,42062,40234,32614,42672v-3353,914,-7620,,-12802,-1219xe" filled="f" strokecolor="#fffefd" strokeweight="1pt">
                  <v:stroke miterlimit="1" joinstyle="miter"/>
                  <v:path arrowok="t" textboxrect="0,0,44501,43586"/>
                </v:shape>
                <v:shape id="Shape 69" o:spid="_x0000_s1049" style="position:absolute;left:1546;top:30837;width:2298;height:2371;visibility:visible;mso-wrap-style:square;v-text-anchor:top" coordsize="229819,23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sQG8IA&#10;AADcAAAADwAAAGRycy9kb3ducmV2LnhtbERPyWrDMBC9F/oPYgq9lFpuUlrjRgkhUBPIKU4/YLDG&#10;C7FGRlK8/H1VCPQ2j7fOZjebXozkfGdZwVuSgiCurO64UfBz+X7NQPiArLG3TAoW8rDbPj5sMNd2&#10;4jONZWhEDGGfo4I2hCGX0lctGfSJHYgjV1tnMEToGqkdTjHc9HKVph/SYMexocWBDi1V1/JmFFzl&#10;S7dQMa3fTy4b9+t6KlZDo9Tz07z/AhFoDv/iu/uo4/z0E/6eiR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qxAbwgAAANwAAAAPAAAAAAAAAAAAAAAAAJgCAABkcnMvZG93&#10;bnJldi54bWxQSwUGAAAAAAQABAD1AAAAhwMAAAAA&#10;" path="m151486,232563v17983,4571,35052,3047,48463,-4877c227990,211227,229819,174955,229819,164287r,-107289l,,,80163r85954,21335l,118263r,94488l89916,175870v7010,21336,21641,46939,61570,56693xe" filled="f" strokecolor="#fffefd" strokeweight="1pt">
                  <v:stroke miterlimit="1" joinstyle="miter"/>
                  <v:path arrowok="t" textboxrect="0,0,229819,237134"/>
                </v:shape>
                <v:shape id="Shape 70" o:spid="_x0000_s1050" style="position:absolute;left:2427;top:33474;width:558;height:1466;visibility:visible;mso-wrap-style:square;v-text-anchor:top" coordsize="55778,146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sIOsIA&#10;AADcAAAADwAAAGRycy9kb3ducmV2LnhtbERPS2sCMRC+C/6HMEJvmuih1NUoreCDgoKPQ4/TzbhZ&#10;3EyWTdTtv28Ewdt8fM+ZzltXiRs1ofSsYThQIIhzb0ouNJyOy/4HiBCRDVaeScMfBZjPup0pZsbf&#10;eU+3QyxECuGQoQYbY51JGXJLDsPA18SJO/vGYUywKaRp8J7CXSVHSr1LhyWnBos1LSzll8PVaVDr&#10;8vcyXO68PX+zHG9W8frztdX6rdd+TkBEauNL/HRvTJqvxvB4Jl0g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awg6wgAAANwAAAAPAAAAAAAAAAAAAAAAAJgCAABkcnMvZG93&#10;bnJldi54bWxQSwUGAAAAAAQABAD1AAAAhwMAAAAA&#10;" path="m,132893r55778,13716l55778,14021,,,,132893xe" filled="f" strokecolor="#fffefd" strokeweight="1pt">
                  <v:stroke miterlimit="1" joinstyle="miter"/>
                  <v:path arrowok="t" textboxrect="0,0,55778,146609"/>
                </v:shape>
                <v:shape id="Shape 71" o:spid="_x0000_s1051" style="position:absolute;left:2918;top:36075;width:503;height:658;visibility:visible;mso-wrap-style:square;v-text-anchor:top" coordsize="50292,658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q63cUA&#10;AADcAAAADwAAAGRycy9kb3ducmV2LnhtbESPT2vDMAzF74V9B6PBbq3T0T8jq1tKWGA9jabbziLW&#10;ktBYDrbXZt++Ogx6k3hP7/202Y2uVxcKsfNsYD7LQBHX3nbcGPg8ldMXUDEhW+w9k4E/irDbPkw2&#10;mFt/5SNdqtQoCeGYo4E2pSHXOtYtOYwzPxCL9uODwyRraLQNeJVw1+vnLFtphx1LQ4sDFS3V5+rX&#10;GVi+fXyvv/ZFwLLoj7E8Lc6H5cKYp8dx/woq0Zju5v/rdyv4c8GXZ2QCv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CrrdxQAAANwAAAAPAAAAAAAAAAAAAAAAAJgCAABkcnMv&#10;ZG93bnJldi54bWxQSwUGAAAAAAQABAD1AAAAigMAAAAA&#10;" path="m25298,62484c11278,59131,,42976,,26517,,10363,11278,,25298,3353,39014,6705,50292,22860,50292,39014v,16459,-11278,26823,-24994,23470xe" filled="f" strokecolor="#fffefd" strokeweight="1pt">
                  <v:stroke miterlimit="1" joinstyle="miter"/>
                  <v:path arrowok="t" textboxrect="0,0,50292,65837"/>
                </v:shape>
                <v:shape id="Shape 72" o:spid="_x0000_s1052" style="position:absolute;left:1973;top:35806;width:582;height:726;visibility:visible;mso-wrap-style:square;v-text-anchor:top" coordsize="58217,725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utwsQA&#10;AADcAAAADwAAAGRycy9kb3ducmV2LnhtbERPTWvCQBC9C/0PyxR6001CKSW6iqTUtEWEqgePQ3ZM&#10;FrOzIbvG+O+7hUJv83ifs1iNthUD9d44VpDOEhDEldOGawXHw/v0FYQPyBpbx6TgTh5Wy4fJAnPt&#10;bvxNwz7UIoawz1FBE0KXS+mrhiz6meuII3d2vcUQYV9L3eMthttWZknyIi0ajg0NdlQ0VF32V6vg&#10;zZh2e9dfu6I77z7T03OZbbalUk+P43oOItAY/sV/7g8d56cp/D4TL5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brcLEAAAA3AAAAA8AAAAAAAAAAAAAAAAAmAIAAGRycy9k&#10;b3ducmV2LnhtbFBLBQYAAAAABAAEAPUAAACJAwAAAAA=&#10;" path="m28956,68885c13716,65227,,47549,,29566,,11582,13716,,28956,3658,44196,7620,58217,26213,58217,44196v,17983,-14021,28346,-29261,24689xe" filled="f" strokecolor="#fffefd" strokeweight="1pt">
                  <v:stroke miterlimit="1" joinstyle="miter"/>
                  <v:path arrowok="t" textboxrect="0,0,58217,72542"/>
                </v:shape>
                <v:shape id="Shape 73" o:spid="_x0000_s1053" style="position:absolute;left:1491;top:35063;width:2405;height:2319;visibility:visible;mso-wrap-style:square;v-text-anchor:top" coordsize="240487,2319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EpScIA&#10;AADcAAAADwAAAGRycy9kb3ducmV2LnhtbERPS2vCQBC+C/6HZQRvZqOUUtKsUkShRS/GFNrbkB2T&#10;0OxsyG7z+PduQehtPr7npLvRNKKnztWWFayjGARxYXXNpYL8ely9gHAeWWNjmRRM5GC3nc9STLQd&#10;+EJ95ksRQtglqKDyvk2kdEVFBl1kW+LA3Wxn0AfYlVJ3OIRw08hNHD9LgzWHhgpb2ldU/GS/RsGp&#10;mG7Z9DWSu37oz6d8f6Dvc67UcjG+vYLwNPp/8cP9rsP89Qb+ngkX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YSlJwgAAANwAAAAPAAAAAAAAAAAAAAAAAJgCAABkcnMvZG93&#10;bnJldi54bWxQSwUGAAAAAAQABAD1AAAAhwMAAAAA&#10;" path="m240487,150571v,-49073,-24384,-93878,-61874,-104546c160325,41148,140818,43586,129235,58217r-609,305c115214,33833,94793,15545,72542,10058,32309,,,36271,,90831v,54863,32309,107289,72542,117347c95098,213665,115214,204521,128626,185928r,609c141122,207264,160630,220675,178613,224333v35661,7620,61874,-24384,61874,-73762xe" filled="f" strokecolor="#fffefd" strokeweight="1pt">
                  <v:stroke miterlimit="1" joinstyle="miter"/>
                  <v:path arrowok="t" textboxrect="0,0,240487,231953"/>
                </v:shape>
                <v:shape id="Shape 74" o:spid="_x0000_s1054" style="position:absolute;left:1543;top:20923;width:2298;height:3419;visibility:visible;mso-wrap-style:square;v-text-anchor:top" coordsize="229819,3419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7xGsIA&#10;AADcAAAADwAAAGRycy9kb3ducmV2LnhtbERP32vCMBB+H/g/hBN8m0l1m1JNRQYDHwajOsHHozmb&#10;YnMpTdT63y+Dwd7u4/t5683gWnGjPjSeNWRTBYK48qbhWsP34eN5CSJEZIOtZ9LwoACbYvS0xtz4&#10;O5d028dapBAOOWqwMXa5lKGy5DBMfUecuLPvHcYE+1qaHu8p3LVyptSbdNhwarDY0bul6rK/Og27&#10;VyfjYlDq9Hn4Uo+Xa7k8llbryXjYrkBEGuK/+M+9M2l+NoffZ9IFsv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nvEawgAAANwAAAAPAAAAAAAAAAAAAAAAAJgCAABkcnMvZG93&#10;bnJldi54bWxQSwUGAAAAAAQABAD1AAAAhwMAAAAA&#10;" path="m229819,256946l103022,200863r126797,1829l229819,139293,103022,78334r126797,6705l229819,,,17069,,87478r113081,54559l,140818r,70408l229819,341986r,-85040xe" filled="f" strokecolor="#ffd81e" strokeweight="1pt">
                  <v:stroke miterlimit="1" joinstyle="miter"/>
                  <v:path arrowok="t" textboxrect="0,0,229819,341986"/>
                </v:shape>
                <v:shape id="Shape 75" o:spid="_x0000_s1055" style="position:absolute;left:1546;top:24048;width:2298;height:2307;visibility:visible;mso-wrap-style:square;v-text-anchor:top" coordsize="229819,2307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pCtcEA&#10;AADcAAAADwAAAGRycy9kb3ducmV2LnhtbERPzYrCMBC+C75DGMGLbFNFVLpGEUHdi4dWH2BoZtuu&#10;zaQ2sda33ywseJuP73fW297UoqPWVZYVTKMYBHFudcWFguvl8LEC4TyyxtoyKXiRg+1mOFhjou2T&#10;U+oyX4gQwi5BBaX3TSKly0sy6CLbEAfu27YGfYBtIXWLzxBuajmL44U0WHFoKLGhfUn5LXsYBZUs&#10;ukV2S+9zrSc/59OZjulyotR41O8+QXjq/Vv87/7SYf50Dn/PhAvk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KQrXBAAAA3AAAAA8AAAAAAAAAAAAAAAAAmAIAAGRycy9kb3du&#10;cmV2LnhtbFBLBQYAAAAABAAEAPUAAACGAwAAAAA=&#10;" path="m167335,228295v9449,2439,18898,2439,28042,-305c213360,222809,225247,208178,228905,181661v609,-3963,914,-7925,914,-12205l229819,56997c153314,38100,76505,18897,,l,120701v,30785,10363,54559,27432,70713c45415,208483,64008,214884,78943,214566v32004,-596,39624,-28041,40234,-30162c125273,204521,145390,222809,167335,228295xe" filled="f" strokecolor="#ffd81e" strokeweight="1pt">
                  <v:stroke miterlimit="1" joinstyle="miter"/>
                  <v:path arrowok="t" textboxrect="0,0,229819,230734"/>
                </v:shape>
                <v:shape id="Shape 76" o:spid="_x0000_s1056" style="position:absolute;left:2098;top:24965;width:381;height:467;visibility:visible;mso-wrap-style:square;v-text-anchor:top" coordsize="38100,46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DMjcIA&#10;AADcAAAADwAAAGRycy9kb3ducmV2LnhtbERP3WrCMBS+H/gO4Qi7m6myjVqNIoOJIDKmPsCxObbF&#10;5iQk0VaffhkMdnc+vt8zX/amFTfyobGsYDzKQBCXVjdcKTgePl9yECEia2wtk4I7BVguBk9zLLTt&#10;+Jtu+1iJFMKhQAV1jK6QMpQ1GQwj64gTd7beYEzQV1J77FK4aeUky96lwYZTQ42OPmoqL/urUfC6&#10;W8vdlB9fG7L59u47N8lPTqnnYb+agYjUx3/xn3uj0/zxG/w+ky6Qi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YMyNwgAAANwAAAAPAAAAAAAAAAAAAAAAAJgCAABkcnMvZG93&#10;bnJldi54bWxQSwUGAAAAAAQABAD1AAAAhwMAAAAA&#10;" path="m20726,44806c7315,41758,,30175,,17678l,c12802,3035,25298,6401,38100,9449r,18288c38100,42062,28042,46622,20726,44806xe" filled="f" strokecolor="#ffd81e" strokeweight="1pt">
                  <v:stroke miterlimit="1" joinstyle="miter"/>
                  <v:path arrowok="t" textboxrect="0,0,38100,46622"/>
                </v:shape>
                <v:shape id="Shape 77" o:spid="_x0000_s1057" style="position:absolute;left:2963;top:25182;width:333;height:390;visibility:visible;mso-wrap-style:square;v-text-anchor:top" coordsize="33223,390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TCpMQA&#10;AADcAAAADwAAAGRycy9kb3ducmV2LnhtbERPS2sCMRC+F/wPYYReRLNaWMpqFBF8HMSiVdDbsJlu&#10;lm4myybVtb++KQje5uN7zmTW2kpcqfGlYwXDQQKCOHe65ELB8XPZfwfhA7LGyjEpuJOH2bTzMsFM&#10;uxvv6XoIhYgh7DNUYEKoMyl9bsiiH7iaOHJfrrEYImwKqRu8xXBbyVGSpNJiybHBYE0LQ/n34ccq&#10;+N3Z875a704fwbyttve0V16op9Rrt52PQQRqw1P8cG90nD9M4f+ZeIG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EwqTEAAAA3AAAAA8AAAAAAAAAAAAAAAAAmAIAAGRycy9k&#10;b3ducmV2LnhtbFBLBQYAAAAABAAEAPUAAACJAwAAAAA=&#10;" path="m16154,36881c6401,34442,,25298,,13703l,c10973,2743,21946,5486,33223,8230r,15544c33223,34442,25603,39014,16154,36881xe" filled="f" strokecolor="#ffd81e" strokeweight="1pt">
                  <v:stroke miterlimit="1" joinstyle="miter"/>
                  <v:path arrowok="t" textboxrect="0,0,33223,39014"/>
                </v:shape>
                <v:shape id="Picture 48127" o:spid="_x0000_s1058" type="#_x0000_t75" style="position:absolute;left:2621;top:19296;width:71578;height:647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OIsjPEAAAA3AAAAA8AAABkcnMvZG93bnJldi54bWxET0trwkAQvgv9D8sUepG6UbDW1I2o1Fa8&#10;adtDb9Ps5KHZ2ZBdTfz3bkHwNh/fc2bzzlTiTI0rLSsYDiIQxKnVJecKvr/Wz68gnEfWWFkmBRdy&#10;ME8eejOMtW15R+e9z0UIYRejgsL7OpbSpQUZdANbEwcus41BH2CTS91gG8JNJUdR9CINlhwaCqxp&#10;VVB63J+Mgo/lT/Y+/Tz029/L1k//Fkunx51ST4/d4g2Ep87fxTf3Rof5wwn8PxMukMkV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OIsjPEAAAA3AAAAA8AAAAAAAAAAAAAAAAA&#10;nwIAAGRycy9kb3ducmV2LnhtbFBLBQYAAAAABAAEAPcAAACQAwAAAAA=&#10;">
                  <v:imagedata r:id="rId51" o:title=""/>
                </v:shape>
                <v:rect id="Rectangle 118" o:spid="_x0000_s1059" style="position:absolute;left:7920;width:33867;height:4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R2kcUA&#10;AADcAAAADwAAAGRycy9kb3ducmV2LnhtbESPQW/CMAyF75P4D5GRuI2UHRB0BISACY4bIDFuVmPa&#10;isapmkDLfv18QOJm6z2/93m26Fyl7tSE0rOB0TABRZx5W3Ju4Hj4ep+AChHZYuWZDDwowGLee5th&#10;an3LP3Tfx1xJCIcUDRQx1qnWISvIYRj6mli0i28cRlmbXNsGWwl3lf5IkrF2WLI0FFjTqqDsur85&#10;A9tJvfzd+b82rzbn7en7NF0fptGYQb9bfoKK1MWX+Xm9s4I/Elp5Rib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lHaRxQAAANwAAAAPAAAAAAAAAAAAAAAAAJgCAABkcnMv&#10;ZG93bnJldi54bWxQSwUGAAAAAAQABAD1AAAAigMAAAAA&#10;" filled="f" stroked="f">
                  <v:textbox inset="0,0,0,0">
                    <w:txbxContent>
                      <w:p w:rsidR="005D29D5" w:rsidRDefault="005D29D5" w:rsidP="000C1B72">
                        <w:pPr>
                          <w:spacing w:after="0"/>
                        </w:pPr>
                        <w:r>
                          <w:rPr>
                            <w:rFonts w:ascii="Calibri" w:eastAsia="Calibri" w:hAnsi="Calibri" w:cs="Calibri"/>
                            <w:b/>
                            <w:color w:val="181717"/>
                            <w:w w:val="109"/>
                            <w:sz w:val="44"/>
                          </w:rPr>
                          <w:t>D’un</w:t>
                        </w:r>
                        <w:r>
                          <w:rPr>
                            <w:rFonts w:ascii="Calibri" w:eastAsia="Calibri" w:hAnsi="Calibri" w:cs="Calibri"/>
                            <w:b/>
                            <w:color w:val="181717"/>
                            <w:spacing w:val="23"/>
                            <w:w w:val="109"/>
                            <w:sz w:val="44"/>
                          </w:rPr>
                          <w:t xml:space="preserve"> </w:t>
                        </w:r>
                        <w:r>
                          <w:rPr>
                            <w:rFonts w:ascii="Calibri" w:eastAsia="Calibri" w:hAnsi="Calibri" w:cs="Calibri"/>
                            <w:b/>
                            <w:color w:val="181717"/>
                            <w:w w:val="109"/>
                            <w:sz w:val="44"/>
                          </w:rPr>
                          <w:t>seul</w:t>
                        </w:r>
                        <w:r>
                          <w:rPr>
                            <w:rFonts w:ascii="Calibri" w:eastAsia="Calibri" w:hAnsi="Calibri" w:cs="Calibri"/>
                            <w:b/>
                            <w:color w:val="181717"/>
                            <w:spacing w:val="23"/>
                            <w:w w:val="109"/>
                            <w:sz w:val="44"/>
                          </w:rPr>
                          <w:t xml:space="preserve"> </w:t>
                        </w:r>
                        <w:r>
                          <w:rPr>
                            <w:rFonts w:ascii="Calibri" w:eastAsia="Calibri" w:hAnsi="Calibri" w:cs="Calibri"/>
                            <w:b/>
                            <w:color w:val="181717"/>
                            <w:w w:val="109"/>
                            <w:sz w:val="44"/>
                          </w:rPr>
                          <w:t>coup</w:t>
                        </w:r>
                        <w:r>
                          <w:rPr>
                            <w:rFonts w:ascii="Calibri" w:eastAsia="Calibri" w:hAnsi="Calibri" w:cs="Calibri"/>
                            <w:b/>
                            <w:color w:val="181717"/>
                            <w:spacing w:val="23"/>
                            <w:w w:val="109"/>
                            <w:sz w:val="44"/>
                          </w:rPr>
                          <w:t xml:space="preserve"> </w:t>
                        </w:r>
                        <w:r>
                          <w:rPr>
                            <w:rFonts w:ascii="Calibri" w:eastAsia="Calibri" w:hAnsi="Calibri" w:cs="Calibri"/>
                            <w:b/>
                            <w:color w:val="181717"/>
                            <w:w w:val="109"/>
                            <w:sz w:val="44"/>
                          </w:rPr>
                          <w:t>d’œil</w:t>
                        </w:r>
                      </w:p>
                    </w:txbxContent>
                  </v:textbox>
                </v:rect>
                <v:rect id="Rectangle 119" o:spid="_x0000_s1060" style="position:absolute;left:55143;top:91835;width:13949;height:2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jTCsIA&#10;AADcAAAADwAAAGRycy9kb3ducmV2LnhtbERPS4vCMBC+C/6HMMLeNHUPYqtRRF306Avq3oZmti02&#10;k9JE2/XXm4UFb/PxPWe+7EwlHtS40rKC8SgCQZxZXXKu4HL+Gk5BOI+ssbJMCn7JwXLR780x0bbl&#10;Iz1OPhchhF2CCgrv60RKlxVk0I1sTRy4H9sY9AE2udQNtiHcVPIziibSYMmhocCa1gVlt9PdKNhN&#10;69V1b59tXm2/d+khjTfn2Cv1MehWMxCeOv8W/7v3Oswf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2NMKwgAAANwAAAAPAAAAAAAAAAAAAAAAAJgCAABkcnMvZG93&#10;bnJldi54bWxQSwUGAAAAAAQABAD1AAAAhwMAAAAA&#10;" filled="f" stroked="f">
                  <v:textbox inset="0,0,0,0">
                    <w:txbxContent>
                      <w:p w:rsidR="005D29D5" w:rsidRDefault="005D29D5">
                        <w:r>
                          <w:rPr>
                            <w:rFonts w:ascii="Arial" w:eastAsia="Arial" w:hAnsi="Arial" w:cs="Arial"/>
                            <w:b/>
                            <w:color w:val="181717"/>
                            <w:sz w:val="20"/>
                          </w:rPr>
                          <w:t>CAPACITÉ DU GODET</w:t>
                        </w:r>
                      </w:p>
                    </w:txbxContent>
                  </v:textbox>
                </v:rect>
                <v:rect id="Rectangle 120" o:spid="_x0000_s1061" style="position:absolute;left:55143;top:93627;width:730;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6wKsUA&#10;AADcAAAADwAAAGRycy9kb3ducmV2LnhtbESPQW/CMAyF75P4D5GRuI0UDhMUAkKwCY4bIAE3qzFt&#10;ReNUTUbLfv18QOJm6z2/93m+7Fyl7tSE0rOB0TABRZx5W3Ju4Hj4ep+AChHZYuWZDDwowHLRe5tj&#10;an3LP3Tfx1xJCIcUDRQx1qnWISvIYRj6mli0q28cRlmbXNsGWwl3lR4nyYd2WLI0FFjTuqDstv91&#10;BraTenXe+b82rz4v29P3abo5TKMxg363moGK1MWX+Xm9s4I/Fnx5Rib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jrAqxQAAANwAAAAPAAAAAAAAAAAAAAAAAJgCAABkcnMv&#10;ZG93bnJldi54bWxQSwUGAAAAAAQABAD1AAAAigMAAAAA&#10;" filled="f" stroked="f">
                  <v:textbox inset="0,0,0,0">
                    <w:txbxContent>
                      <w:p w:rsidR="005D29D5" w:rsidRDefault="005D29D5">
                        <w:r>
                          <w:rPr>
                            <w:rFonts w:ascii="Arial" w:eastAsia="Arial" w:hAnsi="Arial" w:cs="Arial"/>
                            <w:b/>
                            <w:color w:val="181717"/>
                            <w:sz w:val="18"/>
                          </w:rPr>
                          <w:t>1</w:t>
                        </w:r>
                      </w:p>
                    </w:txbxContent>
                  </v:textbox>
                </v:rect>
                <v:rect id="Rectangle 121" o:spid="_x0000_s1062" style="position:absolute;left:55692;top:93627;width:11246;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IVscEA&#10;AADcAAAADwAAAGRycy9kb3ducmV2LnhtbERPy6rCMBDdC/5DGOHuNNWFaDWK+ECXvkDdDc3cttxm&#10;Uppoe/16Iwju5nCeM503phAPqlxuWUG/F4EgTqzOOVVwPm26IxDOI2ssLJOCf3Iwn7VbU4y1rflA&#10;j6NPRQhhF6OCzPsyltIlGRl0PVsSB+7XVgZ9gFUqdYV1CDeFHETRUBrMOTRkWNIyo+TveDcKtqNy&#10;cd3ZZ50W69v2sr+MV6exV+qn0ywmIDw1/iv+uHc6zB/04f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CFbHBAAAA3AAAAA8AAAAAAAAAAAAAAAAAmAIAAGRycy9kb3du&#10;cmV2LnhtbFBLBQYAAAAABAAEAPUAAACGAwAAAAA=&#10;" filled="f" stroked="f">
                  <v:textbox inset="0,0,0,0">
                    <w:txbxContent>
                      <w:p w:rsidR="005D29D5" w:rsidRDefault="005D29D5">
                        <w:r>
                          <w:rPr>
                            <w:rFonts w:ascii="Arial" w:eastAsia="Arial" w:hAnsi="Arial" w:cs="Arial"/>
                            <w:b/>
                            <w:color w:val="181717"/>
                            <w:sz w:val="18"/>
                          </w:rPr>
                          <w:t xml:space="preserve">,03 m³ (godet 4 en </w:t>
                        </w:r>
                      </w:p>
                    </w:txbxContent>
                  </v:textbox>
                </v:rect>
                <v:rect id="Rectangle 122" o:spid="_x0000_s1063" style="position:absolute;left:65815;top:93627;width:1123;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CLxsIA&#10;AADcAAAADwAAAGRycy9kb3ducmV2LnhtbERPS4vCMBC+C/6HMII3Te1h0a5RZFX0uD6g621oxrZs&#10;MylN1tb99UYQvM3H95z5sjOVuFHjSssKJuMIBHFmdcm5gvNpO5qCcB5ZY2WZFNzJwXLR780x0bbl&#10;A92OPhchhF2CCgrv60RKlxVk0I1tTRy4q20M+gCbXOoG2xBuKhlH0Yc0WHJoKLCmr4Ky3+OfUbCb&#10;1qufvf1v82pz2aXf6Wx9mnmlhoNu9QnCU+ff4pd7r8P8OIbnM+EC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EIvGwgAAANwAAAAPAAAAAAAAAAAAAAAAAJgCAABkcnMvZG93&#10;bnJldi54bWxQSwUGAAAAAAQABAD1AAAAhwMAAAAA&#10;" filled="f" stroked="f">
                  <v:textbox inset="0,0,0,0">
                    <w:txbxContent>
                      <w:p w:rsidR="005D29D5" w:rsidRDefault="005D29D5">
                        <w:r>
                          <w:rPr>
                            <w:rFonts w:ascii="Arial" w:eastAsia="Arial" w:hAnsi="Arial" w:cs="Arial"/>
                            <w:b/>
                            <w:color w:val="181717"/>
                            <w:sz w:val="18"/>
                          </w:rPr>
                          <w:t>1)</w:t>
                        </w:r>
                      </w:p>
                    </w:txbxContent>
                  </v:textbox>
                </v:rect>
                <v:shape id="Shape 84" o:spid="_x0000_s1064" style="position:absolute;left:33511;top:90335;width:0;height:10440;visibility:visible;mso-wrap-style:square;v-text-anchor:top" coordsize="0,104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5cpcEA&#10;AADcAAAADwAAAGRycy9kb3ducmV2LnhtbERPS4vCMBC+C/sfwgjeNNUFWbpGEWHRy+IT3OPYjG2x&#10;mcQm2vrvjbDgbT6+50xmranEnWpfWlYwHCQgiDOrS84VHPY//S8QPiBrrCyTggd5mE0/OhNMtW14&#10;S/ddyEUMYZ+igiIEl0rps4IM+oF1xJE729pgiLDOpa6xieGmkqMkGUuDJceGAh0tCsouu5tRsPxz&#10;w+v4tHa/F94c9qvtce6bpVK9bjv/BhGoDW/xv3ul4/zRJ7yeiRfI6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sOXKXBAAAA3AAAAA8AAAAAAAAAAAAAAAAAmAIAAGRycy9kb3du&#10;cmV2LnhtbFBLBQYAAAAABAAEAPUAAACGAwAAAAA=&#10;" path="m,1044000l,e" filled="f" strokecolor="#181717" strokeweight=".5pt">
                  <v:stroke miterlimit="1" joinstyle="miter"/>
                  <v:path arrowok="t" textboxrect="0,0,0,1044000"/>
                </v:shape>
                <v:shape id="Shape 85" o:spid="_x0000_s1065" style="position:absolute;left:13648;top:90335;width:0;height:10440;visibility:visible;mso-wrap-style:square;v-text-anchor:top" coordsize="0,104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fE0cEA&#10;AADcAAAADwAAAGRycy9kb3ducmV2LnhtbERPS4vCMBC+C/sfwgjeNFUWWbpGEWHRy+IT3OPYjG2x&#10;mcQm2vrvjbDgbT6+50xmranEnWpfWlYwHCQgiDOrS84VHPY//S8QPiBrrCyTggd5mE0/OhNMtW14&#10;S/ddyEUMYZ+igiIEl0rps4IM+oF1xJE729pgiLDOpa6xieGmkqMkGUuDJceGAh0tCsouu5tRsPxz&#10;w+v4tHa/F94c9qvtce6bpVK9bjv/BhGoDW/xv3ul4/zRJ7yeiRfI6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TnxNHBAAAA3AAAAA8AAAAAAAAAAAAAAAAAmAIAAGRycy9kb3du&#10;cmV2LnhtbFBLBQYAAAAABAAEAPUAAACGAwAAAAA=&#10;" path="m,1044000l,e" filled="f" strokecolor="#181717" strokeweight=".5pt">
                  <v:stroke miterlimit="1" joinstyle="miter"/>
                  <v:path arrowok="t" textboxrect="0,0,0,1044000"/>
                </v:shape>
                <v:shape id="Shape 86" o:spid="_x0000_s1066" style="position:absolute;left:53311;top:90335;width:0;height:10440;visibility:visible;mso-wrap-style:square;v-text-anchor:top" coordsize="0,104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thSsEA&#10;AADcAAAADwAAAGRycy9kb3ducmV2LnhtbERPS4vCMBC+C/sfwgjeNFVYWbpGEWHRy+IT3OPYjG2x&#10;mcQm2vrvjbDgbT6+50xmranEnWpfWlYwHCQgiDOrS84VHPY//S8QPiBrrCyTggd5mE0/OhNMtW14&#10;S/ddyEUMYZ+igiIEl0rps4IM+oF1xJE729pgiLDOpa6xieGmkqMkGUuDJceGAh0tCsouu5tRsPxz&#10;w+v4tHa/F94c9qvtce6bpVK9bjv/BhGoDW/xv3ul4/zRJ7yeiRfI6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urYUrBAAAA3AAAAA8AAAAAAAAAAAAAAAAAmAIAAGRycy9kb3du&#10;cmV2LnhtbFBLBQYAAAAABAAEAPUAAACGAwAAAAA=&#10;" path="m,1044000l,e" filled="f" strokecolor="#181717" strokeweight=".5pt">
                  <v:stroke miterlimit="1" joinstyle="miter"/>
                  <v:path arrowok="t" textboxrect="0,0,0,1044000"/>
                </v:shape>
                <v:rect id="Rectangle 126" o:spid="_x0000_s1067" style="position:absolute;left:15416;top:91835;width:16418;height:2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uNxcQA&#10;AADcAAAADwAAAGRycy9kb3ducmV2LnhtbERPTWvCQBC9F/wPywi91U1zCDF1FWkrybFVQXsbsmMS&#10;zM6G7Jqk/fXdQsHbPN7nrDaTacVAvWssK3heRCCIS6sbrhQcD7unFITzyBpby6Tgmxxs1rOHFWba&#10;jvxJw95XIoSwy1BB7X2XSenKmgy6he2IA3exvUEfYF9J3eMYwk0r4yhKpMGGQ0ONHb3WVF73N6Mg&#10;T7vtubA/Y9W+f+Wnj9Py7bD0Sj3Op+0LCE+Tv4v/3YUO8+ME/p4JF8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rjcXEAAAA3AAAAA8AAAAAAAAAAAAAAAAAmAIAAGRycy9k&#10;b3ducmV2LnhtbFBLBQYAAAAABAAEAPUAAACJAwAAAAA=&#10;" filled="f" stroked="f">
                  <v:textbox inset="0,0,0,0">
                    <w:txbxContent>
                      <w:p w:rsidR="005D29D5" w:rsidRDefault="005D29D5">
                        <w:r>
                          <w:rPr>
                            <w:rFonts w:ascii="Arial" w:eastAsia="Arial" w:hAnsi="Arial" w:cs="Arial"/>
                            <w:b/>
                            <w:color w:val="181717"/>
                            <w:sz w:val="20"/>
                          </w:rPr>
                          <w:t>PUISSANCE DU MOTEUR</w:t>
                        </w:r>
                      </w:p>
                    </w:txbxContent>
                  </v:textbox>
                </v:rect>
                <v:rect id="Rectangle 127" o:spid="_x0000_s1068" style="position:absolute;left:15416;top:93627;width:1459;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coXsIA&#10;AADcAAAADwAAAGRycy9kb3ducmV2LnhtbERPTYvCMBC9C/sfwix403Q9rFqNIrqLHtUK6m1oxrZs&#10;MylN1lZ/vREEb/N4nzOdt6YUV6pdYVnBVz8CQZxaXXCm4JD89kYgnEfWWFomBTdyMJ99dKYYa9vw&#10;jq57n4kQwi5GBbn3VSylS3My6Pq2Ig7cxdYGfYB1JnWNTQg3pRxE0bc0WHBoyLGiZU7p3/7fKFiP&#10;qsVpY+9NVv6c18ftcbxKxl6p7me7mIDw1Pq3+OXe6DB/MITn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ZyhewgAAANwAAAAPAAAAAAAAAAAAAAAAAJgCAABkcnMvZG93&#10;bnJldi54bWxQSwUGAAAAAAQABAD1AAAAhwMAAAAA&#10;" filled="f" stroked="f">
                  <v:textbox inset="0,0,0,0">
                    <w:txbxContent>
                      <w:p w:rsidR="005D29D5" w:rsidRDefault="005D29D5">
                        <w:r>
                          <w:rPr>
                            <w:rFonts w:ascii="Arial" w:eastAsia="Arial" w:hAnsi="Arial" w:cs="Arial"/>
                            <w:b/>
                            <w:color w:val="181717"/>
                            <w:sz w:val="18"/>
                          </w:rPr>
                          <w:t>75</w:t>
                        </w:r>
                      </w:p>
                    </w:txbxContent>
                  </v:textbox>
                </v:rect>
                <v:rect id="Rectangle 7680" o:spid="_x0000_s1069" style="position:absolute;left:16513;top:93627;width:15905;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eRCcQA&#10;AADdAAAADwAAAGRycy9kb3ducmV2LnhtbERPPW/CMBDdK/EfrENia5x2gJDGiRAUwdhCJWA7xdck&#10;anyOYkMCv74eKnV8et9ZMZpW3Kh3jWUFL1EMgri0uuFKwddx+5yAcB5ZY2uZFNzJQZFPnjJMtR34&#10;k24HX4kQwi5FBbX3XSqlK2sy6CLbEQfu2/YGfYB9JXWPQwg3rXyN47k02HBoqLGjdU3lz+FqFOyS&#10;bnXe28dQte+X3enjtNwcl16p2XRcvYHwNPp/8Z97rxUs5knYH96EJy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nkQnEAAAA3QAAAA8AAAAAAAAAAAAAAAAAmAIAAGRycy9k&#10;b3ducmV2LnhtbFBLBQYAAAAABAAEAPUAAACJAwAAAAA=&#10;" filled="f" stroked="f">
                  <v:textbox inset="0,0,0,0">
                    <w:txbxContent>
                      <w:p w:rsidR="005D29D5" w:rsidRDefault="005D29D5">
                        <w:r>
                          <w:rPr>
                            <w:rFonts w:ascii="Arial" w:eastAsia="Arial" w:hAnsi="Arial" w:cs="Arial"/>
                            <w:b/>
                            <w:color w:val="181717"/>
                            <w:sz w:val="18"/>
                          </w:rPr>
                          <w:t xml:space="preserve"> kW / 102 ch @ 2.300 t/mn</w:t>
                        </w:r>
                      </w:p>
                    </w:txbxContent>
                  </v:textbox>
                </v:rect>
                <v:rect id="Rectangle 7681" o:spid="_x0000_s1070" style="position:absolute;left:35343;top:91835;width:14937;height:2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s0ksUA&#10;AADdAAAADwAAAGRycy9kb3ducmV2LnhtbESPT4vCMBTE78J+h/AWvGmqB63VKLLrokf/gXp7NG/b&#10;ss1LabK2+umNIHgcZuY3zGzRmlJcqXaFZQWDfgSCOLW64EzB8fDTi0E4j6yxtEwKbuRgMf/ozDDR&#10;tuEdXfc+EwHCLkEFufdVIqVLczLo+rYiDt6vrQ36IOtM6hqbADelHEbRSBosOCzkWNFXTunf/t8o&#10;WMfV8ryx9yYrV5f1aXuafB8mXqnuZ7ucgvDU+nf41d5oBeNRPIDnm/A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qzSSxQAAAN0AAAAPAAAAAAAAAAAAAAAAAJgCAABkcnMv&#10;ZG93bnJldi54bWxQSwUGAAAAAAQABAD1AAAAigMAAAAA&#10;" filled="f" stroked="f">
                  <v:textbox inset="0,0,0,0">
                    <w:txbxContent>
                      <w:p w:rsidR="005D29D5" w:rsidRDefault="005D29D5">
                        <w:r>
                          <w:rPr>
                            <w:rFonts w:ascii="Arial" w:eastAsia="Arial" w:hAnsi="Arial" w:cs="Arial"/>
                            <w:b/>
                            <w:color w:val="181717"/>
                            <w:sz w:val="20"/>
                          </w:rPr>
                          <w:t>POIDS OPÉRATIONNEL</w:t>
                        </w:r>
                      </w:p>
                    </w:txbxContent>
                  </v:textbox>
                </v:rect>
                <v:rect id="Rectangle 7682" o:spid="_x0000_s1071" style="position:absolute;left:35343;top:93627;width:7905;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mq5cUA&#10;AADdAAAADwAAAGRycy9kb3ducmV2LnhtbESPQYvCMBSE74L/ITxhb5rqwa3VKOKu6NFVQb09mmdb&#10;bF5KE213f71ZEDwOM/MNM1u0phQPql1hWcFwEIEgTq0uOFNwPKz7MQjnkTWWlknBLzlYzLudGSba&#10;NvxDj73PRICwS1BB7n2VSOnSnAy6ga2Ig3e1tUEfZJ1JXWMT4KaUoygaS4MFh4UcK1rllN72d6Ng&#10;E1fL89b+NVn5fdmcdqfJ12HilfrotcspCE+tf4df7a1W8DmOR/D/JjwBOX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earlxQAAAN0AAAAPAAAAAAAAAAAAAAAAAJgCAABkcnMv&#10;ZG93bnJldi54bWxQSwUGAAAAAAQABAD1AAAAigMAAAAA&#10;" filled="f" stroked="f">
                  <v:textbox inset="0,0,0,0">
                    <w:txbxContent>
                      <w:p w:rsidR="005D29D5" w:rsidRDefault="005D29D5">
                        <w:r>
                          <w:rPr>
                            <w:rFonts w:ascii="Arial" w:eastAsia="Arial" w:hAnsi="Arial" w:cs="Arial"/>
                            <w:b/>
                            <w:color w:val="181717"/>
                            <w:sz w:val="18"/>
                          </w:rPr>
                          <w:t>7.310 - 9.020</w:t>
                        </w:r>
                      </w:p>
                    </w:txbxContent>
                  </v:textbox>
                </v:rect>
                <v:rect id="Rectangle 7683" o:spid="_x0000_s1072" style="position:absolute;left:43123;top:93722;width:1836;height:17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UPfscA&#10;AADdAAAADwAAAGRycy9kb3ducmV2LnhtbESPQWvCQBSE74X+h+UVvDWbWrAxuorUFj1qLKTeHtln&#10;Esy+DdnVpP31XaHgcZiZb5j5cjCNuFLnassKXqIYBHFhdc2lgq/D53MCwnlkjY1lUvBDDpaLx4c5&#10;ptr2vKdr5ksRIOxSVFB536ZSuqIigy6yLXHwTrYz6IPsSqk77APcNHIcxxNpsOawUGFL7xUV5+xi&#10;FGySdvW9tb992XwcN/kun64PU6/U6GlYzUB4Gvw9/N/eagVvk+QV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A1D37HAAAA3QAAAA8AAAAAAAAAAAAAAAAAmAIAAGRy&#10;cy9kb3ducmV2LnhtbFBLBQYAAAAABAAEAPUAAACMAwAAAAA=&#10;" filled="f" stroked="f">
                  <v:textbox inset="0,0,0,0">
                    <w:txbxContent>
                      <w:p w:rsidR="005D29D5" w:rsidRDefault="005D29D5">
                        <w:r>
                          <w:rPr>
                            <w:rFonts w:ascii="Arial" w:eastAsia="Arial" w:hAnsi="Arial" w:cs="Arial"/>
                            <w:b/>
                            <w:color w:val="181717"/>
                            <w:sz w:val="18"/>
                          </w:rPr>
                          <w:t xml:space="preserve"> kg</w:t>
                        </w:r>
                      </w:p>
                    </w:txbxContent>
                  </v:textbox>
                </v:rect>
                <w10:wrap type="topAndBottom" anchorx="page" anchory="page"/>
              </v:group>
            </w:pict>
          </mc:Fallback>
        </mc:AlternateContent>
      </w:r>
      <w:r>
        <w:rPr>
          <w:noProof/>
          <w:lang w:eastAsia="fr-FR"/>
        </w:rPr>
        <mc:AlternateContent>
          <mc:Choice Requires="wpg">
            <w:drawing>
              <wp:anchor distT="0" distB="0" distL="114300" distR="114300" simplePos="0" relativeHeight="251676160" behindDoc="0" locked="0" layoutInCell="1" allowOverlap="1">
                <wp:simplePos x="0" y="0"/>
                <wp:positionH relativeFrom="page">
                  <wp:align>left</wp:align>
                </wp:positionH>
                <wp:positionV relativeFrom="page">
                  <wp:posOffset>1981200</wp:posOffset>
                </wp:positionV>
                <wp:extent cx="7964217" cy="8388002"/>
                <wp:effectExtent l="0" t="0" r="0" b="0"/>
                <wp:wrapTopAndBottom/>
                <wp:docPr id="6" name="Group 42527"/>
                <wp:cNvGraphicFramePr/>
                <a:graphic xmlns:a="http://schemas.openxmlformats.org/drawingml/2006/main">
                  <a:graphicData uri="http://schemas.microsoft.com/office/word/2010/wordprocessingGroup">
                    <wpg:wgp>
                      <wpg:cNvGrpSpPr/>
                      <wpg:grpSpPr>
                        <a:xfrm>
                          <a:off x="0" y="0"/>
                          <a:ext cx="7964217" cy="8388002"/>
                          <a:chOff x="0" y="0"/>
                          <a:chExt cx="7964217" cy="8388002"/>
                        </a:xfrm>
                      </wpg:grpSpPr>
                      <wps:wsp>
                        <wps:cNvPr id="8" name="Shape 49269"/>
                        <wps:cNvSpPr/>
                        <wps:spPr>
                          <a:xfrm>
                            <a:off x="0" y="648000"/>
                            <a:ext cx="1623975" cy="7740002"/>
                          </a:xfrm>
                          <a:custGeom>
                            <a:avLst/>
                            <a:gdLst/>
                            <a:ahLst/>
                            <a:cxnLst/>
                            <a:rect l="0" t="0" r="0" b="0"/>
                            <a:pathLst>
                              <a:path w="1623975" h="7740002">
                                <a:moveTo>
                                  <a:pt x="0" y="0"/>
                                </a:moveTo>
                                <a:lnTo>
                                  <a:pt x="1623975" y="0"/>
                                </a:lnTo>
                                <a:lnTo>
                                  <a:pt x="1623975" y="7740002"/>
                                </a:lnTo>
                                <a:lnTo>
                                  <a:pt x="0" y="7740002"/>
                                </a:lnTo>
                                <a:lnTo>
                                  <a:pt x="0" y="0"/>
                                </a:lnTo>
                              </a:path>
                            </a:pathLst>
                          </a:custGeom>
                          <a:ln w="0" cap="flat">
                            <a:miter lim="127000"/>
                          </a:ln>
                        </wps:spPr>
                        <wps:style>
                          <a:lnRef idx="0">
                            <a:srgbClr val="000000">
                              <a:alpha val="0"/>
                            </a:srgbClr>
                          </a:lnRef>
                          <a:fillRef idx="1">
                            <a:srgbClr val="878887"/>
                          </a:fillRef>
                          <a:effectRef idx="0">
                            <a:scrgbClr r="0" g="0" b="0"/>
                          </a:effectRef>
                          <a:fontRef idx="none"/>
                        </wps:style>
                        <wps:bodyPr/>
                      </wps:wsp>
                      <wps:wsp>
                        <wps:cNvPr id="12" name="Shape 49270"/>
                        <wps:cNvSpPr/>
                        <wps:spPr>
                          <a:xfrm>
                            <a:off x="0" y="369009"/>
                            <a:ext cx="1621593" cy="221396"/>
                          </a:xfrm>
                          <a:custGeom>
                            <a:avLst/>
                            <a:gdLst/>
                            <a:ahLst/>
                            <a:cxnLst/>
                            <a:rect l="0" t="0" r="0" b="0"/>
                            <a:pathLst>
                              <a:path w="1621593" h="221396">
                                <a:moveTo>
                                  <a:pt x="0" y="0"/>
                                </a:moveTo>
                                <a:lnTo>
                                  <a:pt x="1621593" y="0"/>
                                </a:lnTo>
                                <a:lnTo>
                                  <a:pt x="1621593" y="221396"/>
                                </a:lnTo>
                                <a:lnTo>
                                  <a:pt x="0" y="221396"/>
                                </a:lnTo>
                                <a:lnTo>
                                  <a:pt x="0" y="0"/>
                                </a:lnTo>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13" name="Shape 49271"/>
                        <wps:cNvSpPr/>
                        <wps:spPr>
                          <a:xfrm>
                            <a:off x="0" y="155174"/>
                            <a:ext cx="1621593" cy="156231"/>
                          </a:xfrm>
                          <a:custGeom>
                            <a:avLst/>
                            <a:gdLst/>
                            <a:ahLst/>
                            <a:cxnLst/>
                            <a:rect l="0" t="0" r="0" b="0"/>
                            <a:pathLst>
                              <a:path w="1621593" h="156231">
                                <a:moveTo>
                                  <a:pt x="0" y="0"/>
                                </a:moveTo>
                                <a:lnTo>
                                  <a:pt x="1621593" y="0"/>
                                </a:lnTo>
                                <a:lnTo>
                                  <a:pt x="1621593" y="156231"/>
                                </a:lnTo>
                                <a:lnTo>
                                  <a:pt x="0" y="156231"/>
                                </a:lnTo>
                                <a:lnTo>
                                  <a:pt x="0" y="0"/>
                                </a:lnTo>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14" name="Shape 49272"/>
                        <wps:cNvSpPr/>
                        <wps:spPr>
                          <a:xfrm>
                            <a:off x="0" y="0"/>
                            <a:ext cx="1621593" cy="97570"/>
                          </a:xfrm>
                          <a:custGeom>
                            <a:avLst/>
                            <a:gdLst/>
                            <a:ahLst/>
                            <a:cxnLst/>
                            <a:rect l="0" t="0" r="0" b="0"/>
                            <a:pathLst>
                              <a:path w="1621593" h="97570">
                                <a:moveTo>
                                  <a:pt x="0" y="0"/>
                                </a:moveTo>
                                <a:lnTo>
                                  <a:pt x="1621593" y="0"/>
                                </a:lnTo>
                                <a:lnTo>
                                  <a:pt x="1621593" y="97570"/>
                                </a:lnTo>
                                <a:lnTo>
                                  <a:pt x="0" y="97570"/>
                                </a:lnTo>
                                <a:lnTo>
                                  <a:pt x="0" y="0"/>
                                </a:lnTo>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15" name="Shape 49273"/>
                        <wps:cNvSpPr/>
                        <wps:spPr>
                          <a:xfrm>
                            <a:off x="1619999" y="6228000"/>
                            <a:ext cx="5940006" cy="54000"/>
                          </a:xfrm>
                          <a:custGeom>
                            <a:avLst/>
                            <a:gdLst/>
                            <a:ahLst/>
                            <a:cxnLst/>
                            <a:rect l="0" t="0" r="0" b="0"/>
                            <a:pathLst>
                              <a:path w="5940006" h="54000">
                                <a:moveTo>
                                  <a:pt x="0" y="0"/>
                                </a:moveTo>
                                <a:lnTo>
                                  <a:pt x="5940006" y="0"/>
                                </a:lnTo>
                                <a:lnTo>
                                  <a:pt x="5940006" y="54000"/>
                                </a:lnTo>
                                <a:lnTo>
                                  <a:pt x="0" y="54000"/>
                                </a:lnTo>
                                <a:lnTo>
                                  <a:pt x="0" y="0"/>
                                </a:lnTo>
                              </a:path>
                            </a:pathLst>
                          </a:custGeom>
                          <a:ln w="0" cap="flat">
                            <a:miter lim="127000"/>
                          </a:ln>
                        </wps:spPr>
                        <wps:style>
                          <a:lnRef idx="0">
                            <a:srgbClr val="000000">
                              <a:alpha val="0"/>
                            </a:srgbClr>
                          </a:lnRef>
                          <a:fillRef idx="1">
                            <a:srgbClr val="FFD81E"/>
                          </a:fillRef>
                          <a:effectRef idx="0">
                            <a:scrgbClr r="0" g="0" b="0"/>
                          </a:effectRef>
                          <a:fontRef idx="none"/>
                        </wps:style>
                        <wps:bodyPr/>
                      </wps:wsp>
                      <wps:wsp>
                        <wps:cNvPr id="16" name="Shape 49274"/>
                        <wps:cNvSpPr/>
                        <wps:spPr>
                          <a:xfrm>
                            <a:off x="0" y="648000"/>
                            <a:ext cx="7560005" cy="584721"/>
                          </a:xfrm>
                          <a:custGeom>
                            <a:avLst/>
                            <a:gdLst/>
                            <a:ahLst/>
                            <a:cxnLst/>
                            <a:rect l="0" t="0" r="0" b="0"/>
                            <a:pathLst>
                              <a:path w="7560005" h="584721">
                                <a:moveTo>
                                  <a:pt x="0" y="0"/>
                                </a:moveTo>
                                <a:lnTo>
                                  <a:pt x="7560005" y="0"/>
                                </a:lnTo>
                                <a:lnTo>
                                  <a:pt x="7560005" y="584721"/>
                                </a:lnTo>
                                <a:lnTo>
                                  <a:pt x="0" y="584721"/>
                                </a:lnTo>
                                <a:lnTo>
                                  <a:pt x="0" y="0"/>
                                </a:lnTo>
                              </a:path>
                            </a:pathLst>
                          </a:custGeom>
                          <a:ln w="0" cap="flat">
                            <a:miter lim="127000"/>
                          </a:ln>
                        </wps:spPr>
                        <wps:style>
                          <a:lnRef idx="0">
                            <a:srgbClr val="000000">
                              <a:alpha val="0"/>
                            </a:srgbClr>
                          </a:lnRef>
                          <a:fillRef idx="1">
                            <a:srgbClr val="878887"/>
                          </a:fillRef>
                          <a:effectRef idx="0">
                            <a:scrgbClr r="0" g="0" b="0"/>
                          </a:effectRef>
                          <a:fontRef idx="none"/>
                        </wps:style>
                        <wps:bodyPr/>
                      </wps:wsp>
                      <wps:wsp>
                        <wps:cNvPr id="18" name="Shape 49275"/>
                        <wps:cNvSpPr/>
                        <wps:spPr>
                          <a:xfrm>
                            <a:off x="0" y="648000"/>
                            <a:ext cx="1623975" cy="584721"/>
                          </a:xfrm>
                          <a:custGeom>
                            <a:avLst/>
                            <a:gdLst/>
                            <a:ahLst/>
                            <a:cxnLst/>
                            <a:rect l="0" t="0" r="0" b="0"/>
                            <a:pathLst>
                              <a:path w="1623975" h="584721">
                                <a:moveTo>
                                  <a:pt x="0" y="0"/>
                                </a:moveTo>
                                <a:lnTo>
                                  <a:pt x="1623975" y="0"/>
                                </a:lnTo>
                                <a:lnTo>
                                  <a:pt x="1623975" y="584721"/>
                                </a:lnTo>
                                <a:lnTo>
                                  <a:pt x="0" y="584721"/>
                                </a:lnTo>
                                <a:lnTo>
                                  <a:pt x="0" y="0"/>
                                </a:lnTo>
                              </a:path>
                            </a:pathLst>
                          </a:custGeom>
                          <a:ln w="0" cap="flat">
                            <a:miter lim="127000"/>
                          </a:ln>
                        </wps:spPr>
                        <wps:style>
                          <a:lnRef idx="0">
                            <a:srgbClr val="000000">
                              <a:alpha val="0"/>
                            </a:srgbClr>
                          </a:lnRef>
                          <a:fillRef idx="1">
                            <a:srgbClr val="444444"/>
                          </a:fillRef>
                          <a:effectRef idx="0">
                            <a:scrgbClr r="0" g="0" b="0"/>
                          </a:effectRef>
                          <a:fontRef idx="none"/>
                        </wps:style>
                        <wps:bodyPr/>
                      </wps:wsp>
                      <pic:pic xmlns:pic="http://schemas.openxmlformats.org/drawingml/2006/picture">
                        <pic:nvPicPr>
                          <pic:cNvPr id="19" name="Picture 48125"/>
                          <pic:cNvPicPr/>
                        </pic:nvPicPr>
                        <pic:blipFill>
                          <a:blip r:embed="rId52"/>
                          <a:stretch>
                            <a:fillRect/>
                          </a:stretch>
                        </pic:blipFill>
                        <pic:spPr>
                          <a:xfrm>
                            <a:off x="0" y="6762783"/>
                            <a:ext cx="7543800" cy="1600200"/>
                          </a:xfrm>
                          <a:prstGeom prst="rect">
                            <a:avLst/>
                          </a:prstGeom>
                        </pic:spPr>
                      </pic:pic>
                      <wps:wsp>
                        <wps:cNvPr id="20" name="Shape 25"/>
                        <wps:cNvSpPr/>
                        <wps:spPr>
                          <a:xfrm>
                            <a:off x="3603176" y="6228002"/>
                            <a:ext cx="0" cy="971994"/>
                          </a:xfrm>
                          <a:custGeom>
                            <a:avLst/>
                            <a:gdLst/>
                            <a:ahLst/>
                            <a:cxnLst/>
                            <a:rect l="0" t="0" r="0" b="0"/>
                            <a:pathLst>
                              <a:path h="971994">
                                <a:moveTo>
                                  <a:pt x="0" y="0"/>
                                </a:moveTo>
                                <a:lnTo>
                                  <a:pt x="0" y="971994"/>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s:wsp>
                        <wps:cNvPr id="22" name="Shape 26"/>
                        <wps:cNvSpPr/>
                        <wps:spPr>
                          <a:xfrm>
                            <a:off x="5583175" y="6228002"/>
                            <a:ext cx="0" cy="971994"/>
                          </a:xfrm>
                          <a:custGeom>
                            <a:avLst/>
                            <a:gdLst/>
                            <a:ahLst/>
                            <a:cxnLst/>
                            <a:rect l="0" t="0" r="0" b="0"/>
                            <a:pathLst>
                              <a:path h="971994">
                                <a:moveTo>
                                  <a:pt x="0" y="0"/>
                                </a:moveTo>
                                <a:lnTo>
                                  <a:pt x="0" y="971994"/>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s:wsp>
                        <wps:cNvPr id="23" name="Shape 27"/>
                        <wps:cNvSpPr/>
                        <wps:spPr>
                          <a:xfrm>
                            <a:off x="843439" y="3724837"/>
                            <a:ext cx="205232" cy="226568"/>
                          </a:xfrm>
                          <a:custGeom>
                            <a:avLst/>
                            <a:gdLst/>
                            <a:ahLst/>
                            <a:cxnLst/>
                            <a:rect l="0" t="0" r="0" b="0"/>
                            <a:pathLst>
                              <a:path w="205232" h="226568">
                                <a:moveTo>
                                  <a:pt x="102616" y="212344"/>
                                </a:moveTo>
                                <a:cubicBezTo>
                                  <a:pt x="45720" y="199136"/>
                                  <a:pt x="0" y="143256"/>
                                  <a:pt x="0" y="88392"/>
                                </a:cubicBezTo>
                                <a:cubicBezTo>
                                  <a:pt x="0" y="33528"/>
                                  <a:pt x="45720" y="0"/>
                                  <a:pt x="102616" y="14224"/>
                                </a:cubicBezTo>
                                <a:cubicBezTo>
                                  <a:pt x="159512" y="28448"/>
                                  <a:pt x="205232" y="84328"/>
                                  <a:pt x="205232" y="139192"/>
                                </a:cubicBezTo>
                                <a:cubicBezTo>
                                  <a:pt x="205232" y="194056"/>
                                  <a:pt x="159512" y="226568"/>
                                  <a:pt x="102616" y="212344"/>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25" name="Shape 28"/>
                        <wps:cNvSpPr/>
                        <wps:spPr>
                          <a:xfrm>
                            <a:off x="415703" y="3434261"/>
                            <a:ext cx="797560" cy="813816"/>
                          </a:xfrm>
                          <a:custGeom>
                            <a:avLst/>
                            <a:gdLst/>
                            <a:ahLst/>
                            <a:cxnLst/>
                            <a:rect l="0" t="0" r="0" b="0"/>
                            <a:pathLst>
                              <a:path w="797560" h="813816">
                                <a:moveTo>
                                  <a:pt x="797560" y="459232"/>
                                </a:moveTo>
                                <a:cubicBezTo>
                                  <a:pt x="797560" y="256032"/>
                                  <a:pt x="668528" y="115824"/>
                                  <a:pt x="526288" y="80264"/>
                                </a:cubicBezTo>
                                <a:cubicBezTo>
                                  <a:pt x="372872" y="42672"/>
                                  <a:pt x="276352" y="143256"/>
                                  <a:pt x="276352" y="287528"/>
                                </a:cubicBezTo>
                                <a:cubicBezTo>
                                  <a:pt x="276352" y="340360"/>
                                  <a:pt x="285496" y="406400"/>
                                  <a:pt x="320040" y="459232"/>
                                </a:cubicBezTo>
                                <a:cubicBezTo>
                                  <a:pt x="239776" y="438912"/>
                                  <a:pt x="157480" y="387096"/>
                                  <a:pt x="157480" y="300736"/>
                                </a:cubicBezTo>
                                <a:cubicBezTo>
                                  <a:pt x="157480" y="271272"/>
                                  <a:pt x="173736" y="222504"/>
                                  <a:pt x="214376" y="222504"/>
                                </a:cubicBezTo>
                                <a:lnTo>
                                  <a:pt x="206248" y="14224"/>
                                </a:lnTo>
                                <a:cubicBezTo>
                                  <a:pt x="134112" y="0"/>
                                  <a:pt x="0" y="53848"/>
                                  <a:pt x="0" y="255016"/>
                                </a:cubicBezTo>
                                <a:cubicBezTo>
                                  <a:pt x="0" y="552704"/>
                                  <a:pt x="189992" y="660400"/>
                                  <a:pt x="404368" y="713232"/>
                                </a:cubicBezTo>
                                <a:cubicBezTo>
                                  <a:pt x="480568" y="731520"/>
                                  <a:pt x="797560" y="813816"/>
                                  <a:pt x="797560" y="459232"/>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27" name="Shape 29"/>
                        <wps:cNvSpPr/>
                        <wps:spPr>
                          <a:xfrm>
                            <a:off x="431959" y="4248064"/>
                            <a:ext cx="766064" cy="676656"/>
                          </a:xfrm>
                          <a:custGeom>
                            <a:avLst/>
                            <a:gdLst/>
                            <a:ahLst/>
                            <a:cxnLst/>
                            <a:rect l="0" t="0" r="0" b="0"/>
                            <a:pathLst>
                              <a:path w="766064" h="676656">
                                <a:moveTo>
                                  <a:pt x="766064" y="676656"/>
                                </a:moveTo>
                                <a:lnTo>
                                  <a:pt x="766064" y="60961"/>
                                </a:lnTo>
                                <a:lnTo>
                                  <a:pt x="582168" y="15240"/>
                                </a:lnTo>
                                <a:lnTo>
                                  <a:pt x="582168" y="406400"/>
                                </a:lnTo>
                                <a:cubicBezTo>
                                  <a:pt x="399288" y="187961"/>
                                  <a:pt x="161544" y="49785"/>
                                  <a:pt x="0" y="0"/>
                                </a:cubicBezTo>
                                <a:lnTo>
                                  <a:pt x="0" y="231649"/>
                                </a:lnTo>
                                <a:cubicBezTo>
                                  <a:pt x="208280" y="283464"/>
                                  <a:pt x="414528" y="423673"/>
                                  <a:pt x="599440" y="635000"/>
                                </a:cubicBezTo>
                                <a:lnTo>
                                  <a:pt x="766064" y="676656"/>
                                </a:ln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29" name="Shape 30"/>
                        <wps:cNvSpPr/>
                        <wps:spPr>
                          <a:xfrm>
                            <a:off x="849535" y="5211232"/>
                            <a:ext cx="148336" cy="145288"/>
                          </a:xfrm>
                          <a:custGeom>
                            <a:avLst/>
                            <a:gdLst/>
                            <a:ahLst/>
                            <a:cxnLst/>
                            <a:rect l="0" t="0" r="0" b="0"/>
                            <a:pathLst>
                              <a:path w="148336" h="145288">
                                <a:moveTo>
                                  <a:pt x="66040" y="138176"/>
                                </a:moveTo>
                                <a:cubicBezTo>
                                  <a:pt x="47752" y="131064"/>
                                  <a:pt x="33528" y="121920"/>
                                  <a:pt x="21336" y="105664"/>
                                </a:cubicBezTo>
                                <a:cubicBezTo>
                                  <a:pt x="6096" y="87376"/>
                                  <a:pt x="0" y="70104"/>
                                  <a:pt x="0" y="40640"/>
                                </a:cubicBezTo>
                                <a:lnTo>
                                  <a:pt x="0" y="0"/>
                                </a:lnTo>
                                <a:lnTo>
                                  <a:pt x="148336" y="36576"/>
                                </a:lnTo>
                                <a:lnTo>
                                  <a:pt x="148336" y="77216"/>
                                </a:lnTo>
                                <a:cubicBezTo>
                                  <a:pt x="148336" y="96520"/>
                                  <a:pt x="140208" y="134112"/>
                                  <a:pt x="108712" y="142240"/>
                                </a:cubicBezTo>
                                <a:cubicBezTo>
                                  <a:pt x="97536" y="145288"/>
                                  <a:pt x="83312" y="142240"/>
                                  <a:pt x="66040" y="138176"/>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30" name="Shape 31"/>
                        <wps:cNvSpPr/>
                        <wps:spPr>
                          <a:xfrm>
                            <a:off x="431959" y="4840392"/>
                            <a:ext cx="766064" cy="790448"/>
                          </a:xfrm>
                          <a:custGeom>
                            <a:avLst/>
                            <a:gdLst/>
                            <a:ahLst/>
                            <a:cxnLst/>
                            <a:rect l="0" t="0" r="0" b="0"/>
                            <a:pathLst>
                              <a:path w="766064" h="790448">
                                <a:moveTo>
                                  <a:pt x="504952" y="775208"/>
                                </a:moveTo>
                                <a:cubicBezTo>
                                  <a:pt x="564896" y="790448"/>
                                  <a:pt x="621792" y="785368"/>
                                  <a:pt x="666496" y="758952"/>
                                </a:cubicBezTo>
                                <a:cubicBezTo>
                                  <a:pt x="759968" y="704088"/>
                                  <a:pt x="766064" y="583184"/>
                                  <a:pt x="766064" y="547624"/>
                                </a:cubicBezTo>
                                <a:lnTo>
                                  <a:pt x="766064" y="189992"/>
                                </a:lnTo>
                                <a:lnTo>
                                  <a:pt x="0" y="0"/>
                                </a:lnTo>
                                <a:lnTo>
                                  <a:pt x="0" y="267208"/>
                                </a:lnTo>
                                <a:lnTo>
                                  <a:pt x="286512" y="338328"/>
                                </a:lnTo>
                                <a:lnTo>
                                  <a:pt x="0" y="394208"/>
                                </a:lnTo>
                                <a:lnTo>
                                  <a:pt x="0" y="709168"/>
                                </a:lnTo>
                                <a:lnTo>
                                  <a:pt x="299720" y="586232"/>
                                </a:lnTo>
                                <a:cubicBezTo>
                                  <a:pt x="323088" y="657352"/>
                                  <a:pt x="371856" y="742697"/>
                                  <a:pt x="504952" y="775208"/>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31" name="Shape 32"/>
                        <wps:cNvSpPr/>
                        <wps:spPr>
                          <a:xfrm>
                            <a:off x="430943" y="1534355"/>
                            <a:ext cx="766064" cy="1139952"/>
                          </a:xfrm>
                          <a:custGeom>
                            <a:avLst/>
                            <a:gdLst/>
                            <a:ahLst/>
                            <a:cxnLst/>
                            <a:rect l="0" t="0" r="0" b="0"/>
                            <a:pathLst>
                              <a:path w="766064" h="1139952">
                                <a:moveTo>
                                  <a:pt x="766064" y="856488"/>
                                </a:moveTo>
                                <a:lnTo>
                                  <a:pt x="343408" y="669544"/>
                                </a:lnTo>
                                <a:lnTo>
                                  <a:pt x="766064" y="675640"/>
                                </a:lnTo>
                                <a:lnTo>
                                  <a:pt x="766064" y="464312"/>
                                </a:lnTo>
                                <a:lnTo>
                                  <a:pt x="343408" y="261112"/>
                                </a:lnTo>
                                <a:lnTo>
                                  <a:pt x="766064" y="283464"/>
                                </a:lnTo>
                                <a:lnTo>
                                  <a:pt x="766064" y="0"/>
                                </a:lnTo>
                                <a:lnTo>
                                  <a:pt x="0" y="56896"/>
                                </a:lnTo>
                                <a:lnTo>
                                  <a:pt x="0" y="291592"/>
                                </a:lnTo>
                                <a:lnTo>
                                  <a:pt x="376936" y="473456"/>
                                </a:lnTo>
                                <a:lnTo>
                                  <a:pt x="0" y="469392"/>
                                </a:lnTo>
                                <a:lnTo>
                                  <a:pt x="0" y="704088"/>
                                </a:lnTo>
                                <a:lnTo>
                                  <a:pt x="766064" y="1139952"/>
                                </a:lnTo>
                                <a:lnTo>
                                  <a:pt x="766064" y="856488"/>
                                </a:ln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32" name="Shape 33"/>
                        <wps:cNvSpPr/>
                        <wps:spPr>
                          <a:xfrm>
                            <a:off x="431959" y="2623507"/>
                            <a:ext cx="766064" cy="769112"/>
                          </a:xfrm>
                          <a:custGeom>
                            <a:avLst/>
                            <a:gdLst/>
                            <a:ahLst/>
                            <a:cxnLst/>
                            <a:rect l="0" t="0" r="0" b="0"/>
                            <a:pathLst>
                              <a:path w="766064" h="769112">
                                <a:moveTo>
                                  <a:pt x="557784" y="760984"/>
                                </a:moveTo>
                                <a:cubicBezTo>
                                  <a:pt x="589280" y="769112"/>
                                  <a:pt x="620776" y="769112"/>
                                  <a:pt x="651256" y="759968"/>
                                </a:cubicBezTo>
                                <a:cubicBezTo>
                                  <a:pt x="711200" y="742696"/>
                                  <a:pt x="750824" y="693928"/>
                                  <a:pt x="763016" y="605536"/>
                                </a:cubicBezTo>
                                <a:cubicBezTo>
                                  <a:pt x="765048" y="592328"/>
                                  <a:pt x="766064" y="579120"/>
                                  <a:pt x="766064" y="564896"/>
                                </a:cubicBezTo>
                                <a:lnTo>
                                  <a:pt x="766064" y="189992"/>
                                </a:lnTo>
                                <a:cubicBezTo>
                                  <a:pt x="511048" y="127000"/>
                                  <a:pt x="255016" y="62992"/>
                                  <a:pt x="0" y="0"/>
                                </a:cubicBezTo>
                                <a:lnTo>
                                  <a:pt x="0" y="402336"/>
                                </a:lnTo>
                                <a:cubicBezTo>
                                  <a:pt x="0" y="504952"/>
                                  <a:pt x="34544" y="584200"/>
                                  <a:pt x="91440" y="638048"/>
                                </a:cubicBezTo>
                                <a:cubicBezTo>
                                  <a:pt x="151384" y="694944"/>
                                  <a:pt x="213360" y="716280"/>
                                  <a:pt x="263144" y="715264"/>
                                </a:cubicBezTo>
                                <a:cubicBezTo>
                                  <a:pt x="369824" y="713232"/>
                                  <a:pt x="395224" y="621792"/>
                                  <a:pt x="397256" y="614680"/>
                                </a:cubicBezTo>
                                <a:cubicBezTo>
                                  <a:pt x="417576" y="681736"/>
                                  <a:pt x="484632" y="742696"/>
                                  <a:pt x="557784" y="760984"/>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34" name="Shape 34"/>
                        <wps:cNvSpPr/>
                        <wps:spPr>
                          <a:xfrm>
                            <a:off x="615855" y="2929323"/>
                            <a:ext cx="127000" cy="155448"/>
                          </a:xfrm>
                          <a:custGeom>
                            <a:avLst/>
                            <a:gdLst/>
                            <a:ahLst/>
                            <a:cxnLst/>
                            <a:rect l="0" t="0" r="0" b="0"/>
                            <a:pathLst>
                              <a:path w="127000" h="155448">
                                <a:moveTo>
                                  <a:pt x="69088" y="149352"/>
                                </a:moveTo>
                                <a:cubicBezTo>
                                  <a:pt x="24384" y="139192"/>
                                  <a:pt x="0" y="100584"/>
                                  <a:pt x="0" y="58928"/>
                                </a:cubicBezTo>
                                <a:lnTo>
                                  <a:pt x="0" y="0"/>
                                </a:lnTo>
                                <a:cubicBezTo>
                                  <a:pt x="42672" y="10160"/>
                                  <a:pt x="84328" y="21336"/>
                                  <a:pt x="127000" y="31496"/>
                                </a:cubicBezTo>
                                <a:lnTo>
                                  <a:pt x="127000" y="92456"/>
                                </a:lnTo>
                                <a:cubicBezTo>
                                  <a:pt x="127000" y="140208"/>
                                  <a:pt x="93472" y="155448"/>
                                  <a:pt x="69088" y="149352"/>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35" name="Shape 35"/>
                        <wps:cNvSpPr/>
                        <wps:spPr>
                          <a:xfrm>
                            <a:off x="904399" y="3001459"/>
                            <a:ext cx="110744" cy="130048"/>
                          </a:xfrm>
                          <a:custGeom>
                            <a:avLst/>
                            <a:gdLst/>
                            <a:ahLst/>
                            <a:cxnLst/>
                            <a:rect l="0" t="0" r="0" b="0"/>
                            <a:pathLst>
                              <a:path w="110744" h="130048">
                                <a:moveTo>
                                  <a:pt x="53848" y="122936"/>
                                </a:moveTo>
                                <a:cubicBezTo>
                                  <a:pt x="21336" y="114808"/>
                                  <a:pt x="0" y="84328"/>
                                  <a:pt x="0" y="45720"/>
                                </a:cubicBezTo>
                                <a:lnTo>
                                  <a:pt x="0" y="0"/>
                                </a:lnTo>
                                <a:cubicBezTo>
                                  <a:pt x="36576" y="9144"/>
                                  <a:pt x="73152" y="18288"/>
                                  <a:pt x="110744" y="27432"/>
                                </a:cubicBezTo>
                                <a:lnTo>
                                  <a:pt x="110744" y="79248"/>
                                </a:lnTo>
                                <a:cubicBezTo>
                                  <a:pt x="110744" y="114808"/>
                                  <a:pt x="85344" y="130048"/>
                                  <a:pt x="53848" y="122936"/>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36" name="Rectangle 36"/>
                        <wps:cNvSpPr/>
                        <wps:spPr>
                          <a:xfrm>
                            <a:off x="4449031" y="906070"/>
                            <a:ext cx="3515186" cy="303025"/>
                          </a:xfrm>
                          <a:prstGeom prst="rect">
                            <a:avLst/>
                          </a:prstGeom>
                          <a:ln>
                            <a:noFill/>
                          </a:ln>
                        </wps:spPr>
                        <wps:txbx>
                          <w:txbxContent>
                            <w:p w:rsidR="005D29D5" w:rsidRDefault="005D29D5"/>
                          </w:txbxContent>
                        </wps:txbx>
                        <wps:bodyPr horzOverflow="overflow" vert="horz" lIns="0" tIns="0" rIns="0" bIns="0" rtlCol="0">
                          <a:noAutofit/>
                        </wps:bodyPr>
                      </wps:wsp>
                      <wps:wsp>
                        <wps:cNvPr id="53" name="Rectangle 53"/>
                        <wps:cNvSpPr/>
                        <wps:spPr>
                          <a:xfrm>
                            <a:off x="1800000" y="6395937"/>
                            <a:ext cx="1641805" cy="200158"/>
                          </a:xfrm>
                          <a:prstGeom prst="rect">
                            <a:avLst/>
                          </a:prstGeom>
                          <a:ln>
                            <a:noFill/>
                          </a:ln>
                        </wps:spPr>
                        <wps:txbx>
                          <w:txbxContent>
                            <w:p w:rsidR="005D29D5" w:rsidRDefault="005D29D5">
                              <w:r>
                                <w:rPr>
                                  <w:rFonts w:ascii="Arial" w:eastAsia="Arial" w:hAnsi="Arial" w:cs="Arial"/>
                                  <w:b/>
                                  <w:color w:val="181717"/>
                                  <w:sz w:val="20"/>
                                </w:rPr>
                                <w:t>PUISSANCE DU MOTEUR</w:t>
                              </w:r>
                            </w:p>
                          </w:txbxContent>
                        </wps:txbx>
                        <wps:bodyPr horzOverflow="overflow" vert="horz" lIns="0" tIns="0" rIns="0" bIns="0" rtlCol="0">
                          <a:noAutofit/>
                        </wps:bodyPr>
                      </wps:wsp>
                      <wps:wsp>
                        <wps:cNvPr id="55" name="Rectangle 55"/>
                        <wps:cNvSpPr/>
                        <wps:spPr>
                          <a:xfrm>
                            <a:off x="1800000" y="6575171"/>
                            <a:ext cx="145938" cy="178318"/>
                          </a:xfrm>
                          <a:prstGeom prst="rect">
                            <a:avLst/>
                          </a:prstGeom>
                          <a:ln>
                            <a:noFill/>
                          </a:ln>
                        </wps:spPr>
                        <wps:txbx>
                          <w:txbxContent>
                            <w:p w:rsidR="005D29D5" w:rsidRDefault="005D29D5">
                              <w:r>
                                <w:rPr>
                                  <w:rFonts w:ascii="Arial" w:eastAsia="Arial" w:hAnsi="Arial" w:cs="Arial"/>
                                  <w:b/>
                                  <w:color w:val="181717"/>
                                  <w:sz w:val="18"/>
                                </w:rPr>
                                <w:t>75</w:t>
                              </w:r>
                            </w:p>
                          </w:txbxContent>
                        </wps:txbx>
                        <wps:bodyPr horzOverflow="overflow" vert="horz" lIns="0" tIns="0" rIns="0" bIns="0" rtlCol="0">
                          <a:noAutofit/>
                        </wps:bodyPr>
                      </wps:wsp>
                      <wps:wsp>
                        <wps:cNvPr id="56" name="Rectangle 56"/>
                        <wps:cNvSpPr/>
                        <wps:spPr>
                          <a:xfrm>
                            <a:off x="1909728" y="6575171"/>
                            <a:ext cx="1590423" cy="178318"/>
                          </a:xfrm>
                          <a:prstGeom prst="rect">
                            <a:avLst/>
                          </a:prstGeom>
                          <a:ln>
                            <a:noFill/>
                          </a:ln>
                        </wps:spPr>
                        <wps:txbx>
                          <w:txbxContent>
                            <w:p w:rsidR="005D29D5" w:rsidRDefault="005D29D5">
                              <w:r>
                                <w:rPr>
                                  <w:rFonts w:ascii="Arial" w:eastAsia="Arial" w:hAnsi="Arial" w:cs="Arial"/>
                                  <w:b/>
                                  <w:color w:val="181717"/>
                                  <w:sz w:val="18"/>
                                </w:rPr>
                                <w:t xml:space="preserve"> kW / 102 ch @ 2.300 t/mn</w:t>
                              </w:r>
                            </w:p>
                          </w:txbxContent>
                        </wps:txbx>
                        <wps:bodyPr horzOverflow="overflow" vert="horz" lIns="0" tIns="0" rIns="0" bIns="0" rtlCol="0">
                          <a:noAutofit/>
                        </wps:bodyPr>
                      </wps:wsp>
                      <wps:wsp>
                        <wps:cNvPr id="59" name="Rectangle 59"/>
                        <wps:cNvSpPr/>
                        <wps:spPr>
                          <a:xfrm>
                            <a:off x="3786350" y="6395937"/>
                            <a:ext cx="1493654" cy="200158"/>
                          </a:xfrm>
                          <a:prstGeom prst="rect">
                            <a:avLst/>
                          </a:prstGeom>
                          <a:ln>
                            <a:noFill/>
                          </a:ln>
                        </wps:spPr>
                        <wps:txbx>
                          <w:txbxContent>
                            <w:p w:rsidR="005D29D5" w:rsidRDefault="005D29D5">
                              <w:r>
                                <w:rPr>
                                  <w:rFonts w:ascii="Arial" w:eastAsia="Arial" w:hAnsi="Arial" w:cs="Arial"/>
                                  <w:b/>
                                  <w:color w:val="181717"/>
                                  <w:sz w:val="20"/>
                                </w:rPr>
                                <w:t>POIDS OPÉRATIONNEL</w:t>
                              </w:r>
                            </w:p>
                          </w:txbxContent>
                        </wps:txbx>
                        <wps:bodyPr horzOverflow="overflow" vert="horz" lIns="0" tIns="0" rIns="0" bIns="0" rtlCol="0">
                          <a:noAutofit/>
                        </wps:bodyPr>
                      </wps:wsp>
                      <wps:wsp>
                        <wps:cNvPr id="73" name="Rectangle 73"/>
                        <wps:cNvSpPr/>
                        <wps:spPr>
                          <a:xfrm>
                            <a:off x="3786350" y="6575171"/>
                            <a:ext cx="790499" cy="178318"/>
                          </a:xfrm>
                          <a:prstGeom prst="rect">
                            <a:avLst/>
                          </a:prstGeom>
                          <a:ln>
                            <a:noFill/>
                          </a:ln>
                        </wps:spPr>
                        <wps:txbx>
                          <w:txbxContent>
                            <w:p w:rsidR="005D29D5" w:rsidRDefault="005D29D5">
                              <w:r>
                                <w:rPr>
                                  <w:rFonts w:ascii="Arial" w:eastAsia="Arial" w:hAnsi="Arial" w:cs="Arial"/>
                                  <w:b/>
                                  <w:color w:val="181717"/>
                                  <w:sz w:val="18"/>
                                </w:rPr>
                                <w:t>7.310 - 9.020</w:t>
                              </w:r>
                            </w:p>
                          </w:txbxContent>
                        </wps:txbx>
                        <wps:bodyPr horzOverflow="overflow" vert="horz" lIns="0" tIns="0" rIns="0" bIns="0" rtlCol="0">
                          <a:noAutofit/>
                        </wps:bodyPr>
                      </wps:wsp>
                      <wps:wsp>
                        <wps:cNvPr id="74" name="Rectangle 74"/>
                        <wps:cNvSpPr/>
                        <wps:spPr>
                          <a:xfrm>
                            <a:off x="4380710" y="6575171"/>
                            <a:ext cx="183639" cy="178318"/>
                          </a:xfrm>
                          <a:prstGeom prst="rect">
                            <a:avLst/>
                          </a:prstGeom>
                          <a:ln>
                            <a:noFill/>
                          </a:ln>
                        </wps:spPr>
                        <wps:txbx>
                          <w:txbxContent>
                            <w:p w:rsidR="005D29D5" w:rsidRDefault="005D29D5">
                              <w:r>
                                <w:rPr>
                                  <w:rFonts w:ascii="Arial" w:eastAsia="Arial" w:hAnsi="Arial" w:cs="Arial"/>
                                  <w:b/>
                                  <w:color w:val="181717"/>
                                  <w:sz w:val="18"/>
                                </w:rPr>
                                <w:t xml:space="preserve"> kg</w:t>
                              </w:r>
                            </w:p>
                          </w:txbxContent>
                        </wps:txbx>
                        <wps:bodyPr horzOverflow="overflow" vert="horz" lIns="0" tIns="0" rIns="0" bIns="0" rtlCol="0">
                          <a:noAutofit/>
                        </wps:bodyPr>
                      </wps:wsp>
                      <wps:wsp>
                        <wps:cNvPr id="75" name="Rectangle 75"/>
                        <wps:cNvSpPr/>
                        <wps:spPr>
                          <a:xfrm>
                            <a:off x="5766350" y="6395937"/>
                            <a:ext cx="1394859" cy="200158"/>
                          </a:xfrm>
                          <a:prstGeom prst="rect">
                            <a:avLst/>
                          </a:prstGeom>
                          <a:ln>
                            <a:noFill/>
                          </a:ln>
                        </wps:spPr>
                        <wps:txbx>
                          <w:txbxContent>
                            <w:p w:rsidR="005D29D5" w:rsidRDefault="005D29D5">
                              <w:r>
                                <w:rPr>
                                  <w:rFonts w:ascii="Arial" w:eastAsia="Arial" w:hAnsi="Arial" w:cs="Arial"/>
                                  <w:b/>
                                  <w:color w:val="181717"/>
                                  <w:sz w:val="20"/>
                                </w:rPr>
                                <w:t>CAPACITÉ DU GODET</w:t>
                              </w:r>
                            </w:p>
                          </w:txbxContent>
                        </wps:txbx>
                        <wps:bodyPr horzOverflow="overflow" vert="horz" lIns="0" tIns="0" rIns="0" bIns="0" rtlCol="0">
                          <a:noAutofit/>
                        </wps:bodyPr>
                      </wps:wsp>
                      <wps:wsp>
                        <wps:cNvPr id="76" name="Rectangle 76"/>
                        <wps:cNvSpPr/>
                        <wps:spPr>
                          <a:xfrm>
                            <a:off x="5766350" y="6575171"/>
                            <a:ext cx="72969" cy="178318"/>
                          </a:xfrm>
                          <a:prstGeom prst="rect">
                            <a:avLst/>
                          </a:prstGeom>
                          <a:ln>
                            <a:noFill/>
                          </a:ln>
                        </wps:spPr>
                        <wps:txbx>
                          <w:txbxContent>
                            <w:p w:rsidR="005D29D5" w:rsidRDefault="005D29D5">
                              <w:r>
                                <w:rPr>
                                  <w:rFonts w:ascii="Arial" w:eastAsia="Arial" w:hAnsi="Arial" w:cs="Arial"/>
                                  <w:b/>
                                  <w:color w:val="181717"/>
                                  <w:sz w:val="18"/>
                                </w:rPr>
                                <w:t>1</w:t>
                              </w:r>
                            </w:p>
                          </w:txbxContent>
                        </wps:txbx>
                        <wps:bodyPr horzOverflow="overflow" vert="horz" lIns="0" tIns="0" rIns="0" bIns="0" rtlCol="0">
                          <a:noAutofit/>
                        </wps:bodyPr>
                      </wps:wsp>
                      <wps:wsp>
                        <wps:cNvPr id="77" name="Rectangle 77"/>
                        <wps:cNvSpPr/>
                        <wps:spPr>
                          <a:xfrm>
                            <a:off x="5821214" y="6575171"/>
                            <a:ext cx="1124637" cy="178318"/>
                          </a:xfrm>
                          <a:prstGeom prst="rect">
                            <a:avLst/>
                          </a:prstGeom>
                          <a:ln>
                            <a:noFill/>
                          </a:ln>
                        </wps:spPr>
                        <wps:txbx>
                          <w:txbxContent>
                            <w:p w:rsidR="005D29D5" w:rsidRDefault="005D29D5">
                              <w:r>
                                <w:rPr>
                                  <w:rFonts w:ascii="Arial" w:eastAsia="Arial" w:hAnsi="Arial" w:cs="Arial"/>
                                  <w:b/>
                                  <w:color w:val="181717"/>
                                  <w:sz w:val="18"/>
                                </w:rPr>
                                <w:t xml:space="preserve">,03 m³ (godet 4 en </w:t>
                              </w:r>
                            </w:p>
                          </w:txbxContent>
                        </wps:txbx>
                        <wps:bodyPr horzOverflow="overflow" vert="horz" lIns="0" tIns="0" rIns="0" bIns="0" rtlCol="0">
                          <a:noAutofit/>
                        </wps:bodyPr>
                      </wps:wsp>
                      <wps:wsp>
                        <wps:cNvPr id="78" name="Rectangle 78"/>
                        <wps:cNvSpPr/>
                        <wps:spPr>
                          <a:xfrm>
                            <a:off x="6669549" y="6575171"/>
                            <a:ext cx="112342" cy="178318"/>
                          </a:xfrm>
                          <a:prstGeom prst="rect">
                            <a:avLst/>
                          </a:prstGeom>
                          <a:ln>
                            <a:noFill/>
                          </a:ln>
                        </wps:spPr>
                        <wps:txbx>
                          <w:txbxContent>
                            <w:p w:rsidR="005D29D5" w:rsidRDefault="005D29D5">
                              <w:r>
                                <w:rPr>
                                  <w:rFonts w:ascii="Arial" w:eastAsia="Arial" w:hAnsi="Arial" w:cs="Arial"/>
                                  <w:b/>
                                  <w:color w:val="181717"/>
                                  <w:sz w:val="18"/>
                                </w:rPr>
                                <w:t>1)</w:t>
                              </w:r>
                            </w:p>
                          </w:txbxContent>
                        </wps:txbx>
                        <wps:bodyPr horzOverflow="overflow" vert="horz" lIns="0" tIns="0" rIns="0" bIns="0" rtlCol="0">
                          <a:noAutofit/>
                        </wps:bodyPr>
                      </wps:wsp>
                    </wpg:wgp>
                  </a:graphicData>
                </a:graphic>
                <wp14:sizeRelH relativeFrom="margin">
                  <wp14:pctWidth>0</wp14:pctWidth>
                </wp14:sizeRelH>
              </wp:anchor>
            </w:drawing>
          </mc:Choice>
          <mc:Fallback>
            <w:pict>
              <v:group id="Group 42527" o:spid="_x0000_s1073" style="position:absolute;left:0;text-align:left;margin-left:0;margin-top:156pt;width:627.1pt;height:660.45pt;z-index:251676160;mso-position-horizontal:left;mso-position-horizontal-relative:page;mso-position-vertical-relative:page;mso-width-relative:margin" coordsize="79642,838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">
                <v:shape id="Shape 49269" o:spid="_x0000_s1074" style="position:absolute;top:6480;width:16239;height:77400;visibility:visible;mso-wrap-style:square;v-text-anchor:top" coordsize="1623975,7740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ShZsAA&#10;AADaAAAADwAAAGRycy9kb3ducmV2LnhtbERPz2vCMBS+C/4P4Qm7aaqwTqpRRByM0cOqgtdH82yL&#10;zUtNsrb775fDYMeP7/d2P5pW9OR8Y1nBcpGAIC6tbrhScL28z9cgfEDW2FomBT/kYb+bTraYaTtw&#10;Qf05VCKGsM9QQR1Cl0npy5oM+oXtiCN3t85giNBVUjscYrhp5SpJUmmw4dhQY0fHmsrH+dsouOTj&#10;MT3xW/Hllvp5ql5v+Wd+U+plNh42IAKN4V/85/7QCuLWeCXeAL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aShZsAAAADaAAAADwAAAAAAAAAAAAAAAACYAgAAZHJzL2Rvd25y&#10;ZXYueG1sUEsFBgAAAAAEAAQA9QAAAIUDAAAAAA==&#10;" path="m,l1623975,r,7740002l,7740002,,e" fillcolor="#878887" stroked="f" strokeweight="0">
                  <v:stroke miterlimit="83231f" joinstyle="miter"/>
                  <v:path arrowok="t" textboxrect="0,0,1623975,7740002"/>
                </v:shape>
                <v:shape id="Shape 49270" o:spid="_x0000_s1075" style="position:absolute;top:3690;width:16215;height:2214;visibility:visible;mso-wrap-style:square;v-text-anchor:top" coordsize="1621593,221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qh2MIA&#10;AADbAAAADwAAAGRycy9kb3ducmV2LnhtbERPTWvCQBC9C/6HZYTedBOrIjEbEaGlHnpQW8TbmJ0m&#10;odnZsLvV9N93C4K3ebzPyde9acWVnG8sK0gnCQji0uqGKwUfx5fxEoQPyBpby6Tglzysi+Egx0zb&#10;G+/pegiViCHsM1RQh9BlUvqyJoN+YjviyH1ZZzBE6CqpHd5iuGnlNEkW0mDDsaHGjrY1ld+HH6Ng&#10;t2zOp8t+ltIrvVdz4zg9fj4r9TTqNysQgfrwEN/dbzrOn8L/L/EAWf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KqHYwgAAANsAAAAPAAAAAAAAAAAAAAAAAJgCAABkcnMvZG93&#10;bnJldi54bWxQSwUGAAAAAAQABAD1AAAAhwMAAAAA&#10;" path="m,l1621593,r,221396l,221396,,e" fillcolor="#3e347b" stroked="f" strokeweight="0">
                  <v:stroke miterlimit="83231f" joinstyle="miter"/>
                  <v:path arrowok="t" textboxrect="0,0,1621593,221396"/>
                </v:shape>
                <v:shape id="Shape 49271" o:spid="_x0000_s1076" style="position:absolute;top:1551;width:16215;height:1563;visibility:visible;mso-wrap-style:square;v-text-anchor:top" coordsize="1621593,156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rPYcIA&#10;AADbAAAADwAAAGRycy9kb3ducmV2LnhtbERPS4vCMBC+C/sfwizsRTRVQZZqFNnF10FBVz0PzdgW&#10;m0lpsm3990YQvM3H95zpvDWFqKlyuWUFg34EgjixOudUwelv2fsG4TyyxsIyKbiTg/nsozPFWNuG&#10;D1QffSpCCLsYFWTel7GULsnIoOvbkjhwV1sZ9AFWqdQVNiHcFHIYRWNpMOfQkGFJPxklt+O/UbBZ&#10;/XaX2/MwPzT79Q5P3cu+9helvj7bxQSEp9a/xS/3Rof5I3j+Eg6Qs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is9hwgAAANsAAAAPAAAAAAAAAAAAAAAAAJgCAABkcnMvZG93&#10;bnJldi54bWxQSwUGAAAAAAQABAD1AAAAhwMAAAAA&#10;" path="m,l1621593,r,156231l,156231,,e" fillcolor="#3e347b" stroked="f" strokeweight="0">
                  <v:stroke miterlimit="83231f" joinstyle="miter"/>
                  <v:path arrowok="t" textboxrect="0,0,1621593,156231"/>
                </v:shape>
                <v:shape id="Shape 49272" o:spid="_x0000_s1077" style="position:absolute;width:16215;height:975;visibility:visible;mso-wrap-style:square;v-text-anchor:top" coordsize="1621593,97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fWLMIA&#10;AADbAAAADwAAAGRycy9kb3ducmV2LnhtbERPTWvCQBC9C/6HZQRvummR0kZXEaW29qDEBs9DdkxS&#10;d2dDdtX037uFgrd5vM+ZLTprxJVaXztW8DROQBAXTtdcKsi/30evIHxA1mgck4Jf8rCY93szTLW7&#10;cUbXQyhFDGGfooIqhCaV0hcVWfRj1xBH7uRaiyHCtpS6xVsMt0Y+J8mLtFhzbKiwoVVFxflwsQqO&#10;bz/5MZu4bH3Zmb35+si3m+VZqeGgW05BBOrCQ/zv/tRx/gT+fokH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59YswgAAANsAAAAPAAAAAAAAAAAAAAAAAJgCAABkcnMvZG93&#10;bnJldi54bWxQSwUGAAAAAAQABAD1AAAAhwMAAAAA&#10;" path="m,l1621593,r,97570l,97570,,e" fillcolor="#3e347b" stroked="f" strokeweight="0">
                  <v:stroke miterlimit="83231f" joinstyle="miter"/>
                  <v:path arrowok="t" textboxrect="0,0,1621593,97570"/>
                </v:shape>
                <v:shape id="Shape 49273" o:spid="_x0000_s1078" style="position:absolute;left:16199;top:62280;width:59401;height:540;visibility:visible;mso-wrap-style:square;v-text-anchor:top" coordsize="5940006,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xdXMQA&#10;AADbAAAADwAAAGRycy9kb3ducmV2LnhtbERP22rCQBB9L/Qflin0pegmXlqbZhXrBcSHSqMfMGSn&#10;SWh2NmTXGP++WxB8m8O5TrroTS06al1lWUE8jEAQ51ZXXCg4HbeDGQjnkTXWlknBlRws5o8PKSba&#10;XvibuswXIoSwS1BB6X2TSOnykgy6oW2IA/djW4M+wLaQusVLCDe1HEXRqzRYcWgosaFVSflvdjYK&#10;Xk6Hr098G0+72PWblV7v9sX7RKnnp375AcJT7+/im3unw/wp/P8SDp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8XVzEAAAA2wAAAA8AAAAAAAAAAAAAAAAAmAIAAGRycy9k&#10;b3ducmV2LnhtbFBLBQYAAAAABAAEAPUAAACJAwAAAAA=&#10;" path="m,l5940006,r,54000l,54000,,e" fillcolor="#ffd81e" stroked="f" strokeweight="0">
                  <v:stroke miterlimit="83231f" joinstyle="miter"/>
                  <v:path arrowok="t" textboxrect="0,0,5940006,54000"/>
                </v:shape>
                <v:shape id="Shape 49274" o:spid="_x0000_s1079" style="position:absolute;top:6480;width:75600;height:5847;visibility:visible;mso-wrap-style:square;v-text-anchor:top" coordsize="7560005,584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XB7sAA&#10;AADbAAAADwAAAGRycy9kb3ducmV2LnhtbERP24rCMBB9F/yHMAu+aeoiotUoq6AIguD1eWjGtrSZ&#10;lCZru/v1RhB8m8O5znzZmlI8qHa5ZQXDQQSCOLE651TB5bzpT0A4j6yxtEwK/sjBctHtzDHWtuEj&#10;PU4+FSGEXYwKMu+rWEqXZGTQDWxFHLi7rQ36AOtU6hqbEG5K+R1FY2kw59CQYUXrjJLi9GsU2GZ6&#10;iLbFdePuI138r9a3yXB/U6r31f7MQHhq/Uf8du90mD+G1y/hAL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XB7sAAAADbAAAADwAAAAAAAAAAAAAAAACYAgAAZHJzL2Rvd25y&#10;ZXYueG1sUEsFBgAAAAAEAAQA9QAAAIUDAAAAAA==&#10;" path="m,l7560005,r,584721l,584721,,e" fillcolor="#878887" stroked="f" strokeweight="0">
                  <v:stroke miterlimit="83231f" joinstyle="miter"/>
                  <v:path arrowok="t" textboxrect="0,0,7560005,584721"/>
                </v:shape>
                <v:shape id="Shape 49275" o:spid="_x0000_s1080" style="position:absolute;top:6480;width:16239;height:5847;visibility:visible;mso-wrap-style:square;v-text-anchor:top" coordsize="1623975,584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cjosMA&#10;AADbAAAADwAAAGRycy9kb3ducmV2LnhtbESPQWsCMRCF74X+hzAFbzWpiJStUaSwUBCFau152Ew3&#10;q5vJdhN1/fedg9DbDO/Ne9/Ml0No1YX61ES28DI2oIir6BquLXzty+dXUCkjO2wjk4UbJVguHh/m&#10;WLh45U+67HKtJIRTgRZ8zl2hdao8BUzj2BGL9hP7gFnWvtaux6uEh1ZPjJnpgA1Lg8eO3j1Vp905&#10;WNivv4/beJgcuDwZg6XHzWb6a+3oaVi9gco05H/z/frDCb7Ayi8ygF7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6cjosMAAADbAAAADwAAAAAAAAAAAAAAAACYAgAAZHJzL2Rv&#10;d25yZXYueG1sUEsFBgAAAAAEAAQA9QAAAIgDAAAAAA==&#10;" path="m,l1623975,r,584721l,584721,,e" fillcolor="#444" stroked="f" strokeweight="0">
                  <v:stroke miterlimit="83231f" joinstyle="miter"/>
                  <v:path arrowok="t" textboxrect="0,0,1623975,584721"/>
                </v:shape>
                <v:shape id="Picture 48125" o:spid="_x0000_s1081" type="#_x0000_t75" style="position:absolute;top:67627;width:75438;height:160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rFNcnDAAAA2wAAAA8AAABkcnMvZG93bnJldi54bWxET9tqwkAQfS/4D8sIfQlm01Kqia4iLYIt&#10;KXj7gCE7JsHsbJpdNf69KxT6NodzndmiN424UOdqywpe4gQEcWF1zaWCw341moBwHlljY5kU3MjB&#10;Yj54mmGm7ZW3dNn5UoQQdhkqqLxvMyldUZFBF9uWOHBH2xn0AXal1B1eQ7hp5GuSvEuDNYeGClv6&#10;qKg47c5GwcrnZhz9UJ4e2s/b11vy20ebb6Weh/1yCsJT7//Ff+61DvNTePwSDpDzO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U1ycMAAADbAAAADwAAAAAAAAAAAAAAAACf&#10;AgAAZHJzL2Rvd25yZXYueG1sUEsFBgAAAAAEAAQA9wAAAI8DAAAAAA==&#10;">
                  <v:imagedata r:id="rId53" o:title=""/>
                </v:shape>
                <v:shape id="Shape 25" o:spid="_x0000_s1082" style="position:absolute;left:36031;top:62280;width:0;height:9719;visibility:visible;mso-wrap-style:square;v-text-anchor:top" coordsize="0,9719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" path="m,l,971994e" filled="f" strokecolor="#181717" strokeweight=".5pt">
                  <v:stroke miterlimit="1" joinstyle="miter"/>
                  <v:path arrowok="t" textboxrect="0,0,0,971994"/>
                </v:shape>
                <v:shape id="Shape 26" o:spid="_x0000_s1083" style="position:absolute;left:55831;top:62280;width:0;height:9719;visibility:visible;mso-wrap-style:square;v-text-anchor:top" coordsize="0,9719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zkRr4A&#10;AADbAAAADwAAAGRycy9kb3ducmV2LnhtbESPzQrCMBCE74LvEFbwpqlFVKpRRBC8KPjzAEuztsVm&#10;U5Oo9e2NIHgcZuYbZrFqTS2e5HxlWcFomIAgzq2uuFBwOW8HMxA+IGusLZOCN3lYLbudBWbavvhI&#10;z1MoRISwz1BBGUKTSenzkgz6oW2Io3e1zmCI0hVSO3xFuKllmiQTabDiuFBiQ5uS8tvpYRRs3/fp&#10;dTJbF7Ya7/OD0bppnVaq32vXcxCB2vAP/9o7rSBN4fsl/gC5/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R85Ea+AAAA2wAAAA8AAAAAAAAAAAAAAAAAmAIAAGRycy9kb3ducmV2&#10;LnhtbFBLBQYAAAAABAAEAPUAAACDAwAAAAA=&#10;" path="m,l,971994e" filled="f" strokecolor="#181717" strokeweight=".5pt">
                  <v:stroke miterlimit="1" joinstyle="miter"/>
                  <v:path arrowok="t" textboxrect="0,0,0,971994"/>
                </v:shape>
                <v:shape id="Shape 27" o:spid="_x0000_s1084" style="position:absolute;left:8434;top:37248;width:2052;height:2266;visibility:visible;mso-wrap-style:square;v-text-anchor:top" coordsize="205232,2265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5MMYA&#10;AADbAAAADwAAAGRycy9kb3ducmV2LnhtbESPQWvCQBSE70L/w/IEb7qJQtXoJpTSQksp0tSLt0f2&#10;mUSzb9PsVqO/visUPA4z8w2zznrTiBN1rrasIJ5EIIgLq2suFWy/X8cLEM4ja2wsk4ILOcjSh8Ea&#10;E23P/EWn3JciQNglqKDyvk2kdEVFBt3EtsTB29vOoA+yK6Xu8BzgppHTKHqUBmsOCxW29FxRccx/&#10;jYLrfHHZxT8vm3j+sVleI/15cO9eqdGwf1qB8NT7e/i//aYVTGdw+xJ+gE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tJ5MMYAAADbAAAADwAAAAAAAAAAAAAAAACYAgAAZHJz&#10;L2Rvd25yZXYueG1sUEsFBgAAAAAEAAQA9QAAAIsDAAAAAA==&#10;" path="m102616,212344c45720,199136,,143256,,88392,,33528,45720,,102616,14224v56896,14224,102616,70104,102616,124968c205232,194056,159512,226568,102616,212344xe" filled="f" strokecolor="#fffefd" strokeweight="1pt">
                  <v:stroke miterlimit="1" joinstyle="miter"/>
                  <v:path arrowok="t" textboxrect="0,0,205232,226568"/>
                </v:shape>
                <v:shape id="Shape 28" o:spid="_x0000_s1085" style="position:absolute;left:4157;top:34342;width:7975;height:8138;visibility:visible;mso-wrap-style:square;v-text-anchor:top" coordsize="797560,8138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J9B8MA&#10;AADbAAAADwAAAGRycy9kb3ducmV2LnhtbESP3YrCMBSE74V9h3AW9k5TRUWqUWQXQVgQ/IFd7w7N&#10;sSk2J6WJbX17IwheDjPzDbNYdbYUDdW+cKxgOEhAEGdOF5wrOB03/RkIH5A1lo5JwZ08rJYfvQWm&#10;2rW8p+YQchEh7FNUYEKoUil9ZsiiH7iKOHoXV1sMUda51DW2EW5LOUqSqbRYcFwwWNG3oex6uFkF&#10;P9x25m6b33+/Gc7+8t34as5jpb4+u/UcRKAuvMOv9lYrGE3g+SX+AL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2J9B8MAAADbAAAADwAAAAAAAAAAAAAAAACYAgAAZHJzL2Rv&#10;d25yZXYueG1sUEsFBgAAAAAEAAQA9QAAAIgDAAAAAA==&#10;" path="m797560,459232c797560,256032,668528,115824,526288,80264,372872,42672,276352,143256,276352,287528v,52832,9144,118872,43688,171704c239776,438912,157480,387096,157480,300736v,-29464,16256,-78232,56896,-78232l206248,14224c134112,,,53848,,255016,,552704,189992,660400,404368,713232v76200,18288,393192,100584,393192,-254000xe" filled="f" strokecolor="#fffefd" strokeweight="1pt">
                  <v:stroke miterlimit="1" joinstyle="miter"/>
                  <v:path arrowok="t" textboxrect="0,0,797560,813816"/>
                </v:shape>
                <v:shape id="Shape 29" o:spid="_x0000_s1086" style="position:absolute;left:4319;top:42480;width:7661;height:6767;visibility:visible;mso-wrap-style:square;v-text-anchor:top" coordsize="766064,6766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JyOsQA&#10;AADbAAAADwAAAGRycy9kb3ducmV2LnhtbESPQWsCMRSE74X+h/AEbzWrllZWo0hBbKGCXUWvz81z&#10;s+3mZUlS3f57Uyj0OMzMN8xs0dlGXMiH2rGC4SADQVw6XXOlYL9bPUxAhIissXFMCn4owGJ+fzfD&#10;XLsrf9CliJVIEA45KjAxtrmUoTRkMQxcS5y8s/MWY5K+ktrjNcFtI0dZ9iQt1pwWDLb0Yqj8Kr6t&#10;gsp/vh/MZhzftof1iXXxeFzunVL9XrecgojUxf/wX/tVKxg9w++X9AP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CcjrEAAAA2wAAAA8AAAAAAAAAAAAAAAAAmAIAAGRycy9k&#10;b3ducmV2LnhtbFBLBQYAAAAABAAEAPUAAACJAwAAAAA=&#10;" path="m766064,676656r,-615695l582168,15240r,391160c399288,187961,161544,49785,,l,231649v208280,51815,414528,192024,599440,403351l766064,676656xe" filled="f" strokecolor="#fffefd" strokeweight="1pt">
                  <v:stroke miterlimit="1" joinstyle="miter"/>
                  <v:path arrowok="t" textboxrect="0,0,766064,676656"/>
                </v:shape>
                <v:shape id="Shape 30" o:spid="_x0000_s1087" style="position:absolute;left:8495;top:52112;width:1483;height:1453;visibility:visible;mso-wrap-style:square;v-text-anchor:top" coordsize="148336,145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KCxcMA&#10;AADbAAAADwAAAGRycy9kb3ducmV2LnhtbESPQYvCMBSE78L+h/AW9qapHhZbTYsIwu7Bg+5evD2a&#10;Z1ttXkoSa/XXG0HwOMzMN8yyGEwrenK+saxgOklAEJdWN1wp+P/bjOcgfEDW2FomBTfyUOQfoyVm&#10;2l55R/0+VCJC2GeooA6hy6T0ZU0G/cR2xNE7WmcwROkqqR1eI9y0cpYk39Jgw3Ghxo7WNZXn/cUo&#10;2N5PqXTHy+6Qnsza+N5v9G+p1NfnsFqACDSEd/jV/tEKZik8v8QfI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KCxcMAAADbAAAADwAAAAAAAAAAAAAAAACYAgAAZHJzL2Rv&#10;d25yZXYueG1sUEsFBgAAAAAEAAQA9QAAAIgDAAAAAA==&#10;" path="m66040,138176c47752,131064,33528,121920,21336,105664,6096,87376,,70104,,40640l,,148336,36576r,40640c148336,96520,140208,134112,108712,142240v-11176,3048,-25400,,-42672,-4064xe" filled="f" strokecolor="#fffefd" strokeweight="1pt">
                  <v:stroke miterlimit="1" joinstyle="miter"/>
                  <v:path arrowok="t" textboxrect="0,0,148336,145288"/>
                </v:shape>
                <v:shape id="Shape 31" o:spid="_x0000_s1088" style="position:absolute;left:4319;top:48403;width:7661;height:7905;visibility:visible;mso-wrap-style:square;v-text-anchor:top" coordsize="766064,7904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9KwsEA&#10;AADbAAAADwAAAGRycy9kb3ducmV2LnhtbERPTYvCMBC9C/6HMMLebLoKq3SNoqKwKELVxfPYjG3Z&#10;ZlKbqN1/bw6Cx8f7nsxaU4k7Na60rOAzikEQZ1aXnCv4Pa77YxDOI2usLJOCf3Iwm3Y7E0y0ffCe&#10;7gefixDCLkEFhfd1IqXLCjLoIlsTB+5iG4M+wCaXusFHCDeVHMTxlzRYcmgosKZlQdnf4WYUbM6n&#10;QbraHUfz0+KWptfFdlhutkp99Nr5NwhPrX+LX+4frWAY1ocv4QfI6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xfSsLBAAAA2wAAAA8AAAAAAAAAAAAAAAAAmAIAAGRycy9kb3du&#10;cmV2LnhtbFBLBQYAAAAABAAEAPUAAACGAwAAAAA=&#10;" path="m504952,775208v59944,15240,116840,10160,161544,-16256c759968,704088,766064,583184,766064,547624r,-357632l,,,267208r286512,71120l,394208,,709168,299720,586232v23368,71120,72136,156465,205232,188976xe" filled="f" strokecolor="#fffefd" strokeweight="1pt">
                  <v:stroke miterlimit="1" joinstyle="miter"/>
                  <v:path arrowok="t" textboxrect="0,0,766064,790448"/>
                </v:shape>
                <v:shape id="Shape 32" o:spid="_x0000_s1089" style="position:absolute;left:4309;top:15343;width:7661;height:11400;visibility:visible;mso-wrap-style:square;v-text-anchor:top" coordsize="766064,11399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ZTqcQA&#10;AADbAAAADwAAAGRycy9kb3ducmV2LnhtbESPwWrDMBBE74H+g9hCb4mcFNrEtRxCICGlpzr5gMXa&#10;2KbWykiK5ebrq0Khx2Fm3jDFdjK9GMn5zrKC5SIDQVxb3XGj4HI+zNcgfEDW2FsmBd/kYVs+zArM&#10;tY38SWMVGpEg7HNU0IYw5FL6uiWDfmEH4uRdrTMYknSN1A5jgpterrLsRRrsOC20ONC+pfqruhkF&#10;9/v7+vxRH1/HzTS6U9zHKl53Sj09Trs3EIGm8B/+a5+0gucl/H5JP0C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mU6nEAAAA2wAAAA8AAAAAAAAAAAAAAAAAmAIAAGRycy9k&#10;b3ducmV2LnhtbFBLBQYAAAAABAAEAPUAAACJAwAAAAA=&#10;" path="m766064,856488l343408,669544r422656,6096l766064,464312,343408,261112r422656,22352l766064,,,56896,,291592,376936,473456,,469392,,704088r766064,435864l766064,856488xe" filled="f" strokecolor="#ffd81e" strokeweight="1pt">
                  <v:stroke miterlimit="1" joinstyle="miter"/>
                  <v:path arrowok="t" textboxrect="0,0,766064,1139952"/>
                </v:shape>
                <v:shape id="Shape 33" o:spid="_x0000_s1090" style="position:absolute;left:4319;top:26235;width:7661;height:7691;visibility:visible;mso-wrap-style:square;v-text-anchor:top" coordsize="766064,769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ysSMMA&#10;AADbAAAADwAAAGRycy9kb3ducmV2LnhtbESPT4vCMBTE78J+h/AWvGm6CrpbjbIIQm/iH3CPj+Zt&#10;U21eahO1+umNIHgcZuY3zHTe2kpcqPGlYwVf/QQEce50yYWC3XbZ+wbhA7LGyjEpuJGH+eyjM8VU&#10;uyuv6bIJhYgQ9ikqMCHUqZQ+N2TR911NHL1/11gMUTaF1A1eI9xWcpAkI2mx5LhgsKaFofy4OVsF&#10;2f4++tna/WmcHezSrA5/qx1lSnU/298JiEBteIdf7UwrGA7g+SX+AD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XysSMMAAADbAAAADwAAAAAAAAAAAAAAAACYAgAAZHJzL2Rv&#10;d25yZXYueG1sUEsFBgAAAAAEAAQA9QAAAIgDAAAAAA==&#10;" path="m557784,760984v31496,8128,62992,8128,93472,-1016c711200,742696,750824,693928,763016,605536v2032,-13208,3048,-26416,3048,-40640l766064,189992c511048,127000,255016,62992,,l,402336c,504952,34544,584200,91440,638048v59944,56896,121920,78232,171704,77216c369824,713232,395224,621792,397256,614680v20320,67056,87376,128016,160528,146304xe" filled="f" strokecolor="#ffd81e" strokeweight="1pt">
                  <v:stroke miterlimit="1" joinstyle="miter"/>
                  <v:path arrowok="t" textboxrect="0,0,766064,769112"/>
                </v:shape>
                <v:shape id="Shape 34" o:spid="_x0000_s1091" style="position:absolute;left:6158;top:29293;width:1270;height:1554;visibility:visible;mso-wrap-style:square;v-text-anchor:top" coordsize="127000,1554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lWs8MA&#10;AADbAAAADwAAAGRycy9kb3ducmV2LnhtbESPT2vCQBTE7wW/w/IKvTUbqxRJXUUExauxHrw9sy9/&#10;2uzbsLs1aT69KxR6HGbmN8xyPZhW3Mj5xrKCaZKCIC6sbrhS8HnavS5A+ICssbVMCn7Jw3o1eVpi&#10;pm3PR7rloRIRwj5DBXUIXSalL2oy6BPbEUevtM5giNJVUjvsI9y08i1N36XBhuNCjR1tayq+8x+j&#10;oOeTo8vXeZbuy3Nz5e04HTajUi/Pw+YDRKAh/If/2getYDaHx5f4A+Tq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lWs8MAAADbAAAADwAAAAAAAAAAAAAAAACYAgAAZHJzL2Rv&#10;d25yZXYueG1sUEsFBgAAAAAEAAQA9QAAAIgDAAAAAA==&#10;" path="m69088,149352c24384,139192,,100584,,58928l,c42672,10160,84328,21336,127000,31496r,60960c127000,140208,93472,155448,69088,149352xe" filled="f" strokecolor="#ffd81e" strokeweight="1pt">
                  <v:stroke miterlimit="1" joinstyle="miter"/>
                  <v:path arrowok="t" textboxrect="0,0,127000,155448"/>
                </v:shape>
                <v:shape id="Shape 35" o:spid="_x0000_s1092" style="position:absolute;left:9043;top:30014;width:1108;height:1301;visibility:visible;mso-wrap-style:square;v-text-anchor:top" coordsize="110744,1300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fzxsEA&#10;AADbAAAADwAAAGRycy9kb3ducmV2LnhtbESPQYvCMBSE7wv+h/CEva2pLqtSjaJiF69WDx4fzbOt&#10;Ni+liW33328EweMwM98wy3VvKtFS40rLCsajCARxZnXJuYLzKfmag3AeWWNlmRT8kYP1avCxxFjb&#10;jo/Upj4XAcIuRgWF93UspcsKMuhGtiYO3tU2Bn2QTS51g12Am0pOomgqDZYcFgqsaVdQdk8fRsE9&#10;b1PaJnRJfk+zS4e439xukVKfw36zAOGp9+/wq33QCr5/4Pkl/AC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n88bBAAAA2wAAAA8AAAAAAAAAAAAAAAAAmAIAAGRycy9kb3du&#10;cmV2LnhtbFBLBQYAAAAABAAEAPUAAACGAwAAAAA=&#10;" path="m53848,122936c21336,114808,,84328,,45720l,c36576,9144,73152,18288,110744,27432r,51816c110744,114808,85344,130048,53848,122936xe" filled="f" strokecolor="#ffd81e" strokeweight="1pt">
                  <v:stroke miterlimit="1" joinstyle="miter"/>
                  <v:path arrowok="t" textboxrect="0,0,110744,130048"/>
                </v:shape>
                <v:rect id="Rectangle 36" o:spid="_x0000_s1093" style="position:absolute;left:44490;top:9060;width:35152;height:3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yTj8MA&#10;AADbAAAADwAAAGRycy9kb3ducmV2LnhtbESPQYvCMBSE7wv7H8Jb8LamqyB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yTj8MAAADbAAAADwAAAAAAAAAAAAAAAACYAgAAZHJzL2Rv&#10;d25yZXYueG1sUEsFBgAAAAAEAAQA9QAAAIgDAAAAAA==&#10;" filled="f" stroked="f">
                  <v:textbox inset="0,0,0,0">
                    <w:txbxContent>
                      <w:p w:rsidR="005D29D5" w:rsidRDefault="005D29D5"/>
                    </w:txbxContent>
                  </v:textbox>
                </v:rect>
                <v:rect id="Rectangle 53" o:spid="_x0000_s1094" style="position:absolute;left:18000;top:63959;width:16418;height:2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5D29D5" w:rsidRDefault="005D29D5">
                        <w:r>
                          <w:rPr>
                            <w:rFonts w:ascii="Arial" w:eastAsia="Arial" w:hAnsi="Arial" w:cs="Arial"/>
                            <w:b/>
                            <w:color w:val="181717"/>
                            <w:sz w:val="20"/>
                          </w:rPr>
                          <w:t>PUISSANCE DU MOTEUR</w:t>
                        </w:r>
                      </w:p>
                    </w:txbxContent>
                  </v:textbox>
                </v:rect>
                <v:rect id="Rectangle 55" o:spid="_x0000_s1095" style="position:absolute;left:18000;top:65751;width:1459;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HoWMUA&#10;AADbAAAADwAAAGRycy9kb3ducmV2LnhtbESPQWvCQBSE7wX/w/KE3pqNh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4ehYxQAAANsAAAAPAAAAAAAAAAAAAAAAAJgCAABkcnMv&#10;ZG93bnJldi54bWxQSwUGAAAAAAQABAD1AAAAigMAAAAA&#10;" filled="f" stroked="f">
                  <v:textbox inset="0,0,0,0">
                    <w:txbxContent>
                      <w:p w:rsidR="005D29D5" w:rsidRDefault="005D29D5">
                        <w:r>
                          <w:rPr>
                            <w:rFonts w:ascii="Arial" w:eastAsia="Arial" w:hAnsi="Arial" w:cs="Arial"/>
                            <w:b/>
                            <w:color w:val="181717"/>
                            <w:sz w:val="18"/>
                          </w:rPr>
                          <w:t>75</w:t>
                        </w:r>
                      </w:p>
                    </w:txbxContent>
                  </v:textbox>
                </v:rect>
                <v:rect id="Rectangle 56" o:spid="_x0000_s1096" style="position:absolute;left:19097;top:65751;width:15904;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N2L8MA&#10;AADbAAAADwAAAGRycy9kb3ducmV2LnhtbESPQYvCMBSE7wv7H8Jb8LamKyh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DN2L8MAAADbAAAADwAAAAAAAAAAAAAAAACYAgAAZHJzL2Rv&#10;d25yZXYueG1sUEsFBgAAAAAEAAQA9QAAAIgDAAAAAA==&#10;" filled="f" stroked="f">
                  <v:textbox inset="0,0,0,0">
                    <w:txbxContent>
                      <w:p w:rsidR="005D29D5" w:rsidRDefault="005D29D5">
                        <w:r>
                          <w:rPr>
                            <w:rFonts w:ascii="Arial" w:eastAsia="Arial" w:hAnsi="Arial" w:cs="Arial"/>
                            <w:b/>
                            <w:color w:val="181717"/>
                            <w:sz w:val="18"/>
                          </w:rPr>
                          <w:t xml:space="preserve"> kW / 102 ch @ 2.300 t/mn</w:t>
                        </w:r>
                      </w:p>
                    </w:txbxContent>
                  </v:textbox>
                </v:rect>
                <v:rect id="Rectangle 59" o:spid="_x0000_s1097" style="position:absolute;left:37863;top:63959;width:14937;height:2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ziXcMA&#10;AADbAAAADwAAAGRycy9kb3ducmV2LnhtbESPQYvCMBSE74L/ITzBm6YuK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aziXcMAAADbAAAADwAAAAAAAAAAAAAAAACYAgAAZHJzL2Rv&#10;d25yZXYueG1sUEsFBgAAAAAEAAQA9QAAAIgDAAAAAA==&#10;" filled="f" stroked="f">
                  <v:textbox inset="0,0,0,0">
                    <w:txbxContent>
                      <w:p w:rsidR="005D29D5" w:rsidRDefault="005D29D5">
                        <w:r>
                          <w:rPr>
                            <w:rFonts w:ascii="Arial" w:eastAsia="Arial" w:hAnsi="Arial" w:cs="Arial"/>
                            <w:b/>
                            <w:color w:val="181717"/>
                            <w:sz w:val="20"/>
                          </w:rPr>
                          <w:t>POIDS OPÉRATIONNEL</w:t>
                        </w:r>
                      </w:p>
                    </w:txbxContent>
                  </v:textbox>
                </v:rect>
                <v:rect id="Rectangle 73" o:spid="_x0000_s1098" style="position:absolute;left:37863;top:65751;width:7905;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J18MA&#10;AADbAAAADwAAAGRycy9kb3ducmV2LnhtbESPS4vCQBCE74L/YWjBm05cwUd0FNkHevQF6q3JtEkw&#10;0xMysybur98RBI9FVX1FzZeNKcSdKpdbVjDoRyCIE6tzThUcDz+9CQjnkTUWlknBgxwsF+3WHGNt&#10;a97Rfe9TESDsYlSQeV/GUrokI4Oub0vi4F1tZdAHWaVSV1gHuCnkRxSNpMGcw0KGJX1mlNz2v0bB&#10;elKuzhv7V6fF92V92p6mX4epV6rbaVYzEJ4a/w6/2hutYDyE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J18MAAADbAAAADwAAAAAAAAAAAAAAAACYAgAAZHJzL2Rv&#10;d25yZXYueG1sUEsFBgAAAAAEAAQA9QAAAIgDAAAAAA==&#10;" filled="f" stroked="f">
                  <v:textbox inset="0,0,0,0">
                    <w:txbxContent>
                      <w:p w:rsidR="005D29D5" w:rsidRDefault="005D29D5">
                        <w:r>
                          <w:rPr>
                            <w:rFonts w:ascii="Arial" w:eastAsia="Arial" w:hAnsi="Arial" w:cs="Arial"/>
                            <w:b/>
                            <w:color w:val="181717"/>
                            <w:sz w:val="18"/>
                          </w:rPr>
                          <w:t>7.310 - 9.020</w:t>
                        </w:r>
                      </w:p>
                    </w:txbxContent>
                  </v:textbox>
                </v:rect>
                <v:rect id="Rectangle 74" o:spid="_x0000_s1099" style="position:absolute;left:43807;top:65751;width:1836;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gRo8MA&#10;AADbAAAADwAAAGRycy9kb3ducmV2LnhtbESPS4vCQBCE74L/YWjBm05cxEd0FNkHevQF6q3JtEkw&#10;0xMysybur98RBI9FVX1FzZeNKcSdKpdbVjDoRyCIE6tzThUcDz+9CQjnkTUWlknBgxwsF+3WHGNt&#10;a97Rfe9TESDsYlSQeV/GUrokI4Oub0vi4F1tZdAHWaVSV1gHuCnkRxSNpMGcw0KGJX1mlNz2v0bB&#10;elKuzhv7V6fF92V92p6mX4epV6rbaVYzEJ4a/w6/2hutYDyE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BgRo8MAAADbAAAADwAAAAAAAAAAAAAAAACYAgAAZHJzL2Rv&#10;d25yZXYueG1sUEsFBgAAAAAEAAQA9QAAAIgDAAAAAA==&#10;" filled="f" stroked="f">
                  <v:textbox inset="0,0,0,0">
                    <w:txbxContent>
                      <w:p w:rsidR="005D29D5" w:rsidRDefault="005D29D5">
                        <w:r>
                          <w:rPr>
                            <w:rFonts w:ascii="Arial" w:eastAsia="Arial" w:hAnsi="Arial" w:cs="Arial"/>
                            <w:b/>
                            <w:color w:val="181717"/>
                            <w:sz w:val="18"/>
                          </w:rPr>
                          <w:t xml:space="preserve"> kg</w:t>
                        </w:r>
                      </w:p>
                    </w:txbxContent>
                  </v:textbox>
                </v:rect>
                <v:rect id="Rectangle 75" o:spid="_x0000_s1100" style="position:absolute;left:57663;top:63959;width:13949;height:2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0O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A/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0OMMAAADbAAAADwAAAAAAAAAAAAAAAACYAgAAZHJzL2Rv&#10;d25yZXYueG1sUEsFBgAAAAAEAAQA9QAAAIgDAAAAAA==&#10;" filled="f" stroked="f">
                  <v:textbox inset="0,0,0,0">
                    <w:txbxContent>
                      <w:p w:rsidR="005D29D5" w:rsidRDefault="005D29D5">
                        <w:r>
                          <w:rPr>
                            <w:rFonts w:ascii="Arial" w:eastAsia="Arial" w:hAnsi="Arial" w:cs="Arial"/>
                            <w:b/>
                            <w:color w:val="181717"/>
                            <w:sz w:val="20"/>
                          </w:rPr>
                          <w:t>CAPACITÉ DU GODET</w:t>
                        </w:r>
                      </w:p>
                    </w:txbxContent>
                  </v:textbox>
                </v:rect>
                <v:rect id="Rectangle 76" o:spid="_x0000_s1101" style="position:absolute;left:57663;top:65751;width:730;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qT8UA&#10;AADbAAAADwAAAGRycy9kb3ducmV2LnhtbESPQWvCQBSE7wX/w/KE3pqNPURNXUW0osdWhbS3R/Y1&#10;CWbfhuyapP76bkHwOMzMN8xiNZhadNS6yrKCSRSDIM6trrhQcD7tXmYgnEfWWFsmBb/kYLUcPS0w&#10;1bbnT+qOvhABwi5FBaX3TSqly0sy6CLbEAfvx7YGfZBtIXWLfYCbWr7GcSINVhwWSmxoU1J+OV6N&#10;gv2sWX8d7K0v6vfvffaRzbenuVfqeTys30B4GvwjfG8ftIJpA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ipPxQAAANsAAAAPAAAAAAAAAAAAAAAAAJgCAABkcnMv&#10;ZG93bnJldi54bWxQSwUGAAAAAAQABAD1AAAAigMAAAAA&#10;" filled="f" stroked="f">
                  <v:textbox inset="0,0,0,0">
                    <w:txbxContent>
                      <w:p w:rsidR="005D29D5" w:rsidRDefault="005D29D5">
                        <w:r>
                          <w:rPr>
                            <w:rFonts w:ascii="Arial" w:eastAsia="Arial" w:hAnsi="Arial" w:cs="Arial"/>
                            <w:b/>
                            <w:color w:val="181717"/>
                            <w:sz w:val="18"/>
                          </w:rPr>
                          <w:t>1</w:t>
                        </w:r>
                      </w:p>
                    </w:txbxContent>
                  </v:textbox>
                </v:rect>
                <v:rect id="Rectangle 77" o:spid="_x0000_s1102" style="position:absolute;left:58212;top:65751;width:11246;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5D29D5" w:rsidRDefault="005D29D5">
                        <w:r>
                          <w:rPr>
                            <w:rFonts w:ascii="Arial" w:eastAsia="Arial" w:hAnsi="Arial" w:cs="Arial"/>
                            <w:b/>
                            <w:color w:val="181717"/>
                            <w:sz w:val="18"/>
                          </w:rPr>
                          <w:t xml:space="preserve">,03 m³ (godet 4 en </w:t>
                        </w:r>
                      </w:p>
                    </w:txbxContent>
                  </v:textbox>
                </v:rect>
                <v:rect id="Rectangle 78" o:spid="_x0000_s1103" style="position:absolute;left:66695;top:65751;width:1123;height:1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bpsEA&#10;AADbAAAADwAAAGRycy9kb3ducmV2LnhtbERPy4rCMBTdD/gP4QqzG1NdOFqbivhAl+MD1N2lubbF&#10;5qY00Xbm6ycLweXhvJN5ZyrxpMaVlhUMBxEI4szqknMFp+PmawLCeWSNlWVS8EsO5mnvI8FY25b3&#10;9Dz4XIQQdjEqKLyvYyldVpBBN7A1ceButjHoA2xyqRtsQ7ip5CiKxtJgyaGhwJqWBWX3w8Mo2E7q&#10;xWVn/9q8Wl+355/zdHWceqU++91iBsJT59/il3unFXyH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VG6bBAAAA2wAAAA8AAAAAAAAAAAAAAAAAmAIAAGRycy9kb3du&#10;cmV2LnhtbFBLBQYAAAAABAAEAPUAAACGAwAAAAA=&#10;" filled="f" stroked="f">
                  <v:textbox inset="0,0,0,0">
                    <w:txbxContent>
                      <w:p w:rsidR="005D29D5" w:rsidRDefault="005D29D5">
                        <w:r>
                          <w:rPr>
                            <w:rFonts w:ascii="Arial" w:eastAsia="Arial" w:hAnsi="Arial" w:cs="Arial"/>
                            <w:b/>
                            <w:color w:val="181717"/>
                            <w:sz w:val="18"/>
                          </w:rPr>
                          <w:t>1)</w:t>
                        </w:r>
                      </w:p>
                    </w:txbxContent>
                  </v:textbox>
                </v:rect>
                <w10:wrap type="topAndBottom" anchorx="page" anchory="page"/>
              </v:group>
            </w:pict>
          </mc:Fallback>
        </mc:AlternateContent>
      </w:r>
      <w:r w:rsidR="002A6F02">
        <w:rPr>
          <w:rFonts w:ascii="Calibri" w:eastAsia="Calibri" w:hAnsi="Calibri" w:cs="Calibri"/>
          <w:i/>
          <w:color w:val="181717"/>
          <w:sz w:val="60"/>
        </w:rPr>
        <w:tab/>
      </w:r>
    </w:p>
    <w:p w:rsidR="002A6F02" w:rsidRDefault="002A6F02">
      <w:pPr>
        <w:spacing w:after="0"/>
        <w:ind w:left="-1440" w:right="10466"/>
      </w:pPr>
      <w:r>
        <w:rPr>
          <w:noProof/>
          <w:lang w:eastAsia="fr-FR"/>
        </w:rPr>
        <w:lastRenderedPageBreak/>
        <mc:AlternateContent>
          <mc:Choice Requires="wpg">
            <w:drawing>
              <wp:anchor distT="0" distB="0" distL="114300" distR="114300" simplePos="0" relativeHeight="251678208" behindDoc="0" locked="0" layoutInCell="1" allowOverlap="1">
                <wp:simplePos x="0" y="0"/>
                <wp:positionH relativeFrom="page">
                  <wp:posOffset>0</wp:posOffset>
                </wp:positionH>
                <wp:positionV relativeFrom="page">
                  <wp:posOffset>342900</wp:posOffset>
                </wp:positionV>
                <wp:extent cx="7564402" cy="9927495"/>
                <wp:effectExtent l="0" t="0" r="0" b="0"/>
                <wp:wrapTopAndBottom/>
                <wp:docPr id="7684" name="Group 42593"/>
                <wp:cNvGraphicFramePr/>
                <a:graphic xmlns:a="http://schemas.openxmlformats.org/drawingml/2006/main">
                  <a:graphicData uri="http://schemas.microsoft.com/office/word/2010/wordprocessingGroup">
                    <wpg:wgp>
                      <wpg:cNvGrpSpPr/>
                      <wpg:grpSpPr>
                        <a:xfrm>
                          <a:off x="0" y="0"/>
                          <a:ext cx="7564402" cy="9927495"/>
                          <a:chOff x="0" y="0"/>
                          <a:chExt cx="7564402" cy="9927495"/>
                        </a:xfrm>
                      </wpg:grpSpPr>
                      <pic:pic xmlns:pic="http://schemas.openxmlformats.org/drawingml/2006/picture">
                        <pic:nvPicPr>
                          <pic:cNvPr id="7685" name="Picture 48132"/>
                          <pic:cNvPicPr/>
                        </pic:nvPicPr>
                        <pic:blipFill>
                          <a:blip r:embed="rId54"/>
                          <a:stretch>
                            <a:fillRect/>
                          </a:stretch>
                        </pic:blipFill>
                        <pic:spPr>
                          <a:xfrm>
                            <a:off x="0" y="1454285"/>
                            <a:ext cx="4355593" cy="8439912"/>
                          </a:xfrm>
                          <a:prstGeom prst="rect">
                            <a:avLst/>
                          </a:prstGeom>
                        </pic:spPr>
                      </pic:pic>
                      <pic:pic xmlns:pic="http://schemas.openxmlformats.org/drawingml/2006/picture">
                        <pic:nvPicPr>
                          <pic:cNvPr id="7686" name="Picture 105"/>
                          <pic:cNvPicPr/>
                        </pic:nvPicPr>
                        <pic:blipFill>
                          <a:blip r:embed="rId55"/>
                          <a:stretch>
                            <a:fillRect/>
                          </a:stretch>
                        </pic:blipFill>
                        <pic:spPr>
                          <a:xfrm>
                            <a:off x="2592000" y="0"/>
                            <a:ext cx="4727223" cy="2433300"/>
                          </a:xfrm>
                          <a:prstGeom prst="rect">
                            <a:avLst/>
                          </a:prstGeom>
                        </pic:spPr>
                      </pic:pic>
                      <pic:pic xmlns:pic="http://schemas.openxmlformats.org/drawingml/2006/picture">
                        <pic:nvPicPr>
                          <pic:cNvPr id="7687" name="Picture 48131"/>
                          <pic:cNvPicPr/>
                        </pic:nvPicPr>
                        <pic:blipFill>
                          <a:blip r:embed="rId56"/>
                          <a:stretch>
                            <a:fillRect/>
                          </a:stretch>
                        </pic:blipFill>
                        <pic:spPr>
                          <a:xfrm>
                            <a:off x="0" y="679077"/>
                            <a:ext cx="2118360" cy="7921752"/>
                          </a:xfrm>
                          <a:prstGeom prst="rect">
                            <a:avLst/>
                          </a:prstGeom>
                        </pic:spPr>
                      </pic:pic>
                      <wps:wsp>
                        <wps:cNvPr id="7688" name="Rectangle 7688"/>
                        <wps:cNvSpPr/>
                        <wps:spPr>
                          <a:xfrm>
                            <a:off x="3362326" y="2955791"/>
                            <a:ext cx="4190999" cy="320254"/>
                          </a:xfrm>
                          <a:prstGeom prst="rect">
                            <a:avLst/>
                          </a:prstGeom>
                          <a:ln>
                            <a:noFill/>
                          </a:ln>
                        </wps:spPr>
                        <wps:txbx>
                          <w:txbxContent>
                            <w:p w:rsidR="005D29D5" w:rsidRDefault="005D29D5">
                              <w:r>
                                <w:rPr>
                                  <w:rFonts w:ascii="Arial" w:eastAsia="Arial" w:hAnsi="Arial" w:cs="Arial"/>
                                  <w:b/>
                                  <w:color w:val="181717"/>
                                  <w:sz w:val="32"/>
                                </w:rPr>
                                <w:t xml:space="preserve">ÉCONOMIE DE CARBURANT ÉLEVÉE ET </w:t>
                              </w:r>
                            </w:p>
                          </w:txbxContent>
                        </wps:txbx>
                        <wps:bodyPr horzOverflow="overflow" vert="horz" lIns="0" tIns="0" rIns="0" bIns="0" rtlCol="0">
                          <a:noAutofit/>
                        </wps:bodyPr>
                      </wps:wsp>
                      <wps:wsp>
                        <wps:cNvPr id="7689" name="Rectangle 7689"/>
                        <wps:cNvSpPr/>
                        <wps:spPr>
                          <a:xfrm>
                            <a:off x="3362134" y="3260454"/>
                            <a:ext cx="4191191" cy="320254"/>
                          </a:xfrm>
                          <a:prstGeom prst="rect">
                            <a:avLst/>
                          </a:prstGeom>
                          <a:ln>
                            <a:noFill/>
                          </a:ln>
                        </wps:spPr>
                        <wps:txbx>
                          <w:txbxContent>
                            <w:p w:rsidR="005D29D5" w:rsidRDefault="005D29D5">
                              <w:r>
                                <w:rPr>
                                  <w:rFonts w:ascii="Arial" w:eastAsia="Arial" w:hAnsi="Arial" w:cs="Arial"/>
                                  <w:b/>
                                  <w:color w:val="181717"/>
                                  <w:sz w:val="32"/>
                                </w:rPr>
                                <w:t>PERFORMANCE ENVIRONNEMENTALE</w:t>
                              </w:r>
                            </w:p>
                          </w:txbxContent>
                        </wps:txbx>
                        <wps:bodyPr horzOverflow="overflow" vert="horz" lIns="0" tIns="0" rIns="0" bIns="0" rtlCol="0">
                          <a:noAutofit/>
                        </wps:bodyPr>
                      </wps:wsp>
                      <wps:wsp>
                        <wps:cNvPr id="7690" name="Rectangle 7690"/>
                        <wps:cNvSpPr/>
                        <wps:spPr>
                          <a:xfrm>
                            <a:off x="3784500" y="7362655"/>
                            <a:ext cx="2039328" cy="285424"/>
                          </a:xfrm>
                          <a:prstGeom prst="rect">
                            <a:avLst/>
                          </a:prstGeom>
                          <a:ln>
                            <a:noFill/>
                          </a:ln>
                        </wps:spPr>
                        <wps:txbx>
                          <w:txbxContent>
                            <w:p w:rsidR="005D29D5" w:rsidRDefault="005D29D5">
                              <w:r>
                                <w:rPr>
                                  <w:rFonts w:ascii="Arial" w:eastAsia="Arial" w:hAnsi="Arial" w:cs="Arial"/>
                                  <w:b/>
                                  <w:color w:val="181717"/>
                                  <w:sz w:val="28"/>
                                </w:rPr>
                                <w:t>La sécurité avant tout</w:t>
                              </w:r>
                            </w:p>
                          </w:txbxContent>
                        </wps:txbx>
                        <wps:bodyPr horzOverflow="overflow" vert="horz" lIns="0" tIns="0" rIns="0" bIns="0" rtlCol="0">
                          <a:noAutofit/>
                        </wps:bodyPr>
                      </wps:wsp>
                      <wps:wsp>
                        <wps:cNvPr id="7691" name="Rectangle 7691"/>
                        <wps:cNvSpPr/>
                        <wps:spPr>
                          <a:xfrm>
                            <a:off x="3784500" y="7603285"/>
                            <a:ext cx="3389331" cy="190471"/>
                          </a:xfrm>
                          <a:prstGeom prst="rect">
                            <a:avLst/>
                          </a:prstGeom>
                          <a:ln>
                            <a:noFill/>
                          </a:ln>
                        </wps:spPr>
                        <wps:txbx>
                          <w:txbxContent>
                            <w:p w:rsidR="005D29D5" w:rsidRDefault="005D29D5">
                              <w:r>
                                <w:rPr>
                                  <w:rFonts w:ascii="Arial" w:eastAsia="Arial" w:hAnsi="Arial" w:cs="Arial"/>
                                  <w:color w:val="181717"/>
                                  <w:sz w:val="19"/>
                                </w:rPr>
                                <w:t xml:space="preserve">• Clapets de sécurité pour les stabilisateurs, la </w:t>
                              </w:r>
                            </w:p>
                          </w:txbxContent>
                        </wps:txbx>
                        <wps:bodyPr horzOverflow="overflow" vert="horz" lIns="0" tIns="0" rIns="0" bIns="0" rtlCol="0">
                          <a:noAutofit/>
                        </wps:bodyPr>
                      </wps:wsp>
                      <wps:wsp>
                        <wps:cNvPr id="7692" name="Rectangle 7692"/>
                        <wps:cNvSpPr/>
                        <wps:spPr>
                          <a:xfrm>
                            <a:off x="3886087" y="7755666"/>
                            <a:ext cx="2172208" cy="190472"/>
                          </a:xfrm>
                          <a:prstGeom prst="rect">
                            <a:avLst/>
                          </a:prstGeom>
                          <a:ln>
                            <a:noFill/>
                          </a:ln>
                        </wps:spPr>
                        <wps:txbx>
                          <w:txbxContent>
                            <w:p w:rsidR="005D29D5" w:rsidRDefault="005D29D5">
                              <w:r>
                                <w:rPr>
                                  <w:rFonts w:ascii="Arial" w:eastAsia="Arial" w:hAnsi="Arial" w:cs="Arial"/>
                                  <w:color w:val="181717"/>
                                  <w:sz w:val="19"/>
                                </w:rPr>
                                <w:t>flèche et le balancier (de série)</w:t>
                              </w:r>
                            </w:p>
                          </w:txbxContent>
                        </wps:txbx>
                        <wps:bodyPr horzOverflow="overflow" vert="horz" lIns="0" tIns="0" rIns="0" bIns="0" rtlCol="0">
                          <a:noAutofit/>
                        </wps:bodyPr>
                      </wps:wsp>
                      <wps:wsp>
                        <wps:cNvPr id="7693" name="Rectangle 7693"/>
                        <wps:cNvSpPr/>
                        <wps:spPr>
                          <a:xfrm>
                            <a:off x="3784500" y="7944122"/>
                            <a:ext cx="3177679" cy="190471"/>
                          </a:xfrm>
                          <a:prstGeom prst="rect">
                            <a:avLst/>
                          </a:prstGeom>
                          <a:ln>
                            <a:noFill/>
                          </a:ln>
                        </wps:spPr>
                        <wps:txbx>
                          <w:txbxContent>
                            <w:p w:rsidR="005D29D5" w:rsidRDefault="005D29D5">
                              <w:r>
                                <w:rPr>
                                  <w:rFonts w:ascii="Arial" w:eastAsia="Arial" w:hAnsi="Arial" w:cs="Arial"/>
                                  <w:color w:val="181717"/>
                                  <w:sz w:val="19"/>
                                </w:rPr>
                                <w:t>• Commutateur d’arrêt d’urgence du moteur</w:t>
                              </w:r>
                            </w:p>
                          </w:txbxContent>
                        </wps:txbx>
                        <wps:bodyPr horzOverflow="overflow" vert="horz" lIns="0" tIns="0" rIns="0" bIns="0" rtlCol="0">
                          <a:noAutofit/>
                        </wps:bodyPr>
                      </wps:wsp>
                      <wps:wsp>
                        <wps:cNvPr id="7694" name="Rectangle 7694"/>
                        <wps:cNvSpPr/>
                        <wps:spPr>
                          <a:xfrm>
                            <a:off x="3784500" y="8132577"/>
                            <a:ext cx="2483028" cy="190471"/>
                          </a:xfrm>
                          <a:prstGeom prst="rect">
                            <a:avLst/>
                          </a:prstGeom>
                          <a:ln>
                            <a:noFill/>
                          </a:ln>
                        </wps:spPr>
                        <wps:txbx>
                          <w:txbxContent>
                            <w:p w:rsidR="005D29D5" w:rsidRDefault="005D29D5">
                              <w:r>
                                <w:rPr>
                                  <w:rFonts w:ascii="Arial" w:eastAsia="Arial" w:hAnsi="Arial" w:cs="Arial"/>
                                  <w:color w:val="181717"/>
                                  <w:sz w:val="19"/>
                                </w:rPr>
                                <w:t>• Ceinture de sécurité avec voyant</w:t>
                              </w:r>
                            </w:p>
                          </w:txbxContent>
                        </wps:txbx>
                        <wps:bodyPr horzOverflow="overflow" vert="horz" lIns="0" tIns="0" rIns="0" bIns="0" rtlCol="0">
                          <a:noAutofit/>
                        </wps:bodyPr>
                      </wps:wsp>
                      <wps:wsp>
                        <wps:cNvPr id="7695" name="Rectangle 7695"/>
                        <wps:cNvSpPr/>
                        <wps:spPr>
                          <a:xfrm>
                            <a:off x="3784500" y="8321032"/>
                            <a:ext cx="2857391" cy="190472"/>
                          </a:xfrm>
                          <a:prstGeom prst="rect">
                            <a:avLst/>
                          </a:prstGeom>
                          <a:ln>
                            <a:noFill/>
                          </a:ln>
                        </wps:spPr>
                        <wps:txbx>
                          <w:txbxContent>
                            <w:p w:rsidR="005D29D5" w:rsidRDefault="005D29D5">
                              <w:r>
                                <w:rPr>
                                  <w:rFonts w:ascii="Arial" w:eastAsia="Arial" w:hAnsi="Arial" w:cs="Arial"/>
                                  <w:color w:val="181717"/>
                                  <w:sz w:val="19"/>
                                </w:rPr>
                                <w:t xml:space="preserve">• Visibilité inégalée à l’avant grâce à un </w:t>
                              </w:r>
                            </w:p>
                          </w:txbxContent>
                        </wps:txbx>
                        <wps:bodyPr horzOverflow="overflow" vert="horz" lIns="0" tIns="0" rIns="0" bIns="0" rtlCol="0">
                          <a:noAutofit/>
                        </wps:bodyPr>
                      </wps:wsp>
                      <wps:wsp>
                        <wps:cNvPr id="7696" name="Rectangle 7696"/>
                        <wps:cNvSpPr/>
                        <wps:spPr>
                          <a:xfrm>
                            <a:off x="3886087" y="8473413"/>
                            <a:ext cx="1465362" cy="190471"/>
                          </a:xfrm>
                          <a:prstGeom prst="rect">
                            <a:avLst/>
                          </a:prstGeom>
                          <a:ln>
                            <a:noFill/>
                          </a:ln>
                        </wps:spPr>
                        <wps:txbx>
                          <w:txbxContent>
                            <w:p w:rsidR="005D29D5" w:rsidRDefault="005D29D5">
                              <w:r>
                                <w:rPr>
                                  <w:rFonts w:ascii="Arial" w:eastAsia="Arial" w:hAnsi="Arial" w:cs="Arial"/>
                                  <w:color w:val="181717"/>
                                  <w:sz w:val="19"/>
                                </w:rPr>
                                <w:t>échappement latéral</w:t>
                              </w:r>
                            </w:p>
                          </w:txbxContent>
                        </wps:txbx>
                        <wps:bodyPr horzOverflow="overflow" vert="horz" lIns="0" tIns="0" rIns="0" bIns="0" rtlCol="0">
                          <a:noAutofit/>
                        </wps:bodyPr>
                      </wps:wsp>
                      <wps:wsp>
                        <wps:cNvPr id="7697" name="Rectangle 7697"/>
                        <wps:cNvSpPr/>
                        <wps:spPr>
                          <a:xfrm>
                            <a:off x="3784500" y="8661868"/>
                            <a:ext cx="2034369" cy="190471"/>
                          </a:xfrm>
                          <a:prstGeom prst="rect">
                            <a:avLst/>
                          </a:prstGeom>
                          <a:ln>
                            <a:noFill/>
                          </a:ln>
                        </wps:spPr>
                        <wps:txbx>
                          <w:txbxContent>
                            <w:p w:rsidR="005D29D5" w:rsidRDefault="005D29D5">
                              <w:r>
                                <w:rPr>
                                  <w:rFonts w:ascii="Arial" w:eastAsia="Arial" w:hAnsi="Arial" w:cs="Arial"/>
                                  <w:color w:val="181717"/>
                                  <w:sz w:val="19"/>
                                </w:rPr>
                                <w:t>• Mode Route (Street Mode)</w:t>
                              </w:r>
                            </w:p>
                          </w:txbxContent>
                        </wps:txbx>
                        <wps:bodyPr horzOverflow="overflow" vert="horz" lIns="0" tIns="0" rIns="0" bIns="0" rtlCol="0">
                          <a:noAutofit/>
                        </wps:bodyPr>
                      </wps:wsp>
                      <wps:wsp>
                        <wps:cNvPr id="7698" name="Rectangle 7698"/>
                        <wps:cNvSpPr/>
                        <wps:spPr>
                          <a:xfrm>
                            <a:off x="648000" y="9099607"/>
                            <a:ext cx="936910" cy="285424"/>
                          </a:xfrm>
                          <a:prstGeom prst="rect">
                            <a:avLst/>
                          </a:prstGeom>
                          <a:ln>
                            <a:noFill/>
                          </a:ln>
                        </wps:spPr>
                        <wps:txbx>
                          <w:txbxContent>
                            <w:p w:rsidR="005D29D5" w:rsidRDefault="005D29D5">
                              <w:r>
                                <w:rPr>
                                  <w:rFonts w:ascii="Arial" w:eastAsia="Arial" w:hAnsi="Arial" w:cs="Arial"/>
                                  <w:b/>
                                  <w:color w:val="181717"/>
                                  <w:sz w:val="28"/>
                                </w:rPr>
                                <w:t>KOMTRAX</w:t>
                              </w:r>
                            </w:p>
                          </w:txbxContent>
                        </wps:txbx>
                        <wps:bodyPr horzOverflow="overflow" vert="horz" lIns="0" tIns="0" rIns="0" bIns="0" rtlCol="0">
                          <a:noAutofit/>
                        </wps:bodyPr>
                      </wps:wsp>
                      <wps:wsp>
                        <wps:cNvPr id="7699" name="Rectangle 7699"/>
                        <wps:cNvSpPr/>
                        <wps:spPr>
                          <a:xfrm>
                            <a:off x="648000" y="9340235"/>
                            <a:ext cx="2822250" cy="190472"/>
                          </a:xfrm>
                          <a:prstGeom prst="rect">
                            <a:avLst/>
                          </a:prstGeom>
                          <a:ln>
                            <a:noFill/>
                          </a:ln>
                        </wps:spPr>
                        <wps:txbx>
                          <w:txbxContent>
                            <w:p w:rsidR="005D29D5" w:rsidRDefault="005D29D5">
                              <w:r>
                                <w:rPr>
                                  <w:rFonts w:ascii="Arial" w:eastAsia="Arial" w:hAnsi="Arial" w:cs="Arial"/>
                                  <w:color w:val="181717"/>
                                  <w:sz w:val="19"/>
                                </w:rPr>
                                <w:t>• Système de suivi à distance Komatsu</w:t>
                              </w:r>
                            </w:p>
                          </w:txbxContent>
                        </wps:txbx>
                        <wps:bodyPr horzOverflow="overflow" vert="horz" lIns="0" tIns="0" rIns="0" bIns="0" rtlCol="0">
                          <a:noAutofit/>
                        </wps:bodyPr>
                      </wps:wsp>
                      <wps:wsp>
                        <wps:cNvPr id="7700" name="Rectangle 7700"/>
                        <wps:cNvSpPr/>
                        <wps:spPr>
                          <a:xfrm>
                            <a:off x="648000" y="9528691"/>
                            <a:ext cx="2212966" cy="190471"/>
                          </a:xfrm>
                          <a:prstGeom prst="rect">
                            <a:avLst/>
                          </a:prstGeom>
                          <a:ln>
                            <a:noFill/>
                          </a:ln>
                        </wps:spPr>
                        <wps:txbx>
                          <w:txbxContent>
                            <w:p w:rsidR="005D29D5" w:rsidRDefault="005D29D5">
                              <w:r>
                                <w:rPr>
                                  <w:rFonts w:ascii="Arial" w:eastAsia="Arial" w:hAnsi="Arial" w:cs="Arial"/>
                                  <w:color w:val="181717"/>
                                  <w:sz w:val="19"/>
                                </w:rPr>
                                <w:t>• Communications mobiles 4G</w:t>
                              </w:r>
                            </w:p>
                          </w:txbxContent>
                        </wps:txbx>
                        <wps:bodyPr horzOverflow="overflow" vert="horz" lIns="0" tIns="0" rIns="0" bIns="0" rtlCol="0">
                          <a:noAutofit/>
                        </wps:bodyPr>
                      </wps:wsp>
                      <wps:wsp>
                        <wps:cNvPr id="7701" name="Rectangle 7701"/>
                        <wps:cNvSpPr/>
                        <wps:spPr>
                          <a:xfrm>
                            <a:off x="3784500" y="5381332"/>
                            <a:ext cx="1237942" cy="285424"/>
                          </a:xfrm>
                          <a:prstGeom prst="rect">
                            <a:avLst/>
                          </a:prstGeom>
                          <a:ln>
                            <a:noFill/>
                          </a:ln>
                        </wps:spPr>
                        <wps:txbx>
                          <w:txbxContent>
                            <w:p w:rsidR="005D29D5" w:rsidRDefault="005D29D5">
                              <w:r>
                                <w:rPr>
                                  <w:rFonts w:ascii="Arial" w:eastAsia="Arial" w:hAnsi="Arial" w:cs="Arial"/>
                                  <w:b/>
                                  <w:color w:val="181717"/>
                                  <w:sz w:val="28"/>
                                </w:rPr>
                                <w:t>Confort élevé</w:t>
                              </w:r>
                            </w:p>
                          </w:txbxContent>
                        </wps:txbx>
                        <wps:bodyPr horzOverflow="overflow" vert="horz" lIns="0" tIns="0" rIns="0" bIns="0" rtlCol="0">
                          <a:noAutofit/>
                        </wps:bodyPr>
                      </wps:wsp>
                      <wps:wsp>
                        <wps:cNvPr id="7702" name="Rectangle 7702"/>
                        <wps:cNvSpPr/>
                        <wps:spPr>
                          <a:xfrm>
                            <a:off x="3784500" y="5621962"/>
                            <a:ext cx="3309580" cy="190471"/>
                          </a:xfrm>
                          <a:prstGeom prst="rect">
                            <a:avLst/>
                          </a:prstGeom>
                          <a:ln>
                            <a:noFill/>
                          </a:ln>
                        </wps:spPr>
                        <wps:txbx>
                          <w:txbxContent>
                            <w:p w:rsidR="005D29D5" w:rsidRDefault="005D29D5">
                              <w:r>
                                <w:rPr>
                                  <w:rFonts w:ascii="Arial" w:eastAsia="Arial" w:hAnsi="Arial" w:cs="Arial"/>
                                  <w:color w:val="181717"/>
                                  <w:sz w:val="19"/>
                                </w:rPr>
                                <w:t xml:space="preserve">• Moniteur multifonctions avec écran LCD 7"  </w:t>
                              </w:r>
                            </w:p>
                          </w:txbxContent>
                        </wps:txbx>
                        <wps:bodyPr horzOverflow="overflow" vert="horz" lIns="0" tIns="0" rIns="0" bIns="0" rtlCol="0">
                          <a:noAutofit/>
                        </wps:bodyPr>
                      </wps:wsp>
                      <wps:wsp>
                        <wps:cNvPr id="7703" name="Rectangle 7703"/>
                        <wps:cNvSpPr/>
                        <wps:spPr>
                          <a:xfrm>
                            <a:off x="3886087" y="5774342"/>
                            <a:ext cx="1278100" cy="190471"/>
                          </a:xfrm>
                          <a:prstGeom prst="rect">
                            <a:avLst/>
                          </a:prstGeom>
                          <a:ln>
                            <a:noFill/>
                          </a:ln>
                        </wps:spPr>
                        <wps:txbx>
                          <w:txbxContent>
                            <w:p w:rsidR="005D29D5" w:rsidRDefault="005D29D5">
                              <w:r>
                                <w:rPr>
                                  <w:rFonts w:ascii="Arial" w:eastAsia="Arial" w:hAnsi="Arial" w:cs="Arial"/>
                                  <w:color w:val="181717"/>
                                  <w:sz w:val="19"/>
                                </w:rPr>
                                <w:t>à haute résolution</w:t>
                              </w:r>
                            </w:p>
                          </w:txbxContent>
                        </wps:txbx>
                        <wps:bodyPr horzOverflow="overflow" vert="horz" lIns="0" tIns="0" rIns="0" bIns="0" rtlCol="0">
                          <a:noAutofit/>
                        </wps:bodyPr>
                      </wps:wsp>
                      <wps:wsp>
                        <wps:cNvPr id="7704" name="Rectangle 7704"/>
                        <wps:cNvSpPr/>
                        <wps:spPr>
                          <a:xfrm>
                            <a:off x="3784500" y="5962798"/>
                            <a:ext cx="3211376" cy="190471"/>
                          </a:xfrm>
                          <a:prstGeom prst="rect">
                            <a:avLst/>
                          </a:prstGeom>
                          <a:ln>
                            <a:noFill/>
                          </a:ln>
                        </wps:spPr>
                        <wps:txbx>
                          <w:txbxContent>
                            <w:p w:rsidR="005D29D5" w:rsidRDefault="005D29D5">
                              <w:r>
                                <w:rPr>
                                  <w:rFonts w:ascii="Arial" w:eastAsia="Arial" w:hAnsi="Arial" w:cs="Arial"/>
                                  <w:color w:val="181717"/>
                                  <w:sz w:val="19"/>
                                </w:rPr>
                                <w:t>• Siège à suspension pneumatique (de série)</w:t>
                              </w:r>
                            </w:p>
                          </w:txbxContent>
                        </wps:txbx>
                        <wps:bodyPr horzOverflow="overflow" vert="horz" lIns="0" tIns="0" rIns="0" bIns="0" rtlCol="0">
                          <a:noAutofit/>
                        </wps:bodyPr>
                      </wps:wsp>
                      <wps:wsp>
                        <wps:cNvPr id="7705" name="Rectangle 7705"/>
                        <wps:cNvSpPr/>
                        <wps:spPr>
                          <a:xfrm>
                            <a:off x="3784500" y="6151253"/>
                            <a:ext cx="3554610" cy="190472"/>
                          </a:xfrm>
                          <a:prstGeom prst="rect">
                            <a:avLst/>
                          </a:prstGeom>
                          <a:ln>
                            <a:noFill/>
                          </a:ln>
                        </wps:spPr>
                        <wps:txbx>
                          <w:txbxContent>
                            <w:p w:rsidR="005D29D5" w:rsidRDefault="005D29D5">
                              <w:r>
                                <w:rPr>
                                  <w:rFonts w:ascii="Arial" w:eastAsia="Arial" w:hAnsi="Arial" w:cs="Arial"/>
                                  <w:color w:val="181717"/>
                                  <w:sz w:val="19"/>
                                </w:rPr>
                                <w:t xml:space="preserve">• Nouvelle disposition ergonomique des boutons </w:t>
                              </w:r>
                            </w:p>
                          </w:txbxContent>
                        </wps:txbx>
                        <wps:bodyPr horzOverflow="overflow" vert="horz" lIns="0" tIns="0" rIns="0" bIns="0" rtlCol="0">
                          <a:noAutofit/>
                        </wps:bodyPr>
                      </wps:wsp>
                      <wps:wsp>
                        <wps:cNvPr id="7706" name="Rectangle 7706"/>
                        <wps:cNvSpPr/>
                        <wps:spPr>
                          <a:xfrm>
                            <a:off x="3886087" y="6303634"/>
                            <a:ext cx="2761434" cy="190471"/>
                          </a:xfrm>
                          <a:prstGeom prst="rect">
                            <a:avLst/>
                          </a:prstGeom>
                          <a:ln>
                            <a:noFill/>
                          </a:ln>
                        </wps:spPr>
                        <wps:txbx>
                          <w:txbxContent>
                            <w:p w:rsidR="005D29D5" w:rsidRDefault="005D29D5">
                              <w:r>
                                <w:rPr>
                                  <w:rFonts w:ascii="Arial" w:eastAsia="Arial" w:hAnsi="Arial" w:cs="Arial"/>
                                  <w:color w:val="181717"/>
                                  <w:sz w:val="19"/>
                                </w:rPr>
                                <w:t>pour le poste de commande opérateur</w:t>
                              </w:r>
                            </w:p>
                          </w:txbxContent>
                        </wps:txbx>
                        <wps:bodyPr horzOverflow="overflow" vert="horz" lIns="0" tIns="0" rIns="0" bIns="0" rtlCol="0">
                          <a:noAutofit/>
                        </wps:bodyPr>
                      </wps:wsp>
                      <wps:wsp>
                        <wps:cNvPr id="7707" name="Rectangle 7707"/>
                        <wps:cNvSpPr/>
                        <wps:spPr>
                          <a:xfrm>
                            <a:off x="3784500" y="6492089"/>
                            <a:ext cx="3455442" cy="190471"/>
                          </a:xfrm>
                          <a:prstGeom prst="rect">
                            <a:avLst/>
                          </a:prstGeom>
                          <a:ln>
                            <a:noFill/>
                          </a:ln>
                        </wps:spPr>
                        <wps:txbx>
                          <w:txbxContent>
                            <w:p w:rsidR="005D29D5" w:rsidRDefault="005D29D5">
                              <w:r>
                                <w:rPr>
                                  <w:rFonts w:ascii="Arial" w:eastAsia="Arial" w:hAnsi="Arial" w:cs="Arial"/>
                                  <w:color w:val="181717"/>
                                  <w:sz w:val="19"/>
                                </w:rPr>
                                <w:t xml:space="preserve">• Commande de régime moteur par variateur et </w:t>
                              </w:r>
                            </w:p>
                          </w:txbxContent>
                        </wps:txbx>
                        <wps:bodyPr horzOverflow="overflow" vert="horz" lIns="0" tIns="0" rIns="0" bIns="0" rtlCol="0">
                          <a:noAutofit/>
                        </wps:bodyPr>
                      </wps:wsp>
                      <wps:wsp>
                        <wps:cNvPr id="7708" name="Rectangle 7708"/>
                        <wps:cNvSpPr/>
                        <wps:spPr>
                          <a:xfrm>
                            <a:off x="3886087" y="6644470"/>
                            <a:ext cx="2303148" cy="190471"/>
                          </a:xfrm>
                          <a:prstGeom prst="rect">
                            <a:avLst/>
                          </a:prstGeom>
                          <a:ln>
                            <a:noFill/>
                          </a:ln>
                        </wps:spPr>
                        <wps:txbx>
                          <w:txbxContent>
                            <w:p w:rsidR="005D29D5" w:rsidRDefault="005D29D5">
                              <w:r>
                                <w:rPr>
                                  <w:rFonts w:ascii="Arial" w:eastAsia="Arial" w:hAnsi="Arial" w:cs="Arial"/>
                                  <w:color w:val="181717"/>
                                  <w:sz w:val="19"/>
                                </w:rPr>
                                <w:t>pédale d’accélérateur électrique</w:t>
                              </w:r>
                            </w:p>
                          </w:txbxContent>
                        </wps:txbx>
                        <wps:bodyPr horzOverflow="overflow" vert="horz" lIns="0" tIns="0" rIns="0" bIns="0" rtlCol="0">
                          <a:noAutofit/>
                        </wps:bodyPr>
                      </wps:wsp>
                      <wps:wsp>
                        <wps:cNvPr id="7709" name="Rectangle 7709"/>
                        <wps:cNvSpPr/>
                        <wps:spPr>
                          <a:xfrm>
                            <a:off x="3784500" y="6832925"/>
                            <a:ext cx="2703346" cy="190471"/>
                          </a:xfrm>
                          <a:prstGeom prst="rect">
                            <a:avLst/>
                          </a:prstGeom>
                          <a:ln>
                            <a:noFill/>
                          </a:ln>
                        </wps:spPr>
                        <wps:txbx>
                          <w:txbxContent>
                            <w:p w:rsidR="005D29D5" w:rsidRDefault="005D29D5">
                              <w:r>
                                <w:rPr>
                                  <w:rFonts w:ascii="Arial" w:eastAsia="Arial" w:hAnsi="Arial" w:cs="Arial"/>
                                  <w:color w:val="181717"/>
                                  <w:sz w:val="19"/>
                                </w:rPr>
                                <w:t>• Nouveau design de pointe Komatsu</w:t>
                              </w:r>
                            </w:p>
                          </w:txbxContent>
                        </wps:txbx>
                        <wps:bodyPr horzOverflow="overflow" vert="horz" lIns="0" tIns="0" rIns="0" bIns="0" rtlCol="0">
                          <a:noAutofit/>
                        </wps:bodyPr>
                      </wps:wsp>
                      <wps:wsp>
                        <wps:cNvPr id="7710" name="Rectangle 7710"/>
                        <wps:cNvSpPr/>
                        <wps:spPr>
                          <a:xfrm>
                            <a:off x="3784500" y="7021381"/>
                            <a:ext cx="3110284" cy="190471"/>
                          </a:xfrm>
                          <a:prstGeom prst="rect">
                            <a:avLst/>
                          </a:prstGeom>
                          <a:ln>
                            <a:noFill/>
                          </a:ln>
                        </wps:spPr>
                        <wps:txbx>
                          <w:txbxContent>
                            <w:p w:rsidR="005D29D5" w:rsidRDefault="005D29D5">
                              <w:r>
                                <w:rPr>
                                  <w:rFonts w:ascii="Arial" w:eastAsia="Arial" w:hAnsi="Arial" w:cs="Arial"/>
                                  <w:color w:val="181717"/>
                                  <w:sz w:val="19"/>
                                </w:rPr>
                                <w:t>• Ligne hydraulique pour marteau (de série)</w:t>
                              </w:r>
                            </w:p>
                          </w:txbxContent>
                        </wps:txbx>
                        <wps:bodyPr horzOverflow="overflow" vert="horz" lIns="0" tIns="0" rIns="0" bIns="0" rtlCol="0">
                          <a:noAutofit/>
                        </wps:bodyPr>
                      </wps:wsp>
                      <wps:wsp>
                        <wps:cNvPr id="7711" name="Rectangle 7711"/>
                        <wps:cNvSpPr/>
                        <wps:spPr>
                          <a:xfrm>
                            <a:off x="3784500" y="3679850"/>
                            <a:ext cx="2293325" cy="285424"/>
                          </a:xfrm>
                          <a:prstGeom prst="rect">
                            <a:avLst/>
                          </a:prstGeom>
                          <a:ln>
                            <a:noFill/>
                          </a:ln>
                        </wps:spPr>
                        <wps:txbx>
                          <w:txbxContent>
                            <w:p w:rsidR="005D29D5" w:rsidRDefault="005D29D5">
                              <w:r>
                                <w:rPr>
                                  <w:rFonts w:ascii="Arial" w:eastAsia="Arial" w:hAnsi="Arial" w:cs="Arial"/>
                                  <w:b/>
                                  <w:color w:val="181717"/>
                                  <w:sz w:val="28"/>
                                </w:rPr>
                                <w:t xml:space="preserve">Puissance et respect de </w:t>
                              </w:r>
                            </w:p>
                          </w:txbxContent>
                        </wps:txbx>
                        <wps:bodyPr horzOverflow="overflow" vert="horz" lIns="0" tIns="0" rIns="0" bIns="0" rtlCol="0">
                          <a:noAutofit/>
                        </wps:bodyPr>
                      </wps:wsp>
                      <wps:wsp>
                        <wps:cNvPr id="7712" name="Rectangle 7712"/>
                        <wps:cNvSpPr/>
                        <wps:spPr>
                          <a:xfrm>
                            <a:off x="3784500" y="3893210"/>
                            <a:ext cx="1522893" cy="285424"/>
                          </a:xfrm>
                          <a:prstGeom prst="rect">
                            <a:avLst/>
                          </a:prstGeom>
                          <a:ln>
                            <a:noFill/>
                          </a:ln>
                        </wps:spPr>
                        <wps:txbx>
                          <w:txbxContent>
                            <w:p w:rsidR="005D29D5" w:rsidRDefault="005D29D5">
                              <w:r>
                                <w:rPr>
                                  <w:rFonts w:ascii="Arial" w:eastAsia="Arial" w:hAnsi="Arial" w:cs="Arial"/>
                                  <w:b/>
                                  <w:color w:val="181717"/>
                                  <w:sz w:val="28"/>
                                </w:rPr>
                                <w:t>l’environnement</w:t>
                              </w:r>
                            </w:p>
                          </w:txbxContent>
                        </wps:txbx>
                        <wps:bodyPr horzOverflow="overflow" vert="horz" lIns="0" tIns="0" rIns="0" bIns="0" rtlCol="0">
                          <a:noAutofit/>
                        </wps:bodyPr>
                      </wps:wsp>
                      <wps:wsp>
                        <wps:cNvPr id="7713" name="Rectangle 7713"/>
                        <wps:cNvSpPr/>
                        <wps:spPr>
                          <a:xfrm>
                            <a:off x="3784500" y="4133839"/>
                            <a:ext cx="2554274" cy="190471"/>
                          </a:xfrm>
                          <a:prstGeom prst="rect">
                            <a:avLst/>
                          </a:prstGeom>
                          <a:ln>
                            <a:noFill/>
                          </a:ln>
                        </wps:spPr>
                        <wps:txbx>
                          <w:txbxContent>
                            <w:p w:rsidR="005D29D5" w:rsidRDefault="005D29D5">
                              <w:r>
                                <w:rPr>
                                  <w:rFonts w:ascii="Arial" w:eastAsia="Arial" w:hAnsi="Arial" w:cs="Arial"/>
                                  <w:color w:val="181717"/>
                                  <w:sz w:val="19"/>
                                </w:rPr>
                                <w:t>• Conforme à la norme EU Stage IV</w:t>
                              </w:r>
                            </w:p>
                          </w:txbxContent>
                        </wps:txbx>
                        <wps:bodyPr horzOverflow="overflow" vert="horz" lIns="0" tIns="0" rIns="0" bIns="0" rtlCol="0">
                          <a:noAutofit/>
                        </wps:bodyPr>
                      </wps:wsp>
                      <wps:wsp>
                        <wps:cNvPr id="7714" name="Rectangle 7714"/>
                        <wps:cNvSpPr/>
                        <wps:spPr>
                          <a:xfrm>
                            <a:off x="3784500" y="4322295"/>
                            <a:ext cx="3378099" cy="190471"/>
                          </a:xfrm>
                          <a:prstGeom prst="rect">
                            <a:avLst/>
                          </a:prstGeom>
                          <a:ln>
                            <a:noFill/>
                          </a:ln>
                        </wps:spPr>
                        <wps:txbx>
                          <w:txbxContent>
                            <w:p w:rsidR="005D29D5" w:rsidRDefault="005D29D5">
                              <w:r>
                                <w:rPr>
                                  <w:rFonts w:ascii="Arial" w:eastAsia="Arial" w:hAnsi="Arial" w:cs="Arial"/>
                                  <w:color w:val="181717"/>
                                  <w:sz w:val="19"/>
                                </w:rPr>
                                <w:t xml:space="preserve">• Réduction de la consommation de carburant </w:t>
                              </w:r>
                            </w:p>
                          </w:txbxContent>
                        </wps:txbx>
                        <wps:bodyPr horzOverflow="overflow" vert="horz" lIns="0" tIns="0" rIns="0" bIns="0" rtlCol="0">
                          <a:noAutofit/>
                        </wps:bodyPr>
                      </wps:wsp>
                      <wps:wsp>
                        <wps:cNvPr id="7715" name="Rectangle 7715"/>
                        <wps:cNvSpPr/>
                        <wps:spPr>
                          <a:xfrm>
                            <a:off x="3886087" y="4474675"/>
                            <a:ext cx="2710727" cy="190471"/>
                          </a:xfrm>
                          <a:prstGeom prst="rect">
                            <a:avLst/>
                          </a:prstGeom>
                          <a:ln>
                            <a:noFill/>
                          </a:ln>
                        </wps:spPr>
                        <wps:txbx>
                          <w:txbxContent>
                            <w:p w:rsidR="005D29D5" w:rsidRDefault="005D29D5">
                              <w:r>
                                <w:rPr>
                                  <w:rFonts w:ascii="Arial" w:eastAsia="Arial" w:hAnsi="Arial" w:cs="Arial"/>
                                  <w:color w:val="181717"/>
                                  <w:sz w:val="19"/>
                                </w:rPr>
                                <w:t>jusqu’à 3% (par rapport au WB93R-5)</w:t>
                              </w:r>
                            </w:p>
                          </w:txbxContent>
                        </wps:txbx>
                        <wps:bodyPr horzOverflow="overflow" vert="horz" lIns="0" tIns="0" rIns="0" bIns="0" rtlCol="0">
                          <a:noAutofit/>
                        </wps:bodyPr>
                      </wps:wsp>
                      <wps:wsp>
                        <wps:cNvPr id="7716" name="Rectangle 7716"/>
                        <wps:cNvSpPr/>
                        <wps:spPr>
                          <a:xfrm>
                            <a:off x="3784500" y="4663130"/>
                            <a:ext cx="3443247" cy="190471"/>
                          </a:xfrm>
                          <a:prstGeom prst="rect">
                            <a:avLst/>
                          </a:prstGeom>
                          <a:ln>
                            <a:noFill/>
                          </a:ln>
                        </wps:spPr>
                        <wps:txbx>
                          <w:txbxContent>
                            <w:p w:rsidR="005D29D5" w:rsidRDefault="005D29D5">
                              <w:r>
                                <w:rPr>
                                  <w:rFonts w:ascii="Arial" w:eastAsia="Arial" w:hAnsi="Arial" w:cs="Arial"/>
                                  <w:color w:val="181717"/>
                                  <w:sz w:val="19"/>
                                </w:rPr>
                                <w:t>• Entrainement de ventilateur à couple visqueux</w:t>
                              </w:r>
                            </w:p>
                          </w:txbxContent>
                        </wps:txbx>
                        <wps:bodyPr horzOverflow="overflow" vert="horz" lIns="0" tIns="0" rIns="0" bIns="0" rtlCol="0">
                          <a:noAutofit/>
                        </wps:bodyPr>
                      </wps:wsp>
                      <wps:wsp>
                        <wps:cNvPr id="7717" name="Rectangle 7717"/>
                        <wps:cNvSpPr/>
                        <wps:spPr>
                          <a:xfrm>
                            <a:off x="3784500" y="4851586"/>
                            <a:ext cx="3398477" cy="190471"/>
                          </a:xfrm>
                          <a:prstGeom prst="rect">
                            <a:avLst/>
                          </a:prstGeom>
                          <a:ln>
                            <a:noFill/>
                          </a:ln>
                        </wps:spPr>
                        <wps:txbx>
                          <w:txbxContent>
                            <w:p w:rsidR="005D29D5" w:rsidRDefault="005D29D5">
                              <w:r>
                                <w:rPr>
                                  <w:rFonts w:ascii="Arial" w:eastAsia="Arial" w:hAnsi="Arial" w:cs="Arial"/>
                                  <w:color w:val="181717"/>
                                  <w:sz w:val="19"/>
                                </w:rPr>
                                <w:t>• Nouveau système de contrôle avec jauge éco</w:t>
                              </w:r>
                            </w:p>
                          </w:txbxContent>
                        </wps:txbx>
                        <wps:bodyPr horzOverflow="overflow" vert="horz" lIns="0" tIns="0" rIns="0" bIns="0" rtlCol="0">
                          <a:noAutofit/>
                        </wps:bodyPr>
                      </wps:wsp>
                      <wps:wsp>
                        <wps:cNvPr id="7718" name="Rectangle 7718"/>
                        <wps:cNvSpPr/>
                        <wps:spPr>
                          <a:xfrm>
                            <a:off x="3784500" y="5040041"/>
                            <a:ext cx="3334613" cy="190471"/>
                          </a:xfrm>
                          <a:prstGeom prst="rect">
                            <a:avLst/>
                          </a:prstGeom>
                          <a:ln>
                            <a:noFill/>
                          </a:ln>
                        </wps:spPr>
                        <wps:txbx>
                          <w:txbxContent>
                            <w:p w:rsidR="005D29D5" w:rsidRDefault="005D29D5">
                              <w:r>
                                <w:rPr>
                                  <w:rFonts w:ascii="Arial" w:eastAsia="Arial" w:hAnsi="Arial" w:cs="Arial"/>
                                  <w:color w:val="181717"/>
                                  <w:sz w:val="19"/>
                                </w:rPr>
                                <w:t>• Fonction « Speed-up » pour le bras chargeur</w:t>
                              </w:r>
                            </w:p>
                          </w:txbxContent>
                        </wps:txbx>
                        <wps:bodyPr horzOverflow="overflow" vert="horz" lIns="0" tIns="0" rIns="0" bIns="0" rtlCol="0">
                          <a:noAutofit/>
                        </wps:bodyPr>
                      </wps:wsp>
                      <wps:wsp>
                        <wps:cNvPr id="7719" name="Rectangle 7719"/>
                        <wps:cNvSpPr/>
                        <wps:spPr>
                          <a:xfrm>
                            <a:off x="3784500" y="9003179"/>
                            <a:ext cx="1763623" cy="285424"/>
                          </a:xfrm>
                          <a:prstGeom prst="rect">
                            <a:avLst/>
                          </a:prstGeom>
                          <a:ln>
                            <a:noFill/>
                          </a:ln>
                        </wps:spPr>
                        <wps:txbx>
                          <w:txbxContent>
                            <w:p w:rsidR="005D29D5" w:rsidRDefault="005D29D5">
                              <w:r>
                                <w:rPr>
                                  <w:rFonts w:ascii="Arial" w:eastAsia="Arial" w:hAnsi="Arial" w:cs="Arial"/>
                                  <w:b/>
                                  <w:color w:val="181717"/>
                                  <w:sz w:val="28"/>
                                </w:rPr>
                                <w:t>Maintenance aisée</w:t>
                              </w:r>
                            </w:p>
                          </w:txbxContent>
                        </wps:txbx>
                        <wps:bodyPr horzOverflow="overflow" vert="horz" lIns="0" tIns="0" rIns="0" bIns="0" rtlCol="0">
                          <a:noAutofit/>
                        </wps:bodyPr>
                      </wps:wsp>
                      <wps:wsp>
                        <wps:cNvPr id="7720" name="Rectangle 7720"/>
                        <wps:cNvSpPr/>
                        <wps:spPr>
                          <a:xfrm>
                            <a:off x="3784500" y="9243807"/>
                            <a:ext cx="3779902" cy="190471"/>
                          </a:xfrm>
                          <a:prstGeom prst="rect">
                            <a:avLst/>
                          </a:prstGeom>
                          <a:ln>
                            <a:noFill/>
                          </a:ln>
                        </wps:spPr>
                        <wps:txbx>
                          <w:txbxContent>
                            <w:p w:rsidR="005D29D5" w:rsidRDefault="005D29D5">
                              <w:r>
                                <w:rPr>
                                  <w:rFonts w:ascii="Arial" w:eastAsia="Arial" w:hAnsi="Arial" w:cs="Arial"/>
                                  <w:color w:val="181717"/>
                                  <w:sz w:val="19"/>
                                </w:rPr>
                                <w:t xml:space="preserve">• Appoint d’huile hydraulique, Adblue® et carburant </w:t>
                              </w:r>
                            </w:p>
                          </w:txbxContent>
                        </wps:txbx>
                        <wps:bodyPr horzOverflow="overflow" vert="horz" lIns="0" tIns="0" rIns="0" bIns="0" rtlCol="0">
                          <a:noAutofit/>
                        </wps:bodyPr>
                      </wps:wsp>
                      <wps:wsp>
                        <wps:cNvPr id="7721" name="Rectangle 7721"/>
                        <wps:cNvSpPr/>
                        <wps:spPr>
                          <a:xfrm>
                            <a:off x="3886087" y="9396188"/>
                            <a:ext cx="1590043" cy="190471"/>
                          </a:xfrm>
                          <a:prstGeom prst="rect">
                            <a:avLst/>
                          </a:prstGeom>
                          <a:ln>
                            <a:noFill/>
                          </a:ln>
                        </wps:spPr>
                        <wps:txbx>
                          <w:txbxContent>
                            <w:p w:rsidR="005D29D5" w:rsidRDefault="005D29D5">
                              <w:r>
                                <w:rPr>
                                  <w:rFonts w:ascii="Arial" w:eastAsia="Arial" w:hAnsi="Arial" w:cs="Arial"/>
                                  <w:color w:val="181717"/>
                                  <w:sz w:val="19"/>
                                </w:rPr>
                                <w:t>facile au niveau du sol</w:t>
                              </w:r>
                            </w:p>
                          </w:txbxContent>
                        </wps:txbx>
                        <wps:bodyPr horzOverflow="overflow" vert="horz" lIns="0" tIns="0" rIns="0" bIns="0" rtlCol="0">
                          <a:noAutofit/>
                        </wps:bodyPr>
                      </wps:wsp>
                      <wps:wsp>
                        <wps:cNvPr id="7722" name="Rectangle 7722"/>
                        <wps:cNvSpPr/>
                        <wps:spPr>
                          <a:xfrm>
                            <a:off x="3784500" y="9584644"/>
                            <a:ext cx="3389653" cy="190471"/>
                          </a:xfrm>
                          <a:prstGeom prst="rect">
                            <a:avLst/>
                          </a:prstGeom>
                          <a:ln>
                            <a:noFill/>
                          </a:ln>
                        </wps:spPr>
                        <wps:txbx>
                          <w:txbxContent>
                            <w:p w:rsidR="005D29D5" w:rsidRDefault="005D29D5">
                              <w:r>
                                <w:rPr>
                                  <w:rFonts w:ascii="Arial" w:eastAsia="Arial" w:hAnsi="Arial" w:cs="Arial"/>
                                  <w:color w:val="181717"/>
                                  <w:sz w:val="19"/>
                                </w:rPr>
                                <w:t xml:space="preserve">• Informations de maintenance affichées sur le </w:t>
                              </w:r>
                            </w:p>
                          </w:txbxContent>
                        </wps:txbx>
                        <wps:bodyPr horzOverflow="overflow" vert="horz" lIns="0" tIns="0" rIns="0" bIns="0" rtlCol="0">
                          <a:noAutofit/>
                        </wps:bodyPr>
                      </wps:wsp>
                      <wps:wsp>
                        <wps:cNvPr id="7723" name="Rectangle 7723"/>
                        <wps:cNvSpPr/>
                        <wps:spPr>
                          <a:xfrm>
                            <a:off x="3886087" y="9737024"/>
                            <a:ext cx="1688407" cy="190471"/>
                          </a:xfrm>
                          <a:prstGeom prst="rect">
                            <a:avLst/>
                          </a:prstGeom>
                          <a:ln>
                            <a:noFill/>
                          </a:ln>
                        </wps:spPr>
                        <wps:txbx>
                          <w:txbxContent>
                            <w:p w:rsidR="005D29D5" w:rsidRDefault="005D29D5">
                              <w:r>
                                <w:rPr>
                                  <w:rFonts w:ascii="Arial" w:eastAsia="Arial" w:hAnsi="Arial" w:cs="Arial"/>
                                  <w:color w:val="181717"/>
                                  <w:sz w:val="19"/>
                                </w:rPr>
                                <w:t>moniteur multifonctions</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id="Group 42593" o:spid="_x0000_s1104" style="position:absolute;left:0;text-align:left;margin-left:0;margin-top:27pt;width:595.6pt;height:781.7pt;z-index:251678208;mso-position-horizontal-relative:page;mso-position-vertical-relative:page;mso-width-relative:margin;mso-height-relative:margin" coordsize="75644,99274"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">
                <v:shape id="Picture 48132" o:spid="_x0000_s1105" type="#_x0000_t75" style="position:absolute;top:14542;width:43555;height:843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MAHgPEAAAA3QAAAA8AAABkcnMvZG93bnJldi54bWxEj09rAjEUxO+FfofwCt5qVmn9sxqlSJVe&#10;a/X+2Dw3i8lLuonr6qdvCoUeh5n5DbNc986KjtrYeFYwGhYgiCuvG64VHL62zzMQMSFrtJ5JwY0i&#10;rFePD0sstb/yJ3X7VIsM4ViiApNSKKWMlSGHcegDcfZOvnWYsmxrqVu8ZrizclwUE+mw4bxgMNDG&#10;UHXeX5yCcDh2O7Pr4/y7e3kPl6m1p/tIqcFT/7YAkahP/+G/9odWMJ3MXuH3TX4Ccv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MAHgPEAAAA3QAAAA8AAAAAAAAAAAAAAAAA&#10;nwIAAGRycy9kb3ducmV2LnhtbFBLBQYAAAAABAAEAPcAAACQAwAAAAA=&#10;">
                  <v:imagedata r:id="rId57" o:title=""/>
                </v:shape>
                <v:shape id="Picture 105" o:spid="_x0000_s1106" type="#_x0000_t75" style="position:absolute;left:25920;width:47272;height:243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pzmvIAAAA3QAAAA8AAABkcnMvZG93bnJldi54bWxEj0FrwkAUhO8F/8PyBG91Yw9RUleRSkWw&#10;LTXWg7dH9pkNzb6N2VVTf323UPA4zMw3zHTe2VpcqPWVYwWjYQKCuHC64lLB1+71cQLCB2SNtWNS&#10;8EMe5rPewxQz7a68pUseShEh7DNUYEJoMil9YciiH7qGOHpH11oMUbal1C1eI9zW8ilJUmmx4rhg&#10;sKEXQ8V3frYKNrePW/5mzGFVbvbL9ee48++nrVKDfrd4BhGoC/fwf3utFYzTSQp/b+ITkLNf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G6c5ryAAAAN0AAAAPAAAAAAAAAAAA&#10;AAAAAJ8CAABkcnMvZG93bnJldi54bWxQSwUGAAAAAAQABAD3AAAAlAMAAAAA&#10;">
                  <v:imagedata r:id="rId58" o:title=""/>
                </v:shape>
                <v:shape id="Picture 48131" o:spid="_x0000_s1107" type="#_x0000_t75" style="position:absolute;top:6790;width:21183;height:792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p9q1fHAAAA3QAAAA8AAABkcnMvZG93bnJldi54bWxEj0FrwkAUhO+C/2F5Qm+6UWiU1FXSlqIF&#10;oTSVtsfX7Gs2mH0bsqum/94VhB6HmfmGWa5724gTdb52rGA6SUAQl07XXCnYf7yMFyB8QNbYOCYF&#10;f+RhvRoOlphpd+Z3OhWhEhHCPkMFJoQ2k9KXhiz6iWuJo/frOoshyq6SusNzhNtGzpIklRZrjgsG&#10;W3oyVB6Ko1XwXBzL3f7rLc2/7zez4ufVfObyUam7UZ8/gAjUh//wrb3VCubpYg7XN/EJyNUF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p9q1fHAAAA3QAAAA8AAAAAAAAAAAAA&#10;AAAAnwIAAGRycy9kb3ducmV2LnhtbFBLBQYAAAAABAAEAPcAAACTAwAAAAA=&#10;">
                  <v:imagedata r:id="rId59" o:title=""/>
                </v:shape>
                <v:rect id="Rectangle 7688" o:spid="_x0000_s1108" style="position:absolute;left:33623;top:29557;width:41910;height:32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GdD8QA&#10;AADdAAAADwAAAGRycy9kb3ducmV2LnhtbERPPW/CMBDdK/EfrENia5x2gJDGiRAUwdhCJWA7xdck&#10;anyOYkMCv74eKnV8et9ZMZpW3Kh3jWUFL1EMgri0uuFKwddx+5yAcB5ZY2uZFNzJQZFPnjJMtR34&#10;k24HX4kQwi5FBbX3XSqlK2sy6CLbEQfu2/YGfYB9JXWPQwg3rXyN47k02HBoqLGjdU3lz+FqFOyS&#10;bnXe28dQte+X3enjtNwcl16p2XRcvYHwNPp/8Z97rxUs5kmYG96EJy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RnQ/EAAAA3QAAAA8AAAAAAAAAAAAAAAAAmAIAAGRycy9k&#10;b3ducmV2LnhtbFBLBQYAAAAABAAEAPUAAACJAwAAAAA=&#10;" filled="f" stroked="f">
                  <v:textbox inset="0,0,0,0">
                    <w:txbxContent>
                      <w:p w:rsidR="005D29D5" w:rsidRDefault="005D29D5">
                        <w:r>
                          <w:rPr>
                            <w:rFonts w:ascii="Arial" w:eastAsia="Arial" w:hAnsi="Arial" w:cs="Arial"/>
                            <w:b/>
                            <w:color w:val="181717"/>
                            <w:sz w:val="32"/>
                          </w:rPr>
                          <w:t xml:space="preserve">ÉCONOMIE DE CARBURANT ÉLEVÉE ET </w:t>
                        </w:r>
                      </w:p>
                    </w:txbxContent>
                  </v:textbox>
                </v:rect>
                <v:rect id="Rectangle 7689" o:spid="_x0000_s1109" style="position:absolute;left:33621;top:32604;width:41912;height:32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04lMUA&#10;AADdAAAADwAAAGRycy9kb3ducmV2LnhtbESPQWvCQBSE70L/w/IK3nRTDzaJriKtokergnp7ZJ9J&#10;aPZtyK4m9te7BcHjMDPfMNN5Zypxo8aVlhV8DCMQxJnVJecKDvvVIAbhPLLGyjIpuJOD+eytN8VU&#10;25Z/6LbzuQgQdikqKLyvUyldVpBBN7Q1cfAutjHog2xyqRtsA9xUchRFY2mw5LBQYE1fBWW/u6tR&#10;sI7rxWlj/9q8Wp7Xx+0x+d4nXqn+e7eYgPDU+Vf42d5oBZ/jOIH/N+EJ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3TiUxQAAAN0AAAAPAAAAAAAAAAAAAAAAAJgCAABkcnMv&#10;ZG93bnJldi54bWxQSwUGAAAAAAQABAD1AAAAigMAAAAA&#10;" filled="f" stroked="f">
                  <v:textbox inset="0,0,0,0">
                    <w:txbxContent>
                      <w:p w:rsidR="005D29D5" w:rsidRDefault="005D29D5">
                        <w:r>
                          <w:rPr>
                            <w:rFonts w:ascii="Arial" w:eastAsia="Arial" w:hAnsi="Arial" w:cs="Arial"/>
                            <w:b/>
                            <w:color w:val="181717"/>
                            <w:sz w:val="32"/>
                          </w:rPr>
                          <w:t>PERFORMANCE ENVIRONNEMENTALE</w:t>
                        </w:r>
                      </w:p>
                    </w:txbxContent>
                  </v:textbox>
                </v:rect>
                <v:rect id="Rectangle 7690" o:spid="_x0000_s1110" style="position:absolute;left:37845;top:73626;width:20393;height:2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4H1MQA&#10;AADdAAAADwAAAGRycy9kb3ducmV2LnhtbERPPW/CMBDdK/EfrENia5x2AJLGiRAUwdhCJWA7xdck&#10;anyOYkMCv74eKnV8et9ZMZpW3Kh3jWUFL1EMgri0uuFKwddx+7wE4TyyxtYyKbiTgyKfPGWYajvw&#10;J90OvhIhhF2KCmrvu1RKV9Zk0EW2Iw7ct+0N+gD7SuoehxBuWvkax3NpsOHQUGNH65rKn8PVKNgt&#10;u9V5bx9D1b5fdqePU7I5Jl6p2XRcvYHwNPp/8Z97rxUs5knYH96EJy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B9TEAAAA3QAAAA8AAAAAAAAAAAAAAAAAmAIAAGRycy9k&#10;b3ducmV2LnhtbFBLBQYAAAAABAAEAPUAAACJAwAAAAA=&#10;" filled="f" stroked="f">
                  <v:textbox inset="0,0,0,0">
                    <w:txbxContent>
                      <w:p w:rsidR="005D29D5" w:rsidRDefault="005D29D5">
                        <w:r>
                          <w:rPr>
                            <w:rFonts w:ascii="Arial" w:eastAsia="Arial" w:hAnsi="Arial" w:cs="Arial"/>
                            <w:b/>
                            <w:color w:val="181717"/>
                            <w:sz w:val="28"/>
                          </w:rPr>
                          <w:t>La sécurité avant tout</w:t>
                        </w:r>
                      </w:p>
                    </w:txbxContent>
                  </v:textbox>
                </v:rect>
                <v:rect id="Rectangle 7691" o:spid="_x0000_s1111" style="position:absolute;left:37845;top:76032;width:3389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KiT8cA&#10;AADdAAAADwAAAGRycy9kb3ducmV2LnhtbESPQWvCQBSE7wX/w/KE3uomPUSTuoagFT22WrC9PbLP&#10;JJh9G7KrSf313UKhx2FmvmGW+WhacaPeNZYVxLMIBHFpdcOVgo/j9mkBwnlkja1lUvBNDvLV5GGJ&#10;mbYDv9Pt4CsRIOwyVFB732VSurImg25mO+LgnW1v0AfZV1L3OAS4aeVzFCXSYMNhocaO1jWVl8PV&#10;KNgtuuJzb+9D1b5+7U5vp3RzTL1Sj9OxeAHhafT/4b/2XiuYJ2k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pyok/HAAAA3QAAAA8AAAAAAAAAAAAAAAAAmAIAAGRy&#10;cy9kb3ducmV2LnhtbFBLBQYAAAAABAAEAPUAAACMAwAAAAA=&#10;" filled="f" stroked="f">
                  <v:textbox inset="0,0,0,0">
                    <w:txbxContent>
                      <w:p w:rsidR="005D29D5" w:rsidRDefault="005D29D5">
                        <w:r>
                          <w:rPr>
                            <w:rFonts w:ascii="Arial" w:eastAsia="Arial" w:hAnsi="Arial" w:cs="Arial"/>
                            <w:color w:val="181717"/>
                            <w:sz w:val="19"/>
                          </w:rPr>
                          <w:t xml:space="preserve">• Clapets de sécurité pour les stabilisateurs, la </w:t>
                        </w:r>
                      </w:p>
                    </w:txbxContent>
                  </v:textbox>
                </v:rect>
                <v:rect id="Rectangle 7692" o:spid="_x0000_s1112" style="position:absolute;left:38860;top:77556;width:2172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A8OMUA&#10;AADdAAAADwAAAGRycy9kb3ducmV2LnhtbESPQYvCMBSE74L/ITxhb5rqQW01irgrenRVUG+P5tkW&#10;m5fSRNv115uFhT0OM/MNM1+2phRPql1hWcFwEIEgTq0uOFNwOm76UxDOI2ssLZOCH3KwXHQ7c0y0&#10;bfibngefiQBhl6CC3PsqkdKlORl0A1sRB+9ma4M+yDqTusYmwE0pR1E0lgYLDgs5VrTOKb0fHkbB&#10;dlqtLjv7arLy67o978/x5zH2Sn302tUMhKfW/4f/2jutYDKOR/D7JjwBuX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oDw4xQAAAN0AAAAPAAAAAAAAAAAAAAAAAJgCAABkcnMv&#10;ZG93bnJldi54bWxQSwUGAAAAAAQABAD1AAAAigMAAAAA&#10;" filled="f" stroked="f">
                  <v:textbox inset="0,0,0,0">
                    <w:txbxContent>
                      <w:p w:rsidR="005D29D5" w:rsidRDefault="005D29D5">
                        <w:r>
                          <w:rPr>
                            <w:rFonts w:ascii="Arial" w:eastAsia="Arial" w:hAnsi="Arial" w:cs="Arial"/>
                            <w:color w:val="181717"/>
                            <w:sz w:val="19"/>
                          </w:rPr>
                          <w:t>flèche et le balancier (de série)</w:t>
                        </w:r>
                      </w:p>
                    </w:txbxContent>
                  </v:textbox>
                </v:rect>
                <v:rect id="Rectangle 7693" o:spid="_x0000_s1113" style="position:absolute;left:37845;top:79441;width:31776;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yZo8cA&#10;AADdAAAADwAAAGRycy9kb3ducmV2LnhtbESPQWvCQBSE74X+h+UVvNVNLcQkuorUih6tFlJvj+xr&#10;Epp9G7Krif31XUHocZiZb5j5cjCNuFDnassKXsYRCOLC6ppLBZ/HzXMCwnlkjY1lUnAlB8vF48Mc&#10;M217/qDLwZciQNhlqKDyvs2kdEVFBt3YtsTB+7adQR9kV0rdYR/gppGTKIqlwZrDQoUtvVVU/BzO&#10;RsE2aVdfO/vbl837aZvv83R9TL1So6dhNQPhafD/4Xt7pxVM4/QV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smaPHAAAA3QAAAA8AAAAAAAAAAAAAAAAAmAIAAGRy&#10;cy9kb3ducmV2LnhtbFBLBQYAAAAABAAEAPUAAACMAwAAAAA=&#10;" filled="f" stroked="f">
                  <v:textbox inset="0,0,0,0">
                    <w:txbxContent>
                      <w:p w:rsidR="005D29D5" w:rsidRDefault="005D29D5">
                        <w:r>
                          <w:rPr>
                            <w:rFonts w:ascii="Arial" w:eastAsia="Arial" w:hAnsi="Arial" w:cs="Arial"/>
                            <w:color w:val="181717"/>
                            <w:sz w:val="19"/>
                          </w:rPr>
                          <w:t>• Commutateur d’arrêt d’urgence du moteur</w:t>
                        </w:r>
                      </w:p>
                    </w:txbxContent>
                  </v:textbox>
                </v:rect>
                <v:rect id="Rectangle 7694" o:spid="_x0000_s1114" style="position:absolute;left:37845;top:81325;width:2483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UB18cA&#10;AADdAAAADwAAAGRycy9kb3ducmV2LnhtbESPQWvCQBSE74X+h+UVvNVNpcQkuorUih6tFlJvj+xr&#10;Epp9G7Krif31XUHocZiZb5j5cjCNuFDnassKXsYRCOLC6ppLBZ/HzXMCwnlkjY1lUnAlB8vF48Mc&#10;M217/qDLwZciQNhlqKDyvs2kdEVFBt3YtsTB+7adQR9kV0rdYR/gppGTKIqlwZrDQoUtvVVU/BzO&#10;RsE2aVdfO/vbl837aZvv83R9TL1So6dhNQPhafD/4Xt7pxVM4/QV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oFAdfHAAAA3QAAAA8AAAAAAAAAAAAAAAAAmAIAAGRy&#10;cy9kb3ducmV2LnhtbFBLBQYAAAAABAAEAPUAAACMAwAAAAA=&#10;" filled="f" stroked="f">
                  <v:textbox inset="0,0,0,0">
                    <w:txbxContent>
                      <w:p w:rsidR="005D29D5" w:rsidRDefault="005D29D5">
                        <w:r>
                          <w:rPr>
                            <w:rFonts w:ascii="Arial" w:eastAsia="Arial" w:hAnsi="Arial" w:cs="Arial"/>
                            <w:color w:val="181717"/>
                            <w:sz w:val="19"/>
                          </w:rPr>
                          <w:t>• Ceinture de sécurité avec voyant</w:t>
                        </w:r>
                      </w:p>
                    </w:txbxContent>
                  </v:textbox>
                </v:rect>
                <v:rect id="Rectangle 7695" o:spid="_x0000_s1115" style="position:absolute;left:37845;top:83210;width:2857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mkTMcA&#10;AADdAAAADwAAAGRycy9kb3ducmV2LnhtbESPQWvCQBSE74X+h+UVvNVNhcYkuorUih6tFlJvj+xr&#10;Epp9G7Krif31XUHocZiZb5j5cjCNuFDnassKXsYRCOLC6ppLBZ/HzXMCwnlkjY1lUnAlB8vF48Mc&#10;M217/qDLwZciQNhlqKDyvs2kdEVFBt3YtsTB+7adQR9kV0rdYR/gppGTKIqlwZrDQoUtvVVU/BzO&#10;RsE2aVdfO/vbl837aZvv83R9TL1So6dhNQPhafD/4Xt7pxVM4/QV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VJpEzHAAAA3QAAAA8AAAAAAAAAAAAAAAAAmAIAAGRy&#10;cy9kb3ducmV2LnhtbFBLBQYAAAAABAAEAPUAAACMAwAAAAA=&#10;" filled="f" stroked="f">
                  <v:textbox inset="0,0,0,0">
                    <w:txbxContent>
                      <w:p w:rsidR="005D29D5" w:rsidRDefault="005D29D5">
                        <w:r>
                          <w:rPr>
                            <w:rFonts w:ascii="Arial" w:eastAsia="Arial" w:hAnsi="Arial" w:cs="Arial"/>
                            <w:color w:val="181717"/>
                            <w:sz w:val="19"/>
                          </w:rPr>
                          <w:t xml:space="preserve">• Visibilité inégalée à l’avant grâce à un </w:t>
                        </w:r>
                      </w:p>
                    </w:txbxContent>
                  </v:textbox>
                </v:rect>
                <v:rect id="Rectangle 7696" o:spid="_x0000_s1116" style="position:absolute;left:38860;top:84734;width:14654;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s6O8UA&#10;AADdAAAADwAAAGRycy9kb3ducmV2LnhtbESPQWvCQBSE74L/YXmCN93oITXRVaS16NFqQb09ss8k&#10;mH0bslsT++vdgtDjMDPfMItVZypxp8aVlhVMxhEI4szqknMF38fP0QyE88gaK8uk4EEOVst+b4Gp&#10;ti1/0f3gcxEg7FJUUHhfp1K6rCCDbmxr4uBdbWPQB9nkUjfYBrip5DSKYmmw5LBQYE3vBWW3w49R&#10;sJ3V6/PO/rZ5tblsT/tT8nFMvFLDQbeeg/DU+f/wq73TCt7iJIa/N+EJyO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mzo7xQAAAN0AAAAPAAAAAAAAAAAAAAAAAJgCAABkcnMv&#10;ZG93bnJldi54bWxQSwUGAAAAAAQABAD1AAAAigMAAAAA&#10;" filled="f" stroked="f">
                  <v:textbox inset="0,0,0,0">
                    <w:txbxContent>
                      <w:p w:rsidR="005D29D5" w:rsidRDefault="005D29D5">
                        <w:r>
                          <w:rPr>
                            <w:rFonts w:ascii="Arial" w:eastAsia="Arial" w:hAnsi="Arial" w:cs="Arial"/>
                            <w:color w:val="181717"/>
                            <w:sz w:val="19"/>
                          </w:rPr>
                          <w:t>échappement latéral</w:t>
                        </w:r>
                      </w:p>
                    </w:txbxContent>
                  </v:textbox>
                </v:rect>
                <v:rect id="Rectangle 7697" o:spid="_x0000_s1117" style="position:absolute;left:37845;top:86618;width:2034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efoMcA&#10;AADdAAAADwAAAGRycy9kb3ducmV2LnhtbESPQWvCQBSE74L/YXmCN93YgzHRNQRbMcdWC9bbI/ua&#10;hGbfhuzWpP313UKhx2FmvmF22WhacafeNZYVrJYRCOLS6oYrBa+X42IDwnlkja1lUvBFDrL9dLLD&#10;VNuBX+h+9pUIEHYpKqi971IpXVmTQbe0HXHw3m1v0AfZV1L3OAS4aeVDFK2lwYbDQo0dHWoqP86f&#10;RsFp0+Vvhf0eqvbpdro+X5PHS+KVms/GfAvC0+j/w3/tQiuI10kM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rXn6DHAAAA3QAAAA8AAAAAAAAAAAAAAAAAmAIAAGRy&#10;cy9kb3ducmV2LnhtbFBLBQYAAAAABAAEAPUAAACMAwAAAAA=&#10;" filled="f" stroked="f">
                  <v:textbox inset="0,0,0,0">
                    <w:txbxContent>
                      <w:p w:rsidR="005D29D5" w:rsidRDefault="005D29D5">
                        <w:r>
                          <w:rPr>
                            <w:rFonts w:ascii="Arial" w:eastAsia="Arial" w:hAnsi="Arial" w:cs="Arial"/>
                            <w:color w:val="181717"/>
                            <w:sz w:val="19"/>
                          </w:rPr>
                          <w:t>• Mode Route (Street Mode)</w:t>
                        </w:r>
                      </w:p>
                    </w:txbxContent>
                  </v:textbox>
                </v:rect>
                <v:rect id="Rectangle 7698" o:spid="_x0000_s1118" style="position:absolute;left:6480;top:90996;width:9369;height:2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L0sQA&#10;AADdAAAADwAAAGRycy9kb3ducmV2LnhtbERPPW/CMBDdK/EfrENia5x2AJLGiRAUwdhCJWA7xdck&#10;anyOYkMCv74eKnV8et9ZMZpW3Kh3jWUFL1EMgri0uuFKwddx+7wE4TyyxtYyKbiTgyKfPGWYajvw&#10;J90OvhIhhF2KCmrvu1RKV9Zk0EW2Iw7ct+0N+gD7SuoehxBuWvkax3NpsOHQUGNH65rKn8PVKNgt&#10;u9V5bx9D1b5fdqePU7I5Jl6p2XRcvYHwNPp/8Z97rxUs5kmYG96EJy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IC9LEAAAA3QAAAA8AAAAAAAAAAAAAAAAAmAIAAGRycy9k&#10;b3ducmV2LnhtbFBLBQYAAAAABAAEAPUAAACJAwAAAAA=&#10;" filled="f" stroked="f">
                  <v:textbox inset="0,0,0,0">
                    <w:txbxContent>
                      <w:p w:rsidR="005D29D5" w:rsidRDefault="005D29D5">
                        <w:r>
                          <w:rPr>
                            <w:rFonts w:ascii="Arial" w:eastAsia="Arial" w:hAnsi="Arial" w:cs="Arial"/>
                            <w:b/>
                            <w:color w:val="181717"/>
                            <w:sz w:val="28"/>
                          </w:rPr>
                          <w:t>KOMTRAX</w:t>
                        </w:r>
                      </w:p>
                    </w:txbxContent>
                  </v:textbox>
                </v:rect>
                <v:rect id="Rectangle 7699" o:spid="_x0000_s1119" style="position:absolute;left:6480;top:93402;width:2822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SuScUA&#10;AADdAAAADwAAAGRycy9kb3ducmV2LnhtbESPT4vCMBTE78J+h/AWvGmqB9dWo8iuokf/LKi3R/Ns&#10;i81LaaKt++mNIOxxmJnfMNN5a0pxp9oVlhUM+hEI4tTqgjMFv4dVbwzCeWSNpWVS8CAH89lHZ4qJ&#10;tg3v6L73mQgQdgkqyL2vEildmpNB17cVcfAutjbog6wzqWtsAtyUchhFI2mw4LCQY0XfOaXX/c0o&#10;WI+rxWlj/5qsXJ7Xx+0x/jnEXqnuZ7uYgPDU+v/wu73RCr5GcQyvN+EJyN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BK5JxQAAAN0AAAAPAAAAAAAAAAAAAAAAAJgCAABkcnMv&#10;ZG93bnJldi54bWxQSwUGAAAAAAQABAD1AAAAigMAAAAA&#10;" filled="f" stroked="f">
                  <v:textbox inset="0,0,0,0">
                    <w:txbxContent>
                      <w:p w:rsidR="005D29D5" w:rsidRDefault="005D29D5">
                        <w:r>
                          <w:rPr>
                            <w:rFonts w:ascii="Arial" w:eastAsia="Arial" w:hAnsi="Arial" w:cs="Arial"/>
                            <w:color w:val="181717"/>
                            <w:sz w:val="19"/>
                          </w:rPr>
                          <w:t>• Système de suivi à distance Komatsu</w:t>
                        </w:r>
                      </w:p>
                    </w:txbxContent>
                  </v:textbox>
                </v:rect>
                <v:rect id="Rectangle 7700" o:spid="_x0000_s1120" style="position:absolute;left:6480;top:95286;width:22129;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WdzsQA&#10;AADdAAAADwAAAGRycy9kb3ducmV2LnhtbERPTW+CQBC9N/E/bMakt7q0h4rIYoy2waNiE9vbhB2B&#10;lJ0l7BZof717MOnx5X2nm8m0YqDeNZYVPC8iEMSl1Q1XCj7O708xCOeRNbaWScEvOdhks4cUE21H&#10;PtFQ+EqEEHYJKqi97xIpXVmTQbewHXHgrrY36APsK6l7HEO4aeVLFL1Kgw2Hhho72tVUfhc/RkEe&#10;d9vPg/0bq/btK78cL6v9eeWVepxP2zUIT5P/F9/dB61guYzC/v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Vnc7EAAAA3QAAAA8AAAAAAAAAAAAAAAAAmAIAAGRycy9k&#10;b3ducmV2LnhtbFBLBQYAAAAABAAEAPUAAACJAwAAAAA=&#10;" filled="f" stroked="f">
                  <v:textbox inset="0,0,0,0">
                    <w:txbxContent>
                      <w:p w:rsidR="005D29D5" w:rsidRDefault="005D29D5">
                        <w:r>
                          <w:rPr>
                            <w:rFonts w:ascii="Arial" w:eastAsia="Arial" w:hAnsi="Arial" w:cs="Arial"/>
                            <w:color w:val="181717"/>
                            <w:sz w:val="19"/>
                          </w:rPr>
                          <w:t>• Communications mobiles 4G</w:t>
                        </w:r>
                      </w:p>
                    </w:txbxContent>
                  </v:textbox>
                </v:rect>
                <v:rect id="Rectangle 7701" o:spid="_x0000_s1121" style="position:absolute;left:37845;top:53813;width:12379;height:2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k4VcUA&#10;AADdAAAADwAAAGRycy9kb3ducmV2LnhtbESPT4vCMBTE74LfITzBm6buwT/VKKIrenRVUG+P5tkW&#10;m5fSRFv99GZhYY/DzPyGmS0aU4gnVS63rGDQj0AQJ1bnnCo4HTe9MQjnkTUWlknBixws5u3WDGNt&#10;a/6h58GnIkDYxagg876MpXRJRgZd35bEwbvZyqAPskqlrrAOcFPIrygaSoM5h4UMS1pllNwPD6Ng&#10;Oy6Xl51912nxfd2e9+fJ+jjxSnU7zXIKwlPj/8N/7Z1WMBpFA/h9E56An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mThVxQAAAN0AAAAPAAAAAAAAAAAAAAAAAJgCAABkcnMv&#10;ZG93bnJldi54bWxQSwUGAAAAAAQABAD1AAAAigMAAAAA&#10;" filled="f" stroked="f">
                  <v:textbox inset="0,0,0,0">
                    <w:txbxContent>
                      <w:p w:rsidR="005D29D5" w:rsidRDefault="005D29D5">
                        <w:r>
                          <w:rPr>
                            <w:rFonts w:ascii="Arial" w:eastAsia="Arial" w:hAnsi="Arial" w:cs="Arial"/>
                            <w:b/>
                            <w:color w:val="181717"/>
                            <w:sz w:val="28"/>
                          </w:rPr>
                          <w:t>Confort élevé</w:t>
                        </w:r>
                      </w:p>
                    </w:txbxContent>
                  </v:textbox>
                </v:rect>
                <v:rect id="Rectangle 7702" o:spid="_x0000_s1122" style="position:absolute;left:37845;top:56219;width:33095;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umIsYA&#10;AADdAAAADwAAAGRycy9kb3ducmV2LnhtbESPQWvCQBSE74L/YXlCb7rRQ6PRVcS2JMc2CurtkX0m&#10;wezbkN2atL++Wyj0OMzMN8xmN5hGPKhztWUF81kEgriwuuZSwen4Nl2CcB5ZY2OZFHyRg912PNpg&#10;om3PH/TIfSkChF2CCirv20RKV1Rk0M1sSxy8m+0M+iC7UuoO+wA3jVxE0bM0WHNYqLClQ0XFPf80&#10;CtJlu79k9rsvm9dren4/r16OK6/U02TYr0F4Gvx/+K+daQVxHC3g9014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umIsYAAADd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 Moniteur multifonctions avec écran LCD 7"  </w:t>
                        </w:r>
                      </w:p>
                    </w:txbxContent>
                  </v:textbox>
                </v:rect>
                <v:rect id="Rectangle 7703" o:spid="_x0000_s1123" style="position:absolute;left:38860;top:57743;width:12781;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cDuccA&#10;AADdAAAADwAAAGRycy9kb3ducmV2LnhtbESPQWvCQBSE7wX/w/KE3upGC42mriLakhzbKGhvj+wz&#10;CWbfhuzWRH99t1DocZiZb5jlejCNuFLnassKppMIBHFhdc2lgsP+/WkOwnlkjY1lUnAjB+vV6GGJ&#10;ibY9f9I196UIEHYJKqi8bxMpXVGRQTexLXHwzrYz6IPsSqk77APcNHIWRS/SYM1hocKWthUVl/zb&#10;KEjn7eaU2XtfNm9f6fHjuNjtF16px/GweQXhafD/4b92phXEcfQ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sHA7nHAAAA3QAAAA8AAAAAAAAAAAAAAAAAmAIAAGRy&#10;cy9kb3ducmV2LnhtbFBLBQYAAAAABAAEAPUAAACMAwAAAAA=&#10;" filled="f" stroked="f">
                  <v:textbox inset="0,0,0,0">
                    <w:txbxContent>
                      <w:p w:rsidR="005D29D5" w:rsidRDefault="005D29D5">
                        <w:r>
                          <w:rPr>
                            <w:rFonts w:ascii="Arial" w:eastAsia="Arial" w:hAnsi="Arial" w:cs="Arial"/>
                            <w:color w:val="181717"/>
                            <w:sz w:val="19"/>
                          </w:rPr>
                          <w:t>à haute résolution</w:t>
                        </w:r>
                      </w:p>
                    </w:txbxContent>
                  </v:textbox>
                </v:rect>
                <v:rect id="Rectangle 7704" o:spid="_x0000_s1124" style="position:absolute;left:37845;top:59627;width:3211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6bzccA&#10;AADdAAAADwAAAGRycy9kb3ducmV2LnhtbESPQWvCQBSE7wX/w/KE3upGKY2mriLakhzbKGhvj+wz&#10;CWbfhuzWRH99t1DocZiZb5jlejCNuFLnassKppMIBHFhdc2lgsP+/WkOwnlkjY1lUnAjB+vV6GGJ&#10;ibY9f9I196UIEHYJKqi8bxMpXVGRQTexLXHwzrYz6IPsSqk77APcNHIWRS/SYM1hocKWthUVl/zb&#10;KEjn7eaU2XtfNm9f6fHjuNjtF16px/GweQXhafD/4b92phXEcfQ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Tum83HAAAA3QAAAA8AAAAAAAAAAAAAAAAAmAIAAGRy&#10;cy9kb3ducmV2LnhtbFBLBQYAAAAABAAEAPUAAACMAwAAAAA=&#10;" filled="f" stroked="f">
                  <v:textbox inset="0,0,0,0">
                    <w:txbxContent>
                      <w:p w:rsidR="005D29D5" w:rsidRDefault="005D29D5">
                        <w:r>
                          <w:rPr>
                            <w:rFonts w:ascii="Arial" w:eastAsia="Arial" w:hAnsi="Arial" w:cs="Arial"/>
                            <w:color w:val="181717"/>
                            <w:sz w:val="19"/>
                          </w:rPr>
                          <w:t>• Siège à suspension pneumatique (de série)</w:t>
                        </w:r>
                      </w:p>
                    </w:txbxContent>
                  </v:textbox>
                </v:rect>
                <v:rect id="Rectangle 7705" o:spid="_x0000_s1125" style="position:absolute;left:37845;top:61512;width:3554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I+VscA&#10;AADdAAAADwAAAGRycy9kb3ducmV2LnhtbESPQWvCQBSE7wX/w/KE3upGoY2mriLakhzbKGhvj+wz&#10;CWbfhuzWRH99t1DocZiZb5jlejCNuFLnassKppMIBHFhdc2lgsP+/WkOwnlkjY1lUnAjB+vV6GGJ&#10;ibY9f9I196UIEHYJKqi8bxMpXVGRQTexLXHwzrYz6IPsSqk77APcNHIWRS/SYM1hocKWthUVl/zb&#10;KEjn7eaU2XtfNm9f6fHjuNjtF16px/GweQXhafD/4b92phXEcfQ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uiPlbHAAAA3QAAAA8AAAAAAAAAAAAAAAAAmAIAAGRy&#10;cy9kb3ducmV2LnhtbFBLBQYAAAAABAAEAPUAAACMAwAAAAA=&#10;" filled="f" stroked="f">
                  <v:textbox inset="0,0,0,0">
                    <w:txbxContent>
                      <w:p w:rsidR="005D29D5" w:rsidRDefault="005D29D5">
                        <w:r>
                          <w:rPr>
                            <w:rFonts w:ascii="Arial" w:eastAsia="Arial" w:hAnsi="Arial" w:cs="Arial"/>
                            <w:color w:val="181717"/>
                            <w:sz w:val="19"/>
                          </w:rPr>
                          <w:t xml:space="preserve">• Nouvelle disposition ergonomique des boutons </w:t>
                        </w:r>
                      </w:p>
                    </w:txbxContent>
                  </v:textbox>
                </v:rect>
                <v:rect id="Rectangle 7706" o:spid="_x0000_s1126" style="position:absolute;left:38860;top:63036;width:27615;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CgIcUA&#10;AADdAAAADwAAAGRycy9kb3ducmV2LnhtbESPS4vCQBCE74L/YWhhbzrRg4/oKKK76NEXqLcm0ybB&#10;TE/IzJror3eEhT0WVfUVNVs0phAPqlxuWUG/F4EgTqzOOVVwOv50xyCcR9ZYWCYFT3KwmLdbM4y1&#10;rXlPj4NPRYCwi1FB5n0ZS+mSjAy6ni2Jg3ezlUEfZJVKXWEd4KaQgygaSoM5h4UMS1pllNwPv0bB&#10;ZlwuL1v7qtPi+7o5786T9XHilfrqNMspCE+N/w//tbdawWgUDeHzJjwBOX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cKAhxQAAAN0AAAAPAAAAAAAAAAAAAAAAAJgCAABkcnMv&#10;ZG93bnJldi54bWxQSwUGAAAAAAQABAD1AAAAigMAAAAA&#10;" filled="f" stroked="f">
                  <v:textbox inset="0,0,0,0">
                    <w:txbxContent>
                      <w:p w:rsidR="005D29D5" w:rsidRDefault="005D29D5">
                        <w:r>
                          <w:rPr>
                            <w:rFonts w:ascii="Arial" w:eastAsia="Arial" w:hAnsi="Arial" w:cs="Arial"/>
                            <w:color w:val="181717"/>
                            <w:sz w:val="19"/>
                          </w:rPr>
                          <w:t>pour le poste de commande opérateur</w:t>
                        </w:r>
                      </w:p>
                    </w:txbxContent>
                  </v:textbox>
                </v:rect>
                <v:rect id="Rectangle 7707" o:spid="_x0000_s1127" style="position:absolute;left:37845;top:64920;width:34554;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wFusUA&#10;AADdAAAADwAAAGRycy9kb3ducmV2LnhtbESPQYvCMBSE7wv+h/AEb2vqHqxWo4iu6HFXBfX2aJ5t&#10;sXkpTbTVX79ZEDwOM/MNM523phR3ql1hWcGgH4EgTq0uOFNw2K8/RyCcR9ZYWiYFD3Iwn3U+ppho&#10;2/Av3Xc+EwHCLkEFufdVIqVLczLo+rYiDt7F1gZ9kHUmdY1NgJtSfkXRUBosOCzkWNEyp/S6uxkF&#10;m1G1OG3ts8nK7/Pm+HMcr/Zjr1Sv2y4mIDy1/h1+tbdaQRxHMfy/CU9Az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PAW6xQAAAN0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 Commande de régime moteur par variateur et </w:t>
                        </w:r>
                      </w:p>
                    </w:txbxContent>
                  </v:textbox>
                </v:rect>
                <v:rect id="Rectangle 7708" o:spid="_x0000_s1128" style="position:absolute;left:38860;top:66444;width:2303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ORyMQA&#10;AADdAAAADwAAAGRycy9kb3ducmV2LnhtbERPTW+CQBC9N/E/bMakt7q0h4rIYoy2waNiE9vbhB2B&#10;lJ0l7BZof717MOnx5X2nm8m0YqDeNZYVPC8iEMSl1Q1XCj7O708xCOeRNbaWScEvOdhks4cUE21H&#10;PtFQ+EqEEHYJKqi97xIpXVmTQbewHXHgrrY36APsK6l7HEO4aeVLFL1Kgw2Hhho72tVUfhc/RkEe&#10;d9vPg/0bq/btK78cL6v9eeWVepxP2zUIT5P/F9/dB61guYzC3P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jkcjEAAAA3QAAAA8AAAAAAAAAAAAAAAAAmAIAAGRycy9k&#10;b3ducmV2LnhtbFBLBQYAAAAABAAEAPUAAACJAwAAAAA=&#10;" filled="f" stroked="f">
                  <v:textbox inset="0,0,0,0">
                    <w:txbxContent>
                      <w:p w:rsidR="005D29D5" w:rsidRDefault="005D29D5">
                        <w:r>
                          <w:rPr>
                            <w:rFonts w:ascii="Arial" w:eastAsia="Arial" w:hAnsi="Arial" w:cs="Arial"/>
                            <w:color w:val="181717"/>
                            <w:sz w:val="19"/>
                          </w:rPr>
                          <w:t>pédale d’accélérateur électrique</w:t>
                        </w:r>
                      </w:p>
                    </w:txbxContent>
                  </v:textbox>
                </v:rect>
                <v:rect id="Rectangle 7709" o:spid="_x0000_s1129" style="position:absolute;left:37845;top:68329;width:27033;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80U8cA&#10;AADdAAAADwAAAGRycy9kb3ducmV2LnhtbESPQWvCQBSE7wX/w/KE3uqmPVQTXSVoJTm2KtjeHtln&#10;Epp9G7JrkvbXdwuCx2FmvmFWm9E0oqfO1ZYVPM8iEMSF1TWXCk7H/dMChPPIGhvLpOCHHGzWk4cV&#10;JtoO/EH9wZciQNglqKDyvk2kdEVFBt3MtsTBu9jOoA+yK6XucAhw08iXKHqVBmsOCxW2tK2o+D5c&#10;jYJs0aafuf0dyubtKzu/n+PdMfZKPU7HdAnC0+jv4Vs71wrm8yiG/zfhCc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rvNFPHAAAA3QAAAA8AAAAAAAAAAAAAAAAAmAIAAGRy&#10;cy9kb3ducmV2LnhtbFBLBQYAAAAABAAEAPUAAACMAwAAAAA=&#10;" filled="f" stroked="f">
                  <v:textbox inset="0,0,0,0">
                    <w:txbxContent>
                      <w:p w:rsidR="005D29D5" w:rsidRDefault="005D29D5">
                        <w:r>
                          <w:rPr>
                            <w:rFonts w:ascii="Arial" w:eastAsia="Arial" w:hAnsi="Arial" w:cs="Arial"/>
                            <w:color w:val="181717"/>
                            <w:sz w:val="19"/>
                          </w:rPr>
                          <w:t>• Nouveau design de pointe Komatsu</w:t>
                        </w:r>
                      </w:p>
                    </w:txbxContent>
                  </v:textbox>
                </v:rect>
                <v:rect id="Rectangle 7710" o:spid="_x0000_s1130" style="position:absolute;left:37845;top:70213;width:3110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wLE8MA&#10;AADdAAAADwAAAGRycy9kb3ducmV2LnhtbERPy4rCMBTdC/5DuII7TXXho9NUxAe6nFFBZ3dp7rRl&#10;mpvSRFv9+sliwOXhvJNVZyrxoMaVlhVMxhEI4szqknMFl/N+tADhPLLGyjIpeJKDVdrvJRhr2/IX&#10;PU4+FyGEXYwKCu/rWEqXFWTQjW1NHLgf2xj0ATa51A22IdxUchpFM2mw5NBQYE2bgrLf090oOCzq&#10;9e1oX21e7b4P18/rcnteeqWGg279AcJT59/if/dRK5jPJ2F/eBOegE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wLE8MAAADdAAAADwAAAAAAAAAAAAAAAACYAgAAZHJzL2Rv&#10;d25yZXYueG1sUEsFBgAAAAAEAAQA9QAAAIgDAAAAAA==&#10;" filled="f" stroked="f">
                  <v:textbox inset="0,0,0,0">
                    <w:txbxContent>
                      <w:p w:rsidR="005D29D5" w:rsidRDefault="005D29D5">
                        <w:r>
                          <w:rPr>
                            <w:rFonts w:ascii="Arial" w:eastAsia="Arial" w:hAnsi="Arial" w:cs="Arial"/>
                            <w:color w:val="181717"/>
                            <w:sz w:val="19"/>
                          </w:rPr>
                          <w:t>• Ligne hydraulique pour marteau (de série)</w:t>
                        </w:r>
                      </w:p>
                    </w:txbxContent>
                  </v:textbox>
                </v:rect>
                <v:rect id="Rectangle 7711" o:spid="_x0000_s1131" style="position:absolute;left:37845;top:36798;width:22933;height:2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CuiMcA&#10;AADdAAAADwAAAGRycy9kb3ducmV2LnhtbESPS2vDMBCE74X+B7GF3hrZPTS2E8WYPkiOeRTS3BZr&#10;a5taK2OpsZNfHwUCOQ4z8w0zz0fTiiP1rrGsIJ5EIIhLqxuuFHzvvl4SEM4ja2wtk4ITOcgXjw9z&#10;zLQdeEPHra9EgLDLUEHtfZdJ6cqaDLqJ7YiD92t7gz7IvpK6xyHATStfo+hNGmw4LNTY0XtN5d/2&#10;3yhYJl3xs7LnoWo/D8v9ep9+7FKv1PPTWMxAeBr9PXxrr7SC6TSO4fomPAG5u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ArojHAAAA3QAAAA8AAAAAAAAAAAAAAAAAmAIAAGRy&#10;cy9kb3ducmV2LnhtbFBLBQYAAAAABAAEAPUAAACMAwAAAAA=&#10;" filled="f" stroked="f">
                  <v:textbox inset="0,0,0,0">
                    <w:txbxContent>
                      <w:p w:rsidR="005D29D5" w:rsidRDefault="005D29D5">
                        <w:r>
                          <w:rPr>
                            <w:rFonts w:ascii="Arial" w:eastAsia="Arial" w:hAnsi="Arial" w:cs="Arial"/>
                            <w:b/>
                            <w:color w:val="181717"/>
                            <w:sz w:val="28"/>
                          </w:rPr>
                          <w:t xml:space="preserve">Puissance et respect de </w:t>
                        </w:r>
                      </w:p>
                    </w:txbxContent>
                  </v:textbox>
                </v:rect>
                <v:rect id="Rectangle 7712" o:spid="_x0000_s1132" style="position:absolute;left:37845;top:38932;width:15228;height:2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Iw/8YA&#10;AADdAAAADwAAAGRycy9kb3ducmV2LnhtbESPQWvCQBSE70L/w/KE3swmHqpGVwltRY+tFqK3R/aZ&#10;BLNvQ3Y1aX99tyD0OMzMN8xqM5hG3KlztWUFSRSDIC6srrlU8HXcTuYgnEfW2FgmBd/kYLN+Gq0w&#10;1bbnT7offCkChF2KCirv21RKV1Rk0EW2JQ7exXYGfZBdKXWHfYCbRk7j+EUarDksVNjSa0XF9XAz&#10;CnbzNjvt7U9fNu/nXf6RL96OC6/U83jIliA8Df4//GjvtYLZLJnC35v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Iw/8YAAADdAAAADwAAAAAAAAAAAAAAAACYAgAAZHJz&#10;L2Rvd25yZXYueG1sUEsFBgAAAAAEAAQA9QAAAIsDAAAAAA==&#10;" filled="f" stroked="f">
                  <v:textbox inset="0,0,0,0">
                    <w:txbxContent>
                      <w:p w:rsidR="005D29D5" w:rsidRDefault="005D29D5">
                        <w:r>
                          <w:rPr>
                            <w:rFonts w:ascii="Arial" w:eastAsia="Arial" w:hAnsi="Arial" w:cs="Arial"/>
                            <w:b/>
                            <w:color w:val="181717"/>
                            <w:sz w:val="28"/>
                          </w:rPr>
                          <w:t>l’environnement</w:t>
                        </w:r>
                      </w:p>
                    </w:txbxContent>
                  </v:textbox>
                </v:rect>
                <v:rect id="Rectangle 7713" o:spid="_x0000_s1133" style="position:absolute;left:37845;top:41338;width:2554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6VZMcA&#10;AADdAAAADwAAAGRycy9kb3ducmV2LnhtbESPQWvCQBSE7wX/w/IKvdWNFWqMriLWYo41EWxvj+wz&#10;Cc2+DdmtSfvrXaHgcZiZb5jlejCNuFDnassKJuMIBHFhdc2lgmP+/hyDcB5ZY2OZFPySg/Vq9LDE&#10;RNueD3TJfCkChF2CCirv20RKV1Rk0I1tSxy8s+0M+iC7UuoO+wA3jXyJoldpsOawUGFL24qK7+zH&#10;KNjH7eYztX992ey+9qeP0/wtn3ulnh6HzQKEp8Hfw//tVCuYzSZ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7elWTHAAAA3QAAAA8AAAAAAAAAAAAAAAAAmAIAAGRy&#10;cy9kb3ducmV2LnhtbFBLBQYAAAAABAAEAPUAAACMAwAAAAA=&#10;" filled="f" stroked="f">
                  <v:textbox inset="0,0,0,0">
                    <w:txbxContent>
                      <w:p w:rsidR="005D29D5" w:rsidRDefault="005D29D5">
                        <w:r>
                          <w:rPr>
                            <w:rFonts w:ascii="Arial" w:eastAsia="Arial" w:hAnsi="Arial" w:cs="Arial"/>
                            <w:color w:val="181717"/>
                            <w:sz w:val="19"/>
                          </w:rPr>
                          <w:t>• Conforme à la norme EU Stage IV</w:t>
                        </w:r>
                      </w:p>
                    </w:txbxContent>
                  </v:textbox>
                </v:rect>
                <v:rect id="Rectangle 7714" o:spid="_x0000_s1134" style="position:absolute;left:37845;top:43222;width:3378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cNEMcA&#10;AADdAAAADwAAAGRycy9kb3ducmV2LnhtbESPQWvCQBSE7wX/w/IKvdWNRWqMriLWYo41EWxvj+wz&#10;Cc2+DdmtSfvrXaHgcZiZb5jlejCNuFDnassKJuMIBHFhdc2lgmP+/hyDcB5ZY2OZFPySg/Vq9LDE&#10;RNueD3TJfCkChF2CCirv20RKV1Rk0I1tSxy8s+0M+iC7UuoO+wA3jXyJoldpsOawUGFL24qK7+zH&#10;KNjH7eYztX992ey+9qeP0/wtn3ulnh6HzQKEp8Hfw//tVCuYzSZ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3DRDHAAAA3QAAAA8AAAAAAAAAAAAAAAAAmAIAAGRy&#10;cy9kb3ducmV2LnhtbFBLBQYAAAAABAAEAPUAAACMAwAAAAA=&#10;" filled="f" stroked="f">
                  <v:textbox inset="0,0,0,0">
                    <w:txbxContent>
                      <w:p w:rsidR="005D29D5" w:rsidRDefault="005D29D5">
                        <w:r>
                          <w:rPr>
                            <w:rFonts w:ascii="Arial" w:eastAsia="Arial" w:hAnsi="Arial" w:cs="Arial"/>
                            <w:color w:val="181717"/>
                            <w:sz w:val="19"/>
                          </w:rPr>
                          <w:t xml:space="preserve">• Réduction de la consommation de carburant </w:t>
                        </w:r>
                      </w:p>
                    </w:txbxContent>
                  </v:textbox>
                </v:rect>
                <v:rect id="Rectangle 7715" o:spid="_x0000_s1135" style="position:absolute;left:38860;top:44746;width:2710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uoi8cA&#10;AADdAAAADwAAAGRycy9kb3ducmV2LnhtbESPQWvCQBSE7wX/w/IKvdWNBWuMriLWYo41EWxvj+wz&#10;Cc2+DdmtSfvrXaHgcZiZb5jlejCNuFDnassKJuMIBHFhdc2lgmP+/hyDcB5ZY2OZFPySg/Vq9LDE&#10;RNueD3TJfCkChF2CCirv20RKV1Rk0I1tSxy8s+0M+iC7UuoO+wA3jXyJoldpsOawUGFL24qK7+zH&#10;KNjH7eYztX992ey+9qeP0/wtn3ulnh6HzQKEp8Hfw//tVCuYzSZ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57qIvHAAAA3QAAAA8AAAAAAAAAAAAAAAAAmAIAAGRy&#10;cy9kb3ducmV2LnhtbFBLBQYAAAAABAAEAPUAAACMAwAAAAA=&#10;" filled="f" stroked="f">
                  <v:textbox inset="0,0,0,0">
                    <w:txbxContent>
                      <w:p w:rsidR="005D29D5" w:rsidRDefault="005D29D5">
                        <w:r>
                          <w:rPr>
                            <w:rFonts w:ascii="Arial" w:eastAsia="Arial" w:hAnsi="Arial" w:cs="Arial"/>
                            <w:color w:val="181717"/>
                            <w:sz w:val="19"/>
                          </w:rPr>
                          <w:t>jusqu’à 3% (par rapport au WB93R-5)</w:t>
                        </w:r>
                      </w:p>
                    </w:txbxContent>
                  </v:textbox>
                </v:rect>
                <v:rect id="Rectangle 7716" o:spid="_x0000_s1136" style="position:absolute;left:37845;top:46631;width:3443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2/MYA&#10;AADdAAAADwAAAGRycy9kb3ducmV2LnhtbESPT4vCMBTE7wt+h/AW9ramevBPNYqoix7VCu7eHs2z&#10;Ldu8lCba6qc3guBxmJnfMNN5a0pxpdoVlhX0uhEI4tTqgjMFx+TnewTCeWSNpWVScCMH81nnY4qx&#10;tg3v6XrwmQgQdjEqyL2vYildmpNB17UVcfDOtjbog6wzqWtsAtyUsh9FA2mw4LCQY0XLnNL/w8Uo&#10;2Iyqxe/W3pusXP9tTrvTeJWMvVJfn+1iAsJT69/hV3urFQyHvQE834QnIG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k2/MYAAADdAAAADwAAAAAAAAAAAAAAAACYAgAAZHJz&#10;L2Rvd25yZXYueG1sUEsFBgAAAAAEAAQA9QAAAIsDAAAAAA==&#10;" filled="f" stroked="f">
                  <v:textbox inset="0,0,0,0">
                    <w:txbxContent>
                      <w:p w:rsidR="005D29D5" w:rsidRDefault="005D29D5">
                        <w:r>
                          <w:rPr>
                            <w:rFonts w:ascii="Arial" w:eastAsia="Arial" w:hAnsi="Arial" w:cs="Arial"/>
                            <w:color w:val="181717"/>
                            <w:sz w:val="19"/>
                          </w:rPr>
                          <w:t>• Entrainement de ventilateur à couple visqueux</w:t>
                        </w:r>
                      </w:p>
                    </w:txbxContent>
                  </v:textbox>
                </v:rect>
                <v:rect id="Rectangle 7717" o:spid="_x0000_s1137" style="position:absolute;left:37845;top:48515;width:33984;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WTZ8YA&#10;AADdAAAADwAAAGRycy9kb3ducmV2LnhtbESPT4vCMBTE74LfITzBm6Z6sFqNIv5Bj7sqqLdH82yL&#10;zUtpou3up98sLOxxmJnfMItVa0rxptoVlhWMhhEI4tTqgjMFl/N+MAXhPLLG0jIp+CIHq2W3s8BE&#10;24Y/6X3ymQgQdgkqyL2vEildmpNBN7QVcfAetjbog6wzqWtsAtyUchxFE2mw4LCQY0WbnNLn6WUU&#10;HKbV+na0301W7u6H68d1tj3PvFL9Xrueg/DU+v/wX/uoFcTxKIbfN+EJy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eWTZ8YAAADdAAAADwAAAAAAAAAAAAAAAACYAgAAZHJz&#10;L2Rvd25yZXYueG1sUEsFBgAAAAAEAAQA9QAAAIsDAAAAAA==&#10;" filled="f" stroked="f">
                  <v:textbox inset="0,0,0,0">
                    <w:txbxContent>
                      <w:p w:rsidR="005D29D5" w:rsidRDefault="005D29D5">
                        <w:r>
                          <w:rPr>
                            <w:rFonts w:ascii="Arial" w:eastAsia="Arial" w:hAnsi="Arial" w:cs="Arial"/>
                            <w:color w:val="181717"/>
                            <w:sz w:val="19"/>
                          </w:rPr>
                          <w:t>• Nouveau système de contrôle avec jauge éco</w:t>
                        </w:r>
                      </w:p>
                    </w:txbxContent>
                  </v:textbox>
                </v:rect>
                <v:rect id="Rectangle 7718" o:spid="_x0000_s1138" style="position:absolute;left:37845;top:50400;width:3334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oHFcMA&#10;AADdAAAADwAAAGRycy9kb3ducmV2LnhtbERPy4rCMBTdC/5DuII7TXXho9NUxAe6nFFBZ3dp7rRl&#10;mpvSRFv9+sliwOXhvJNVZyrxoMaVlhVMxhEI4szqknMFl/N+tADhPLLGyjIpeJKDVdrvJRhr2/IX&#10;PU4+FyGEXYwKCu/rWEqXFWTQjW1NHLgf2xj0ATa51A22IdxUchpFM2mw5NBQYE2bgrLf090oOCzq&#10;9e1oX21e7b4P18/rcnteeqWGg279AcJT59/if/dRK5jPJ2FueBOegE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HoHFcMAAADdAAAADwAAAAAAAAAAAAAAAACYAgAAZHJzL2Rv&#10;d25yZXYueG1sUEsFBgAAAAAEAAQA9QAAAIgDAAAAAA==&#10;" filled="f" stroked="f">
                  <v:textbox inset="0,0,0,0">
                    <w:txbxContent>
                      <w:p w:rsidR="005D29D5" w:rsidRDefault="005D29D5">
                        <w:r>
                          <w:rPr>
                            <w:rFonts w:ascii="Arial" w:eastAsia="Arial" w:hAnsi="Arial" w:cs="Arial"/>
                            <w:color w:val="181717"/>
                            <w:sz w:val="19"/>
                          </w:rPr>
                          <w:t>• Fonction « Speed-up » pour le bras chargeur</w:t>
                        </w:r>
                      </w:p>
                    </w:txbxContent>
                  </v:textbox>
                </v:rect>
                <v:rect id="Rectangle 7719" o:spid="_x0000_s1139" style="position:absolute;left:37845;top:90031;width:17636;height:2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aijsYA&#10;AADdAAAADwAAAGRycy9kb3ducmV2LnhtbESPT4vCMBTE74LfITxhb5rqYbXVKOIf9Lirgnp7NM+2&#10;2LyUJtrufvrNguBxmJnfMLNFa0rxpNoVlhUMBxEI4tTqgjMFp+O2PwHhPLLG0jIp+CEHi3m3M8NE&#10;24a/6XnwmQgQdgkqyL2vEildmpNBN7AVcfButjbog6wzqWtsAtyUchRFn9JgwWEhx4pWOaX3w8Mo&#10;2E2q5WVvf5us3Fx3569zvD7GXqmPXrucgvDU+nf41d5rBePxMIb/N+EJy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zaijsYAAADdAAAADwAAAAAAAAAAAAAAAACYAgAAZHJz&#10;L2Rvd25yZXYueG1sUEsFBgAAAAAEAAQA9QAAAIsDAAAAAA==&#10;" filled="f" stroked="f">
                  <v:textbox inset="0,0,0,0">
                    <w:txbxContent>
                      <w:p w:rsidR="005D29D5" w:rsidRDefault="005D29D5">
                        <w:r>
                          <w:rPr>
                            <w:rFonts w:ascii="Arial" w:eastAsia="Arial" w:hAnsi="Arial" w:cs="Arial"/>
                            <w:b/>
                            <w:color w:val="181717"/>
                            <w:sz w:val="28"/>
                          </w:rPr>
                          <w:t>Maintenance aisée</w:t>
                        </w:r>
                      </w:p>
                    </w:txbxContent>
                  </v:textbox>
                </v:rect>
                <v:rect id="Rectangle 7720" o:spid="_x0000_s1140" style="position:absolute;left:37845;top:92438;width:37799;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DBrsQA&#10;AADdAAAADwAAAGRycy9kb3ducmV2LnhtbERPu27CMBTdK/EP1kViKw4ZeKQYFNGiZKSABN2u4tsk&#10;anwdxYak/Xo8VGI8Ou/1djCNuFPnassKZtMIBHFhdc2lgvNp/7oE4TyyxsYyKfglB9vN6GWNibY9&#10;f9L96EsRQtglqKDyvk2kdEVFBt3UtsSB+7adQR9gV0rdYR/CTSPjKJpLgzWHhgpb2lVU/BxvRkG2&#10;bNNrbv/6svn4yi6Hy+r9tPJKTcZD+gbC0+Cf4n93rhUsFnHYH96EJy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gwa7EAAAA3QAAAA8AAAAAAAAAAAAAAAAAmAIAAGRycy9k&#10;b3ducmV2LnhtbFBLBQYAAAAABAAEAPUAAACJAwAAAAA=&#10;" filled="f" stroked="f">
                  <v:textbox inset="0,0,0,0">
                    <w:txbxContent>
                      <w:p w:rsidR="005D29D5" w:rsidRDefault="005D29D5">
                        <w:r>
                          <w:rPr>
                            <w:rFonts w:ascii="Arial" w:eastAsia="Arial" w:hAnsi="Arial" w:cs="Arial"/>
                            <w:color w:val="181717"/>
                            <w:sz w:val="19"/>
                          </w:rPr>
                          <w:t xml:space="preserve">• Appoint d’huile hydraulique, Adblue® et carburant </w:t>
                        </w:r>
                      </w:p>
                    </w:txbxContent>
                  </v:textbox>
                </v:rect>
                <v:rect id="Rectangle 7721" o:spid="_x0000_s1141" style="position:absolute;left:38860;top:93961;width:15901;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xkNcYA&#10;AADdAAAADwAAAGRycy9kb3ducmV2LnhtbESPQWvCQBSE70L/w/KE3swmHqpGVwltRY+tFqK3R/aZ&#10;BLNvQ3Y1aX99tyD0OMzMN8xqM5hG3KlztWUFSRSDIC6srrlU8HXcTuYgnEfW2FgmBd/kYLN+Gq0w&#10;1bbnT7offCkChF2KCirv21RKV1Rk0EW2JQ7exXYGfZBdKXWHfYCbRk7j+EUarDksVNjSa0XF9XAz&#10;CnbzNjvt7U9fNu/nXf6RL96OC6/U83jIliA8Df4//GjvtYLZbJrA35v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yxkNcYAAADdAAAADwAAAAAAAAAAAAAAAACYAgAAZHJz&#10;L2Rvd25yZXYueG1sUEsFBgAAAAAEAAQA9QAAAIsDAAAAAA==&#10;" filled="f" stroked="f">
                  <v:textbox inset="0,0,0,0">
                    <w:txbxContent>
                      <w:p w:rsidR="005D29D5" w:rsidRDefault="005D29D5">
                        <w:r>
                          <w:rPr>
                            <w:rFonts w:ascii="Arial" w:eastAsia="Arial" w:hAnsi="Arial" w:cs="Arial"/>
                            <w:color w:val="181717"/>
                            <w:sz w:val="19"/>
                          </w:rPr>
                          <w:t>facile au niveau du sol</w:t>
                        </w:r>
                      </w:p>
                    </w:txbxContent>
                  </v:textbox>
                </v:rect>
                <v:rect id="Rectangle 7722" o:spid="_x0000_s1142" style="position:absolute;left:37845;top:95846;width:3389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6QscA&#10;AADdAAAADwAAAGRycy9kb3ducmV2LnhtbESPQWvCQBSE74L/YXlCb7oxh6rRNQRbSY6tFqy3R/Y1&#10;Cc2+DdnVpP313UKhx2FmvmF26WhacafeNZYVLBcRCOLS6oYrBW/n43wNwnlkja1lUvBFDtL9dLLD&#10;RNuBX+l+8pUIEHYJKqi97xIpXVmTQbewHXHwPmxv0AfZV1L3OAS4aWUcRY/SYMNhocaODjWVn6eb&#10;UZCvu+y9sN9D1T5f88vLZfN03nilHmZjtgXhafT/4b92oRWsVnEM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kLHAAAA3QAAAA8AAAAAAAAAAAAAAAAAmAIAAGRy&#10;cy9kb3ducmV2LnhtbFBLBQYAAAAABAAEAPUAAACMAwAAAAA=&#10;" filled="f" stroked="f">
                  <v:textbox inset="0,0,0,0">
                    <w:txbxContent>
                      <w:p w:rsidR="005D29D5" w:rsidRDefault="005D29D5">
                        <w:r>
                          <w:rPr>
                            <w:rFonts w:ascii="Arial" w:eastAsia="Arial" w:hAnsi="Arial" w:cs="Arial"/>
                            <w:color w:val="181717"/>
                            <w:sz w:val="19"/>
                          </w:rPr>
                          <w:t xml:space="preserve">• Informations de maintenance affichées sur le </w:t>
                        </w:r>
                      </w:p>
                    </w:txbxContent>
                  </v:textbox>
                </v:rect>
                <v:rect id="Rectangle 7723" o:spid="_x0000_s1143" style="position:absolute;left:38860;top:97370;width:16884;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Jf2ccA&#10;AADdAAAADwAAAGRycy9kb3ducmV2LnhtbESPQWvCQBSE7wX/w/KE3uqmFqpGVxFtSY41Cra3R/aZ&#10;hGbfhuw2SfvrXaHgcZiZb5jVZjC16Kh1lWUFz5MIBHFudcWFgtPx/WkOwnlkjbVlUvBLDjbr0cMK&#10;Y217PlCX+UIECLsYFZTeN7GULi/JoJvYhjh4F9sa9EG2hdQt9gFuajmNoldpsOKwUGJDu5Ly7+zH&#10;KEjmzfYztX99Ub99JeeP82J/XHilHsfDdgnC0+Dv4f92qhXMZtM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CyX9nHAAAA3QAAAA8AAAAAAAAAAAAAAAAAmAIAAGRy&#10;cy9kb3ducmV2LnhtbFBLBQYAAAAABAAEAPUAAACMAwAAAAA=&#10;" filled="f" stroked="f">
                  <v:textbox inset="0,0,0,0">
                    <w:txbxContent>
                      <w:p w:rsidR="005D29D5" w:rsidRDefault="005D29D5">
                        <w:r>
                          <w:rPr>
                            <w:rFonts w:ascii="Arial" w:eastAsia="Arial" w:hAnsi="Arial" w:cs="Arial"/>
                            <w:color w:val="181717"/>
                            <w:sz w:val="19"/>
                          </w:rPr>
                          <w:t>moniteur multifonctions</w:t>
                        </w:r>
                      </w:p>
                    </w:txbxContent>
                  </v:textbox>
                </v:rect>
                <w10:wrap type="topAndBottom" anchorx="page" anchory="page"/>
              </v:group>
            </w:pict>
          </mc:Fallback>
        </mc:AlternateContent>
      </w:r>
    </w:p>
    <w:p w:rsidR="002A6F02" w:rsidRDefault="002A6F02">
      <w:pPr>
        <w:sectPr w:rsidR="002A6F02" w:rsidSect="002A6F02">
          <w:headerReference w:type="even" r:id="rId60"/>
          <w:headerReference w:type="default" r:id="rId61"/>
          <w:footerReference w:type="even" r:id="rId62"/>
          <w:footerReference w:type="default" r:id="rId63"/>
          <w:headerReference w:type="first" r:id="rId64"/>
          <w:pgSz w:w="11906" w:h="16838"/>
          <w:pgMar w:top="567" w:right="567" w:bottom="567" w:left="567" w:header="283" w:footer="283" w:gutter="0"/>
          <w:cols w:space="708"/>
          <w:docGrid w:linePitch="360"/>
        </w:sectPr>
      </w:pPr>
    </w:p>
    <w:p w:rsidR="002A6F02" w:rsidRDefault="002A6F02">
      <w:pPr>
        <w:pStyle w:val="Titre1"/>
        <w:ind w:left="675"/>
      </w:pPr>
      <w:r>
        <w:rPr>
          <w:noProof/>
          <w:lang w:eastAsia="fr-FR"/>
        </w:rPr>
        <w:lastRenderedPageBreak/>
        <mc:AlternateContent>
          <mc:Choice Requires="wpg">
            <w:drawing>
              <wp:anchor distT="0" distB="0" distL="114300" distR="114300" simplePos="0" relativeHeight="251679232" behindDoc="0" locked="0" layoutInCell="1" allowOverlap="1">
                <wp:simplePos x="0" y="0"/>
                <wp:positionH relativeFrom="page">
                  <wp:posOffset>0</wp:posOffset>
                </wp:positionH>
                <wp:positionV relativeFrom="page">
                  <wp:posOffset>1799996</wp:posOffset>
                </wp:positionV>
                <wp:extent cx="7559993" cy="8892007"/>
                <wp:effectExtent l="0" t="0" r="0" b="0"/>
                <wp:wrapTopAndBottom/>
                <wp:docPr id="42980" name="Group 42980"/>
                <wp:cNvGraphicFramePr/>
                <a:graphic xmlns:a="http://schemas.openxmlformats.org/drawingml/2006/main">
                  <a:graphicData uri="http://schemas.microsoft.com/office/word/2010/wordprocessingGroup">
                    <wpg:wgp>
                      <wpg:cNvGrpSpPr/>
                      <wpg:grpSpPr>
                        <a:xfrm>
                          <a:off x="0" y="0"/>
                          <a:ext cx="7559993" cy="8892007"/>
                          <a:chOff x="0" y="0"/>
                          <a:chExt cx="7559993" cy="8892007"/>
                        </a:xfrm>
                      </wpg:grpSpPr>
                      <wps:wsp>
                        <wps:cNvPr id="49288" name="Shape 49288"/>
                        <wps:cNvSpPr/>
                        <wps:spPr>
                          <a:xfrm>
                            <a:off x="0" y="13"/>
                            <a:ext cx="575996" cy="8891994"/>
                          </a:xfrm>
                          <a:custGeom>
                            <a:avLst/>
                            <a:gdLst/>
                            <a:ahLst/>
                            <a:cxnLst/>
                            <a:rect l="0" t="0" r="0" b="0"/>
                            <a:pathLst>
                              <a:path w="575996" h="8891994">
                                <a:moveTo>
                                  <a:pt x="0" y="0"/>
                                </a:moveTo>
                                <a:lnTo>
                                  <a:pt x="575996" y="0"/>
                                </a:lnTo>
                                <a:lnTo>
                                  <a:pt x="575996" y="8891994"/>
                                </a:lnTo>
                                <a:lnTo>
                                  <a:pt x="0" y="8891994"/>
                                </a:lnTo>
                                <a:lnTo>
                                  <a:pt x="0" y="0"/>
                                </a:lnTo>
                              </a:path>
                            </a:pathLst>
                          </a:custGeom>
                          <a:ln w="0" cap="flat">
                            <a:miter lim="127000"/>
                          </a:ln>
                        </wps:spPr>
                        <wps:style>
                          <a:lnRef idx="0">
                            <a:srgbClr val="000000">
                              <a:alpha val="0"/>
                            </a:srgbClr>
                          </a:lnRef>
                          <a:fillRef idx="1">
                            <a:srgbClr val="878887"/>
                          </a:fillRef>
                          <a:effectRef idx="0">
                            <a:scrgbClr r="0" g="0" b="0"/>
                          </a:effectRef>
                          <a:fontRef idx="none"/>
                        </wps:style>
                        <wps:bodyPr/>
                      </wps:wsp>
                      <wps:wsp>
                        <wps:cNvPr id="49289" name="Shape 49289"/>
                        <wps:cNvSpPr/>
                        <wps:spPr>
                          <a:xfrm>
                            <a:off x="0" y="0"/>
                            <a:ext cx="575996" cy="584721"/>
                          </a:xfrm>
                          <a:custGeom>
                            <a:avLst/>
                            <a:gdLst/>
                            <a:ahLst/>
                            <a:cxnLst/>
                            <a:rect l="0" t="0" r="0" b="0"/>
                            <a:pathLst>
                              <a:path w="575996" h="584721">
                                <a:moveTo>
                                  <a:pt x="0" y="0"/>
                                </a:moveTo>
                                <a:lnTo>
                                  <a:pt x="575996" y="0"/>
                                </a:lnTo>
                                <a:lnTo>
                                  <a:pt x="575996" y="584721"/>
                                </a:lnTo>
                                <a:lnTo>
                                  <a:pt x="0" y="584721"/>
                                </a:lnTo>
                                <a:lnTo>
                                  <a:pt x="0" y="0"/>
                                </a:lnTo>
                              </a:path>
                            </a:pathLst>
                          </a:custGeom>
                          <a:ln w="0" cap="flat">
                            <a:miter lim="127000"/>
                          </a:ln>
                        </wps:spPr>
                        <wps:style>
                          <a:lnRef idx="0">
                            <a:srgbClr val="000000">
                              <a:alpha val="0"/>
                            </a:srgbClr>
                          </a:lnRef>
                          <a:fillRef idx="1">
                            <a:srgbClr val="444444"/>
                          </a:fillRef>
                          <a:effectRef idx="0">
                            <a:scrgbClr r="0" g="0" b="0"/>
                          </a:effectRef>
                          <a:fontRef idx="none"/>
                        </wps:style>
                        <wps:bodyPr/>
                      </wps:wsp>
                      <pic:pic xmlns:pic="http://schemas.openxmlformats.org/drawingml/2006/picture">
                        <pic:nvPicPr>
                          <pic:cNvPr id="48136" name="Picture 48136"/>
                          <pic:cNvPicPr/>
                        </pic:nvPicPr>
                        <pic:blipFill>
                          <a:blip r:embed="rId65"/>
                          <a:stretch>
                            <a:fillRect/>
                          </a:stretch>
                        </pic:blipFill>
                        <pic:spPr>
                          <a:xfrm>
                            <a:off x="789432" y="-3707"/>
                            <a:ext cx="6754369" cy="5422393"/>
                          </a:xfrm>
                          <a:prstGeom prst="rect">
                            <a:avLst/>
                          </a:prstGeom>
                        </pic:spPr>
                      </pic:pic>
                      <wps:wsp>
                        <wps:cNvPr id="172" name="Shape 172"/>
                        <wps:cNvSpPr/>
                        <wps:spPr>
                          <a:xfrm>
                            <a:off x="278094" y="1553495"/>
                            <a:ext cx="61570" cy="67970"/>
                          </a:xfrm>
                          <a:custGeom>
                            <a:avLst/>
                            <a:gdLst/>
                            <a:ahLst/>
                            <a:cxnLst/>
                            <a:rect l="0" t="0" r="0" b="0"/>
                            <a:pathLst>
                              <a:path w="61570" h="67970">
                                <a:moveTo>
                                  <a:pt x="30785" y="63703"/>
                                </a:moveTo>
                                <a:cubicBezTo>
                                  <a:pt x="13716" y="59741"/>
                                  <a:pt x="0" y="42977"/>
                                  <a:pt x="0" y="26517"/>
                                </a:cubicBezTo>
                                <a:cubicBezTo>
                                  <a:pt x="0" y="10058"/>
                                  <a:pt x="13716" y="0"/>
                                  <a:pt x="30785" y="4267"/>
                                </a:cubicBezTo>
                                <a:cubicBezTo>
                                  <a:pt x="47854" y="8534"/>
                                  <a:pt x="61570" y="25298"/>
                                  <a:pt x="61570" y="41758"/>
                                </a:cubicBezTo>
                                <a:cubicBezTo>
                                  <a:pt x="61570" y="58217"/>
                                  <a:pt x="47854" y="67970"/>
                                  <a:pt x="30785" y="6370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73" name="Shape 173"/>
                        <wps:cNvSpPr/>
                        <wps:spPr>
                          <a:xfrm>
                            <a:off x="149774" y="1466322"/>
                            <a:ext cx="239268" cy="244145"/>
                          </a:xfrm>
                          <a:custGeom>
                            <a:avLst/>
                            <a:gdLst/>
                            <a:ahLst/>
                            <a:cxnLst/>
                            <a:rect l="0" t="0" r="0" b="0"/>
                            <a:pathLst>
                              <a:path w="239268" h="244145">
                                <a:moveTo>
                                  <a:pt x="239268" y="137770"/>
                                </a:moveTo>
                                <a:cubicBezTo>
                                  <a:pt x="239268" y="76810"/>
                                  <a:pt x="200558" y="34747"/>
                                  <a:pt x="157886" y="24079"/>
                                </a:cubicBezTo>
                                <a:cubicBezTo>
                                  <a:pt x="111862" y="12802"/>
                                  <a:pt x="82906" y="42977"/>
                                  <a:pt x="82906" y="86258"/>
                                </a:cubicBezTo>
                                <a:cubicBezTo>
                                  <a:pt x="82906" y="102108"/>
                                  <a:pt x="85649" y="121920"/>
                                  <a:pt x="96012" y="137770"/>
                                </a:cubicBezTo>
                                <a:cubicBezTo>
                                  <a:pt x="71933" y="131674"/>
                                  <a:pt x="47244" y="116129"/>
                                  <a:pt x="47244" y="90221"/>
                                </a:cubicBezTo>
                                <a:cubicBezTo>
                                  <a:pt x="47244" y="81382"/>
                                  <a:pt x="52121" y="66751"/>
                                  <a:pt x="64313" y="66751"/>
                                </a:cubicBezTo>
                                <a:lnTo>
                                  <a:pt x="61874" y="4267"/>
                                </a:lnTo>
                                <a:cubicBezTo>
                                  <a:pt x="40234" y="0"/>
                                  <a:pt x="0" y="16154"/>
                                  <a:pt x="0" y="76505"/>
                                </a:cubicBezTo>
                                <a:cubicBezTo>
                                  <a:pt x="0" y="165811"/>
                                  <a:pt x="56998" y="198120"/>
                                  <a:pt x="121310" y="213970"/>
                                </a:cubicBezTo>
                                <a:cubicBezTo>
                                  <a:pt x="144170" y="219456"/>
                                  <a:pt x="239268" y="244145"/>
                                  <a:pt x="239268" y="137770"/>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74" name="Shape 174"/>
                        <wps:cNvSpPr/>
                        <wps:spPr>
                          <a:xfrm>
                            <a:off x="154650" y="1713236"/>
                            <a:ext cx="229819" cy="202997"/>
                          </a:xfrm>
                          <a:custGeom>
                            <a:avLst/>
                            <a:gdLst/>
                            <a:ahLst/>
                            <a:cxnLst/>
                            <a:rect l="0" t="0" r="0" b="0"/>
                            <a:pathLst>
                              <a:path w="229819" h="202997">
                                <a:moveTo>
                                  <a:pt x="229819" y="202997"/>
                                </a:moveTo>
                                <a:lnTo>
                                  <a:pt x="229819" y="18288"/>
                                </a:lnTo>
                                <a:lnTo>
                                  <a:pt x="174650" y="4572"/>
                                </a:lnTo>
                                <a:lnTo>
                                  <a:pt x="174650" y="121920"/>
                                </a:lnTo>
                                <a:cubicBezTo>
                                  <a:pt x="119786" y="56388"/>
                                  <a:pt x="48463" y="14935"/>
                                  <a:pt x="0" y="0"/>
                                </a:cubicBezTo>
                                <a:lnTo>
                                  <a:pt x="0" y="69494"/>
                                </a:lnTo>
                                <a:cubicBezTo>
                                  <a:pt x="62484" y="85039"/>
                                  <a:pt x="124358" y="127102"/>
                                  <a:pt x="179832" y="190500"/>
                                </a:cubicBezTo>
                                <a:lnTo>
                                  <a:pt x="229819" y="202997"/>
                                </a:ln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75" name="Shape 175"/>
                        <wps:cNvSpPr/>
                        <wps:spPr>
                          <a:xfrm>
                            <a:off x="279923" y="2009374"/>
                            <a:ext cx="44501" cy="43586"/>
                          </a:xfrm>
                          <a:custGeom>
                            <a:avLst/>
                            <a:gdLst/>
                            <a:ahLst/>
                            <a:cxnLst/>
                            <a:rect l="0" t="0" r="0" b="0"/>
                            <a:pathLst>
                              <a:path w="44501" h="43586">
                                <a:moveTo>
                                  <a:pt x="19812" y="41453"/>
                                </a:moveTo>
                                <a:cubicBezTo>
                                  <a:pt x="14326" y="39319"/>
                                  <a:pt x="10058" y="36576"/>
                                  <a:pt x="6401" y="31699"/>
                                </a:cubicBezTo>
                                <a:cubicBezTo>
                                  <a:pt x="1829" y="26213"/>
                                  <a:pt x="0" y="21031"/>
                                  <a:pt x="0" y="12192"/>
                                </a:cubicBezTo>
                                <a:lnTo>
                                  <a:pt x="0" y="0"/>
                                </a:lnTo>
                                <a:lnTo>
                                  <a:pt x="44501" y="10973"/>
                                </a:lnTo>
                                <a:lnTo>
                                  <a:pt x="44501" y="23165"/>
                                </a:lnTo>
                                <a:cubicBezTo>
                                  <a:pt x="44501" y="28956"/>
                                  <a:pt x="42062" y="40234"/>
                                  <a:pt x="32614" y="42672"/>
                                </a:cubicBezTo>
                                <a:cubicBezTo>
                                  <a:pt x="29261" y="43586"/>
                                  <a:pt x="24994" y="42672"/>
                                  <a:pt x="19812" y="4145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76" name="Shape 176"/>
                        <wps:cNvSpPr/>
                        <wps:spPr>
                          <a:xfrm>
                            <a:off x="154650" y="1898122"/>
                            <a:ext cx="229819" cy="237134"/>
                          </a:xfrm>
                          <a:custGeom>
                            <a:avLst/>
                            <a:gdLst/>
                            <a:ahLst/>
                            <a:cxnLst/>
                            <a:rect l="0" t="0" r="0" b="0"/>
                            <a:pathLst>
                              <a:path w="229819" h="237134">
                                <a:moveTo>
                                  <a:pt x="151486" y="232563"/>
                                </a:moveTo>
                                <a:cubicBezTo>
                                  <a:pt x="169469" y="237134"/>
                                  <a:pt x="186538" y="235610"/>
                                  <a:pt x="199949" y="227686"/>
                                </a:cubicBezTo>
                                <a:cubicBezTo>
                                  <a:pt x="227990" y="211227"/>
                                  <a:pt x="229819" y="174955"/>
                                  <a:pt x="229819" y="164287"/>
                                </a:cubicBezTo>
                                <a:lnTo>
                                  <a:pt x="229819" y="56998"/>
                                </a:lnTo>
                                <a:lnTo>
                                  <a:pt x="0" y="0"/>
                                </a:lnTo>
                                <a:lnTo>
                                  <a:pt x="0" y="80163"/>
                                </a:lnTo>
                                <a:lnTo>
                                  <a:pt x="85954" y="101498"/>
                                </a:lnTo>
                                <a:lnTo>
                                  <a:pt x="0" y="118263"/>
                                </a:lnTo>
                                <a:lnTo>
                                  <a:pt x="0" y="212751"/>
                                </a:lnTo>
                                <a:lnTo>
                                  <a:pt x="89916" y="175870"/>
                                </a:lnTo>
                                <a:cubicBezTo>
                                  <a:pt x="96926" y="197206"/>
                                  <a:pt x="111557" y="222809"/>
                                  <a:pt x="151486" y="23256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77" name="Shape 177"/>
                        <wps:cNvSpPr/>
                        <wps:spPr>
                          <a:xfrm>
                            <a:off x="242738" y="2161838"/>
                            <a:ext cx="55778" cy="146609"/>
                          </a:xfrm>
                          <a:custGeom>
                            <a:avLst/>
                            <a:gdLst/>
                            <a:ahLst/>
                            <a:cxnLst/>
                            <a:rect l="0" t="0" r="0" b="0"/>
                            <a:pathLst>
                              <a:path w="55778" h="146609">
                                <a:moveTo>
                                  <a:pt x="0" y="132893"/>
                                </a:moveTo>
                                <a:lnTo>
                                  <a:pt x="55778" y="146609"/>
                                </a:lnTo>
                                <a:lnTo>
                                  <a:pt x="55778" y="14021"/>
                                </a:lnTo>
                                <a:lnTo>
                                  <a:pt x="0" y="0"/>
                                </a:lnTo>
                                <a:lnTo>
                                  <a:pt x="0" y="132893"/>
                                </a:ln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78" name="Shape 178"/>
                        <wps:cNvSpPr/>
                        <wps:spPr>
                          <a:xfrm>
                            <a:off x="291810" y="2421921"/>
                            <a:ext cx="50292" cy="65837"/>
                          </a:xfrm>
                          <a:custGeom>
                            <a:avLst/>
                            <a:gdLst/>
                            <a:ahLst/>
                            <a:cxnLst/>
                            <a:rect l="0" t="0" r="0" b="0"/>
                            <a:pathLst>
                              <a:path w="50292" h="65837">
                                <a:moveTo>
                                  <a:pt x="25298" y="62484"/>
                                </a:moveTo>
                                <a:cubicBezTo>
                                  <a:pt x="11278" y="59131"/>
                                  <a:pt x="0" y="42976"/>
                                  <a:pt x="0" y="26517"/>
                                </a:cubicBezTo>
                                <a:cubicBezTo>
                                  <a:pt x="0" y="10363"/>
                                  <a:pt x="11278" y="0"/>
                                  <a:pt x="25298" y="3353"/>
                                </a:cubicBezTo>
                                <a:cubicBezTo>
                                  <a:pt x="39014" y="6705"/>
                                  <a:pt x="50292" y="22860"/>
                                  <a:pt x="50292" y="39014"/>
                                </a:cubicBezTo>
                                <a:cubicBezTo>
                                  <a:pt x="50292" y="55473"/>
                                  <a:pt x="39014" y="65837"/>
                                  <a:pt x="25298" y="62484"/>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79" name="Shape 179"/>
                        <wps:cNvSpPr/>
                        <wps:spPr>
                          <a:xfrm>
                            <a:off x="197322" y="2395099"/>
                            <a:ext cx="58217" cy="72542"/>
                          </a:xfrm>
                          <a:custGeom>
                            <a:avLst/>
                            <a:gdLst/>
                            <a:ahLst/>
                            <a:cxnLst/>
                            <a:rect l="0" t="0" r="0" b="0"/>
                            <a:pathLst>
                              <a:path w="58217" h="72542">
                                <a:moveTo>
                                  <a:pt x="28956" y="68885"/>
                                </a:moveTo>
                                <a:cubicBezTo>
                                  <a:pt x="13716" y="65227"/>
                                  <a:pt x="0" y="47549"/>
                                  <a:pt x="0" y="29566"/>
                                </a:cubicBezTo>
                                <a:cubicBezTo>
                                  <a:pt x="0" y="11582"/>
                                  <a:pt x="13716" y="0"/>
                                  <a:pt x="28956" y="3658"/>
                                </a:cubicBezTo>
                                <a:cubicBezTo>
                                  <a:pt x="44196" y="7620"/>
                                  <a:pt x="58217" y="26213"/>
                                  <a:pt x="58217" y="44196"/>
                                </a:cubicBezTo>
                                <a:cubicBezTo>
                                  <a:pt x="58217" y="62179"/>
                                  <a:pt x="44196" y="72542"/>
                                  <a:pt x="28956" y="68885"/>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80" name="Shape 180"/>
                        <wps:cNvSpPr/>
                        <wps:spPr>
                          <a:xfrm>
                            <a:off x="149164" y="2320727"/>
                            <a:ext cx="240487" cy="231953"/>
                          </a:xfrm>
                          <a:custGeom>
                            <a:avLst/>
                            <a:gdLst/>
                            <a:ahLst/>
                            <a:cxnLst/>
                            <a:rect l="0" t="0" r="0" b="0"/>
                            <a:pathLst>
                              <a:path w="240487" h="231953">
                                <a:moveTo>
                                  <a:pt x="240487" y="150571"/>
                                </a:moveTo>
                                <a:cubicBezTo>
                                  <a:pt x="240487" y="101498"/>
                                  <a:pt x="216103" y="56693"/>
                                  <a:pt x="178613" y="46025"/>
                                </a:cubicBezTo>
                                <a:cubicBezTo>
                                  <a:pt x="160325" y="41148"/>
                                  <a:pt x="140818" y="43586"/>
                                  <a:pt x="129235" y="58217"/>
                                </a:cubicBezTo>
                                <a:lnTo>
                                  <a:pt x="128626" y="58522"/>
                                </a:lnTo>
                                <a:cubicBezTo>
                                  <a:pt x="115214" y="33833"/>
                                  <a:pt x="94793" y="15545"/>
                                  <a:pt x="72542" y="10058"/>
                                </a:cubicBezTo>
                                <a:cubicBezTo>
                                  <a:pt x="32309" y="0"/>
                                  <a:pt x="0" y="36271"/>
                                  <a:pt x="0" y="90831"/>
                                </a:cubicBezTo>
                                <a:cubicBezTo>
                                  <a:pt x="0" y="145694"/>
                                  <a:pt x="32309" y="198120"/>
                                  <a:pt x="72542" y="208178"/>
                                </a:cubicBezTo>
                                <a:cubicBezTo>
                                  <a:pt x="95098" y="213665"/>
                                  <a:pt x="115214" y="204521"/>
                                  <a:pt x="128626" y="185928"/>
                                </a:cubicBezTo>
                                <a:lnTo>
                                  <a:pt x="128626" y="186537"/>
                                </a:lnTo>
                                <a:cubicBezTo>
                                  <a:pt x="141122" y="207264"/>
                                  <a:pt x="160630" y="220675"/>
                                  <a:pt x="178613" y="224333"/>
                                </a:cubicBezTo>
                                <a:cubicBezTo>
                                  <a:pt x="214274" y="231953"/>
                                  <a:pt x="240487" y="199949"/>
                                  <a:pt x="240487" y="150571"/>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181" name="Shape 181"/>
                        <wps:cNvSpPr/>
                        <wps:spPr>
                          <a:xfrm>
                            <a:off x="154346" y="906713"/>
                            <a:ext cx="229819" cy="341986"/>
                          </a:xfrm>
                          <a:custGeom>
                            <a:avLst/>
                            <a:gdLst/>
                            <a:ahLst/>
                            <a:cxnLst/>
                            <a:rect l="0" t="0" r="0" b="0"/>
                            <a:pathLst>
                              <a:path w="229819" h="341986">
                                <a:moveTo>
                                  <a:pt x="229819" y="256946"/>
                                </a:moveTo>
                                <a:lnTo>
                                  <a:pt x="103022" y="200863"/>
                                </a:lnTo>
                                <a:lnTo>
                                  <a:pt x="229819" y="202692"/>
                                </a:lnTo>
                                <a:lnTo>
                                  <a:pt x="229819" y="139293"/>
                                </a:lnTo>
                                <a:lnTo>
                                  <a:pt x="103022" y="78334"/>
                                </a:lnTo>
                                <a:lnTo>
                                  <a:pt x="229819" y="85039"/>
                                </a:lnTo>
                                <a:lnTo>
                                  <a:pt x="229819" y="0"/>
                                </a:lnTo>
                                <a:lnTo>
                                  <a:pt x="0" y="17069"/>
                                </a:lnTo>
                                <a:lnTo>
                                  <a:pt x="0" y="87478"/>
                                </a:lnTo>
                                <a:lnTo>
                                  <a:pt x="113081" y="142037"/>
                                </a:lnTo>
                                <a:lnTo>
                                  <a:pt x="0" y="140818"/>
                                </a:lnTo>
                                <a:lnTo>
                                  <a:pt x="0" y="211226"/>
                                </a:lnTo>
                                <a:lnTo>
                                  <a:pt x="229819" y="341986"/>
                                </a:lnTo>
                                <a:lnTo>
                                  <a:pt x="229819" y="256946"/>
                                </a:ln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182" name="Shape 182"/>
                        <wps:cNvSpPr/>
                        <wps:spPr>
                          <a:xfrm>
                            <a:off x="154650" y="1219260"/>
                            <a:ext cx="229819" cy="230734"/>
                          </a:xfrm>
                          <a:custGeom>
                            <a:avLst/>
                            <a:gdLst/>
                            <a:ahLst/>
                            <a:cxnLst/>
                            <a:rect l="0" t="0" r="0" b="0"/>
                            <a:pathLst>
                              <a:path w="229819" h="230734">
                                <a:moveTo>
                                  <a:pt x="167335" y="228295"/>
                                </a:moveTo>
                                <a:cubicBezTo>
                                  <a:pt x="176784" y="230734"/>
                                  <a:pt x="186233" y="230734"/>
                                  <a:pt x="195377" y="227990"/>
                                </a:cubicBezTo>
                                <a:cubicBezTo>
                                  <a:pt x="213360" y="222809"/>
                                  <a:pt x="225247" y="208178"/>
                                  <a:pt x="228905" y="181661"/>
                                </a:cubicBezTo>
                                <a:cubicBezTo>
                                  <a:pt x="229514" y="177698"/>
                                  <a:pt x="229819" y="173736"/>
                                  <a:pt x="229819" y="169456"/>
                                </a:cubicBezTo>
                                <a:lnTo>
                                  <a:pt x="229819" y="56997"/>
                                </a:lnTo>
                                <a:cubicBezTo>
                                  <a:pt x="153314" y="38100"/>
                                  <a:pt x="76505" y="18897"/>
                                  <a:pt x="0" y="0"/>
                                </a:cubicBezTo>
                                <a:lnTo>
                                  <a:pt x="0" y="120701"/>
                                </a:lnTo>
                                <a:cubicBezTo>
                                  <a:pt x="0" y="151486"/>
                                  <a:pt x="10363" y="175260"/>
                                  <a:pt x="27432" y="191414"/>
                                </a:cubicBezTo>
                                <a:cubicBezTo>
                                  <a:pt x="45415" y="208483"/>
                                  <a:pt x="64008" y="214884"/>
                                  <a:pt x="78943" y="214566"/>
                                </a:cubicBezTo>
                                <a:cubicBezTo>
                                  <a:pt x="110947" y="213970"/>
                                  <a:pt x="118567" y="186525"/>
                                  <a:pt x="119177" y="184404"/>
                                </a:cubicBezTo>
                                <a:cubicBezTo>
                                  <a:pt x="125273" y="204521"/>
                                  <a:pt x="145390" y="222809"/>
                                  <a:pt x="167335" y="228295"/>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183" name="Shape 183"/>
                        <wps:cNvSpPr/>
                        <wps:spPr>
                          <a:xfrm>
                            <a:off x="209819" y="1311005"/>
                            <a:ext cx="38100" cy="46622"/>
                          </a:xfrm>
                          <a:custGeom>
                            <a:avLst/>
                            <a:gdLst/>
                            <a:ahLst/>
                            <a:cxnLst/>
                            <a:rect l="0" t="0" r="0" b="0"/>
                            <a:pathLst>
                              <a:path w="38100" h="46622">
                                <a:moveTo>
                                  <a:pt x="20726" y="44806"/>
                                </a:moveTo>
                                <a:cubicBezTo>
                                  <a:pt x="7315" y="41758"/>
                                  <a:pt x="0" y="30175"/>
                                  <a:pt x="0" y="17678"/>
                                </a:cubicBezTo>
                                <a:lnTo>
                                  <a:pt x="0" y="0"/>
                                </a:lnTo>
                                <a:cubicBezTo>
                                  <a:pt x="12802" y="3035"/>
                                  <a:pt x="25298" y="6401"/>
                                  <a:pt x="38100" y="9449"/>
                                </a:cubicBezTo>
                                <a:lnTo>
                                  <a:pt x="38100" y="27737"/>
                                </a:lnTo>
                                <a:cubicBezTo>
                                  <a:pt x="38100" y="42062"/>
                                  <a:pt x="28042" y="46622"/>
                                  <a:pt x="20726" y="44806"/>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184" name="Shape 184"/>
                        <wps:cNvSpPr/>
                        <wps:spPr>
                          <a:xfrm>
                            <a:off x="296382" y="1332645"/>
                            <a:ext cx="33223" cy="39014"/>
                          </a:xfrm>
                          <a:custGeom>
                            <a:avLst/>
                            <a:gdLst/>
                            <a:ahLst/>
                            <a:cxnLst/>
                            <a:rect l="0" t="0" r="0" b="0"/>
                            <a:pathLst>
                              <a:path w="33223" h="39014">
                                <a:moveTo>
                                  <a:pt x="16154" y="36881"/>
                                </a:moveTo>
                                <a:cubicBezTo>
                                  <a:pt x="6401" y="34442"/>
                                  <a:pt x="0" y="25298"/>
                                  <a:pt x="0" y="13703"/>
                                </a:cubicBezTo>
                                <a:lnTo>
                                  <a:pt x="0" y="0"/>
                                </a:lnTo>
                                <a:cubicBezTo>
                                  <a:pt x="10973" y="2743"/>
                                  <a:pt x="21946" y="5486"/>
                                  <a:pt x="33223" y="8230"/>
                                </a:cubicBezTo>
                                <a:lnTo>
                                  <a:pt x="33223" y="23774"/>
                                </a:lnTo>
                                <a:cubicBezTo>
                                  <a:pt x="33223" y="34442"/>
                                  <a:pt x="25603" y="39014"/>
                                  <a:pt x="16154" y="36881"/>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186" name="Rectangle 186"/>
                        <wps:cNvSpPr/>
                        <wps:spPr>
                          <a:xfrm>
                            <a:off x="2988000" y="5573623"/>
                            <a:ext cx="2504057" cy="235122"/>
                          </a:xfrm>
                          <a:prstGeom prst="rect">
                            <a:avLst/>
                          </a:prstGeom>
                          <a:ln>
                            <a:noFill/>
                          </a:ln>
                        </wps:spPr>
                        <wps:txbx>
                          <w:txbxContent>
                            <w:p w:rsidR="005D29D5" w:rsidRDefault="005D29D5">
                              <w:r>
                                <w:rPr>
                                  <w:rFonts w:ascii="Calibri" w:eastAsia="Calibri" w:hAnsi="Calibri" w:cs="Calibri"/>
                                  <w:b/>
                                  <w:color w:val="181717"/>
                                  <w:w w:val="107"/>
                                  <w:sz w:val="24"/>
                                </w:rPr>
                                <w:t>Technologies</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Komatsu</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pour</w:t>
                              </w:r>
                              <w:r>
                                <w:rPr>
                                  <w:rFonts w:ascii="Calibri" w:eastAsia="Calibri" w:hAnsi="Calibri" w:cs="Calibri"/>
                                  <w:b/>
                                  <w:color w:val="181717"/>
                                  <w:spacing w:val="12"/>
                                  <w:w w:val="107"/>
                                  <w:sz w:val="24"/>
                                </w:rPr>
                                <w:t xml:space="preserve"> </w:t>
                              </w:r>
                            </w:p>
                          </w:txbxContent>
                        </wps:txbx>
                        <wps:bodyPr horzOverflow="overflow" vert="horz" lIns="0" tIns="0" rIns="0" bIns="0" rtlCol="0">
                          <a:noAutofit/>
                        </wps:bodyPr>
                      </wps:wsp>
                      <wps:wsp>
                        <wps:cNvPr id="187" name="Rectangle 187"/>
                        <wps:cNvSpPr/>
                        <wps:spPr>
                          <a:xfrm>
                            <a:off x="2988000" y="5751473"/>
                            <a:ext cx="2184614" cy="235123"/>
                          </a:xfrm>
                          <a:prstGeom prst="rect">
                            <a:avLst/>
                          </a:prstGeom>
                          <a:ln>
                            <a:noFill/>
                          </a:ln>
                        </wps:spPr>
                        <wps:txbx>
                          <w:txbxContent>
                            <w:p w:rsidR="005D29D5" w:rsidRDefault="005D29D5">
                              <w:r>
                                <w:rPr>
                                  <w:rFonts w:ascii="Calibri" w:eastAsia="Calibri" w:hAnsi="Calibri" w:cs="Calibri"/>
                                  <w:b/>
                                  <w:color w:val="181717"/>
                                  <w:w w:val="105"/>
                                  <w:sz w:val="24"/>
                                </w:rPr>
                                <w:t>économiser</w:t>
                              </w:r>
                              <w:r>
                                <w:rPr>
                                  <w:rFonts w:ascii="Calibri" w:eastAsia="Calibri" w:hAnsi="Calibri" w:cs="Calibri"/>
                                  <w:b/>
                                  <w:color w:val="181717"/>
                                  <w:spacing w:val="12"/>
                                  <w:w w:val="105"/>
                                  <w:sz w:val="24"/>
                                </w:rPr>
                                <w:t xml:space="preserve"> </w:t>
                              </w:r>
                              <w:r>
                                <w:rPr>
                                  <w:rFonts w:ascii="Calibri" w:eastAsia="Calibri" w:hAnsi="Calibri" w:cs="Calibri"/>
                                  <w:b/>
                                  <w:color w:val="181717"/>
                                  <w:w w:val="105"/>
                                  <w:sz w:val="24"/>
                                </w:rPr>
                                <w:t>du</w:t>
                              </w:r>
                              <w:r>
                                <w:rPr>
                                  <w:rFonts w:ascii="Calibri" w:eastAsia="Calibri" w:hAnsi="Calibri" w:cs="Calibri"/>
                                  <w:b/>
                                  <w:color w:val="181717"/>
                                  <w:spacing w:val="12"/>
                                  <w:w w:val="105"/>
                                  <w:sz w:val="24"/>
                                </w:rPr>
                                <w:t xml:space="preserve"> </w:t>
                              </w:r>
                              <w:r>
                                <w:rPr>
                                  <w:rFonts w:ascii="Calibri" w:eastAsia="Calibri" w:hAnsi="Calibri" w:cs="Calibri"/>
                                  <w:b/>
                                  <w:color w:val="181717"/>
                                  <w:w w:val="105"/>
                                  <w:sz w:val="24"/>
                                </w:rPr>
                                <w:t>carburant</w:t>
                              </w:r>
                            </w:p>
                          </w:txbxContent>
                        </wps:txbx>
                        <wps:bodyPr horzOverflow="overflow" vert="horz" lIns="0" tIns="0" rIns="0" bIns="0" rtlCol="0">
                          <a:noAutofit/>
                        </wps:bodyPr>
                      </wps:wsp>
                      <wps:wsp>
                        <wps:cNvPr id="188" name="Rectangle 188"/>
                        <wps:cNvSpPr/>
                        <wps:spPr>
                          <a:xfrm>
                            <a:off x="2988000" y="5987733"/>
                            <a:ext cx="2540963" cy="190471"/>
                          </a:xfrm>
                          <a:prstGeom prst="rect">
                            <a:avLst/>
                          </a:prstGeom>
                          <a:ln>
                            <a:noFill/>
                          </a:ln>
                        </wps:spPr>
                        <wps:txbx>
                          <w:txbxContent>
                            <w:p w:rsidR="005D29D5" w:rsidRDefault="005D29D5">
                              <w:r>
                                <w:rPr>
                                  <w:rFonts w:ascii="Arial" w:eastAsia="Arial" w:hAnsi="Arial" w:cs="Arial"/>
                                  <w:color w:val="181717"/>
                                  <w:sz w:val="19"/>
                                </w:rPr>
                                <w:t xml:space="preserve">Le système de détection de charge </w:t>
                              </w:r>
                            </w:p>
                          </w:txbxContent>
                        </wps:txbx>
                        <wps:bodyPr horzOverflow="overflow" vert="horz" lIns="0" tIns="0" rIns="0" bIns="0" rtlCol="0">
                          <a:noAutofit/>
                        </wps:bodyPr>
                      </wps:wsp>
                      <wps:wsp>
                        <wps:cNvPr id="189" name="Rectangle 189"/>
                        <wps:cNvSpPr/>
                        <wps:spPr>
                          <a:xfrm>
                            <a:off x="2988000" y="6165571"/>
                            <a:ext cx="2339211" cy="190471"/>
                          </a:xfrm>
                          <a:prstGeom prst="rect">
                            <a:avLst/>
                          </a:prstGeom>
                          <a:ln>
                            <a:noFill/>
                          </a:ln>
                        </wps:spPr>
                        <wps:txbx>
                          <w:txbxContent>
                            <w:p w:rsidR="005D29D5" w:rsidRDefault="005D29D5">
                              <w:r>
                                <w:rPr>
                                  <w:rFonts w:ascii="Arial" w:eastAsia="Arial" w:hAnsi="Arial" w:cs="Arial"/>
                                  <w:color w:val="181717"/>
                                  <w:sz w:val="19"/>
                                </w:rPr>
                                <w:t>à centre fermé (CLSS) est le com</w:t>
                              </w:r>
                            </w:p>
                          </w:txbxContent>
                        </wps:txbx>
                        <wps:bodyPr horzOverflow="overflow" vert="horz" lIns="0" tIns="0" rIns="0" bIns="0" rtlCol="0">
                          <a:noAutofit/>
                        </wps:bodyPr>
                      </wps:wsp>
                      <wps:wsp>
                        <wps:cNvPr id="190" name="Rectangle 190"/>
                        <wps:cNvSpPr/>
                        <wps:spPr>
                          <a:xfrm>
                            <a:off x="4746774" y="6165533"/>
                            <a:ext cx="61796" cy="190471"/>
                          </a:xfrm>
                          <a:prstGeom prst="rect">
                            <a:avLst/>
                          </a:prstGeom>
                          <a:ln>
                            <a:noFill/>
                          </a:ln>
                        </wps:spPr>
                        <wps:txbx>
                          <w:txbxContent>
                            <w:p w:rsidR="005D29D5" w:rsidRDefault="005D29D5">
                              <w:r>
                                <w:rPr>
                                  <w:rFonts w:ascii="Arial" w:eastAsia="Arial" w:hAnsi="Arial" w:cs="Arial"/>
                                  <w:color w:val="181717"/>
                                  <w:sz w:val="19"/>
                                </w:rPr>
                                <w:t>-</w:t>
                              </w:r>
                            </w:p>
                          </w:txbxContent>
                        </wps:txbx>
                        <wps:bodyPr horzOverflow="overflow" vert="horz" lIns="0" tIns="0" rIns="0" bIns="0" rtlCol="0">
                          <a:noAutofit/>
                        </wps:bodyPr>
                      </wps:wsp>
                      <wps:wsp>
                        <wps:cNvPr id="191" name="Rectangle 191"/>
                        <wps:cNvSpPr/>
                        <wps:spPr>
                          <a:xfrm>
                            <a:off x="2988000" y="6343333"/>
                            <a:ext cx="2536304" cy="190471"/>
                          </a:xfrm>
                          <a:prstGeom prst="rect">
                            <a:avLst/>
                          </a:prstGeom>
                          <a:ln>
                            <a:noFill/>
                          </a:ln>
                        </wps:spPr>
                        <wps:txbx>
                          <w:txbxContent>
                            <w:p w:rsidR="005D29D5" w:rsidRDefault="005D29D5">
                              <w:r>
                                <w:rPr>
                                  <w:rFonts w:ascii="Arial" w:eastAsia="Arial" w:hAnsi="Arial" w:cs="Arial"/>
                                  <w:color w:val="181717"/>
                                  <w:sz w:val="19"/>
                                </w:rPr>
                                <w:t>posant essentiel de l’installation hy-</w:t>
                              </w:r>
                            </w:p>
                          </w:txbxContent>
                        </wps:txbx>
                        <wps:bodyPr horzOverflow="overflow" vert="horz" lIns="0" tIns="0" rIns="0" bIns="0" rtlCol="0">
                          <a:noAutofit/>
                        </wps:bodyPr>
                      </wps:wsp>
                      <wps:wsp>
                        <wps:cNvPr id="192" name="Rectangle 192"/>
                        <wps:cNvSpPr/>
                        <wps:spPr>
                          <a:xfrm>
                            <a:off x="2988000" y="6521133"/>
                            <a:ext cx="2658361" cy="190471"/>
                          </a:xfrm>
                          <a:prstGeom prst="rect">
                            <a:avLst/>
                          </a:prstGeom>
                          <a:ln>
                            <a:noFill/>
                          </a:ln>
                        </wps:spPr>
                        <wps:txbx>
                          <w:txbxContent>
                            <w:p w:rsidR="005D29D5" w:rsidRDefault="005D29D5">
                              <w:r>
                                <w:rPr>
                                  <w:rFonts w:ascii="Arial" w:eastAsia="Arial" w:hAnsi="Arial" w:cs="Arial"/>
                                  <w:color w:val="181717"/>
                                  <w:sz w:val="19"/>
                                </w:rPr>
                                <w:t xml:space="preserve">draulique de la chargeuse-pelleteuse </w:t>
                              </w:r>
                            </w:p>
                          </w:txbxContent>
                        </wps:txbx>
                        <wps:bodyPr horzOverflow="overflow" vert="horz" lIns="0" tIns="0" rIns="0" bIns="0" rtlCol="0">
                          <a:noAutofit/>
                        </wps:bodyPr>
                      </wps:wsp>
                      <wps:wsp>
                        <wps:cNvPr id="193" name="Rectangle 193"/>
                        <wps:cNvSpPr/>
                        <wps:spPr>
                          <a:xfrm>
                            <a:off x="2988000" y="6698971"/>
                            <a:ext cx="2595293" cy="190471"/>
                          </a:xfrm>
                          <a:prstGeom prst="rect">
                            <a:avLst/>
                          </a:prstGeom>
                          <a:ln>
                            <a:noFill/>
                          </a:ln>
                        </wps:spPr>
                        <wps:txbx>
                          <w:txbxContent>
                            <w:p w:rsidR="005D29D5" w:rsidRDefault="005D29D5">
                              <w:r>
                                <w:rPr>
                                  <w:rFonts w:ascii="Arial" w:eastAsia="Arial" w:hAnsi="Arial" w:cs="Arial"/>
                                  <w:color w:val="181717"/>
                                  <w:sz w:val="19"/>
                                </w:rPr>
                                <w:t xml:space="preserve">Komatsu. Grâce au débit variable et </w:t>
                              </w:r>
                            </w:p>
                          </w:txbxContent>
                        </wps:txbx>
                        <wps:bodyPr horzOverflow="overflow" vert="horz" lIns="0" tIns="0" rIns="0" bIns="0" rtlCol="0">
                          <a:noAutofit/>
                        </wps:bodyPr>
                      </wps:wsp>
                      <wps:wsp>
                        <wps:cNvPr id="194" name="Rectangle 194"/>
                        <wps:cNvSpPr/>
                        <wps:spPr>
                          <a:xfrm>
                            <a:off x="2988000" y="6876809"/>
                            <a:ext cx="2589416" cy="190471"/>
                          </a:xfrm>
                          <a:prstGeom prst="rect">
                            <a:avLst/>
                          </a:prstGeom>
                          <a:ln>
                            <a:noFill/>
                          </a:ln>
                        </wps:spPr>
                        <wps:txbx>
                          <w:txbxContent>
                            <w:p w:rsidR="005D29D5" w:rsidRDefault="005D29D5">
                              <w:r>
                                <w:rPr>
                                  <w:rFonts w:ascii="Arial" w:eastAsia="Arial" w:hAnsi="Arial" w:cs="Arial"/>
                                  <w:color w:val="181717"/>
                                  <w:sz w:val="19"/>
                                </w:rPr>
                                <w:t>aux modes « Puissance » et « Econo</w:t>
                              </w:r>
                            </w:p>
                          </w:txbxContent>
                        </wps:txbx>
                        <wps:bodyPr horzOverflow="overflow" vert="horz" lIns="0" tIns="0" rIns="0" bIns="0" rtlCol="0">
                          <a:noAutofit/>
                        </wps:bodyPr>
                      </wps:wsp>
                      <wps:wsp>
                        <wps:cNvPr id="195" name="Rectangle 195"/>
                        <wps:cNvSpPr/>
                        <wps:spPr>
                          <a:xfrm>
                            <a:off x="4934901" y="6876733"/>
                            <a:ext cx="61796" cy="190471"/>
                          </a:xfrm>
                          <a:prstGeom prst="rect">
                            <a:avLst/>
                          </a:prstGeom>
                          <a:ln>
                            <a:noFill/>
                          </a:ln>
                        </wps:spPr>
                        <wps:txbx>
                          <w:txbxContent>
                            <w:p w:rsidR="005D29D5" w:rsidRDefault="005D29D5">
                              <w:r>
                                <w:rPr>
                                  <w:rFonts w:ascii="Arial" w:eastAsia="Arial" w:hAnsi="Arial" w:cs="Arial"/>
                                  <w:color w:val="181717"/>
                                  <w:sz w:val="19"/>
                                </w:rPr>
                                <w:t>-</w:t>
                              </w:r>
                            </w:p>
                          </w:txbxContent>
                        </wps:txbx>
                        <wps:bodyPr horzOverflow="overflow" vert="horz" lIns="0" tIns="0" rIns="0" bIns="0" rtlCol="0">
                          <a:noAutofit/>
                        </wps:bodyPr>
                      </wps:wsp>
                      <wps:wsp>
                        <wps:cNvPr id="196" name="Rectangle 196"/>
                        <wps:cNvSpPr/>
                        <wps:spPr>
                          <a:xfrm>
                            <a:off x="2988000" y="7054533"/>
                            <a:ext cx="2625001" cy="190471"/>
                          </a:xfrm>
                          <a:prstGeom prst="rect">
                            <a:avLst/>
                          </a:prstGeom>
                          <a:ln>
                            <a:noFill/>
                          </a:ln>
                        </wps:spPr>
                        <wps:txbx>
                          <w:txbxContent>
                            <w:p w:rsidR="005D29D5" w:rsidRDefault="005D29D5">
                              <w:r>
                                <w:rPr>
                                  <w:rFonts w:ascii="Arial" w:eastAsia="Arial" w:hAnsi="Arial" w:cs="Arial"/>
                                  <w:color w:val="181717"/>
                                  <w:sz w:val="19"/>
                                </w:rPr>
                                <w:t xml:space="preserve">mie », la gestion du moteur intégrée, </w:t>
                              </w:r>
                            </w:p>
                          </w:txbxContent>
                        </wps:txbx>
                        <wps:bodyPr horzOverflow="overflow" vert="horz" lIns="0" tIns="0" rIns="0" bIns="0" rtlCol="0">
                          <a:noAutofit/>
                        </wps:bodyPr>
                      </wps:wsp>
                      <wps:wsp>
                        <wps:cNvPr id="197" name="Rectangle 197"/>
                        <wps:cNvSpPr/>
                        <wps:spPr>
                          <a:xfrm>
                            <a:off x="2988000" y="7232371"/>
                            <a:ext cx="2710149" cy="190471"/>
                          </a:xfrm>
                          <a:prstGeom prst="rect">
                            <a:avLst/>
                          </a:prstGeom>
                          <a:ln>
                            <a:noFill/>
                          </a:ln>
                        </wps:spPr>
                        <wps:txbx>
                          <w:txbxContent>
                            <w:p w:rsidR="005D29D5" w:rsidRDefault="005D29D5">
                              <w:r>
                                <w:rPr>
                                  <w:rFonts w:ascii="Arial" w:eastAsia="Arial" w:hAnsi="Arial" w:cs="Arial"/>
                                  <w:color w:val="181717"/>
                                  <w:sz w:val="19"/>
                                </w:rPr>
                                <w:t xml:space="preserve">l’entrainement de ventilateur à couple </w:t>
                              </w:r>
                            </w:p>
                          </w:txbxContent>
                        </wps:txbx>
                        <wps:bodyPr horzOverflow="overflow" vert="horz" lIns="0" tIns="0" rIns="0" bIns="0" rtlCol="0">
                          <a:noAutofit/>
                        </wps:bodyPr>
                      </wps:wsp>
                      <wps:wsp>
                        <wps:cNvPr id="198" name="Rectangle 198"/>
                        <wps:cNvSpPr/>
                        <wps:spPr>
                          <a:xfrm>
                            <a:off x="2988000" y="7410209"/>
                            <a:ext cx="2612927" cy="190471"/>
                          </a:xfrm>
                          <a:prstGeom prst="rect">
                            <a:avLst/>
                          </a:prstGeom>
                          <a:ln>
                            <a:noFill/>
                          </a:ln>
                        </wps:spPr>
                        <wps:txbx>
                          <w:txbxContent>
                            <w:p w:rsidR="005D29D5" w:rsidRDefault="005D29D5">
                              <w:r>
                                <w:rPr>
                                  <w:rFonts w:ascii="Arial" w:eastAsia="Arial" w:hAnsi="Arial" w:cs="Arial"/>
                                  <w:color w:val="181717"/>
                                  <w:sz w:val="19"/>
                                </w:rPr>
                                <w:t xml:space="preserve">visqueux et la jauge éco, la machine </w:t>
                              </w:r>
                            </w:p>
                          </w:txbxContent>
                        </wps:txbx>
                        <wps:bodyPr horzOverflow="overflow" vert="horz" lIns="0" tIns="0" rIns="0" bIns="0" rtlCol="0">
                          <a:noAutofit/>
                        </wps:bodyPr>
                      </wps:wsp>
                      <wps:wsp>
                        <wps:cNvPr id="199" name="Rectangle 199"/>
                        <wps:cNvSpPr/>
                        <wps:spPr>
                          <a:xfrm>
                            <a:off x="2988000" y="7588047"/>
                            <a:ext cx="2492511" cy="190471"/>
                          </a:xfrm>
                          <a:prstGeom prst="rect">
                            <a:avLst/>
                          </a:prstGeom>
                          <a:ln>
                            <a:noFill/>
                          </a:ln>
                        </wps:spPr>
                        <wps:txbx>
                          <w:txbxContent>
                            <w:p w:rsidR="005D29D5" w:rsidRDefault="005D29D5">
                              <w:r>
                                <w:rPr>
                                  <w:rFonts w:ascii="Arial" w:eastAsia="Arial" w:hAnsi="Arial" w:cs="Arial"/>
                                  <w:color w:val="181717"/>
                                  <w:sz w:val="19"/>
                                </w:rPr>
                                <w:t xml:space="preserve">profite d'un régime adapté lorsque </w:t>
                              </w:r>
                            </w:p>
                          </w:txbxContent>
                        </wps:txbx>
                        <wps:bodyPr horzOverflow="overflow" vert="horz" lIns="0" tIns="0" rIns="0" bIns="0" rtlCol="0">
                          <a:noAutofit/>
                        </wps:bodyPr>
                      </wps:wsp>
                      <wps:wsp>
                        <wps:cNvPr id="200" name="Rectangle 200"/>
                        <wps:cNvSpPr/>
                        <wps:spPr>
                          <a:xfrm>
                            <a:off x="2988000" y="7765885"/>
                            <a:ext cx="2556690" cy="190471"/>
                          </a:xfrm>
                          <a:prstGeom prst="rect">
                            <a:avLst/>
                          </a:prstGeom>
                          <a:ln>
                            <a:noFill/>
                          </a:ln>
                        </wps:spPr>
                        <wps:txbx>
                          <w:txbxContent>
                            <w:p w:rsidR="005D29D5" w:rsidRDefault="005D29D5">
                              <w:r>
                                <w:rPr>
                                  <w:rFonts w:ascii="Arial" w:eastAsia="Arial" w:hAnsi="Arial" w:cs="Arial"/>
                                  <w:color w:val="181717"/>
                                  <w:sz w:val="19"/>
                                </w:rPr>
                                <w:t xml:space="preserve">cela s’avère nécessaire alors que la </w:t>
                              </w:r>
                            </w:p>
                          </w:txbxContent>
                        </wps:txbx>
                        <wps:bodyPr horzOverflow="overflow" vert="horz" lIns="0" tIns="0" rIns="0" bIns="0" rtlCol="0">
                          <a:noAutofit/>
                        </wps:bodyPr>
                      </wps:wsp>
                      <wps:wsp>
                        <wps:cNvPr id="201" name="Rectangle 201"/>
                        <wps:cNvSpPr/>
                        <wps:spPr>
                          <a:xfrm>
                            <a:off x="2988000" y="7943723"/>
                            <a:ext cx="2451526" cy="190472"/>
                          </a:xfrm>
                          <a:prstGeom prst="rect">
                            <a:avLst/>
                          </a:prstGeom>
                          <a:ln>
                            <a:noFill/>
                          </a:ln>
                        </wps:spPr>
                        <wps:txbx>
                          <w:txbxContent>
                            <w:p w:rsidR="005D29D5" w:rsidRDefault="005D29D5">
                              <w:r>
                                <w:rPr>
                                  <w:rFonts w:ascii="Arial" w:eastAsia="Arial" w:hAnsi="Arial" w:cs="Arial"/>
                                  <w:color w:val="181717"/>
                                  <w:sz w:val="19"/>
                                </w:rPr>
                                <w:t>consommation est réduite de 3 %.</w:t>
                              </w:r>
                            </w:p>
                          </w:txbxContent>
                        </wps:txbx>
                        <wps:bodyPr horzOverflow="overflow" vert="horz" lIns="0" tIns="0" rIns="0" bIns="0" rtlCol="0">
                          <a:noAutofit/>
                        </wps:bodyPr>
                      </wps:wsp>
                      <wps:wsp>
                        <wps:cNvPr id="202" name="Rectangle 202"/>
                        <wps:cNvSpPr/>
                        <wps:spPr>
                          <a:xfrm>
                            <a:off x="792000" y="5573623"/>
                            <a:ext cx="2105970" cy="235122"/>
                          </a:xfrm>
                          <a:prstGeom prst="rect">
                            <a:avLst/>
                          </a:prstGeom>
                          <a:ln>
                            <a:noFill/>
                          </a:ln>
                        </wps:spPr>
                        <wps:txbx>
                          <w:txbxContent>
                            <w:p w:rsidR="005D29D5" w:rsidRDefault="005D29D5">
                              <w:r>
                                <w:rPr>
                                  <w:rFonts w:ascii="Calibri" w:eastAsia="Calibri" w:hAnsi="Calibri" w:cs="Calibri"/>
                                  <w:b/>
                                  <w:color w:val="181717"/>
                                  <w:w w:val="107"/>
                                  <w:sz w:val="24"/>
                                </w:rPr>
                                <w:t>Productivité</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plus</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élevée</w:t>
                              </w:r>
                            </w:p>
                          </w:txbxContent>
                        </wps:txbx>
                        <wps:bodyPr horzOverflow="overflow" vert="horz" lIns="0" tIns="0" rIns="0" bIns="0" rtlCol="0">
                          <a:noAutofit/>
                        </wps:bodyPr>
                      </wps:wsp>
                      <wps:wsp>
                        <wps:cNvPr id="203" name="Rectangle 203"/>
                        <wps:cNvSpPr/>
                        <wps:spPr>
                          <a:xfrm>
                            <a:off x="792000" y="5809933"/>
                            <a:ext cx="2137548" cy="190471"/>
                          </a:xfrm>
                          <a:prstGeom prst="rect">
                            <a:avLst/>
                          </a:prstGeom>
                          <a:ln>
                            <a:noFill/>
                          </a:ln>
                        </wps:spPr>
                        <wps:txbx>
                          <w:txbxContent>
                            <w:p w:rsidR="005D29D5" w:rsidRDefault="005D29D5">
                              <w:r>
                                <w:rPr>
                                  <w:rFonts w:ascii="Arial" w:eastAsia="Arial" w:hAnsi="Arial" w:cs="Arial"/>
                                  <w:color w:val="181717"/>
                                  <w:sz w:val="19"/>
                                </w:rPr>
                                <w:t xml:space="preserve">Le moteur compact Komatsu </w:t>
                              </w:r>
                            </w:p>
                          </w:txbxContent>
                        </wps:txbx>
                        <wps:bodyPr horzOverflow="overflow" vert="horz" lIns="0" tIns="0" rIns="0" bIns="0" rtlCol="0">
                          <a:noAutofit/>
                        </wps:bodyPr>
                      </wps:wsp>
                      <wps:wsp>
                        <wps:cNvPr id="204" name="Rectangle 204"/>
                        <wps:cNvSpPr/>
                        <wps:spPr>
                          <a:xfrm>
                            <a:off x="792000" y="5987771"/>
                            <a:ext cx="2434086" cy="190471"/>
                          </a:xfrm>
                          <a:prstGeom prst="rect">
                            <a:avLst/>
                          </a:prstGeom>
                          <a:ln>
                            <a:noFill/>
                          </a:ln>
                        </wps:spPr>
                        <wps:txbx>
                          <w:txbxContent>
                            <w:p w:rsidR="005D29D5" w:rsidRDefault="005D29D5">
                              <w:r>
                                <w:rPr>
                                  <w:rFonts w:ascii="Arial" w:eastAsia="Arial" w:hAnsi="Arial" w:cs="Arial"/>
                                  <w:color w:val="181717"/>
                                  <w:sz w:val="19"/>
                                </w:rPr>
                                <w:t xml:space="preserve">conforme à la norme EU Stage IV </w:t>
                              </w:r>
                            </w:p>
                          </w:txbxContent>
                        </wps:txbx>
                        <wps:bodyPr horzOverflow="overflow" vert="horz" lIns="0" tIns="0" rIns="0" bIns="0" rtlCol="0">
                          <a:noAutofit/>
                        </wps:bodyPr>
                      </wps:wsp>
                      <wps:wsp>
                        <wps:cNvPr id="205" name="Rectangle 205"/>
                        <wps:cNvSpPr/>
                        <wps:spPr>
                          <a:xfrm>
                            <a:off x="792000" y="6165609"/>
                            <a:ext cx="2434247" cy="190471"/>
                          </a:xfrm>
                          <a:prstGeom prst="rect">
                            <a:avLst/>
                          </a:prstGeom>
                          <a:ln>
                            <a:noFill/>
                          </a:ln>
                        </wps:spPr>
                        <wps:txbx>
                          <w:txbxContent>
                            <w:p w:rsidR="005D29D5" w:rsidRDefault="005D29D5">
                              <w:r>
                                <w:rPr>
                                  <w:rFonts w:ascii="Arial" w:eastAsia="Arial" w:hAnsi="Arial" w:cs="Arial"/>
                                  <w:color w:val="181717"/>
                                  <w:sz w:val="19"/>
                                </w:rPr>
                                <w:t>dispose d’une technologie révolu-</w:t>
                              </w:r>
                            </w:p>
                          </w:txbxContent>
                        </wps:txbx>
                        <wps:bodyPr horzOverflow="overflow" vert="horz" lIns="0" tIns="0" rIns="0" bIns="0" rtlCol="0">
                          <a:noAutofit/>
                        </wps:bodyPr>
                      </wps:wsp>
                      <wps:wsp>
                        <wps:cNvPr id="206" name="Rectangle 206"/>
                        <wps:cNvSpPr/>
                        <wps:spPr>
                          <a:xfrm>
                            <a:off x="792000" y="6343448"/>
                            <a:ext cx="2351110" cy="190471"/>
                          </a:xfrm>
                          <a:prstGeom prst="rect">
                            <a:avLst/>
                          </a:prstGeom>
                          <a:ln>
                            <a:noFill/>
                          </a:ln>
                        </wps:spPr>
                        <wps:txbx>
                          <w:txbxContent>
                            <w:p w:rsidR="005D29D5" w:rsidRDefault="005D29D5">
                              <w:r>
                                <w:rPr>
                                  <w:rFonts w:ascii="Arial" w:eastAsia="Arial" w:hAnsi="Arial" w:cs="Arial"/>
                                  <w:color w:val="181717"/>
                                  <w:sz w:val="19"/>
                                </w:rPr>
                                <w:t>tionnaire. Il profite ainsi d'un ren-</w:t>
                              </w:r>
                            </w:p>
                          </w:txbxContent>
                        </wps:txbx>
                        <wps:bodyPr horzOverflow="overflow" vert="horz" lIns="0" tIns="0" rIns="0" bIns="0" rtlCol="0">
                          <a:noAutofit/>
                        </wps:bodyPr>
                      </wps:wsp>
                      <wps:wsp>
                        <wps:cNvPr id="207" name="Rectangle 207"/>
                        <wps:cNvSpPr/>
                        <wps:spPr>
                          <a:xfrm>
                            <a:off x="792000" y="6521286"/>
                            <a:ext cx="2535500" cy="190471"/>
                          </a:xfrm>
                          <a:prstGeom prst="rect">
                            <a:avLst/>
                          </a:prstGeom>
                          <a:ln>
                            <a:noFill/>
                          </a:ln>
                        </wps:spPr>
                        <wps:txbx>
                          <w:txbxContent>
                            <w:p w:rsidR="005D29D5" w:rsidRDefault="005D29D5">
                              <w:r>
                                <w:rPr>
                                  <w:rFonts w:ascii="Arial" w:eastAsia="Arial" w:hAnsi="Arial" w:cs="Arial"/>
                                  <w:color w:val="181717"/>
                                  <w:sz w:val="19"/>
                                </w:rPr>
                                <w:t xml:space="preserve">dement hors pair malgré une faible </w:t>
                              </w:r>
                            </w:p>
                          </w:txbxContent>
                        </wps:txbx>
                        <wps:bodyPr horzOverflow="overflow" vert="horz" lIns="0" tIns="0" rIns="0" bIns="0" rtlCol="0">
                          <a:noAutofit/>
                        </wps:bodyPr>
                      </wps:wsp>
                      <wps:wsp>
                        <wps:cNvPr id="208" name="Rectangle 208"/>
                        <wps:cNvSpPr/>
                        <wps:spPr>
                          <a:xfrm>
                            <a:off x="792000" y="6699124"/>
                            <a:ext cx="2595016" cy="190471"/>
                          </a:xfrm>
                          <a:prstGeom prst="rect">
                            <a:avLst/>
                          </a:prstGeom>
                          <a:ln>
                            <a:noFill/>
                          </a:ln>
                        </wps:spPr>
                        <wps:txbx>
                          <w:txbxContent>
                            <w:p w:rsidR="005D29D5" w:rsidRDefault="005D29D5">
                              <w:r>
                                <w:rPr>
                                  <w:rFonts w:ascii="Arial" w:eastAsia="Arial" w:hAnsi="Arial" w:cs="Arial"/>
                                  <w:color w:val="181717"/>
                                  <w:sz w:val="19"/>
                                </w:rPr>
                                <w:t xml:space="preserve">cylindrée. Le système de traitement </w:t>
                              </w:r>
                            </w:p>
                          </w:txbxContent>
                        </wps:txbx>
                        <wps:bodyPr horzOverflow="overflow" vert="horz" lIns="0" tIns="0" rIns="0" bIns="0" rtlCol="0">
                          <a:noAutofit/>
                        </wps:bodyPr>
                      </wps:wsp>
                      <wps:wsp>
                        <wps:cNvPr id="209" name="Rectangle 209"/>
                        <wps:cNvSpPr/>
                        <wps:spPr>
                          <a:xfrm>
                            <a:off x="792000" y="6876962"/>
                            <a:ext cx="2591823" cy="190472"/>
                          </a:xfrm>
                          <a:prstGeom prst="rect">
                            <a:avLst/>
                          </a:prstGeom>
                          <a:ln>
                            <a:noFill/>
                          </a:ln>
                        </wps:spPr>
                        <wps:txbx>
                          <w:txbxContent>
                            <w:p w:rsidR="005D29D5" w:rsidRDefault="005D29D5">
                              <w:r>
                                <w:rPr>
                                  <w:rFonts w:ascii="Arial" w:eastAsia="Arial" w:hAnsi="Arial" w:cs="Arial"/>
                                  <w:color w:val="181717"/>
                                  <w:sz w:val="19"/>
                                </w:rPr>
                                <w:t xml:space="preserve">des gaz d'échappement associe un </w:t>
                              </w:r>
                            </w:p>
                          </w:txbxContent>
                        </wps:txbx>
                        <wps:bodyPr horzOverflow="overflow" vert="horz" lIns="0" tIns="0" rIns="0" bIns="0" rtlCol="0">
                          <a:noAutofit/>
                        </wps:bodyPr>
                      </wps:wsp>
                      <wps:wsp>
                        <wps:cNvPr id="210" name="Rectangle 210"/>
                        <wps:cNvSpPr/>
                        <wps:spPr>
                          <a:xfrm>
                            <a:off x="792000" y="7054800"/>
                            <a:ext cx="2636272" cy="190472"/>
                          </a:xfrm>
                          <a:prstGeom prst="rect">
                            <a:avLst/>
                          </a:prstGeom>
                          <a:ln>
                            <a:noFill/>
                          </a:ln>
                        </wps:spPr>
                        <wps:txbx>
                          <w:txbxContent>
                            <w:p w:rsidR="005D29D5" w:rsidRDefault="005D29D5">
                              <w:r>
                                <w:rPr>
                                  <w:rFonts w:ascii="Arial" w:eastAsia="Arial" w:hAnsi="Arial" w:cs="Arial"/>
                                  <w:color w:val="181717"/>
                                  <w:sz w:val="19"/>
                                </w:rPr>
                                <w:t xml:space="preserve">catalyseur d’oxydation (DOC) et une </w:t>
                              </w:r>
                            </w:p>
                          </w:txbxContent>
                        </wps:txbx>
                        <wps:bodyPr horzOverflow="overflow" vert="horz" lIns="0" tIns="0" rIns="0" bIns="0" rtlCol="0">
                          <a:noAutofit/>
                        </wps:bodyPr>
                      </wps:wsp>
                      <wps:wsp>
                        <wps:cNvPr id="211" name="Rectangle 211"/>
                        <wps:cNvSpPr/>
                        <wps:spPr>
                          <a:xfrm>
                            <a:off x="792000" y="7232639"/>
                            <a:ext cx="2719232" cy="190471"/>
                          </a:xfrm>
                          <a:prstGeom prst="rect">
                            <a:avLst/>
                          </a:prstGeom>
                          <a:ln>
                            <a:noFill/>
                          </a:ln>
                        </wps:spPr>
                        <wps:txbx>
                          <w:txbxContent>
                            <w:p w:rsidR="005D29D5" w:rsidRDefault="005D29D5">
                              <w:r>
                                <w:rPr>
                                  <w:rFonts w:ascii="Arial" w:eastAsia="Arial" w:hAnsi="Arial" w:cs="Arial"/>
                                  <w:color w:val="181717"/>
                                  <w:sz w:val="19"/>
                                </w:rPr>
                                <w:t xml:space="preserve">réduction catalytique sélective (SCR). </w:t>
                              </w:r>
                            </w:p>
                          </w:txbxContent>
                        </wps:txbx>
                        <wps:bodyPr horzOverflow="overflow" vert="horz" lIns="0" tIns="0" rIns="0" bIns="0" rtlCol="0">
                          <a:noAutofit/>
                        </wps:bodyPr>
                      </wps:wsp>
                      <wps:wsp>
                        <wps:cNvPr id="212" name="Rectangle 212"/>
                        <wps:cNvSpPr/>
                        <wps:spPr>
                          <a:xfrm>
                            <a:off x="792000" y="7410477"/>
                            <a:ext cx="2463772" cy="190471"/>
                          </a:xfrm>
                          <a:prstGeom prst="rect">
                            <a:avLst/>
                          </a:prstGeom>
                          <a:ln>
                            <a:noFill/>
                          </a:ln>
                        </wps:spPr>
                        <wps:txbx>
                          <w:txbxContent>
                            <w:p w:rsidR="005D29D5" w:rsidRDefault="005D29D5">
                              <w:r>
                                <w:rPr>
                                  <w:rFonts w:ascii="Arial" w:eastAsia="Arial" w:hAnsi="Arial" w:cs="Arial"/>
                                  <w:color w:val="181717"/>
                                  <w:sz w:val="19"/>
                                </w:rPr>
                                <w:t xml:space="preserve">Grâce à de très faibles émissions, </w:t>
                              </w:r>
                            </w:p>
                          </w:txbxContent>
                        </wps:txbx>
                        <wps:bodyPr horzOverflow="overflow" vert="horz" lIns="0" tIns="0" rIns="0" bIns="0" rtlCol="0">
                          <a:noAutofit/>
                        </wps:bodyPr>
                      </wps:wsp>
                      <wps:wsp>
                        <wps:cNvPr id="213" name="Rectangle 213"/>
                        <wps:cNvSpPr/>
                        <wps:spPr>
                          <a:xfrm>
                            <a:off x="792000" y="7588315"/>
                            <a:ext cx="2300580" cy="190471"/>
                          </a:xfrm>
                          <a:prstGeom prst="rect">
                            <a:avLst/>
                          </a:prstGeom>
                          <a:ln>
                            <a:noFill/>
                          </a:ln>
                        </wps:spPr>
                        <wps:txbx>
                          <w:txbxContent>
                            <w:p w:rsidR="005D29D5" w:rsidRDefault="005D29D5">
                              <w:r>
                                <w:rPr>
                                  <w:rFonts w:ascii="Arial" w:eastAsia="Arial" w:hAnsi="Arial" w:cs="Arial"/>
                                  <w:color w:val="181717"/>
                                  <w:sz w:val="19"/>
                                </w:rPr>
                                <w:t xml:space="preserve">son empreinte écologique reste </w:t>
                              </w:r>
                            </w:p>
                          </w:txbxContent>
                        </wps:txbx>
                        <wps:bodyPr horzOverflow="overflow" vert="horz" lIns="0" tIns="0" rIns="0" bIns="0" rtlCol="0">
                          <a:noAutofit/>
                        </wps:bodyPr>
                      </wps:wsp>
                      <wps:wsp>
                        <wps:cNvPr id="214" name="Rectangle 214"/>
                        <wps:cNvSpPr/>
                        <wps:spPr>
                          <a:xfrm>
                            <a:off x="792000" y="7766153"/>
                            <a:ext cx="2707983" cy="190471"/>
                          </a:xfrm>
                          <a:prstGeom prst="rect">
                            <a:avLst/>
                          </a:prstGeom>
                          <a:ln>
                            <a:noFill/>
                          </a:ln>
                        </wps:spPr>
                        <wps:txbx>
                          <w:txbxContent>
                            <w:p w:rsidR="005D29D5" w:rsidRDefault="005D29D5">
                              <w:r>
                                <w:rPr>
                                  <w:rFonts w:ascii="Arial" w:eastAsia="Arial" w:hAnsi="Arial" w:cs="Arial"/>
                                  <w:color w:val="181717"/>
                                  <w:sz w:val="19"/>
                                </w:rPr>
                                <w:t xml:space="preserve">limitée. Les performances demeurent </w:t>
                              </w:r>
                            </w:p>
                          </w:txbxContent>
                        </wps:txbx>
                        <wps:bodyPr horzOverflow="overflow" vert="horz" lIns="0" tIns="0" rIns="0" bIns="0" rtlCol="0">
                          <a:noAutofit/>
                        </wps:bodyPr>
                      </wps:wsp>
                      <wps:wsp>
                        <wps:cNvPr id="215" name="Rectangle 215"/>
                        <wps:cNvSpPr/>
                        <wps:spPr>
                          <a:xfrm>
                            <a:off x="792000" y="7943991"/>
                            <a:ext cx="2496667" cy="190471"/>
                          </a:xfrm>
                          <a:prstGeom prst="rect">
                            <a:avLst/>
                          </a:prstGeom>
                          <a:ln>
                            <a:noFill/>
                          </a:ln>
                        </wps:spPr>
                        <wps:txbx>
                          <w:txbxContent>
                            <w:p w:rsidR="005D29D5" w:rsidRDefault="005D29D5">
                              <w:r>
                                <w:rPr>
                                  <w:rFonts w:ascii="Arial" w:eastAsia="Arial" w:hAnsi="Arial" w:cs="Arial"/>
                                  <w:color w:val="181717"/>
                                  <w:sz w:val="19"/>
                                </w:rPr>
                                <w:t xml:space="preserve">cependant exceptionnelles, ce qui </w:t>
                              </w:r>
                            </w:p>
                          </w:txbxContent>
                        </wps:txbx>
                        <wps:bodyPr horzOverflow="overflow" vert="horz" lIns="0" tIns="0" rIns="0" bIns="0" rtlCol="0">
                          <a:noAutofit/>
                        </wps:bodyPr>
                      </wps:wsp>
                      <wps:wsp>
                        <wps:cNvPr id="216" name="Rectangle 216"/>
                        <wps:cNvSpPr/>
                        <wps:spPr>
                          <a:xfrm>
                            <a:off x="792000" y="8121829"/>
                            <a:ext cx="2618299" cy="190471"/>
                          </a:xfrm>
                          <a:prstGeom prst="rect">
                            <a:avLst/>
                          </a:prstGeom>
                          <a:ln>
                            <a:noFill/>
                          </a:ln>
                        </wps:spPr>
                        <wps:txbx>
                          <w:txbxContent>
                            <w:p w:rsidR="005D29D5" w:rsidRDefault="005D29D5">
                              <w:r>
                                <w:rPr>
                                  <w:rFonts w:ascii="Arial" w:eastAsia="Arial" w:hAnsi="Arial" w:cs="Arial"/>
                                  <w:color w:val="181717"/>
                                  <w:sz w:val="19"/>
                                </w:rPr>
                                <w:t>permet de limiter les frais d’exploita-</w:t>
                              </w:r>
                            </w:p>
                          </w:txbxContent>
                        </wps:txbx>
                        <wps:bodyPr horzOverflow="overflow" vert="horz" lIns="0" tIns="0" rIns="0" bIns="0" rtlCol="0">
                          <a:noAutofit/>
                        </wps:bodyPr>
                      </wps:wsp>
                      <wps:wsp>
                        <wps:cNvPr id="217" name="Rectangle 217"/>
                        <wps:cNvSpPr/>
                        <wps:spPr>
                          <a:xfrm>
                            <a:off x="792000" y="8299667"/>
                            <a:ext cx="2650874" cy="190472"/>
                          </a:xfrm>
                          <a:prstGeom prst="rect">
                            <a:avLst/>
                          </a:prstGeom>
                          <a:ln>
                            <a:noFill/>
                          </a:ln>
                        </wps:spPr>
                        <wps:txbx>
                          <w:txbxContent>
                            <w:p w:rsidR="005D29D5" w:rsidRDefault="005D29D5">
                              <w:r>
                                <w:rPr>
                                  <w:rFonts w:ascii="Arial" w:eastAsia="Arial" w:hAnsi="Arial" w:cs="Arial"/>
                                  <w:color w:val="181717"/>
                                  <w:sz w:val="19"/>
                                </w:rPr>
                                <w:t xml:space="preserve">tion alors que l’opérateur travaille en </w:t>
                              </w:r>
                            </w:p>
                          </w:txbxContent>
                        </wps:txbx>
                        <wps:bodyPr horzOverflow="overflow" vert="horz" lIns="0" tIns="0" rIns="0" bIns="0" rtlCol="0">
                          <a:noAutofit/>
                        </wps:bodyPr>
                      </wps:wsp>
                      <wps:wsp>
                        <wps:cNvPr id="218" name="Rectangle 218"/>
                        <wps:cNvSpPr/>
                        <wps:spPr>
                          <a:xfrm>
                            <a:off x="792000" y="8477505"/>
                            <a:ext cx="1245365" cy="190471"/>
                          </a:xfrm>
                          <a:prstGeom prst="rect">
                            <a:avLst/>
                          </a:prstGeom>
                          <a:ln>
                            <a:noFill/>
                          </a:ln>
                        </wps:spPr>
                        <wps:txbx>
                          <w:txbxContent>
                            <w:p w:rsidR="005D29D5" w:rsidRDefault="005D29D5">
                              <w:r>
                                <w:rPr>
                                  <w:rFonts w:ascii="Arial" w:eastAsia="Arial" w:hAnsi="Arial" w:cs="Arial"/>
                                  <w:color w:val="181717"/>
                                  <w:sz w:val="19"/>
                                </w:rPr>
                                <w:t xml:space="preserve">toute tranquillité. </w:t>
                              </w:r>
                            </w:p>
                          </w:txbxContent>
                        </wps:txbx>
                        <wps:bodyPr horzOverflow="overflow" vert="horz" lIns="0" tIns="0" rIns="0" bIns="0" rtlCol="0">
                          <a:noAutofit/>
                        </wps:bodyPr>
                      </wps:wsp>
                      <wps:wsp>
                        <wps:cNvPr id="219" name="Rectangle 219"/>
                        <wps:cNvSpPr/>
                        <wps:spPr>
                          <a:xfrm>
                            <a:off x="5184000" y="5573623"/>
                            <a:ext cx="1407899" cy="235122"/>
                          </a:xfrm>
                          <a:prstGeom prst="rect">
                            <a:avLst/>
                          </a:prstGeom>
                          <a:ln>
                            <a:noFill/>
                          </a:ln>
                        </wps:spPr>
                        <wps:txbx>
                          <w:txbxContent>
                            <w:p w:rsidR="005D29D5" w:rsidRDefault="005D29D5">
                              <w:r>
                                <w:rPr>
                                  <w:rFonts w:ascii="Calibri" w:eastAsia="Calibri" w:hAnsi="Calibri" w:cs="Calibri"/>
                                  <w:b/>
                                  <w:color w:val="181717"/>
                                  <w:w w:val="108"/>
                                  <w:sz w:val="24"/>
                                </w:rPr>
                                <w:t>Contrôle</w:t>
                              </w:r>
                              <w:r>
                                <w:rPr>
                                  <w:rFonts w:ascii="Calibri" w:eastAsia="Calibri" w:hAnsi="Calibri" w:cs="Calibri"/>
                                  <w:b/>
                                  <w:color w:val="181717"/>
                                  <w:spacing w:val="12"/>
                                  <w:w w:val="108"/>
                                  <w:sz w:val="24"/>
                                </w:rPr>
                                <w:t xml:space="preserve"> </w:t>
                              </w:r>
                              <w:r>
                                <w:rPr>
                                  <w:rFonts w:ascii="Calibri" w:eastAsia="Calibri" w:hAnsi="Calibri" w:cs="Calibri"/>
                                  <w:b/>
                                  <w:color w:val="181717"/>
                                  <w:w w:val="108"/>
                                  <w:sz w:val="24"/>
                                </w:rPr>
                                <w:t>absolu</w:t>
                              </w:r>
                            </w:p>
                          </w:txbxContent>
                        </wps:txbx>
                        <wps:bodyPr horzOverflow="overflow" vert="horz" lIns="0" tIns="0" rIns="0" bIns="0" rtlCol="0">
                          <a:noAutofit/>
                        </wps:bodyPr>
                      </wps:wsp>
                      <wps:wsp>
                        <wps:cNvPr id="220" name="Rectangle 220"/>
                        <wps:cNvSpPr/>
                        <wps:spPr>
                          <a:xfrm>
                            <a:off x="5184000" y="5809933"/>
                            <a:ext cx="2532612" cy="190471"/>
                          </a:xfrm>
                          <a:prstGeom prst="rect">
                            <a:avLst/>
                          </a:prstGeom>
                          <a:ln>
                            <a:noFill/>
                          </a:ln>
                        </wps:spPr>
                        <wps:txbx>
                          <w:txbxContent>
                            <w:p w:rsidR="005D29D5" w:rsidRDefault="005D29D5">
                              <w:r>
                                <w:rPr>
                                  <w:rFonts w:ascii="Arial" w:eastAsia="Arial" w:hAnsi="Arial" w:cs="Arial"/>
                                  <w:color w:val="181717"/>
                                  <w:sz w:val="19"/>
                                </w:rPr>
                                <w:t xml:space="preserve">La transmission automatique « Full </w:t>
                              </w:r>
                            </w:p>
                          </w:txbxContent>
                        </wps:txbx>
                        <wps:bodyPr horzOverflow="overflow" vert="horz" lIns="0" tIns="0" rIns="0" bIns="0" rtlCol="0">
                          <a:noAutofit/>
                        </wps:bodyPr>
                      </wps:wsp>
                      <wps:wsp>
                        <wps:cNvPr id="221" name="Rectangle 221"/>
                        <wps:cNvSpPr/>
                        <wps:spPr>
                          <a:xfrm>
                            <a:off x="5184000" y="5987771"/>
                            <a:ext cx="2695804" cy="190471"/>
                          </a:xfrm>
                          <a:prstGeom prst="rect">
                            <a:avLst/>
                          </a:prstGeom>
                          <a:ln>
                            <a:noFill/>
                          </a:ln>
                        </wps:spPr>
                        <wps:txbx>
                          <w:txbxContent>
                            <w:p w:rsidR="005D29D5" w:rsidRDefault="005D29D5">
                              <w:r>
                                <w:rPr>
                                  <w:rFonts w:ascii="Arial" w:eastAsia="Arial" w:hAnsi="Arial" w:cs="Arial"/>
                                  <w:color w:val="181717"/>
                                  <w:sz w:val="19"/>
                                </w:rPr>
                                <w:t xml:space="preserve">Power Shift » est commandée par un </w:t>
                              </w:r>
                            </w:p>
                          </w:txbxContent>
                        </wps:txbx>
                        <wps:bodyPr horzOverflow="overflow" vert="horz" lIns="0" tIns="0" rIns="0" bIns="0" rtlCol="0">
                          <a:noAutofit/>
                        </wps:bodyPr>
                      </wps:wsp>
                      <wps:wsp>
                        <wps:cNvPr id="222" name="Rectangle 222"/>
                        <wps:cNvSpPr/>
                        <wps:spPr>
                          <a:xfrm>
                            <a:off x="5184000" y="6165609"/>
                            <a:ext cx="2514318" cy="190471"/>
                          </a:xfrm>
                          <a:prstGeom prst="rect">
                            <a:avLst/>
                          </a:prstGeom>
                          <a:ln>
                            <a:noFill/>
                          </a:ln>
                        </wps:spPr>
                        <wps:txbx>
                          <w:txbxContent>
                            <w:p w:rsidR="005D29D5" w:rsidRDefault="005D29D5">
                              <w:r>
                                <w:rPr>
                                  <w:rFonts w:ascii="Arial" w:eastAsia="Arial" w:hAnsi="Arial" w:cs="Arial"/>
                                  <w:color w:val="181717"/>
                                  <w:sz w:val="19"/>
                                </w:rPr>
                                <w:t xml:space="preserve">levier à poignée tournante avec un </w:t>
                              </w:r>
                            </w:p>
                          </w:txbxContent>
                        </wps:txbx>
                        <wps:bodyPr horzOverflow="overflow" vert="horz" lIns="0" tIns="0" rIns="0" bIns="0" rtlCol="0">
                          <a:noAutofit/>
                        </wps:bodyPr>
                      </wps:wsp>
                      <wps:wsp>
                        <wps:cNvPr id="223" name="Rectangle 223"/>
                        <wps:cNvSpPr/>
                        <wps:spPr>
                          <a:xfrm>
                            <a:off x="5184000" y="6343448"/>
                            <a:ext cx="2725971" cy="190471"/>
                          </a:xfrm>
                          <a:prstGeom prst="rect">
                            <a:avLst/>
                          </a:prstGeom>
                          <a:ln>
                            <a:noFill/>
                          </a:ln>
                        </wps:spPr>
                        <wps:txbx>
                          <w:txbxContent>
                            <w:p w:rsidR="005D29D5" w:rsidRDefault="005D29D5">
                              <w:r>
                                <w:rPr>
                                  <w:rFonts w:ascii="Arial" w:eastAsia="Arial" w:hAnsi="Arial" w:cs="Arial"/>
                                  <w:color w:val="181717"/>
                                  <w:sz w:val="19"/>
                                </w:rPr>
                                <w:t xml:space="preserve">changement de vitesses automatique </w:t>
                              </w:r>
                            </w:p>
                          </w:txbxContent>
                        </wps:txbx>
                        <wps:bodyPr horzOverflow="overflow" vert="horz" lIns="0" tIns="0" rIns="0" bIns="0" rtlCol="0">
                          <a:noAutofit/>
                        </wps:bodyPr>
                      </wps:wsp>
                      <wps:wsp>
                        <wps:cNvPr id="224" name="Rectangle 224"/>
                        <wps:cNvSpPr/>
                        <wps:spPr>
                          <a:xfrm>
                            <a:off x="5184000" y="6521286"/>
                            <a:ext cx="2348222" cy="190471"/>
                          </a:xfrm>
                          <a:prstGeom prst="rect">
                            <a:avLst/>
                          </a:prstGeom>
                          <a:ln>
                            <a:noFill/>
                          </a:ln>
                        </wps:spPr>
                        <wps:txbx>
                          <w:txbxContent>
                            <w:p w:rsidR="005D29D5" w:rsidRDefault="005D29D5">
                              <w:r>
                                <w:rPr>
                                  <w:rFonts w:ascii="Arial" w:eastAsia="Arial" w:hAnsi="Arial" w:cs="Arial"/>
                                  <w:color w:val="181717"/>
                                  <w:sz w:val="19"/>
                                </w:rPr>
                                <w:t>standard. Une fonction de ‘rétro-</w:t>
                              </w:r>
                            </w:p>
                          </w:txbxContent>
                        </wps:txbx>
                        <wps:bodyPr horzOverflow="overflow" vert="horz" lIns="0" tIns="0" rIns="0" bIns="0" rtlCol="0">
                          <a:noAutofit/>
                        </wps:bodyPr>
                      </wps:wsp>
                      <wps:wsp>
                        <wps:cNvPr id="225" name="Rectangle 225"/>
                        <wps:cNvSpPr/>
                        <wps:spPr>
                          <a:xfrm>
                            <a:off x="5184000" y="6699124"/>
                            <a:ext cx="2609634" cy="190471"/>
                          </a:xfrm>
                          <a:prstGeom prst="rect">
                            <a:avLst/>
                          </a:prstGeom>
                          <a:ln>
                            <a:noFill/>
                          </a:ln>
                        </wps:spPr>
                        <wps:txbx>
                          <w:txbxContent>
                            <w:p w:rsidR="005D29D5" w:rsidRDefault="005D29D5">
                              <w:r>
                                <w:rPr>
                                  <w:rFonts w:ascii="Arial" w:eastAsia="Arial" w:hAnsi="Arial" w:cs="Arial"/>
                                  <w:color w:val="181717"/>
                                  <w:sz w:val="19"/>
                                </w:rPr>
                                <w:t xml:space="preserve">gradation’ est également disponible </w:t>
                              </w:r>
                            </w:p>
                          </w:txbxContent>
                        </wps:txbx>
                        <wps:bodyPr horzOverflow="overflow" vert="horz" lIns="0" tIns="0" rIns="0" bIns="0" rtlCol="0">
                          <a:noAutofit/>
                        </wps:bodyPr>
                      </wps:wsp>
                      <wps:wsp>
                        <wps:cNvPr id="226" name="Rectangle 226"/>
                        <wps:cNvSpPr/>
                        <wps:spPr>
                          <a:xfrm>
                            <a:off x="5184000" y="6876962"/>
                            <a:ext cx="2600809" cy="190472"/>
                          </a:xfrm>
                          <a:prstGeom prst="rect">
                            <a:avLst/>
                          </a:prstGeom>
                          <a:ln>
                            <a:noFill/>
                          </a:ln>
                        </wps:spPr>
                        <wps:txbx>
                          <w:txbxContent>
                            <w:p w:rsidR="005D29D5" w:rsidRDefault="005D29D5">
                              <w:r>
                                <w:rPr>
                                  <w:rFonts w:ascii="Arial" w:eastAsia="Arial" w:hAnsi="Arial" w:cs="Arial"/>
                                  <w:color w:val="181717"/>
                                  <w:sz w:val="19"/>
                                </w:rPr>
                                <w:t xml:space="preserve">de série pour permettre un passage </w:t>
                              </w:r>
                            </w:p>
                          </w:txbxContent>
                        </wps:txbx>
                        <wps:bodyPr horzOverflow="overflow" vert="horz" lIns="0" tIns="0" rIns="0" bIns="0" rtlCol="0">
                          <a:noAutofit/>
                        </wps:bodyPr>
                      </wps:wsp>
                      <wps:wsp>
                        <wps:cNvPr id="227" name="Rectangle 227"/>
                        <wps:cNvSpPr/>
                        <wps:spPr>
                          <a:xfrm>
                            <a:off x="5184000" y="7054800"/>
                            <a:ext cx="2470191" cy="190472"/>
                          </a:xfrm>
                          <a:prstGeom prst="rect">
                            <a:avLst/>
                          </a:prstGeom>
                          <a:ln>
                            <a:noFill/>
                          </a:ln>
                        </wps:spPr>
                        <wps:txbx>
                          <w:txbxContent>
                            <w:p w:rsidR="005D29D5" w:rsidRDefault="005D29D5">
                              <w:r>
                                <w:rPr>
                                  <w:rFonts w:ascii="Arial" w:eastAsia="Arial" w:hAnsi="Arial" w:cs="Arial"/>
                                  <w:color w:val="181717"/>
                                  <w:sz w:val="19"/>
                                </w:rPr>
                                <w:t xml:space="preserve">séquentiel de 2ème en 1ère par la </w:t>
                              </w:r>
                            </w:p>
                          </w:txbxContent>
                        </wps:txbx>
                        <wps:bodyPr horzOverflow="overflow" vert="horz" lIns="0" tIns="0" rIns="0" bIns="0" rtlCol="0">
                          <a:noAutofit/>
                        </wps:bodyPr>
                      </wps:wsp>
                      <wps:wsp>
                        <wps:cNvPr id="228" name="Rectangle 228"/>
                        <wps:cNvSpPr/>
                        <wps:spPr>
                          <a:xfrm>
                            <a:off x="5184000" y="7232639"/>
                            <a:ext cx="2532932" cy="190471"/>
                          </a:xfrm>
                          <a:prstGeom prst="rect">
                            <a:avLst/>
                          </a:prstGeom>
                          <a:ln>
                            <a:noFill/>
                          </a:ln>
                        </wps:spPr>
                        <wps:txbx>
                          <w:txbxContent>
                            <w:p w:rsidR="005D29D5" w:rsidRDefault="005D29D5">
                              <w:r>
                                <w:rPr>
                                  <w:rFonts w:ascii="Arial" w:eastAsia="Arial" w:hAnsi="Arial" w:cs="Arial"/>
                                  <w:color w:val="181717"/>
                                  <w:sz w:val="19"/>
                                </w:rPr>
                                <w:t xml:space="preserve">simple pression d’un commutateur </w:t>
                              </w:r>
                            </w:p>
                          </w:txbxContent>
                        </wps:txbx>
                        <wps:bodyPr horzOverflow="overflow" vert="horz" lIns="0" tIns="0" rIns="0" bIns="0" rtlCol="0">
                          <a:noAutofit/>
                        </wps:bodyPr>
                      </wps:wsp>
                      <wps:wsp>
                        <wps:cNvPr id="229" name="Rectangle 229"/>
                        <wps:cNvSpPr/>
                        <wps:spPr>
                          <a:xfrm>
                            <a:off x="5184000" y="7410477"/>
                            <a:ext cx="2407770" cy="190471"/>
                          </a:xfrm>
                          <a:prstGeom prst="rect">
                            <a:avLst/>
                          </a:prstGeom>
                          <a:ln>
                            <a:noFill/>
                          </a:ln>
                        </wps:spPr>
                        <wps:txbx>
                          <w:txbxContent>
                            <w:p w:rsidR="005D29D5" w:rsidRDefault="005D29D5">
                              <w:r>
                                <w:rPr>
                                  <w:rFonts w:ascii="Arial" w:eastAsia="Arial" w:hAnsi="Arial" w:cs="Arial"/>
                                  <w:color w:val="181717"/>
                                  <w:sz w:val="19"/>
                                </w:rPr>
                                <w:t xml:space="preserve">sous le manipulateur. La fonction </w:t>
                              </w:r>
                            </w:p>
                          </w:txbxContent>
                        </wps:txbx>
                        <wps:bodyPr horzOverflow="overflow" vert="horz" lIns="0" tIns="0" rIns="0" bIns="0" rtlCol="0">
                          <a:noAutofit/>
                        </wps:bodyPr>
                      </wps:wsp>
                      <wps:wsp>
                        <wps:cNvPr id="230" name="Rectangle 230"/>
                        <wps:cNvSpPr/>
                        <wps:spPr>
                          <a:xfrm>
                            <a:off x="5184000" y="7588315"/>
                            <a:ext cx="2467141" cy="190471"/>
                          </a:xfrm>
                          <a:prstGeom prst="rect">
                            <a:avLst/>
                          </a:prstGeom>
                          <a:ln>
                            <a:noFill/>
                          </a:ln>
                        </wps:spPr>
                        <wps:txbx>
                          <w:txbxContent>
                            <w:p w:rsidR="005D29D5" w:rsidRDefault="005D29D5">
                              <w:r>
                                <w:rPr>
                                  <w:rFonts w:ascii="Arial" w:eastAsia="Arial" w:hAnsi="Arial" w:cs="Arial"/>
                                  <w:color w:val="181717"/>
                                  <w:sz w:val="19"/>
                                </w:rPr>
                                <w:t xml:space="preserve">« speed up » permet délivrer la </w:t>
                              </w:r>
                            </w:p>
                          </w:txbxContent>
                        </wps:txbx>
                        <wps:bodyPr horzOverflow="overflow" vert="horz" lIns="0" tIns="0" rIns="0" bIns="0" rtlCol="0">
                          <a:noAutofit/>
                        </wps:bodyPr>
                      </wps:wsp>
                      <wps:wsp>
                        <wps:cNvPr id="231" name="Rectangle 231"/>
                        <wps:cNvSpPr/>
                        <wps:spPr>
                          <a:xfrm>
                            <a:off x="5184000" y="7766153"/>
                            <a:ext cx="2383861" cy="190471"/>
                          </a:xfrm>
                          <a:prstGeom prst="rect">
                            <a:avLst/>
                          </a:prstGeom>
                          <a:ln>
                            <a:noFill/>
                          </a:ln>
                        </wps:spPr>
                        <wps:txbx>
                          <w:txbxContent>
                            <w:p w:rsidR="005D29D5" w:rsidRDefault="005D29D5">
                              <w:r>
                                <w:rPr>
                                  <w:rFonts w:ascii="Arial" w:eastAsia="Arial" w:hAnsi="Arial" w:cs="Arial"/>
                                  <w:color w:val="181717"/>
                                  <w:sz w:val="19"/>
                                </w:rPr>
                                <w:t xml:space="preserve">puissance hydraulique maximale </w:t>
                              </w:r>
                            </w:p>
                          </w:txbxContent>
                        </wps:txbx>
                        <wps:bodyPr horzOverflow="overflow" vert="horz" lIns="0" tIns="0" rIns="0" bIns="0" rtlCol="0">
                          <a:noAutofit/>
                        </wps:bodyPr>
                      </wps:wsp>
                      <wps:wsp>
                        <wps:cNvPr id="232" name="Rectangle 232"/>
                        <wps:cNvSpPr/>
                        <wps:spPr>
                          <a:xfrm>
                            <a:off x="5184000" y="7943991"/>
                            <a:ext cx="2688407" cy="190471"/>
                          </a:xfrm>
                          <a:prstGeom prst="rect">
                            <a:avLst/>
                          </a:prstGeom>
                          <a:ln>
                            <a:noFill/>
                          </a:ln>
                        </wps:spPr>
                        <wps:txbx>
                          <w:txbxContent>
                            <w:p w:rsidR="005D29D5" w:rsidRDefault="005D29D5">
                              <w:r>
                                <w:rPr>
                                  <w:rFonts w:ascii="Arial" w:eastAsia="Arial" w:hAnsi="Arial" w:cs="Arial"/>
                                  <w:color w:val="181717"/>
                                  <w:sz w:val="19"/>
                                </w:rPr>
                                <w:t xml:space="preserve">lors de l’utilisation de chargement du </w:t>
                              </w:r>
                            </w:p>
                          </w:txbxContent>
                        </wps:txbx>
                        <wps:bodyPr horzOverflow="overflow" vert="horz" lIns="0" tIns="0" rIns="0" bIns="0" rtlCol="0">
                          <a:noAutofit/>
                        </wps:bodyPr>
                      </wps:wsp>
                      <wps:wsp>
                        <wps:cNvPr id="233" name="Rectangle 233"/>
                        <wps:cNvSpPr/>
                        <wps:spPr>
                          <a:xfrm>
                            <a:off x="5184000" y="8121829"/>
                            <a:ext cx="743111" cy="190471"/>
                          </a:xfrm>
                          <a:prstGeom prst="rect">
                            <a:avLst/>
                          </a:prstGeom>
                          <a:ln>
                            <a:noFill/>
                          </a:ln>
                        </wps:spPr>
                        <wps:txbx>
                          <w:txbxContent>
                            <w:p w:rsidR="005D29D5" w:rsidRDefault="005D29D5">
                              <w:r>
                                <w:rPr>
                                  <w:rFonts w:ascii="Arial" w:eastAsia="Arial" w:hAnsi="Arial" w:cs="Arial"/>
                                  <w:color w:val="181717"/>
                                  <w:sz w:val="19"/>
                                </w:rPr>
                                <w:t>WB97R-8.</w:t>
                              </w:r>
                            </w:p>
                          </w:txbxContent>
                        </wps:txbx>
                        <wps:bodyPr horzOverflow="overflow" vert="horz" lIns="0" tIns="0" rIns="0" bIns="0" rtlCol="0">
                          <a:noAutofit/>
                        </wps:bodyPr>
                      </wps:wsp>
                    </wpg:wgp>
                  </a:graphicData>
                </a:graphic>
              </wp:anchor>
            </w:drawing>
          </mc:Choice>
          <mc:Fallback>
            <w:pict>
              <v:group id="Group 42980" o:spid="_x0000_s1144" style="position:absolute;left:0;text-align:left;margin-left:0;margin-top:141.75pt;width:595.3pt;height:700.15pt;z-index:251679232;mso-position-horizontal-relative:page;mso-position-vertical-relative:page" coordsize="75599,889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">
                <v:shape id="Shape 49288" o:spid="_x0000_s1145" style="position:absolute;width:5759;height:88920;visibility:visible;mso-wrap-style:square;v-text-anchor:top" coordsize="575996,88919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CwDMUA&#10;AADeAAAADwAAAGRycy9kb3ducmV2LnhtbERPz2vCMBS+D/wfwhN2m+lkiFajjIHDTYZYe9Dbs3k2&#10;Zc1LabJa/euXw2DHj+/3YtXbWnTU+sqxgudRAoK4cLriUkF+WD9NQfiArLF2TApu5GG1HDwsMNXu&#10;ynvqslCKGMI+RQUmhCaV0heGLPqRa4gjd3GtxRBhW0rd4jWG21qOk2QiLVYcGww29Gao+M5+rIKP&#10;z279ftrI7Vd9lscuM/l9Z3OlHof96xxEoD78i//cG63gZTaexr3xTrw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kLAMxQAAAN4AAAAPAAAAAAAAAAAAAAAAAJgCAABkcnMv&#10;ZG93bnJldi54bWxQSwUGAAAAAAQABAD1AAAAigMAAAAA&#10;" path="m,l575996,r,8891994l,8891994,,e" fillcolor="#878887" stroked="f" strokeweight="0">
                  <v:stroke miterlimit="83231f" joinstyle="miter"/>
                  <v:path arrowok="t" textboxrect="0,0,575996,8891994"/>
                </v:shape>
                <v:shape id="Shape 49289" o:spid="_x0000_s1146" style="position:absolute;width:5759;height:5847;visibility:visible;mso-wrap-style:square;v-text-anchor:top" coordsize="575996,584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ENsUA&#10;AADeAAAADwAAAGRycy9kb3ducmV2LnhtbESPQYvCMBSE78L+h/AWvIimioh2jbIsCC6CYKv3R/O2&#10;rTYvpYlt998bQfA4zMw3zHrbm0q01LjSsoLpJAJBnFldcq7gnO7GSxDOI2usLJOCf3Kw3XwM1hhr&#10;2/GJ2sTnIkDYxaig8L6OpXRZQQbdxNbEwfuzjUEfZJNL3WAX4KaSsyhaSIMlh4UCa/opKLsld6Ng&#10;dPb3tksrc5zKy350sCn+dlelhp/99xcIT71/h1/tvVYwX82WK3jeCVdAb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QQ2xQAAAN4AAAAPAAAAAAAAAAAAAAAAAJgCAABkcnMv&#10;ZG93bnJldi54bWxQSwUGAAAAAAQABAD1AAAAigMAAAAA&#10;" path="m,l575996,r,584721l,584721,,e" fillcolor="#444" stroked="f" strokeweight="0">
                  <v:stroke miterlimit="83231f" joinstyle="miter"/>
                  <v:path arrowok="t" textboxrect="0,0,575996,584721"/>
                </v:shape>
                <v:shape id="Picture 48136" o:spid="_x0000_s1147" type="#_x0000_t75" style="position:absolute;left:7894;top:-37;width:67544;height:542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7FjE3JAAAA3gAAAA8AAABkcnMvZG93bnJldi54bWxEj09rwkAUxO+C32F5BW91oxWxqauIraCY&#10;UuqfQ2+P7GsSzL5Ns2uSfvuuUPA4zMxvmPmyM6VoqHaFZQWjYQSCOLW64EzB6bh5nIFwHlljaZkU&#10;/JKD5aLfm2Osbcuf1Bx8JgKEXYwKcu+rWEqX5mTQDW1FHLxvWxv0QdaZ1DW2AW5KOY6iqTRYcFjI&#10;saJ1TunlcDUKkuu+e30/61PTJrv918/HW2KfL0oNHrrVCwhPnb+H/9tbrWAyGz1N4XYnXAG5+AM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3sWMTckAAADeAAAADwAAAAAAAAAA&#10;AAAAAACfAgAAZHJzL2Rvd25yZXYueG1sUEsFBgAAAAAEAAQA9wAAAJUDAAAAAA==&#10;">
                  <v:imagedata r:id="rId66" o:title=""/>
                </v:shape>
                <v:shape id="Shape 172" o:spid="_x0000_s1148" style="position:absolute;left:2780;top:15534;width:616;height:680;visibility:visible;mso-wrap-style:square;v-text-anchor:top" coordsize="61570,67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QEOMIA&#10;AADcAAAADwAAAGRycy9kb3ducmV2LnhtbERPTYvCMBC9C/6HMIIXWVMFXekaRQRBZZFt3cvehmZs&#10;i82kNLHWf78RBG/zeJ+zXHemEi01rrSsYDKOQBBnVpecK/g97z4WIJxH1lhZJgUPcrBe9XtLjLW9&#10;c0Jt6nMRQtjFqKDwvo6ldFlBBt3Y1sSBu9jGoA+wyaVu8B7CTSWnUTSXBksODQXWtC0ou6Y3o0D/&#10;aH/6Tv6uo30qk9lxdGgTO1NqOOg2XyA8df4tfrn3Osz/nMLzmXCB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JAQ4wgAAANwAAAAPAAAAAAAAAAAAAAAAAJgCAABkcnMvZG93&#10;bnJldi54bWxQSwUGAAAAAAQABAD1AAAAhwMAAAAA&#10;" path="m30785,63703c13716,59741,,42977,,26517,,10058,13716,,30785,4267,47854,8534,61570,25298,61570,41758v,16459,-13716,26212,-30785,21945xe" filled="f" strokecolor="#fffefd" strokeweight="1pt">
                  <v:stroke miterlimit="1" joinstyle="miter"/>
                  <v:path arrowok="t" textboxrect="0,0,61570,67970"/>
                </v:shape>
                <v:shape id="Shape 173" o:spid="_x0000_s1149" style="position:absolute;left:1497;top:14663;width:2393;height:2441;visibility:visible;mso-wrap-style:square;v-text-anchor:top" coordsize="239268,244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AlP8QA&#10;AADcAAAADwAAAGRycy9kb3ducmV2LnhtbESPT4vCMBDF7wt+hzCCtzVVwS3VKCIKgl7WP+hxbMa2&#10;tJmUJmr99htB2NsM7837vZnOW1OJBzWusKxg0I9AEKdWF5wpOB7W3zEI55E1VpZJwYsczGedrykm&#10;2j75lx57n4kQwi5BBbn3dSKlS3My6Pq2Jg7azTYGfVibTOoGnyHcVHIYRWNpsOBAyLGmZU5pub+b&#10;wM1O2+vqVpbneEhydb3sYnneKdXrtosJCE+t/zd/rjc61P8ZwfuZMIG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JT/EAAAA3AAAAA8AAAAAAAAAAAAAAAAAmAIAAGRycy9k&#10;b3ducmV2LnhtbFBLBQYAAAAABAAEAPUAAACJAwAAAAA=&#10;" path="m239268,137770v,-60960,-38710,-103023,-81382,-113691c111862,12802,82906,42977,82906,86258v,15850,2743,35662,13106,51512c71933,131674,47244,116129,47244,90221v,-8839,4877,-23470,17069,-23470l61874,4267c40234,,,16154,,76505v,89306,56998,121615,121310,137465c144170,219456,239268,244145,239268,137770xe" filled="f" strokecolor="#fffefd" strokeweight="1pt">
                  <v:stroke miterlimit="1" joinstyle="miter"/>
                  <v:path arrowok="t" textboxrect="0,0,239268,244145"/>
                </v:shape>
                <v:shape id="Shape 174" o:spid="_x0000_s1150" style="position:absolute;left:1546;top:17132;width:2298;height:2030;visibility:visible;mso-wrap-style:square;v-text-anchor:top" coordsize="229819,202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b6WsQA&#10;AADcAAAADwAAAGRycy9kb3ducmV2LnhtbERPS2vCQBC+F/oflil4043BPoiuogVBKVRMvfQ2ZMck&#10;JDsbdrcm9de7BaG3+fies1gNphUXcr62rGA6SUAQF1bXXCo4fW3HbyB8QNbYWiYFv+RhtXx8WGCm&#10;bc9HuuShFDGEfYYKqhC6TEpfVGTQT2xHHLmzdQZDhK6U2mEfw00r0yR5kQZrjg0VdvReUdHkP0bB&#10;9vvDp016/tT7zeHa2Nne9adnpUZPw3oOItAQ/sV3907H+a8z+HsmXi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2+lrEAAAA3AAAAA8AAAAAAAAAAAAAAAAAmAIAAGRycy9k&#10;b3ducmV2LnhtbFBLBQYAAAAABAAEAPUAAACJAwAAAAA=&#10;" path="m229819,202997r,-184709l174650,4572r,117348c119786,56388,48463,14935,,l,69494v62484,15545,124358,57608,179832,121006l229819,202997xe" filled="f" strokecolor="#fffefd" strokeweight="1pt">
                  <v:stroke miterlimit="1" joinstyle="miter"/>
                  <v:path arrowok="t" textboxrect="0,0,229819,202997"/>
                </v:shape>
                <v:shape id="Shape 175" o:spid="_x0000_s1151" style="position:absolute;left:2799;top:20093;width:445;height:436;visibility:visible;mso-wrap-style:square;v-text-anchor:top" coordsize="44501,43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ru2MQA&#10;AADcAAAADwAAAGRycy9kb3ducmV2LnhtbERPTWvCQBC9F/oflin0phuF1hqzERGEQutBqwdvQ3bM&#10;RrOzMbs1qb++WxB6m8f7nGze21pcqfWVYwWjYQKCuHC64lLB7ms1eAPhA7LG2jEp+CEP8/zxIcNU&#10;u443dN2GUsQQ9ikqMCE0qZS+MGTRD11DHLmjay2GCNtS6ha7GG5rOU6SV2mx4thgsKGloeK8/bYK&#10;DvXq0i3l4nM/XX/cTpMy6aXZKfX81C9mIAL14V98d7/rOH/yAn/PxAt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7tjEAAAA3AAAAA8AAAAAAAAAAAAAAAAAmAIAAGRycy9k&#10;b3ducmV2LnhtbFBLBQYAAAAABAAEAPUAAACJAwAAAAA=&#10;" path="m19812,41453c14326,39319,10058,36576,6401,31699,1829,26213,,21031,,12192l,,44501,10973r,12192c44501,28956,42062,40234,32614,42672v-3353,914,-7620,,-12802,-1219xe" filled="f" strokecolor="#fffefd" strokeweight="1pt">
                  <v:stroke miterlimit="1" joinstyle="miter"/>
                  <v:path arrowok="t" textboxrect="0,0,44501,43586"/>
                </v:shape>
                <v:shape id="Shape 176" o:spid="_x0000_s1152" style="position:absolute;left:1546;top:18981;width:2298;height:2371;visibility:visible;mso-wrap-style:square;v-text-anchor:top" coordsize="229819,23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HG/cIA&#10;AADcAAAADwAAAGRycy9kb3ducmV2LnhtbERP22rCQBB9L/gPywi+FN0Yi0p0DaGgFHzS9gOG7JgE&#10;s7Nhd5vL33cLhb7N4VznmI+mFT0531hWsF4lIIhLqxuuFHx9npd7ED4ga2wtk4KJPOSn2csRM20H&#10;vlF/D5WIIewzVFCH0GVS+rImg35lO+LIPawzGCJ0ldQOhxhuWpkmyVYabDg21NjRe03l8/5tFDzl&#10;azPRZdi8Xd2+LzaP4ZJ2lVKL+VgcQAQaw7/4z/2h4/zdFn6fiRfI0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4cb9wgAAANwAAAAPAAAAAAAAAAAAAAAAAJgCAABkcnMvZG93&#10;bnJldi54bWxQSwUGAAAAAAQABAD1AAAAhwMAAAAA&#10;" path="m151486,232563v17983,4571,35052,3047,48463,-4877c227990,211227,229819,174955,229819,164287r,-107289l,,,80163r85954,21335l,118263r,94488l89916,175870v7010,21336,21641,46939,61570,56693xe" filled="f" strokecolor="#fffefd" strokeweight="1pt">
                  <v:stroke miterlimit="1" joinstyle="miter"/>
                  <v:path arrowok="t" textboxrect="0,0,229819,237134"/>
                </v:shape>
                <v:shape id="Shape 177" o:spid="_x0000_s1153" style="position:absolute;left:2427;top:21618;width:558;height:1466;visibility:visible;mso-wrap-style:square;v-text-anchor:top" coordsize="55778,146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5KrsIA&#10;AADcAAAADwAAAGRycy9kb3ducmV2LnhtbERPTYvCMBC9C/6HMAt701QPq1uNsgruiqCg68Hj2IxN&#10;sZmUJmr990YQvM3jfc542thSXKn2hWMFvW4CgjhzuuBcwf5/0RmC8AFZY+mYFNzJw3TSbo0x1e7G&#10;W7ruQi5iCPsUFZgQqlRKnxmy6LuuIo7cydUWQ4R1LnWNtxhuS9lPki9pseDYYLCiuaHsvLtYBclf&#10;cTz3FhtnTiuW38vfcDnM1kp9fjQ/IxCBmvAWv9xLHecPBvB8Jl4gJ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vkquwgAAANwAAAAPAAAAAAAAAAAAAAAAAJgCAABkcnMvZG93&#10;bnJldi54bWxQSwUGAAAAAAQABAD1AAAAhwMAAAAA&#10;" path="m,132893r55778,13716l55778,14021,,,,132893xe" filled="f" strokecolor="#fffefd" strokeweight="1pt">
                  <v:stroke miterlimit="1" joinstyle="miter"/>
                  <v:path arrowok="t" textboxrect="0,0,55778,146609"/>
                </v:shape>
                <v:shape id="Shape 178" o:spid="_x0000_s1154" style="position:absolute;left:2918;top:24219;width:503;height:658;visibility:visible;mso-wrap-style:square;v-text-anchor:top" coordsize="50292,658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NTe8QA&#10;AADcAAAADwAAAGRycy9kb3ducmV2LnhtbESPT2vDMAzF74N9B6PBbqvT0q4lrVtKaGA7jf49i1hN&#10;QmM52F6bffvpMNhN4j2999NqM7hO3SnE1rOB8SgDRVx523Jt4HQs3xagYkK22HkmAz8UYbN+flph&#10;bv2D93Q/pFpJCMccDTQp9bnWsWrIYRz5nli0qw8Ok6yh1jbgQ8JdpydZ9q4dtiwNDfZUNFTdDt/O&#10;wGz3dZmft0XAsuj2sTxOb5+zqTGvL8N2CSrRkP7Nf9cfVvDnQivPyAR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2jU3vEAAAA3AAAAA8AAAAAAAAAAAAAAAAAmAIAAGRycy9k&#10;b3ducmV2LnhtbFBLBQYAAAAABAAEAPUAAACJAwAAAAA=&#10;" path="m25298,62484c11278,59131,,42976,,26517,,10363,11278,,25298,3353,39014,6705,50292,22860,50292,39014v,16459,-11278,26823,-24994,23470xe" filled="f" strokecolor="#fffefd" strokeweight="1pt">
                  <v:stroke miterlimit="1" joinstyle="miter"/>
                  <v:path arrowok="t" textboxrect="0,0,50292,65837"/>
                </v:shape>
                <v:shape id="Shape 179" o:spid="_x0000_s1155" style="position:absolute;left:1973;top:23950;width:582;height:726;visibility:visible;mso-wrap-style:square;v-text-anchor:top" coordsize="58217,725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JEZMMA&#10;AADcAAAADwAAAGRycy9kb3ducmV2LnhtbERPS2sCMRC+F/wPYYTealaRVlejFIv1gQg+Dh6Hzbgb&#10;3EyWTarrvzdCwdt8fM8ZTxtbiivV3jhW0O0kIIgzpw3nCo6H+ccAhA/IGkvHpOBOHqaT1tsYU+1u&#10;vKPrPuQihrBPUUERQpVK6bOCLPqOq4gjd3a1xRBhnUtd4y2G21L2kuRTWjQcGwqsaFZQdtn/WQU/&#10;xpSbu15vZ9V5u+qe+ove72ah1Hu7+R6BCNSEl/jfvdRx/tcQns/EC+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JEZMMAAADcAAAADwAAAAAAAAAAAAAAAACYAgAAZHJzL2Rv&#10;d25yZXYueG1sUEsFBgAAAAAEAAQA9QAAAIgDAAAAAA==&#10;" path="m28956,68885c13716,65227,,47549,,29566,,11582,13716,,28956,3658,44196,7620,58217,26213,58217,44196v,17983,-14021,28346,-29261,24689xe" filled="f" strokecolor="#fffefd" strokeweight="1pt">
                  <v:stroke miterlimit="1" joinstyle="miter"/>
                  <v:path arrowok="t" textboxrect="0,0,58217,72542"/>
                </v:shape>
                <v:shape id="Shape 180" o:spid="_x0000_s1156" style="position:absolute;left:1491;top:23207;width:2405;height:2319;visibility:visible;mso-wrap-style:square;v-text-anchor:top" coordsize="240487,2319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WHIsUA&#10;AADcAAAADwAAAGRycy9kb3ducmV2LnhtbESPQWvCQBCF74X+h2UEb3VjkSKpmyDSgmIvjSm0tyE7&#10;JsHsbMiumvz7zqHQ2wzvzXvfbPLRdepGQ2g9G1guElDElbct1wbK0/vTGlSIyBY7z2RgogB59viw&#10;wdT6O3/SrYi1khAOKRpoYuxTrUPVkMOw8D2xaGc/OIyyDrW2A94l3HX6OUletMOWpaHBnnYNVZfi&#10;6gwcq+lcTN8jhdPBfq3K3Rv9fJTGzGfj9hVUpDH+m/+u91bw14Ivz8gEO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9YcixQAAANwAAAAPAAAAAAAAAAAAAAAAAJgCAABkcnMv&#10;ZG93bnJldi54bWxQSwUGAAAAAAQABAD1AAAAigMAAAAA&#10;" path="m240487,150571v,-49073,-24384,-93878,-61874,-104546c160325,41148,140818,43586,129235,58217r-609,305c115214,33833,94793,15545,72542,10058,32309,,,36271,,90831v,54863,32309,107289,72542,117347c95098,213665,115214,204521,128626,185928r,609c141122,207264,160630,220675,178613,224333v35661,7620,61874,-24384,61874,-73762xe" filled="f" strokecolor="#fffefd" strokeweight="1pt">
                  <v:stroke miterlimit="1" joinstyle="miter"/>
                  <v:path arrowok="t" textboxrect="0,0,240487,231953"/>
                </v:shape>
                <v:shape id="Shape 181" o:spid="_x0000_s1157" style="position:absolute;left:1543;top:9067;width:2298;height:3419;visibility:visible;mso-wrap-style:square;v-text-anchor:top" coordsize="229819,3419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pfccEA&#10;AADcAAAADwAAAGRycy9kb3ducmV2LnhtbERPS4vCMBC+L/gfwgje1kRx11KNIoLgYWGpD/A4NGNT&#10;bCaliVr//WZhYW/z8T1nue5dIx7UhdqzhslYgSAuvam50nA67t4zECEiG2w8k4YXBVivBm9LzI1/&#10;ckGPQ6xECuGQowYbY5tLGUpLDsPYt8SJu/rOYUywq6Tp8JnCXSOnSn1KhzWnBostbS2Vt8Pdadh/&#10;OBnnvVKXr+O3es3uRXYurNajYb9ZgIjUx3/xn3tv0vxsAr/PpAvk6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KX3HBAAAA3AAAAA8AAAAAAAAAAAAAAAAAmAIAAGRycy9kb3du&#10;cmV2LnhtbFBLBQYAAAAABAAEAPUAAACGAwAAAAA=&#10;" path="m229819,256946l103022,200863r126797,1829l229819,139293,103022,78334r126797,6705l229819,,,17069,,87478r113081,54559l,140818r,70408l229819,341986r,-85040xe" filled="f" strokecolor="#ffd81e" strokeweight="1pt">
                  <v:stroke miterlimit="1" joinstyle="miter"/>
                  <v:path arrowok="t" textboxrect="0,0,229819,341986"/>
                </v:shape>
                <v:shape id="Shape 182" o:spid="_x0000_s1158" style="position:absolute;left:1546;top:12192;width:2298;height:2307;visibility:visible;mso-wrap-style:square;v-text-anchor:top" coordsize="229819,2307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Xq3cEA&#10;AADcAAAADwAAAGRycy9kb3ducmV2LnhtbERPzYrCMBC+L/gOYQQvoqkirlSjiODPxUO7PsDQjG21&#10;mdQm1u7bbwRhb/Px/c5q05lKtNS40rKCyTgCQZxZXXKu4PKzHy1AOI+ssbJMCn7JwWbd+1phrO2L&#10;E2pTn4sQwi5GBYX3dSylywoy6Ma2Jg7c1TYGfYBNLnWDrxBuKjmNork0WHJoKLCmXUHZPX0aBaXM&#10;23l6Tx4zrYe38/FMh+R7qNSg322XIDx1/l/8cZ90mL+YwvuZcIFc/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Ll6t3BAAAA3AAAAA8AAAAAAAAAAAAAAAAAmAIAAGRycy9kb3du&#10;cmV2LnhtbFBLBQYAAAAABAAEAPUAAACGAwAAAAA=&#10;" path="m167335,228295v9449,2439,18898,2439,28042,-305c213360,222809,225247,208178,228905,181661v609,-3963,914,-7925,914,-12205l229819,56997c153314,38100,76505,18897,,l,120701v,30785,10363,54559,27432,70713c45415,208483,64008,214884,78943,214566v32004,-596,39624,-28041,40234,-30162c125273,204521,145390,222809,167335,228295xe" filled="f" strokecolor="#ffd81e" strokeweight="1pt">
                  <v:stroke miterlimit="1" joinstyle="miter"/>
                  <v:path arrowok="t" textboxrect="0,0,229819,230734"/>
                </v:shape>
                <v:shape id="Shape 183" o:spid="_x0000_s1159" style="position:absolute;left:2098;top:13110;width:381;height:466;visibility:visible;mso-wrap-style:square;v-text-anchor:top" coordsize="38100,46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9k5cIA&#10;AADcAAAADwAAAGRycy9kb3ducmV2LnhtbERP3WrCMBS+F3yHcATvNFWHdNUoMtgQRGRuD3Bsztqy&#10;5iQkma0+/TIYeHc+vt+z3vamFVfyobGsYDbNQBCXVjdcKfj8eJ3kIEJE1thaJgU3CrDdDAdrLLTt&#10;+J2u51iJFMKhQAV1jK6QMpQ1GQxT64gT92W9wZigr6T22KVw08p5li2lwYZTQ42OXmoqv88/RsHT&#10;8U0en/l+2pPNDzffuXl+cUqNR/1uBSJSHx/if/dep/n5Av6eSRfIz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z2TlwgAAANwAAAAPAAAAAAAAAAAAAAAAAJgCAABkcnMvZG93&#10;bnJldi54bWxQSwUGAAAAAAQABAD1AAAAhwMAAAAA&#10;" path="m20726,44806c7315,41758,,30175,,17678l,c12802,3035,25298,6401,38100,9449r,18288c38100,42062,28042,46622,20726,44806xe" filled="f" strokecolor="#ffd81e" strokeweight="1pt">
                  <v:stroke miterlimit="1" joinstyle="miter"/>
                  <v:path arrowok="t" textboxrect="0,0,38100,46622"/>
                </v:shape>
                <v:shape id="Shape 184" o:spid="_x0000_s1160" style="position:absolute;left:2963;top:13326;width:333;height:390;visibility:visible;mso-wrap-style:square;v-text-anchor:top" coordsize="33223,390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Bsz8QA&#10;AADcAAAADwAAAGRycy9kb3ducmV2LnhtbERPTWsCMRC9C/6HMEIvUrOtIrIapRRaPYiiVWhvw2bc&#10;LN1Mlk3U1V9vBMHbPN7nTGaNLcWJal84VvDWS0AQZ04XnCvY/Xy9jkD4gKyxdEwKLuRhNm23Jphq&#10;d+YNnbYhFzGEfYoKTAhVKqXPDFn0PVcRR+7gaoshwjqXusZzDLelfE+SobRYcGwwWNGnoex/e7QK&#10;riv7uynnq/06mP738jLsFn/UVeql03yMQQRqwlP8cC90nD8awP2ZeIG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9QbM/EAAAA3AAAAA8AAAAAAAAAAAAAAAAAmAIAAGRycy9k&#10;b3ducmV2LnhtbFBLBQYAAAAABAAEAPUAAACJAwAAAAA=&#10;" path="m16154,36881c6401,34442,,25298,,13703l,c10973,2743,21946,5486,33223,8230r,15544c33223,34442,25603,39014,16154,36881xe" filled="f" strokecolor="#ffd81e" strokeweight="1pt">
                  <v:stroke miterlimit="1" joinstyle="miter"/>
                  <v:path arrowok="t" textboxrect="0,0,33223,39014"/>
                </v:shape>
                <v:rect id="Rectangle 186" o:spid="_x0000_s1161" style="position:absolute;left:29880;top:55736;width:25040;height:2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3S/8IA&#10;AADcAAAADwAAAGRycy9kb3ducmV2LnhtbERPS4vCMBC+C/6HMAt703Q9SO0aRdRFj76g621oxrbY&#10;TEqTtV1/vREEb/PxPWc670wlbtS40rKCr2EEgjizuuRcwen4M4hBOI+ssbJMCv7JwXzW700x0bbl&#10;Pd0OPhchhF2CCgrv60RKlxVk0A1tTRy4i20M+gCbXOoG2xBuKjmKorE0WHJoKLCmZUHZ9fBnFGzi&#10;evG7tfc2r9bnTbpLJ6vjxCv1+dEtvkF46vxb/HJvdZgfj+H5TLh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TdL/wgAAANwAAAAPAAAAAAAAAAAAAAAAAJgCAABkcnMvZG93&#10;bnJldi54bWxQSwUGAAAAAAQABAD1AAAAhwMAAAAA&#10;" filled="f" stroked="f">
                  <v:textbox inset="0,0,0,0">
                    <w:txbxContent>
                      <w:p w:rsidR="005D29D5" w:rsidRDefault="005D29D5">
                        <w:r>
                          <w:rPr>
                            <w:rFonts w:ascii="Calibri" w:eastAsia="Calibri" w:hAnsi="Calibri" w:cs="Calibri"/>
                            <w:b/>
                            <w:color w:val="181717"/>
                            <w:w w:val="107"/>
                            <w:sz w:val="24"/>
                          </w:rPr>
                          <w:t>Technologies</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Komatsu</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pour</w:t>
                        </w:r>
                        <w:r>
                          <w:rPr>
                            <w:rFonts w:ascii="Calibri" w:eastAsia="Calibri" w:hAnsi="Calibri" w:cs="Calibri"/>
                            <w:b/>
                            <w:color w:val="181717"/>
                            <w:spacing w:val="12"/>
                            <w:w w:val="107"/>
                            <w:sz w:val="24"/>
                          </w:rPr>
                          <w:t xml:space="preserve"> </w:t>
                        </w:r>
                      </w:p>
                    </w:txbxContent>
                  </v:textbox>
                </v:rect>
                <v:rect id="Rectangle 187" o:spid="_x0000_s1162" style="position:absolute;left:29880;top:57514;width:21846;height:2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F3ZMIA&#10;AADcAAAADwAAAGRycy9kb3ducmV2LnhtbERPS4vCMBC+L+x/CCN4W1M97NZqFFld9OgL1NvQjG2x&#10;mZQm2rq/3giCt/n4njOetqYUN6pdYVlBvxeBIE6tLjhTsN/9fcUgnEfWWFomBXdyMJ18fowx0bbh&#10;Dd22PhMhhF2CCnLvq0RKl+Zk0PVsRRy4s60N+gDrTOoamxBuSjmIom9psODQkGNFvzmll+3VKFjG&#10;1ey4sv9NVi5Oy8P6MJzvhl6pbqedjUB4av1b/HKvdJgf/8DzmXCBn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AXdkwgAAANwAAAAPAAAAAAAAAAAAAAAAAJgCAABkcnMvZG93&#10;bnJldi54bWxQSwUGAAAAAAQABAD1AAAAhwMAAAAA&#10;" filled="f" stroked="f">
                  <v:textbox inset="0,0,0,0">
                    <w:txbxContent>
                      <w:p w:rsidR="005D29D5" w:rsidRDefault="005D29D5">
                        <w:r>
                          <w:rPr>
                            <w:rFonts w:ascii="Calibri" w:eastAsia="Calibri" w:hAnsi="Calibri" w:cs="Calibri"/>
                            <w:b/>
                            <w:color w:val="181717"/>
                            <w:w w:val="105"/>
                            <w:sz w:val="24"/>
                          </w:rPr>
                          <w:t>économiser</w:t>
                        </w:r>
                        <w:r>
                          <w:rPr>
                            <w:rFonts w:ascii="Calibri" w:eastAsia="Calibri" w:hAnsi="Calibri" w:cs="Calibri"/>
                            <w:b/>
                            <w:color w:val="181717"/>
                            <w:spacing w:val="12"/>
                            <w:w w:val="105"/>
                            <w:sz w:val="24"/>
                          </w:rPr>
                          <w:t xml:space="preserve"> </w:t>
                        </w:r>
                        <w:r>
                          <w:rPr>
                            <w:rFonts w:ascii="Calibri" w:eastAsia="Calibri" w:hAnsi="Calibri" w:cs="Calibri"/>
                            <w:b/>
                            <w:color w:val="181717"/>
                            <w:w w:val="105"/>
                            <w:sz w:val="24"/>
                          </w:rPr>
                          <w:t>du</w:t>
                        </w:r>
                        <w:r>
                          <w:rPr>
                            <w:rFonts w:ascii="Calibri" w:eastAsia="Calibri" w:hAnsi="Calibri" w:cs="Calibri"/>
                            <w:b/>
                            <w:color w:val="181717"/>
                            <w:spacing w:val="12"/>
                            <w:w w:val="105"/>
                            <w:sz w:val="24"/>
                          </w:rPr>
                          <w:t xml:space="preserve"> </w:t>
                        </w:r>
                        <w:r>
                          <w:rPr>
                            <w:rFonts w:ascii="Calibri" w:eastAsia="Calibri" w:hAnsi="Calibri" w:cs="Calibri"/>
                            <w:b/>
                            <w:color w:val="181717"/>
                            <w:w w:val="105"/>
                            <w:sz w:val="24"/>
                          </w:rPr>
                          <w:t>carburant</w:t>
                        </w:r>
                      </w:p>
                    </w:txbxContent>
                  </v:textbox>
                </v:rect>
                <v:rect id="Rectangle 188" o:spid="_x0000_s1163" style="position:absolute;left:29880;top:59877;width:25409;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7jFsUA&#10;AADcAAAADwAAAGRycy9kb3ducmV2LnhtbESPQW/CMAyF75P2HyJP4jZSOKBSCAixITgymMS4WY1p&#10;KxqnagIt/Pr5MGk3W+/5vc/zZe9qdac2VJ4NjIYJKOLc24oLA9/HzXsKKkRki7VnMvCgAMvF68sc&#10;M+s7/qL7IRZKQjhkaKCMscm0DnlJDsPQN8SiXXzrMMraFtq22Em4q/U4SSbaYcXSUGJD65Ly6+Hm&#10;DGzTZvWz88+uqD/P29P+NP04TqMxg7d+NQMVqY//5r/rnRX8VGj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nuMW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Le système de détection de charge </w:t>
                        </w:r>
                      </w:p>
                    </w:txbxContent>
                  </v:textbox>
                </v:rect>
                <v:rect id="Rectangle 189" o:spid="_x0000_s1164" style="position:absolute;left:29880;top:61655;width:2339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JGjcMA&#10;AADcAAAADwAAAGRycy9kb3ducmV2LnhtbERPTWvCQBC9C/0PyxR60009lCR1FWkrybGagu1tyI5J&#10;MDsbstsk7a93BcHbPN7nrDaTacVAvWssK3heRCCIS6sbrhR8Fbt5DMJ5ZI2tZVLwRw4264fZClNt&#10;R97TcPCVCCHsUlRQe9+lUrqyJoNuYTviwJ1sb9AH2FdS9ziGcNPKZRS9SIMNh4YaO3qrqTwffo2C&#10;LO6237n9H6v24yc7fh6T9yLxSj09TttXEJ4mfxff3LkO8+MErs+EC+T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JGjcMAAADcAAAADwAAAAAAAAAAAAAAAACYAgAAZHJzL2Rv&#10;d25yZXYueG1sUEsFBgAAAAAEAAQA9QAAAIgDAAAAAA==&#10;" filled="f" stroked="f">
                  <v:textbox inset="0,0,0,0">
                    <w:txbxContent>
                      <w:p w:rsidR="005D29D5" w:rsidRDefault="005D29D5">
                        <w:r>
                          <w:rPr>
                            <w:rFonts w:ascii="Arial" w:eastAsia="Arial" w:hAnsi="Arial" w:cs="Arial"/>
                            <w:color w:val="181717"/>
                            <w:sz w:val="19"/>
                          </w:rPr>
                          <w:t>à centre fermé (CLSS) est le com</w:t>
                        </w:r>
                      </w:p>
                    </w:txbxContent>
                  </v:textbox>
                </v:rect>
                <v:rect id="Rectangle 190" o:spid="_x0000_s1165" style="position:absolute;left:47467;top:61655;width:61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F5zcUA&#10;AADcAAAADwAAAGRycy9kb3ducmV2LnhtbESPQW/CMAyF75P2HyJP4jZSdkC0EBBim+DIYBLjZjWm&#10;rWicqgm08OvnAxI3W+/5vc+zRe9qdaU2VJ4NjIYJKOLc24oLA7/77/cJqBCRLdaeycCNAizmry8z&#10;zKzv+Ieuu1goCeGQoYEyxibTOuQlOQxD3xCLdvKtwyhrW2jbYifhrtYfSTLWDiuWhhIbWpWUn3cX&#10;Z2A9aZZ/G3/vivrruD5sD+nnPo3GDN765RRUpD4+zY/rjRX8VPD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XnNxQAAANwAAAAPAAAAAAAAAAAAAAAAAJgCAABkcnMv&#10;ZG93bnJldi54bWxQSwUGAAAAAAQABAD1AAAAigMAAAAA&#10;" filled="f" stroked="f">
                  <v:textbox inset="0,0,0,0">
                    <w:txbxContent>
                      <w:p w:rsidR="005D29D5" w:rsidRDefault="005D29D5">
                        <w:r>
                          <w:rPr>
                            <w:rFonts w:ascii="Arial" w:eastAsia="Arial" w:hAnsi="Arial" w:cs="Arial"/>
                            <w:color w:val="181717"/>
                            <w:sz w:val="19"/>
                          </w:rPr>
                          <w:t>-</w:t>
                        </w:r>
                      </w:p>
                    </w:txbxContent>
                  </v:textbox>
                </v:rect>
                <v:rect id="Rectangle 191" o:spid="_x0000_s1166" style="position:absolute;left:29880;top:63433;width:2536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3cVsIA&#10;AADcAAAADwAAAGRycy9kb3ducmV2LnhtbERPS4vCMBC+C/6HMMLeNHUPYqtRRF306Avq3oZmti02&#10;k9JE2/XXm4UFb/PxPWe+7EwlHtS40rKC8SgCQZxZXXKu4HL+Gk5BOI+ssbJMCn7JwXLR780x0bbl&#10;Iz1OPhchhF2CCgrv60RKlxVk0I1sTRy4H9sY9AE2udQNtiHcVPIziibSYMmhocCa1gVlt9PdKNhN&#10;69V1b59tXm2/d+khjTfn2Cv1MehWMxCeOv8W/7v3OsyP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dxWwgAAANwAAAAPAAAAAAAAAAAAAAAAAJgCAABkcnMvZG93&#10;bnJldi54bWxQSwUGAAAAAAQABAD1AAAAhwMAAAAA&#10;" filled="f" stroked="f">
                  <v:textbox inset="0,0,0,0">
                    <w:txbxContent>
                      <w:p w:rsidR="005D29D5" w:rsidRDefault="005D29D5">
                        <w:r>
                          <w:rPr>
                            <w:rFonts w:ascii="Arial" w:eastAsia="Arial" w:hAnsi="Arial" w:cs="Arial"/>
                            <w:color w:val="181717"/>
                            <w:sz w:val="19"/>
                          </w:rPr>
                          <w:t>posant essentiel de l’installation hy-</w:t>
                        </w:r>
                      </w:p>
                    </w:txbxContent>
                  </v:textbox>
                </v:rect>
                <v:rect id="Rectangle 192" o:spid="_x0000_s1167" style="position:absolute;left:29880;top:65211;width:2658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9CIcEA&#10;AADcAAAADwAAAGRycy9kb3ducmV2LnhtbERPS4vCMBC+C/6HMII3TfUgthpFdBc9+lhQb0MztsVm&#10;Uppoq7/eLCzsbT6+58yXrSnFk2pXWFYwGkYgiFOrC84U/Jy+B1MQziNrLC2Tghc5WC66nTkm2jZ8&#10;oOfRZyKEsEtQQe59lUjp0pwMuqGtiAN3s7VBH2CdSV1jE8JNKcdRNJEGCw4NOVa0zim9Hx9GwXZa&#10;rS47+26y8uu6Pe/P8eYUe6X6vXY1A+Gp9f/iP/dOh/nxGH6fCRfIx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ivQiHBAAAA3AAAAA8AAAAAAAAAAAAAAAAAmAIAAGRycy9kb3du&#10;cmV2LnhtbFBLBQYAAAAABAAEAPUAAACGAwAAAAA=&#10;" filled="f" stroked="f">
                  <v:textbox inset="0,0,0,0">
                    <w:txbxContent>
                      <w:p w:rsidR="005D29D5" w:rsidRDefault="005D29D5">
                        <w:r>
                          <w:rPr>
                            <w:rFonts w:ascii="Arial" w:eastAsia="Arial" w:hAnsi="Arial" w:cs="Arial"/>
                            <w:color w:val="181717"/>
                            <w:sz w:val="19"/>
                          </w:rPr>
                          <w:t xml:space="preserve">draulique de la chargeuse-pelleteuse </w:t>
                        </w:r>
                      </w:p>
                    </w:txbxContent>
                  </v:textbox>
                </v:rect>
                <v:rect id="Rectangle 193" o:spid="_x0000_s1168" style="position:absolute;left:29880;top:66989;width:2595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nusIA&#10;AADcAAAADwAAAGRycy9kb3ducmV2LnhtbERPTYvCMBC9C/6HMII3TV1BbNco4ip6dFXQvQ3NbFu2&#10;mZQm2uqvNwuCt3m8z5ktWlOKG9WusKxgNIxAEKdWF5wpOB03gykI55E1lpZJwZ0cLObdzgwTbRv+&#10;ptvBZyKEsEtQQe59lUjp0pwMuqGtiAP3a2uDPsA6k7rGJoSbUn5E0UQaLDg05FjRKqf073A1CrbT&#10;annZ2UeTleuf7Xl/jr+OsVeq32uXnyA8tf4tfrl3OsyP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4+e6wgAAANwAAAAPAAAAAAAAAAAAAAAAAJgCAABkcnMvZG93&#10;bnJldi54bWxQSwUGAAAAAAQABAD1AAAAhwMAAAAA&#10;" filled="f" stroked="f">
                  <v:textbox inset="0,0,0,0">
                    <w:txbxContent>
                      <w:p w:rsidR="005D29D5" w:rsidRDefault="005D29D5">
                        <w:r>
                          <w:rPr>
                            <w:rFonts w:ascii="Arial" w:eastAsia="Arial" w:hAnsi="Arial" w:cs="Arial"/>
                            <w:color w:val="181717"/>
                            <w:sz w:val="19"/>
                          </w:rPr>
                          <w:t xml:space="preserve">Komatsu. Grâce au débit variable et </w:t>
                        </w:r>
                      </w:p>
                    </w:txbxContent>
                  </v:textbox>
                </v:rect>
                <v:rect id="Rectangle 194" o:spid="_x0000_s1169" style="position:absolute;left:29880;top:68768;width:25894;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p/zsIA&#10;AADcAAAADwAAAGRycy9kb3ducmV2LnhtbERPTYvCMBC9C/6HMII3TV1EbNco4ip6dFXQvQ3NbFu2&#10;mZQm2uqvNwuCt3m8z5ktWlOKG9WusKxgNIxAEKdWF5wpOB03gykI55E1lpZJwZ0cLObdzgwTbRv+&#10;ptvBZyKEsEtQQe59lUjp0pwMuqGtiAP3a2uDPsA6k7rGJoSbUn5E0UQaLDg05FjRKqf073A1CrbT&#10;annZ2UeTleuf7Xl/jr+OsVeq32uXnyA8tf4tfrl3OsyP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Cn/OwgAAANwAAAAPAAAAAAAAAAAAAAAAAJgCAABkcnMvZG93&#10;bnJldi54bWxQSwUGAAAAAAQABAD1AAAAhwMAAAAA&#10;" filled="f" stroked="f">
                  <v:textbox inset="0,0,0,0">
                    <w:txbxContent>
                      <w:p w:rsidR="005D29D5" w:rsidRDefault="005D29D5">
                        <w:r>
                          <w:rPr>
                            <w:rFonts w:ascii="Arial" w:eastAsia="Arial" w:hAnsi="Arial" w:cs="Arial"/>
                            <w:color w:val="181717"/>
                            <w:sz w:val="19"/>
                          </w:rPr>
                          <w:t>aux modes « Puissance » et « Econo</w:t>
                        </w:r>
                      </w:p>
                    </w:txbxContent>
                  </v:textbox>
                </v:rect>
                <v:rect id="Rectangle 195" o:spid="_x0000_s1170" style="position:absolute;left:49349;top:68767;width:617;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baVcIA&#10;AADcAAAADwAAAGRycy9kb3ducmV2LnhtbERPTYvCMBC9C/6HMII3TV1QbNco4ip6dFXQvQ3NbFu2&#10;mZQm2uqvNwuCt3m8z5ktWlOKG9WusKxgNIxAEKdWF5wpOB03gykI55E1lpZJwZ0cLObdzgwTbRv+&#10;ptvBZyKEsEtQQe59lUjp0pwMuqGtiAP3a2uDPsA6k7rGJoSbUn5E0UQaLDg05FjRKqf073A1CrbT&#10;annZ2UeTleuf7Xl/jr+OsVeq32uXnyA8tf4tfrl3OsyP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RtpVwgAAANwAAAAPAAAAAAAAAAAAAAAAAJgCAABkcnMvZG93&#10;bnJldi54bWxQSwUGAAAAAAQABAD1AAAAhwMAAAAA&#10;" filled="f" stroked="f">
                  <v:textbox inset="0,0,0,0">
                    <w:txbxContent>
                      <w:p w:rsidR="005D29D5" w:rsidRDefault="005D29D5">
                        <w:r>
                          <w:rPr>
                            <w:rFonts w:ascii="Arial" w:eastAsia="Arial" w:hAnsi="Arial" w:cs="Arial"/>
                            <w:color w:val="181717"/>
                            <w:sz w:val="19"/>
                          </w:rPr>
                          <w:t>-</w:t>
                        </w:r>
                      </w:p>
                    </w:txbxContent>
                  </v:textbox>
                </v:rect>
                <v:rect id="Rectangle 196" o:spid="_x0000_s1171" style="position:absolute;left:29880;top:70545;width:2625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REIsMA&#10;AADcAAAADwAAAGRycy9kb3ducmV2LnhtbERPTWvCQBC9F/wPywjemo09SBKzimjFHFstaG9DdpoE&#10;s7Mhu5rYX98tFHqbx/ucfD2aVtypd41lBfMoBkFcWt1wpeDjtH9OQDiPrLG1TAoe5GC9mjzlmGk7&#10;8Dvdj74SIYRdhgpq77tMSlfWZNBFtiMO3JftDfoA+0rqHocQblr5EscLabDh0FBjR9uayuvxZhQc&#10;km5zKez3ULWvn4fz2zndnVKv1Gw6bpYgPI3+X/znLnSYny7g95lwgV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5REIsMAAADcAAAADwAAAAAAAAAAAAAAAACYAgAAZHJzL2Rv&#10;d25yZXYueG1sUEsFBgAAAAAEAAQA9QAAAIgDAAAAAA==&#10;" filled="f" stroked="f">
                  <v:textbox inset="0,0,0,0">
                    <w:txbxContent>
                      <w:p w:rsidR="005D29D5" w:rsidRDefault="005D29D5">
                        <w:r>
                          <w:rPr>
                            <w:rFonts w:ascii="Arial" w:eastAsia="Arial" w:hAnsi="Arial" w:cs="Arial"/>
                            <w:color w:val="181717"/>
                            <w:sz w:val="19"/>
                          </w:rPr>
                          <w:t xml:space="preserve">mie », la gestion du moteur intégrée, </w:t>
                        </w:r>
                      </w:p>
                    </w:txbxContent>
                  </v:textbox>
                </v:rect>
                <v:rect id="Rectangle 197" o:spid="_x0000_s1172" style="position:absolute;left:29880;top:72323;width:27101;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hucIA&#10;AADcAAAADwAAAGRycy9kb3ducmV2LnhtbERPTYvCMBC9C/6HMII3Td2D2q5RxFX06Kqgexua2bZs&#10;MylNtNVfbxYEb/N4nzNbtKYUN6pdYVnBaBiBIE6tLjhTcDpuBlMQziNrLC2Tgjs5WMy7nRkm2jb8&#10;TbeDz0QIYZeggtz7KpHSpTkZdENbEQfu19YGfYB1JnWNTQg3pfyIorE0WHBoyLGiVU7p3+FqFGyn&#10;1fKys48mK9c/2/P+HH8dY69Uv9cuP0F4av1b/HLvdJgfT+D/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2OG5wgAAANwAAAAPAAAAAAAAAAAAAAAAAJgCAABkcnMvZG93&#10;bnJldi54bWxQSwUGAAAAAAQABAD1AAAAhwMAAAAA&#10;" filled="f" stroked="f">
                  <v:textbox inset="0,0,0,0">
                    <w:txbxContent>
                      <w:p w:rsidR="005D29D5" w:rsidRDefault="005D29D5">
                        <w:r>
                          <w:rPr>
                            <w:rFonts w:ascii="Arial" w:eastAsia="Arial" w:hAnsi="Arial" w:cs="Arial"/>
                            <w:color w:val="181717"/>
                            <w:sz w:val="19"/>
                          </w:rPr>
                          <w:t xml:space="preserve">l’entrainement de ventilateur à couple </w:t>
                        </w:r>
                      </w:p>
                    </w:txbxContent>
                  </v:textbox>
                </v:rect>
                <v:rect id="Rectangle 198" o:spid="_x0000_s1173" style="position:absolute;left:29880;top:74102;width:26129;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d1y8UA&#10;AADcAAAADwAAAGRycy9kb3ducmV2LnhtbESPQW/CMAyF75P2HyJP4jZSdkC0EBBim+DIYBLjZjWm&#10;rWicqgm08OvnAxI3W+/5vc+zRe9qdaU2VJ4NjIYJKOLc24oLA7/77/cJqBCRLdaeycCNAizmry8z&#10;zKzv+Ieuu1goCeGQoYEyxibTOuQlOQxD3xCLdvKtwyhrW2jbYifhrtYfSTLWDiuWhhIbWpWUn3cX&#10;Z2A9aZZ/G3/vivrruD5sD+nnPo3GDN765RRUpD4+zY/rjRX8VGj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3XL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visqueux et la jauge éco, la machine </w:t>
                        </w:r>
                      </w:p>
                    </w:txbxContent>
                  </v:textbox>
                </v:rect>
                <v:rect id="Rectangle 199" o:spid="_x0000_s1174" style="position:absolute;left:29880;top:75880;width:24925;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QUMMA&#10;AADcAAAADwAAAGRycy9kb3ducmV2LnhtbERPTWvCQBC9F/wPywi91U09lCS6irQVc1RTsN6G7JgE&#10;s7Mhu01Sf71bKHibx/uc5Xo0jeipc7VlBa+zCARxYXXNpYKvfPsSg3AeWWNjmRT8koP1avK0xFTb&#10;gQ/UH30pQgi7FBVU3replK6oyKCb2ZY4cBfbGfQBdqXUHQ4h3DRyHkVv0mDNoaHClt4rKq7HH6Ng&#10;F7eb78zehrL5PO9O+1PykSdeqefpuFmA8DT6h/jfnekwP0n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vQUMMAAADcAAAADwAAAAAAAAAAAAAAAACYAgAAZHJzL2Rv&#10;d25yZXYueG1sUEsFBgAAAAAEAAQA9QAAAIgDAAAAAA==&#10;" filled="f" stroked="f">
                  <v:textbox inset="0,0,0,0">
                    <w:txbxContent>
                      <w:p w:rsidR="005D29D5" w:rsidRDefault="005D29D5">
                        <w:r>
                          <w:rPr>
                            <w:rFonts w:ascii="Arial" w:eastAsia="Arial" w:hAnsi="Arial" w:cs="Arial"/>
                            <w:color w:val="181717"/>
                            <w:sz w:val="19"/>
                          </w:rPr>
                          <w:t xml:space="preserve">profite d'un régime adapté lorsque </w:t>
                        </w:r>
                      </w:p>
                    </w:txbxContent>
                  </v:textbox>
                </v:rect>
                <v:rect id="Rectangle 200" o:spid="_x0000_s1175" style="position:absolute;left:29880;top:77658;width:2556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6NNsUA&#10;AADcAAAADwAAAGRycy9kb3ducmV2LnhtbESPT2vCQBTE70K/w/IKvemmPRSTuobQP+jRGkF7e2Sf&#10;2WD2bchuTeqn7wqCx2FmfsMs8tG24ky9bxwreJ4lIIgrpxuuFezKr+kchA/IGlvHpOCPPOTLh8kC&#10;M+0G/qbzNtQiQthnqMCE0GVS+sqQRT9zHXH0jq63GKLsa6l7HCLctvIlSV6lxYbjgsGO3g1Vp+2v&#10;VbCad8Vh7S5D3X7+rPabffpRpkGpp8exeAMRaAz38K291goiEa5n4h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Ho02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cela s’avère nécessaire alors que la </w:t>
                        </w:r>
                      </w:p>
                    </w:txbxContent>
                  </v:textbox>
                </v:rect>
                <v:rect id="Rectangle 201" o:spid="_x0000_s1176" style="position:absolute;left:29880;top:79437;width:24515;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IorcUA&#10;AADcAAAADwAAAGRycy9kb3ducmV2LnhtbESPT4vCMBTE74LfITzBm6Z6WLRrLMU/6HHVBXdvj+bZ&#10;FpuX0mRt3U9vBMHjMDO/YRZJZypxo8aVlhVMxhEI4szqknMF36ftaAbCeWSNlWVScCcHybLfW2Cs&#10;bcsHuh19LgKEXYwKCu/rWEqXFWTQjW1NHLyLbQz6IJtc6gbbADeVnEbRhzRYclgosKZVQdn1+GcU&#10;7GZ1+rO3/21ebX5356/zfH2ae6WGgy79BOGp8+/wq73XCqbRBJ5nw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UiitxQAAANwAAAAPAAAAAAAAAAAAAAAAAJgCAABkcnMv&#10;ZG93bnJldi54bWxQSwUGAAAAAAQABAD1AAAAigMAAAAA&#10;" filled="f" stroked="f">
                  <v:textbox inset="0,0,0,0">
                    <w:txbxContent>
                      <w:p w:rsidR="005D29D5" w:rsidRDefault="005D29D5">
                        <w:r>
                          <w:rPr>
                            <w:rFonts w:ascii="Arial" w:eastAsia="Arial" w:hAnsi="Arial" w:cs="Arial"/>
                            <w:color w:val="181717"/>
                            <w:sz w:val="19"/>
                          </w:rPr>
                          <w:t>consommation est réduite de 3 %.</w:t>
                        </w:r>
                      </w:p>
                    </w:txbxContent>
                  </v:textbox>
                </v:rect>
                <v:rect id="Rectangle 202" o:spid="_x0000_s1177" style="position:absolute;left:7920;top:55736;width:21059;height:2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C22sUA&#10;AADcAAAADwAAAGRycy9kb3ducmV2LnhtbESPQWvCQBSE7wX/w/KE3urGHCRGVwnaEo/WFLS3R/Y1&#10;CWbfhuxqUn99t1DocZiZb5j1djStuFPvGssK5rMIBHFpdcOVgo/i7SUB4TyyxtYyKfgmB9vN5GmN&#10;qbYDv9P95CsRIOxSVFB736VSurImg25mO+LgfdneoA+yr6TucQhw08o4ihbSYMNhocaOdjWV19PN&#10;KMiTLrsc7GOo2tfP/Hw8L/fF0iv1PB2zFQhPo/8P/7UPWkEcxf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LbaxQAAANwAAAAPAAAAAAAAAAAAAAAAAJgCAABkcnMv&#10;ZG93bnJldi54bWxQSwUGAAAAAAQABAD1AAAAigMAAAAA&#10;" filled="f" stroked="f">
                  <v:textbox inset="0,0,0,0">
                    <w:txbxContent>
                      <w:p w:rsidR="005D29D5" w:rsidRDefault="005D29D5">
                        <w:r>
                          <w:rPr>
                            <w:rFonts w:ascii="Calibri" w:eastAsia="Calibri" w:hAnsi="Calibri" w:cs="Calibri"/>
                            <w:b/>
                            <w:color w:val="181717"/>
                            <w:w w:val="107"/>
                            <w:sz w:val="24"/>
                          </w:rPr>
                          <w:t>Productivité</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plus</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élevée</w:t>
                        </w:r>
                      </w:p>
                    </w:txbxContent>
                  </v:textbox>
                </v:rect>
                <v:rect id="Rectangle 203" o:spid="_x0000_s1178" style="position:absolute;left:7920;top:58099;width:21375;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wTQcYA&#10;AADcAAAADwAAAGRycy9kb3ducmV2LnhtbESPT2vCQBTE7wW/w/KE3pqNEYqmriL+QY+tCmlvj+xr&#10;Esy+Ddk1SfvpuwXB4zAzv2EWq8HUoqPWVZYVTKIYBHFudcWFgst5/zID4TyyxtoyKfghB6vl6GmB&#10;qbY9f1B38oUIEHYpKii9b1IpXV6SQRfZhjh437Y16INsC6lb7APc1DKJ41dpsOKwUGJDm5Ly6+lm&#10;FBxmzfrzaH/7ot59HbL3bL49z71Sz+Nh/QbC0+Af4Xv7qBUk8RT+z4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wTQc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Le moteur compact Komatsu </w:t>
                        </w:r>
                      </w:p>
                    </w:txbxContent>
                  </v:textbox>
                </v:rect>
                <v:rect id="Rectangle 204" o:spid="_x0000_s1179" style="position:absolute;left:7920;top:59877;width:2434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WLNcYA&#10;AADcAAAADwAAAGRycy9kb3ducmV2LnhtbESPT2vCQBTE7wW/w/KE3pqNQYqmriL+QY+tCmlvj+xr&#10;Esy+Ddk1SfvpuwXB4zAzv2EWq8HUoqPWVZYVTKIYBHFudcWFgst5/zID4TyyxtoyKfghB6vl6GmB&#10;qbY9f1B38oUIEHYpKii9b1IpXV6SQRfZhjh437Y16INsC6lb7APc1DKJ41dpsOKwUGJDm5Ly6+lm&#10;FBxmzfrzaH/7ot59HbL3bL49z71Sz+Nh/QbC0+Af4Xv7qBUk8RT+z4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yWLNc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conforme à la norme EU Stage IV </w:t>
                        </w:r>
                      </w:p>
                    </w:txbxContent>
                  </v:textbox>
                </v:rect>
                <v:rect id="Rectangle 205" o:spid="_x0000_s1180" style="position:absolute;left:7920;top:61656;width:24342;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kursYA&#10;AADcAAAADwAAAGRycy9kb3ducmV2LnhtbESPT2vCQBTE7wW/w/KE3pqNAYumriL+QY+tCmlvj+xr&#10;Esy+Ddk1SfvpuwXB4zAzv2EWq8HUoqPWVZYVTKIYBHFudcWFgst5/zID4TyyxtoyKfghB6vl6GmB&#10;qbY9f1B38oUIEHYpKii9b1IpXV6SQRfZhjh437Y16INsC6lb7APc1DKJ41dpsOKwUGJDm5Ly6+lm&#10;FBxmzfrzaH/7ot59HbL3bL49z71Sz+Nh/QbC0+Af4Xv7qBUk8RT+z4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GkursYAAADcAAAADwAAAAAAAAAAAAAAAACYAgAAZHJz&#10;L2Rvd25yZXYueG1sUEsFBgAAAAAEAAQA9QAAAIsDAAAAAA==&#10;" filled="f" stroked="f">
                  <v:textbox inset="0,0,0,0">
                    <w:txbxContent>
                      <w:p w:rsidR="005D29D5" w:rsidRDefault="005D29D5">
                        <w:r>
                          <w:rPr>
                            <w:rFonts w:ascii="Arial" w:eastAsia="Arial" w:hAnsi="Arial" w:cs="Arial"/>
                            <w:color w:val="181717"/>
                            <w:sz w:val="19"/>
                          </w:rPr>
                          <w:t>dispose d’une technologie révolu-</w:t>
                        </w:r>
                      </w:p>
                    </w:txbxContent>
                  </v:textbox>
                </v:rect>
                <v:rect id="Rectangle 206" o:spid="_x0000_s1181" style="position:absolute;left:7920;top:63434;width:23511;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uw2cYA&#10;AADcAAAADwAAAGRycy9kb3ducmV2LnhtbESPQWvCQBSE7wX/w/KE3uqmOYSYuoq0leTYqqC9PbLP&#10;JJh9G7JrkvbXdwsFj8PMfMOsNpNpxUC9aywreF5EIIhLqxuuFBwPu6cUhPPIGlvLpOCbHGzWs4cV&#10;ZtqO/EnD3lciQNhlqKD2vsukdGVNBt3CdsTBu9jeoA+yr6TucQxw08o4ihJpsOGwUGNHrzWV1/3N&#10;KMjTbnsu7M9Yte9f+enjtHw7LL1Sj/Np+wLC0+Tv4f92oRXEUQJ/Z8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Luw2cYAAADcAAAADwAAAAAAAAAAAAAAAACYAgAAZHJz&#10;L2Rvd25yZXYueG1sUEsFBgAAAAAEAAQA9QAAAIsDAAAAAA==&#10;" filled="f" stroked="f">
                  <v:textbox inset="0,0,0,0">
                    <w:txbxContent>
                      <w:p w:rsidR="005D29D5" w:rsidRDefault="005D29D5">
                        <w:r>
                          <w:rPr>
                            <w:rFonts w:ascii="Arial" w:eastAsia="Arial" w:hAnsi="Arial" w:cs="Arial"/>
                            <w:color w:val="181717"/>
                            <w:sz w:val="19"/>
                          </w:rPr>
                          <w:t>tionnaire. Il profite ainsi d'un ren-</w:t>
                        </w:r>
                      </w:p>
                    </w:txbxContent>
                  </v:textbox>
                </v:rect>
                <v:rect id="Rectangle 207" o:spid="_x0000_s1182" style="position:absolute;left:7920;top:65212;width:25355;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VQsYA&#10;AADcAAAADwAAAGRycy9kb3ducmV2LnhtbESPT2vCQBTE7wW/w/KE3pqNOVhNXUX8gx5bFdLeHtnX&#10;JJh9G7JrkvbTdwuCx2FmfsMsVoOpRUetqywrmEQxCOLc6ooLBZfz/mUGwnlkjbVlUvBDDlbL0dMC&#10;U217/qDu5AsRIOxSVFB636RSurwkgy6yDXHwvm1r0AfZFlK32Ae4qWUSx1NpsOKwUGJDm5Ly6+lm&#10;FBxmzfrzaH/7ot59HbL3bL49z71Sz+Nh/QbC0+Af4Xv7qBUk8Sv8nwlH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cVQs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dement hors pair malgré une faible </w:t>
                        </w:r>
                      </w:p>
                    </w:txbxContent>
                  </v:textbox>
                </v:rect>
                <v:rect id="Rectangle 208" o:spid="_x0000_s1183" style="position:absolute;left:7920;top:66991;width:25950;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iBMMMA&#10;AADcAAAADwAAAGRycy9kb3ducmV2LnhtbERPTWuDQBC9F/Iflgn01qzxUIx1DaFJMMdWA2lugztR&#10;qTsr7jba/vruodDj431n29n04k6j6ywrWK8iEMS11R03Cs7V8SkB4Tyyxt4yKfgmB9t88ZBhqu3E&#10;73QvfSNCCLsUFbTeD6mUrm7JoFvZgThwNzsa9AGOjdQjTiHc9DKOomdpsOPQ0OJAry3Vn+WXUVAk&#10;w+7jZH+mpj9ci8vbZbOvNl6px+W8ewHhafb/4j/3SSuIo7A2nAlHQO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miBMMMAAADcAAAADwAAAAAAAAAAAAAAAACYAgAAZHJzL2Rv&#10;d25yZXYueG1sUEsFBgAAAAAEAAQA9QAAAIgDAAAAAA==&#10;" filled="f" stroked="f">
                  <v:textbox inset="0,0,0,0">
                    <w:txbxContent>
                      <w:p w:rsidR="005D29D5" w:rsidRDefault="005D29D5">
                        <w:r>
                          <w:rPr>
                            <w:rFonts w:ascii="Arial" w:eastAsia="Arial" w:hAnsi="Arial" w:cs="Arial"/>
                            <w:color w:val="181717"/>
                            <w:sz w:val="19"/>
                          </w:rPr>
                          <w:t xml:space="preserve">cylindrée. Le système de traitement </w:t>
                        </w:r>
                      </w:p>
                    </w:txbxContent>
                  </v:textbox>
                </v:rect>
                <v:rect id="Rectangle 209" o:spid="_x0000_s1184" style="position:absolute;left:7920;top:68769;width:2591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Qkq8UA&#10;AADcAAAADwAAAGRycy9kb3ducmV2LnhtbESPQWvCQBSE7wX/w/KE3urGHCSJrhK0xRytFrS3R/Y1&#10;CWbfhuxqUn99t1DocZiZb5jVZjStuFPvGssK5rMIBHFpdcOVgo/T20sCwnlkja1lUvBNDjbrydMK&#10;M20Hfqf70VciQNhlqKD2vsukdGVNBt3MdsTB+7K9QR9kX0nd4xDgppVxFC2kwYbDQo0dbWsqr8eb&#10;UbBPuvxS2MdQta+f+/PhnO5OqVfqeTrmSxCeRv8f/msXWkEcpf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JCSr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des gaz d'échappement associe un </w:t>
                        </w:r>
                      </w:p>
                    </w:txbxContent>
                  </v:textbox>
                </v:rect>
                <v:rect id="Rectangle 210" o:spid="_x0000_s1185" style="position:absolute;left:7920;top:70548;width:26362;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cb68IA&#10;AADcAAAADwAAAGRycy9kb3ducmV2LnhtbERPy4rCMBTdD/gP4QruxlQXotVYig90OWMHHHeX5toW&#10;m5vSRFvn6ycLweXhvFdJb2rxoNZVlhVMxhEI4tzqigsFP9n+cw7CeWSNtWVS8CQHyXrwscJY246/&#10;6XHyhQgh7GJUUHrfxFK6vCSDbmwb4sBdbWvQB9gWUrfYhXBTy2kUzaTBikNDiQ1tSspvp7tRcJg3&#10;6e/R/nVFvbsczl/nxTZbeKVGwz5dgvDU+7f45T5qBdNJmB/OhCM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xxvrwgAAANwAAAAPAAAAAAAAAAAAAAAAAJgCAABkcnMvZG93&#10;bnJldi54bWxQSwUGAAAAAAQABAD1AAAAhwMAAAAA&#10;" filled="f" stroked="f">
                  <v:textbox inset="0,0,0,0">
                    <w:txbxContent>
                      <w:p w:rsidR="005D29D5" w:rsidRDefault="005D29D5">
                        <w:r>
                          <w:rPr>
                            <w:rFonts w:ascii="Arial" w:eastAsia="Arial" w:hAnsi="Arial" w:cs="Arial"/>
                            <w:color w:val="181717"/>
                            <w:sz w:val="19"/>
                          </w:rPr>
                          <w:t xml:space="preserve">catalyseur d’oxydation (DOC) et une </w:t>
                        </w:r>
                      </w:p>
                    </w:txbxContent>
                  </v:textbox>
                </v:rect>
                <v:rect id="Rectangle 211" o:spid="_x0000_s1186" style="position:absolute;left:7920;top:72326;width:2719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cMQA&#10;AADcAAAADwAAAGRycy9kb3ducmV2LnhtbESPQYvCMBSE78L+h/AWvGlaD6LVKLKr6HHVha63R/Ns&#10;i81LaaKt++uNIHgcZuYbZr7sTCVu1LjSsoJ4GIEgzqwuOVfwe9wMJiCcR9ZYWSYFd3KwXHz05pho&#10;2/KebgefiwBhl6CCwvs6kdJlBRl0Q1sTB+9sG4M+yCaXusE2wE0lR1E0lgZLDgsF1vRVUHY5XI2C&#10;7aRe/e3sf5tX69M2/Umn38epV6r/2a1mIDx1/h1+tXdawSiO4XkmHA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LvnDEAAAA3AAAAA8AAAAAAAAAAAAAAAAAmAIAAGRycy9k&#10;b3ducmV2LnhtbFBLBQYAAAAABAAEAPUAAACJAwAAAAA=&#10;" filled="f" stroked="f">
                  <v:textbox inset="0,0,0,0">
                    <w:txbxContent>
                      <w:p w:rsidR="005D29D5" w:rsidRDefault="005D29D5">
                        <w:r>
                          <w:rPr>
                            <w:rFonts w:ascii="Arial" w:eastAsia="Arial" w:hAnsi="Arial" w:cs="Arial"/>
                            <w:color w:val="181717"/>
                            <w:sz w:val="19"/>
                          </w:rPr>
                          <w:t xml:space="preserve">réduction catalytique sélective (SCR). </w:t>
                        </w:r>
                      </w:p>
                    </w:txbxContent>
                  </v:textbox>
                </v:rect>
                <v:rect id="Rectangle 212" o:spid="_x0000_s1187" style="position:absolute;left:7920;top:74104;width:24637;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kgB8UA&#10;AADcAAAADwAAAGRycy9kb3ducmV2LnhtbESPT4vCMBTE74LfIbyFvWlqD6Jdo8iq6HH9A3Vvj+bZ&#10;FpuX0kTb3U9vBMHjMDO/YWaLzlTiTo0rLSsYDSMQxJnVJecKTsfNYALCeWSNlWVS8EcOFvN+b4aJ&#10;ti3v6X7wuQgQdgkqKLyvEyldVpBBN7Q1cfAutjHog2xyqRtsA9xUMo6isTRYclgosKbvgrLr4WYU&#10;bCf18ryz/21erX+36U86XR2nXqnPj275BcJT59/hV3unFcSjG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WSAH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Grâce à de très faibles émissions, </w:t>
                        </w:r>
                      </w:p>
                    </w:txbxContent>
                  </v:textbox>
                </v:rect>
                <v:rect id="Rectangle 213" o:spid="_x0000_s1188" style="position:absolute;left:7920;top:75883;width:23005;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FnMQA&#10;AADcAAAADwAAAGRycy9kb3ducmV2LnhtbESPQYvCMBSE74L/ITxhb5qqIFqNIrqix10rqLdH82yL&#10;zUtpsrbrr98sCB6HmfmGWaxaU4oH1a6wrGA4iEAQp1YXnCk4Jbv+FITzyBpLy6Tglxyslt3OAmNt&#10;G/6mx9FnIkDYxagg976KpXRpTgbdwFbEwbvZ2qAPss6krrEJcFPKURRNpMGCw0KOFW1ySu/HH6Ng&#10;P63Wl4N9Nln5ed2fv86zbTLzSn302vUchKfWv8Ov9kErGA3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VhZzEAAAA3AAAAA8AAAAAAAAAAAAAAAAAmAIAAGRycy9k&#10;b3ducmV2LnhtbFBLBQYAAAAABAAEAPUAAACJAwAAAAA=&#10;" filled="f" stroked="f">
                  <v:textbox inset="0,0,0,0">
                    <w:txbxContent>
                      <w:p w:rsidR="005D29D5" w:rsidRDefault="005D29D5">
                        <w:r>
                          <w:rPr>
                            <w:rFonts w:ascii="Arial" w:eastAsia="Arial" w:hAnsi="Arial" w:cs="Arial"/>
                            <w:color w:val="181717"/>
                            <w:sz w:val="19"/>
                          </w:rPr>
                          <w:t xml:space="preserve">son empreinte écologique reste </w:t>
                        </w:r>
                      </w:p>
                    </w:txbxContent>
                  </v:textbox>
                </v:rect>
                <v:rect id="Rectangle 214" o:spid="_x0000_s1189" style="position:absolute;left:7920;top:77661;width:27079;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wd6MQA&#10;AADcAAAADwAAAGRycy9kb3ducmV2LnhtbESPQYvCMBSE74L/ITxhb5oqIlqNIrqix10rqLdH82yL&#10;zUtpsrbrr98sCB6HmfmGWaxaU4oH1a6wrGA4iEAQp1YXnCk4Jbv+FITzyBpLy6Tglxyslt3OAmNt&#10;G/6mx9FnIkDYxagg976KpXRpTgbdwFbEwbvZ2qAPss6krrEJcFPKURRNpMGCw0KOFW1ySu/HH6Ng&#10;P63Wl4N9Nln5ed2fv86zbTLzSn302vUchKfWv8Ov9kErGA3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8HejEAAAA3AAAAA8AAAAAAAAAAAAAAAAAmAIAAGRycy9k&#10;b3ducmV2LnhtbFBLBQYAAAAABAAEAPUAAACJAwAAAAA=&#10;" filled="f" stroked="f">
                  <v:textbox inset="0,0,0,0">
                    <w:txbxContent>
                      <w:p w:rsidR="005D29D5" w:rsidRDefault="005D29D5">
                        <w:r>
                          <w:rPr>
                            <w:rFonts w:ascii="Arial" w:eastAsia="Arial" w:hAnsi="Arial" w:cs="Arial"/>
                            <w:color w:val="181717"/>
                            <w:sz w:val="19"/>
                          </w:rPr>
                          <w:t xml:space="preserve">limitée. Les performances demeurent </w:t>
                        </w:r>
                      </w:p>
                    </w:txbxContent>
                  </v:textbox>
                </v:rect>
                <v:rect id="Rectangle 215" o:spid="_x0000_s1190" style="position:absolute;left:7920;top:79439;width:2496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C4c8QA&#10;AADcAAAADwAAAGRycy9kb3ducmV2LnhtbESPQYvCMBSE74L/ITxhb5oqKFqNIrqix10rqLdH82yL&#10;zUtpsrbrr98sCB6HmfmGWaxaU4oH1a6wrGA4iEAQp1YXnCk4Jbv+FITzyBpLy6Tglxyslt3OAmNt&#10;G/6mx9FnIkDYxagg976KpXRpTgbdwFbEwbvZ2qAPss6krrEJcFPKURRNpMGCw0KOFW1ySu/HH6Ng&#10;P63Wl4N9Nln5ed2fv86zbTLzSn302vUchKfWv8Ov9kErGA3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wuHPEAAAA3AAAAA8AAAAAAAAAAAAAAAAAmAIAAGRycy9k&#10;b3ducmV2LnhtbFBLBQYAAAAABAAEAPUAAACJAwAAAAA=&#10;" filled="f" stroked="f">
                  <v:textbox inset="0,0,0,0">
                    <w:txbxContent>
                      <w:p w:rsidR="005D29D5" w:rsidRDefault="005D29D5">
                        <w:r>
                          <w:rPr>
                            <w:rFonts w:ascii="Arial" w:eastAsia="Arial" w:hAnsi="Arial" w:cs="Arial"/>
                            <w:color w:val="181717"/>
                            <w:sz w:val="19"/>
                          </w:rPr>
                          <w:t xml:space="preserve">cependant exceptionnelles, ce qui </w:t>
                        </w:r>
                      </w:p>
                    </w:txbxContent>
                  </v:textbox>
                </v:rect>
                <v:rect id="Rectangle 216" o:spid="_x0000_s1191" style="position:absolute;left:7920;top:81218;width:2618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ImBM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Wsb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WImBMYAAADcAAAADwAAAAAAAAAAAAAAAACYAgAAZHJz&#10;L2Rvd25yZXYueG1sUEsFBgAAAAAEAAQA9QAAAIsDAAAAAA==&#10;" filled="f" stroked="f">
                  <v:textbox inset="0,0,0,0">
                    <w:txbxContent>
                      <w:p w:rsidR="005D29D5" w:rsidRDefault="005D29D5">
                        <w:r>
                          <w:rPr>
                            <w:rFonts w:ascii="Arial" w:eastAsia="Arial" w:hAnsi="Arial" w:cs="Arial"/>
                            <w:color w:val="181717"/>
                            <w:sz w:val="19"/>
                          </w:rPr>
                          <w:t>permet de limiter les frais d’exploita-</w:t>
                        </w:r>
                      </w:p>
                    </w:txbxContent>
                  </v:textbox>
                </v:rect>
                <v:rect id="Rectangle 217" o:spid="_x0000_s1192" style="position:absolute;left:7920;top:82996;width:2650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6Dn8UA&#10;AADcAAAADwAAAGRycy9kb3ducmV2LnhtbESPT4vCMBTE74LfITxhb5rqwT/VKKIrety1gnp7NM+2&#10;2LyUJmu7fvrNguBxmJnfMItVa0rxoNoVlhUMBxEI4tTqgjMFp2TXn4JwHlljaZkU/JKD1bLbWWCs&#10;bcPf9Dj6TAQIuxgV5N5XsZQuzcmgG9iKOHg3Wxv0QdaZ1DU2AW5KOYqisTRYcFjIsaJNTun9+GMU&#10;7KfV+nKwzyYrP6/789d5tk1mXqmPXrueg/DU+nf41T5oBaPhBP7PhCM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LoOf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tion alors que l’opérateur travaille en </w:t>
                        </w:r>
                      </w:p>
                    </w:txbxContent>
                  </v:textbox>
                </v:rect>
                <v:rect id="Rectangle 218" o:spid="_x0000_s1193" style="position:absolute;left:7920;top:84775;width:12453;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EX7cIA&#10;AADcAAAADwAAAGRycy9kb3ducmV2LnhtbERPy4rCMBTdD/gP4QruxlQXotVYig90OWMHHHeX5toW&#10;m5vSRFvn6ycLweXhvFdJb2rxoNZVlhVMxhEI4tzqigsFP9n+cw7CeWSNtWVS8CQHyXrwscJY246/&#10;6XHyhQgh7GJUUHrfxFK6vCSDbmwb4sBdbWvQB9gWUrfYhXBTy2kUzaTBikNDiQ1tSspvp7tRcJg3&#10;6e/R/nVFvbsczl/nxTZbeKVGwz5dgvDU+7f45T5qBdNJWBvOhCM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sRftwgAAANwAAAAPAAAAAAAAAAAAAAAAAJgCAABkcnMvZG93&#10;bnJldi54bWxQSwUGAAAAAAQABAD1AAAAhwMAAAAA&#10;" filled="f" stroked="f">
                  <v:textbox inset="0,0,0,0">
                    <w:txbxContent>
                      <w:p w:rsidR="005D29D5" w:rsidRDefault="005D29D5">
                        <w:r>
                          <w:rPr>
                            <w:rFonts w:ascii="Arial" w:eastAsia="Arial" w:hAnsi="Arial" w:cs="Arial"/>
                            <w:color w:val="181717"/>
                            <w:sz w:val="19"/>
                          </w:rPr>
                          <w:t xml:space="preserve">toute tranquillité. </w:t>
                        </w:r>
                      </w:p>
                    </w:txbxContent>
                  </v:textbox>
                </v:rect>
                <v:rect id="Rectangle 219" o:spid="_x0000_s1194" style="position:absolute;left:51840;top:55736;width:14078;height:2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2ydsUA&#10;AADcAAAADwAAAGRycy9kb3ducmV2LnhtbESPQWvCQBSE74X+h+UJ3pqNHoqJWUVsizlaLVhvj+wz&#10;CWbfhuw2if76bqHgcZiZb5hsPZpG9NS52rKCWRSDIC6srrlU8HX8eFmAcB5ZY2OZFNzIwXr1/JRh&#10;qu3An9QffCkChF2KCirv21RKV1Rk0EW2JQ7exXYGfZBdKXWHQ4CbRs7j+FUarDksVNjStqLievgx&#10;CnaLdvOd2/tQNu/n3Wl/St6OiVdqOhk3SxCeRv8I/7dzrWA+S+D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bJ2xQAAANwAAAAPAAAAAAAAAAAAAAAAAJgCAABkcnMv&#10;ZG93bnJldi54bWxQSwUGAAAAAAQABAD1AAAAigMAAAAA&#10;" filled="f" stroked="f">
                  <v:textbox inset="0,0,0,0">
                    <w:txbxContent>
                      <w:p w:rsidR="005D29D5" w:rsidRDefault="005D29D5">
                        <w:r>
                          <w:rPr>
                            <w:rFonts w:ascii="Calibri" w:eastAsia="Calibri" w:hAnsi="Calibri" w:cs="Calibri"/>
                            <w:b/>
                            <w:color w:val="181717"/>
                            <w:w w:val="108"/>
                            <w:sz w:val="24"/>
                          </w:rPr>
                          <w:t>Contrôle</w:t>
                        </w:r>
                        <w:r>
                          <w:rPr>
                            <w:rFonts w:ascii="Calibri" w:eastAsia="Calibri" w:hAnsi="Calibri" w:cs="Calibri"/>
                            <w:b/>
                            <w:color w:val="181717"/>
                            <w:spacing w:val="12"/>
                            <w:w w:val="108"/>
                            <w:sz w:val="24"/>
                          </w:rPr>
                          <w:t xml:space="preserve"> </w:t>
                        </w:r>
                        <w:r>
                          <w:rPr>
                            <w:rFonts w:ascii="Calibri" w:eastAsia="Calibri" w:hAnsi="Calibri" w:cs="Calibri"/>
                            <w:b/>
                            <w:color w:val="181717"/>
                            <w:w w:val="108"/>
                            <w:sz w:val="24"/>
                          </w:rPr>
                          <w:t>absolu</w:t>
                        </w:r>
                      </w:p>
                    </w:txbxContent>
                  </v:textbox>
                </v:rect>
                <v:rect id="Rectangle 220" o:spid="_x0000_s1195" style="position:absolute;left:51840;top:58099;width:2532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vRVsIA&#10;AADcAAAADwAAAGRycy9kb3ducmV2LnhtbERPTWvCQBC9C/0Pywi96cYcSoyuIq2iR02E2NuQnSah&#10;2dmQ3ZrUX+8eCj0+3vd6O5pW3Kl3jWUFi3kEgri0uuFKwTU/zBIQziNrbC2Tgl9ysN28TNaYajvw&#10;he6Zr0QIYZeigtr7LpXSlTUZdHPbEQfuy/YGfYB9JXWPQwg3rYyj6E0abDg01NjRe03ld/ZjFByT&#10;bnc72cdQtfvPY3Eulh/50iv1Oh13KxCeRv8v/nOftII4DvPDmXA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q9FWwgAAANwAAAAPAAAAAAAAAAAAAAAAAJgCAABkcnMvZG93&#10;bnJldi54bWxQSwUGAAAAAAQABAD1AAAAhwMAAAAA&#10;" filled="f" stroked="f">
                  <v:textbox inset="0,0,0,0">
                    <w:txbxContent>
                      <w:p w:rsidR="005D29D5" w:rsidRDefault="005D29D5">
                        <w:r>
                          <w:rPr>
                            <w:rFonts w:ascii="Arial" w:eastAsia="Arial" w:hAnsi="Arial" w:cs="Arial"/>
                            <w:color w:val="181717"/>
                            <w:sz w:val="19"/>
                          </w:rPr>
                          <w:t xml:space="preserve">La transmission automatique « Full </w:t>
                        </w:r>
                      </w:p>
                    </w:txbxContent>
                  </v:textbox>
                </v:rect>
                <v:rect id="Rectangle 221" o:spid="_x0000_s1196" style="position:absolute;left:51840;top:59877;width:2695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d0zcUA&#10;AADcAAAADwAAAGRycy9kb3ducmV2LnhtbESPT4vCMBTE74LfIbyFvWlqD6Jdo8iq6HH9A3Vvj+bZ&#10;FpuX0kTb3U9vBMHjMDO/YWaLzlTiTo0rLSsYDSMQxJnVJecKTsfNYALCeWSNlWVS8EcOFvN+b4aJ&#10;ti3v6X7wuQgQdgkqKLyvEyldVpBBN7Q1cfAutjHog2xyqRtsA9xUMo6isTRYclgosKbvgrLr4WYU&#10;bCf18ryz/21erX+36U86XR2nXqnPj275BcJT59/hV3unFcTxC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53TN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Power Shift » est commandée par un </w:t>
                        </w:r>
                      </w:p>
                    </w:txbxContent>
                  </v:textbox>
                </v:rect>
                <v:rect id="Rectangle 222" o:spid="_x0000_s1197" style="position:absolute;left:51840;top:61656;width:25143;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XqusUA&#10;AADcAAAADwAAAGRycy9kb3ducmV2LnhtbESPQWvCQBSE7wX/w/KE3urGHCRGVwnaEo/WFLS3R/Y1&#10;CWbfhuxqUn99t1DocZiZb5j1djStuFPvGssK5rMIBHFpdcOVgo/i7SUB4TyyxtYyKfgmB9vN5GmN&#10;qbYDv9P95CsRIOxSVFB736VSurImg25mO+LgfdneoA+yr6TucQhw08o4ihbSYMNhocaOdjWV19PN&#10;KMiTLrsc7GOo2tfP/Hw8L/fF0iv1PB2zFQhPo/8P/7UPWkEcx/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Neq6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levier à poignée tournante avec un </w:t>
                        </w:r>
                      </w:p>
                    </w:txbxContent>
                  </v:textbox>
                </v:rect>
                <v:rect id="Rectangle 223" o:spid="_x0000_s1198" style="position:absolute;left:51840;top:63434;width:27259;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lPIcUA&#10;AADcAAAADwAAAGRycy9kb3ducmV2LnhtbESPT4vCMBTE78J+h/AWvGlqF0SrUWTXRY/+WVBvj+bZ&#10;FpuX0kRb/fRGEPY4zMxvmOm8NaW4Ue0KywoG/QgEcWp1wZmCv/1vbwTCeWSNpWVScCcH89lHZ4qJ&#10;tg1v6bbzmQgQdgkqyL2vEildmpNB17cVcfDOtjbog6wzqWtsAtyUMo6ioTRYcFjIsaLvnNLL7moU&#10;rEbV4ri2jyYrl6fVYXMY/+zHXqnuZ7uYgPDU+v/wu73WCuL4C1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eU8h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changement de vitesses automatique </w:t>
                        </w:r>
                      </w:p>
                    </w:txbxContent>
                  </v:textbox>
                </v:rect>
                <v:rect id="Rectangle 224" o:spid="_x0000_s1199" style="position:absolute;left:51840;top:65212;width:2348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DXVcUA&#10;AADcAAAADwAAAGRycy9kb3ducmV2LnhtbESPT4vCMBTE78J+h/AWvGlqWUSrUWTXRY/+WVBvj+bZ&#10;FpuX0kRb/fRGEPY4zMxvmOm8NaW4Ue0KywoG/QgEcWp1wZmCv/1vbwTCeWSNpWVScCcH89lHZ4qJ&#10;tg1v6bbzmQgQdgkqyL2vEildmpNB17cVcfDOtjbog6wzqWtsAtyUMo6ioTRYcFjIsaLvnNLL7moU&#10;rEbV4ri2jyYrl6fVYXMY/+zHXqnuZ7uYgPDU+v/wu73WCuL4C1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kNdVxQAAANwAAAAPAAAAAAAAAAAAAAAAAJgCAABkcnMv&#10;ZG93bnJldi54bWxQSwUGAAAAAAQABAD1AAAAigMAAAAA&#10;" filled="f" stroked="f">
                  <v:textbox inset="0,0,0,0">
                    <w:txbxContent>
                      <w:p w:rsidR="005D29D5" w:rsidRDefault="005D29D5">
                        <w:r>
                          <w:rPr>
                            <w:rFonts w:ascii="Arial" w:eastAsia="Arial" w:hAnsi="Arial" w:cs="Arial"/>
                            <w:color w:val="181717"/>
                            <w:sz w:val="19"/>
                          </w:rPr>
                          <w:t>standard. Une fonction de ‘rétro-</w:t>
                        </w:r>
                      </w:p>
                    </w:txbxContent>
                  </v:textbox>
                </v:rect>
                <v:rect id="Rectangle 225" o:spid="_x0000_s1200" style="position:absolute;left:51840;top:66991;width:26096;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xyzsUA&#10;AADcAAAADwAAAGRycy9kb3ducmV2LnhtbESPT4vCMBTE78J+h/AWvGlqYUWrUWTXRY/+WVBvj+bZ&#10;FpuX0kRb/fRGEPY4zMxvmOm8NaW4Ue0KywoG/QgEcWp1wZmCv/1vbwTCeWSNpWVScCcH89lHZ4qJ&#10;tg1v6bbzmQgQdgkqyL2vEildmpNB17cVcfDOtjbog6wzqWtsAtyUMo6ioTRYcFjIsaLvnNLL7moU&#10;rEbV4ri2jyYrl6fVYXMY/+zHXqnuZ7uYgPDU+v/wu73WCuL4C1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3HLO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gradation’ est également disponible </w:t>
                        </w:r>
                      </w:p>
                    </w:txbxContent>
                  </v:textbox>
                </v:rect>
                <v:rect id="Rectangle 226" o:spid="_x0000_s1201" style="position:absolute;left:51840;top:68769;width:2600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7sucUA&#10;AADcAAAADwAAAGRycy9kb3ducmV2LnhtbESPT4vCMBTE7wv7HcJb8Lam9iBajSLuih79s9D19mie&#10;bbF5KU201U9vBMHjMDO/YabzzlTiSo0rLSsY9CMQxJnVJecK/g6r7xEI55E1VpZJwY0czGefH1NM&#10;tG15R9e9z0WAsEtQQeF9nUjpsoIMur6tiYN3so1BH2STS91gG+CmknEUDaXBksNCgTUtC8rO+4tR&#10;sB7Vi/+Nvbd59Xtcp9t0/HMYe6V6X91iAsJT59/hV3ujFcTxE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uy5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de série pour permettre un passage </w:t>
                        </w:r>
                      </w:p>
                    </w:txbxContent>
                  </v:textbox>
                </v:rect>
                <v:rect id="Rectangle 227" o:spid="_x0000_s1202" style="position:absolute;left:51840;top:70548;width:24701;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JJIsUA&#10;AADcAAAADwAAAGRycy9kb3ducmV2LnhtbESPT4vCMBTE78J+h/AWvGlqD6tWo8iuix79s6DeHs2z&#10;LTYvpYm2+umNIOxxmJnfMNN5a0pxo9oVlhUM+hEI4tTqgjMFf/vf3giE88gaS8uk4E4O5rOPzhQT&#10;bRve0m3nMxEg7BJUkHtfJVK6NCeDrm8r4uCdbW3QB1lnUtfYBLgpZRxFX9JgwWEhx4q+c0ovu6tR&#10;sBpVi+PaPpqsXJ5Wh81h/LMfe6W6n+1iAsJT6//D7/ZaK4jjIbzOhCMgZ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Qkki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séquentiel de 2ème en 1ère par la </w:t>
                        </w:r>
                      </w:p>
                    </w:txbxContent>
                  </v:textbox>
                </v:rect>
                <v:rect id="Rectangle 228" o:spid="_x0000_s1203" style="position:absolute;left:51840;top:72326;width:25329;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3dUMIA&#10;AADcAAAADwAAAGRycy9kb3ducmV2LnhtbERPTWvCQBC9C/0Pywi96cYcSoyuIq2iR02E2NuQnSah&#10;2dmQ3ZrUX+8eCj0+3vd6O5pW3Kl3jWUFi3kEgri0uuFKwTU/zBIQziNrbC2Tgl9ysN28TNaYajvw&#10;he6Zr0QIYZeigtr7LpXSlTUZdHPbEQfuy/YGfYB9JXWPQwg3rYyj6E0abDg01NjRe03ld/ZjFByT&#10;bnc72cdQtfvPY3Eulh/50iv1Oh13KxCeRv8v/nOftII4DmvDmXA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3d1QwgAAANwAAAAPAAAAAAAAAAAAAAAAAJgCAABkcnMvZG93&#10;bnJldi54bWxQSwUGAAAAAAQABAD1AAAAhwMAAAAA&#10;" filled="f" stroked="f">
                  <v:textbox inset="0,0,0,0">
                    <w:txbxContent>
                      <w:p w:rsidR="005D29D5" w:rsidRDefault="005D29D5">
                        <w:r>
                          <w:rPr>
                            <w:rFonts w:ascii="Arial" w:eastAsia="Arial" w:hAnsi="Arial" w:cs="Arial"/>
                            <w:color w:val="181717"/>
                            <w:sz w:val="19"/>
                          </w:rPr>
                          <w:t xml:space="preserve">simple pression d’un commutateur </w:t>
                        </w:r>
                      </w:p>
                    </w:txbxContent>
                  </v:textbox>
                </v:rect>
                <v:rect id="Rectangle 229" o:spid="_x0000_s1204" style="position:absolute;left:51840;top:74104;width:24077;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F4y8QA&#10;AADcAAAADwAAAGRycy9kb3ducmV2LnhtbESPT4vCMBTE78J+h/AWvGm6PYjtGkVcRY/rH3C9PZpn&#10;W2xeShNt3U9vBMHjMDO/YSazzlTiRo0rLSv4GkYgiDOrS84VHParwRiE88gaK8uk4E4OZtOP3gRT&#10;bVve0m3ncxEg7FJUUHhfp1K6rCCDbmhr4uCdbWPQB9nkUjfYBripZBxFI2mw5LBQYE2LgrLL7moU&#10;rMf1/G9j/9u8Wp7Wx99j8rNPvFL9z27+DcJT59/hV3ujFcRxAs8z4QjI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6ReMvEAAAA3AAAAA8AAAAAAAAAAAAAAAAAmAIAAGRycy9k&#10;b3ducmV2LnhtbFBLBQYAAAAABAAEAPUAAACJAwAAAAA=&#10;" filled="f" stroked="f">
                  <v:textbox inset="0,0,0,0">
                    <w:txbxContent>
                      <w:p w:rsidR="005D29D5" w:rsidRDefault="005D29D5">
                        <w:r>
                          <w:rPr>
                            <w:rFonts w:ascii="Arial" w:eastAsia="Arial" w:hAnsi="Arial" w:cs="Arial"/>
                            <w:color w:val="181717"/>
                            <w:sz w:val="19"/>
                          </w:rPr>
                          <w:t xml:space="preserve">sous le manipulateur. La fonction </w:t>
                        </w:r>
                      </w:p>
                    </w:txbxContent>
                  </v:textbox>
                </v:rect>
                <v:rect id="Rectangle 230" o:spid="_x0000_s1205" style="position:absolute;left:51840;top:75883;width:24671;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JHi8MA&#10;AADcAAAADwAAAGRycy9kb3ducmV2LnhtbERPy2rCQBTdF/yH4Qrd1YkRiomOIj7QZWsK6u6SuSbB&#10;zJ2QGZO0X99ZFLo8nPdyPZhadNS6yrKC6SQCQZxbXXGh4Cs7vM1BOI+ssbZMCr7JwXo1elliqm3P&#10;n9SdfSFCCLsUFZTeN6mULi/JoJvYhjhwd9sa9AG2hdQt9iHc1DKOondpsOLQUGJD25Lyx/lpFBzn&#10;zeZ6sj99Ue9vx8vHJdlliVfqdTxsFiA8Df5f/Oc+aQXxLMwP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nJHi8MAAADcAAAADwAAAAAAAAAAAAAAAACYAgAAZHJzL2Rv&#10;d25yZXYueG1sUEsFBgAAAAAEAAQA9QAAAIgDAAAAAA==&#10;" filled="f" stroked="f">
                  <v:textbox inset="0,0,0,0">
                    <w:txbxContent>
                      <w:p w:rsidR="005D29D5" w:rsidRDefault="005D29D5">
                        <w:r>
                          <w:rPr>
                            <w:rFonts w:ascii="Arial" w:eastAsia="Arial" w:hAnsi="Arial" w:cs="Arial"/>
                            <w:color w:val="181717"/>
                            <w:sz w:val="19"/>
                          </w:rPr>
                          <w:t xml:space="preserve">« speed up » permet délivrer la </w:t>
                        </w:r>
                      </w:p>
                    </w:txbxContent>
                  </v:textbox>
                </v:rect>
                <v:rect id="Rectangle 231" o:spid="_x0000_s1206" style="position:absolute;left:51840;top:77661;width:2383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7iEMQA&#10;AADcAAAADwAAAGRycy9kb3ducmV2LnhtbESPQYvCMBSE74L/ITxhb5qqIF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4hDEAAAA3AAAAA8AAAAAAAAAAAAAAAAAmAIAAGRycy9k&#10;b3ducmV2LnhtbFBLBQYAAAAABAAEAPUAAACJAwAAAAA=&#10;" filled="f" stroked="f">
                  <v:textbox inset="0,0,0,0">
                    <w:txbxContent>
                      <w:p w:rsidR="005D29D5" w:rsidRDefault="005D29D5">
                        <w:r>
                          <w:rPr>
                            <w:rFonts w:ascii="Arial" w:eastAsia="Arial" w:hAnsi="Arial" w:cs="Arial"/>
                            <w:color w:val="181717"/>
                            <w:sz w:val="19"/>
                          </w:rPr>
                          <w:t xml:space="preserve">puissance hydraulique maximale </w:t>
                        </w:r>
                      </w:p>
                    </w:txbxContent>
                  </v:textbox>
                </v:rect>
                <v:rect id="Rectangle 232" o:spid="_x0000_s1207" style="position:absolute;left:51840;top:79439;width:26884;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x8Z8UA&#10;AADcAAAADwAAAGRycy9kb3ducmV2LnhtbESPT4vCMBTE78J+h/AWvGlqF0SrUWTXRY/+WVBvj+bZ&#10;FpuX0kRb/fRGEPY4zMxvmOm8NaW4Ue0KywoG/QgEcWp1wZmCv/1vbwTCeWSNpWVScCcH89lHZ4qJ&#10;tg1v6bbzmQgQdgkqyL2vEildmpNB17cVcfDOtjbog6wzqWtsAtyUMo6ioTRYcFjIsaLvnNLL7moU&#10;rEbV4ri2jyYrl6fVYXMY/+zHXqnuZ7uYgPDU+v/wu73WCuKvG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7Hxn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lors de l’utilisation de chargement du </w:t>
                        </w:r>
                      </w:p>
                    </w:txbxContent>
                  </v:textbox>
                </v:rect>
                <v:rect id="Rectangle 233" o:spid="_x0000_s1208" style="position:absolute;left:51840;top:81218;width:7431;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DZ/MYA&#10;AADcAAAADwAAAGRycy9kb3ducmV2LnhtbESPQWvCQBSE74L/YXmF3symCqKpq4itmGObFNLeHtnX&#10;JDT7NmRXk/rruwXB4zAz3zCb3WhacaHeNZYVPEUxCOLS6oYrBR/5cbYC4TyyxtYyKfglB7vtdLLB&#10;RNuB3+mS+UoECLsEFdTed4mUrqzJoItsRxy8b9sb9EH2ldQ9DgFuWjmP46U02HBYqLGjQ03lT3Y2&#10;Ck6rbv+Z2utQta9fp+KtWL/ka6/U48O4fwbhafT38K2dagXzxQL+z4Qj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qDZ/MYAAADcAAAADwAAAAAAAAAAAAAAAACYAgAAZHJz&#10;L2Rvd25yZXYueG1sUEsFBgAAAAAEAAQA9QAAAIsDAAAAAA==&#10;" filled="f" stroked="f">
                  <v:textbox inset="0,0,0,0">
                    <w:txbxContent>
                      <w:p w:rsidR="005D29D5" w:rsidRDefault="005D29D5">
                        <w:r>
                          <w:rPr>
                            <w:rFonts w:ascii="Arial" w:eastAsia="Arial" w:hAnsi="Arial" w:cs="Arial"/>
                            <w:color w:val="181717"/>
                            <w:sz w:val="19"/>
                          </w:rPr>
                          <w:t>WB97R-8.</w:t>
                        </w:r>
                      </w:p>
                    </w:txbxContent>
                  </v:textbox>
                </v:rect>
                <w10:wrap type="topAndBottom" anchorx="page" anchory="page"/>
              </v:group>
            </w:pict>
          </mc:Fallback>
        </mc:AlternateContent>
      </w:r>
      <w:r>
        <w:t>Puissance et respect de l’environnement</w:t>
      </w:r>
      <w:r>
        <w:br w:type="page"/>
      </w:r>
    </w:p>
    <w:p w:rsidR="002A6F02" w:rsidRDefault="002A6F02" w:rsidP="000C1B72">
      <w:pPr>
        <w:spacing w:after="0" w:line="367" w:lineRule="auto"/>
        <w:ind w:left="10" w:right="-15" w:hanging="10"/>
        <w:jc w:val="right"/>
      </w:pPr>
      <w:r>
        <w:rPr>
          <w:rFonts w:ascii="Calibri" w:eastAsia="Calibri" w:hAnsi="Calibri" w:cs="Calibri"/>
          <w:b/>
          <w:color w:val="181717"/>
          <w:sz w:val="44"/>
        </w:rPr>
        <w:lastRenderedPageBreak/>
        <w:t>Confort élevé</w:t>
      </w:r>
    </w:p>
    <w:p w:rsidR="002A6F02" w:rsidRPr="000C1B72" w:rsidRDefault="002A6F02" w:rsidP="000C1B72">
      <w:pPr>
        <w:pStyle w:val="Titre2"/>
        <w:spacing w:before="0" w:beforeAutospacing="0" w:after="120" w:afterAutospacing="0"/>
        <w:jc w:val="right"/>
        <w:rPr>
          <w:rFonts w:asciiTheme="minorHAnsi" w:hAnsiTheme="minorHAnsi"/>
          <w:sz w:val="24"/>
          <w:szCs w:val="24"/>
        </w:rPr>
      </w:pPr>
      <w:r w:rsidRPr="000C1B72">
        <w:rPr>
          <w:rFonts w:asciiTheme="minorHAnsi" w:hAnsiTheme="minorHAnsi"/>
          <w:noProof/>
          <w:sz w:val="24"/>
          <w:szCs w:val="24"/>
        </w:rPr>
        <w:drawing>
          <wp:anchor distT="0" distB="0" distL="114300" distR="114300" simplePos="0" relativeHeight="251680256" behindDoc="0" locked="0" layoutInCell="1" allowOverlap="0">
            <wp:simplePos x="0" y="0"/>
            <wp:positionH relativeFrom="column">
              <wp:posOffset>-5</wp:posOffset>
            </wp:positionH>
            <wp:positionV relativeFrom="paragraph">
              <wp:posOffset>24377</wp:posOffset>
            </wp:positionV>
            <wp:extent cx="4215384" cy="6144769"/>
            <wp:effectExtent l="0" t="0" r="0" b="0"/>
            <wp:wrapSquare wrapText="bothSides"/>
            <wp:docPr id="48137" name="Picture 48137"/>
            <wp:cNvGraphicFramePr/>
            <a:graphic xmlns:a="http://schemas.openxmlformats.org/drawingml/2006/main">
              <a:graphicData uri="http://schemas.openxmlformats.org/drawingml/2006/picture">
                <pic:pic xmlns:pic="http://schemas.openxmlformats.org/drawingml/2006/picture">
                  <pic:nvPicPr>
                    <pic:cNvPr id="48137" name="Picture 48137"/>
                    <pic:cNvPicPr/>
                  </pic:nvPicPr>
                  <pic:blipFill>
                    <a:blip r:embed="rId67"/>
                    <a:stretch>
                      <a:fillRect/>
                    </a:stretch>
                  </pic:blipFill>
                  <pic:spPr>
                    <a:xfrm>
                      <a:off x="0" y="0"/>
                      <a:ext cx="4215384" cy="6144769"/>
                    </a:xfrm>
                    <a:prstGeom prst="rect">
                      <a:avLst/>
                    </a:prstGeom>
                  </pic:spPr>
                </pic:pic>
              </a:graphicData>
            </a:graphic>
          </wp:anchor>
        </w:drawing>
      </w:r>
      <w:r w:rsidRPr="000C1B72">
        <w:rPr>
          <w:rFonts w:asciiTheme="minorHAnsi" w:hAnsiTheme="minorHAnsi"/>
          <w:sz w:val="24"/>
          <w:szCs w:val="24"/>
        </w:rPr>
        <w:t>Environnement de l’opérateur</w:t>
      </w:r>
    </w:p>
    <w:p w:rsidR="002A6F02" w:rsidRDefault="002A6F02" w:rsidP="000C1B72">
      <w:pPr>
        <w:spacing w:after="240" w:line="308" w:lineRule="auto"/>
        <w:ind w:left="6912" w:right="21" w:hanging="10"/>
      </w:pPr>
      <w:r>
        <w:rPr>
          <w:rFonts w:ascii="Arial" w:eastAsia="Arial" w:hAnsi="Arial" w:cs="Arial"/>
          <w:color w:val="181717"/>
          <w:sz w:val="19"/>
        </w:rPr>
        <w:t>Les servo-commandes PPC sont standards pour le chargeur frontal et la pelle-rétro. La commande de régime moteur simplifie le pilotage et le réglage du régime moteur. Le siège à suspension pneumatique est installé de série alors que la disposition des commutateurs pour la console de commande a été remaniée pour plus d’ergonomie.</w:t>
      </w:r>
    </w:p>
    <w:p w:rsidR="002A6F02" w:rsidRPr="000C1B72" w:rsidRDefault="002A6F02" w:rsidP="000C1B72">
      <w:pPr>
        <w:pStyle w:val="Titre2"/>
        <w:spacing w:before="0" w:beforeAutospacing="0" w:after="0" w:afterAutospacing="0"/>
        <w:rPr>
          <w:rFonts w:asciiTheme="minorHAnsi" w:hAnsiTheme="minorHAnsi"/>
          <w:sz w:val="24"/>
          <w:szCs w:val="24"/>
        </w:rPr>
      </w:pPr>
      <w:r w:rsidRPr="000C1B72">
        <w:rPr>
          <w:rFonts w:asciiTheme="minorHAnsi" w:hAnsiTheme="minorHAnsi"/>
          <w:sz w:val="24"/>
          <w:szCs w:val="24"/>
        </w:rPr>
        <w:t>Nouveau moniteur multifonctions avec plus d’informations</w:t>
      </w:r>
    </w:p>
    <w:p w:rsidR="002A6F02" w:rsidRDefault="002A6F02" w:rsidP="000C1B72">
      <w:pPr>
        <w:spacing w:after="0" w:line="308" w:lineRule="auto"/>
        <w:ind w:left="6912" w:right="106" w:hanging="10"/>
      </w:pPr>
      <w:r>
        <w:rPr>
          <w:rFonts w:ascii="Arial" w:eastAsia="Arial" w:hAnsi="Arial" w:cs="Arial"/>
          <w:color w:val="181717"/>
          <w:sz w:val="19"/>
        </w:rPr>
        <w:t>Le moniteur LCD haute définition de 7" offre une visibilité exceptionnelle. Il est très facile à lire et est moins affecté par l’angle de vue ou les conditions d’éclairage. Il affiche divers avertissements et des informations sur la machine dans un format simple. D’autres informations utiles comme les rapports d’opération, les paramètres de la machine et les données relatives à la maintenance sont également affichées. L’opérateur peut naviguer aisément entre les affichages grâce aux boutons latéraux.</w:t>
      </w:r>
    </w:p>
    <w:p w:rsidR="002A6F02" w:rsidRDefault="002A6F02">
      <w:pPr>
        <w:spacing w:after="75"/>
      </w:pPr>
      <w:r>
        <w:rPr>
          <w:noProof/>
          <w:lang w:eastAsia="fr-FR"/>
        </w:rPr>
        <mc:AlternateContent>
          <mc:Choice Requires="wpg">
            <w:drawing>
              <wp:inline distT="0" distB="0" distL="0" distR="0">
                <wp:extent cx="6407996" cy="1728000"/>
                <wp:effectExtent l="0" t="0" r="0" b="0"/>
                <wp:docPr id="42719" name="Group 42719"/>
                <wp:cNvGraphicFramePr/>
                <a:graphic xmlns:a="http://schemas.openxmlformats.org/drawingml/2006/main">
                  <a:graphicData uri="http://schemas.microsoft.com/office/word/2010/wordprocessingGroup">
                    <wpg:wgp>
                      <wpg:cNvGrpSpPr/>
                      <wpg:grpSpPr>
                        <a:xfrm>
                          <a:off x="0" y="0"/>
                          <a:ext cx="6407996" cy="1728000"/>
                          <a:chOff x="0" y="0"/>
                          <a:chExt cx="6407996" cy="1728000"/>
                        </a:xfrm>
                      </wpg:grpSpPr>
                      <pic:pic xmlns:pic="http://schemas.openxmlformats.org/drawingml/2006/picture">
                        <pic:nvPicPr>
                          <pic:cNvPr id="48139" name="Picture 48139"/>
                          <pic:cNvPicPr/>
                        </pic:nvPicPr>
                        <pic:blipFill>
                          <a:blip r:embed="rId68"/>
                          <a:stretch>
                            <a:fillRect/>
                          </a:stretch>
                        </pic:blipFill>
                        <pic:spPr>
                          <a:xfrm>
                            <a:off x="-2367" y="-164"/>
                            <a:ext cx="2017776" cy="1728216"/>
                          </a:xfrm>
                          <a:prstGeom prst="rect">
                            <a:avLst/>
                          </a:prstGeom>
                        </pic:spPr>
                      </pic:pic>
                      <pic:pic xmlns:pic="http://schemas.openxmlformats.org/drawingml/2006/picture">
                        <pic:nvPicPr>
                          <pic:cNvPr id="48140" name="Picture 48140"/>
                          <pic:cNvPicPr/>
                        </pic:nvPicPr>
                        <pic:blipFill>
                          <a:blip r:embed="rId69"/>
                          <a:stretch>
                            <a:fillRect/>
                          </a:stretch>
                        </pic:blipFill>
                        <pic:spPr>
                          <a:xfrm>
                            <a:off x="2192192" y="-164"/>
                            <a:ext cx="2020824" cy="1728216"/>
                          </a:xfrm>
                          <a:prstGeom prst="rect">
                            <a:avLst/>
                          </a:prstGeom>
                        </pic:spPr>
                      </pic:pic>
                      <pic:pic xmlns:pic="http://schemas.openxmlformats.org/drawingml/2006/picture">
                        <pic:nvPicPr>
                          <pic:cNvPr id="48138" name="Picture 48138"/>
                          <pic:cNvPicPr/>
                        </pic:nvPicPr>
                        <pic:blipFill>
                          <a:blip r:embed="rId70"/>
                          <a:stretch>
                            <a:fillRect/>
                          </a:stretch>
                        </pic:blipFill>
                        <pic:spPr>
                          <a:xfrm>
                            <a:off x="4388784" y="-3212"/>
                            <a:ext cx="2017776" cy="1728216"/>
                          </a:xfrm>
                          <a:prstGeom prst="rect">
                            <a:avLst/>
                          </a:prstGeom>
                        </pic:spPr>
                      </pic:pic>
                    </wpg:wgp>
                  </a:graphicData>
                </a:graphic>
              </wp:inline>
            </w:drawing>
          </mc:Choice>
          <mc:Fallback xmlns:cx="http://schemas.microsoft.com/office/drawing/2014/chartex" xmlns:w16se="http://schemas.microsoft.com/office/word/2015/wordml/symex">
            <w:pict>
              <v:group w14:anchorId="0073E166" id="Group 42719" o:spid="_x0000_s1026" style="width:504.55pt;height:136.05pt;mso-position-horizontal-relative:char;mso-position-vertical-relative:line" coordsize="64079,172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">
                <v:shape id="Picture 48139" o:spid="_x0000_s1027" type="#_x0000_t75" style="position:absolute;left:-23;top:-1;width:20177;height:172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tBO3bGAAAA3gAAAA8AAABkcnMvZG93bnJldi54bWxEj9FqAjEURN8L/YdwC75psirFbo1SpAWx&#10;UHH1A243t7tLNzdrEnX9e1MQ+jjMzBlmvuxtK87kQ+NYQzZSIIhLZxquNBz2H8MZiBCRDbaOScOV&#10;AiwXjw9zzI278I7ORaxEgnDIUUMdY5dLGcqaLIaR64iT9+O8xZikr6TxeElw28qxUs/SYsNpocaO&#10;VjWVv8XJaig/1brYvPvV6Vttvw62kceslVoPnvq3VxCR+vgfvrfXRsN0lk1e4O9OugJycQ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0E7dsYAAADeAAAADwAAAAAAAAAAAAAA&#10;AACfAgAAZHJzL2Rvd25yZXYueG1sUEsFBgAAAAAEAAQA9wAAAJIDAAAAAA==&#10;">
                  <v:imagedata r:id="rId110" o:title=""/>
                </v:shape>
                <v:shape id="Picture 48140" o:spid="_x0000_s1028" type="#_x0000_t75" style="position:absolute;left:21921;top:-1;width:20209;height:172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p+50/FAAAA3gAAAA8AAABkcnMvZG93bnJldi54bWxEj82KwjAUhffCvEO4A+40rRYp1SiDILgQ&#10;xTqzmN2d5tqWaW5KE2t9e7MQXB7OH99qM5hG9NS52rKCeBqBIC6srrlU8H3ZTVIQziNrbCyTggc5&#10;2Kw/RivMtL3zmfrclyKMsMtQQeV9m0npiooMuqltiYN3tZ1BH2RXSt3hPYybRs6iaCEN1hweKmxp&#10;W1Hxn9+MAjSHeu/++uR8++3zNp7/HE/NTqnx5/C1BOFp8O/wq73XCpI0TgJAwAkoINd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qfudPxQAAAN4AAAAPAAAAAAAAAAAAAAAA&#10;AJ8CAABkcnMvZG93bnJldi54bWxQSwUGAAAAAAQABAD3AAAAkQMAAAAA&#10;">
                  <v:imagedata r:id="rId111" o:title=""/>
                </v:shape>
                <v:shape id="Picture 48138" o:spid="_x0000_s1029" type="#_x0000_t75" style="position:absolute;left:43887;top:-32;width:20178;height:172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CWeQ/EAAAA3gAAAA8AAABkcnMvZG93bnJldi54bWxET8tqwkAU3Rf8h+EK3dVJmmolzSgqLRR3&#10;PqBd3mSuSTBzJ8xMNf69syi4PJx3sRxMJy7kfGtZQTpJQBBXVrdcKzgevl7mIHxA1thZJgU38rBc&#10;jJ4KzLW98o4u+1CLGMI+RwVNCH0upa8aMugntieO3Mk6gyFCV0vt8BrDTSdfk2QmDbYcGxrsadNQ&#10;dd7/GQXb8mc93aRrk3263/Msq8p3VzulnsfD6gNEoCE8xP/ub63gbZ5mcW+8E6+AXNw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CWeQ/EAAAA3gAAAA8AAAAAAAAAAAAAAAAA&#10;nwIAAGRycy9kb3ducmV2LnhtbFBLBQYAAAAABAAEAPcAAACQAwAAAAA=&#10;">
                  <v:imagedata r:id="rId112" o:title=""/>
                </v:shape>
                <w10:anchorlock/>
              </v:group>
            </w:pict>
          </mc:Fallback>
        </mc:AlternateContent>
      </w:r>
    </w:p>
    <w:p w:rsidR="002A6F02" w:rsidRDefault="002A6F02">
      <w:pPr>
        <w:spacing w:after="5" w:line="264" w:lineRule="auto"/>
        <w:ind w:left="-5" w:right="-13" w:hanging="10"/>
      </w:pPr>
      <w:r>
        <w:rPr>
          <w:rFonts w:ascii="Arial" w:eastAsia="Arial" w:hAnsi="Arial" w:cs="Arial"/>
          <w:i/>
          <w:color w:val="181717"/>
          <w:sz w:val="16"/>
        </w:rPr>
        <w:t xml:space="preserve">Manipulateur avec commandes précises, </w:t>
      </w:r>
      <w:r>
        <w:rPr>
          <w:rFonts w:ascii="Arial" w:eastAsia="Arial" w:hAnsi="Arial" w:cs="Arial"/>
          <w:i/>
          <w:color w:val="181717"/>
          <w:sz w:val="16"/>
        </w:rPr>
        <w:tab/>
        <w:t>Commutateurs ergonomiques</w:t>
      </w:r>
      <w:r>
        <w:rPr>
          <w:rFonts w:ascii="Arial" w:eastAsia="Arial" w:hAnsi="Arial" w:cs="Arial"/>
          <w:i/>
          <w:color w:val="181717"/>
          <w:sz w:val="16"/>
        </w:rPr>
        <w:tab/>
      </w:r>
      <w:r w:rsidR="000C1B72">
        <w:rPr>
          <w:rFonts w:ascii="Arial" w:eastAsia="Arial" w:hAnsi="Arial" w:cs="Arial"/>
          <w:i/>
          <w:color w:val="181717"/>
          <w:sz w:val="16"/>
        </w:rPr>
        <w:t xml:space="preserve">                               </w:t>
      </w:r>
      <w:r>
        <w:rPr>
          <w:rFonts w:ascii="Arial" w:eastAsia="Arial" w:hAnsi="Arial" w:cs="Arial"/>
          <w:i/>
          <w:color w:val="181717"/>
          <w:sz w:val="16"/>
        </w:rPr>
        <w:t>Nouvel écran multi-fonctions de 7" pratiques et ergonomiques</w:t>
      </w:r>
    </w:p>
    <w:p w:rsidR="002A6F02" w:rsidRDefault="002A6F02">
      <w:pPr>
        <w:pStyle w:val="Titre1"/>
        <w:ind w:left="675"/>
      </w:pPr>
      <w:r>
        <w:rPr>
          <w:noProof/>
          <w:lang w:eastAsia="fr-FR"/>
        </w:rPr>
        <w:lastRenderedPageBreak/>
        <mc:AlternateContent>
          <mc:Choice Requires="wpg">
            <w:drawing>
              <wp:anchor distT="0" distB="0" distL="114300" distR="114300" simplePos="0" relativeHeight="251681280" behindDoc="0" locked="0" layoutInCell="1" allowOverlap="1">
                <wp:simplePos x="0" y="0"/>
                <wp:positionH relativeFrom="page">
                  <wp:posOffset>0</wp:posOffset>
                </wp:positionH>
                <wp:positionV relativeFrom="page">
                  <wp:posOffset>1799996</wp:posOffset>
                </wp:positionV>
                <wp:extent cx="7559994" cy="8892007"/>
                <wp:effectExtent l="0" t="0" r="0" b="0"/>
                <wp:wrapTopAndBottom/>
                <wp:docPr id="42927" name="Group 42927"/>
                <wp:cNvGraphicFramePr/>
                <a:graphic xmlns:a="http://schemas.openxmlformats.org/drawingml/2006/main">
                  <a:graphicData uri="http://schemas.microsoft.com/office/word/2010/wordprocessingGroup">
                    <wpg:wgp>
                      <wpg:cNvGrpSpPr/>
                      <wpg:grpSpPr>
                        <a:xfrm>
                          <a:off x="0" y="0"/>
                          <a:ext cx="7559994" cy="8892007"/>
                          <a:chOff x="0" y="0"/>
                          <a:chExt cx="7559994" cy="8892007"/>
                        </a:xfrm>
                      </wpg:grpSpPr>
                      <wps:wsp>
                        <wps:cNvPr id="49313" name="Shape 49313"/>
                        <wps:cNvSpPr/>
                        <wps:spPr>
                          <a:xfrm>
                            <a:off x="0" y="13"/>
                            <a:ext cx="575996" cy="8891994"/>
                          </a:xfrm>
                          <a:custGeom>
                            <a:avLst/>
                            <a:gdLst/>
                            <a:ahLst/>
                            <a:cxnLst/>
                            <a:rect l="0" t="0" r="0" b="0"/>
                            <a:pathLst>
                              <a:path w="575996" h="8891994">
                                <a:moveTo>
                                  <a:pt x="0" y="0"/>
                                </a:moveTo>
                                <a:lnTo>
                                  <a:pt x="575996" y="0"/>
                                </a:lnTo>
                                <a:lnTo>
                                  <a:pt x="575996" y="8891994"/>
                                </a:lnTo>
                                <a:lnTo>
                                  <a:pt x="0" y="8891994"/>
                                </a:lnTo>
                                <a:lnTo>
                                  <a:pt x="0" y="0"/>
                                </a:lnTo>
                              </a:path>
                            </a:pathLst>
                          </a:custGeom>
                          <a:ln w="0" cap="flat">
                            <a:miter lim="127000"/>
                          </a:ln>
                        </wps:spPr>
                        <wps:style>
                          <a:lnRef idx="0">
                            <a:srgbClr val="000000">
                              <a:alpha val="0"/>
                            </a:srgbClr>
                          </a:lnRef>
                          <a:fillRef idx="1">
                            <a:srgbClr val="878887"/>
                          </a:fillRef>
                          <a:effectRef idx="0">
                            <a:scrgbClr r="0" g="0" b="0"/>
                          </a:effectRef>
                          <a:fontRef idx="none"/>
                        </wps:style>
                        <wps:bodyPr/>
                      </wps:wsp>
                      <wps:wsp>
                        <wps:cNvPr id="49314" name="Shape 49314"/>
                        <wps:cNvSpPr/>
                        <wps:spPr>
                          <a:xfrm>
                            <a:off x="0" y="0"/>
                            <a:ext cx="575996" cy="584721"/>
                          </a:xfrm>
                          <a:custGeom>
                            <a:avLst/>
                            <a:gdLst/>
                            <a:ahLst/>
                            <a:cxnLst/>
                            <a:rect l="0" t="0" r="0" b="0"/>
                            <a:pathLst>
                              <a:path w="575996" h="584721">
                                <a:moveTo>
                                  <a:pt x="0" y="0"/>
                                </a:moveTo>
                                <a:lnTo>
                                  <a:pt x="575996" y="0"/>
                                </a:lnTo>
                                <a:lnTo>
                                  <a:pt x="575996" y="584721"/>
                                </a:lnTo>
                                <a:lnTo>
                                  <a:pt x="0" y="584721"/>
                                </a:lnTo>
                                <a:lnTo>
                                  <a:pt x="0" y="0"/>
                                </a:lnTo>
                              </a:path>
                            </a:pathLst>
                          </a:custGeom>
                          <a:ln w="0" cap="flat">
                            <a:miter lim="127000"/>
                          </a:ln>
                        </wps:spPr>
                        <wps:style>
                          <a:lnRef idx="0">
                            <a:srgbClr val="000000">
                              <a:alpha val="0"/>
                            </a:srgbClr>
                          </a:lnRef>
                          <a:fillRef idx="1">
                            <a:srgbClr val="444444"/>
                          </a:fillRef>
                          <a:effectRef idx="0">
                            <a:scrgbClr r="0" g="0" b="0"/>
                          </a:effectRef>
                          <a:fontRef idx="none"/>
                        </wps:style>
                        <wps:bodyPr/>
                      </wps:wsp>
                      <pic:pic xmlns:pic="http://schemas.openxmlformats.org/drawingml/2006/picture">
                        <pic:nvPicPr>
                          <pic:cNvPr id="48141" name="Picture 48141"/>
                          <pic:cNvPicPr/>
                        </pic:nvPicPr>
                        <pic:blipFill>
                          <a:blip r:embed="rId113"/>
                          <a:stretch>
                            <a:fillRect/>
                          </a:stretch>
                        </pic:blipFill>
                        <pic:spPr>
                          <a:xfrm>
                            <a:off x="789432" y="-3707"/>
                            <a:ext cx="6754369" cy="5422393"/>
                          </a:xfrm>
                          <a:prstGeom prst="rect">
                            <a:avLst/>
                          </a:prstGeom>
                        </pic:spPr>
                      </pic:pic>
                      <wps:wsp>
                        <wps:cNvPr id="311" name="Shape 311"/>
                        <wps:cNvSpPr/>
                        <wps:spPr>
                          <a:xfrm>
                            <a:off x="278094" y="1553495"/>
                            <a:ext cx="61570" cy="67970"/>
                          </a:xfrm>
                          <a:custGeom>
                            <a:avLst/>
                            <a:gdLst/>
                            <a:ahLst/>
                            <a:cxnLst/>
                            <a:rect l="0" t="0" r="0" b="0"/>
                            <a:pathLst>
                              <a:path w="61570" h="67970">
                                <a:moveTo>
                                  <a:pt x="30785" y="63703"/>
                                </a:moveTo>
                                <a:cubicBezTo>
                                  <a:pt x="13716" y="59741"/>
                                  <a:pt x="0" y="42977"/>
                                  <a:pt x="0" y="26517"/>
                                </a:cubicBezTo>
                                <a:cubicBezTo>
                                  <a:pt x="0" y="10058"/>
                                  <a:pt x="13716" y="0"/>
                                  <a:pt x="30785" y="4267"/>
                                </a:cubicBezTo>
                                <a:cubicBezTo>
                                  <a:pt x="47854" y="8534"/>
                                  <a:pt x="61570" y="25298"/>
                                  <a:pt x="61570" y="41758"/>
                                </a:cubicBezTo>
                                <a:cubicBezTo>
                                  <a:pt x="61570" y="58217"/>
                                  <a:pt x="47854" y="67970"/>
                                  <a:pt x="30785" y="6370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312" name="Shape 312"/>
                        <wps:cNvSpPr/>
                        <wps:spPr>
                          <a:xfrm>
                            <a:off x="149774" y="1466322"/>
                            <a:ext cx="239268" cy="244145"/>
                          </a:xfrm>
                          <a:custGeom>
                            <a:avLst/>
                            <a:gdLst/>
                            <a:ahLst/>
                            <a:cxnLst/>
                            <a:rect l="0" t="0" r="0" b="0"/>
                            <a:pathLst>
                              <a:path w="239268" h="244145">
                                <a:moveTo>
                                  <a:pt x="239268" y="137770"/>
                                </a:moveTo>
                                <a:cubicBezTo>
                                  <a:pt x="239268" y="76810"/>
                                  <a:pt x="200558" y="34747"/>
                                  <a:pt x="157886" y="24079"/>
                                </a:cubicBezTo>
                                <a:cubicBezTo>
                                  <a:pt x="111862" y="12802"/>
                                  <a:pt x="82906" y="42977"/>
                                  <a:pt x="82906" y="86258"/>
                                </a:cubicBezTo>
                                <a:cubicBezTo>
                                  <a:pt x="82906" y="102108"/>
                                  <a:pt x="85649" y="121920"/>
                                  <a:pt x="96012" y="137770"/>
                                </a:cubicBezTo>
                                <a:cubicBezTo>
                                  <a:pt x="71933" y="131674"/>
                                  <a:pt x="47244" y="116129"/>
                                  <a:pt x="47244" y="90221"/>
                                </a:cubicBezTo>
                                <a:cubicBezTo>
                                  <a:pt x="47244" y="81382"/>
                                  <a:pt x="52121" y="66751"/>
                                  <a:pt x="64313" y="66751"/>
                                </a:cubicBezTo>
                                <a:lnTo>
                                  <a:pt x="61874" y="4267"/>
                                </a:lnTo>
                                <a:cubicBezTo>
                                  <a:pt x="40234" y="0"/>
                                  <a:pt x="0" y="16154"/>
                                  <a:pt x="0" y="76505"/>
                                </a:cubicBezTo>
                                <a:cubicBezTo>
                                  <a:pt x="0" y="165811"/>
                                  <a:pt x="56998" y="198120"/>
                                  <a:pt x="121310" y="213970"/>
                                </a:cubicBezTo>
                                <a:cubicBezTo>
                                  <a:pt x="144170" y="219456"/>
                                  <a:pt x="239268" y="244145"/>
                                  <a:pt x="239268" y="137770"/>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313" name="Shape 313"/>
                        <wps:cNvSpPr/>
                        <wps:spPr>
                          <a:xfrm>
                            <a:off x="154650" y="1713236"/>
                            <a:ext cx="229819" cy="202997"/>
                          </a:xfrm>
                          <a:custGeom>
                            <a:avLst/>
                            <a:gdLst/>
                            <a:ahLst/>
                            <a:cxnLst/>
                            <a:rect l="0" t="0" r="0" b="0"/>
                            <a:pathLst>
                              <a:path w="229819" h="202997">
                                <a:moveTo>
                                  <a:pt x="229819" y="202997"/>
                                </a:moveTo>
                                <a:lnTo>
                                  <a:pt x="229819" y="18288"/>
                                </a:lnTo>
                                <a:lnTo>
                                  <a:pt x="174650" y="4572"/>
                                </a:lnTo>
                                <a:lnTo>
                                  <a:pt x="174650" y="121920"/>
                                </a:lnTo>
                                <a:cubicBezTo>
                                  <a:pt x="119786" y="56388"/>
                                  <a:pt x="48463" y="14935"/>
                                  <a:pt x="0" y="0"/>
                                </a:cubicBezTo>
                                <a:lnTo>
                                  <a:pt x="0" y="69494"/>
                                </a:lnTo>
                                <a:cubicBezTo>
                                  <a:pt x="62484" y="85039"/>
                                  <a:pt x="124358" y="127102"/>
                                  <a:pt x="179832" y="190500"/>
                                </a:cubicBezTo>
                                <a:lnTo>
                                  <a:pt x="229819" y="202997"/>
                                </a:ln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314" name="Shape 314"/>
                        <wps:cNvSpPr/>
                        <wps:spPr>
                          <a:xfrm>
                            <a:off x="279923" y="2009374"/>
                            <a:ext cx="44501" cy="43586"/>
                          </a:xfrm>
                          <a:custGeom>
                            <a:avLst/>
                            <a:gdLst/>
                            <a:ahLst/>
                            <a:cxnLst/>
                            <a:rect l="0" t="0" r="0" b="0"/>
                            <a:pathLst>
                              <a:path w="44501" h="43586">
                                <a:moveTo>
                                  <a:pt x="19812" y="41453"/>
                                </a:moveTo>
                                <a:cubicBezTo>
                                  <a:pt x="14326" y="39319"/>
                                  <a:pt x="10058" y="36576"/>
                                  <a:pt x="6401" y="31699"/>
                                </a:cubicBezTo>
                                <a:cubicBezTo>
                                  <a:pt x="1829" y="26213"/>
                                  <a:pt x="0" y="21031"/>
                                  <a:pt x="0" y="12192"/>
                                </a:cubicBezTo>
                                <a:lnTo>
                                  <a:pt x="0" y="0"/>
                                </a:lnTo>
                                <a:lnTo>
                                  <a:pt x="44501" y="10973"/>
                                </a:lnTo>
                                <a:lnTo>
                                  <a:pt x="44501" y="23165"/>
                                </a:lnTo>
                                <a:cubicBezTo>
                                  <a:pt x="44501" y="28956"/>
                                  <a:pt x="42062" y="40234"/>
                                  <a:pt x="32614" y="42672"/>
                                </a:cubicBezTo>
                                <a:cubicBezTo>
                                  <a:pt x="29261" y="43586"/>
                                  <a:pt x="24994" y="42672"/>
                                  <a:pt x="19812" y="4145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315" name="Shape 315"/>
                        <wps:cNvSpPr/>
                        <wps:spPr>
                          <a:xfrm>
                            <a:off x="154650" y="1898122"/>
                            <a:ext cx="229819" cy="237134"/>
                          </a:xfrm>
                          <a:custGeom>
                            <a:avLst/>
                            <a:gdLst/>
                            <a:ahLst/>
                            <a:cxnLst/>
                            <a:rect l="0" t="0" r="0" b="0"/>
                            <a:pathLst>
                              <a:path w="229819" h="237134">
                                <a:moveTo>
                                  <a:pt x="151486" y="232563"/>
                                </a:moveTo>
                                <a:cubicBezTo>
                                  <a:pt x="169469" y="237134"/>
                                  <a:pt x="186538" y="235610"/>
                                  <a:pt x="199949" y="227686"/>
                                </a:cubicBezTo>
                                <a:cubicBezTo>
                                  <a:pt x="227990" y="211227"/>
                                  <a:pt x="229819" y="174955"/>
                                  <a:pt x="229819" y="164287"/>
                                </a:cubicBezTo>
                                <a:lnTo>
                                  <a:pt x="229819" y="56998"/>
                                </a:lnTo>
                                <a:lnTo>
                                  <a:pt x="0" y="0"/>
                                </a:lnTo>
                                <a:lnTo>
                                  <a:pt x="0" y="80163"/>
                                </a:lnTo>
                                <a:lnTo>
                                  <a:pt x="85954" y="101498"/>
                                </a:lnTo>
                                <a:lnTo>
                                  <a:pt x="0" y="118263"/>
                                </a:lnTo>
                                <a:lnTo>
                                  <a:pt x="0" y="212751"/>
                                </a:lnTo>
                                <a:lnTo>
                                  <a:pt x="89916" y="175870"/>
                                </a:lnTo>
                                <a:cubicBezTo>
                                  <a:pt x="96926" y="197206"/>
                                  <a:pt x="111557" y="222809"/>
                                  <a:pt x="151486" y="23256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316" name="Shape 316"/>
                        <wps:cNvSpPr/>
                        <wps:spPr>
                          <a:xfrm>
                            <a:off x="242738" y="2161838"/>
                            <a:ext cx="55778" cy="146609"/>
                          </a:xfrm>
                          <a:custGeom>
                            <a:avLst/>
                            <a:gdLst/>
                            <a:ahLst/>
                            <a:cxnLst/>
                            <a:rect l="0" t="0" r="0" b="0"/>
                            <a:pathLst>
                              <a:path w="55778" h="146609">
                                <a:moveTo>
                                  <a:pt x="0" y="132893"/>
                                </a:moveTo>
                                <a:lnTo>
                                  <a:pt x="55778" y="146609"/>
                                </a:lnTo>
                                <a:lnTo>
                                  <a:pt x="55778" y="14021"/>
                                </a:lnTo>
                                <a:lnTo>
                                  <a:pt x="0" y="0"/>
                                </a:lnTo>
                                <a:lnTo>
                                  <a:pt x="0" y="132893"/>
                                </a:ln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317" name="Shape 317"/>
                        <wps:cNvSpPr/>
                        <wps:spPr>
                          <a:xfrm>
                            <a:off x="291810" y="2421921"/>
                            <a:ext cx="50292" cy="65837"/>
                          </a:xfrm>
                          <a:custGeom>
                            <a:avLst/>
                            <a:gdLst/>
                            <a:ahLst/>
                            <a:cxnLst/>
                            <a:rect l="0" t="0" r="0" b="0"/>
                            <a:pathLst>
                              <a:path w="50292" h="65837">
                                <a:moveTo>
                                  <a:pt x="25298" y="62484"/>
                                </a:moveTo>
                                <a:cubicBezTo>
                                  <a:pt x="11278" y="59131"/>
                                  <a:pt x="0" y="42976"/>
                                  <a:pt x="0" y="26517"/>
                                </a:cubicBezTo>
                                <a:cubicBezTo>
                                  <a:pt x="0" y="10363"/>
                                  <a:pt x="11278" y="0"/>
                                  <a:pt x="25298" y="3353"/>
                                </a:cubicBezTo>
                                <a:cubicBezTo>
                                  <a:pt x="39014" y="6705"/>
                                  <a:pt x="50292" y="22860"/>
                                  <a:pt x="50292" y="39014"/>
                                </a:cubicBezTo>
                                <a:cubicBezTo>
                                  <a:pt x="50292" y="55473"/>
                                  <a:pt x="39014" y="65837"/>
                                  <a:pt x="25298" y="62484"/>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318" name="Shape 318"/>
                        <wps:cNvSpPr/>
                        <wps:spPr>
                          <a:xfrm>
                            <a:off x="197322" y="2395099"/>
                            <a:ext cx="58217" cy="72542"/>
                          </a:xfrm>
                          <a:custGeom>
                            <a:avLst/>
                            <a:gdLst/>
                            <a:ahLst/>
                            <a:cxnLst/>
                            <a:rect l="0" t="0" r="0" b="0"/>
                            <a:pathLst>
                              <a:path w="58217" h="72542">
                                <a:moveTo>
                                  <a:pt x="28956" y="68885"/>
                                </a:moveTo>
                                <a:cubicBezTo>
                                  <a:pt x="13716" y="65227"/>
                                  <a:pt x="0" y="47549"/>
                                  <a:pt x="0" y="29566"/>
                                </a:cubicBezTo>
                                <a:cubicBezTo>
                                  <a:pt x="0" y="11582"/>
                                  <a:pt x="13716" y="0"/>
                                  <a:pt x="28956" y="3658"/>
                                </a:cubicBezTo>
                                <a:cubicBezTo>
                                  <a:pt x="44196" y="7620"/>
                                  <a:pt x="58217" y="26213"/>
                                  <a:pt x="58217" y="44196"/>
                                </a:cubicBezTo>
                                <a:cubicBezTo>
                                  <a:pt x="58217" y="62179"/>
                                  <a:pt x="44196" y="72542"/>
                                  <a:pt x="28956" y="68885"/>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319" name="Shape 319"/>
                        <wps:cNvSpPr/>
                        <wps:spPr>
                          <a:xfrm>
                            <a:off x="149164" y="2320727"/>
                            <a:ext cx="240487" cy="231953"/>
                          </a:xfrm>
                          <a:custGeom>
                            <a:avLst/>
                            <a:gdLst/>
                            <a:ahLst/>
                            <a:cxnLst/>
                            <a:rect l="0" t="0" r="0" b="0"/>
                            <a:pathLst>
                              <a:path w="240487" h="231953">
                                <a:moveTo>
                                  <a:pt x="240487" y="150571"/>
                                </a:moveTo>
                                <a:cubicBezTo>
                                  <a:pt x="240487" y="101498"/>
                                  <a:pt x="216103" y="56693"/>
                                  <a:pt x="178613" y="46025"/>
                                </a:cubicBezTo>
                                <a:cubicBezTo>
                                  <a:pt x="160325" y="41148"/>
                                  <a:pt x="140818" y="43586"/>
                                  <a:pt x="129235" y="58217"/>
                                </a:cubicBezTo>
                                <a:lnTo>
                                  <a:pt x="128626" y="58522"/>
                                </a:lnTo>
                                <a:cubicBezTo>
                                  <a:pt x="115214" y="33833"/>
                                  <a:pt x="94793" y="15545"/>
                                  <a:pt x="72542" y="10058"/>
                                </a:cubicBezTo>
                                <a:cubicBezTo>
                                  <a:pt x="32309" y="0"/>
                                  <a:pt x="0" y="36271"/>
                                  <a:pt x="0" y="90831"/>
                                </a:cubicBezTo>
                                <a:cubicBezTo>
                                  <a:pt x="0" y="145694"/>
                                  <a:pt x="32309" y="198120"/>
                                  <a:pt x="72542" y="208178"/>
                                </a:cubicBezTo>
                                <a:cubicBezTo>
                                  <a:pt x="95098" y="213665"/>
                                  <a:pt x="115214" y="204521"/>
                                  <a:pt x="128626" y="185928"/>
                                </a:cubicBezTo>
                                <a:lnTo>
                                  <a:pt x="128626" y="186537"/>
                                </a:lnTo>
                                <a:cubicBezTo>
                                  <a:pt x="141122" y="207264"/>
                                  <a:pt x="160630" y="220675"/>
                                  <a:pt x="178613" y="224333"/>
                                </a:cubicBezTo>
                                <a:cubicBezTo>
                                  <a:pt x="214274" y="231953"/>
                                  <a:pt x="240487" y="199949"/>
                                  <a:pt x="240487" y="150571"/>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320" name="Shape 320"/>
                        <wps:cNvSpPr/>
                        <wps:spPr>
                          <a:xfrm>
                            <a:off x="154346" y="906713"/>
                            <a:ext cx="229819" cy="341986"/>
                          </a:xfrm>
                          <a:custGeom>
                            <a:avLst/>
                            <a:gdLst/>
                            <a:ahLst/>
                            <a:cxnLst/>
                            <a:rect l="0" t="0" r="0" b="0"/>
                            <a:pathLst>
                              <a:path w="229819" h="341986">
                                <a:moveTo>
                                  <a:pt x="229819" y="256946"/>
                                </a:moveTo>
                                <a:lnTo>
                                  <a:pt x="103022" y="200863"/>
                                </a:lnTo>
                                <a:lnTo>
                                  <a:pt x="229819" y="202692"/>
                                </a:lnTo>
                                <a:lnTo>
                                  <a:pt x="229819" y="139293"/>
                                </a:lnTo>
                                <a:lnTo>
                                  <a:pt x="103022" y="78334"/>
                                </a:lnTo>
                                <a:lnTo>
                                  <a:pt x="229819" y="85039"/>
                                </a:lnTo>
                                <a:lnTo>
                                  <a:pt x="229819" y="0"/>
                                </a:lnTo>
                                <a:lnTo>
                                  <a:pt x="0" y="17069"/>
                                </a:lnTo>
                                <a:lnTo>
                                  <a:pt x="0" y="87478"/>
                                </a:lnTo>
                                <a:lnTo>
                                  <a:pt x="113081" y="142037"/>
                                </a:lnTo>
                                <a:lnTo>
                                  <a:pt x="0" y="140818"/>
                                </a:lnTo>
                                <a:lnTo>
                                  <a:pt x="0" y="211226"/>
                                </a:lnTo>
                                <a:lnTo>
                                  <a:pt x="229819" y="341986"/>
                                </a:lnTo>
                                <a:lnTo>
                                  <a:pt x="229819" y="256946"/>
                                </a:ln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321" name="Shape 321"/>
                        <wps:cNvSpPr/>
                        <wps:spPr>
                          <a:xfrm>
                            <a:off x="154650" y="1219260"/>
                            <a:ext cx="229819" cy="230734"/>
                          </a:xfrm>
                          <a:custGeom>
                            <a:avLst/>
                            <a:gdLst/>
                            <a:ahLst/>
                            <a:cxnLst/>
                            <a:rect l="0" t="0" r="0" b="0"/>
                            <a:pathLst>
                              <a:path w="229819" h="230734">
                                <a:moveTo>
                                  <a:pt x="167335" y="228295"/>
                                </a:moveTo>
                                <a:cubicBezTo>
                                  <a:pt x="176784" y="230734"/>
                                  <a:pt x="186233" y="230734"/>
                                  <a:pt x="195377" y="227990"/>
                                </a:cubicBezTo>
                                <a:cubicBezTo>
                                  <a:pt x="213360" y="222809"/>
                                  <a:pt x="225247" y="208178"/>
                                  <a:pt x="228905" y="181661"/>
                                </a:cubicBezTo>
                                <a:cubicBezTo>
                                  <a:pt x="229514" y="177698"/>
                                  <a:pt x="229819" y="173736"/>
                                  <a:pt x="229819" y="169456"/>
                                </a:cubicBezTo>
                                <a:lnTo>
                                  <a:pt x="229819" y="56997"/>
                                </a:lnTo>
                                <a:cubicBezTo>
                                  <a:pt x="153314" y="38100"/>
                                  <a:pt x="76505" y="18897"/>
                                  <a:pt x="0" y="0"/>
                                </a:cubicBezTo>
                                <a:lnTo>
                                  <a:pt x="0" y="120701"/>
                                </a:lnTo>
                                <a:cubicBezTo>
                                  <a:pt x="0" y="151486"/>
                                  <a:pt x="10363" y="175260"/>
                                  <a:pt x="27432" y="191414"/>
                                </a:cubicBezTo>
                                <a:cubicBezTo>
                                  <a:pt x="45415" y="208483"/>
                                  <a:pt x="64008" y="214884"/>
                                  <a:pt x="78943" y="214566"/>
                                </a:cubicBezTo>
                                <a:cubicBezTo>
                                  <a:pt x="110947" y="213970"/>
                                  <a:pt x="118567" y="186525"/>
                                  <a:pt x="119177" y="184404"/>
                                </a:cubicBezTo>
                                <a:cubicBezTo>
                                  <a:pt x="125273" y="204521"/>
                                  <a:pt x="145390" y="222809"/>
                                  <a:pt x="167335" y="228295"/>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322" name="Shape 322"/>
                        <wps:cNvSpPr/>
                        <wps:spPr>
                          <a:xfrm>
                            <a:off x="209819" y="1311005"/>
                            <a:ext cx="38100" cy="46622"/>
                          </a:xfrm>
                          <a:custGeom>
                            <a:avLst/>
                            <a:gdLst/>
                            <a:ahLst/>
                            <a:cxnLst/>
                            <a:rect l="0" t="0" r="0" b="0"/>
                            <a:pathLst>
                              <a:path w="38100" h="46622">
                                <a:moveTo>
                                  <a:pt x="20726" y="44806"/>
                                </a:moveTo>
                                <a:cubicBezTo>
                                  <a:pt x="7315" y="41758"/>
                                  <a:pt x="0" y="30175"/>
                                  <a:pt x="0" y="17678"/>
                                </a:cubicBezTo>
                                <a:lnTo>
                                  <a:pt x="0" y="0"/>
                                </a:lnTo>
                                <a:cubicBezTo>
                                  <a:pt x="12802" y="3035"/>
                                  <a:pt x="25298" y="6401"/>
                                  <a:pt x="38100" y="9449"/>
                                </a:cubicBezTo>
                                <a:lnTo>
                                  <a:pt x="38100" y="27737"/>
                                </a:lnTo>
                                <a:cubicBezTo>
                                  <a:pt x="38100" y="42062"/>
                                  <a:pt x="28042" y="46622"/>
                                  <a:pt x="20726" y="44806"/>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323" name="Shape 323"/>
                        <wps:cNvSpPr/>
                        <wps:spPr>
                          <a:xfrm>
                            <a:off x="296382" y="1332645"/>
                            <a:ext cx="33223" cy="39014"/>
                          </a:xfrm>
                          <a:custGeom>
                            <a:avLst/>
                            <a:gdLst/>
                            <a:ahLst/>
                            <a:cxnLst/>
                            <a:rect l="0" t="0" r="0" b="0"/>
                            <a:pathLst>
                              <a:path w="33223" h="39014">
                                <a:moveTo>
                                  <a:pt x="16154" y="36881"/>
                                </a:moveTo>
                                <a:cubicBezTo>
                                  <a:pt x="6401" y="34442"/>
                                  <a:pt x="0" y="25298"/>
                                  <a:pt x="0" y="13703"/>
                                </a:cubicBezTo>
                                <a:lnTo>
                                  <a:pt x="0" y="0"/>
                                </a:lnTo>
                                <a:cubicBezTo>
                                  <a:pt x="10973" y="2743"/>
                                  <a:pt x="21946" y="5486"/>
                                  <a:pt x="33223" y="8230"/>
                                </a:cubicBezTo>
                                <a:lnTo>
                                  <a:pt x="33223" y="23774"/>
                                </a:lnTo>
                                <a:cubicBezTo>
                                  <a:pt x="33223" y="34442"/>
                                  <a:pt x="25603" y="39014"/>
                                  <a:pt x="16154" y="36881"/>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325" name="Rectangle 325"/>
                        <wps:cNvSpPr/>
                        <wps:spPr>
                          <a:xfrm>
                            <a:off x="792000" y="5573623"/>
                            <a:ext cx="810971" cy="235122"/>
                          </a:xfrm>
                          <a:prstGeom prst="rect">
                            <a:avLst/>
                          </a:prstGeom>
                          <a:ln>
                            <a:noFill/>
                          </a:ln>
                        </wps:spPr>
                        <wps:txbx>
                          <w:txbxContent>
                            <w:p w:rsidR="005D29D5" w:rsidRDefault="005D29D5">
                              <w:r>
                                <w:rPr>
                                  <w:rFonts w:ascii="Calibri" w:eastAsia="Calibri" w:hAnsi="Calibri" w:cs="Calibri"/>
                                  <w:b/>
                                  <w:color w:val="181717"/>
                                  <w:w w:val="108"/>
                                  <w:sz w:val="24"/>
                                </w:rPr>
                                <w:t>Chargeur</w:t>
                              </w:r>
                            </w:p>
                          </w:txbxContent>
                        </wps:txbx>
                        <wps:bodyPr horzOverflow="overflow" vert="horz" lIns="0" tIns="0" rIns="0" bIns="0" rtlCol="0">
                          <a:noAutofit/>
                        </wps:bodyPr>
                      </wps:wsp>
                      <wps:wsp>
                        <wps:cNvPr id="326" name="Rectangle 326"/>
                        <wps:cNvSpPr/>
                        <wps:spPr>
                          <a:xfrm>
                            <a:off x="792000" y="5809933"/>
                            <a:ext cx="2331710" cy="190471"/>
                          </a:xfrm>
                          <a:prstGeom prst="rect">
                            <a:avLst/>
                          </a:prstGeom>
                          <a:ln>
                            <a:noFill/>
                          </a:ln>
                        </wps:spPr>
                        <wps:txbx>
                          <w:txbxContent>
                            <w:p w:rsidR="005D29D5" w:rsidRDefault="005D29D5">
                              <w:r>
                                <w:rPr>
                                  <w:rFonts w:ascii="Arial" w:eastAsia="Arial" w:hAnsi="Arial" w:cs="Arial"/>
                                  <w:color w:val="181717"/>
                                  <w:sz w:val="19"/>
                                </w:rPr>
                                <w:t xml:space="preserve">La conception du bras chargeur </w:t>
                              </w:r>
                            </w:p>
                          </w:txbxContent>
                        </wps:txbx>
                        <wps:bodyPr horzOverflow="overflow" vert="horz" lIns="0" tIns="0" rIns="0" bIns="0" rtlCol="0">
                          <a:noAutofit/>
                        </wps:bodyPr>
                      </wps:wsp>
                      <wps:wsp>
                        <wps:cNvPr id="327" name="Rectangle 327"/>
                        <wps:cNvSpPr/>
                        <wps:spPr>
                          <a:xfrm>
                            <a:off x="792000" y="5987771"/>
                            <a:ext cx="2517367" cy="190471"/>
                          </a:xfrm>
                          <a:prstGeom prst="rect">
                            <a:avLst/>
                          </a:prstGeom>
                          <a:ln>
                            <a:noFill/>
                          </a:ln>
                        </wps:spPr>
                        <wps:txbx>
                          <w:txbxContent>
                            <w:p w:rsidR="005D29D5" w:rsidRDefault="005D29D5">
                              <w:r>
                                <w:rPr>
                                  <w:rFonts w:ascii="Arial" w:eastAsia="Arial" w:hAnsi="Arial" w:cs="Arial"/>
                                  <w:color w:val="181717"/>
                                  <w:sz w:val="19"/>
                                </w:rPr>
                                <w:t xml:space="preserve">assure un levage parallèle optimal. </w:t>
                              </w:r>
                            </w:p>
                          </w:txbxContent>
                        </wps:txbx>
                        <wps:bodyPr horzOverflow="overflow" vert="horz" lIns="0" tIns="0" rIns="0" bIns="0" rtlCol="0">
                          <a:noAutofit/>
                        </wps:bodyPr>
                      </wps:wsp>
                      <wps:wsp>
                        <wps:cNvPr id="328" name="Rectangle 328"/>
                        <wps:cNvSpPr/>
                        <wps:spPr>
                          <a:xfrm>
                            <a:off x="792000" y="6165609"/>
                            <a:ext cx="2477251" cy="190471"/>
                          </a:xfrm>
                          <a:prstGeom prst="rect">
                            <a:avLst/>
                          </a:prstGeom>
                          <a:ln>
                            <a:noFill/>
                          </a:ln>
                        </wps:spPr>
                        <wps:txbx>
                          <w:txbxContent>
                            <w:p w:rsidR="005D29D5" w:rsidRDefault="005D29D5">
                              <w:r>
                                <w:rPr>
                                  <w:rFonts w:ascii="Arial" w:eastAsia="Arial" w:hAnsi="Arial" w:cs="Arial"/>
                                  <w:color w:val="181717"/>
                                  <w:sz w:val="19"/>
                                </w:rPr>
                                <w:t xml:space="preserve">En outre, la disposition divergente </w:t>
                              </w:r>
                            </w:p>
                          </w:txbxContent>
                        </wps:txbx>
                        <wps:bodyPr horzOverflow="overflow" vert="horz" lIns="0" tIns="0" rIns="0" bIns="0" rtlCol="0">
                          <a:noAutofit/>
                        </wps:bodyPr>
                      </wps:wsp>
                      <wps:wsp>
                        <wps:cNvPr id="329" name="Rectangle 329"/>
                        <wps:cNvSpPr/>
                        <wps:spPr>
                          <a:xfrm>
                            <a:off x="792000" y="6343448"/>
                            <a:ext cx="2636576" cy="190471"/>
                          </a:xfrm>
                          <a:prstGeom prst="rect">
                            <a:avLst/>
                          </a:prstGeom>
                          <a:ln>
                            <a:noFill/>
                          </a:ln>
                        </wps:spPr>
                        <wps:txbx>
                          <w:txbxContent>
                            <w:p w:rsidR="005D29D5" w:rsidRDefault="005D29D5">
                              <w:r>
                                <w:rPr>
                                  <w:rFonts w:ascii="Arial" w:eastAsia="Arial" w:hAnsi="Arial" w:cs="Arial"/>
                                  <w:color w:val="181717"/>
                                  <w:sz w:val="19"/>
                                </w:rPr>
                                <w:t xml:space="preserve">des brancards améliore grandement </w:t>
                              </w:r>
                            </w:p>
                          </w:txbxContent>
                        </wps:txbx>
                        <wps:bodyPr horzOverflow="overflow" vert="horz" lIns="0" tIns="0" rIns="0" bIns="0" rtlCol="0">
                          <a:noAutofit/>
                        </wps:bodyPr>
                      </wps:wsp>
                      <wps:wsp>
                        <wps:cNvPr id="330" name="Rectangle 330"/>
                        <wps:cNvSpPr/>
                        <wps:spPr>
                          <a:xfrm>
                            <a:off x="792000" y="6521286"/>
                            <a:ext cx="2317910" cy="190471"/>
                          </a:xfrm>
                          <a:prstGeom prst="rect">
                            <a:avLst/>
                          </a:prstGeom>
                          <a:ln>
                            <a:noFill/>
                          </a:ln>
                        </wps:spPr>
                        <wps:txbx>
                          <w:txbxContent>
                            <w:p w:rsidR="005D29D5" w:rsidRDefault="005D29D5">
                              <w:r>
                                <w:rPr>
                                  <w:rFonts w:ascii="Arial" w:eastAsia="Arial" w:hAnsi="Arial" w:cs="Arial"/>
                                  <w:color w:val="181717"/>
                                  <w:sz w:val="19"/>
                                </w:rPr>
                                <w:t xml:space="preserve">la visibilité et offre d’excellentes </w:t>
                              </w:r>
                            </w:p>
                          </w:txbxContent>
                        </wps:txbx>
                        <wps:bodyPr horzOverflow="overflow" vert="horz" lIns="0" tIns="0" rIns="0" bIns="0" rtlCol="0">
                          <a:noAutofit/>
                        </wps:bodyPr>
                      </wps:wsp>
                      <wps:wsp>
                        <wps:cNvPr id="331" name="Rectangle 331"/>
                        <wps:cNvSpPr/>
                        <wps:spPr>
                          <a:xfrm>
                            <a:off x="792000" y="6699124"/>
                            <a:ext cx="2423961" cy="190471"/>
                          </a:xfrm>
                          <a:prstGeom prst="rect">
                            <a:avLst/>
                          </a:prstGeom>
                          <a:ln>
                            <a:noFill/>
                          </a:ln>
                        </wps:spPr>
                        <wps:txbx>
                          <w:txbxContent>
                            <w:p w:rsidR="005D29D5" w:rsidRDefault="005D29D5">
                              <w:r>
                                <w:rPr>
                                  <w:rFonts w:ascii="Arial" w:eastAsia="Arial" w:hAnsi="Arial" w:cs="Arial"/>
                                  <w:color w:val="181717"/>
                                  <w:sz w:val="19"/>
                                </w:rPr>
                                <w:t xml:space="preserve">performances de chargement. Le </w:t>
                              </w:r>
                            </w:p>
                          </w:txbxContent>
                        </wps:txbx>
                        <wps:bodyPr horzOverflow="overflow" vert="horz" lIns="0" tIns="0" rIns="0" bIns="0" rtlCol="0">
                          <a:noAutofit/>
                        </wps:bodyPr>
                      </wps:wsp>
                      <wps:wsp>
                        <wps:cNvPr id="332" name="Rectangle 332"/>
                        <wps:cNvSpPr/>
                        <wps:spPr>
                          <a:xfrm>
                            <a:off x="792000" y="6876962"/>
                            <a:ext cx="2652639" cy="190472"/>
                          </a:xfrm>
                          <a:prstGeom prst="rect">
                            <a:avLst/>
                          </a:prstGeom>
                          <a:ln>
                            <a:noFill/>
                          </a:ln>
                        </wps:spPr>
                        <wps:txbx>
                          <w:txbxContent>
                            <w:p w:rsidR="005D29D5" w:rsidRDefault="005D29D5">
                              <w:r>
                                <w:rPr>
                                  <w:rFonts w:ascii="Arial" w:eastAsia="Arial" w:hAnsi="Arial" w:cs="Arial"/>
                                  <w:color w:val="181717"/>
                                  <w:sz w:val="19"/>
                                </w:rPr>
                                <w:t>design de la chargeuse offre une dis-</w:t>
                              </w:r>
                            </w:p>
                          </w:txbxContent>
                        </wps:txbx>
                        <wps:bodyPr horzOverflow="overflow" vert="horz" lIns="0" tIns="0" rIns="0" bIns="0" rtlCol="0">
                          <a:noAutofit/>
                        </wps:bodyPr>
                      </wps:wsp>
                      <wps:wsp>
                        <wps:cNvPr id="333" name="Rectangle 333"/>
                        <wps:cNvSpPr/>
                        <wps:spPr>
                          <a:xfrm>
                            <a:off x="792000" y="7054800"/>
                            <a:ext cx="2609313" cy="190472"/>
                          </a:xfrm>
                          <a:prstGeom prst="rect">
                            <a:avLst/>
                          </a:prstGeom>
                          <a:ln>
                            <a:noFill/>
                          </a:ln>
                        </wps:spPr>
                        <wps:txbx>
                          <w:txbxContent>
                            <w:p w:rsidR="005D29D5" w:rsidRDefault="005D29D5">
                              <w:r>
                                <w:rPr>
                                  <w:rFonts w:ascii="Arial" w:eastAsia="Arial" w:hAnsi="Arial" w:cs="Arial"/>
                                  <w:color w:val="181717"/>
                                  <w:sz w:val="19"/>
                                </w:rPr>
                                <w:t xml:space="preserve">position claire et fonctionnelle, avec </w:t>
                              </w:r>
                            </w:p>
                          </w:txbxContent>
                        </wps:txbx>
                        <wps:bodyPr horzOverflow="overflow" vert="horz" lIns="0" tIns="0" rIns="0" bIns="0" rtlCol="0">
                          <a:noAutofit/>
                        </wps:bodyPr>
                      </wps:wsp>
                      <wps:wsp>
                        <wps:cNvPr id="334" name="Rectangle 334"/>
                        <wps:cNvSpPr/>
                        <wps:spPr>
                          <a:xfrm>
                            <a:off x="792000" y="7232639"/>
                            <a:ext cx="2401191" cy="190471"/>
                          </a:xfrm>
                          <a:prstGeom prst="rect">
                            <a:avLst/>
                          </a:prstGeom>
                          <a:ln>
                            <a:noFill/>
                          </a:ln>
                        </wps:spPr>
                        <wps:txbx>
                          <w:txbxContent>
                            <w:p w:rsidR="005D29D5" w:rsidRDefault="005D29D5">
                              <w:r>
                                <w:rPr>
                                  <w:rFonts w:ascii="Arial" w:eastAsia="Arial" w:hAnsi="Arial" w:cs="Arial"/>
                                  <w:color w:val="181717"/>
                                  <w:sz w:val="19"/>
                                </w:rPr>
                                <w:t xml:space="preserve">des canalisations et des flexibles </w:t>
                              </w:r>
                            </w:p>
                          </w:txbxContent>
                        </wps:txbx>
                        <wps:bodyPr horzOverflow="overflow" vert="horz" lIns="0" tIns="0" rIns="0" bIns="0" rtlCol="0">
                          <a:noAutofit/>
                        </wps:bodyPr>
                      </wps:wsp>
                      <wps:wsp>
                        <wps:cNvPr id="335" name="Rectangle 335"/>
                        <wps:cNvSpPr/>
                        <wps:spPr>
                          <a:xfrm>
                            <a:off x="792000" y="7410477"/>
                            <a:ext cx="2692755" cy="190471"/>
                          </a:xfrm>
                          <a:prstGeom prst="rect">
                            <a:avLst/>
                          </a:prstGeom>
                          <a:ln>
                            <a:noFill/>
                          </a:ln>
                        </wps:spPr>
                        <wps:txbx>
                          <w:txbxContent>
                            <w:p w:rsidR="005D29D5" w:rsidRDefault="005D29D5">
                              <w:r>
                                <w:rPr>
                                  <w:rFonts w:ascii="Arial" w:eastAsia="Arial" w:hAnsi="Arial" w:cs="Arial"/>
                                  <w:color w:val="181717"/>
                                  <w:sz w:val="19"/>
                                </w:rPr>
                                <w:t xml:space="preserve">hydrauliques le long de la flèche. Les </w:t>
                              </w:r>
                            </w:p>
                          </w:txbxContent>
                        </wps:txbx>
                        <wps:bodyPr horzOverflow="overflow" vert="horz" lIns="0" tIns="0" rIns="0" bIns="0" rtlCol="0">
                          <a:noAutofit/>
                        </wps:bodyPr>
                      </wps:wsp>
                      <wps:wsp>
                        <wps:cNvPr id="336" name="Rectangle 336"/>
                        <wps:cNvSpPr/>
                        <wps:spPr>
                          <a:xfrm>
                            <a:off x="792000" y="7588315"/>
                            <a:ext cx="2725490" cy="190471"/>
                          </a:xfrm>
                          <a:prstGeom prst="rect">
                            <a:avLst/>
                          </a:prstGeom>
                          <a:ln>
                            <a:noFill/>
                          </a:ln>
                        </wps:spPr>
                        <wps:txbx>
                          <w:txbxContent>
                            <w:p w:rsidR="005D29D5" w:rsidRDefault="005D29D5">
                              <w:r>
                                <w:rPr>
                                  <w:rFonts w:ascii="Arial" w:eastAsia="Arial" w:hAnsi="Arial" w:cs="Arial"/>
                                  <w:color w:val="181717"/>
                                  <w:sz w:val="19"/>
                                </w:rPr>
                                <w:t xml:space="preserve">servo-commandes PPC sont de série </w:t>
                              </w:r>
                            </w:p>
                          </w:txbxContent>
                        </wps:txbx>
                        <wps:bodyPr horzOverflow="overflow" vert="horz" lIns="0" tIns="0" rIns="0" bIns="0" rtlCol="0">
                          <a:noAutofit/>
                        </wps:bodyPr>
                      </wps:wsp>
                      <wps:wsp>
                        <wps:cNvPr id="337" name="Rectangle 337"/>
                        <wps:cNvSpPr/>
                        <wps:spPr>
                          <a:xfrm>
                            <a:off x="792000" y="7766153"/>
                            <a:ext cx="1713280" cy="190471"/>
                          </a:xfrm>
                          <a:prstGeom prst="rect">
                            <a:avLst/>
                          </a:prstGeom>
                          <a:ln>
                            <a:noFill/>
                          </a:ln>
                        </wps:spPr>
                        <wps:txbx>
                          <w:txbxContent>
                            <w:p w:rsidR="005D29D5" w:rsidRDefault="005D29D5">
                              <w:r>
                                <w:rPr>
                                  <w:rFonts w:ascii="Arial" w:eastAsia="Arial" w:hAnsi="Arial" w:cs="Arial"/>
                                  <w:color w:val="181717"/>
                                  <w:sz w:val="19"/>
                                </w:rPr>
                                <w:t>pour le chargeur frontal.</w:t>
                              </w:r>
                            </w:p>
                          </w:txbxContent>
                        </wps:txbx>
                        <wps:bodyPr horzOverflow="overflow" vert="horz" lIns="0" tIns="0" rIns="0" bIns="0" rtlCol="0">
                          <a:noAutofit/>
                        </wps:bodyPr>
                      </wps:wsp>
                      <wps:wsp>
                        <wps:cNvPr id="338" name="Rectangle 338"/>
                        <wps:cNvSpPr/>
                        <wps:spPr>
                          <a:xfrm>
                            <a:off x="2988000" y="5573623"/>
                            <a:ext cx="1959221" cy="235122"/>
                          </a:xfrm>
                          <a:prstGeom prst="rect">
                            <a:avLst/>
                          </a:prstGeom>
                          <a:ln>
                            <a:noFill/>
                          </a:ln>
                        </wps:spPr>
                        <wps:txbx>
                          <w:txbxContent>
                            <w:p w:rsidR="005D29D5" w:rsidRDefault="005D29D5">
                              <w:r>
                                <w:rPr>
                                  <w:rFonts w:ascii="Calibri" w:eastAsia="Calibri" w:hAnsi="Calibri" w:cs="Calibri"/>
                                  <w:b/>
                                  <w:color w:val="181717"/>
                                  <w:w w:val="106"/>
                                  <w:sz w:val="24"/>
                                </w:rPr>
                                <w:t>Rétro-excavatrice</w:t>
                              </w:r>
                              <w:r>
                                <w:rPr>
                                  <w:rFonts w:ascii="Calibri" w:eastAsia="Calibri" w:hAnsi="Calibri" w:cs="Calibri"/>
                                  <w:b/>
                                  <w:color w:val="181717"/>
                                  <w:spacing w:val="12"/>
                                  <w:w w:val="106"/>
                                  <w:sz w:val="24"/>
                                </w:rPr>
                                <w:t xml:space="preserve"> </w:t>
                              </w:r>
                              <w:r>
                                <w:rPr>
                                  <w:rFonts w:ascii="Calibri" w:eastAsia="Calibri" w:hAnsi="Calibri" w:cs="Calibri"/>
                                  <w:b/>
                                  <w:color w:val="181717"/>
                                  <w:w w:val="106"/>
                                  <w:sz w:val="24"/>
                                </w:rPr>
                                <w:t>en</w:t>
                              </w:r>
                              <w:r>
                                <w:rPr>
                                  <w:rFonts w:ascii="Calibri" w:eastAsia="Calibri" w:hAnsi="Calibri" w:cs="Calibri"/>
                                  <w:b/>
                                  <w:color w:val="181717"/>
                                  <w:spacing w:val="12"/>
                                  <w:w w:val="106"/>
                                  <w:sz w:val="24"/>
                                </w:rPr>
                                <w:t xml:space="preserve"> </w:t>
                              </w:r>
                              <w:r>
                                <w:rPr>
                                  <w:rFonts w:ascii="Calibri" w:eastAsia="Calibri" w:hAnsi="Calibri" w:cs="Calibri"/>
                                  <w:b/>
                                  <w:color w:val="181717"/>
                                  <w:w w:val="106"/>
                                  <w:sz w:val="24"/>
                                </w:rPr>
                                <w:t>S</w:t>
                              </w:r>
                            </w:p>
                          </w:txbxContent>
                        </wps:txbx>
                        <wps:bodyPr horzOverflow="overflow" vert="horz" lIns="0" tIns="0" rIns="0" bIns="0" rtlCol="0">
                          <a:noAutofit/>
                        </wps:bodyPr>
                      </wps:wsp>
                      <wps:wsp>
                        <wps:cNvPr id="339" name="Rectangle 339"/>
                        <wps:cNvSpPr/>
                        <wps:spPr>
                          <a:xfrm>
                            <a:off x="2988000" y="5809933"/>
                            <a:ext cx="2330106" cy="190471"/>
                          </a:xfrm>
                          <a:prstGeom prst="rect">
                            <a:avLst/>
                          </a:prstGeom>
                          <a:ln>
                            <a:noFill/>
                          </a:ln>
                        </wps:spPr>
                        <wps:txbx>
                          <w:txbxContent>
                            <w:p w:rsidR="005D29D5" w:rsidRDefault="005D29D5">
                              <w:r>
                                <w:rPr>
                                  <w:rFonts w:ascii="Arial" w:eastAsia="Arial" w:hAnsi="Arial" w:cs="Arial"/>
                                  <w:color w:val="181717"/>
                                  <w:sz w:val="19"/>
                                </w:rPr>
                                <w:t>La forme arrondie de la rétro-ex-</w:t>
                              </w:r>
                            </w:p>
                          </w:txbxContent>
                        </wps:txbx>
                        <wps:bodyPr horzOverflow="overflow" vert="horz" lIns="0" tIns="0" rIns="0" bIns="0" rtlCol="0">
                          <a:noAutofit/>
                        </wps:bodyPr>
                      </wps:wsp>
                      <wps:wsp>
                        <wps:cNvPr id="340" name="Rectangle 340"/>
                        <wps:cNvSpPr/>
                        <wps:spPr>
                          <a:xfrm>
                            <a:off x="2988000" y="5987771"/>
                            <a:ext cx="2398303" cy="190471"/>
                          </a:xfrm>
                          <a:prstGeom prst="rect">
                            <a:avLst/>
                          </a:prstGeom>
                          <a:ln>
                            <a:noFill/>
                          </a:ln>
                        </wps:spPr>
                        <wps:txbx>
                          <w:txbxContent>
                            <w:p w:rsidR="005D29D5" w:rsidRDefault="005D29D5">
                              <w:r>
                                <w:rPr>
                                  <w:rFonts w:ascii="Arial" w:eastAsia="Arial" w:hAnsi="Arial" w:cs="Arial"/>
                                  <w:color w:val="181717"/>
                                  <w:sz w:val="19"/>
                                </w:rPr>
                                <w:t xml:space="preserve">cavatrice améliore la capacité de </w:t>
                              </w:r>
                            </w:p>
                          </w:txbxContent>
                        </wps:txbx>
                        <wps:bodyPr horzOverflow="overflow" vert="horz" lIns="0" tIns="0" rIns="0" bIns="0" rtlCol="0">
                          <a:noAutofit/>
                        </wps:bodyPr>
                      </wps:wsp>
                      <wps:wsp>
                        <wps:cNvPr id="341" name="Rectangle 341"/>
                        <wps:cNvSpPr/>
                        <wps:spPr>
                          <a:xfrm>
                            <a:off x="2988000" y="6165609"/>
                            <a:ext cx="2334919" cy="190471"/>
                          </a:xfrm>
                          <a:prstGeom prst="rect">
                            <a:avLst/>
                          </a:prstGeom>
                          <a:ln>
                            <a:noFill/>
                          </a:ln>
                        </wps:spPr>
                        <wps:txbx>
                          <w:txbxContent>
                            <w:p w:rsidR="005D29D5" w:rsidRDefault="005D29D5">
                              <w:r>
                                <w:rPr>
                                  <w:rFonts w:ascii="Arial" w:eastAsia="Arial" w:hAnsi="Arial" w:cs="Arial"/>
                                  <w:color w:val="181717"/>
                                  <w:sz w:val="19"/>
                                </w:rPr>
                                <w:t xml:space="preserve">chargement de la machine et sa </w:t>
                              </w:r>
                            </w:p>
                          </w:txbxContent>
                        </wps:txbx>
                        <wps:bodyPr horzOverflow="overflow" vert="horz" lIns="0" tIns="0" rIns="0" bIns="0" rtlCol="0">
                          <a:noAutofit/>
                        </wps:bodyPr>
                      </wps:wsp>
                      <wps:wsp>
                        <wps:cNvPr id="342" name="Rectangle 342"/>
                        <wps:cNvSpPr/>
                        <wps:spPr>
                          <a:xfrm>
                            <a:off x="2988000" y="6343448"/>
                            <a:ext cx="2683608" cy="190471"/>
                          </a:xfrm>
                          <a:prstGeom prst="rect">
                            <a:avLst/>
                          </a:prstGeom>
                          <a:ln>
                            <a:noFill/>
                          </a:ln>
                        </wps:spPr>
                        <wps:txbx>
                          <w:txbxContent>
                            <w:p w:rsidR="005D29D5" w:rsidRDefault="005D29D5">
                              <w:r>
                                <w:rPr>
                                  <w:rFonts w:ascii="Arial" w:eastAsia="Arial" w:hAnsi="Arial" w:cs="Arial"/>
                                  <w:color w:val="181717"/>
                                  <w:sz w:val="19"/>
                                </w:rPr>
                                <w:t xml:space="preserve">capacité à franchir les obstacles tout </w:t>
                              </w:r>
                            </w:p>
                          </w:txbxContent>
                        </wps:txbx>
                        <wps:bodyPr horzOverflow="overflow" vert="horz" lIns="0" tIns="0" rIns="0" bIns="0" rtlCol="0">
                          <a:noAutofit/>
                        </wps:bodyPr>
                      </wps:wsp>
                      <wps:wsp>
                        <wps:cNvPr id="343" name="Rectangle 343"/>
                        <wps:cNvSpPr/>
                        <wps:spPr>
                          <a:xfrm>
                            <a:off x="2988000" y="6521286"/>
                            <a:ext cx="2407449" cy="190471"/>
                          </a:xfrm>
                          <a:prstGeom prst="rect">
                            <a:avLst/>
                          </a:prstGeom>
                          <a:ln>
                            <a:noFill/>
                          </a:ln>
                        </wps:spPr>
                        <wps:txbx>
                          <w:txbxContent>
                            <w:p w:rsidR="005D29D5" w:rsidRDefault="005D29D5">
                              <w:r>
                                <w:rPr>
                                  <w:rFonts w:ascii="Arial" w:eastAsia="Arial" w:hAnsi="Arial" w:cs="Arial"/>
                                  <w:color w:val="181717"/>
                                  <w:sz w:val="19"/>
                                </w:rPr>
                                <w:t xml:space="preserve">en garantissant une grande force </w:t>
                              </w:r>
                            </w:p>
                          </w:txbxContent>
                        </wps:txbx>
                        <wps:bodyPr horzOverflow="overflow" vert="horz" lIns="0" tIns="0" rIns="0" bIns="0" rtlCol="0">
                          <a:noAutofit/>
                        </wps:bodyPr>
                      </wps:wsp>
                      <wps:wsp>
                        <wps:cNvPr id="344" name="Rectangle 344"/>
                        <wps:cNvSpPr/>
                        <wps:spPr>
                          <a:xfrm>
                            <a:off x="2988000" y="6699124"/>
                            <a:ext cx="2630334" cy="190471"/>
                          </a:xfrm>
                          <a:prstGeom prst="rect">
                            <a:avLst/>
                          </a:prstGeom>
                          <a:ln>
                            <a:noFill/>
                          </a:ln>
                        </wps:spPr>
                        <wps:txbx>
                          <w:txbxContent>
                            <w:p w:rsidR="005D29D5" w:rsidRDefault="005D29D5">
                              <w:r>
                                <w:rPr>
                                  <w:rFonts w:ascii="Arial" w:eastAsia="Arial" w:hAnsi="Arial" w:cs="Arial"/>
                                  <w:color w:val="181717"/>
                                  <w:sz w:val="19"/>
                                </w:rPr>
                                <w:t>d’arrachement. Le balancier télesco-</w:t>
                              </w:r>
                            </w:p>
                          </w:txbxContent>
                        </wps:txbx>
                        <wps:bodyPr horzOverflow="overflow" vert="horz" lIns="0" tIns="0" rIns="0" bIns="0" rtlCol="0">
                          <a:noAutofit/>
                        </wps:bodyPr>
                      </wps:wsp>
                      <wps:wsp>
                        <wps:cNvPr id="345" name="Rectangle 345"/>
                        <wps:cNvSpPr/>
                        <wps:spPr>
                          <a:xfrm>
                            <a:off x="2988000" y="6876962"/>
                            <a:ext cx="2594871" cy="190472"/>
                          </a:xfrm>
                          <a:prstGeom prst="rect">
                            <a:avLst/>
                          </a:prstGeom>
                          <a:ln>
                            <a:noFill/>
                          </a:ln>
                        </wps:spPr>
                        <wps:txbx>
                          <w:txbxContent>
                            <w:p w:rsidR="005D29D5" w:rsidRDefault="005D29D5">
                              <w:r>
                                <w:rPr>
                                  <w:rFonts w:ascii="Arial" w:eastAsia="Arial" w:hAnsi="Arial" w:cs="Arial"/>
                                  <w:color w:val="181717"/>
                                  <w:sz w:val="19"/>
                                </w:rPr>
                                <w:t xml:space="preserve">pique améliore considérablement la </w:t>
                              </w:r>
                            </w:p>
                          </w:txbxContent>
                        </wps:txbx>
                        <wps:bodyPr horzOverflow="overflow" vert="horz" lIns="0" tIns="0" rIns="0" bIns="0" rtlCol="0">
                          <a:noAutofit/>
                        </wps:bodyPr>
                      </wps:wsp>
                      <wps:wsp>
                        <wps:cNvPr id="346" name="Rectangle 346"/>
                        <wps:cNvSpPr/>
                        <wps:spPr>
                          <a:xfrm>
                            <a:off x="2988000" y="7054800"/>
                            <a:ext cx="1943867" cy="190472"/>
                          </a:xfrm>
                          <a:prstGeom prst="rect">
                            <a:avLst/>
                          </a:prstGeom>
                          <a:ln>
                            <a:noFill/>
                          </a:ln>
                        </wps:spPr>
                        <wps:txbx>
                          <w:txbxContent>
                            <w:p w:rsidR="005D29D5" w:rsidRDefault="005D29D5">
                              <w:r>
                                <w:rPr>
                                  <w:rFonts w:ascii="Arial" w:eastAsia="Arial" w:hAnsi="Arial" w:cs="Arial"/>
                                  <w:color w:val="181717"/>
                                  <w:sz w:val="19"/>
                                </w:rPr>
                                <w:t>polyvalence de la machine.</w:t>
                              </w:r>
                            </w:p>
                          </w:txbxContent>
                        </wps:txbx>
                        <wps:bodyPr horzOverflow="overflow" vert="horz" lIns="0" tIns="0" rIns="0" bIns="0" rtlCol="0">
                          <a:noAutofit/>
                        </wps:bodyPr>
                      </wps:wsp>
                      <wps:wsp>
                        <wps:cNvPr id="347" name="Rectangle 347"/>
                        <wps:cNvSpPr/>
                        <wps:spPr>
                          <a:xfrm>
                            <a:off x="5184000" y="5573623"/>
                            <a:ext cx="2669251" cy="235122"/>
                          </a:xfrm>
                          <a:prstGeom prst="rect">
                            <a:avLst/>
                          </a:prstGeom>
                          <a:ln>
                            <a:noFill/>
                          </a:ln>
                        </wps:spPr>
                        <wps:txbx>
                          <w:txbxContent>
                            <w:p w:rsidR="005D29D5" w:rsidRDefault="005D29D5">
                              <w:r>
                                <w:rPr>
                                  <w:rFonts w:ascii="Calibri" w:eastAsia="Calibri" w:hAnsi="Calibri" w:cs="Calibri"/>
                                  <w:b/>
                                  <w:color w:val="181717"/>
                                  <w:w w:val="109"/>
                                  <w:sz w:val="24"/>
                                </w:rPr>
                                <w:t>Configuration</w:t>
                              </w:r>
                              <w:r>
                                <w:rPr>
                                  <w:rFonts w:ascii="Calibri" w:eastAsia="Calibri" w:hAnsi="Calibri" w:cs="Calibri"/>
                                  <w:b/>
                                  <w:color w:val="181717"/>
                                  <w:spacing w:val="12"/>
                                  <w:w w:val="109"/>
                                  <w:sz w:val="24"/>
                                </w:rPr>
                                <w:t xml:space="preserve"> </w:t>
                              </w:r>
                              <w:r>
                                <w:rPr>
                                  <w:rFonts w:ascii="Calibri" w:eastAsia="Calibri" w:hAnsi="Calibri" w:cs="Calibri"/>
                                  <w:b/>
                                  <w:color w:val="181717"/>
                                  <w:w w:val="109"/>
                                  <w:sz w:val="24"/>
                                </w:rPr>
                                <w:t>personnalisable</w:t>
                              </w:r>
                            </w:p>
                          </w:txbxContent>
                        </wps:txbx>
                        <wps:bodyPr horzOverflow="overflow" vert="horz" lIns="0" tIns="0" rIns="0" bIns="0" rtlCol="0">
                          <a:noAutofit/>
                        </wps:bodyPr>
                      </wps:wsp>
                      <wps:wsp>
                        <wps:cNvPr id="348" name="Rectangle 348"/>
                        <wps:cNvSpPr/>
                        <wps:spPr>
                          <a:xfrm>
                            <a:off x="5184000" y="5809933"/>
                            <a:ext cx="2558768" cy="190471"/>
                          </a:xfrm>
                          <a:prstGeom prst="rect">
                            <a:avLst/>
                          </a:prstGeom>
                          <a:ln>
                            <a:noFill/>
                          </a:ln>
                        </wps:spPr>
                        <wps:txbx>
                          <w:txbxContent>
                            <w:p w:rsidR="005D29D5" w:rsidRDefault="005D29D5">
                              <w:r>
                                <w:rPr>
                                  <w:rFonts w:ascii="Arial" w:eastAsia="Arial" w:hAnsi="Arial" w:cs="Arial"/>
                                  <w:color w:val="181717"/>
                                  <w:sz w:val="19"/>
                                </w:rPr>
                                <w:t xml:space="preserve">Plusieurs configurations différentes </w:t>
                              </w:r>
                            </w:p>
                          </w:txbxContent>
                        </wps:txbx>
                        <wps:bodyPr horzOverflow="overflow" vert="horz" lIns="0" tIns="0" rIns="0" bIns="0" rtlCol="0">
                          <a:noAutofit/>
                        </wps:bodyPr>
                      </wps:wsp>
                      <wps:wsp>
                        <wps:cNvPr id="349" name="Rectangle 349"/>
                        <wps:cNvSpPr/>
                        <wps:spPr>
                          <a:xfrm>
                            <a:off x="5184000" y="5987771"/>
                            <a:ext cx="2410819" cy="190471"/>
                          </a:xfrm>
                          <a:prstGeom prst="rect">
                            <a:avLst/>
                          </a:prstGeom>
                          <a:ln>
                            <a:noFill/>
                          </a:ln>
                        </wps:spPr>
                        <wps:txbx>
                          <w:txbxContent>
                            <w:p w:rsidR="005D29D5" w:rsidRDefault="005D29D5">
                              <w:r>
                                <w:rPr>
                                  <w:rFonts w:ascii="Arial" w:eastAsia="Arial" w:hAnsi="Arial" w:cs="Arial"/>
                                  <w:color w:val="181717"/>
                                  <w:sz w:val="19"/>
                                </w:rPr>
                                <w:t xml:space="preserve">rendent cette machine adaptée à </w:t>
                              </w:r>
                            </w:p>
                          </w:txbxContent>
                        </wps:txbx>
                        <wps:bodyPr horzOverflow="overflow" vert="horz" lIns="0" tIns="0" rIns="0" bIns="0" rtlCol="0">
                          <a:noAutofit/>
                        </wps:bodyPr>
                      </wps:wsp>
                      <wps:wsp>
                        <wps:cNvPr id="350" name="Rectangle 350"/>
                        <wps:cNvSpPr/>
                        <wps:spPr>
                          <a:xfrm>
                            <a:off x="5184000" y="6165609"/>
                            <a:ext cx="2280024" cy="190471"/>
                          </a:xfrm>
                          <a:prstGeom prst="rect">
                            <a:avLst/>
                          </a:prstGeom>
                          <a:ln>
                            <a:noFill/>
                          </a:ln>
                        </wps:spPr>
                        <wps:txbx>
                          <w:txbxContent>
                            <w:p w:rsidR="005D29D5" w:rsidRDefault="005D29D5">
                              <w:r>
                                <w:rPr>
                                  <w:rFonts w:ascii="Arial" w:eastAsia="Arial" w:hAnsi="Arial" w:cs="Arial"/>
                                  <w:color w:val="181717"/>
                                  <w:sz w:val="19"/>
                                </w:rPr>
                                <w:t xml:space="preserve">chaque client. Les nombreuses </w:t>
                              </w:r>
                            </w:p>
                          </w:txbxContent>
                        </wps:txbx>
                        <wps:bodyPr horzOverflow="overflow" vert="horz" lIns="0" tIns="0" rIns="0" bIns="0" rtlCol="0">
                          <a:noAutofit/>
                        </wps:bodyPr>
                      </wps:wsp>
                      <wps:wsp>
                        <wps:cNvPr id="351" name="Rectangle 351"/>
                        <wps:cNvSpPr/>
                        <wps:spPr>
                          <a:xfrm>
                            <a:off x="5184000" y="6343448"/>
                            <a:ext cx="2651355" cy="190471"/>
                          </a:xfrm>
                          <a:prstGeom prst="rect">
                            <a:avLst/>
                          </a:prstGeom>
                          <a:ln>
                            <a:noFill/>
                          </a:ln>
                        </wps:spPr>
                        <wps:txbx>
                          <w:txbxContent>
                            <w:p w:rsidR="005D29D5" w:rsidRDefault="005D29D5">
                              <w:r>
                                <w:rPr>
                                  <w:rFonts w:ascii="Arial" w:eastAsia="Arial" w:hAnsi="Arial" w:cs="Arial"/>
                                  <w:color w:val="181717"/>
                                  <w:sz w:val="19"/>
                                </w:rPr>
                                <w:t>options assurent une grande person-</w:t>
                              </w:r>
                            </w:p>
                          </w:txbxContent>
                        </wps:txbx>
                        <wps:bodyPr horzOverflow="overflow" vert="horz" lIns="0" tIns="0" rIns="0" bIns="0" rtlCol="0">
                          <a:noAutofit/>
                        </wps:bodyPr>
                      </wps:wsp>
                      <wps:wsp>
                        <wps:cNvPr id="352" name="Rectangle 352"/>
                        <wps:cNvSpPr/>
                        <wps:spPr>
                          <a:xfrm>
                            <a:off x="5184000" y="6521286"/>
                            <a:ext cx="2556039" cy="190471"/>
                          </a:xfrm>
                          <a:prstGeom prst="rect">
                            <a:avLst/>
                          </a:prstGeom>
                          <a:ln>
                            <a:noFill/>
                          </a:ln>
                        </wps:spPr>
                        <wps:txbx>
                          <w:txbxContent>
                            <w:p w:rsidR="005D29D5" w:rsidRDefault="005D29D5">
                              <w:r>
                                <w:rPr>
                                  <w:rFonts w:ascii="Arial" w:eastAsia="Arial" w:hAnsi="Arial" w:cs="Arial"/>
                                  <w:color w:val="181717"/>
                                  <w:sz w:val="19"/>
                                </w:rPr>
                                <w:t>nalisation : tablier hydraulique à dé-</w:t>
                              </w:r>
                            </w:p>
                          </w:txbxContent>
                        </wps:txbx>
                        <wps:bodyPr horzOverflow="overflow" vert="horz" lIns="0" tIns="0" rIns="0" bIns="0" rtlCol="0">
                          <a:noAutofit/>
                        </wps:bodyPr>
                      </wps:wsp>
                      <wps:wsp>
                        <wps:cNvPr id="353" name="Rectangle 353"/>
                        <wps:cNvSpPr/>
                        <wps:spPr>
                          <a:xfrm>
                            <a:off x="5184000" y="6699124"/>
                            <a:ext cx="2618460" cy="190471"/>
                          </a:xfrm>
                          <a:prstGeom prst="rect">
                            <a:avLst/>
                          </a:prstGeom>
                          <a:ln>
                            <a:noFill/>
                          </a:ln>
                        </wps:spPr>
                        <wps:txbx>
                          <w:txbxContent>
                            <w:p w:rsidR="005D29D5" w:rsidRDefault="005D29D5">
                              <w:r>
                                <w:rPr>
                                  <w:rFonts w:ascii="Arial" w:eastAsia="Arial" w:hAnsi="Arial" w:cs="Arial"/>
                                  <w:color w:val="181717"/>
                                  <w:sz w:val="19"/>
                                </w:rPr>
                                <w:t xml:space="preserve">placement latéral pour la pelle rétro, </w:t>
                              </w:r>
                            </w:p>
                          </w:txbxContent>
                        </wps:txbx>
                        <wps:bodyPr horzOverflow="overflow" vert="horz" lIns="0" tIns="0" rIns="0" bIns="0" rtlCol="0">
                          <a:noAutofit/>
                        </wps:bodyPr>
                      </wps:wsp>
                      <wps:wsp>
                        <wps:cNvPr id="354" name="Rectangle 354"/>
                        <wps:cNvSpPr/>
                        <wps:spPr>
                          <a:xfrm>
                            <a:off x="5184000" y="6876962"/>
                            <a:ext cx="2445640" cy="190472"/>
                          </a:xfrm>
                          <a:prstGeom prst="rect">
                            <a:avLst/>
                          </a:prstGeom>
                          <a:ln>
                            <a:noFill/>
                          </a:ln>
                        </wps:spPr>
                        <wps:txbx>
                          <w:txbxContent>
                            <w:p w:rsidR="005D29D5" w:rsidRDefault="005D29D5">
                              <w:r>
                                <w:rPr>
                                  <w:rFonts w:ascii="Arial" w:eastAsia="Arial" w:hAnsi="Arial" w:cs="Arial"/>
                                  <w:color w:val="181717"/>
                                  <w:sz w:val="19"/>
                                </w:rPr>
                                <w:t xml:space="preserve">anti-tangage LSS (Load Stabilizer </w:t>
                              </w:r>
                            </w:p>
                          </w:txbxContent>
                        </wps:txbx>
                        <wps:bodyPr horzOverflow="overflow" vert="horz" lIns="0" tIns="0" rIns="0" bIns="0" rtlCol="0">
                          <a:noAutofit/>
                        </wps:bodyPr>
                      </wps:wsp>
                      <wps:wsp>
                        <wps:cNvPr id="355" name="Rectangle 355"/>
                        <wps:cNvSpPr/>
                        <wps:spPr>
                          <a:xfrm>
                            <a:off x="5184000" y="7054800"/>
                            <a:ext cx="2568074" cy="190472"/>
                          </a:xfrm>
                          <a:prstGeom prst="rect">
                            <a:avLst/>
                          </a:prstGeom>
                          <a:ln>
                            <a:noFill/>
                          </a:ln>
                        </wps:spPr>
                        <wps:txbx>
                          <w:txbxContent>
                            <w:p w:rsidR="005D29D5" w:rsidRDefault="005D29D5">
                              <w:r>
                                <w:rPr>
                                  <w:rFonts w:ascii="Arial" w:eastAsia="Arial" w:hAnsi="Arial" w:cs="Arial"/>
                                  <w:color w:val="181717"/>
                                  <w:sz w:val="19"/>
                                </w:rPr>
                                <w:t xml:space="preserve">System), pneus radiaux et attaches </w:t>
                              </w:r>
                            </w:p>
                          </w:txbxContent>
                        </wps:txbx>
                        <wps:bodyPr horzOverflow="overflow" vert="horz" lIns="0" tIns="0" rIns="0" bIns="0" rtlCol="0">
                          <a:noAutofit/>
                        </wps:bodyPr>
                      </wps:wsp>
                      <wps:wsp>
                        <wps:cNvPr id="356" name="Rectangle 356"/>
                        <wps:cNvSpPr/>
                        <wps:spPr>
                          <a:xfrm>
                            <a:off x="5184000" y="7232639"/>
                            <a:ext cx="1438885" cy="190471"/>
                          </a:xfrm>
                          <a:prstGeom prst="rect">
                            <a:avLst/>
                          </a:prstGeom>
                          <a:ln>
                            <a:noFill/>
                          </a:ln>
                        </wps:spPr>
                        <wps:txbx>
                          <w:txbxContent>
                            <w:p w:rsidR="005D29D5" w:rsidRDefault="005D29D5">
                              <w:r>
                                <w:rPr>
                                  <w:rFonts w:ascii="Arial" w:eastAsia="Arial" w:hAnsi="Arial" w:cs="Arial"/>
                                  <w:color w:val="181717"/>
                                  <w:sz w:val="19"/>
                                </w:rPr>
                                <w:t>rapides notamment.</w:t>
                              </w:r>
                            </w:p>
                          </w:txbxContent>
                        </wps:txbx>
                        <wps:bodyPr horzOverflow="overflow" vert="horz" lIns="0" tIns="0" rIns="0" bIns="0" rtlCol="0">
                          <a:noAutofit/>
                        </wps:bodyPr>
                      </wps:wsp>
                    </wpg:wgp>
                  </a:graphicData>
                </a:graphic>
              </wp:anchor>
            </w:drawing>
          </mc:Choice>
          <mc:Fallback>
            <w:pict>
              <v:group id="Group 42927" o:spid="_x0000_s1209" style="position:absolute;left:0;text-align:left;margin-left:0;margin-top:141.75pt;width:595.3pt;height:700.15pt;z-index:251681280;mso-position-horizontal-relative:page;mso-position-vertical-relative:page" coordsize="75599,889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">
                <v:shape id="Shape 49313" o:spid="_x0000_s1210" style="position:absolute;width:5759;height:88920;visibility:visible;mso-wrap-style:square;v-text-anchor:top" coordsize="575996,88919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4Z8kA&#10;AADeAAAADwAAAGRycy9kb3ducmV2LnhtbESPQWvCQBSE7wX/w/IKvdWNtUiNrlIKFtsipTEHvT2z&#10;r9lg9m3IbmP013cLQo/DzHzDzJe9rUVHra8cKxgNExDEhdMVlwry7er+CYQPyBprx6TgTB6Wi8HN&#10;HFPtTvxFXRZKESHsU1RgQmhSKX1hyKIfuoY4et+utRiibEupWzxFuK3lQ5JMpMWK44LBhl4MFcfs&#10;xyp4e+9Wr/u1/NjUB7nrMpNfPm2u1N1t/zwDEagP/+Fre60VPE7HozH83YlXQC5+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d+4Z8kAAADeAAAADwAAAAAAAAAAAAAAAACYAgAA&#10;ZHJzL2Rvd25yZXYueG1sUEsFBgAAAAAEAAQA9QAAAI4DAAAAAA==&#10;" path="m,l575996,r,8891994l,8891994,,e" fillcolor="#878887" stroked="f" strokeweight="0">
                  <v:stroke miterlimit="83231f" joinstyle="miter"/>
                  <v:path arrowok="t" textboxrect="0,0,575996,8891994"/>
                </v:shape>
                <v:shape id="Shape 49314" o:spid="_x0000_s1211" style="position:absolute;width:5759;height:5847;visibility:visible;mso-wrap-style:square;v-text-anchor:top" coordsize="575996,584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MxssUA&#10;AADeAAAADwAAAGRycy9kb3ducmV2LnhtbESPQWvCQBSE74L/YXkFL1I3URGbuooUCoogaOz9kX1N&#10;0mbfhuyaxH/vCoLHYWa+YVab3lSipcaVlhXEkwgEcWZ1ybmCS/r9vgThPLLGyjIpuJGDzXo4WGGi&#10;bccnas8+FwHCLkEFhfd1IqXLCjLoJrYmDt6vbQz6IJtc6ga7ADeVnEbRQhosOSwUWNNXQdn/+WoU&#10;jC/+2nZpZY6x/NmNDzbFffen1Oit336C8NT7V/jZ3mkF849ZPIfHnXAF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EzGyxQAAAN4AAAAPAAAAAAAAAAAAAAAAAJgCAABkcnMv&#10;ZG93bnJldi54bWxQSwUGAAAAAAQABAD1AAAAigMAAAAA&#10;" path="m,l575996,r,584721l,584721,,e" fillcolor="#444" stroked="f" strokeweight="0">
                  <v:stroke miterlimit="83231f" joinstyle="miter"/>
                  <v:path arrowok="t" textboxrect="0,0,575996,584721"/>
                </v:shape>
                <v:shape id="Picture 48141" o:spid="_x0000_s1212" type="#_x0000_t75" style="position:absolute;left:7894;top:-37;width:67544;height:542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hq9RnGAAAA3gAAAA8AAABkcnMvZG93bnJldi54bWxEj09rAjEUxO8Fv0N4Qm81uyJWtkZRQSiU&#10;HtY/0OPr5nWzunlZNlHTb98IQo/DzPyGmS+jbcWVet84VpCPMhDEldMN1woO++3LDIQPyBpbx6Tg&#10;lzwsF4OnORba3bik6y7UIkHYF6jAhNAVUvrKkEU/ch1x8n5cbzEk2ddS93hLcNvKcZZNpcWG04LB&#10;jjaGqvPuYhVsShOnH/HrErDz60qeXo+f5bdSz8O4egMRKIb/8KP9rhVMZvkkh/uddAXk4g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CGr1GcYAAADeAAAADwAAAAAAAAAAAAAA&#10;AACfAgAAZHJzL2Rvd25yZXYueG1sUEsFBgAAAAAEAAQA9wAAAJIDAAAAAA==&#10;">
                  <v:imagedata r:id="rId114" o:title=""/>
                </v:shape>
                <v:shape id="Shape 311" o:spid="_x0000_s1213" style="position:absolute;left:2780;top:15534;width:616;height:680;visibility:visible;mso-wrap-style:square;v-text-anchor:top" coordsize="61570,67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0RDsUA&#10;AADcAAAADwAAAGRycy9kb3ducmV2LnhtbESPQWvCQBSE7wX/w/KEXsRsUrFIdBURBFukNNGLt0f2&#10;mQSzb0N2G9N/7wqFHoeZ+YZZbQbTiJ46V1tWkEQxCOLC6ppLBefTfroA4TyyxsYyKfglB5v16GWF&#10;qbZ3zqjPfSkChF2KCirv21RKV1Rk0EW2JQ7e1XYGfZBdKXWH9wA3jXyL43dpsOawUGFLu4qKW/5j&#10;FOhv7b+O2eU2OeQym39OPvrMzpV6HQ/bJQhPg/8P/7UPWsEsSeB5JhwBu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7REOxQAAANwAAAAPAAAAAAAAAAAAAAAAAJgCAABkcnMv&#10;ZG93bnJldi54bWxQSwUGAAAAAAQABAD1AAAAigMAAAAA&#10;" path="m30785,63703c13716,59741,,42977,,26517,,10058,13716,,30785,4267,47854,8534,61570,25298,61570,41758v,16459,-13716,26212,-30785,21945xe" filled="f" strokecolor="#fffefd" strokeweight="1pt">
                  <v:stroke miterlimit="1" joinstyle="miter"/>
                  <v:path arrowok="t" textboxrect="0,0,61570,67970"/>
                </v:shape>
                <v:shape id="Shape 312" o:spid="_x0000_s1214" style="position:absolute;left:1497;top:14663;width:2393;height:2441;visibility:visible;mso-wrap-style:square;v-text-anchor:top" coordsize="239268,244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cL5cQA&#10;AADcAAAADwAAAGRycy9kb3ducmV2LnhtbESPzWqDQBSF94W+w3AL3TWjFoLYTEIpFgpxE9NilzfO&#10;jYrOHXEmiX37TiCQ5eH8fJzVZjaDONPkOssK4kUEgri2uuNGwff+8yUF4TyyxsEyKfgjB5v148MK&#10;M20vvKNz6RsRRthlqKD1fsykdHVLBt3CjsTBO9rJoA9yaqSe8BLGzSCTKFpKgx0HQosjfbRU9+XJ&#10;BG7zsz3kx76v0oRkfvgtUlkVSj0/ze9vIDzN/h6+tb+0gtc4geuZcAT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HC+XEAAAA3AAAAA8AAAAAAAAAAAAAAAAAmAIAAGRycy9k&#10;b3ducmV2LnhtbFBLBQYAAAAABAAEAPUAAACJAwAAAAA=&#10;" path="m239268,137770v,-60960,-38710,-103023,-81382,-113691c111862,12802,82906,42977,82906,86258v,15850,2743,35662,13106,51512c71933,131674,47244,116129,47244,90221v,-8839,4877,-23470,17069,-23470l61874,4267c40234,,,16154,,76505v,89306,56998,121615,121310,137465c144170,219456,239268,244145,239268,137770xe" filled="f" strokecolor="#fffefd" strokeweight="1pt">
                  <v:stroke miterlimit="1" joinstyle="miter"/>
                  <v:path arrowok="t" textboxrect="0,0,239268,244145"/>
                </v:shape>
                <v:shape id="Shape 313" o:spid="_x0000_s1215" style="position:absolute;left:1546;top:17132;width:2298;height:2030;visibility:visible;mso-wrap-style:square;v-text-anchor:top" coordsize="229819,202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Tpb8YA&#10;AADcAAAADwAAAGRycy9kb3ducmV2LnhtbESPQWvCQBSE74X+h+UVeqsbY5USXUULQkVQtF68PbLP&#10;JCT7NuxuTeqvd4VCj8PMfMPMFr1pxJWcrywrGA4SEMS51RUXCk7f67cPED4ga2wsk4Jf8rCYPz/N&#10;MNO24wNdj6EQEcI+QwVlCG0mpc9LMugHtiWO3sU6gyFKV0jtsItw08g0SSbSYMVxocSWPkvK6+OP&#10;UbA+b31ap5ed3qz2t9q+b1x3Giv1+tIvpyAC9eE//Nf+0gpGwxE8zsQj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ITpb8YAAADcAAAADwAAAAAAAAAAAAAAAACYAgAAZHJz&#10;L2Rvd25yZXYueG1sUEsFBgAAAAAEAAQA9QAAAIsDAAAAAA==&#10;" path="m229819,202997r,-184709l174650,4572r,117348c119786,56388,48463,14935,,l,69494v62484,15545,124358,57608,179832,121006l229819,202997xe" filled="f" strokecolor="#fffefd" strokeweight="1pt">
                  <v:stroke miterlimit="1" joinstyle="miter"/>
                  <v:path arrowok="t" textboxrect="0,0,229819,202997"/>
                </v:shape>
                <v:shape id="Shape 314" o:spid="_x0000_s1216" style="position:absolute;left:2799;top:20093;width:445;height:436;visibility:visible;mso-wrap-style:square;v-text-anchor:top" coordsize="44501,43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3AAsYA&#10;AADcAAAADwAAAGRycy9kb3ducmV2LnhtbESPQWsCMRSE7wX/Q3hCbzWrLVa3RhFBEKqHWj14e2xe&#10;N9tuXtZNdFd/vRGEHoeZ+YaZzFpbijPVvnCsoN9LQBBnThecK9h9L19GIHxA1lg6JgUX8jCbdp4m&#10;mGrX8BedtyEXEcI+RQUmhCqV0meGLPqeq4ij9+NqiyHKOpe6xibCbSkHSTKUFguOCwYrWhjK/rYn&#10;q+BQLo/NQs7X+/Hm8/r7nietNDulnrvt/ANEoDb8hx/tlVbw2n+D+5l4BOT0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O3AAsYAAADcAAAADwAAAAAAAAAAAAAAAACYAgAAZHJz&#10;L2Rvd25yZXYueG1sUEsFBgAAAAAEAAQA9QAAAIsDAAAAAA==&#10;" path="m19812,41453c14326,39319,10058,36576,6401,31699,1829,26213,,21031,,12192l,,44501,10973r,12192c44501,28956,42062,40234,32614,42672v-3353,914,-7620,,-12802,-1219xe" filled="f" strokecolor="#fffefd" strokeweight="1pt">
                  <v:stroke miterlimit="1" joinstyle="miter"/>
                  <v:path arrowok="t" textboxrect="0,0,44501,43586"/>
                </v:shape>
                <v:shape id="Shape 315" o:spid="_x0000_s1217" style="position:absolute;left:1546;top:18981;width:2298;height:2371;visibility:visible;mso-wrap-style:square;v-text-anchor:top" coordsize="229819,23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jTy8MA&#10;AADcAAAADwAAAGRycy9kb3ducmV2LnhtbESP0YrCMBRE34X9h3AXfBFNtbpINYosKIJP1v2AS3Nt&#10;i81NSbJt/fvNguDjMDNnmO1+MI3oyPnasoL5LAFBXFhdc6ng53acrkH4gKyxsUwKnuRhv/sYbTHT&#10;tucrdXkoRYSwz1BBFUKbSemLigz6mW2Jo3e3zmCI0pVSO+wj3DRykSRf0mDNcaHClr4rKh75r1Hw&#10;kJP6Sac+XV7cujuk9/60aEulxp/DYQMi0BDe4Vf7rBWk8xX8n4lH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jTy8MAAADcAAAADwAAAAAAAAAAAAAAAACYAgAAZHJzL2Rv&#10;d25yZXYueG1sUEsFBgAAAAAEAAQA9QAAAIgDAAAAAA==&#10;" path="m151486,232563v17983,4571,35052,3047,48463,-4877c227990,211227,229819,174955,229819,164287r,-107289l,,,80163r85954,21335l,118263r,94488l89916,175870v7010,21336,21641,46939,61570,56693xe" filled="f" strokecolor="#fffefd" strokeweight="1pt">
                  <v:stroke miterlimit="1" joinstyle="miter"/>
                  <v:path arrowok="t" textboxrect="0,0,229819,237134"/>
                </v:shape>
                <v:shape id="Shape 316" o:spid="_x0000_s1218" style="position:absolute;left:2427;top:21618;width:558;height:1466;visibility:visible;mso-wrap-style:square;v-text-anchor:top" coordsize="55778,146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lkdMUA&#10;AADcAAAADwAAAGRycy9kb3ducmV2LnhtbESPQWvCQBSE70L/w/IKvekmFcTGrNIWtFKw0LSHHp/Z&#10;l2ww+zZkV43/3i0IHoeZ+YbJV4NtxYl63zhWkE4SEMSl0w3XCn5/1uM5CB+QNbaOScGFPKyWD6Mc&#10;M+3O/E2nItQiQthnqMCE0GVS+tKQRT9xHXH0KtdbDFH2tdQ9niPctvI5SWbSYsNxwWBH74bKQ3G0&#10;CpKPZn9I11/OVJ8sX7abcPx72yn19Di8LkAEGsI9fGtvtYJpOoP/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6WR0xQAAANwAAAAPAAAAAAAAAAAAAAAAAJgCAABkcnMv&#10;ZG93bnJldi54bWxQSwUGAAAAAAQABAD1AAAAigMAAAAA&#10;" path="m,132893r55778,13716l55778,14021,,,,132893xe" filled="f" strokecolor="#fffefd" strokeweight="1pt">
                  <v:stroke miterlimit="1" joinstyle="miter"/>
                  <v:path arrowok="t" textboxrect="0,0,55778,146609"/>
                </v:shape>
                <v:shape id="Shape 317" o:spid="_x0000_s1219" style="position:absolute;left:2918;top:24219;width:503;height:658;visibility:visible;mso-wrap-style:square;v-text-anchor:top" coordsize="50292,658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dMSMQA&#10;AADcAAAADwAAAGRycy9kb3ducmV2LnhtbESPT4vCMBTE74LfITzBm6a6/qNrFClbWE+Luuv50bxt&#10;i81LSaLWb78RFjwOM/MbZr3tTCNu5HxtWcFknIAgLqyuuVTwfcpHKxA+IGtsLJOCB3nYbvq9Naba&#10;3vlAt2MoRYSwT1FBFUKbSumLigz6sW2Jo/drncEQpSuldniPcNPIaZIspMGa40KFLWUVFZfj1SiY&#10;f3ydlz+7zGGeNQefn2aX/Xym1HDQ7d5BBOrCK/zf/tQK3iZLeJ6JR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nTEjEAAAA3AAAAA8AAAAAAAAAAAAAAAAAmAIAAGRycy9k&#10;b3ducmV2LnhtbFBLBQYAAAAABAAEAPUAAACJAwAAAAA=&#10;" path="m25298,62484c11278,59131,,42976,,26517,,10363,11278,,25298,3353,39014,6705,50292,22860,50292,39014v,16459,-11278,26823,-24994,23470xe" filled="f" strokecolor="#fffefd" strokeweight="1pt">
                  <v:stroke miterlimit="1" joinstyle="miter"/>
                  <v:path arrowok="t" textboxrect="0,0,50292,65837"/>
                </v:shape>
                <v:shape id="Shape 318" o:spid="_x0000_s1220" style="position:absolute;left:1973;top:23950;width:582;height:726;visibility:visible;mso-wrap-style:square;v-text-anchor:top" coordsize="58217,725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VqvsQA&#10;AADcAAAADwAAAGRycy9kb3ducmV2LnhtbERPy2rCQBTdF/oPwy10VydJi0h0lJLioyJCrYsuL5lr&#10;MjRzJ2TGJP59Z1FweTjvxWq0jeip88axgnSSgCAunTZcKTh/r19mIHxA1tg4JgU38rBaPj4sMNdu&#10;4C/qT6ESMYR9jgrqENpcSl/WZNFPXEscuYvrLIYIu0rqDocYbhuZJclUWjQcG2psqaip/D1drYIP&#10;Y5rDTe+PRXs5fqY/b9tsc9gq9fw0vs9BBBrDXfzv3mkFr2lcG8/EI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4lar7EAAAA3AAAAA8AAAAAAAAAAAAAAAAAmAIAAGRycy9k&#10;b3ducmV2LnhtbFBLBQYAAAAABAAEAPUAAACJAwAAAAA=&#10;" path="m28956,68885c13716,65227,,47549,,29566,,11582,13716,,28956,3658,44196,7620,58217,26213,58217,44196v,17983,-14021,28346,-29261,24689xe" filled="f" strokecolor="#fffefd" strokeweight="1pt">
                  <v:stroke miterlimit="1" joinstyle="miter"/>
                  <v:path arrowok="t" textboxrect="0,0,58217,72542"/>
                </v:shape>
                <v:shape id="Shape 319" o:spid="_x0000_s1221" style="position:absolute;left:1491;top:23207;width:2405;height:2319;visibility:visible;mso-wrap-style:square;v-text-anchor:top" coordsize="240487,2319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HV2cUA&#10;AADcAAAADwAAAGRycy9kb3ducmV2LnhtbESPT2vCQBTE7wW/w/KE3urGWopGNyJSQWkvxgh6e2Rf&#10;/mD2bchuNfn23UKhx2FmfsOs1r1pxJ06V1tWMJ1EIIhzq2suFWSn3cschPPIGhvLpGAgB+tk9LTC&#10;WNsHH+me+lIECLsYFVTet7GULq/IoJvYljh4he0M+iC7UuoOHwFuGvkaRe/SYM1hocKWthXlt/Tb&#10;KPjMhyIdLj2500Gf37LtB12/MqWex/1mCcJT7//Df+29VjCbLuD3TDgCMv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AdXZxQAAANwAAAAPAAAAAAAAAAAAAAAAAJgCAABkcnMv&#10;ZG93bnJldi54bWxQSwUGAAAAAAQABAD1AAAAigMAAAAA&#10;" path="m240487,150571v,-49073,-24384,-93878,-61874,-104546c160325,41148,140818,43586,129235,58217r-609,305c115214,33833,94793,15545,72542,10058,32309,,,36271,,90831v,54863,32309,107289,72542,117347c95098,213665,115214,204521,128626,185928r,609c141122,207264,160630,220675,178613,224333v35661,7620,61874,-24384,61874,-73762xe" filled="f" strokecolor="#fffefd" strokeweight="1pt">
                  <v:stroke miterlimit="1" joinstyle="miter"/>
                  <v:path arrowok="t" textboxrect="0,0,240487,231953"/>
                </v:shape>
                <v:shape id="Shape 320" o:spid="_x0000_s1222" style="position:absolute;left:1543;top:9067;width:2298;height:3419;visibility:visible;mso-wrap-style:square;v-text-anchor:top" coordsize="229819,3419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TLMcEA&#10;AADcAAAADwAAAGRycy9kb3ducmV2LnhtbERPy4rCMBTdC/5DuII7TUbHB9Uow4DgYkCqM+Dy0lyb&#10;Ms1NaaLWvzcLweXhvNfbztXiRm2oPGv4GCsQxIU3FZcafk+70RJEiMgGa8+k4UEBtpt+b42Z8XfO&#10;6XaMpUghHDLUYGNsMilDYclhGPuGOHEX3zqMCbalNC3eU7ir5USpuXRYcWqw2NC3peL/eHUa9jMn&#10;46JT6vxzOqjH5zVf/uVW6+Gg+1qBiNTFt/jl3hsN00man86kIyA3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jkyzHBAAAA3AAAAA8AAAAAAAAAAAAAAAAAmAIAAGRycy9kb3du&#10;cmV2LnhtbFBLBQYAAAAABAAEAPUAAACGAwAAAAA=&#10;" path="m229819,256946l103022,200863r126797,1829l229819,139293,103022,78334r126797,6705l229819,,,17069,,87478r113081,54559l,140818r,70408l229819,341986r,-85040xe" filled="f" strokecolor="#ffd81e" strokeweight="1pt">
                  <v:stroke miterlimit="1" joinstyle="miter"/>
                  <v:path arrowok="t" textboxrect="0,0,229819,341986"/>
                </v:shape>
                <v:shape id="Shape 321" o:spid="_x0000_s1223" style="position:absolute;left:1546;top:12192;width:2298;height:2307;visibility:visible;mso-wrap-style:square;v-text-anchor:top" coordsize="229819,2307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VFccYA&#10;AADcAAAADwAAAGRycy9kb3ducmV2LnhtbESPzWrDMBCE74G+g9hCLyaW84NT3CihBJr0koPdPsBi&#10;bW031sq1FNt5+6pQyHGYmW+Y7X4yrRiod41lBYs4AUFcWt1wpeDz423+DMJ5ZI2tZVJwIwf73cNs&#10;i5m2I+c0FL4SAcIuQwW1910mpStrMuhi2xEH78v2Bn2QfSV1j2OAm1YukySVBhsOCzV2dKipvBRX&#10;o6CR1ZAWl/xnrXX0fT6d6ZhvIqWeHqfXFxCeJn8P/7fftYLVcgF/Z8IRkL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ZVFccYAAADcAAAADwAAAAAAAAAAAAAAAACYAgAAZHJz&#10;L2Rvd25yZXYueG1sUEsFBgAAAAAEAAQA9QAAAIsDAAAAAA==&#10;" path="m167335,228295v9449,2439,18898,2439,28042,-305c213360,222809,225247,208178,228905,181661v609,-3963,914,-7925,914,-12205l229819,56997c153314,38100,76505,18897,,l,120701v,30785,10363,54559,27432,70713c45415,208483,64008,214884,78943,214566v32004,-596,39624,-28041,40234,-30162c125273,204521,145390,222809,167335,228295xe" filled="f" strokecolor="#ffd81e" strokeweight="1pt">
                  <v:stroke miterlimit="1" joinstyle="miter"/>
                  <v:path arrowok="t" textboxrect="0,0,229819,230734"/>
                </v:shape>
                <v:shape id="Shape 322" o:spid="_x0000_s1224" style="position:absolute;left:2098;top:13110;width:381;height:466;visibility:visible;mso-wrap-style:square;v-text-anchor:top" coordsize="38100,46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HwpcQA&#10;AADcAAAADwAAAGRycy9kb3ducmV2LnhtbESPUWvCMBSF3wf+h3AHe5vpuiFdNYoMNoQhou4HXJtr&#10;W2xuQpLZul+/CIKPh3POdzizxWA6cSYfWssKXsYZCOLK6pZrBT/7z+cCRIjIGjvLpOBCARbz0cMM&#10;S2173tJ5F2uRIBxKVNDE6EopQ9WQwTC2jjh5R+sNxiR9LbXHPsFNJ/Msm0iDLaeFBh19NFSddr9G&#10;wdv6S67f+W+zIlt8X3zv8uLglHp6HJZTEJGGeA/f2iut4DXP4XomHQE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4h8KXEAAAA3AAAAA8AAAAAAAAAAAAAAAAAmAIAAGRycy9k&#10;b3ducmV2LnhtbFBLBQYAAAAABAAEAPUAAACJAwAAAAA=&#10;" path="m20726,44806c7315,41758,,30175,,17678l,c12802,3035,25298,6401,38100,9449r,18288c38100,42062,28042,46622,20726,44806xe" filled="f" strokecolor="#ffd81e" strokeweight="1pt">
                  <v:stroke miterlimit="1" joinstyle="miter"/>
                  <v:path arrowok="t" textboxrect="0,0,38100,46622"/>
                </v:shape>
                <v:shape id="Shape 323" o:spid="_x0000_s1225" style="position:absolute;left:2963;top:13326;width:333;height:390;visibility:visible;mso-wrap-style:square;v-text-anchor:top" coordsize="33223,390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vFYMcA&#10;AADcAAAADwAAAGRycy9kb3ducmV2LnhtbESPW2sCMRSE3wv9D+EUfJGa1QUpq1GK4OVBLF4K9u2w&#10;Od0s3Zwsm6irv94IQh+HmfmGGU9bW4kzNb50rKDfS0AQ506XXCg47OfvHyB8QNZYOSYFV/Iwnby+&#10;jDHT7sJbOu9CISKEfYYKTAh1JqXPDVn0PVcTR+/XNRZDlE0hdYOXCLeVHCTJUFosOS4YrGlmKP/b&#10;nayC28Yet9Vy8/0VTLpYX4fd8oe6SnXe2s8RiEBt+A8/2yutIB2k8DgTj4Cc3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bxWDHAAAA3AAAAA8AAAAAAAAAAAAAAAAAmAIAAGRy&#10;cy9kb3ducmV2LnhtbFBLBQYAAAAABAAEAPUAAACMAwAAAAA=&#10;" path="m16154,36881c6401,34442,,25298,,13703l,c10973,2743,21946,5486,33223,8230r,15544c33223,34442,25603,39014,16154,36881xe" filled="f" strokecolor="#ffd81e" strokeweight="1pt">
                  <v:stroke miterlimit="1" joinstyle="miter"/>
                  <v:path arrowok="t" textboxrect="0,0,33223,39014"/>
                </v:shape>
                <v:rect id="Rectangle 325" o:spid="_x0000_s1226" style="position:absolute;left:7920;top:55736;width:8109;height:2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19U8UA&#10;AADcAAAADwAAAGRycy9kb3ducmV2LnhtbESPT4vCMBTE78J+h/AW9qbpuihajSKrix79B+rt0Tzb&#10;YvNSmqytfnojCB6HmfkNM542phBXqlxuWcF3JwJBnFidc6pgv/trD0A4j6yxsEwKbuRgOvlojTHW&#10;tuYNXbc+FQHCLkYFmfdlLKVLMjLoOrYkDt7ZVgZ9kFUqdYV1gJtCdqOoLw3mHBYyLOk3o+Sy/TcK&#10;loNydlzZe50Wi9PysD4M57uhV+rrs5mNQHhq/Dv8aq+0gp9u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PX1TxQAAANwAAAAPAAAAAAAAAAAAAAAAAJgCAABkcnMv&#10;ZG93bnJldi54bWxQSwUGAAAAAAQABAD1AAAAigMAAAAA&#10;" filled="f" stroked="f">
                  <v:textbox inset="0,0,0,0">
                    <w:txbxContent>
                      <w:p w:rsidR="005D29D5" w:rsidRDefault="005D29D5">
                        <w:r>
                          <w:rPr>
                            <w:rFonts w:ascii="Calibri" w:eastAsia="Calibri" w:hAnsi="Calibri" w:cs="Calibri"/>
                            <w:b/>
                            <w:color w:val="181717"/>
                            <w:w w:val="108"/>
                            <w:sz w:val="24"/>
                          </w:rPr>
                          <w:t>Chargeur</w:t>
                        </w:r>
                      </w:p>
                    </w:txbxContent>
                  </v:textbox>
                </v:rect>
                <v:rect id="Rectangle 326" o:spid="_x0000_s1227" style="position:absolute;left:7920;top:58099;width:23317;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jJMQA&#10;AADcAAAADwAAAGRycy9kb3ducmV2LnhtbESPT4vCMBTE74LfITzBm6YqiFajiLrocf0D6u3RPNti&#10;81KarK1++o2wsMdhZn7DzJeNKcSTKpdbVjDoRyCIE6tzThWcT1+9CQjnkTUWlknBixwsF+3WHGNt&#10;az7Q8+hTESDsYlSQeV/GUrokI4Oub0vi4N1tZdAHWaVSV1gHuCnkMIrG0mDOYSHDktYZJY/jj1Gw&#10;m5Sr696+67TY3naX78t0c5p6pbqdZjUD4anx/+G/9l4rGA3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v4yTEAAAA3AAAAA8AAAAAAAAAAAAAAAAAmAIAAGRycy9k&#10;b3ducmV2LnhtbFBLBQYAAAAABAAEAPUAAACJAwAAAAA=&#10;" filled="f" stroked="f">
                  <v:textbox inset="0,0,0,0">
                    <w:txbxContent>
                      <w:p w:rsidR="005D29D5" w:rsidRDefault="005D29D5">
                        <w:r>
                          <w:rPr>
                            <w:rFonts w:ascii="Arial" w:eastAsia="Arial" w:hAnsi="Arial" w:cs="Arial"/>
                            <w:color w:val="181717"/>
                            <w:sz w:val="19"/>
                          </w:rPr>
                          <w:t xml:space="preserve">La conception du bras chargeur </w:t>
                        </w:r>
                      </w:p>
                    </w:txbxContent>
                  </v:textbox>
                </v:rect>
                <v:rect id="Rectangle 327" o:spid="_x0000_s1228" style="position:absolute;left:7920;top:59877;width:2517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NGv8UA&#10;AADcAAAADwAAAGRycy9kb3ducmV2LnhtbESPS4vCQBCE78L+h6EX9qaTdcFHdBRZXfToC9Rbk2mT&#10;YKYnZGZN9Nc7guCxqKqvqPG0MYW4UuVyywq+OxEI4sTqnFMF+91fewDCeWSNhWVScCMH08lHa4yx&#10;tjVv6Lr1qQgQdjEqyLwvYyldkpFB17ElcfDOtjLog6xSqSusA9wUshtFPWkw57CQYUm/GSWX7b9R&#10;sByUs+PK3uu0WJyWh/VhON8NvVJfn81sBMJT49/hV3ulFfx0+/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o0a/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assure un levage parallèle optimal. </w:t>
                        </w:r>
                      </w:p>
                    </w:txbxContent>
                  </v:textbox>
                </v:rect>
                <v:rect id="Rectangle 328" o:spid="_x0000_s1229" style="position:absolute;left:7920;top:61656;width:24772;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zSzcMA&#10;AADcAAAADwAAAGRycy9kb3ducmV2LnhtbERPy2rCQBTdF/yH4Qrd1YkRiomOIj7QZWsK6u6SuSbB&#10;zJ2QGZO0X99ZFLo8nPdyPZhadNS6yrKC6SQCQZxbXXGh4Cs7vM1BOI+ssbZMCr7JwXo1elliqm3P&#10;n9SdfSFCCLsUFZTeN6mULi/JoJvYhjhwd9sa9AG2hdQt9iHc1DKOondpsOLQUGJD25Lyx/lpFBzn&#10;zeZ6sj99Ue9vx8vHJdlliVfqdTxsFiA8Df5f/Oc+aQWzO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zzSzcMAAADcAAAADwAAAAAAAAAAAAAAAACYAgAAZHJzL2Rv&#10;d25yZXYueG1sUEsFBgAAAAAEAAQA9QAAAIgDAAAAAA==&#10;" filled="f" stroked="f">
                  <v:textbox inset="0,0,0,0">
                    <w:txbxContent>
                      <w:p w:rsidR="005D29D5" w:rsidRDefault="005D29D5">
                        <w:r>
                          <w:rPr>
                            <w:rFonts w:ascii="Arial" w:eastAsia="Arial" w:hAnsi="Arial" w:cs="Arial"/>
                            <w:color w:val="181717"/>
                            <w:sz w:val="19"/>
                          </w:rPr>
                          <w:t xml:space="preserve">En outre, la disposition divergente </w:t>
                        </w:r>
                      </w:p>
                    </w:txbxContent>
                  </v:textbox>
                </v:rect>
                <v:rect id="Rectangle 329" o:spid="_x0000_s1230" style="position:absolute;left:7920;top:63434;width:26365;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B3VsYA&#10;AADcAAAADwAAAGRycy9kb3ducmV2LnhtbESPQWvCQBSE7wX/w/KE3uqmEYqJriJaSY5tFGxvj+wz&#10;Cc2+DdmtSfvruwXB4zAz3zCrzWhacaXeNZYVPM8iEMSl1Q1XCk7Hw9MChPPIGlvLpOCHHGzWk4cV&#10;ptoO/E7XwlciQNilqKD2vkuldGVNBt3MdsTBu9jeoA+yr6TucQhw08o4il6kwYbDQo0d7Woqv4pv&#10;oyBbdNuP3P4OVfv6mZ3fzsn+mHilHqfjdgnC0+jv4Vs71wrmc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HB3Vs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des brancards améliore grandement </w:t>
                        </w:r>
                      </w:p>
                    </w:txbxContent>
                  </v:textbox>
                </v:rect>
                <v:rect id="Rectangle 330" o:spid="_x0000_s1231" style="position:absolute;left:7920;top:65212;width:23179;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NIFsIA&#10;AADcAAAADwAAAGRycy9kb3ducmV2LnhtbERPy4rCMBTdC/5DuII7TUdh0NpURB106Quc2V2aa1um&#10;uSlNxtb5erMQXB7OO1l2phJ3alxpWcHHOAJBnFldcq7gcv4azUA4j6yxskwKHuRgmfZ7Ccbatnyk&#10;+8nnIoSwi1FB4X0dS+myggy6sa2JA3ezjUEfYJNL3WAbwk0lJ1H0KQ2WHBoKrGldUPZ7+jMKdrN6&#10;9b23/21ebX9218N1vjnPvVLDQbdagPDU+bf45d5rBdNpmB/OhCMg0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k0gWwgAAANwAAAAPAAAAAAAAAAAAAAAAAJgCAABkcnMvZG93&#10;bnJldi54bWxQSwUGAAAAAAQABAD1AAAAhwMAAAAA&#10;" filled="f" stroked="f">
                  <v:textbox inset="0,0,0,0">
                    <w:txbxContent>
                      <w:p w:rsidR="005D29D5" w:rsidRDefault="005D29D5">
                        <w:r>
                          <w:rPr>
                            <w:rFonts w:ascii="Arial" w:eastAsia="Arial" w:hAnsi="Arial" w:cs="Arial"/>
                            <w:color w:val="181717"/>
                            <w:sz w:val="19"/>
                          </w:rPr>
                          <w:t xml:space="preserve">la visibilité et offre d’excellentes </w:t>
                        </w:r>
                      </w:p>
                    </w:txbxContent>
                  </v:textbox>
                </v:rect>
                <v:rect id="Rectangle 331" o:spid="_x0000_s1232" style="position:absolute;left:7920;top:66991;width:24239;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tjcQA&#10;AADcAAAADwAAAGRycy9kb3ducmV2LnhtbESPQYvCMBSE74L/ITxhb5q6wqJdo4iu6FGtoHt7NM+2&#10;2LyUJtru/nojCB6HmfmGmc5bU4o71a6wrGA4iEAQp1YXnCk4Juv+GITzyBpLy6TgjxzMZ93OFGNt&#10;G97T/eAzESDsYlSQe1/FUro0J4NuYCvi4F1sbdAHWWdS19gEuCnlZxR9SYMFh4UcK1rmlF4PN6Ng&#10;M64W5639b7Ly53dz2p0mq2TilfrotYtvEJ5a/w6/2lutYDQawvNMOAJ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f7Y3EAAAA3AAAAA8AAAAAAAAAAAAAAAAAmAIAAGRycy9k&#10;b3ducmV2LnhtbFBLBQYAAAAABAAEAPUAAACJAwAAAAA=&#10;" filled="f" stroked="f">
                  <v:textbox inset="0,0,0,0">
                    <w:txbxContent>
                      <w:p w:rsidR="005D29D5" w:rsidRDefault="005D29D5">
                        <w:r>
                          <w:rPr>
                            <w:rFonts w:ascii="Arial" w:eastAsia="Arial" w:hAnsi="Arial" w:cs="Arial"/>
                            <w:color w:val="181717"/>
                            <w:sz w:val="19"/>
                          </w:rPr>
                          <w:t xml:space="preserve">performances de chargement. Le </w:t>
                        </w:r>
                      </w:p>
                    </w:txbxContent>
                  </v:textbox>
                </v:rect>
                <v:rect id="Rectangle 332" o:spid="_x0000_s1233" style="position:absolute;left:7920;top:68769;width:2652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1z+sYA&#10;AADcAAAADwAAAGRycy9kb3ducmV2LnhtbESPQWvCQBSE74L/YXmF3symCqKpq4itmGObFNLeHtnX&#10;JDT7NmRXk/rruwXB4zAz3zCb3WhacaHeNZYVPEUxCOLS6oYrBR/5cbYC4TyyxtYyKfglB7vtdLLB&#10;RNuB3+mS+UoECLsEFdTed4mUrqzJoItsRxy8b9sb9EH2ldQ9DgFuWjmP46U02HBYqLGjQ03lT3Y2&#10;Ck6rbv+Z2utQta9fp+KtWL/ka6/U48O4fwbhafT38K2dagWLxRz+z4Qj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w1z+sYAAADcAAAADwAAAAAAAAAAAAAAAACYAgAAZHJz&#10;L2Rvd25yZXYueG1sUEsFBgAAAAAEAAQA9QAAAIsDAAAAAA==&#10;" filled="f" stroked="f">
                  <v:textbox inset="0,0,0,0">
                    <w:txbxContent>
                      <w:p w:rsidR="005D29D5" w:rsidRDefault="005D29D5">
                        <w:r>
                          <w:rPr>
                            <w:rFonts w:ascii="Arial" w:eastAsia="Arial" w:hAnsi="Arial" w:cs="Arial"/>
                            <w:color w:val="181717"/>
                            <w:sz w:val="19"/>
                          </w:rPr>
                          <w:t>design de la chargeuse offre une dis-</w:t>
                        </w:r>
                      </w:p>
                    </w:txbxContent>
                  </v:textbox>
                </v:rect>
                <v:rect id="Rectangle 333" o:spid="_x0000_s1234" style="position:absolute;left:7920;top:70548;width:26093;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HWYcUA&#10;AADcAAAADwAAAGRycy9kb3ducmV2LnhtbESPT4vCMBTE7wt+h/AEb2uqhUWrUcQ/6HFXBfX2aJ5t&#10;sXkpTbR1P/1mQfA4zMxvmOm8NaV4UO0KywoG/QgEcWp1wZmC42HzOQLhPLLG0jIpeJKD+azzMcVE&#10;24Z/6LH3mQgQdgkqyL2vEildmpNB17cVcfCutjbog6wzqWtsAtyUchhFX9JgwWEhx4qWOaW3/d0o&#10;2I6qxXlnf5usXF+2p+/TeHUYe6V63XYxAeGp9e/wq73TCuI4hv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QdZh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position claire et fonctionnelle, avec </w:t>
                        </w:r>
                      </w:p>
                    </w:txbxContent>
                  </v:textbox>
                </v:rect>
                <v:rect id="Rectangle 334" o:spid="_x0000_s1235" style="position:absolute;left:7920;top:72326;width:24011;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hOFcUA&#10;AADcAAAADwAAAGRycy9kb3ducmV2LnhtbESPT4vCMBTE74LfITzBm6auIto1iriKHtc/oHt7NG/b&#10;ss1LaaKtfnqzIHgcZuY3zGzRmELcqHK5ZQWDfgSCOLE651TB6bjpTUA4j6yxsEwK7uRgMW+3Zhhr&#10;W/OebgefigBhF6OCzPsyltIlGRl0fVsSB+/XVgZ9kFUqdYV1gJtCfkTRWBrMOSxkWNIqo+TvcDUK&#10;tpNyednZR50W65/t+fs8/TpOvVLdTrP8BOGp8e/wq73TCobDE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qE4V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des canalisations et des flexibles </w:t>
                        </w:r>
                      </w:p>
                    </w:txbxContent>
                  </v:textbox>
                </v:rect>
                <v:rect id="Rectangle 335" o:spid="_x0000_s1236" style="position:absolute;left:7920;top:74104;width:26927;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TrjsUA&#10;AADcAAAADwAAAGRycy9kb3ducmV2LnhtbESPT4vCMBTE74LfITzBm6auKNo1iriKHtc/oHt7NG/b&#10;ss1LaaKtfnqzIHgcZuY3zGzRmELcqHK5ZQWDfgSCOLE651TB6bjpTUA4j6yxsEwK7uRgMW+3Zhhr&#10;W/OebgefigBhF6OCzPsyltIlGRl0fVsSB+/XVgZ9kFUqdYV1gJtCfkTRWBrMOSxkWNIqo+TvcDUK&#10;tpNyednZR50W65/t+fs8/TpOvVLdTrP8BOGp8e/wq73TCobDE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5OuO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hydrauliques le long de la flèche. Les </w:t>
                        </w:r>
                      </w:p>
                    </w:txbxContent>
                  </v:textbox>
                </v:rect>
                <v:rect id="Rectangle 336" o:spid="_x0000_s1237" style="position:absolute;left:7920;top:75883;width:27254;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Z1+cQA&#10;AADcAAAADwAAAGRycy9kb3ducmV2LnhtbESPT4vCMBTE74LfITxhb5qqIFqNIrqLHv0H6u3RPNti&#10;81KarK1+eiMs7HGYmd8ws0VjCvGgyuWWFfR7EQjixOqcUwWn4093DMJ5ZI2FZVLwJAeLebs1w1jb&#10;mvf0OPhUBAi7GBVk3pexlC7JyKDr2ZI4eDdbGfRBVqnUFdYBbgo5iKKRNJhzWMiwpFVGyf3waxRs&#10;xuXysrWvOi2+r5vz7jxZHydeqa9Os5yC8NT4//Bfe6sVDIcj+JwJR0DO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2dfnEAAAA3AAAAA8AAAAAAAAAAAAAAAAAmAIAAGRycy9k&#10;b3ducmV2LnhtbFBLBQYAAAAABAAEAPUAAACJAwAAAAA=&#10;" filled="f" stroked="f">
                  <v:textbox inset="0,0,0,0">
                    <w:txbxContent>
                      <w:p w:rsidR="005D29D5" w:rsidRDefault="005D29D5">
                        <w:r>
                          <w:rPr>
                            <w:rFonts w:ascii="Arial" w:eastAsia="Arial" w:hAnsi="Arial" w:cs="Arial"/>
                            <w:color w:val="181717"/>
                            <w:sz w:val="19"/>
                          </w:rPr>
                          <w:t xml:space="preserve">servo-commandes PPC sont de série </w:t>
                        </w:r>
                      </w:p>
                    </w:txbxContent>
                  </v:textbox>
                </v:rect>
                <v:rect id="Rectangle 337" o:spid="_x0000_s1238" style="position:absolute;left:7920;top:77661;width:1713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rQYsUA&#10;AADcAAAADwAAAGRycy9kb3ducmV2LnhtbESPS4vCQBCE74L/YWjBm05cwUfWUcRV9Lg+QPfWZHqT&#10;sJmekBlN9Nc7C4LHoqq+omaLxhTiRpXLLSsY9CMQxInVOacKTsdNbwLCeWSNhWVScCcHi3m7NcNY&#10;25r3dDv4VAQIuxgVZN6XsZQuycig69uSOHi/tjLog6xSqSusA9wU8iOKRtJgzmEhw5JWGSV/h6tR&#10;sJ2Uy8vOPuq0WP9sz9/n6ddx6pXqdprlJwhPjX+HX+2dVjAcjuH/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etBixQAAANwAAAAPAAAAAAAAAAAAAAAAAJgCAABkcnMv&#10;ZG93bnJldi54bWxQSwUGAAAAAAQABAD1AAAAigMAAAAA&#10;" filled="f" stroked="f">
                  <v:textbox inset="0,0,0,0">
                    <w:txbxContent>
                      <w:p w:rsidR="005D29D5" w:rsidRDefault="005D29D5">
                        <w:r>
                          <w:rPr>
                            <w:rFonts w:ascii="Arial" w:eastAsia="Arial" w:hAnsi="Arial" w:cs="Arial"/>
                            <w:color w:val="181717"/>
                            <w:sz w:val="19"/>
                          </w:rPr>
                          <w:t>pour le chargeur frontal.</w:t>
                        </w:r>
                      </w:p>
                    </w:txbxContent>
                  </v:textbox>
                </v:rect>
                <v:rect id="Rectangle 338" o:spid="_x0000_s1239" style="position:absolute;left:29880;top:55736;width:19592;height:2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VEEMIA&#10;AADcAAAADwAAAGRycy9kb3ducmV2LnhtbERPy4rCMBTdC/5DuII7TUdh0NpURB106Quc2V2aa1um&#10;uSlNxtb5erMQXB7OO1l2phJ3alxpWcHHOAJBnFldcq7gcv4azUA4j6yxskwKHuRgmfZ7Ccbatnyk&#10;+8nnIoSwi1FB4X0dS+myggy6sa2JA3ezjUEfYJNL3WAbwk0lJ1H0KQ2WHBoKrGldUPZ7+jMKdrN6&#10;9b23/21ebX9218N1vjnPvVLDQbdagPDU+bf45d5rBdNpWBvOhCMg0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5UQQwgAAANwAAAAPAAAAAAAAAAAAAAAAAJgCAABkcnMvZG93&#10;bnJldi54bWxQSwUGAAAAAAQABAD1AAAAhwMAAAAA&#10;" filled="f" stroked="f">
                  <v:textbox inset="0,0,0,0">
                    <w:txbxContent>
                      <w:p w:rsidR="005D29D5" w:rsidRDefault="005D29D5">
                        <w:r>
                          <w:rPr>
                            <w:rFonts w:ascii="Calibri" w:eastAsia="Calibri" w:hAnsi="Calibri" w:cs="Calibri"/>
                            <w:b/>
                            <w:color w:val="181717"/>
                            <w:w w:val="106"/>
                            <w:sz w:val="24"/>
                          </w:rPr>
                          <w:t>Rétro-excavatrice</w:t>
                        </w:r>
                        <w:r>
                          <w:rPr>
                            <w:rFonts w:ascii="Calibri" w:eastAsia="Calibri" w:hAnsi="Calibri" w:cs="Calibri"/>
                            <w:b/>
                            <w:color w:val="181717"/>
                            <w:spacing w:val="12"/>
                            <w:w w:val="106"/>
                            <w:sz w:val="24"/>
                          </w:rPr>
                          <w:t xml:space="preserve"> </w:t>
                        </w:r>
                        <w:r>
                          <w:rPr>
                            <w:rFonts w:ascii="Calibri" w:eastAsia="Calibri" w:hAnsi="Calibri" w:cs="Calibri"/>
                            <w:b/>
                            <w:color w:val="181717"/>
                            <w:w w:val="106"/>
                            <w:sz w:val="24"/>
                          </w:rPr>
                          <w:t>en</w:t>
                        </w:r>
                        <w:r>
                          <w:rPr>
                            <w:rFonts w:ascii="Calibri" w:eastAsia="Calibri" w:hAnsi="Calibri" w:cs="Calibri"/>
                            <w:b/>
                            <w:color w:val="181717"/>
                            <w:spacing w:val="12"/>
                            <w:w w:val="106"/>
                            <w:sz w:val="24"/>
                          </w:rPr>
                          <w:t xml:space="preserve"> </w:t>
                        </w:r>
                        <w:r>
                          <w:rPr>
                            <w:rFonts w:ascii="Calibri" w:eastAsia="Calibri" w:hAnsi="Calibri" w:cs="Calibri"/>
                            <w:b/>
                            <w:color w:val="181717"/>
                            <w:w w:val="106"/>
                            <w:sz w:val="24"/>
                          </w:rPr>
                          <w:t>S</w:t>
                        </w:r>
                      </w:p>
                    </w:txbxContent>
                  </v:textbox>
                </v:rect>
                <v:rect id="Rectangle 339" o:spid="_x0000_s1240" style="position:absolute;left:29880;top:58099;width:23301;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nhi8UA&#10;AADcAAAADwAAAGRycy9kb3ducmV2LnhtbESPT4vCMBTE78J+h/AWvGmqwmKrUWRX0aN/FtTbo3m2&#10;xealNNHW/fRGEPY4zMxvmOm8NaW4U+0KywoG/QgEcWp1wZmC38OqNwbhPLLG0jIpeJCD+eyjM8VE&#10;24Z3dN/7TAQIuwQV5N5XiZQuzcmg69uKOHgXWxv0QdaZ1DU2AW5KOYyiL2mw4LCQY0XfOaXX/c0o&#10;WI+rxWlj/5qsXJ7Xx+0x/jnEXqnuZ7uYgPDU+v/wu73RCkajG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qeGLxQAAANwAAAAPAAAAAAAAAAAAAAAAAJgCAABkcnMv&#10;ZG93bnJldi54bWxQSwUGAAAAAAQABAD1AAAAigMAAAAA&#10;" filled="f" stroked="f">
                  <v:textbox inset="0,0,0,0">
                    <w:txbxContent>
                      <w:p w:rsidR="005D29D5" w:rsidRDefault="005D29D5">
                        <w:r>
                          <w:rPr>
                            <w:rFonts w:ascii="Arial" w:eastAsia="Arial" w:hAnsi="Arial" w:cs="Arial"/>
                            <w:color w:val="181717"/>
                            <w:sz w:val="19"/>
                          </w:rPr>
                          <w:t>La forme arrondie de la rétro-ex-</w:t>
                        </w:r>
                      </w:p>
                    </w:txbxContent>
                  </v:textbox>
                </v:rect>
                <v:rect id="Rectangle 340" o:spid="_x0000_s1241" style="position:absolute;left:29880;top:59877;width:2398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U7a8EA&#10;AADcAAAADwAAAGRycy9kb3ducmV2LnhtbERPy4rCMBTdC/5DuII7TR1l0GoUcRRd+gJ1d2mubbG5&#10;KU20nfl6sxhweTjv2aIxhXhR5XLLCgb9CARxYnXOqYLzadMbg3AeWWNhmRT8koPFvN2aYaxtzQd6&#10;HX0qQgi7GBVk3pexlC7JyKDr25I4cHdbGfQBVqnUFdYh3BTyK4q+pcGcQ0OGJa0ySh7Hp1GwHZfL&#10;687+1Wmxvm0v+8vk5zTxSnU7zXIKwlPjP+J/904rGI7C/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SVO2vBAAAA3AAAAA8AAAAAAAAAAAAAAAAAmAIAAGRycy9kb3du&#10;cmV2LnhtbFBLBQYAAAAABAAEAPUAAACGAwAAAAA=&#10;" filled="f" stroked="f">
                  <v:textbox inset="0,0,0,0">
                    <w:txbxContent>
                      <w:p w:rsidR="005D29D5" w:rsidRDefault="005D29D5">
                        <w:r>
                          <w:rPr>
                            <w:rFonts w:ascii="Arial" w:eastAsia="Arial" w:hAnsi="Arial" w:cs="Arial"/>
                            <w:color w:val="181717"/>
                            <w:sz w:val="19"/>
                          </w:rPr>
                          <w:t xml:space="preserve">cavatrice améliore la capacité de </w:t>
                        </w:r>
                      </w:p>
                    </w:txbxContent>
                  </v:textbox>
                </v:rect>
                <v:rect id="Rectangle 341" o:spid="_x0000_s1242" style="position:absolute;left:29880;top:61656;width:23349;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me8MYA&#10;AADcAAAADwAAAGRycy9kb3ducmV2LnhtbESPQWvCQBSE7wX/w/IEb3WjlhJTVxG1mGObCNrbI/ua&#10;hGbfhuzWpP56t1DocZiZb5jVZjCNuFLnassKZtMIBHFhdc2lglP++hiDcB5ZY2OZFPyQg8169LDC&#10;RNue3+ma+VIECLsEFVTet4mUrqjIoJvaljh4n7Yz6IPsSqk77APcNHIeRc/SYM1hocKWdhUVX9m3&#10;UXCM2+0ltbe+bA4fx/PbebnPl16pyXjYvoDwNPj/8F871QoWTz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9me8M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chargement de la machine et sa </w:t>
                        </w:r>
                      </w:p>
                    </w:txbxContent>
                  </v:textbox>
                </v:rect>
                <v:rect id="Rectangle 342" o:spid="_x0000_s1243" style="position:absolute;left:29880;top:63434;width:2683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sAh8UA&#10;AADcAAAADwAAAGRycy9kb3ducmV2LnhtbESPT4vCMBTE78J+h/AW9qbpuiJajSKrix79B+rt0Tzb&#10;YvNSmqytfnojCB6HmfkNM542phBXqlxuWcF3JwJBnFidc6pgv/trD0A4j6yxsEwKbuRgOvlojTHW&#10;tuYNXbc+FQHCLkYFmfdlLKVLMjLoOrYkDt7ZVgZ9kFUqdYV1gJtCdqOoLw3mHBYyLOk3o+Sy/TcK&#10;loNydlzZe50Wi9PysD4M57uhV+rrs5mNQHhq/Dv8aq+0gp9eF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CwCH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capacité à franchir les obstacles tout </w:t>
                        </w:r>
                      </w:p>
                    </w:txbxContent>
                  </v:textbox>
                </v:rect>
                <v:rect id="Rectangle 343" o:spid="_x0000_s1244" style="position:absolute;left:29880;top:65212;width:24074;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elHMUA&#10;AADcAAAADwAAAGRycy9kb3ducmV2LnhtbESPT4vCMBTE74LfITzBm6auIto1iriKHtc/oHt7NG/b&#10;ss1LaaKtfnqzIHgcZuY3zGzRmELcqHK5ZQWDfgSCOLE651TB6bjpTUA4j6yxsEwK7uRgMW+3Zhhr&#10;W/OebgefigBhF6OCzPsyltIlGRl0fVsSB+/XVgZ9kFUqdYV1gJtCfkTRWBrMOSxkWNIqo+TvcDUK&#10;tpNyednZR50W65/t+fs8/TpOvVLdTrP8BOGp8e/wq73TCoajI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R6Uc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en garantissant une grande force </w:t>
                        </w:r>
                      </w:p>
                    </w:txbxContent>
                  </v:textbox>
                </v:rect>
                <v:rect id="Rectangle 344" o:spid="_x0000_s1245" style="position:absolute;left:29880;top:66991;width:26303;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49aMUA&#10;AADcAAAADwAAAGRycy9kb3ducmV2LnhtbESPS4vCQBCE7wv+h6EFb+vEB4tGRxF10aMvUG9Npk2C&#10;mZ6QGU12f/2OsOCxqKqvqOm8MYV4UuVyywp63QgEcWJ1zqmC0/H7cwTCeWSNhWVS8EMO5rPWxxRj&#10;bWve0/PgUxEg7GJUkHlfxlK6JCODrmtL4uDdbGXQB1mlUldYB7gpZD+KvqTBnMNChiUtM0ruh4dR&#10;sBmVi8vW/tZpsb5uzrvzeHUce6U67WYxAeGp8e/wf3urFQyGQ3idCUdAz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rj1oxQAAANwAAAAPAAAAAAAAAAAAAAAAAJgCAABkcnMv&#10;ZG93bnJldi54bWxQSwUGAAAAAAQABAD1AAAAigMAAAAA&#10;" filled="f" stroked="f">
                  <v:textbox inset="0,0,0,0">
                    <w:txbxContent>
                      <w:p w:rsidR="005D29D5" w:rsidRDefault="005D29D5">
                        <w:r>
                          <w:rPr>
                            <w:rFonts w:ascii="Arial" w:eastAsia="Arial" w:hAnsi="Arial" w:cs="Arial"/>
                            <w:color w:val="181717"/>
                            <w:sz w:val="19"/>
                          </w:rPr>
                          <w:t>d’arrachement. Le balancier télesco-</w:t>
                        </w:r>
                      </w:p>
                    </w:txbxContent>
                  </v:textbox>
                </v:rect>
                <v:rect id="Rectangle 345" o:spid="_x0000_s1246" style="position:absolute;left:29880;top:68769;width:2594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KY88cA&#10;AADcAAAADwAAAGRycy9kb3ducmV2LnhtbESPT2vCQBTE7wW/w/KE3uqmVotJXUX8gx5tLKS9PbKv&#10;STD7NmRXk/bTdwuCx2FmfsPMl72pxZVaV1lW8DyKQBDnVldcKPg47Z5mIJxH1lhbJgU/5GC5GDzM&#10;MdG243e6pr4QAcIuQQWl900ipctLMuhGtiEO3rdtDfog20LqFrsAN7UcR9GrNFhxWCixoXVJ+Tm9&#10;GAX7WbP6PNjfrqi3X/vsmMWbU+yVehz2qzcQnnp/D9/aB63gZTKF/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TimPPHAAAA3AAAAA8AAAAAAAAAAAAAAAAAmAIAAGRy&#10;cy9kb3ducmV2LnhtbFBLBQYAAAAABAAEAPUAAACMAwAAAAA=&#10;" filled="f" stroked="f">
                  <v:textbox inset="0,0,0,0">
                    <w:txbxContent>
                      <w:p w:rsidR="005D29D5" w:rsidRDefault="005D29D5">
                        <w:r>
                          <w:rPr>
                            <w:rFonts w:ascii="Arial" w:eastAsia="Arial" w:hAnsi="Arial" w:cs="Arial"/>
                            <w:color w:val="181717"/>
                            <w:sz w:val="19"/>
                          </w:rPr>
                          <w:t xml:space="preserve">pique améliore considérablement la </w:t>
                        </w:r>
                      </w:p>
                    </w:txbxContent>
                  </v:textbox>
                </v:rect>
                <v:rect id="Rectangle 346" o:spid="_x0000_s1247" style="position:absolute;left:29880;top:70548;width:19438;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AGhMYA&#10;AADcAAAADwAAAGRycy9kb3ducmV2LnhtbESPW2vCQBSE3wv9D8sp9K1ueiFodBXpheRRo6C+HbLH&#10;JJg9G7Jbk/bXu4Lg4zAz3zCzxWAacabO1ZYVvI4iEMSF1TWXCrabn5cxCOeRNTaWScEfOVjMHx9m&#10;mGjb85rOuS9FgLBLUEHlfZtI6YqKDLqRbYmDd7SdQR9kV0rdYR/gppFvURRLgzWHhQpb+qyoOOW/&#10;RkE6bpf7zP73ZfN9SHer3eRrM/FKPT8NyykIT4O/h2/tTCt4/4j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DAGhMYAAADcAAAADwAAAAAAAAAAAAAAAACYAgAAZHJz&#10;L2Rvd25yZXYueG1sUEsFBgAAAAAEAAQA9QAAAIsDAAAAAA==&#10;" filled="f" stroked="f">
                  <v:textbox inset="0,0,0,0">
                    <w:txbxContent>
                      <w:p w:rsidR="005D29D5" w:rsidRDefault="005D29D5">
                        <w:r>
                          <w:rPr>
                            <w:rFonts w:ascii="Arial" w:eastAsia="Arial" w:hAnsi="Arial" w:cs="Arial"/>
                            <w:color w:val="181717"/>
                            <w:sz w:val="19"/>
                          </w:rPr>
                          <w:t>polyvalence de la machine.</w:t>
                        </w:r>
                      </w:p>
                    </w:txbxContent>
                  </v:textbox>
                </v:rect>
                <v:rect id="Rectangle 347" o:spid="_x0000_s1248" style="position:absolute;left:51840;top:55736;width:26692;height:2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yjH8cA&#10;AADcAAAADwAAAGRycy9kb3ducmV2LnhtbESPT2vCQBTE7wW/w/KE3uqmVqxJXUX8gx5tLKS9PbKv&#10;STD7NmRXk/bTdwuCx2FmfsPMl72pxZVaV1lW8DyKQBDnVldcKPg47Z5mIJxH1lhbJgU/5GC5GDzM&#10;MdG243e6pr4QAcIuQQWl900ipctLMuhGtiEO3rdtDfog20LqFrsAN7UcR9FUGqw4LJTY0Lqk/Jxe&#10;jIL9rFl9HuxvV9Tbr312zOLNKfZKPQ771RsIT72/h2/tg1bwMnmF/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8ox/HAAAA3AAAAA8AAAAAAAAAAAAAAAAAmAIAAGRy&#10;cy9kb3ducmV2LnhtbFBLBQYAAAAABAAEAPUAAACMAwAAAAA=&#10;" filled="f" stroked="f">
                  <v:textbox inset="0,0,0,0">
                    <w:txbxContent>
                      <w:p w:rsidR="005D29D5" w:rsidRDefault="005D29D5">
                        <w:r>
                          <w:rPr>
                            <w:rFonts w:ascii="Calibri" w:eastAsia="Calibri" w:hAnsi="Calibri" w:cs="Calibri"/>
                            <w:b/>
                            <w:color w:val="181717"/>
                            <w:w w:val="109"/>
                            <w:sz w:val="24"/>
                          </w:rPr>
                          <w:t>Configuration</w:t>
                        </w:r>
                        <w:r>
                          <w:rPr>
                            <w:rFonts w:ascii="Calibri" w:eastAsia="Calibri" w:hAnsi="Calibri" w:cs="Calibri"/>
                            <w:b/>
                            <w:color w:val="181717"/>
                            <w:spacing w:val="12"/>
                            <w:w w:val="109"/>
                            <w:sz w:val="24"/>
                          </w:rPr>
                          <w:t xml:space="preserve"> </w:t>
                        </w:r>
                        <w:r>
                          <w:rPr>
                            <w:rFonts w:ascii="Calibri" w:eastAsia="Calibri" w:hAnsi="Calibri" w:cs="Calibri"/>
                            <w:b/>
                            <w:color w:val="181717"/>
                            <w:w w:val="109"/>
                            <w:sz w:val="24"/>
                          </w:rPr>
                          <w:t>personnalisable</w:t>
                        </w:r>
                      </w:p>
                    </w:txbxContent>
                  </v:textbox>
                </v:rect>
                <v:rect id="Rectangle 348" o:spid="_x0000_s1249" style="position:absolute;left:51840;top:58099;width:25587;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M3bcEA&#10;AADcAAAADwAAAGRycy9kb3ducmV2LnhtbERPy4rCMBTdC/5DuII7TR1l0GoUcRRd+gJ1d2mubbG5&#10;KU20nfl6sxhweTjv2aIxhXhR5XLLCgb9CARxYnXOqYLzadMbg3AeWWNhmRT8koPFvN2aYaxtzQd6&#10;HX0qQgi7GBVk3pexlC7JyKDr25I4cHdbGfQBVqnUFdYh3BTyK4q+pcGcQ0OGJa0ySh7Hp1GwHZfL&#10;687+1Wmxvm0v+8vk5zTxSnU7zXIKwlPjP+J/904rGI7C2n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rjN23BAAAA3AAAAA8AAAAAAAAAAAAAAAAAmAIAAGRycy9kb3du&#10;cmV2LnhtbFBLBQYAAAAABAAEAPUAAACGAwAAAAA=&#10;" filled="f" stroked="f">
                  <v:textbox inset="0,0,0,0">
                    <w:txbxContent>
                      <w:p w:rsidR="005D29D5" w:rsidRDefault="005D29D5">
                        <w:r>
                          <w:rPr>
                            <w:rFonts w:ascii="Arial" w:eastAsia="Arial" w:hAnsi="Arial" w:cs="Arial"/>
                            <w:color w:val="181717"/>
                            <w:sz w:val="19"/>
                          </w:rPr>
                          <w:t xml:space="preserve">Plusieurs configurations différentes </w:t>
                        </w:r>
                      </w:p>
                    </w:txbxContent>
                  </v:textbox>
                </v:rect>
                <v:rect id="Rectangle 349" o:spid="_x0000_s1250" style="position:absolute;left:51840;top:59877;width:2410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S9sUA&#10;AADcAAAADwAAAGRycy9kb3ducmV2LnhtbESPT2vCQBTE74V+h+UVvNWNtYiJriJV0WP9A+rtkX0m&#10;wezbkF1N6qd3C4LHYWZ+w4ynrSnFjWpXWFbQ60YgiFOrC84U7HfLzyEI55E1lpZJwR85mE7e38aY&#10;aNvwhm5bn4kAYZeggtz7KpHSpTkZdF1bEQfvbGuDPsg6k7rGJsBNKb+iaCANFhwWcqzoJ6f0sr0a&#10;BathNTuu7b3JysVpdfg9xPNd7JXqfLSzEQhPrX+Fn+21VtD/ju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r5L2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rendent cette machine adaptée à </w:t>
                        </w:r>
                      </w:p>
                    </w:txbxContent>
                  </v:textbox>
                </v:rect>
                <v:rect id="Rectangle 350" o:spid="_x0000_s1251" style="position:absolute;left:51840;top:61656;width:22800;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yttsEA&#10;AADcAAAADwAAAGRycy9kb3ducmV2LnhtbERPy4rCMBTdC/5DuII7TR1x0GoUcRRd+gJ1d2mubbG5&#10;KU20nfl6sxhweTjv2aIxhXhR5XLLCgb9CARxYnXOqYLzadMbg3AeWWNhmRT8koPFvN2aYaxtzQd6&#10;HX0qQgi7GBVk3pexlC7JyKDr25I4cHdbGfQBVqnUFdYh3BTyK4q+pcGcQ0OGJa0ySh7Hp1GwHZfL&#10;687+1Wmxvm0v+8vk5zTxSnU7zXIKwlPjP+J/904rGI7C/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FMrbbBAAAA3AAAAA8AAAAAAAAAAAAAAAAAmAIAAGRycy9kb3du&#10;cmV2LnhtbFBLBQYAAAAABAAEAPUAAACGAwAAAAA=&#10;" filled="f" stroked="f">
                  <v:textbox inset="0,0,0,0">
                    <w:txbxContent>
                      <w:p w:rsidR="005D29D5" w:rsidRDefault="005D29D5">
                        <w:r>
                          <w:rPr>
                            <w:rFonts w:ascii="Arial" w:eastAsia="Arial" w:hAnsi="Arial" w:cs="Arial"/>
                            <w:color w:val="181717"/>
                            <w:sz w:val="19"/>
                          </w:rPr>
                          <w:t xml:space="preserve">chaque client. Les nombreuses </w:t>
                        </w:r>
                      </w:p>
                    </w:txbxContent>
                  </v:textbox>
                </v:rect>
                <v:rect id="Rectangle 351" o:spid="_x0000_s1252" style="position:absolute;left:51840;top:63434;width:2651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AILcYA&#10;AADcAAAADwAAAGRycy9kb3ducmV2LnhtbESPQWvCQBSE7wX/w/IEb3Wj0hJTVxG1mGObCNrbI/ua&#10;hGbfhuzWpP56t1DocZiZb5jVZjCNuFLnassKZtMIBHFhdc2lglP++hiDcB5ZY2OZFPyQg8169LDC&#10;RNue3+ma+VIECLsEFVTet4mUrqjIoJvaljh4n7Yz6IPsSqk77APcNHIeRc/SYM1hocKWdhUVX9m3&#10;UXCM2+0ltbe+bA4fx/PbebnPl16pyXjYvoDwNPj/8F871QoWTz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gAILcYAAADcAAAADwAAAAAAAAAAAAAAAACYAgAAZHJz&#10;L2Rvd25yZXYueG1sUEsFBgAAAAAEAAQA9QAAAIsDAAAAAA==&#10;" filled="f" stroked="f">
                  <v:textbox inset="0,0,0,0">
                    <w:txbxContent>
                      <w:p w:rsidR="005D29D5" w:rsidRDefault="005D29D5">
                        <w:r>
                          <w:rPr>
                            <w:rFonts w:ascii="Arial" w:eastAsia="Arial" w:hAnsi="Arial" w:cs="Arial"/>
                            <w:color w:val="181717"/>
                            <w:sz w:val="19"/>
                          </w:rPr>
                          <w:t>options assurent une grande person-</w:t>
                        </w:r>
                      </w:p>
                    </w:txbxContent>
                  </v:textbox>
                </v:rect>
                <v:rect id="Rectangle 352" o:spid="_x0000_s1253" style="position:absolute;left:51840;top:65212;width:2556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KWWsUA&#10;AADcAAAADwAAAGRycy9kb3ducmV2LnhtbESPT4vCMBTE78J+h/AW9qbpuihajSKrix79B+rt0Tzb&#10;YvNSmqytfnojCB6HmfkNM542phBXqlxuWcF3JwJBnFidc6pgv/trD0A4j6yxsEwKbuRgOvlojTHW&#10;tuYNXbc+FQHCLkYFmfdlLKVLMjLoOrYkDt7ZVgZ9kFUqdYV1gJtCdqOoLw3mHBYyLOk3o+Sy/TcK&#10;loNydlzZe50Wi9PysD4M57uhV+rrs5mNQHhq/Dv8aq+0gp9eF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0pZaxQAAANwAAAAPAAAAAAAAAAAAAAAAAJgCAABkcnMv&#10;ZG93bnJldi54bWxQSwUGAAAAAAQABAD1AAAAigMAAAAA&#10;" filled="f" stroked="f">
                  <v:textbox inset="0,0,0,0">
                    <w:txbxContent>
                      <w:p w:rsidR="005D29D5" w:rsidRDefault="005D29D5">
                        <w:r>
                          <w:rPr>
                            <w:rFonts w:ascii="Arial" w:eastAsia="Arial" w:hAnsi="Arial" w:cs="Arial"/>
                            <w:color w:val="181717"/>
                            <w:sz w:val="19"/>
                          </w:rPr>
                          <w:t>nalisation : tablier hydraulique à dé-</w:t>
                        </w:r>
                      </w:p>
                    </w:txbxContent>
                  </v:textbox>
                </v:rect>
                <v:rect id="Rectangle 353" o:spid="_x0000_s1254" style="position:absolute;left:51840;top:66991;width:26184;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4zwcUA&#10;AADcAAAADwAAAGRycy9kb3ducmV2LnhtbESPT4vCMBTE74LfITzBm6auKNo1iriKHtc/oHt7NG/b&#10;ss1LaaKtfnqzIHgcZuY3zGzRmELcqHK5ZQWDfgSCOLE651TB6bjpTUA4j6yxsEwK7uRgMW+3Zhhr&#10;W/OebgefigBhF6OCzPsyltIlGRl0fVsSB+/XVgZ9kFUqdYV1gJtCfkTRWBrMOSxkWNIqo+TvcDUK&#10;tpNyednZR50W65/t+fs8/TpOvVLdTrP8BOGp8e/wq73TCoajI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njPB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placement latéral pour la pelle rétro, </w:t>
                        </w:r>
                      </w:p>
                    </w:txbxContent>
                  </v:textbox>
                </v:rect>
                <v:rect id="Rectangle 354" o:spid="_x0000_s1255" style="position:absolute;left:51840;top:68769;width:2445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ertccA&#10;AADcAAAADwAAAGRycy9kb3ducmV2LnhtbESPT2vCQBTE7wW/w/KE3uqmVotJXUX8gx5tLKS9PbKv&#10;STD7NmRXk/bTdwuCx2FmfsPMl72pxZVaV1lW8DyKQBDnVldcKPg47Z5mIJxH1lhbJgU/5GC5GDzM&#10;MdG243e6pr4QAcIuQQWl900ipctLMuhGtiEO3rdtDfog20LqFrsAN7UcR9GrNFhxWCixoXVJ+Tm9&#10;GAX7WbP6PNjfrqi3X/vsmMWbU+yVehz2qzcQnnp/D9/aB63gZTq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53q7XHAAAA3AAAAA8AAAAAAAAAAAAAAAAAmAIAAGRy&#10;cy9kb3ducmV2LnhtbFBLBQYAAAAABAAEAPUAAACMAwAAAAA=&#10;" filled="f" stroked="f">
                  <v:textbox inset="0,0,0,0">
                    <w:txbxContent>
                      <w:p w:rsidR="005D29D5" w:rsidRDefault="005D29D5">
                        <w:r>
                          <w:rPr>
                            <w:rFonts w:ascii="Arial" w:eastAsia="Arial" w:hAnsi="Arial" w:cs="Arial"/>
                            <w:color w:val="181717"/>
                            <w:sz w:val="19"/>
                          </w:rPr>
                          <w:t xml:space="preserve">anti-tangage LSS (Load Stabilizer </w:t>
                        </w:r>
                      </w:p>
                    </w:txbxContent>
                  </v:textbox>
                </v:rect>
                <v:rect id="Rectangle 355" o:spid="_x0000_s1256" style="position:absolute;left:51840;top:70548;width:25680;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sOLsUA&#10;AADcAAAADwAAAGRycy9kb3ducmV2LnhtbESPT4vCMBTE7wt+h/AEb2uq4qLVKKIuevQfqLdH82yL&#10;zUtpou3up98ICx6HmfkNM503phBPqlxuWUGvG4EgTqzOOVVwOn5/jkA4j6yxsEwKfsjBfNb6mGKs&#10;bc17eh58KgKEXYwKMu/LWEqXZGTQdW1JHLybrQz6IKtU6grrADeF7EfRlzSYc1jIsKRlRsn98DAK&#10;NqNycdna3zot1tfNeXcer45jr1Sn3SwmIDw1/h3+b2+1gsFwC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Ow4u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System), pneus radiaux et attaches </w:t>
                        </w:r>
                      </w:p>
                    </w:txbxContent>
                  </v:textbox>
                </v:rect>
                <v:rect id="Rectangle 356" o:spid="_x0000_s1257" style="position:absolute;left:51840;top:72326;width:1438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mQWcYA&#10;AADcAAAADwAAAGRycy9kb3ducmV2LnhtbESPT2vCQBTE74V+h+UVequbtjRodBXpH5KjRkG9PbLP&#10;JJh9G7Jbk/bTu4LgcZiZ3zCzxWAacabO1ZYVvI4iEMSF1TWXCrabn5cxCOeRNTaWScEfOVjMHx9m&#10;mGjb85rOuS9FgLBLUEHlfZtI6YqKDLqRbYmDd7SdQR9kV0rdYR/gppFvURRLgzWHhQpb+qyoOOW/&#10;RkE6bpf7zP73ZfN9SHer3eRrM/FKPT8NyykIT4O/h2/tTCt4/4j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emQWcYAAADcAAAADwAAAAAAAAAAAAAAAACYAgAAZHJz&#10;L2Rvd25yZXYueG1sUEsFBgAAAAAEAAQA9QAAAIsDAAAAAA==&#10;" filled="f" stroked="f">
                  <v:textbox inset="0,0,0,0">
                    <w:txbxContent>
                      <w:p w:rsidR="005D29D5" w:rsidRDefault="005D29D5">
                        <w:r>
                          <w:rPr>
                            <w:rFonts w:ascii="Arial" w:eastAsia="Arial" w:hAnsi="Arial" w:cs="Arial"/>
                            <w:color w:val="181717"/>
                            <w:sz w:val="19"/>
                          </w:rPr>
                          <w:t>rapides notamment.</w:t>
                        </w:r>
                      </w:p>
                    </w:txbxContent>
                  </v:textbox>
                </v:rect>
                <w10:wrap type="topAndBottom" anchorx="page" anchory="page"/>
              </v:group>
            </w:pict>
          </mc:Fallback>
        </mc:AlternateContent>
      </w:r>
      <w:r>
        <w:t>Efficacité maximale</w:t>
      </w:r>
      <w:r>
        <w:br w:type="page"/>
      </w:r>
    </w:p>
    <w:p w:rsidR="002A6F02" w:rsidRDefault="002A6F02" w:rsidP="00F17726">
      <w:pPr>
        <w:spacing w:after="0" w:line="367" w:lineRule="auto"/>
        <w:ind w:left="10" w:right="-15" w:hanging="10"/>
        <w:jc w:val="right"/>
      </w:pPr>
      <w:r>
        <w:rPr>
          <w:rFonts w:ascii="Calibri" w:eastAsia="Calibri" w:hAnsi="Calibri" w:cs="Calibri"/>
          <w:b/>
          <w:color w:val="181717"/>
          <w:sz w:val="44"/>
        </w:rPr>
        <w:lastRenderedPageBreak/>
        <w:t>La sécurité avant tout</w:t>
      </w:r>
    </w:p>
    <w:p w:rsidR="002A6F02" w:rsidRPr="00F17726" w:rsidRDefault="002A6F02" w:rsidP="00F17726">
      <w:pPr>
        <w:pStyle w:val="Titre2"/>
        <w:spacing w:before="0" w:beforeAutospacing="0" w:after="0" w:afterAutospacing="0"/>
        <w:rPr>
          <w:rFonts w:asciiTheme="minorHAnsi" w:hAnsiTheme="minorHAnsi"/>
          <w:sz w:val="24"/>
          <w:szCs w:val="24"/>
        </w:rPr>
      </w:pPr>
      <w:r w:rsidRPr="00F17726">
        <w:rPr>
          <w:rFonts w:asciiTheme="minorHAnsi" w:hAnsiTheme="minorHAnsi"/>
          <w:noProof/>
          <w:sz w:val="24"/>
          <w:szCs w:val="24"/>
        </w:rPr>
        <w:drawing>
          <wp:anchor distT="0" distB="0" distL="114300" distR="114300" simplePos="0" relativeHeight="251682304" behindDoc="0" locked="0" layoutInCell="1" allowOverlap="0">
            <wp:simplePos x="0" y="0"/>
            <wp:positionH relativeFrom="column">
              <wp:posOffset>2196002</wp:posOffset>
            </wp:positionH>
            <wp:positionV relativeFrom="paragraph">
              <wp:posOffset>24378</wp:posOffset>
            </wp:positionV>
            <wp:extent cx="4215384" cy="2938272"/>
            <wp:effectExtent l="0" t="0" r="0" b="0"/>
            <wp:wrapSquare wrapText="bothSides"/>
            <wp:docPr id="48142" name="Picture 48142"/>
            <wp:cNvGraphicFramePr/>
            <a:graphic xmlns:a="http://schemas.openxmlformats.org/drawingml/2006/main">
              <a:graphicData uri="http://schemas.openxmlformats.org/drawingml/2006/picture">
                <pic:pic xmlns:pic="http://schemas.openxmlformats.org/drawingml/2006/picture">
                  <pic:nvPicPr>
                    <pic:cNvPr id="48142" name="Picture 48142"/>
                    <pic:cNvPicPr/>
                  </pic:nvPicPr>
                  <pic:blipFill>
                    <a:blip r:embed="rId115"/>
                    <a:stretch>
                      <a:fillRect/>
                    </a:stretch>
                  </pic:blipFill>
                  <pic:spPr>
                    <a:xfrm>
                      <a:off x="0" y="0"/>
                      <a:ext cx="4215384" cy="2938272"/>
                    </a:xfrm>
                    <a:prstGeom prst="rect">
                      <a:avLst/>
                    </a:prstGeom>
                  </pic:spPr>
                </pic:pic>
              </a:graphicData>
            </a:graphic>
          </wp:anchor>
        </w:drawing>
      </w:r>
      <w:r w:rsidRPr="00F17726">
        <w:rPr>
          <w:rFonts w:asciiTheme="minorHAnsi" w:hAnsiTheme="minorHAnsi"/>
          <w:sz w:val="24"/>
          <w:szCs w:val="24"/>
        </w:rPr>
        <w:t>Visibilité parfaite</w:t>
      </w:r>
    </w:p>
    <w:p w:rsidR="002A6F02" w:rsidRDefault="002A6F02" w:rsidP="00F17726">
      <w:pPr>
        <w:spacing w:after="0" w:line="308" w:lineRule="auto"/>
        <w:ind w:left="10" w:right="21" w:hanging="10"/>
      </w:pPr>
      <w:r>
        <w:rPr>
          <w:rFonts w:ascii="Arial" w:eastAsia="Arial" w:hAnsi="Arial" w:cs="Arial"/>
          <w:color w:val="181717"/>
          <w:sz w:val="19"/>
        </w:rPr>
        <w:t>L’importante surface vitrée offre la meilleure visibilité. La forme du capot, l'échappement latéral et la vitre avant supérieure facilitent et sécurisent le travail avec le chargeur avant. Lors de l’utilisation de la pelle, l’opérateur peut facilement ouvrir la fenêtre et avoir une vue optimale sur la zone environnante.</w:t>
      </w:r>
    </w:p>
    <w:p w:rsidR="002A6F02" w:rsidRPr="00F17726" w:rsidRDefault="002A6F02" w:rsidP="00F17726">
      <w:pPr>
        <w:pStyle w:val="Titre2"/>
        <w:spacing w:before="0" w:beforeAutospacing="0" w:after="0" w:afterAutospacing="0"/>
        <w:rPr>
          <w:rFonts w:asciiTheme="minorHAnsi" w:hAnsiTheme="minorHAnsi"/>
          <w:sz w:val="24"/>
          <w:szCs w:val="24"/>
        </w:rPr>
      </w:pPr>
      <w:r w:rsidRPr="00F17726">
        <w:rPr>
          <w:rFonts w:asciiTheme="minorHAnsi" w:hAnsiTheme="minorHAnsi"/>
          <w:sz w:val="24"/>
          <w:szCs w:val="24"/>
        </w:rPr>
        <w:t>Sécurité optimale sur le chantier</w:t>
      </w:r>
    </w:p>
    <w:p w:rsidR="002A6F02" w:rsidRDefault="002A6F02">
      <w:pPr>
        <w:spacing w:after="3" w:line="308" w:lineRule="auto"/>
        <w:ind w:left="10" w:right="21" w:hanging="10"/>
      </w:pPr>
      <w:r>
        <w:rPr>
          <w:rFonts w:ascii="Arial" w:eastAsia="Arial" w:hAnsi="Arial" w:cs="Arial"/>
          <w:color w:val="181717"/>
          <w:sz w:val="19"/>
        </w:rPr>
        <w:t xml:space="preserve">Les dispositifs de sécurité de la </w:t>
      </w:r>
    </w:p>
    <w:p w:rsidR="002A6F02" w:rsidRDefault="002A6F02">
      <w:pPr>
        <w:spacing w:after="2008" w:line="308" w:lineRule="auto"/>
        <w:ind w:left="10" w:right="21" w:hanging="10"/>
      </w:pPr>
      <w:r>
        <w:rPr>
          <w:noProof/>
          <w:lang w:eastAsia="fr-FR"/>
        </w:rPr>
        <w:drawing>
          <wp:anchor distT="0" distB="0" distL="114300" distR="114300" simplePos="0" relativeHeight="251683328" behindDoc="0" locked="0" layoutInCell="1" allowOverlap="0">
            <wp:simplePos x="0" y="0"/>
            <wp:positionH relativeFrom="column">
              <wp:posOffset>2196001</wp:posOffset>
            </wp:positionH>
            <wp:positionV relativeFrom="paragraph">
              <wp:posOffset>434725</wp:posOffset>
            </wp:positionV>
            <wp:extent cx="4215384" cy="3121152"/>
            <wp:effectExtent l="0" t="0" r="0" b="0"/>
            <wp:wrapSquare wrapText="bothSides"/>
            <wp:docPr id="48143" name="Picture 48143"/>
            <wp:cNvGraphicFramePr/>
            <a:graphic xmlns:a="http://schemas.openxmlformats.org/drawingml/2006/main">
              <a:graphicData uri="http://schemas.openxmlformats.org/drawingml/2006/picture">
                <pic:pic xmlns:pic="http://schemas.openxmlformats.org/drawingml/2006/picture">
                  <pic:nvPicPr>
                    <pic:cNvPr id="48143" name="Picture 48143"/>
                    <pic:cNvPicPr/>
                  </pic:nvPicPr>
                  <pic:blipFill>
                    <a:blip r:embed="rId116"/>
                    <a:stretch>
                      <a:fillRect/>
                    </a:stretch>
                  </pic:blipFill>
                  <pic:spPr>
                    <a:xfrm>
                      <a:off x="0" y="0"/>
                      <a:ext cx="4215384" cy="3121152"/>
                    </a:xfrm>
                    <a:prstGeom prst="rect">
                      <a:avLst/>
                    </a:prstGeom>
                  </pic:spPr>
                </pic:pic>
              </a:graphicData>
            </a:graphic>
          </wp:anchor>
        </w:drawing>
      </w:r>
      <w:r>
        <w:rPr>
          <w:rFonts w:ascii="Arial" w:eastAsia="Arial" w:hAnsi="Arial" w:cs="Arial"/>
          <w:color w:val="181717"/>
          <w:sz w:val="19"/>
        </w:rPr>
        <w:t>Komatsu WB97R-8 répondent aux normes industrielles les plus récentes et fonctionnent en synergie afin de minimiser les risques pour le personnel à l’intérieur et autour de l’engin. Des clapets de sécurité sont désormais inclus pour les opérations de la pelle-rétro et sur les stabilisateurs. Un nouveau commutateur d’arrêt d’urgence du moteur, accessible au sol, et une nouvelle alerte pour la ceinture viennent encore renforcer la sécurité propre à Komatsu.</w:t>
      </w:r>
    </w:p>
    <w:p w:rsidR="002A6F02" w:rsidRDefault="002A6F02">
      <w:pPr>
        <w:spacing w:after="70"/>
      </w:pPr>
      <w:r>
        <w:rPr>
          <w:noProof/>
          <w:lang w:eastAsia="fr-FR"/>
        </w:rPr>
        <mc:AlternateContent>
          <mc:Choice Requires="wpg">
            <w:drawing>
              <wp:inline distT="0" distB="0" distL="0" distR="0">
                <wp:extent cx="6408001" cy="1728000"/>
                <wp:effectExtent l="0" t="0" r="0" b="0"/>
                <wp:docPr id="42774" name="Group 42774"/>
                <wp:cNvGraphicFramePr/>
                <a:graphic xmlns:a="http://schemas.openxmlformats.org/drawingml/2006/main">
                  <a:graphicData uri="http://schemas.microsoft.com/office/word/2010/wordprocessingGroup">
                    <wpg:wgp>
                      <wpg:cNvGrpSpPr/>
                      <wpg:grpSpPr>
                        <a:xfrm>
                          <a:off x="0" y="0"/>
                          <a:ext cx="6408001" cy="1728000"/>
                          <a:chOff x="0" y="0"/>
                          <a:chExt cx="6408001" cy="1728000"/>
                        </a:xfrm>
                      </wpg:grpSpPr>
                      <pic:pic xmlns:pic="http://schemas.openxmlformats.org/drawingml/2006/picture">
                        <pic:nvPicPr>
                          <pic:cNvPr id="48146" name="Picture 48146"/>
                          <pic:cNvPicPr/>
                        </pic:nvPicPr>
                        <pic:blipFill>
                          <a:blip r:embed="rId117"/>
                          <a:stretch>
                            <a:fillRect/>
                          </a:stretch>
                        </pic:blipFill>
                        <pic:spPr>
                          <a:xfrm>
                            <a:off x="-2361" y="-215"/>
                            <a:ext cx="2017776" cy="1728216"/>
                          </a:xfrm>
                          <a:prstGeom prst="rect">
                            <a:avLst/>
                          </a:prstGeom>
                        </pic:spPr>
                      </pic:pic>
                      <pic:pic xmlns:pic="http://schemas.openxmlformats.org/drawingml/2006/picture">
                        <pic:nvPicPr>
                          <pic:cNvPr id="48145" name="Picture 48145"/>
                          <pic:cNvPicPr/>
                        </pic:nvPicPr>
                        <pic:blipFill>
                          <a:blip r:embed="rId118"/>
                          <a:stretch>
                            <a:fillRect/>
                          </a:stretch>
                        </pic:blipFill>
                        <pic:spPr>
                          <a:xfrm>
                            <a:off x="2192198" y="-215"/>
                            <a:ext cx="2020824" cy="1728216"/>
                          </a:xfrm>
                          <a:prstGeom prst="rect">
                            <a:avLst/>
                          </a:prstGeom>
                        </pic:spPr>
                      </pic:pic>
                      <pic:pic xmlns:pic="http://schemas.openxmlformats.org/drawingml/2006/picture">
                        <pic:nvPicPr>
                          <pic:cNvPr id="48144" name="Picture 48144"/>
                          <pic:cNvPicPr/>
                        </pic:nvPicPr>
                        <pic:blipFill>
                          <a:blip r:embed="rId119"/>
                          <a:stretch>
                            <a:fillRect/>
                          </a:stretch>
                        </pic:blipFill>
                        <pic:spPr>
                          <a:xfrm>
                            <a:off x="4388790" y="-3264"/>
                            <a:ext cx="2017776" cy="1728216"/>
                          </a:xfrm>
                          <a:prstGeom prst="rect">
                            <a:avLst/>
                          </a:prstGeom>
                        </pic:spPr>
                      </pic:pic>
                    </wpg:wgp>
                  </a:graphicData>
                </a:graphic>
              </wp:inline>
            </w:drawing>
          </mc:Choice>
          <mc:Fallback xmlns:cx="http://schemas.microsoft.com/office/drawing/2014/chartex" xmlns:w16se="http://schemas.microsoft.com/office/word/2015/wordml/symex">
            <w:pict>
              <v:group w14:anchorId="231B33AC" id="Group 42774" o:spid="_x0000_s1026" style="width:504.55pt;height:136.05pt;mso-position-horizontal-relative:char;mso-position-vertical-relative:line" coordsize="64080,172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">
                <v:shape id="Picture 48146" o:spid="_x0000_s1027" type="#_x0000_t75" style="position:absolute;left:-23;top:-2;width:20177;height:172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46+LvIAAAA3gAAAA8AAABkcnMvZG93bnJldi54bWxEj0FrAjEUhO+F/ofwBG81a9mKrkYRq9RK&#10;L9VSPD42z92tm5c1ibr990Yo9DjMzDfMZNaaWlzI+cqygn4vAUGcW11xoeBrt3oagvABWWNtmRT8&#10;kofZ9PFhgpm2V/6kyzYUIkLYZ6igDKHJpPR5SQZ9zzbE0TtYZzBE6QqpHV4j3NTyOUkG0mDFcaHE&#10;hhYl5cft2ShoTx/2uHmnn5e3+fdrul9WiRstlOp22vkYRKA2/If/2mutIB320wHc78QrIKc3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OOvi7yAAAAN4AAAAPAAAAAAAAAAAA&#10;AAAAAJ8CAABkcnMvZG93bnJldi54bWxQSwUGAAAAAAQABAD3AAAAlAMAAAAA&#10;">
                  <v:imagedata r:id="rId120" o:title=""/>
                </v:shape>
                <v:shape id="Picture 48145" o:spid="_x0000_s1028" type="#_x0000_t75" style="position:absolute;left:21921;top:-2;width:20209;height:172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VfmFnDAAAA3gAAAA8AAABkcnMvZG93bnJldi54bWxEj0GLwjAUhO/C/ofwBG+aKirSNS1SkHpd&#10;FfH4aN62xeYl20St/34jLOxxmJlvmG0+mE48qPetZQXzWQKCuLK65VrB+bSfbkD4gKyxs0wKXuQh&#10;zz5GW0y1ffIXPY6hFhHCPkUFTQguldJXDRn0M+uIo/dte4Mhyr6WusdnhJtOLpJkLQ22HBcadFQ0&#10;VN2Od6PgQknR/ZRXlN6V9cndy+K1K5WajIfdJ4hAQ/gP/7UPWsFyM1+u4H0nXgGZ/Q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V+YWcMAAADeAAAADwAAAAAAAAAAAAAAAACf&#10;AgAAZHJzL2Rvd25yZXYueG1sUEsFBgAAAAAEAAQA9wAAAI8DAAAAAA==&#10;">
                  <v:imagedata r:id="rId121" o:title=""/>
                </v:shape>
                <v:shape id="Picture 48144" o:spid="_x0000_s1029" type="#_x0000_t75" style="position:absolute;left:43887;top:-32;width:20178;height:172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joDRfHAAAA3gAAAA8AAABkcnMvZG93bnJldi54bWxEj0FLAzEUhO+C/yE8obc22zZKWZsWaSnV&#10;k7R62ONj89wsbl7iJm1Xf70RCh6HmfmGWa4H14kz9bH1rGE6KUAQ19603Gh4f9uNFyBiQjbYeSYN&#10;3xRhvbq9WWJp/IUPdD6mRmQIxxI12JRCKWWsLTmMEx+Is/fhe4cpy76RpsdLhrtOzoriQTpsOS9Y&#10;DLSxVH8eT07Da1DN7GUud1+VlfeqDdt9Vf1oPbobnh5BJBrSf/jafjYa1GKqFPzdyVdArn4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JjoDRfHAAAA3gAAAA8AAAAAAAAAAAAA&#10;AAAAnwIAAGRycy9kb3ducmV2LnhtbFBLBQYAAAAABAAEAPcAAACTAwAAAAA=&#10;">
                  <v:imagedata r:id="rId122" o:title=""/>
                </v:shape>
                <w10:anchorlock/>
              </v:group>
            </w:pict>
          </mc:Fallback>
        </mc:AlternateContent>
      </w:r>
    </w:p>
    <w:p w:rsidR="002A6F02" w:rsidRDefault="002A6F02">
      <w:pPr>
        <w:tabs>
          <w:tab w:val="center" w:pos="4539"/>
          <w:tab w:val="right" w:pos="10091"/>
        </w:tabs>
        <w:spacing w:after="5" w:line="264" w:lineRule="auto"/>
        <w:ind w:left="-15" w:right="-13"/>
      </w:pPr>
      <w:r>
        <w:rPr>
          <w:rFonts w:ascii="Arial" w:eastAsia="Arial" w:hAnsi="Arial" w:cs="Arial"/>
          <w:i/>
          <w:color w:val="181717"/>
          <w:sz w:val="16"/>
        </w:rPr>
        <w:t>Commutateur d’arrêt d’urgence du moteur</w:t>
      </w:r>
      <w:r>
        <w:rPr>
          <w:rFonts w:ascii="Arial" w:eastAsia="Arial" w:hAnsi="Arial" w:cs="Arial"/>
          <w:i/>
          <w:color w:val="181717"/>
          <w:sz w:val="16"/>
        </w:rPr>
        <w:tab/>
        <w:t>Voyant de ceinture de sécurité</w:t>
      </w:r>
      <w:r>
        <w:rPr>
          <w:rFonts w:ascii="Arial" w:eastAsia="Arial" w:hAnsi="Arial" w:cs="Arial"/>
          <w:i/>
          <w:color w:val="181717"/>
          <w:sz w:val="16"/>
        </w:rPr>
        <w:tab/>
        <w:t xml:space="preserve">Clapets de sécurité pour les stabilisateurs, la </w:t>
      </w:r>
    </w:p>
    <w:p w:rsidR="002A6F02" w:rsidRDefault="002A6F02">
      <w:pPr>
        <w:spacing w:after="0"/>
        <w:ind w:right="1018"/>
        <w:jc w:val="right"/>
      </w:pPr>
      <w:r>
        <w:rPr>
          <w:rFonts w:ascii="Arial" w:eastAsia="Arial" w:hAnsi="Arial" w:cs="Arial"/>
          <w:i/>
          <w:color w:val="181717"/>
          <w:sz w:val="16"/>
        </w:rPr>
        <w:t>flèche et le balancier (de série)</w:t>
      </w:r>
    </w:p>
    <w:p w:rsidR="002A6F02" w:rsidRDefault="002A6F02">
      <w:pPr>
        <w:pStyle w:val="Titre1"/>
        <w:ind w:left="675"/>
      </w:pPr>
      <w:r>
        <w:rPr>
          <w:noProof/>
          <w:lang w:eastAsia="fr-FR"/>
        </w:rPr>
        <w:lastRenderedPageBreak/>
        <mc:AlternateContent>
          <mc:Choice Requires="wpg">
            <w:drawing>
              <wp:anchor distT="0" distB="0" distL="114300" distR="114300" simplePos="0" relativeHeight="251684352" behindDoc="0" locked="0" layoutInCell="1" allowOverlap="1">
                <wp:simplePos x="0" y="0"/>
                <wp:positionH relativeFrom="page">
                  <wp:posOffset>0</wp:posOffset>
                </wp:positionH>
                <wp:positionV relativeFrom="page">
                  <wp:posOffset>1799996</wp:posOffset>
                </wp:positionV>
                <wp:extent cx="7200000" cy="8892007"/>
                <wp:effectExtent l="0" t="0" r="0" b="0"/>
                <wp:wrapTopAndBottom/>
                <wp:docPr id="43100" name="Group 43100"/>
                <wp:cNvGraphicFramePr/>
                <a:graphic xmlns:a="http://schemas.openxmlformats.org/drawingml/2006/main">
                  <a:graphicData uri="http://schemas.microsoft.com/office/word/2010/wordprocessingGroup">
                    <wpg:wgp>
                      <wpg:cNvGrpSpPr/>
                      <wpg:grpSpPr>
                        <a:xfrm>
                          <a:off x="0" y="0"/>
                          <a:ext cx="7200000" cy="8892007"/>
                          <a:chOff x="0" y="0"/>
                          <a:chExt cx="7200000" cy="8892007"/>
                        </a:xfrm>
                      </wpg:grpSpPr>
                      <pic:pic xmlns:pic="http://schemas.openxmlformats.org/drawingml/2006/picture">
                        <pic:nvPicPr>
                          <pic:cNvPr id="48147" name="Picture 48147"/>
                          <pic:cNvPicPr/>
                        </pic:nvPicPr>
                        <pic:blipFill>
                          <a:blip r:embed="rId123"/>
                          <a:stretch>
                            <a:fillRect/>
                          </a:stretch>
                        </pic:blipFill>
                        <pic:spPr>
                          <a:xfrm>
                            <a:off x="5177536" y="-4723"/>
                            <a:ext cx="2023873" cy="8869680"/>
                          </a:xfrm>
                          <a:prstGeom prst="rect">
                            <a:avLst/>
                          </a:prstGeom>
                        </pic:spPr>
                      </pic:pic>
                      <wps:wsp>
                        <wps:cNvPr id="49327" name="Shape 49327"/>
                        <wps:cNvSpPr/>
                        <wps:spPr>
                          <a:xfrm>
                            <a:off x="0" y="13"/>
                            <a:ext cx="575996" cy="8891994"/>
                          </a:xfrm>
                          <a:custGeom>
                            <a:avLst/>
                            <a:gdLst/>
                            <a:ahLst/>
                            <a:cxnLst/>
                            <a:rect l="0" t="0" r="0" b="0"/>
                            <a:pathLst>
                              <a:path w="575996" h="8891994">
                                <a:moveTo>
                                  <a:pt x="0" y="0"/>
                                </a:moveTo>
                                <a:lnTo>
                                  <a:pt x="575996" y="0"/>
                                </a:lnTo>
                                <a:lnTo>
                                  <a:pt x="575996" y="8891994"/>
                                </a:lnTo>
                                <a:lnTo>
                                  <a:pt x="0" y="8891994"/>
                                </a:lnTo>
                                <a:lnTo>
                                  <a:pt x="0" y="0"/>
                                </a:lnTo>
                              </a:path>
                            </a:pathLst>
                          </a:custGeom>
                          <a:ln w="0" cap="flat">
                            <a:miter lim="127000"/>
                          </a:ln>
                        </wps:spPr>
                        <wps:style>
                          <a:lnRef idx="0">
                            <a:srgbClr val="000000">
                              <a:alpha val="0"/>
                            </a:srgbClr>
                          </a:lnRef>
                          <a:fillRef idx="1">
                            <a:srgbClr val="878887"/>
                          </a:fillRef>
                          <a:effectRef idx="0">
                            <a:scrgbClr r="0" g="0" b="0"/>
                          </a:effectRef>
                          <a:fontRef idx="none"/>
                        </wps:style>
                        <wps:bodyPr/>
                      </wps:wsp>
                      <wps:wsp>
                        <wps:cNvPr id="49328" name="Shape 49328"/>
                        <wps:cNvSpPr/>
                        <wps:spPr>
                          <a:xfrm>
                            <a:off x="0" y="0"/>
                            <a:ext cx="575996" cy="584721"/>
                          </a:xfrm>
                          <a:custGeom>
                            <a:avLst/>
                            <a:gdLst/>
                            <a:ahLst/>
                            <a:cxnLst/>
                            <a:rect l="0" t="0" r="0" b="0"/>
                            <a:pathLst>
                              <a:path w="575996" h="584721">
                                <a:moveTo>
                                  <a:pt x="0" y="0"/>
                                </a:moveTo>
                                <a:lnTo>
                                  <a:pt x="575996" y="0"/>
                                </a:lnTo>
                                <a:lnTo>
                                  <a:pt x="575996" y="584721"/>
                                </a:lnTo>
                                <a:lnTo>
                                  <a:pt x="0" y="584721"/>
                                </a:lnTo>
                                <a:lnTo>
                                  <a:pt x="0" y="0"/>
                                </a:lnTo>
                              </a:path>
                            </a:pathLst>
                          </a:custGeom>
                          <a:ln w="0" cap="flat">
                            <a:miter lim="127000"/>
                          </a:ln>
                        </wps:spPr>
                        <wps:style>
                          <a:lnRef idx="0">
                            <a:srgbClr val="000000">
                              <a:alpha val="0"/>
                            </a:srgbClr>
                          </a:lnRef>
                          <a:fillRef idx="1">
                            <a:srgbClr val="444444"/>
                          </a:fillRef>
                          <a:effectRef idx="0">
                            <a:scrgbClr r="0" g="0" b="0"/>
                          </a:effectRef>
                          <a:fontRef idx="none"/>
                        </wps:style>
                        <wps:bodyPr/>
                      </wps:wsp>
                      <pic:pic xmlns:pic="http://schemas.openxmlformats.org/drawingml/2006/picture">
                        <pic:nvPicPr>
                          <pic:cNvPr id="48148" name="Picture 48148"/>
                          <pic:cNvPicPr/>
                        </pic:nvPicPr>
                        <pic:blipFill>
                          <a:blip r:embed="rId124"/>
                          <a:stretch>
                            <a:fillRect/>
                          </a:stretch>
                        </pic:blipFill>
                        <pic:spPr>
                          <a:xfrm>
                            <a:off x="5361432" y="177140"/>
                            <a:ext cx="1658112" cy="1417320"/>
                          </a:xfrm>
                          <a:prstGeom prst="rect">
                            <a:avLst/>
                          </a:prstGeom>
                        </pic:spPr>
                      </pic:pic>
                      <pic:pic xmlns:pic="http://schemas.openxmlformats.org/drawingml/2006/picture">
                        <pic:nvPicPr>
                          <pic:cNvPr id="48149" name="Picture 48149"/>
                          <pic:cNvPicPr/>
                        </pic:nvPicPr>
                        <pic:blipFill>
                          <a:blip r:embed="rId125"/>
                          <a:stretch>
                            <a:fillRect/>
                          </a:stretch>
                        </pic:blipFill>
                        <pic:spPr>
                          <a:xfrm>
                            <a:off x="5361432" y="2612492"/>
                            <a:ext cx="1658112" cy="1420368"/>
                          </a:xfrm>
                          <a:prstGeom prst="rect">
                            <a:avLst/>
                          </a:prstGeom>
                        </pic:spPr>
                      </pic:pic>
                      <pic:pic xmlns:pic="http://schemas.openxmlformats.org/drawingml/2006/picture">
                        <pic:nvPicPr>
                          <pic:cNvPr id="48150" name="Picture 48150"/>
                          <pic:cNvPicPr/>
                        </pic:nvPicPr>
                        <pic:blipFill>
                          <a:blip r:embed="rId126"/>
                          <a:stretch>
                            <a:fillRect/>
                          </a:stretch>
                        </pic:blipFill>
                        <pic:spPr>
                          <a:xfrm>
                            <a:off x="5361432" y="6682588"/>
                            <a:ext cx="1658112" cy="1274064"/>
                          </a:xfrm>
                          <a:prstGeom prst="rect">
                            <a:avLst/>
                          </a:prstGeom>
                        </pic:spPr>
                      </pic:pic>
                      <pic:pic xmlns:pic="http://schemas.openxmlformats.org/drawingml/2006/picture">
                        <pic:nvPicPr>
                          <pic:cNvPr id="48151" name="Picture 48151"/>
                          <pic:cNvPicPr/>
                        </pic:nvPicPr>
                        <pic:blipFill>
                          <a:blip r:embed="rId127"/>
                          <a:stretch>
                            <a:fillRect/>
                          </a:stretch>
                        </pic:blipFill>
                        <pic:spPr>
                          <a:xfrm>
                            <a:off x="789432" y="-3707"/>
                            <a:ext cx="4215384" cy="5495545"/>
                          </a:xfrm>
                          <a:prstGeom prst="rect">
                            <a:avLst/>
                          </a:prstGeom>
                        </pic:spPr>
                      </pic:pic>
                      <pic:pic xmlns:pic="http://schemas.openxmlformats.org/drawingml/2006/picture">
                        <pic:nvPicPr>
                          <pic:cNvPr id="48152" name="Picture 48152"/>
                          <pic:cNvPicPr/>
                        </pic:nvPicPr>
                        <pic:blipFill>
                          <a:blip r:embed="rId128"/>
                          <a:stretch>
                            <a:fillRect/>
                          </a:stretch>
                        </pic:blipFill>
                        <pic:spPr>
                          <a:xfrm>
                            <a:off x="5361432" y="4209644"/>
                            <a:ext cx="1658112" cy="1420368"/>
                          </a:xfrm>
                          <a:prstGeom prst="rect">
                            <a:avLst/>
                          </a:prstGeom>
                        </pic:spPr>
                      </pic:pic>
                      <wps:wsp>
                        <wps:cNvPr id="440" name="Shape 440"/>
                        <wps:cNvSpPr/>
                        <wps:spPr>
                          <a:xfrm>
                            <a:off x="278094" y="1553495"/>
                            <a:ext cx="61570" cy="67970"/>
                          </a:xfrm>
                          <a:custGeom>
                            <a:avLst/>
                            <a:gdLst/>
                            <a:ahLst/>
                            <a:cxnLst/>
                            <a:rect l="0" t="0" r="0" b="0"/>
                            <a:pathLst>
                              <a:path w="61570" h="67970">
                                <a:moveTo>
                                  <a:pt x="30785" y="63703"/>
                                </a:moveTo>
                                <a:cubicBezTo>
                                  <a:pt x="13716" y="59741"/>
                                  <a:pt x="0" y="42977"/>
                                  <a:pt x="0" y="26517"/>
                                </a:cubicBezTo>
                                <a:cubicBezTo>
                                  <a:pt x="0" y="10058"/>
                                  <a:pt x="13716" y="0"/>
                                  <a:pt x="30785" y="4267"/>
                                </a:cubicBezTo>
                                <a:cubicBezTo>
                                  <a:pt x="47854" y="8534"/>
                                  <a:pt x="61570" y="25298"/>
                                  <a:pt x="61570" y="41758"/>
                                </a:cubicBezTo>
                                <a:cubicBezTo>
                                  <a:pt x="61570" y="58217"/>
                                  <a:pt x="47854" y="67970"/>
                                  <a:pt x="30785" y="6370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441" name="Shape 441"/>
                        <wps:cNvSpPr/>
                        <wps:spPr>
                          <a:xfrm>
                            <a:off x="149774" y="1466322"/>
                            <a:ext cx="239268" cy="244145"/>
                          </a:xfrm>
                          <a:custGeom>
                            <a:avLst/>
                            <a:gdLst/>
                            <a:ahLst/>
                            <a:cxnLst/>
                            <a:rect l="0" t="0" r="0" b="0"/>
                            <a:pathLst>
                              <a:path w="239268" h="244145">
                                <a:moveTo>
                                  <a:pt x="239268" y="137770"/>
                                </a:moveTo>
                                <a:cubicBezTo>
                                  <a:pt x="239268" y="76810"/>
                                  <a:pt x="200558" y="34747"/>
                                  <a:pt x="157886" y="24079"/>
                                </a:cubicBezTo>
                                <a:cubicBezTo>
                                  <a:pt x="111862" y="12802"/>
                                  <a:pt x="82906" y="42977"/>
                                  <a:pt x="82906" y="86258"/>
                                </a:cubicBezTo>
                                <a:cubicBezTo>
                                  <a:pt x="82906" y="102108"/>
                                  <a:pt x="85649" y="121920"/>
                                  <a:pt x="96012" y="137770"/>
                                </a:cubicBezTo>
                                <a:cubicBezTo>
                                  <a:pt x="71933" y="131674"/>
                                  <a:pt x="47244" y="116129"/>
                                  <a:pt x="47244" y="90221"/>
                                </a:cubicBezTo>
                                <a:cubicBezTo>
                                  <a:pt x="47244" y="81382"/>
                                  <a:pt x="52121" y="66751"/>
                                  <a:pt x="64313" y="66751"/>
                                </a:cubicBezTo>
                                <a:lnTo>
                                  <a:pt x="61874" y="4267"/>
                                </a:lnTo>
                                <a:cubicBezTo>
                                  <a:pt x="40234" y="0"/>
                                  <a:pt x="0" y="16154"/>
                                  <a:pt x="0" y="76505"/>
                                </a:cubicBezTo>
                                <a:cubicBezTo>
                                  <a:pt x="0" y="165811"/>
                                  <a:pt x="56998" y="198120"/>
                                  <a:pt x="121310" y="213970"/>
                                </a:cubicBezTo>
                                <a:cubicBezTo>
                                  <a:pt x="144170" y="219456"/>
                                  <a:pt x="239268" y="244145"/>
                                  <a:pt x="239268" y="137770"/>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442" name="Shape 442"/>
                        <wps:cNvSpPr/>
                        <wps:spPr>
                          <a:xfrm>
                            <a:off x="154650" y="1713236"/>
                            <a:ext cx="229819" cy="202997"/>
                          </a:xfrm>
                          <a:custGeom>
                            <a:avLst/>
                            <a:gdLst/>
                            <a:ahLst/>
                            <a:cxnLst/>
                            <a:rect l="0" t="0" r="0" b="0"/>
                            <a:pathLst>
                              <a:path w="229819" h="202997">
                                <a:moveTo>
                                  <a:pt x="229819" y="202997"/>
                                </a:moveTo>
                                <a:lnTo>
                                  <a:pt x="229819" y="18288"/>
                                </a:lnTo>
                                <a:lnTo>
                                  <a:pt x="174650" y="4572"/>
                                </a:lnTo>
                                <a:lnTo>
                                  <a:pt x="174650" y="121920"/>
                                </a:lnTo>
                                <a:cubicBezTo>
                                  <a:pt x="119786" y="56388"/>
                                  <a:pt x="48463" y="14935"/>
                                  <a:pt x="0" y="0"/>
                                </a:cubicBezTo>
                                <a:lnTo>
                                  <a:pt x="0" y="69494"/>
                                </a:lnTo>
                                <a:cubicBezTo>
                                  <a:pt x="62484" y="85039"/>
                                  <a:pt x="124358" y="127102"/>
                                  <a:pt x="179832" y="190500"/>
                                </a:cubicBezTo>
                                <a:lnTo>
                                  <a:pt x="229819" y="202997"/>
                                </a:ln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443" name="Shape 443"/>
                        <wps:cNvSpPr/>
                        <wps:spPr>
                          <a:xfrm>
                            <a:off x="279923" y="2009374"/>
                            <a:ext cx="44501" cy="43586"/>
                          </a:xfrm>
                          <a:custGeom>
                            <a:avLst/>
                            <a:gdLst/>
                            <a:ahLst/>
                            <a:cxnLst/>
                            <a:rect l="0" t="0" r="0" b="0"/>
                            <a:pathLst>
                              <a:path w="44501" h="43586">
                                <a:moveTo>
                                  <a:pt x="19812" y="41453"/>
                                </a:moveTo>
                                <a:cubicBezTo>
                                  <a:pt x="14326" y="39319"/>
                                  <a:pt x="10058" y="36576"/>
                                  <a:pt x="6401" y="31699"/>
                                </a:cubicBezTo>
                                <a:cubicBezTo>
                                  <a:pt x="1829" y="26213"/>
                                  <a:pt x="0" y="21031"/>
                                  <a:pt x="0" y="12192"/>
                                </a:cubicBezTo>
                                <a:lnTo>
                                  <a:pt x="0" y="0"/>
                                </a:lnTo>
                                <a:lnTo>
                                  <a:pt x="44501" y="10973"/>
                                </a:lnTo>
                                <a:lnTo>
                                  <a:pt x="44501" y="23165"/>
                                </a:lnTo>
                                <a:cubicBezTo>
                                  <a:pt x="44501" y="28956"/>
                                  <a:pt x="42062" y="40234"/>
                                  <a:pt x="32614" y="42672"/>
                                </a:cubicBezTo>
                                <a:cubicBezTo>
                                  <a:pt x="29261" y="43586"/>
                                  <a:pt x="24994" y="42672"/>
                                  <a:pt x="19812" y="4145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444" name="Shape 444"/>
                        <wps:cNvSpPr/>
                        <wps:spPr>
                          <a:xfrm>
                            <a:off x="154650" y="1898122"/>
                            <a:ext cx="229819" cy="237134"/>
                          </a:xfrm>
                          <a:custGeom>
                            <a:avLst/>
                            <a:gdLst/>
                            <a:ahLst/>
                            <a:cxnLst/>
                            <a:rect l="0" t="0" r="0" b="0"/>
                            <a:pathLst>
                              <a:path w="229819" h="237134">
                                <a:moveTo>
                                  <a:pt x="151486" y="232563"/>
                                </a:moveTo>
                                <a:cubicBezTo>
                                  <a:pt x="169469" y="237134"/>
                                  <a:pt x="186538" y="235610"/>
                                  <a:pt x="199949" y="227686"/>
                                </a:cubicBezTo>
                                <a:cubicBezTo>
                                  <a:pt x="227990" y="211227"/>
                                  <a:pt x="229819" y="174955"/>
                                  <a:pt x="229819" y="164287"/>
                                </a:cubicBezTo>
                                <a:lnTo>
                                  <a:pt x="229819" y="56998"/>
                                </a:lnTo>
                                <a:lnTo>
                                  <a:pt x="0" y="0"/>
                                </a:lnTo>
                                <a:lnTo>
                                  <a:pt x="0" y="80163"/>
                                </a:lnTo>
                                <a:lnTo>
                                  <a:pt x="85954" y="101498"/>
                                </a:lnTo>
                                <a:lnTo>
                                  <a:pt x="0" y="118263"/>
                                </a:lnTo>
                                <a:lnTo>
                                  <a:pt x="0" y="212751"/>
                                </a:lnTo>
                                <a:lnTo>
                                  <a:pt x="89916" y="175870"/>
                                </a:lnTo>
                                <a:cubicBezTo>
                                  <a:pt x="96926" y="197206"/>
                                  <a:pt x="111557" y="222809"/>
                                  <a:pt x="151486" y="23256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445" name="Shape 445"/>
                        <wps:cNvSpPr/>
                        <wps:spPr>
                          <a:xfrm>
                            <a:off x="242738" y="2161838"/>
                            <a:ext cx="55778" cy="146609"/>
                          </a:xfrm>
                          <a:custGeom>
                            <a:avLst/>
                            <a:gdLst/>
                            <a:ahLst/>
                            <a:cxnLst/>
                            <a:rect l="0" t="0" r="0" b="0"/>
                            <a:pathLst>
                              <a:path w="55778" h="146609">
                                <a:moveTo>
                                  <a:pt x="0" y="132893"/>
                                </a:moveTo>
                                <a:lnTo>
                                  <a:pt x="55778" y="146609"/>
                                </a:lnTo>
                                <a:lnTo>
                                  <a:pt x="55778" y="14021"/>
                                </a:lnTo>
                                <a:lnTo>
                                  <a:pt x="0" y="0"/>
                                </a:lnTo>
                                <a:lnTo>
                                  <a:pt x="0" y="132893"/>
                                </a:ln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446" name="Shape 446"/>
                        <wps:cNvSpPr/>
                        <wps:spPr>
                          <a:xfrm>
                            <a:off x="291810" y="2421921"/>
                            <a:ext cx="50292" cy="65837"/>
                          </a:xfrm>
                          <a:custGeom>
                            <a:avLst/>
                            <a:gdLst/>
                            <a:ahLst/>
                            <a:cxnLst/>
                            <a:rect l="0" t="0" r="0" b="0"/>
                            <a:pathLst>
                              <a:path w="50292" h="65837">
                                <a:moveTo>
                                  <a:pt x="25298" y="62484"/>
                                </a:moveTo>
                                <a:cubicBezTo>
                                  <a:pt x="11278" y="59131"/>
                                  <a:pt x="0" y="42976"/>
                                  <a:pt x="0" y="26517"/>
                                </a:cubicBezTo>
                                <a:cubicBezTo>
                                  <a:pt x="0" y="10363"/>
                                  <a:pt x="11278" y="0"/>
                                  <a:pt x="25298" y="3353"/>
                                </a:cubicBezTo>
                                <a:cubicBezTo>
                                  <a:pt x="39014" y="6705"/>
                                  <a:pt x="50292" y="22860"/>
                                  <a:pt x="50292" y="39014"/>
                                </a:cubicBezTo>
                                <a:cubicBezTo>
                                  <a:pt x="50292" y="55473"/>
                                  <a:pt x="39014" y="65837"/>
                                  <a:pt x="25298" y="62484"/>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447" name="Shape 447"/>
                        <wps:cNvSpPr/>
                        <wps:spPr>
                          <a:xfrm>
                            <a:off x="197322" y="2395099"/>
                            <a:ext cx="58217" cy="72542"/>
                          </a:xfrm>
                          <a:custGeom>
                            <a:avLst/>
                            <a:gdLst/>
                            <a:ahLst/>
                            <a:cxnLst/>
                            <a:rect l="0" t="0" r="0" b="0"/>
                            <a:pathLst>
                              <a:path w="58217" h="72542">
                                <a:moveTo>
                                  <a:pt x="28956" y="68885"/>
                                </a:moveTo>
                                <a:cubicBezTo>
                                  <a:pt x="13716" y="65227"/>
                                  <a:pt x="0" y="47549"/>
                                  <a:pt x="0" y="29566"/>
                                </a:cubicBezTo>
                                <a:cubicBezTo>
                                  <a:pt x="0" y="11582"/>
                                  <a:pt x="13716" y="0"/>
                                  <a:pt x="28956" y="3658"/>
                                </a:cubicBezTo>
                                <a:cubicBezTo>
                                  <a:pt x="44196" y="7620"/>
                                  <a:pt x="58217" y="26213"/>
                                  <a:pt x="58217" y="44196"/>
                                </a:cubicBezTo>
                                <a:cubicBezTo>
                                  <a:pt x="58217" y="62179"/>
                                  <a:pt x="44196" y="72542"/>
                                  <a:pt x="28956" y="68885"/>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448" name="Shape 448"/>
                        <wps:cNvSpPr/>
                        <wps:spPr>
                          <a:xfrm>
                            <a:off x="149164" y="2320727"/>
                            <a:ext cx="240487" cy="231953"/>
                          </a:xfrm>
                          <a:custGeom>
                            <a:avLst/>
                            <a:gdLst/>
                            <a:ahLst/>
                            <a:cxnLst/>
                            <a:rect l="0" t="0" r="0" b="0"/>
                            <a:pathLst>
                              <a:path w="240487" h="231953">
                                <a:moveTo>
                                  <a:pt x="240487" y="150571"/>
                                </a:moveTo>
                                <a:cubicBezTo>
                                  <a:pt x="240487" y="101498"/>
                                  <a:pt x="216103" y="56693"/>
                                  <a:pt x="178613" y="46025"/>
                                </a:cubicBezTo>
                                <a:cubicBezTo>
                                  <a:pt x="160325" y="41148"/>
                                  <a:pt x="140818" y="43586"/>
                                  <a:pt x="129235" y="58217"/>
                                </a:cubicBezTo>
                                <a:lnTo>
                                  <a:pt x="128626" y="58522"/>
                                </a:lnTo>
                                <a:cubicBezTo>
                                  <a:pt x="115214" y="33833"/>
                                  <a:pt x="94793" y="15545"/>
                                  <a:pt x="72542" y="10058"/>
                                </a:cubicBezTo>
                                <a:cubicBezTo>
                                  <a:pt x="32309" y="0"/>
                                  <a:pt x="0" y="36271"/>
                                  <a:pt x="0" y="90831"/>
                                </a:cubicBezTo>
                                <a:cubicBezTo>
                                  <a:pt x="0" y="145694"/>
                                  <a:pt x="32309" y="198120"/>
                                  <a:pt x="72542" y="208178"/>
                                </a:cubicBezTo>
                                <a:cubicBezTo>
                                  <a:pt x="95098" y="213665"/>
                                  <a:pt x="115214" y="204521"/>
                                  <a:pt x="128626" y="185928"/>
                                </a:cubicBezTo>
                                <a:lnTo>
                                  <a:pt x="128626" y="186537"/>
                                </a:lnTo>
                                <a:cubicBezTo>
                                  <a:pt x="141122" y="207264"/>
                                  <a:pt x="160630" y="220675"/>
                                  <a:pt x="178613" y="224333"/>
                                </a:cubicBezTo>
                                <a:cubicBezTo>
                                  <a:pt x="214274" y="231953"/>
                                  <a:pt x="240487" y="199949"/>
                                  <a:pt x="240487" y="150571"/>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449" name="Shape 449"/>
                        <wps:cNvSpPr/>
                        <wps:spPr>
                          <a:xfrm>
                            <a:off x="154346" y="906713"/>
                            <a:ext cx="229819" cy="341986"/>
                          </a:xfrm>
                          <a:custGeom>
                            <a:avLst/>
                            <a:gdLst/>
                            <a:ahLst/>
                            <a:cxnLst/>
                            <a:rect l="0" t="0" r="0" b="0"/>
                            <a:pathLst>
                              <a:path w="229819" h="341986">
                                <a:moveTo>
                                  <a:pt x="229819" y="256946"/>
                                </a:moveTo>
                                <a:lnTo>
                                  <a:pt x="103022" y="200863"/>
                                </a:lnTo>
                                <a:lnTo>
                                  <a:pt x="229819" y="202692"/>
                                </a:lnTo>
                                <a:lnTo>
                                  <a:pt x="229819" y="139293"/>
                                </a:lnTo>
                                <a:lnTo>
                                  <a:pt x="103022" y="78334"/>
                                </a:lnTo>
                                <a:lnTo>
                                  <a:pt x="229819" y="85039"/>
                                </a:lnTo>
                                <a:lnTo>
                                  <a:pt x="229819" y="0"/>
                                </a:lnTo>
                                <a:lnTo>
                                  <a:pt x="0" y="17069"/>
                                </a:lnTo>
                                <a:lnTo>
                                  <a:pt x="0" y="87478"/>
                                </a:lnTo>
                                <a:lnTo>
                                  <a:pt x="113081" y="142037"/>
                                </a:lnTo>
                                <a:lnTo>
                                  <a:pt x="0" y="140818"/>
                                </a:lnTo>
                                <a:lnTo>
                                  <a:pt x="0" y="211226"/>
                                </a:lnTo>
                                <a:lnTo>
                                  <a:pt x="229819" y="341986"/>
                                </a:lnTo>
                                <a:lnTo>
                                  <a:pt x="229819" y="256946"/>
                                </a:ln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450" name="Shape 450"/>
                        <wps:cNvSpPr/>
                        <wps:spPr>
                          <a:xfrm>
                            <a:off x="154650" y="1219260"/>
                            <a:ext cx="229819" cy="230734"/>
                          </a:xfrm>
                          <a:custGeom>
                            <a:avLst/>
                            <a:gdLst/>
                            <a:ahLst/>
                            <a:cxnLst/>
                            <a:rect l="0" t="0" r="0" b="0"/>
                            <a:pathLst>
                              <a:path w="229819" h="230734">
                                <a:moveTo>
                                  <a:pt x="167335" y="228295"/>
                                </a:moveTo>
                                <a:cubicBezTo>
                                  <a:pt x="176784" y="230734"/>
                                  <a:pt x="186233" y="230734"/>
                                  <a:pt x="195377" y="227990"/>
                                </a:cubicBezTo>
                                <a:cubicBezTo>
                                  <a:pt x="213360" y="222809"/>
                                  <a:pt x="225247" y="208178"/>
                                  <a:pt x="228905" y="181661"/>
                                </a:cubicBezTo>
                                <a:cubicBezTo>
                                  <a:pt x="229514" y="177698"/>
                                  <a:pt x="229819" y="173736"/>
                                  <a:pt x="229819" y="169456"/>
                                </a:cubicBezTo>
                                <a:lnTo>
                                  <a:pt x="229819" y="56997"/>
                                </a:lnTo>
                                <a:cubicBezTo>
                                  <a:pt x="153314" y="38100"/>
                                  <a:pt x="76505" y="18897"/>
                                  <a:pt x="0" y="0"/>
                                </a:cubicBezTo>
                                <a:lnTo>
                                  <a:pt x="0" y="120701"/>
                                </a:lnTo>
                                <a:cubicBezTo>
                                  <a:pt x="0" y="151486"/>
                                  <a:pt x="10363" y="175260"/>
                                  <a:pt x="27432" y="191414"/>
                                </a:cubicBezTo>
                                <a:cubicBezTo>
                                  <a:pt x="45415" y="208483"/>
                                  <a:pt x="64008" y="214884"/>
                                  <a:pt x="78943" y="214566"/>
                                </a:cubicBezTo>
                                <a:cubicBezTo>
                                  <a:pt x="110947" y="213970"/>
                                  <a:pt x="118567" y="186525"/>
                                  <a:pt x="119177" y="184404"/>
                                </a:cubicBezTo>
                                <a:cubicBezTo>
                                  <a:pt x="125273" y="204521"/>
                                  <a:pt x="145390" y="222809"/>
                                  <a:pt x="167335" y="228295"/>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451" name="Shape 451"/>
                        <wps:cNvSpPr/>
                        <wps:spPr>
                          <a:xfrm>
                            <a:off x="209819" y="1311005"/>
                            <a:ext cx="38100" cy="46622"/>
                          </a:xfrm>
                          <a:custGeom>
                            <a:avLst/>
                            <a:gdLst/>
                            <a:ahLst/>
                            <a:cxnLst/>
                            <a:rect l="0" t="0" r="0" b="0"/>
                            <a:pathLst>
                              <a:path w="38100" h="46622">
                                <a:moveTo>
                                  <a:pt x="20726" y="44806"/>
                                </a:moveTo>
                                <a:cubicBezTo>
                                  <a:pt x="7315" y="41758"/>
                                  <a:pt x="0" y="30175"/>
                                  <a:pt x="0" y="17678"/>
                                </a:cubicBezTo>
                                <a:lnTo>
                                  <a:pt x="0" y="0"/>
                                </a:lnTo>
                                <a:cubicBezTo>
                                  <a:pt x="12802" y="3035"/>
                                  <a:pt x="25298" y="6401"/>
                                  <a:pt x="38100" y="9449"/>
                                </a:cubicBezTo>
                                <a:lnTo>
                                  <a:pt x="38100" y="27737"/>
                                </a:lnTo>
                                <a:cubicBezTo>
                                  <a:pt x="38100" y="42062"/>
                                  <a:pt x="28042" y="46622"/>
                                  <a:pt x="20726" y="44806"/>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452" name="Shape 452"/>
                        <wps:cNvSpPr/>
                        <wps:spPr>
                          <a:xfrm>
                            <a:off x="296382" y="1332645"/>
                            <a:ext cx="33223" cy="39014"/>
                          </a:xfrm>
                          <a:custGeom>
                            <a:avLst/>
                            <a:gdLst/>
                            <a:ahLst/>
                            <a:cxnLst/>
                            <a:rect l="0" t="0" r="0" b="0"/>
                            <a:pathLst>
                              <a:path w="33223" h="39014">
                                <a:moveTo>
                                  <a:pt x="16154" y="36881"/>
                                </a:moveTo>
                                <a:cubicBezTo>
                                  <a:pt x="6401" y="34442"/>
                                  <a:pt x="0" y="25298"/>
                                  <a:pt x="0" y="13703"/>
                                </a:cubicBezTo>
                                <a:lnTo>
                                  <a:pt x="0" y="0"/>
                                </a:lnTo>
                                <a:cubicBezTo>
                                  <a:pt x="10973" y="2743"/>
                                  <a:pt x="21946" y="5486"/>
                                  <a:pt x="33223" y="8230"/>
                                </a:cubicBezTo>
                                <a:lnTo>
                                  <a:pt x="33223" y="23774"/>
                                </a:lnTo>
                                <a:cubicBezTo>
                                  <a:pt x="33223" y="34442"/>
                                  <a:pt x="25603" y="39014"/>
                                  <a:pt x="16154" y="36881"/>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454" name="Rectangle 454"/>
                        <wps:cNvSpPr/>
                        <wps:spPr>
                          <a:xfrm>
                            <a:off x="5364000" y="1642887"/>
                            <a:ext cx="2085281" cy="160396"/>
                          </a:xfrm>
                          <a:prstGeom prst="rect">
                            <a:avLst/>
                          </a:prstGeom>
                          <a:ln>
                            <a:noFill/>
                          </a:ln>
                        </wps:spPr>
                        <wps:txbx>
                          <w:txbxContent>
                            <w:p w:rsidR="005D29D5" w:rsidRDefault="005D29D5">
                              <w:r>
                                <w:rPr>
                                  <w:rFonts w:ascii="Arial" w:eastAsia="Arial" w:hAnsi="Arial" w:cs="Arial"/>
                                  <w:i/>
                                  <w:color w:val="181717"/>
                                  <w:sz w:val="16"/>
                                </w:rPr>
                                <w:t xml:space="preserve">Les réservoirs d’huile hydraulique, </w:t>
                              </w:r>
                            </w:p>
                          </w:txbxContent>
                        </wps:txbx>
                        <wps:bodyPr horzOverflow="overflow" vert="horz" lIns="0" tIns="0" rIns="0" bIns="0" rtlCol="0">
                          <a:noAutofit/>
                        </wps:bodyPr>
                      </wps:wsp>
                      <wps:wsp>
                        <wps:cNvPr id="455" name="Rectangle 455"/>
                        <wps:cNvSpPr/>
                        <wps:spPr>
                          <a:xfrm>
                            <a:off x="5364000" y="1769887"/>
                            <a:ext cx="1958005" cy="160396"/>
                          </a:xfrm>
                          <a:prstGeom prst="rect">
                            <a:avLst/>
                          </a:prstGeom>
                          <a:ln>
                            <a:noFill/>
                          </a:ln>
                        </wps:spPr>
                        <wps:txbx>
                          <w:txbxContent>
                            <w:p w:rsidR="005D29D5" w:rsidRDefault="005D29D5">
                              <w:r>
                                <w:rPr>
                                  <w:rFonts w:ascii="Arial" w:eastAsia="Arial" w:hAnsi="Arial" w:cs="Arial"/>
                                  <w:i/>
                                  <w:color w:val="181717"/>
                                  <w:sz w:val="16"/>
                                </w:rPr>
                                <w:t xml:space="preserve">de carburant et d’AdBlue® sont </w:t>
                              </w:r>
                            </w:p>
                          </w:txbxContent>
                        </wps:txbx>
                        <wps:bodyPr horzOverflow="overflow" vert="horz" lIns="0" tIns="0" rIns="0" bIns="0" rtlCol="0">
                          <a:noAutofit/>
                        </wps:bodyPr>
                      </wps:wsp>
                      <wps:wsp>
                        <wps:cNvPr id="456" name="Rectangle 456"/>
                        <wps:cNvSpPr/>
                        <wps:spPr>
                          <a:xfrm>
                            <a:off x="5364000" y="1896887"/>
                            <a:ext cx="2056918" cy="160396"/>
                          </a:xfrm>
                          <a:prstGeom prst="rect">
                            <a:avLst/>
                          </a:prstGeom>
                          <a:ln>
                            <a:noFill/>
                          </a:ln>
                        </wps:spPr>
                        <wps:txbx>
                          <w:txbxContent>
                            <w:p w:rsidR="005D29D5" w:rsidRDefault="005D29D5">
                              <w:r>
                                <w:rPr>
                                  <w:rFonts w:ascii="Arial" w:eastAsia="Arial" w:hAnsi="Arial" w:cs="Arial"/>
                                  <w:i/>
                                  <w:color w:val="181717"/>
                                  <w:sz w:val="16"/>
                                </w:rPr>
                                <w:t xml:space="preserve">facilement accessibles sur le côté </w:t>
                              </w:r>
                            </w:p>
                          </w:txbxContent>
                        </wps:txbx>
                        <wps:bodyPr horzOverflow="overflow" vert="horz" lIns="0" tIns="0" rIns="0" bIns="0" rtlCol="0">
                          <a:noAutofit/>
                        </wps:bodyPr>
                      </wps:wsp>
                      <wps:wsp>
                        <wps:cNvPr id="457" name="Rectangle 457"/>
                        <wps:cNvSpPr/>
                        <wps:spPr>
                          <a:xfrm>
                            <a:off x="5364000" y="2023887"/>
                            <a:ext cx="1951776" cy="160396"/>
                          </a:xfrm>
                          <a:prstGeom prst="rect">
                            <a:avLst/>
                          </a:prstGeom>
                          <a:ln>
                            <a:noFill/>
                          </a:ln>
                        </wps:spPr>
                        <wps:txbx>
                          <w:txbxContent>
                            <w:p w:rsidR="005D29D5" w:rsidRDefault="005D29D5">
                              <w:r>
                                <w:rPr>
                                  <w:rFonts w:ascii="Arial" w:eastAsia="Arial" w:hAnsi="Arial" w:cs="Arial"/>
                                  <w:i/>
                                  <w:color w:val="181717"/>
                                  <w:sz w:val="16"/>
                                </w:rPr>
                                <w:t>de la machine. L’appoint s’effec-</w:t>
                              </w:r>
                            </w:p>
                          </w:txbxContent>
                        </wps:txbx>
                        <wps:bodyPr horzOverflow="overflow" vert="horz" lIns="0" tIns="0" rIns="0" bIns="0" rtlCol="0">
                          <a:noAutofit/>
                        </wps:bodyPr>
                      </wps:wsp>
                      <wps:wsp>
                        <wps:cNvPr id="458" name="Rectangle 458"/>
                        <wps:cNvSpPr/>
                        <wps:spPr>
                          <a:xfrm>
                            <a:off x="5364000" y="2150887"/>
                            <a:ext cx="2070161" cy="160396"/>
                          </a:xfrm>
                          <a:prstGeom prst="rect">
                            <a:avLst/>
                          </a:prstGeom>
                          <a:ln>
                            <a:noFill/>
                          </a:ln>
                        </wps:spPr>
                        <wps:txbx>
                          <w:txbxContent>
                            <w:p w:rsidR="005D29D5" w:rsidRDefault="005D29D5">
                              <w:r>
                                <w:rPr>
                                  <w:rFonts w:ascii="Arial" w:eastAsia="Arial" w:hAnsi="Arial" w:cs="Arial"/>
                                  <w:i/>
                                  <w:color w:val="181717"/>
                                  <w:sz w:val="16"/>
                                </w:rPr>
                                <w:t xml:space="preserve">tue au niveau du sol, pour plus de </w:t>
                              </w:r>
                            </w:p>
                          </w:txbxContent>
                        </wps:txbx>
                        <wps:bodyPr horzOverflow="overflow" vert="horz" lIns="0" tIns="0" rIns="0" bIns="0" rtlCol="0">
                          <a:noAutofit/>
                        </wps:bodyPr>
                      </wps:wsp>
                      <wps:wsp>
                        <wps:cNvPr id="459" name="Rectangle 459"/>
                        <wps:cNvSpPr/>
                        <wps:spPr>
                          <a:xfrm>
                            <a:off x="5364000" y="2277887"/>
                            <a:ext cx="467948" cy="160397"/>
                          </a:xfrm>
                          <a:prstGeom prst="rect">
                            <a:avLst/>
                          </a:prstGeom>
                          <a:ln>
                            <a:noFill/>
                          </a:ln>
                        </wps:spPr>
                        <wps:txbx>
                          <w:txbxContent>
                            <w:p w:rsidR="005D29D5" w:rsidRDefault="005D29D5">
                              <w:r>
                                <w:rPr>
                                  <w:rFonts w:ascii="Arial" w:eastAsia="Arial" w:hAnsi="Arial" w:cs="Arial"/>
                                  <w:i/>
                                  <w:color w:val="181717"/>
                                  <w:sz w:val="16"/>
                                </w:rPr>
                                <w:t>confort.</w:t>
                              </w:r>
                            </w:p>
                          </w:txbxContent>
                        </wps:txbx>
                        <wps:bodyPr horzOverflow="overflow" vert="horz" lIns="0" tIns="0" rIns="0" bIns="0" rtlCol="0">
                          <a:noAutofit/>
                        </wps:bodyPr>
                      </wps:wsp>
                      <wps:wsp>
                        <wps:cNvPr id="460" name="Rectangle 460"/>
                        <wps:cNvSpPr/>
                        <wps:spPr>
                          <a:xfrm>
                            <a:off x="5364000" y="5675696"/>
                            <a:ext cx="1957599" cy="160396"/>
                          </a:xfrm>
                          <a:prstGeom prst="rect">
                            <a:avLst/>
                          </a:prstGeom>
                          <a:ln>
                            <a:noFill/>
                          </a:ln>
                        </wps:spPr>
                        <wps:txbx>
                          <w:txbxContent>
                            <w:p w:rsidR="005D29D5" w:rsidRDefault="005D29D5">
                              <w:r>
                                <w:rPr>
                                  <w:rFonts w:ascii="Arial" w:eastAsia="Arial" w:hAnsi="Arial" w:cs="Arial"/>
                                  <w:i/>
                                  <w:color w:val="181717"/>
                                  <w:sz w:val="16"/>
                                </w:rPr>
                                <w:t xml:space="preserve">La maintenance quotidienne est </w:t>
                              </w:r>
                            </w:p>
                          </w:txbxContent>
                        </wps:txbx>
                        <wps:bodyPr horzOverflow="overflow" vert="horz" lIns="0" tIns="0" rIns="0" bIns="0" rtlCol="0">
                          <a:noAutofit/>
                        </wps:bodyPr>
                      </wps:wsp>
                      <wps:wsp>
                        <wps:cNvPr id="461" name="Rectangle 461"/>
                        <wps:cNvSpPr/>
                        <wps:spPr>
                          <a:xfrm>
                            <a:off x="5364000" y="5802696"/>
                            <a:ext cx="2107456" cy="160396"/>
                          </a:xfrm>
                          <a:prstGeom prst="rect">
                            <a:avLst/>
                          </a:prstGeom>
                          <a:ln>
                            <a:noFill/>
                          </a:ln>
                        </wps:spPr>
                        <wps:txbx>
                          <w:txbxContent>
                            <w:p w:rsidR="005D29D5" w:rsidRDefault="005D29D5">
                              <w:r>
                                <w:rPr>
                                  <w:rFonts w:ascii="Arial" w:eastAsia="Arial" w:hAnsi="Arial" w:cs="Arial"/>
                                  <w:i/>
                                  <w:color w:val="181717"/>
                                  <w:sz w:val="16"/>
                                </w:rPr>
                                <w:t xml:space="preserve">aussi beaucoup plus facile grâce à </w:t>
                              </w:r>
                            </w:p>
                          </w:txbxContent>
                        </wps:txbx>
                        <wps:bodyPr horzOverflow="overflow" vert="horz" lIns="0" tIns="0" rIns="0" bIns="0" rtlCol="0">
                          <a:noAutofit/>
                        </wps:bodyPr>
                      </wps:wsp>
                      <wps:wsp>
                        <wps:cNvPr id="462" name="Rectangle 462"/>
                        <wps:cNvSpPr/>
                        <wps:spPr>
                          <a:xfrm>
                            <a:off x="5364000" y="5929696"/>
                            <a:ext cx="2208248" cy="160396"/>
                          </a:xfrm>
                          <a:prstGeom prst="rect">
                            <a:avLst/>
                          </a:prstGeom>
                          <a:ln>
                            <a:noFill/>
                          </a:ln>
                        </wps:spPr>
                        <wps:txbx>
                          <w:txbxContent>
                            <w:p w:rsidR="005D29D5" w:rsidRDefault="005D29D5">
                              <w:r>
                                <w:rPr>
                                  <w:rFonts w:ascii="Arial" w:eastAsia="Arial" w:hAnsi="Arial" w:cs="Arial"/>
                                  <w:i/>
                                  <w:color w:val="181717"/>
                                  <w:sz w:val="16"/>
                                </w:rPr>
                                <w:t xml:space="preserve">l’ouverture avant à deux positions et </w:t>
                              </w:r>
                            </w:p>
                          </w:txbxContent>
                        </wps:txbx>
                        <wps:bodyPr horzOverflow="overflow" vert="horz" lIns="0" tIns="0" rIns="0" bIns="0" rtlCol="0">
                          <a:noAutofit/>
                        </wps:bodyPr>
                      </wps:wsp>
                      <wps:wsp>
                        <wps:cNvPr id="463" name="Rectangle 463"/>
                        <wps:cNvSpPr/>
                        <wps:spPr>
                          <a:xfrm>
                            <a:off x="5364000" y="6056696"/>
                            <a:ext cx="2052459" cy="160396"/>
                          </a:xfrm>
                          <a:prstGeom prst="rect">
                            <a:avLst/>
                          </a:prstGeom>
                          <a:ln>
                            <a:noFill/>
                          </a:ln>
                        </wps:spPr>
                        <wps:txbx>
                          <w:txbxContent>
                            <w:p w:rsidR="005D29D5" w:rsidRDefault="005D29D5">
                              <w:r>
                                <w:rPr>
                                  <w:rFonts w:ascii="Arial" w:eastAsia="Arial" w:hAnsi="Arial" w:cs="Arial"/>
                                  <w:i/>
                                  <w:color w:val="181717"/>
                                  <w:sz w:val="16"/>
                                </w:rPr>
                                <w:t>à un point de contrôle plus acces-</w:t>
                              </w:r>
                            </w:p>
                          </w:txbxContent>
                        </wps:txbx>
                        <wps:bodyPr horzOverflow="overflow" vert="horz" lIns="0" tIns="0" rIns="0" bIns="0" rtlCol="0">
                          <a:noAutofit/>
                        </wps:bodyPr>
                      </wps:wsp>
                      <wps:wsp>
                        <wps:cNvPr id="464" name="Rectangle 464"/>
                        <wps:cNvSpPr/>
                        <wps:spPr>
                          <a:xfrm>
                            <a:off x="5364000" y="6183696"/>
                            <a:ext cx="1461544" cy="160396"/>
                          </a:xfrm>
                          <a:prstGeom prst="rect">
                            <a:avLst/>
                          </a:prstGeom>
                          <a:ln>
                            <a:noFill/>
                          </a:ln>
                        </wps:spPr>
                        <wps:txbx>
                          <w:txbxContent>
                            <w:p w:rsidR="005D29D5" w:rsidRDefault="005D29D5">
                              <w:r>
                                <w:rPr>
                                  <w:rFonts w:ascii="Arial" w:eastAsia="Arial" w:hAnsi="Arial" w:cs="Arial"/>
                                  <w:i/>
                                  <w:color w:val="181717"/>
                                  <w:sz w:val="16"/>
                                </w:rPr>
                                <w:t>sible sur le côté gauche.</w:t>
                              </w:r>
                            </w:p>
                          </w:txbxContent>
                        </wps:txbx>
                        <wps:bodyPr horzOverflow="overflow" vert="horz" lIns="0" tIns="0" rIns="0" bIns="0" rtlCol="0">
                          <a:noAutofit/>
                        </wps:bodyPr>
                      </wps:wsp>
                      <wps:wsp>
                        <wps:cNvPr id="465" name="Rectangle 465"/>
                        <wps:cNvSpPr/>
                        <wps:spPr>
                          <a:xfrm>
                            <a:off x="5364000" y="8002540"/>
                            <a:ext cx="1785447" cy="160396"/>
                          </a:xfrm>
                          <a:prstGeom prst="rect">
                            <a:avLst/>
                          </a:prstGeom>
                          <a:ln>
                            <a:noFill/>
                          </a:ln>
                        </wps:spPr>
                        <wps:txbx>
                          <w:txbxContent>
                            <w:p w:rsidR="005D29D5" w:rsidRDefault="005D29D5">
                              <w:r>
                                <w:rPr>
                                  <w:rFonts w:ascii="Arial" w:eastAsia="Arial" w:hAnsi="Arial" w:cs="Arial"/>
                                  <w:i/>
                                  <w:color w:val="181717"/>
                                  <w:sz w:val="16"/>
                                </w:rPr>
                                <w:t xml:space="preserve">Informations de maintenance </w:t>
                              </w:r>
                            </w:p>
                          </w:txbxContent>
                        </wps:txbx>
                        <wps:bodyPr horzOverflow="overflow" vert="horz" lIns="0" tIns="0" rIns="0" bIns="0" rtlCol="0">
                          <a:noAutofit/>
                        </wps:bodyPr>
                      </wps:wsp>
                      <wps:wsp>
                        <wps:cNvPr id="466" name="Rectangle 466"/>
                        <wps:cNvSpPr/>
                        <wps:spPr>
                          <a:xfrm>
                            <a:off x="5364000" y="8129540"/>
                            <a:ext cx="2119753" cy="160396"/>
                          </a:xfrm>
                          <a:prstGeom prst="rect">
                            <a:avLst/>
                          </a:prstGeom>
                          <a:ln>
                            <a:noFill/>
                          </a:ln>
                        </wps:spPr>
                        <wps:txbx>
                          <w:txbxContent>
                            <w:p w:rsidR="005D29D5" w:rsidRDefault="005D29D5">
                              <w:r>
                                <w:rPr>
                                  <w:rFonts w:ascii="Arial" w:eastAsia="Arial" w:hAnsi="Arial" w:cs="Arial"/>
                                  <w:i/>
                                  <w:color w:val="181717"/>
                                  <w:sz w:val="16"/>
                                </w:rPr>
                                <w:t>affichées sur le moniteur multifonc-</w:t>
                              </w:r>
                            </w:p>
                          </w:txbxContent>
                        </wps:txbx>
                        <wps:bodyPr horzOverflow="overflow" vert="horz" lIns="0" tIns="0" rIns="0" bIns="0" rtlCol="0">
                          <a:noAutofit/>
                        </wps:bodyPr>
                      </wps:wsp>
                      <wps:wsp>
                        <wps:cNvPr id="467" name="Rectangle 467"/>
                        <wps:cNvSpPr/>
                        <wps:spPr>
                          <a:xfrm>
                            <a:off x="5364000" y="8256540"/>
                            <a:ext cx="327820" cy="160396"/>
                          </a:xfrm>
                          <a:prstGeom prst="rect">
                            <a:avLst/>
                          </a:prstGeom>
                          <a:ln>
                            <a:noFill/>
                          </a:ln>
                        </wps:spPr>
                        <wps:txbx>
                          <w:txbxContent>
                            <w:p w:rsidR="005D29D5" w:rsidRDefault="005D29D5">
                              <w:r>
                                <w:rPr>
                                  <w:rFonts w:ascii="Arial" w:eastAsia="Arial" w:hAnsi="Arial" w:cs="Arial"/>
                                  <w:i/>
                                  <w:color w:val="181717"/>
                                  <w:sz w:val="16"/>
                                </w:rPr>
                                <w:t>tions.</w:t>
                              </w:r>
                            </w:p>
                          </w:txbxContent>
                        </wps:txbx>
                        <wps:bodyPr horzOverflow="overflow" vert="horz" lIns="0" tIns="0" rIns="0" bIns="0" rtlCol="0">
                          <a:noAutofit/>
                        </wps:bodyPr>
                      </wps:wsp>
                      <wps:wsp>
                        <wps:cNvPr id="468" name="Rectangle 468"/>
                        <wps:cNvSpPr/>
                        <wps:spPr>
                          <a:xfrm>
                            <a:off x="2952000" y="5648687"/>
                            <a:ext cx="1464045" cy="235123"/>
                          </a:xfrm>
                          <a:prstGeom prst="rect">
                            <a:avLst/>
                          </a:prstGeom>
                          <a:ln>
                            <a:noFill/>
                          </a:ln>
                        </wps:spPr>
                        <wps:txbx>
                          <w:txbxContent>
                            <w:p w:rsidR="005D29D5" w:rsidRDefault="005D29D5">
                              <w:r>
                                <w:rPr>
                                  <w:rFonts w:ascii="Calibri" w:eastAsia="Calibri" w:hAnsi="Calibri" w:cs="Calibri"/>
                                  <w:b/>
                                  <w:color w:val="181717"/>
                                  <w:w w:val="109"/>
                                  <w:sz w:val="24"/>
                                </w:rPr>
                                <w:t>Garantie</w:t>
                              </w:r>
                              <w:r>
                                <w:rPr>
                                  <w:rFonts w:ascii="Calibri" w:eastAsia="Calibri" w:hAnsi="Calibri" w:cs="Calibri"/>
                                  <w:b/>
                                  <w:color w:val="181717"/>
                                  <w:spacing w:val="12"/>
                                  <w:w w:val="109"/>
                                  <w:sz w:val="24"/>
                                </w:rPr>
                                <w:t xml:space="preserve"> </w:t>
                              </w:r>
                              <w:r>
                                <w:rPr>
                                  <w:rFonts w:ascii="Calibri" w:eastAsia="Calibri" w:hAnsi="Calibri" w:cs="Calibri"/>
                                  <w:b/>
                                  <w:color w:val="181717"/>
                                  <w:w w:val="109"/>
                                  <w:sz w:val="24"/>
                                </w:rPr>
                                <w:t>flexible</w:t>
                              </w:r>
                            </w:p>
                          </w:txbxContent>
                        </wps:txbx>
                        <wps:bodyPr horzOverflow="overflow" vert="horz" lIns="0" tIns="0" rIns="0" bIns="0" rtlCol="0">
                          <a:noAutofit/>
                        </wps:bodyPr>
                      </wps:wsp>
                      <wps:wsp>
                        <wps:cNvPr id="469" name="Rectangle 469"/>
                        <wps:cNvSpPr/>
                        <wps:spPr>
                          <a:xfrm>
                            <a:off x="2952000" y="5884998"/>
                            <a:ext cx="2460884" cy="190471"/>
                          </a:xfrm>
                          <a:prstGeom prst="rect">
                            <a:avLst/>
                          </a:prstGeom>
                          <a:ln>
                            <a:noFill/>
                          </a:ln>
                        </wps:spPr>
                        <wps:txbx>
                          <w:txbxContent>
                            <w:p w:rsidR="005D29D5" w:rsidRDefault="005D29D5">
                              <w:r>
                                <w:rPr>
                                  <w:rFonts w:ascii="Arial" w:eastAsia="Arial" w:hAnsi="Arial" w:cs="Arial"/>
                                  <w:color w:val="181717"/>
                                  <w:sz w:val="19"/>
                                </w:rPr>
                                <w:t xml:space="preserve">Lorsque vous achetez un matériel </w:t>
                              </w:r>
                            </w:p>
                          </w:txbxContent>
                        </wps:txbx>
                        <wps:bodyPr horzOverflow="overflow" vert="horz" lIns="0" tIns="0" rIns="0" bIns="0" rtlCol="0">
                          <a:noAutofit/>
                        </wps:bodyPr>
                      </wps:wsp>
                      <wps:wsp>
                        <wps:cNvPr id="470" name="Rectangle 470"/>
                        <wps:cNvSpPr/>
                        <wps:spPr>
                          <a:xfrm>
                            <a:off x="2952000" y="6062836"/>
                            <a:ext cx="2728538" cy="190471"/>
                          </a:xfrm>
                          <a:prstGeom prst="rect">
                            <a:avLst/>
                          </a:prstGeom>
                          <a:ln>
                            <a:noFill/>
                          </a:ln>
                        </wps:spPr>
                        <wps:txbx>
                          <w:txbxContent>
                            <w:p w:rsidR="005D29D5" w:rsidRDefault="005D29D5">
                              <w:r>
                                <w:rPr>
                                  <w:rFonts w:ascii="Arial" w:eastAsia="Arial" w:hAnsi="Arial" w:cs="Arial"/>
                                  <w:color w:val="181717"/>
                                  <w:sz w:val="19"/>
                                </w:rPr>
                                <w:t xml:space="preserve">Komatsu, vous obtenez l’accès à une </w:t>
                              </w:r>
                            </w:p>
                          </w:txbxContent>
                        </wps:txbx>
                        <wps:bodyPr horzOverflow="overflow" vert="horz" lIns="0" tIns="0" rIns="0" bIns="0" rtlCol="0">
                          <a:noAutofit/>
                        </wps:bodyPr>
                      </wps:wsp>
                      <wps:wsp>
                        <wps:cNvPr id="471" name="Rectangle 471"/>
                        <wps:cNvSpPr/>
                        <wps:spPr>
                          <a:xfrm>
                            <a:off x="2952000" y="6240674"/>
                            <a:ext cx="2645739" cy="190471"/>
                          </a:xfrm>
                          <a:prstGeom prst="rect">
                            <a:avLst/>
                          </a:prstGeom>
                          <a:ln>
                            <a:noFill/>
                          </a:ln>
                        </wps:spPr>
                        <wps:txbx>
                          <w:txbxContent>
                            <w:p w:rsidR="005D29D5" w:rsidRDefault="005D29D5">
                              <w:r>
                                <w:rPr>
                                  <w:rFonts w:ascii="Arial" w:eastAsia="Arial" w:hAnsi="Arial" w:cs="Arial"/>
                                  <w:color w:val="181717"/>
                                  <w:sz w:val="19"/>
                                </w:rPr>
                                <w:t>vaste gamme de programmes et ser-</w:t>
                              </w:r>
                            </w:p>
                          </w:txbxContent>
                        </wps:txbx>
                        <wps:bodyPr horzOverflow="overflow" vert="horz" lIns="0" tIns="0" rIns="0" bIns="0" rtlCol="0">
                          <a:noAutofit/>
                        </wps:bodyPr>
                      </wps:wsp>
                      <wps:wsp>
                        <wps:cNvPr id="472" name="Rectangle 472"/>
                        <wps:cNvSpPr/>
                        <wps:spPr>
                          <a:xfrm>
                            <a:off x="2952000" y="6418512"/>
                            <a:ext cx="2820485" cy="190471"/>
                          </a:xfrm>
                          <a:prstGeom prst="rect">
                            <a:avLst/>
                          </a:prstGeom>
                          <a:ln>
                            <a:noFill/>
                          </a:ln>
                        </wps:spPr>
                        <wps:txbx>
                          <w:txbxContent>
                            <w:p w:rsidR="005D29D5" w:rsidRDefault="005D29D5">
                              <w:r>
                                <w:rPr>
                                  <w:rFonts w:ascii="Arial" w:eastAsia="Arial" w:hAnsi="Arial" w:cs="Arial"/>
                                  <w:color w:val="181717"/>
                                  <w:sz w:val="19"/>
                                </w:rPr>
                                <w:t xml:space="preserve">vices conçus pour vous aider à obtenir </w:t>
                              </w:r>
                            </w:p>
                          </w:txbxContent>
                        </wps:txbx>
                        <wps:bodyPr horzOverflow="overflow" vert="horz" lIns="0" tIns="0" rIns="0" bIns="0" rtlCol="0">
                          <a:noAutofit/>
                        </wps:bodyPr>
                      </wps:wsp>
                      <wps:wsp>
                        <wps:cNvPr id="473" name="Rectangle 473"/>
                        <wps:cNvSpPr/>
                        <wps:spPr>
                          <a:xfrm>
                            <a:off x="2952000" y="6596350"/>
                            <a:ext cx="2648467" cy="190471"/>
                          </a:xfrm>
                          <a:prstGeom prst="rect">
                            <a:avLst/>
                          </a:prstGeom>
                          <a:ln>
                            <a:noFill/>
                          </a:ln>
                        </wps:spPr>
                        <wps:txbx>
                          <w:txbxContent>
                            <w:p w:rsidR="005D29D5" w:rsidRDefault="005D29D5">
                              <w:r>
                                <w:rPr>
                                  <w:rFonts w:ascii="Arial" w:eastAsia="Arial" w:hAnsi="Arial" w:cs="Arial"/>
                                  <w:color w:val="181717"/>
                                  <w:sz w:val="19"/>
                                </w:rPr>
                                <w:t>le meilleur rendement de votre inves-</w:t>
                              </w:r>
                            </w:p>
                          </w:txbxContent>
                        </wps:txbx>
                        <wps:bodyPr horzOverflow="overflow" vert="horz" lIns="0" tIns="0" rIns="0" bIns="0" rtlCol="0">
                          <a:noAutofit/>
                        </wps:bodyPr>
                      </wps:wsp>
                      <wps:wsp>
                        <wps:cNvPr id="474" name="Rectangle 474"/>
                        <wps:cNvSpPr/>
                        <wps:spPr>
                          <a:xfrm>
                            <a:off x="2952000" y="6774188"/>
                            <a:ext cx="2728860" cy="190472"/>
                          </a:xfrm>
                          <a:prstGeom prst="rect">
                            <a:avLst/>
                          </a:prstGeom>
                          <a:ln>
                            <a:noFill/>
                          </a:ln>
                        </wps:spPr>
                        <wps:txbx>
                          <w:txbxContent>
                            <w:p w:rsidR="005D29D5" w:rsidRDefault="005D29D5">
                              <w:r>
                                <w:rPr>
                                  <w:rFonts w:ascii="Arial" w:eastAsia="Arial" w:hAnsi="Arial" w:cs="Arial"/>
                                  <w:color w:val="181717"/>
                                  <w:sz w:val="19"/>
                                </w:rPr>
                                <w:t xml:space="preserve">tissement. Le programme de garantie </w:t>
                              </w:r>
                            </w:p>
                          </w:txbxContent>
                        </wps:txbx>
                        <wps:bodyPr horzOverflow="overflow" vert="horz" lIns="0" tIns="0" rIns="0" bIns="0" rtlCol="0">
                          <a:noAutofit/>
                        </wps:bodyPr>
                      </wps:wsp>
                      <wps:wsp>
                        <wps:cNvPr id="475" name="Rectangle 475"/>
                        <wps:cNvSpPr/>
                        <wps:spPr>
                          <a:xfrm>
                            <a:off x="2952000" y="6952026"/>
                            <a:ext cx="2784862" cy="190472"/>
                          </a:xfrm>
                          <a:prstGeom prst="rect">
                            <a:avLst/>
                          </a:prstGeom>
                          <a:ln>
                            <a:noFill/>
                          </a:ln>
                        </wps:spPr>
                        <wps:txbx>
                          <w:txbxContent>
                            <w:p w:rsidR="005D29D5" w:rsidRDefault="005D29D5">
                              <w:r>
                                <w:rPr>
                                  <w:rFonts w:ascii="Arial" w:eastAsia="Arial" w:hAnsi="Arial" w:cs="Arial"/>
                                  <w:color w:val="181717"/>
                                  <w:sz w:val="19"/>
                                </w:rPr>
                                <w:t xml:space="preserve">flexible de Komatsu (Komatsu Flexible </w:t>
                              </w:r>
                            </w:p>
                          </w:txbxContent>
                        </wps:txbx>
                        <wps:bodyPr horzOverflow="overflow" vert="horz" lIns="0" tIns="0" rIns="0" bIns="0" rtlCol="0">
                          <a:noAutofit/>
                        </wps:bodyPr>
                      </wps:wsp>
                      <wps:wsp>
                        <wps:cNvPr id="476" name="Rectangle 476"/>
                        <wps:cNvSpPr/>
                        <wps:spPr>
                          <a:xfrm>
                            <a:off x="2952000" y="7129865"/>
                            <a:ext cx="2517351" cy="190471"/>
                          </a:xfrm>
                          <a:prstGeom prst="rect">
                            <a:avLst/>
                          </a:prstGeom>
                          <a:ln>
                            <a:noFill/>
                          </a:ln>
                        </wps:spPr>
                        <wps:txbx>
                          <w:txbxContent>
                            <w:p w:rsidR="005D29D5" w:rsidRDefault="005D29D5">
                              <w:r>
                                <w:rPr>
                                  <w:rFonts w:ascii="Arial" w:eastAsia="Arial" w:hAnsi="Arial" w:cs="Arial"/>
                                  <w:color w:val="181717"/>
                                  <w:sz w:val="19"/>
                                </w:rPr>
                                <w:t xml:space="preserve">Warranty Programme, KFWP) offre </w:t>
                              </w:r>
                            </w:p>
                          </w:txbxContent>
                        </wps:txbx>
                        <wps:bodyPr horzOverflow="overflow" vert="horz" lIns="0" tIns="0" rIns="0" bIns="0" rtlCol="0">
                          <a:noAutofit/>
                        </wps:bodyPr>
                      </wps:wsp>
                      <wps:wsp>
                        <wps:cNvPr id="477" name="Rectangle 477"/>
                        <wps:cNvSpPr/>
                        <wps:spPr>
                          <a:xfrm>
                            <a:off x="2952000" y="7307703"/>
                            <a:ext cx="2770580" cy="190471"/>
                          </a:xfrm>
                          <a:prstGeom prst="rect">
                            <a:avLst/>
                          </a:prstGeom>
                          <a:ln>
                            <a:noFill/>
                          </a:ln>
                        </wps:spPr>
                        <wps:txbx>
                          <w:txbxContent>
                            <w:p w:rsidR="005D29D5" w:rsidRDefault="005D29D5">
                              <w:r>
                                <w:rPr>
                                  <w:rFonts w:ascii="Arial" w:eastAsia="Arial" w:hAnsi="Arial" w:cs="Arial"/>
                                  <w:color w:val="181717"/>
                                  <w:sz w:val="19"/>
                                </w:rPr>
                                <w:t xml:space="preserve">par exemple une gamme d’options de </w:t>
                              </w:r>
                            </w:p>
                          </w:txbxContent>
                        </wps:txbx>
                        <wps:bodyPr horzOverflow="overflow" vert="horz" lIns="0" tIns="0" rIns="0" bIns="0" rtlCol="0">
                          <a:noAutofit/>
                        </wps:bodyPr>
                      </wps:wsp>
                      <wps:wsp>
                        <wps:cNvPr id="478" name="Rectangle 478"/>
                        <wps:cNvSpPr/>
                        <wps:spPr>
                          <a:xfrm>
                            <a:off x="2952000" y="7485541"/>
                            <a:ext cx="2811820" cy="190471"/>
                          </a:xfrm>
                          <a:prstGeom prst="rect">
                            <a:avLst/>
                          </a:prstGeom>
                          <a:ln>
                            <a:noFill/>
                          </a:ln>
                        </wps:spPr>
                        <wps:txbx>
                          <w:txbxContent>
                            <w:p w:rsidR="005D29D5" w:rsidRDefault="005D29D5">
                              <w:r>
                                <w:rPr>
                                  <w:rFonts w:ascii="Arial" w:eastAsia="Arial" w:hAnsi="Arial" w:cs="Arial"/>
                                  <w:color w:val="181717"/>
                                  <w:sz w:val="19"/>
                                </w:rPr>
                                <w:t xml:space="preserve">garantie étendue sur la machine et ses </w:t>
                              </w:r>
                            </w:p>
                          </w:txbxContent>
                        </wps:txbx>
                        <wps:bodyPr horzOverflow="overflow" vert="horz" lIns="0" tIns="0" rIns="0" bIns="0" rtlCol="0">
                          <a:noAutofit/>
                        </wps:bodyPr>
                      </wps:wsp>
                      <wps:wsp>
                        <wps:cNvPr id="479" name="Rectangle 479"/>
                        <wps:cNvSpPr/>
                        <wps:spPr>
                          <a:xfrm>
                            <a:off x="2952000" y="7663379"/>
                            <a:ext cx="2823871" cy="190471"/>
                          </a:xfrm>
                          <a:prstGeom prst="rect">
                            <a:avLst/>
                          </a:prstGeom>
                          <a:ln>
                            <a:noFill/>
                          </a:ln>
                        </wps:spPr>
                        <wps:txbx>
                          <w:txbxContent>
                            <w:p w:rsidR="005D29D5" w:rsidRDefault="005D29D5">
                              <w:r>
                                <w:rPr>
                                  <w:rFonts w:ascii="Arial" w:eastAsia="Arial" w:hAnsi="Arial" w:cs="Arial"/>
                                  <w:color w:val="181717"/>
                                  <w:sz w:val="19"/>
                                </w:rPr>
                                <w:t xml:space="preserve">composants. Ces options peuvent être </w:t>
                              </w:r>
                            </w:p>
                          </w:txbxContent>
                        </wps:txbx>
                        <wps:bodyPr horzOverflow="overflow" vert="horz" lIns="0" tIns="0" rIns="0" bIns="0" rtlCol="0">
                          <a:noAutofit/>
                        </wps:bodyPr>
                      </wps:wsp>
                      <wps:wsp>
                        <wps:cNvPr id="480" name="Rectangle 480"/>
                        <wps:cNvSpPr/>
                        <wps:spPr>
                          <a:xfrm>
                            <a:off x="2952000" y="7841217"/>
                            <a:ext cx="2725490" cy="190471"/>
                          </a:xfrm>
                          <a:prstGeom prst="rect">
                            <a:avLst/>
                          </a:prstGeom>
                          <a:ln>
                            <a:noFill/>
                          </a:ln>
                        </wps:spPr>
                        <wps:txbx>
                          <w:txbxContent>
                            <w:p w:rsidR="005D29D5" w:rsidRDefault="005D29D5">
                              <w:r>
                                <w:rPr>
                                  <w:rFonts w:ascii="Arial" w:eastAsia="Arial" w:hAnsi="Arial" w:cs="Arial"/>
                                  <w:color w:val="181717"/>
                                  <w:sz w:val="19"/>
                                </w:rPr>
                                <w:t xml:space="preserve">choisies pour répondre à vos besoins </w:t>
                              </w:r>
                            </w:p>
                          </w:txbxContent>
                        </wps:txbx>
                        <wps:bodyPr horzOverflow="overflow" vert="horz" lIns="0" tIns="0" rIns="0" bIns="0" rtlCol="0">
                          <a:noAutofit/>
                        </wps:bodyPr>
                      </wps:wsp>
                      <wps:wsp>
                        <wps:cNvPr id="481" name="Rectangle 481"/>
                        <wps:cNvSpPr/>
                        <wps:spPr>
                          <a:xfrm>
                            <a:off x="2952000" y="8019055"/>
                            <a:ext cx="2338931" cy="190472"/>
                          </a:xfrm>
                          <a:prstGeom prst="rect">
                            <a:avLst/>
                          </a:prstGeom>
                          <a:ln>
                            <a:noFill/>
                          </a:ln>
                        </wps:spPr>
                        <wps:txbx>
                          <w:txbxContent>
                            <w:p w:rsidR="005D29D5" w:rsidRDefault="005D29D5">
                              <w:r>
                                <w:rPr>
                                  <w:rFonts w:ascii="Arial" w:eastAsia="Arial" w:hAnsi="Arial" w:cs="Arial"/>
                                  <w:color w:val="181717"/>
                                  <w:sz w:val="19"/>
                                </w:rPr>
                                <w:t xml:space="preserve">individuels et à vos activités. Ce </w:t>
                              </w:r>
                            </w:p>
                          </w:txbxContent>
                        </wps:txbx>
                        <wps:bodyPr horzOverflow="overflow" vert="horz" lIns="0" tIns="0" rIns="0" bIns="0" rtlCol="0">
                          <a:noAutofit/>
                        </wps:bodyPr>
                      </wps:wsp>
                      <wps:wsp>
                        <wps:cNvPr id="482" name="Rectangle 482"/>
                        <wps:cNvSpPr/>
                        <wps:spPr>
                          <a:xfrm>
                            <a:off x="2952000" y="8196893"/>
                            <a:ext cx="2773308" cy="190472"/>
                          </a:xfrm>
                          <a:prstGeom prst="rect">
                            <a:avLst/>
                          </a:prstGeom>
                          <a:ln>
                            <a:noFill/>
                          </a:ln>
                        </wps:spPr>
                        <wps:txbx>
                          <w:txbxContent>
                            <w:p w:rsidR="005D29D5" w:rsidRDefault="005D29D5">
                              <w:r>
                                <w:rPr>
                                  <w:rFonts w:ascii="Arial" w:eastAsia="Arial" w:hAnsi="Arial" w:cs="Arial"/>
                                  <w:color w:val="181717"/>
                                  <w:sz w:val="19"/>
                                </w:rPr>
                                <w:t xml:space="preserve">programme est conçu pour contribuer </w:t>
                              </w:r>
                            </w:p>
                          </w:txbxContent>
                        </wps:txbx>
                        <wps:bodyPr horzOverflow="overflow" vert="horz" lIns="0" tIns="0" rIns="0" bIns="0" rtlCol="0">
                          <a:noAutofit/>
                        </wps:bodyPr>
                      </wps:wsp>
                      <wps:wsp>
                        <wps:cNvPr id="483" name="Rectangle 483"/>
                        <wps:cNvSpPr/>
                        <wps:spPr>
                          <a:xfrm>
                            <a:off x="2952000" y="8374732"/>
                            <a:ext cx="2680864" cy="190471"/>
                          </a:xfrm>
                          <a:prstGeom prst="rect">
                            <a:avLst/>
                          </a:prstGeom>
                          <a:ln>
                            <a:noFill/>
                          </a:ln>
                        </wps:spPr>
                        <wps:txbx>
                          <w:txbxContent>
                            <w:p w:rsidR="005D29D5" w:rsidRDefault="005D29D5">
                              <w:r>
                                <w:rPr>
                                  <w:rFonts w:ascii="Arial" w:eastAsia="Arial" w:hAnsi="Arial" w:cs="Arial"/>
                                  <w:color w:val="181717"/>
                                  <w:sz w:val="19"/>
                                </w:rPr>
                                <w:t xml:space="preserve">à réduire les coûts d’exploitation des </w:t>
                              </w:r>
                            </w:p>
                          </w:txbxContent>
                        </wps:txbx>
                        <wps:bodyPr horzOverflow="overflow" vert="horz" lIns="0" tIns="0" rIns="0" bIns="0" rtlCol="0">
                          <a:noAutofit/>
                        </wps:bodyPr>
                      </wps:wsp>
                      <wps:wsp>
                        <wps:cNvPr id="484" name="Rectangle 484"/>
                        <wps:cNvSpPr/>
                        <wps:spPr>
                          <a:xfrm>
                            <a:off x="2952000" y="8552569"/>
                            <a:ext cx="2464253" cy="190471"/>
                          </a:xfrm>
                          <a:prstGeom prst="rect">
                            <a:avLst/>
                          </a:prstGeom>
                          <a:ln>
                            <a:noFill/>
                          </a:ln>
                        </wps:spPr>
                        <wps:txbx>
                          <w:txbxContent>
                            <w:p w:rsidR="005D29D5" w:rsidRDefault="005D29D5">
                              <w:r>
                                <w:rPr>
                                  <w:rFonts w:ascii="Arial" w:eastAsia="Arial" w:hAnsi="Arial" w:cs="Arial"/>
                                  <w:color w:val="181717"/>
                                  <w:sz w:val="19"/>
                                </w:rPr>
                                <w:t>utilisateurs de machines Komatsu.</w:t>
                              </w:r>
                            </w:p>
                          </w:txbxContent>
                        </wps:txbx>
                        <wps:bodyPr horzOverflow="overflow" vert="horz" lIns="0" tIns="0" rIns="0" bIns="0" rtlCol="0">
                          <a:noAutofit/>
                        </wps:bodyPr>
                      </wps:wsp>
                      <wps:wsp>
                        <wps:cNvPr id="485" name="Rectangle 485"/>
                        <wps:cNvSpPr/>
                        <wps:spPr>
                          <a:xfrm>
                            <a:off x="792000" y="5648687"/>
                            <a:ext cx="2072120" cy="235123"/>
                          </a:xfrm>
                          <a:prstGeom prst="rect">
                            <a:avLst/>
                          </a:prstGeom>
                          <a:ln>
                            <a:noFill/>
                          </a:ln>
                        </wps:spPr>
                        <wps:txbx>
                          <w:txbxContent>
                            <w:p w:rsidR="005D29D5" w:rsidRDefault="005D29D5">
                              <w:r>
                                <w:rPr>
                                  <w:rFonts w:ascii="Calibri" w:eastAsia="Calibri" w:hAnsi="Calibri" w:cs="Calibri"/>
                                  <w:b/>
                                  <w:color w:val="181717"/>
                                  <w:w w:val="106"/>
                                  <w:sz w:val="24"/>
                                </w:rPr>
                                <w:t>Excellente</w:t>
                              </w:r>
                              <w:r>
                                <w:rPr>
                                  <w:rFonts w:ascii="Calibri" w:eastAsia="Calibri" w:hAnsi="Calibri" w:cs="Calibri"/>
                                  <w:b/>
                                  <w:color w:val="181717"/>
                                  <w:spacing w:val="12"/>
                                  <w:w w:val="106"/>
                                  <w:sz w:val="24"/>
                                </w:rPr>
                                <w:t xml:space="preserve"> </w:t>
                              </w:r>
                              <w:r>
                                <w:rPr>
                                  <w:rFonts w:ascii="Calibri" w:eastAsia="Calibri" w:hAnsi="Calibri" w:cs="Calibri"/>
                                  <w:b/>
                                  <w:color w:val="181717"/>
                                  <w:w w:val="106"/>
                                  <w:sz w:val="24"/>
                                </w:rPr>
                                <w:t>maintenance</w:t>
                              </w:r>
                            </w:p>
                          </w:txbxContent>
                        </wps:txbx>
                        <wps:bodyPr horzOverflow="overflow" vert="horz" lIns="0" tIns="0" rIns="0" bIns="0" rtlCol="0">
                          <a:noAutofit/>
                        </wps:bodyPr>
                      </wps:wsp>
                      <wps:wsp>
                        <wps:cNvPr id="486" name="Rectangle 486"/>
                        <wps:cNvSpPr/>
                        <wps:spPr>
                          <a:xfrm>
                            <a:off x="792000" y="5884998"/>
                            <a:ext cx="2434568" cy="190471"/>
                          </a:xfrm>
                          <a:prstGeom prst="rect">
                            <a:avLst/>
                          </a:prstGeom>
                          <a:ln>
                            <a:noFill/>
                          </a:ln>
                        </wps:spPr>
                        <wps:txbx>
                          <w:txbxContent>
                            <w:p w:rsidR="005D29D5" w:rsidRDefault="005D29D5">
                              <w:r>
                                <w:rPr>
                                  <w:rFonts w:ascii="Arial" w:eastAsia="Arial" w:hAnsi="Arial" w:cs="Arial"/>
                                  <w:color w:val="181717"/>
                                  <w:sz w:val="19"/>
                                </w:rPr>
                                <w:t xml:space="preserve">Komatsu a conçu la WB97R-8 en </w:t>
                              </w:r>
                            </w:p>
                          </w:txbxContent>
                        </wps:txbx>
                        <wps:bodyPr horzOverflow="overflow" vert="horz" lIns="0" tIns="0" rIns="0" bIns="0" rtlCol="0">
                          <a:noAutofit/>
                        </wps:bodyPr>
                      </wps:wsp>
                      <wps:wsp>
                        <wps:cNvPr id="487" name="Rectangle 487"/>
                        <wps:cNvSpPr/>
                        <wps:spPr>
                          <a:xfrm>
                            <a:off x="792000" y="6062836"/>
                            <a:ext cx="2505332" cy="190471"/>
                          </a:xfrm>
                          <a:prstGeom prst="rect">
                            <a:avLst/>
                          </a:prstGeom>
                          <a:ln>
                            <a:noFill/>
                          </a:ln>
                        </wps:spPr>
                        <wps:txbx>
                          <w:txbxContent>
                            <w:p w:rsidR="005D29D5" w:rsidRDefault="005D29D5">
                              <w:r>
                                <w:rPr>
                                  <w:rFonts w:ascii="Arial" w:eastAsia="Arial" w:hAnsi="Arial" w:cs="Arial"/>
                                  <w:color w:val="181717"/>
                                  <w:sz w:val="19"/>
                                </w:rPr>
                                <w:t xml:space="preserve">favorisant un accès aisé à tous les </w:t>
                              </w:r>
                            </w:p>
                          </w:txbxContent>
                        </wps:txbx>
                        <wps:bodyPr horzOverflow="overflow" vert="horz" lIns="0" tIns="0" rIns="0" bIns="0" rtlCol="0">
                          <a:noAutofit/>
                        </wps:bodyPr>
                      </wps:wsp>
                      <wps:wsp>
                        <wps:cNvPr id="488" name="Rectangle 488"/>
                        <wps:cNvSpPr/>
                        <wps:spPr>
                          <a:xfrm>
                            <a:off x="792000" y="6240674"/>
                            <a:ext cx="2449491" cy="190471"/>
                          </a:xfrm>
                          <a:prstGeom prst="rect">
                            <a:avLst/>
                          </a:prstGeom>
                          <a:ln>
                            <a:noFill/>
                          </a:ln>
                        </wps:spPr>
                        <wps:txbx>
                          <w:txbxContent>
                            <w:p w:rsidR="005D29D5" w:rsidRDefault="005D29D5">
                              <w:r>
                                <w:rPr>
                                  <w:rFonts w:ascii="Arial" w:eastAsia="Arial" w:hAnsi="Arial" w:cs="Arial"/>
                                  <w:color w:val="181717"/>
                                  <w:sz w:val="19"/>
                                </w:rPr>
                                <w:t>points de maintenance. Les entre-</w:t>
                              </w:r>
                            </w:p>
                          </w:txbxContent>
                        </wps:txbx>
                        <wps:bodyPr horzOverflow="overflow" vert="horz" lIns="0" tIns="0" rIns="0" bIns="0" rtlCol="0">
                          <a:noAutofit/>
                        </wps:bodyPr>
                      </wps:wsp>
                      <wps:wsp>
                        <wps:cNvPr id="489" name="Rectangle 489"/>
                        <wps:cNvSpPr/>
                        <wps:spPr>
                          <a:xfrm>
                            <a:off x="792000" y="6418512"/>
                            <a:ext cx="2496988" cy="190471"/>
                          </a:xfrm>
                          <a:prstGeom prst="rect">
                            <a:avLst/>
                          </a:prstGeom>
                          <a:ln>
                            <a:noFill/>
                          </a:ln>
                        </wps:spPr>
                        <wps:txbx>
                          <w:txbxContent>
                            <w:p w:rsidR="005D29D5" w:rsidRDefault="005D29D5">
                              <w:r>
                                <w:rPr>
                                  <w:rFonts w:ascii="Arial" w:eastAsia="Arial" w:hAnsi="Arial" w:cs="Arial"/>
                                  <w:color w:val="181717"/>
                                  <w:sz w:val="19"/>
                                </w:rPr>
                                <w:t xml:space="preserve">tiens de routine peuvent donc être </w:t>
                              </w:r>
                            </w:p>
                          </w:txbxContent>
                        </wps:txbx>
                        <wps:bodyPr horzOverflow="overflow" vert="horz" lIns="0" tIns="0" rIns="0" bIns="0" rtlCol="0">
                          <a:noAutofit/>
                        </wps:bodyPr>
                      </wps:wsp>
                      <wps:wsp>
                        <wps:cNvPr id="490" name="Rectangle 490"/>
                        <wps:cNvSpPr/>
                        <wps:spPr>
                          <a:xfrm>
                            <a:off x="792000" y="6596350"/>
                            <a:ext cx="2595032" cy="190471"/>
                          </a:xfrm>
                          <a:prstGeom prst="rect">
                            <a:avLst/>
                          </a:prstGeom>
                          <a:ln>
                            <a:noFill/>
                          </a:ln>
                        </wps:spPr>
                        <wps:txbx>
                          <w:txbxContent>
                            <w:p w:rsidR="005D29D5" w:rsidRDefault="005D29D5">
                              <w:r>
                                <w:rPr>
                                  <w:rFonts w:ascii="Arial" w:eastAsia="Arial" w:hAnsi="Arial" w:cs="Arial"/>
                                  <w:color w:val="181717"/>
                                  <w:sz w:val="19"/>
                                </w:rPr>
                                <w:t xml:space="preserve">effectués régulièrement, permettant </w:t>
                              </w:r>
                            </w:p>
                          </w:txbxContent>
                        </wps:txbx>
                        <wps:bodyPr horzOverflow="overflow" vert="horz" lIns="0" tIns="0" rIns="0" bIns="0" rtlCol="0">
                          <a:noAutofit/>
                        </wps:bodyPr>
                      </wps:wsp>
                      <wps:wsp>
                        <wps:cNvPr id="491" name="Rectangle 491"/>
                        <wps:cNvSpPr/>
                        <wps:spPr>
                          <a:xfrm>
                            <a:off x="792000" y="6774188"/>
                            <a:ext cx="2517832" cy="190472"/>
                          </a:xfrm>
                          <a:prstGeom prst="rect">
                            <a:avLst/>
                          </a:prstGeom>
                          <a:ln>
                            <a:noFill/>
                          </a:ln>
                        </wps:spPr>
                        <wps:txbx>
                          <w:txbxContent>
                            <w:p w:rsidR="005D29D5" w:rsidRDefault="005D29D5">
                              <w:r>
                                <w:rPr>
                                  <w:rFonts w:ascii="Arial" w:eastAsia="Arial" w:hAnsi="Arial" w:cs="Arial"/>
                                  <w:color w:val="181717"/>
                                  <w:sz w:val="19"/>
                                </w:rPr>
                                <w:t>ainsi de réduire les durées d’immo-</w:t>
                              </w:r>
                            </w:p>
                          </w:txbxContent>
                        </wps:txbx>
                        <wps:bodyPr horzOverflow="overflow" vert="horz" lIns="0" tIns="0" rIns="0" bIns="0" rtlCol="0">
                          <a:noAutofit/>
                        </wps:bodyPr>
                      </wps:wsp>
                      <wps:wsp>
                        <wps:cNvPr id="492" name="Rectangle 492"/>
                        <wps:cNvSpPr/>
                        <wps:spPr>
                          <a:xfrm>
                            <a:off x="792000" y="6952026"/>
                            <a:ext cx="2440184" cy="190472"/>
                          </a:xfrm>
                          <a:prstGeom prst="rect">
                            <a:avLst/>
                          </a:prstGeom>
                          <a:ln>
                            <a:noFill/>
                          </a:ln>
                        </wps:spPr>
                        <wps:txbx>
                          <w:txbxContent>
                            <w:p w:rsidR="005D29D5" w:rsidRDefault="005D29D5">
                              <w:r>
                                <w:rPr>
                                  <w:rFonts w:ascii="Arial" w:eastAsia="Arial" w:hAnsi="Arial" w:cs="Arial"/>
                                  <w:color w:val="181717"/>
                                  <w:sz w:val="19"/>
                                </w:rPr>
                                <w:t xml:space="preserve">bilisation coûteuses. Le radiateur, </w:t>
                              </w:r>
                            </w:p>
                          </w:txbxContent>
                        </wps:txbx>
                        <wps:bodyPr horzOverflow="overflow" vert="horz" lIns="0" tIns="0" rIns="0" bIns="0" rtlCol="0">
                          <a:noAutofit/>
                        </wps:bodyPr>
                      </wps:wsp>
                      <wps:wsp>
                        <wps:cNvPr id="493" name="Rectangle 493"/>
                        <wps:cNvSpPr/>
                        <wps:spPr>
                          <a:xfrm>
                            <a:off x="792000" y="7129865"/>
                            <a:ext cx="2686481" cy="190471"/>
                          </a:xfrm>
                          <a:prstGeom prst="rect">
                            <a:avLst/>
                          </a:prstGeom>
                          <a:ln>
                            <a:noFill/>
                          </a:ln>
                        </wps:spPr>
                        <wps:txbx>
                          <w:txbxContent>
                            <w:p w:rsidR="005D29D5" w:rsidRDefault="005D29D5">
                              <w:r>
                                <w:rPr>
                                  <w:rFonts w:ascii="Arial" w:eastAsia="Arial" w:hAnsi="Arial" w:cs="Arial"/>
                                  <w:color w:val="181717"/>
                                  <w:sz w:val="19"/>
                                </w:rPr>
                                <w:t xml:space="preserve">l’aftercooler et le refroidisseur d’huile </w:t>
                              </w:r>
                            </w:p>
                          </w:txbxContent>
                        </wps:txbx>
                        <wps:bodyPr horzOverflow="overflow" vert="horz" lIns="0" tIns="0" rIns="0" bIns="0" rtlCol="0">
                          <a:noAutofit/>
                        </wps:bodyPr>
                      </wps:wsp>
                      <wps:wsp>
                        <wps:cNvPr id="494" name="Rectangle 494"/>
                        <wps:cNvSpPr/>
                        <wps:spPr>
                          <a:xfrm>
                            <a:off x="792000" y="7307703"/>
                            <a:ext cx="2612844" cy="190471"/>
                          </a:xfrm>
                          <a:prstGeom prst="rect">
                            <a:avLst/>
                          </a:prstGeom>
                          <a:ln>
                            <a:noFill/>
                          </a:ln>
                        </wps:spPr>
                        <wps:txbx>
                          <w:txbxContent>
                            <w:p w:rsidR="005D29D5" w:rsidRDefault="005D29D5">
                              <w:r>
                                <w:rPr>
                                  <w:rFonts w:ascii="Arial" w:eastAsia="Arial" w:hAnsi="Arial" w:cs="Arial"/>
                                  <w:color w:val="181717"/>
                                  <w:sz w:val="19"/>
                                </w:rPr>
                                <w:t>sont en aluminium pour une efficaci-</w:t>
                              </w:r>
                            </w:p>
                          </w:txbxContent>
                        </wps:txbx>
                        <wps:bodyPr horzOverflow="overflow" vert="horz" lIns="0" tIns="0" rIns="0" bIns="0" rtlCol="0">
                          <a:noAutofit/>
                        </wps:bodyPr>
                      </wps:wsp>
                      <wps:wsp>
                        <wps:cNvPr id="495" name="Rectangle 495"/>
                        <wps:cNvSpPr/>
                        <wps:spPr>
                          <a:xfrm>
                            <a:off x="792000" y="7485541"/>
                            <a:ext cx="2618781" cy="190471"/>
                          </a:xfrm>
                          <a:prstGeom prst="rect">
                            <a:avLst/>
                          </a:prstGeom>
                          <a:ln>
                            <a:noFill/>
                          </a:ln>
                        </wps:spPr>
                        <wps:txbx>
                          <w:txbxContent>
                            <w:p w:rsidR="005D29D5" w:rsidRDefault="005D29D5">
                              <w:r>
                                <w:rPr>
                                  <w:rFonts w:ascii="Arial" w:eastAsia="Arial" w:hAnsi="Arial" w:cs="Arial"/>
                                  <w:color w:val="181717"/>
                                  <w:sz w:val="19"/>
                                </w:rPr>
                                <w:t xml:space="preserve">té accrue. Ils sont, en outre, montés </w:t>
                              </w:r>
                            </w:p>
                          </w:txbxContent>
                        </wps:txbx>
                        <wps:bodyPr horzOverflow="overflow" vert="horz" lIns="0" tIns="0" rIns="0" bIns="0" rtlCol="0">
                          <a:noAutofit/>
                        </wps:bodyPr>
                      </wps:wsp>
                      <wps:wsp>
                        <wps:cNvPr id="496" name="Rectangle 496"/>
                        <wps:cNvSpPr/>
                        <wps:spPr>
                          <a:xfrm>
                            <a:off x="792000" y="7663379"/>
                            <a:ext cx="2565025" cy="190471"/>
                          </a:xfrm>
                          <a:prstGeom prst="rect">
                            <a:avLst/>
                          </a:prstGeom>
                          <a:ln>
                            <a:noFill/>
                          </a:ln>
                        </wps:spPr>
                        <wps:txbx>
                          <w:txbxContent>
                            <w:p w:rsidR="005D29D5" w:rsidRDefault="005D29D5">
                              <w:r>
                                <w:rPr>
                                  <w:rFonts w:ascii="Arial" w:eastAsia="Arial" w:hAnsi="Arial" w:cs="Arial"/>
                                  <w:color w:val="181717"/>
                                  <w:sz w:val="19"/>
                                </w:rPr>
                                <w:t xml:space="preserve">en parallèle pour un nettoyage plus </w:t>
                              </w:r>
                            </w:p>
                          </w:txbxContent>
                        </wps:txbx>
                        <wps:bodyPr horzOverflow="overflow" vert="horz" lIns="0" tIns="0" rIns="0" bIns="0" rtlCol="0">
                          <a:noAutofit/>
                        </wps:bodyPr>
                      </wps:wsp>
                      <wps:wsp>
                        <wps:cNvPr id="497" name="Rectangle 497"/>
                        <wps:cNvSpPr/>
                        <wps:spPr>
                          <a:xfrm>
                            <a:off x="792000" y="7841217"/>
                            <a:ext cx="496317" cy="190471"/>
                          </a:xfrm>
                          <a:prstGeom prst="rect">
                            <a:avLst/>
                          </a:prstGeom>
                          <a:ln>
                            <a:noFill/>
                          </a:ln>
                        </wps:spPr>
                        <wps:txbx>
                          <w:txbxContent>
                            <w:p w:rsidR="005D29D5" w:rsidRDefault="005D29D5">
                              <w:r>
                                <w:rPr>
                                  <w:rFonts w:ascii="Arial" w:eastAsia="Arial" w:hAnsi="Arial" w:cs="Arial"/>
                                  <w:color w:val="181717"/>
                                  <w:sz w:val="19"/>
                                </w:rPr>
                                <w:t>rapide.</w:t>
                              </w:r>
                            </w:p>
                          </w:txbxContent>
                        </wps:txbx>
                        <wps:bodyPr horzOverflow="overflow" vert="horz" lIns="0" tIns="0" rIns="0" bIns="0" rtlCol="0">
                          <a:noAutofit/>
                        </wps:bodyPr>
                      </wps:wsp>
                    </wpg:wgp>
                  </a:graphicData>
                </a:graphic>
              </wp:anchor>
            </w:drawing>
          </mc:Choice>
          <mc:Fallback>
            <w:pict>
              <v:group id="Group 43100" o:spid="_x0000_s1258" style="position:absolute;left:0;text-align:left;margin-left:0;margin-top:141.75pt;width:566.95pt;height:700.15pt;z-index:251684352;mso-position-horizontal-relative:page;mso-position-vertical-relative:page" coordsize="72000,889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">
                <v:shape id="Picture 48147" o:spid="_x0000_s1259" type="#_x0000_t75" style="position:absolute;left:51775;top:-47;width:20239;height:886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hTiGXGAAAA3gAAAA8AAABkcnMvZG93bnJldi54bWxEj19rwjAUxd+FfYdwB3vTxCHqOqNsjjGf&#10;hNW97O3SXNvS5iZrsrb79kYQ9ng4f36czW60reipC7VjDfOZAkFcOFNzqeHr9D5dgwgR2WDrmDT8&#10;UYDd9m6ywcy4gT+pz2Mp0giHDDVUMfpMylBUZDHMnCdO3tl1FmOSXSlNh0Mat618VGopLdacCBV6&#10;2ldUNPmvTdyjatTH+bX1T28/y77J/f40fGv9cD++PIOINMb/8K19MBoW6/liBdc76QrI7Q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6FOIZcYAAADeAAAADwAAAAAAAAAAAAAA&#10;AACfAgAAZHJzL2Rvd25yZXYueG1sUEsFBgAAAAAEAAQA9wAAAJIDAAAAAA==&#10;">
                  <v:imagedata r:id="rId129" o:title=""/>
                </v:shape>
                <v:shape id="Shape 49327" o:spid="_x0000_s1260" style="position:absolute;width:5759;height:88920;visibility:visible;mso-wrap-style:square;v-text-anchor:top" coordsize="575996,88919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h02ckA&#10;AADeAAAADwAAAGRycy9kb3ducmV2LnhtbESPQUvDQBSE7wX/w/IK3symtbQauy0iVKqliDEHvT2z&#10;z2ww+zZk1zT217sFocdhZr5hluvBNqKnzteOFUySFARx6XTNlYLibXN1A8IHZI2NY1LwSx7Wq4vR&#10;EjPtDvxKfR4qESHsM1RgQmgzKX1pyKJPXEscvS/XWQxRdpXUHR4i3DZymqZzabHmuGCwpQdD5Xf+&#10;YxU8Pfebx4+t3O2bT/ne56Y4vthCqcvxcH8HItAQzuH/9lYrmN1eTxdwuhOvgFz9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Ih02ckAAADeAAAADwAAAAAAAAAAAAAAAACYAgAA&#10;ZHJzL2Rvd25yZXYueG1sUEsFBgAAAAAEAAQA9QAAAI4DAAAAAA==&#10;" path="m,l575996,r,8891994l,8891994,,e" fillcolor="#878887" stroked="f" strokeweight="0">
                  <v:stroke miterlimit="83231f" joinstyle="miter"/>
                  <v:path arrowok="t" textboxrect="0,0,575996,8891994"/>
                </v:shape>
                <v:shape id="Shape 49328" o:spid="_x0000_s1261" style="position:absolute;width:5759;height:5847;visibility:visible;mso-wrap-style:square;v-text-anchor:top" coordsize="575996,584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LxCsIA&#10;AADeAAAADwAAAGRycy9kb3ducmV2LnhtbERPTYvCMBC9C/6HMIIX0VRXFq1GEUFQhIW1eh+asa02&#10;k9LEtv77zUHY4+N9r7edKUVDtSssK5hOIhDEqdUFZwquyWG8AOE8ssbSMil4k4Ptpt9bY6xty7/U&#10;XHwmQgi7GBXk3lexlC7NyaCb2Io4cHdbG/QB1pnUNbYh3JRyFkXf0mDBoSHHivY5pc/LyygYXf2r&#10;aZPS/Ezl7Tg62wRP7UOp4aDbrUB46vy/+OM+agXz5dcs7A13whW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MvEKwgAAAN4AAAAPAAAAAAAAAAAAAAAAAJgCAABkcnMvZG93&#10;bnJldi54bWxQSwUGAAAAAAQABAD1AAAAhwMAAAAA&#10;" path="m,l575996,r,584721l,584721,,e" fillcolor="#444" stroked="f" strokeweight="0">
                  <v:stroke miterlimit="83231f" joinstyle="miter"/>
                  <v:path arrowok="t" textboxrect="0,0,575996,584721"/>
                </v:shape>
                <v:shape id="Picture 48148" o:spid="_x0000_s1262" type="#_x0000_t75" style="position:absolute;left:53614;top:1771;width:16581;height:141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9a33rFAAAA3gAAAA8AAABkcnMvZG93bnJldi54bWxET89rwjAUvgv+D+EJu4imHaLSGcuQjU0P&#10;wqqHHR/NW1vWvHRN1mb/vTkIO358v3d5MK0YqHeNZQXpMgFBXFrdcKXgenldbEE4j6yxtUwK/shB&#10;vp9OdphpO/IHDYWvRAxhl6GC2vsuk9KVNRl0S9sRR+7L9gZ9hH0ldY9jDDetfEyStTTYcGyosaND&#10;TeV38WsU2HM4vPCmmB/fzuHneLWnz/lmrdTDLDw/gfAU/L/47n7XClbbdBX3xjvxCsj9D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Wt96xQAAAN4AAAAPAAAAAAAAAAAAAAAA&#10;AJ8CAABkcnMvZG93bnJldi54bWxQSwUGAAAAAAQABAD3AAAAkQMAAAAA&#10;">
                  <v:imagedata r:id="rId130" o:title=""/>
                </v:shape>
                <v:shape id="Picture 48149" o:spid="_x0000_s1263" type="#_x0000_t75" style="position:absolute;left:53614;top:26124;width:16581;height:142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">
                  <v:imagedata r:id="rId131" o:title=""/>
                </v:shape>
                <v:shape id="Picture 48150" o:spid="_x0000_s1264" type="#_x0000_t75" style="position:absolute;left:53614;top:66825;width:16581;height:127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7ZnW3HAAAA3gAAAA8AAABkcnMvZG93bnJldi54bWxEj11rwjAUhu+F/YdwBrvTtJsOqUYZA2HI&#10;KNhtF94dmrOmW3MSmqjVX28uBC9f3i+e5XqwnThSH1rHCvJJBoK4drrlRsH312Y8BxEissbOMSk4&#10;U4D16mG0xEK7E+/oWMVGpBEOBSowMfpCylAbshgmzhMn79f1FmOSfSN1j6c0bjv5nGWv0mLL6cGg&#10;p3dD9X91sAo25/j34i+VzHy5z8vP7eHHbEulnh6HtwWISEO8h2/tD61gOs9nCSDhJBSQqys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D7ZnW3HAAAA3gAAAA8AAAAAAAAAAAAA&#10;AAAAnwIAAGRycy9kb3ducmV2LnhtbFBLBQYAAAAABAAEAPcAAACTAwAAAAA=&#10;">
                  <v:imagedata r:id="rId132" o:title=""/>
                </v:shape>
                <v:shape id="Picture 48151" o:spid="_x0000_s1265" type="#_x0000_t75" style="position:absolute;left:7894;top:-37;width:42154;height:549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8+9YjEAAAA3gAAAA8AAABkcnMvZG93bnJldi54bWxEj0+LwjAUxO8LfofwFrytaRYVqUZZBKlH&#10;//Tg8dm8bcs2L6XJ2vrtjSB4HGbmN8xqM9hG3KjztWMNapKAIC6cqbnUkJ93XwsQPiAbbByThjt5&#10;2KxHHytMjev5SLdTKEWEsE9RQxVCm0rpi4os+olriaP36zqLIcqulKbDPsJtI7+TZC4t1hwXKmxp&#10;W1Hxd/q3GpoDz1Xd54cZXa7mnOWZ2t0zrcefw88SRKAhvMOv9t5omC7UTMHzTrwCcv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8+9YjEAAAA3gAAAA8AAAAAAAAAAAAAAAAA&#10;nwIAAGRycy9kb3ducmV2LnhtbFBLBQYAAAAABAAEAPcAAACQAwAAAAA=&#10;">
                  <v:imagedata r:id="rId133" o:title=""/>
                </v:shape>
                <v:shape id="Picture 48152" o:spid="_x0000_s1266" type="#_x0000_t75" style="position:absolute;left:53614;top:42096;width:16581;height:142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O1gN/HAAAA3gAAAA8AAABkcnMvZG93bnJldi54bWxEj0FrwkAUhO8F/8PyBG91Y6Ii0VVELHgQ&#10;Jbbg9ZF9Jmmzb0N2q9Ff7wqFHoeZ+YZZrDpTiyu1rrKsYDSMQBDnVldcKPj6/HifgXAeWWNtmRTc&#10;ycFq2XtbYKrtjTO6nnwhAoRdigpK75tUSpeXZNANbUMcvIttDfog20LqFm8BbmoZR9FUGqw4LJTY&#10;0Kak/Of0axQ89g/0m0kdH8fnJPneHs7TLEuUGvS79RyEp87/h//aO61gPBtNYnjdCVdALp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O1gN/HAAAA3gAAAA8AAAAAAAAAAAAA&#10;AAAAnwIAAGRycy9kb3ducmV2LnhtbFBLBQYAAAAABAAEAPcAAACTAwAAAAA=&#10;">
                  <v:imagedata r:id="rId134" o:title=""/>
                </v:shape>
                <v:shape id="Shape 440" o:spid="_x0000_s1267" style="position:absolute;left:2780;top:15534;width:616;height:680;visibility:visible;mso-wrap-style:square;v-text-anchor:top" coordsize="61570,67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hW7cIA&#10;AADcAAAADwAAAGRycy9kb3ducmV2LnhtbERPTYvCMBC9C/6HMMJexKaKinSNIoLgioite9nb0My2&#10;xWZSmljrvzeHhT0+3vd625tadNS6yrKCaRSDIM6trrhQ8H07TFYgnEfWWFsmBS9ysN0MB2tMtH1y&#10;Sl3mCxFC2CWooPS+SaR0eUkGXWQb4sD92tagD7AtpG7xGcJNLWdxvJQGKw4NJTa0Lym/Zw+jQF+1&#10;v5zTn/v4mMl0cRp/daldKPUx6nefIDz1/l/85z5qBfN5mB/OhCMgN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uFbtwgAAANwAAAAPAAAAAAAAAAAAAAAAAJgCAABkcnMvZG93&#10;bnJldi54bWxQSwUGAAAAAAQABAD1AAAAhwMAAAAA&#10;" path="m30785,63703c13716,59741,,42977,,26517,,10058,13716,,30785,4267,47854,8534,61570,25298,61570,41758v,16459,-13716,26212,-30785,21945xe" filled="f" strokecolor="#fffefd" strokeweight="1pt">
                  <v:stroke miterlimit="1" joinstyle="miter"/>
                  <v:path arrowok="t" textboxrect="0,0,61570,67970"/>
                </v:shape>
                <v:shape id="Shape 441" o:spid="_x0000_s1268" style="position:absolute;left:1497;top:14663;width:2393;height:2441;visibility:visible;mso-wrap-style:square;v-text-anchor:top" coordsize="239268,244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x36sQA&#10;AADcAAAADwAAAGRycy9kb3ducmV2LnhtbESPzWrCQBSF9wXfYbiCuzoxSAnRUUQiFMymVtHlNXNN&#10;QjJ3QmZq0rfvFApdHs7Px1lvR9OKJ/WutqxgMY9AEBdW11wqOH8eXhMQziNrbC2Tgm9ysN1MXtaY&#10;ajvwBz1PvhRhhF2KCirvu1RKV1Rk0M1tRxy8h+0N+iD7UuoehzBuWhlH0Zs0WHMgVNjRvqKiOX2Z&#10;wC0vx3v2aJprEpPM7rc8kddcqdl03K1AeBr9f/iv/a4VLJcL+D0Tjo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Md+rEAAAA3AAAAA8AAAAAAAAAAAAAAAAAmAIAAGRycy9k&#10;b3ducmV2LnhtbFBLBQYAAAAABAAEAPUAAACJAwAAAAA=&#10;" path="m239268,137770v,-60960,-38710,-103023,-81382,-113691c111862,12802,82906,42977,82906,86258v,15850,2743,35662,13106,51512c71933,131674,47244,116129,47244,90221v,-8839,4877,-23470,17069,-23470l61874,4267c40234,,,16154,,76505v,89306,56998,121615,121310,137465c144170,219456,239268,244145,239268,137770xe" filled="f" strokecolor="#fffefd" strokeweight="1pt">
                  <v:stroke miterlimit="1" joinstyle="miter"/>
                  <v:path arrowok="t" textboxrect="0,0,239268,244145"/>
                </v:shape>
                <v:shape id="Shape 442" o:spid="_x0000_s1269" style="position:absolute;left:1546;top:17132;width:2298;height:2030;visibility:visible;mso-wrap-style:square;v-text-anchor:top" coordsize="229819,202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GujMYA&#10;AADcAAAADwAAAGRycy9kb3ducmV2LnhtbESPT2vCQBTE7wW/w/IEb3VjSItEV1FBqBRa/HPx9sg+&#10;k5Ds27C7NbGfvlso9DjMzG+Y5XowrbiT87VlBbNpAoK4sLrmUsHlvH+eg/ABWWNrmRQ8yMN6NXpa&#10;Yq5tz0e6n0IpIoR9jgqqELpcSl9UZNBPbUccvZt1BkOUrpTaYR/hppVpkrxKgzXHhQo72lVUNKcv&#10;o2B/ffdpk94+9GH7+d3Y7OD6y4tSk/GwWYAINIT/8F/7TSvIshR+z8Qj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NGujMYAAADcAAAADwAAAAAAAAAAAAAAAACYAgAAZHJz&#10;L2Rvd25yZXYueG1sUEsFBgAAAAAEAAQA9QAAAIsDAAAAAA==&#10;" path="m229819,202997r,-184709l174650,4572r,117348c119786,56388,48463,14935,,l,69494v62484,15545,124358,57608,179832,121006l229819,202997xe" filled="f" strokecolor="#fffefd" strokeweight="1pt">
                  <v:stroke miterlimit="1" joinstyle="miter"/>
                  <v:path arrowok="t" textboxrect="0,0,229819,202997"/>
                </v:shape>
                <v:shape id="Shape 443" o:spid="_x0000_s1270" style="position:absolute;left:2799;top:20093;width:445;height:436;visibility:visible;mso-wrap-style:square;v-text-anchor:top" coordsize="44501,43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26DscA&#10;AADcAAAADwAAAGRycy9kb3ducmV2LnhtbESPzWsCMRTE74X+D+EVvNVsq/ixNYoIgmB7qB8Hb4/N&#10;62Z187Juorv1rzcFocdhZn7DTGatLcWVal84VvDWTUAQZ04XnCvYbZevIxA+IGssHZOCX/Iwmz4/&#10;TTDVruFvum5CLiKEfYoKTAhVKqXPDFn0XVcRR+/H1RZDlHUudY1NhNtSvifJQFosOC4YrGhhKDtt&#10;LlbBoVyem4Wcf+7HX+vbcZgnrTQ7pTov7fwDRKA2/Icf7ZVW0O/34O9MPAJye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wdug7HAAAA3AAAAA8AAAAAAAAAAAAAAAAAmAIAAGRy&#10;cy9kb3ducmV2LnhtbFBLBQYAAAAABAAEAPUAAACMAwAAAAA=&#10;" path="m19812,41453c14326,39319,10058,36576,6401,31699,1829,26213,,21031,,12192l,,44501,10973r,12192c44501,28956,42062,40234,32614,42672v-3353,914,-7620,,-12802,-1219xe" filled="f" strokecolor="#fffefd" strokeweight="1pt">
                  <v:stroke miterlimit="1" joinstyle="miter"/>
                  <v:path arrowok="t" textboxrect="0,0,44501,43586"/>
                </v:shape>
                <v:shape id="Shape 444" o:spid="_x0000_s1271" style="position:absolute;left:1546;top:18981;width:2298;height:2371;visibility:visible;mso-wrap-style:square;v-text-anchor:top" coordsize="229819,23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2UKMQA&#10;AADcAAAADwAAAGRycy9kb3ducmV2LnhtbESPzWrDMBCE74W+g9hCL6WRa5sQ3CghBGoCPeXnARZr&#10;Y5tYKyMp/nn7KlDIcZiZb5j1djKdGMj51rKCr0UCgriyuuVaweX887kC4QOyxs4yKZjJw3bz+rLG&#10;QtuRjzScQi0ihH2BCpoQ+kJKXzVk0C9sTxy9q3UGQ5SultrhGOGmk2mSLKXBluNCgz3tG6pup7tR&#10;cJMf7UzlmOW/bjXssutYpn2t1PvbtPsGEWgKz/B/+6AV5HkOjzPxCM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9lCjEAAAA3AAAAA8AAAAAAAAAAAAAAAAAmAIAAGRycy9k&#10;b3ducmV2LnhtbFBLBQYAAAAABAAEAPUAAACJAwAAAAA=&#10;" path="m151486,232563v17983,4571,35052,3047,48463,-4877c227990,211227,229819,174955,229819,164287r,-107289l,,,80163r85954,21335l,118263r,94488l89916,175870v7010,21336,21641,46939,61570,56693xe" filled="f" strokecolor="#fffefd" strokeweight="1pt">
                  <v:stroke miterlimit="1" joinstyle="miter"/>
                  <v:path arrowok="t" textboxrect="0,0,229819,237134"/>
                </v:shape>
                <v:shape id="Shape 445" o:spid="_x0000_s1272" style="position:absolute;left:2427;top:21618;width:558;height:1466;visibility:visible;mso-wrap-style:square;v-text-anchor:top" coordsize="55778,146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IYe8YA&#10;AADcAAAADwAAAGRycy9kb3ducmV2LnhtbESPQWvCQBSE70L/w/IKvZlNRKVNXUMt2ErBQtVDj6/Z&#10;ZzaYfRuyq8Z/3xUEj8PMfMPMit424kSdrx0ryJIUBHHpdM2Vgt12OXwG4QOyxsYxKbiQh2L+MJhh&#10;rt2Zf+i0CZWIEPY5KjAhtLmUvjRk0SeuJY7e3nUWQ5RdJXWH5wi3jRyl6VRarDkuGGzp3VB52Byt&#10;gvSz/jtky29n9l8sX1Yf4fi7WCv19Ni/vYII1Id7+NZeaQXj8QSuZ+IRkP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iIYe8YAAADcAAAADwAAAAAAAAAAAAAAAACYAgAAZHJz&#10;L2Rvd25yZXYueG1sUEsFBgAAAAAEAAQA9QAAAIsDAAAAAA==&#10;" path="m,132893r55778,13716l55778,14021,,,,132893xe" filled="f" strokecolor="#fffefd" strokeweight="1pt">
                  <v:stroke miterlimit="1" joinstyle="miter"/>
                  <v:path arrowok="t" textboxrect="0,0,55778,146609"/>
                </v:shape>
                <v:shape id="Shape 446" o:spid="_x0000_s1273" style="position:absolute;left:2918;top:24219;width:503;height:658;visibility:visible;mso-wrap-style:square;v-text-anchor:top" coordsize="50292,658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ILq8QA&#10;AADcAAAADwAAAGRycy9kb3ducmV2LnhtbESPQWvCQBSE74L/YXlCb7ppiVZSV5HQQD2Jsfb8yL4m&#10;wezbsLvV9N+7guBxmJlvmNVmMJ24kPOtZQWvswQEcWV1y7WC72MxXYLwAVljZ5kU/JOHzXo8WmGm&#10;7ZUPdClDLSKEfYYKmhD6TEpfNWTQz2xPHL1f6wyGKF0ttcNrhJtOviXJQhpsOS402FPeUHUu/4yC&#10;+ef+5/20zR0WeXfwxTE97+apUi+TYfsBItAQnuFH+0srSNMF3M/EIyD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yC6vEAAAA3AAAAA8AAAAAAAAAAAAAAAAAmAIAAGRycy9k&#10;b3ducmV2LnhtbFBLBQYAAAAABAAEAPUAAACJAwAAAAA=&#10;" path="m25298,62484c11278,59131,,42976,,26517,,10363,11278,,25298,3353,39014,6705,50292,22860,50292,39014v,16459,-11278,26823,-24994,23470xe" filled="f" strokecolor="#fffefd" strokeweight="1pt">
                  <v:stroke miterlimit="1" joinstyle="miter"/>
                  <v:path arrowok="t" textboxrect="0,0,50292,65837"/>
                </v:shape>
                <v:shape id="Shape 447" o:spid="_x0000_s1274" style="position:absolute;left:1973;top:23950;width:582;height:726;visibility:visible;mso-wrap-style:square;v-text-anchor:top" coordsize="58217,725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MctMYA&#10;AADcAAAADwAAAGRycy9kb3ducmV2LnhtbESPT4vCMBTE74LfITxhb5oqZXepRhFl11VE8M/B46N5&#10;tsHmpTRZrd/eCAt7HGbmN8xk1tpK3KjxxrGC4SABQZw7bbhQcDp+9T9B+ICssXJMCh7kYTbtdiaY&#10;aXfnPd0OoRARwj5DBWUIdSalz0uy6AeuJo7exTUWQ5RNIXWD9wi3lRwlybu0aDgulFjToqT8evi1&#10;CpbGVNuH3uwW9WW3Hp7T1eh7u1LqrdfOxyACteE//Nf+0QrS9ANeZ+IRkNM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KMctMYAAADcAAAADwAAAAAAAAAAAAAAAACYAgAAZHJz&#10;L2Rvd25yZXYueG1sUEsFBgAAAAAEAAQA9QAAAIsDAAAAAA==&#10;" path="m28956,68885c13716,65227,,47549,,29566,,11582,13716,,28956,3658,44196,7620,58217,26213,58217,44196v,17983,-14021,28346,-29261,24689xe" filled="f" strokecolor="#fffefd" strokeweight="1pt">
                  <v:stroke miterlimit="1" joinstyle="miter"/>
                  <v:path arrowok="t" textboxrect="0,0,58217,72542"/>
                </v:shape>
                <v:shape id="Shape 448" o:spid="_x0000_s1275" style="position:absolute;left:1491;top:23207;width:2405;height:2319;visibility:visible;mso-wrap-style:square;v-text-anchor:top" coordsize="240487,2319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SSOsAA&#10;AADcAAAADwAAAGRycy9kb3ducmV2LnhtbERPTYvCMBC9C/6HMII3TV2KSDWKiAvKerF2Yb0NzdgW&#10;m0lporb/fnMQPD7e92rTmVo8qXWVZQWzaQSCOLe64kJBdvmeLEA4j6yxtkwKenKwWQ8HK0y0ffGZ&#10;nqkvRAhhl6CC0vsmkdLlJRl0U9sQB+5mW4M+wLaQusVXCDe1/IqiuTRYcWgosaFdSfk9fRgFP3l/&#10;S/u/jtzlqH/jbLen6ylTajzqtksQnjr/Eb/dB60gjsPacCYcAbn+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lSSOsAAAADcAAAADwAAAAAAAAAAAAAAAACYAgAAZHJzL2Rvd25y&#10;ZXYueG1sUEsFBgAAAAAEAAQA9QAAAIUDAAAAAA==&#10;" path="m240487,150571v,-49073,-24384,-93878,-61874,-104546c160325,41148,140818,43586,129235,58217r-609,305c115214,33833,94793,15545,72542,10058,32309,,,36271,,90831v,54863,32309,107289,72542,117347c95098,213665,115214,204521,128626,185928r,609c141122,207264,160630,220675,178613,224333v35661,7620,61874,-24384,61874,-73762xe" filled="f" strokecolor="#fffefd" strokeweight="1pt">
                  <v:stroke miterlimit="1" joinstyle="miter"/>
                  <v:path arrowok="t" textboxrect="0,0,240487,231953"/>
                </v:shape>
                <v:shape id="Shape 449" o:spid="_x0000_s1276" style="position:absolute;left:1543;top:9067;width:2298;height:3419;visibility:visible;mso-wrap-style:square;v-text-anchor:top" coordsize="229819,3419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tKacQA&#10;AADcAAAADwAAAGRycy9kb3ducmV2LnhtbESPQWsCMRSE74X+h/CE3mqirFW3RilCwYMgqxZ6fGye&#10;m6Wbl2UTdf33RhB6HGbmG2ax6l0jLtSF2rOG0VCBIC69qbnScDx8v89AhIhssPFMGm4UYLV8fVlg&#10;bvyVC7rsYyUShEOOGmyMbS5lKC05DEPfEifv5DuHMcmukqbDa4K7Ro6V+pAOa04LFltaWyr/9men&#10;YTNxMk57pX63h526Zedi9lNYrd8G/dcniEh9/A8/2xujIcvm8DiTjoB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rSmnEAAAA3AAAAA8AAAAAAAAAAAAAAAAAmAIAAGRycy9k&#10;b3ducmV2LnhtbFBLBQYAAAAABAAEAPUAAACJAwAAAAA=&#10;" path="m229819,256946l103022,200863r126797,1829l229819,139293,103022,78334r126797,6705l229819,,,17069,,87478r113081,54559l,140818r,70408l229819,341986r,-85040xe" filled="f" strokecolor="#ffd81e" strokeweight="1pt">
                  <v:stroke miterlimit="1" joinstyle="miter"/>
                  <v:path arrowok="t" textboxrect="0,0,229819,341986"/>
                </v:shape>
                <v:shape id="Shape 450" o:spid="_x0000_s1277" style="position:absolute;left:1546;top:12192;width:2298;height:2307;visibility:visible;mso-wrap-style:square;v-text-anchor:top" coordsize="229819,2307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Ve8sEA&#10;AADcAAAADwAAAGRycy9kb3ducmV2LnhtbERPzYrCMBC+L/gOYQQvsqaKW5euUURQ9+Kh1QcYmtm2&#10;2kxqE2t9+81B8Pjx/S/XvalFR62rLCuYTiIQxLnVFRcKzqfd5zcI55E11pZJwZMcrFeDjyUm2j44&#10;pS7zhQgh7BJUUHrfJFK6vCSDbmIb4sD92dagD7AtpG7xEcJNLWdRFEuDFYeGEhvalpRfs7tRUMmi&#10;i7NreptrPb4cD0fap4uxUqNhv/kB4an3b/HL/asVzL/C/HAmHAG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1XvLBAAAA3AAAAA8AAAAAAAAAAAAAAAAAmAIAAGRycy9kb3du&#10;cmV2LnhtbFBLBQYAAAAABAAEAPUAAACGAwAAAAA=&#10;" path="m167335,228295v9449,2439,18898,2439,28042,-305c213360,222809,225247,208178,228905,181661v609,-3963,914,-7925,914,-12205l229819,56997c153314,38100,76505,18897,,l,120701v,30785,10363,54559,27432,70713c45415,208483,64008,214884,78943,214566v32004,-596,39624,-28041,40234,-30162c125273,204521,145390,222809,167335,228295xe" filled="f" strokecolor="#ffd81e" strokeweight="1pt">
                  <v:stroke miterlimit="1" joinstyle="miter"/>
                  <v:path arrowok="t" textboxrect="0,0,229819,230734"/>
                </v:shape>
                <v:shape id="Shape 451" o:spid="_x0000_s1278" style="position:absolute;left:2098;top:13110;width:381;height:466;visibility:visible;mso-wrap-style:square;v-text-anchor:top" coordsize="38100,46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QysQA&#10;AADcAAAADwAAAGRycy9kb3ducmV2LnhtbESP0WoCMRRE3wv+Q7hC32pWacu6GkUKFUGkVP2A6+a6&#10;u7i5CUl0V7++KRT6OMycGWa+7E0rbuRDY1nBeJSBIC6tbrhScDx8vuQgQkTW2FomBXcKsFwMnuZY&#10;aNvxN932sRKphEOBCuoYXSFlKGsyGEbWESfvbL3BmKSvpPbYpXLTykmWvUuDDaeFGh191FRe9lej&#10;4HW3lrspP742ZPPt3Xdukp+cUs/DfjUDEamP/+E/eqMT9zaG3zPpCMjF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f0MrEAAAA3AAAAA8AAAAAAAAAAAAAAAAAmAIAAGRycy9k&#10;b3ducmV2LnhtbFBLBQYAAAAABAAEAPUAAACJAwAAAAA=&#10;" path="m20726,44806c7315,41758,,30175,,17678l,c12802,3035,25298,6401,38100,9449r,18288c38100,42062,28042,46622,20726,44806xe" filled="f" strokecolor="#ffd81e" strokeweight="1pt">
                  <v:stroke miterlimit="1" joinstyle="miter"/>
                  <v:path arrowok="t" textboxrect="0,0,38100,46622"/>
                </v:shape>
                <v:shape id="Shape 452" o:spid="_x0000_s1279" style="position:absolute;left:2963;top:13326;width:333;height:390;visibility:visible;mso-wrap-style:square;v-text-anchor:top" coordsize="33223,390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ve48cA&#10;AADcAAAADwAAAGRycy9kb3ducmV2LnhtbESPQWsCMRSE74L/ITyhF6nZWhXZGqUItj2IRatgb4/N&#10;c7O4eVk2qa7++kYQPA4z8w0zmTW2FCeqfeFYwUsvAUGcOV1wrmD7s3geg/ABWWPpmBRcyMNs2m5N&#10;MNXuzGs6bUIuIoR9igpMCFUqpc8MWfQ9VxFH7+BqiyHKOpe6xnOE21L2k2QkLRYcFwxWNDeUHTd/&#10;VsF1Zffr8nO1+w7m9WN5GXWLX+oq9dRp3t9ABGrCI3xvf2kFg2EfbmfiEZDT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z73uPHAAAA3AAAAA8AAAAAAAAAAAAAAAAAmAIAAGRy&#10;cy9kb3ducmV2LnhtbFBLBQYAAAAABAAEAPUAAACMAwAAAAA=&#10;" path="m16154,36881c6401,34442,,25298,,13703l,c10973,2743,21946,5486,33223,8230r,15544c33223,34442,25603,39014,16154,36881xe" filled="f" strokecolor="#ffd81e" strokeweight="1pt">
                  <v:stroke miterlimit="1" joinstyle="miter"/>
                  <v:path arrowok="t" textboxrect="0,0,33223,39014"/>
                </v:shape>
                <v:rect id="Rectangle 454" o:spid="_x0000_s1280" style="position:absolute;left:53640;top:16428;width:20852;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1m0MUA&#10;AADcAAAADwAAAGRycy9kb3ducmV2LnhtbESPT4vCMBTE74LfITzBm6YuKto1iriKHtc/oHt7NG/b&#10;ss1LaaKtfnqzIHgcZuY3zGzRmELcqHK5ZQWDfgSCOLE651TB6bjpTUA4j6yxsEwK7uRgMW+3Zhhr&#10;W/OebgefigBhF6OCzPsyltIlGRl0fVsSB+/XVgZ9kFUqdYV1gJtCfkTRWBrMOSxkWNIqo+TvcDUK&#10;tpNyednZR50W65/t+fs8/TpOvVLdTrP8BOGp8e/wq73TCoajI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3WbQxQAAANwAAAAPAAAAAAAAAAAAAAAAAJgCAABkcnMv&#10;ZG93bnJldi54bWxQSwUGAAAAAAQABAD1AAAAigMAAAAA&#10;" filled="f" stroked="f">
                  <v:textbox inset="0,0,0,0">
                    <w:txbxContent>
                      <w:p w:rsidR="005D29D5" w:rsidRDefault="005D29D5">
                        <w:r>
                          <w:rPr>
                            <w:rFonts w:ascii="Arial" w:eastAsia="Arial" w:hAnsi="Arial" w:cs="Arial"/>
                            <w:i/>
                            <w:color w:val="181717"/>
                            <w:sz w:val="16"/>
                          </w:rPr>
                          <w:t xml:space="preserve">Les réservoirs d’huile hydraulique, </w:t>
                        </w:r>
                      </w:p>
                    </w:txbxContent>
                  </v:textbox>
                </v:rect>
                <v:rect id="Rectangle 455" o:spid="_x0000_s1281" style="position:absolute;left:53640;top:17698;width:19580;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HDS8UA&#10;AADcAAAADwAAAGRycy9kb3ducmV2LnhtbESPT4vCMBTE7wt+h/AEb2uq6KLVKKIuevQfqLdH82yL&#10;zUtpou3up98ICx6HmfkNM503phBPqlxuWUGvG4EgTqzOOVVwOn5/jkA4j6yxsEwKfsjBfNb6mGKs&#10;bc17eh58KgKEXYwKMu/LWEqXZGTQdW1JHLybrQz6IKtU6grrADeF7EfRlzSYc1jIsKRlRsn98DAK&#10;NqNycdna3zot1tfNeXcer45jr1Sn3SwmIDw1/h3+b2+1gsFwC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kcNLxQAAANwAAAAPAAAAAAAAAAAAAAAAAJgCAABkcnMv&#10;ZG93bnJldi54bWxQSwUGAAAAAAQABAD1AAAAigMAAAAA&#10;" filled="f" stroked="f">
                  <v:textbox inset="0,0,0,0">
                    <w:txbxContent>
                      <w:p w:rsidR="005D29D5" w:rsidRDefault="005D29D5">
                        <w:r>
                          <w:rPr>
                            <w:rFonts w:ascii="Arial" w:eastAsia="Arial" w:hAnsi="Arial" w:cs="Arial"/>
                            <w:i/>
                            <w:color w:val="181717"/>
                            <w:sz w:val="16"/>
                          </w:rPr>
                          <w:t xml:space="preserve">de carburant et d’AdBlue® sont </w:t>
                        </w:r>
                      </w:p>
                    </w:txbxContent>
                  </v:textbox>
                </v:rect>
                <v:rect id="Rectangle 456" o:spid="_x0000_s1282" style="position:absolute;left:53640;top:18968;width:20569;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NdPMYA&#10;AADcAAAADwAAAGRycy9kb3ducmV2LnhtbESPT2vCQBTE74V+h+UVequbljZodBXpH5KjRkG9PbLP&#10;JJh9G7Jbk/bTu4LgcZiZ3zCzxWAacabO1ZYVvI4iEMSF1TWXCrabn5cxCOeRNTaWScEfOVjMHx9m&#10;mGjb85rOuS9FgLBLUEHlfZtI6YqKDLqRbYmDd7SdQR9kV0rdYR/gppFvURRLgzWHhQpb+qyoOOW/&#10;RkE6bpf7zP73ZfN9SHer3eRrM/FKPT8NyykIT4O/h2/tTCt4/4j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UNdPMYAAADcAAAADwAAAAAAAAAAAAAAAACYAgAAZHJz&#10;L2Rvd25yZXYueG1sUEsFBgAAAAAEAAQA9QAAAIsDAAAAAA==&#10;" filled="f" stroked="f">
                  <v:textbox inset="0,0,0,0">
                    <w:txbxContent>
                      <w:p w:rsidR="005D29D5" w:rsidRDefault="005D29D5">
                        <w:r>
                          <w:rPr>
                            <w:rFonts w:ascii="Arial" w:eastAsia="Arial" w:hAnsi="Arial" w:cs="Arial"/>
                            <w:i/>
                            <w:color w:val="181717"/>
                            <w:sz w:val="16"/>
                          </w:rPr>
                          <w:t xml:space="preserve">facilement accessibles sur le côté </w:t>
                        </w:r>
                      </w:p>
                    </w:txbxContent>
                  </v:textbox>
                </v:rect>
                <v:rect id="Rectangle 457" o:spid="_x0000_s1283" style="position:absolute;left:53640;top:20238;width:19517;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4p8cA&#10;AADcAAAADwAAAGRycy9kb3ducmV2LnhtbESPT2vCQBTE7wW/w/KE3uqmUq1JXUX8gx5tLKS9PbKv&#10;STD7NmRXk/bTdwuCx2FmfsPMl72pxZVaV1lW8DyKQBDnVldcKPg47Z5mIJxH1lhbJgU/5GC5GDzM&#10;MdG243e6pr4QAcIuQQWl900ipctLMuhGtiEO3rdtDfog20LqFrsAN7UcR9FUGqw4LJTY0Lqk/Jxe&#10;jIL9rFl9HuxvV9Tbr312zOLNKfZKPQ771RsIT72/h2/tg1bwMnmF/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4P+KfHAAAA3AAAAA8AAAAAAAAAAAAAAAAAmAIAAGRy&#10;cy9kb3ducmV2LnhtbFBLBQYAAAAABAAEAPUAAACMAwAAAAA=&#10;" filled="f" stroked="f">
                  <v:textbox inset="0,0,0,0">
                    <w:txbxContent>
                      <w:p w:rsidR="005D29D5" w:rsidRDefault="005D29D5">
                        <w:r>
                          <w:rPr>
                            <w:rFonts w:ascii="Arial" w:eastAsia="Arial" w:hAnsi="Arial" w:cs="Arial"/>
                            <w:i/>
                            <w:color w:val="181717"/>
                            <w:sz w:val="16"/>
                          </w:rPr>
                          <w:t>de la machine. L’appoint s’effec-</w:t>
                        </w:r>
                      </w:p>
                    </w:txbxContent>
                  </v:textbox>
                </v:rect>
                <v:rect id="Rectangle 458" o:spid="_x0000_s1284" style="position:absolute;left:53640;top:21508;width:20701;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Bs1cEA&#10;AADcAAAADwAAAGRycy9kb3ducmV2LnhtbERPy4rCMBTdC/5DuII7TR100GoUcRRd+gJ1d2mubbG5&#10;KU20nfl6sxhweTjv2aIxhXhR5XLLCgb9CARxYnXOqYLzadMbg3AeWWNhmRT8koPFvN2aYaxtzQd6&#10;HX0qQgi7GBVk3pexlC7JyKDr25I4cHdbGfQBVqnUFdYh3BTyK4q+pcGcQ0OGJa0ySh7Hp1GwHZfL&#10;687+1Wmxvm0v+8vk5zTxSnU7zXIKwlPjP+J/904rGI7C2n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QbNXBAAAA3AAAAA8AAAAAAAAAAAAAAAAAmAIAAGRycy9kb3du&#10;cmV2LnhtbFBLBQYAAAAABAAEAPUAAACGAwAAAAA=&#10;" filled="f" stroked="f">
                  <v:textbox inset="0,0,0,0">
                    <w:txbxContent>
                      <w:p w:rsidR="005D29D5" w:rsidRDefault="005D29D5">
                        <w:r>
                          <w:rPr>
                            <w:rFonts w:ascii="Arial" w:eastAsia="Arial" w:hAnsi="Arial" w:cs="Arial"/>
                            <w:i/>
                            <w:color w:val="181717"/>
                            <w:sz w:val="16"/>
                          </w:rPr>
                          <w:t xml:space="preserve">tue au niveau du sol, pour plus de </w:t>
                        </w:r>
                      </w:p>
                    </w:txbxContent>
                  </v:textbox>
                </v:rect>
                <v:rect id="Rectangle 459" o:spid="_x0000_s1285" style="position:absolute;left:53640;top:22778;width:4679;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zJTsUA&#10;AADcAAAADwAAAGRycy9kb3ducmV2LnhtbESPT2vCQBTE74V+h+UVvNWNxYqJriJV0WP9A+rtkX0m&#10;wezbkF1N6qd3C4LHYWZ+w4ynrSnFjWpXWFbQ60YgiFOrC84U7HfLzyEI55E1lpZJwR85mE7e38aY&#10;aNvwhm5bn4kAYZeggtz7KpHSpTkZdF1bEQfvbGuDPsg6k7rGJsBNKb+iaCANFhwWcqzoJ6f0sr0a&#10;BathNTuu7b3JysVpdfg9xPNd7JXqfLSzEQhPrX+Fn+21VtD/ju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3MlOxQAAANwAAAAPAAAAAAAAAAAAAAAAAJgCAABkcnMv&#10;ZG93bnJldi54bWxQSwUGAAAAAAQABAD1AAAAigMAAAAA&#10;" filled="f" stroked="f">
                  <v:textbox inset="0,0,0,0">
                    <w:txbxContent>
                      <w:p w:rsidR="005D29D5" w:rsidRDefault="005D29D5">
                        <w:r>
                          <w:rPr>
                            <w:rFonts w:ascii="Arial" w:eastAsia="Arial" w:hAnsi="Arial" w:cs="Arial"/>
                            <w:i/>
                            <w:color w:val="181717"/>
                            <w:sz w:val="16"/>
                          </w:rPr>
                          <w:t>confort.</w:t>
                        </w:r>
                      </w:p>
                    </w:txbxContent>
                  </v:textbox>
                </v:rect>
                <v:rect id="Rectangle 460" o:spid="_x0000_s1286" style="position:absolute;left:53640;top:56756;width:19575;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qqbsIA&#10;AADcAAAADwAAAGRycy9kb3ducmV2LnhtbERPy4rCMBTdC/5DuMLsNFUG0dpUxAe6nFFB3V2aa1ts&#10;bkoTbWe+frIYcHk472TZmUq8qHGlZQXjUQSCOLO65FzB+bQbzkA4j6yxskwKfsjBMu33Eoy1bfmb&#10;XkefixDCLkYFhfd1LKXLCjLoRrYmDtzdNgZ9gE0udYNtCDeVnETRVBosOTQUWNO6oOxxfBoF+1m9&#10;uh7sb5tX29v+8nWZb05zr9THoFstQHjq/Fv87z5oBZ/TMD+cCUdAp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qpuwgAAANwAAAAPAAAAAAAAAAAAAAAAAJgCAABkcnMvZG93&#10;bnJldi54bWxQSwUGAAAAAAQABAD1AAAAhwMAAAAA&#10;" filled="f" stroked="f">
                  <v:textbox inset="0,0,0,0">
                    <w:txbxContent>
                      <w:p w:rsidR="005D29D5" w:rsidRDefault="005D29D5">
                        <w:r>
                          <w:rPr>
                            <w:rFonts w:ascii="Arial" w:eastAsia="Arial" w:hAnsi="Arial" w:cs="Arial"/>
                            <w:i/>
                            <w:color w:val="181717"/>
                            <w:sz w:val="16"/>
                          </w:rPr>
                          <w:t xml:space="preserve">La maintenance quotidienne est </w:t>
                        </w:r>
                      </w:p>
                    </w:txbxContent>
                  </v:textbox>
                </v:rect>
                <v:rect id="Rectangle 461" o:spid="_x0000_s1287" style="position:absolute;left:53640;top:58026;width:21074;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YP9cQA&#10;AADcAAAADwAAAGRycy9kb3ducmV2LnhtbESPQYvCMBSE74L/ITzBm6YuIlqNIrqiR1cF9fZonm2x&#10;eSlNtNVfbxYW9jjMzDfMbNGYQjypcrllBYN+BII4sTrnVMHpuOmNQTiPrLGwTApe5GAxb7dmGGtb&#10;8w89Dz4VAcIuRgWZ92UspUsyMuj6tiQO3s1WBn2QVSp1hXWAm0J+RdFIGsw5LGRY0iqj5H54GAXb&#10;cbm87Oy7Tovv6/a8P0/Wx4lXqttpllMQnhr/H/5r77SC4WgAv2fCEZ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GD/XEAAAA3AAAAA8AAAAAAAAAAAAAAAAAmAIAAGRycy9k&#10;b3ducmV2LnhtbFBLBQYAAAAABAAEAPUAAACJAwAAAAA=&#10;" filled="f" stroked="f">
                  <v:textbox inset="0,0,0,0">
                    <w:txbxContent>
                      <w:p w:rsidR="005D29D5" w:rsidRDefault="005D29D5">
                        <w:r>
                          <w:rPr>
                            <w:rFonts w:ascii="Arial" w:eastAsia="Arial" w:hAnsi="Arial" w:cs="Arial"/>
                            <w:i/>
                            <w:color w:val="181717"/>
                            <w:sz w:val="16"/>
                          </w:rPr>
                          <w:t xml:space="preserve">aussi beaucoup plus facile grâce à </w:t>
                        </w:r>
                      </w:p>
                    </w:txbxContent>
                  </v:textbox>
                </v:rect>
                <v:rect id="Rectangle 462" o:spid="_x0000_s1288" style="position:absolute;left:53640;top:59296;width:22082;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SRgsQA&#10;AADcAAAADwAAAGRycy9kb3ducmV2LnhtbESPT4vCMBTE74LfITzBm6aKiFajiLrocf0D6u3RPNti&#10;81KarK1++o2wsMdhZn7DzJeNKcSTKpdbVjDoRyCIE6tzThWcT1+9CQjnkTUWlknBixwsF+3WHGNt&#10;az7Q8+hTESDsYlSQeV/GUrokI4Oub0vi4N1tZdAHWaVSV1gHuCnkMIrG0mDOYSHDktYZJY/jj1Gw&#10;m5Sr696+67TY3naX78t0c5p6pbqdZjUD4anx/+G/9l4rGI2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UkYLEAAAA3AAAAA8AAAAAAAAAAAAAAAAAmAIAAGRycy9k&#10;b3ducmV2LnhtbFBLBQYAAAAABAAEAPUAAACJAwAAAAA=&#10;" filled="f" stroked="f">
                  <v:textbox inset="0,0,0,0">
                    <w:txbxContent>
                      <w:p w:rsidR="005D29D5" w:rsidRDefault="005D29D5">
                        <w:r>
                          <w:rPr>
                            <w:rFonts w:ascii="Arial" w:eastAsia="Arial" w:hAnsi="Arial" w:cs="Arial"/>
                            <w:i/>
                            <w:color w:val="181717"/>
                            <w:sz w:val="16"/>
                          </w:rPr>
                          <w:t xml:space="preserve">l’ouverture avant à deux positions et </w:t>
                        </w:r>
                      </w:p>
                    </w:txbxContent>
                  </v:textbox>
                </v:rect>
                <v:rect id="Rectangle 463" o:spid="_x0000_s1289" style="position:absolute;left:53640;top:60566;width:20524;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g0GcYA&#10;AADcAAAADwAAAGRycy9kb3ducmV2LnhtbESPW2vCQBSE3wv9D8sp9K1ueiFodBXpheRRo6C+HbLH&#10;JJg9G7Jbk/bXu4Lg4zAz3zCzxWAacabO1ZYVvI4iEMSF1TWXCrabn5cxCOeRNTaWScEfOVjMHx9m&#10;mGjb85rOuS9FgLBLUEHlfZtI6YqKDLqRbYmDd7SdQR9kV0rdYR/gppFvURRLgzWHhQpb+qyoOOW/&#10;RkE6bpf7zP73ZfN9SHer3eRrM/FKPT8NyykIT4O/h2/tTCv4iN/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1g0GcYAAADcAAAADwAAAAAAAAAAAAAAAACYAgAAZHJz&#10;L2Rvd25yZXYueG1sUEsFBgAAAAAEAAQA9QAAAIsDAAAAAA==&#10;" filled="f" stroked="f">
                  <v:textbox inset="0,0,0,0">
                    <w:txbxContent>
                      <w:p w:rsidR="005D29D5" w:rsidRDefault="005D29D5">
                        <w:r>
                          <w:rPr>
                            <w:rFonts w:ascii="Arial" w:eastAsia="Arial" w:hAnsi="Arial" w:cs="Arial"/>
                            <w:i/>
                            <w:color w:val="181717"/>
                            <w:sz w:val="16"/>
                          </w:rPr>
                          <w:t>à un point de contrôle plus acces-</w:t>
                        </w:r>
                      </w:p>
                    </w:txbxContent>
                  </v:textbox>
                </v:rect>
                <v:rect id="Rectangle 464" o:spid="_x0000_s1290" style="position:absolute;left:53640;top:61836;width:14615;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GsbcQA&#10;AADcAAAADwAAAGRycy9kb3ducmV2LnhtbESPT4vCMBTE74LfITxhb5oqIlqNIrqLHv0H6u3RPNti&#10;81KarK1+eiMs7HGYmd8ws0VjCvGgyuWWFfR7EQjixOqcUwWn4093DMJ5ZI2FZVLwJAeLebs1w1jb&#10;mvf0OPhUBAi7GBVk3pexlC7JyKDr2ZI4eDdbGfRBVqnUFdYBbgo5iKKRNJhzWMiwpFVGyf3waxRs&#10;xuXysrWvOi2+r5vz7jxZHydeqa9Os5yC8NT4//Bfe6sVDEdD+JwJR0DO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xrG3EAAAA3AAAAA8AAAAAAAAAAAAAAAAAmAIAAGRycy9k&#10;b3ducmV2LnhtbFBLBQYAAAAABAAEAPUAAACJAwAAAAA=&#10;" filled="f" stroked="f">
                  <v:textbox inset="0,0,0,0">
                    <w:txbxContent>
                      <w:p w:rsidR="005D29D5" w:rsidRDefault="005D29D5">
                        <w:r>
                          <w:rPr>
                            <w:rFonts w:ascii="Arial" w:eastAsia="Arial" w:hAnsi="Arial" w:cs="Arial"/>
                            <w:i/>
                            <w:color w:val="181717"/>
                            <w:sz w:val="16"/>
                          </w:rPr>
                          <w:t>sible sur le côté gauche.</w:t>
                        </w:r>
                      </w:p>
                    </w:txbxContent>
                  </v:textbox>
                </v:rect>
                <v:rect id="Rectangle 465" o:spid="_x0000_s1291" style="position:absolute;left:53640;top:80025;width:17854;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J9sYA&#10;AADcAAAADwAAAGRycy9kb3ducmV2LnhtbESPT2vCQBTE74V+h+UVequbljZodBXpH5KjRkG9PbLP&#10;JJh9G7Jbk/bTu4LgcZiZ3zCzxWAacabO1ZYVvI4iEMSF1TWXCrabn5cxCOeRNTaWScEfOVjMHx9m&#10;mGjb85rOuS9FgLBLUEHlfZtI6YqKDLqRbYmDd7SdQR9kV0rdYR/gppFvURRLgzWHhQpb+qyoOOW/&#10;RkE6bpf7zP73ZfN9SHer3eRrM/FKPT8NyykIT4O/h2/tTCt4jz/g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0J9sYAAADcAAAADwAAAAAAAAAAAAAAAACYAgAAZHJz&#10;L2Rvd25yZXYueG1sUEsFBgAAAAAEAAQA9QAAAIsDAAAAAA==&#10;" filled="f" stroked="f">
                  <v:textbox inset="0,0,0,0">
                    <w:txbxContent>
                      <w:p w:rsidR="005D29D5" w:rsidRDefault="005D29D5">
                        <w:r>
                          <w:rPr>
                            <w:rFonts w:ascii="Arial" w:eastAsia="Arial" w:hAnsi="Arial" w:cs="Arial"/>
                            <w:i/>
                            <w:color w:val="181717"/>
                            <w:sz w:val="16"/>
                          </w:rPr>
                          <w:t xml:space="preserve">Informations de maintenance </w:t>
                        </w:r>
                      </w:p>
                    </w:txbxContent>
                  </v:textbox>
                </v:rect>
                <v:rect id="Rectangle 466" o:spid="_x0000_s1292" style="position:absolute;left:53640;top:81295;width:21197;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XgcYA&#10;AADcAAAADwAAAGRycy9kb3ducmV2LnhtbESPzWrDMBCE74G+g9hCb4ncUEziRAmmTbGP+SmkvS3W&#10;xja1VsZSbbdPHwUCPQ4z8w2z3o6mET11rras4HkWgSAurK65VPBxep8uQDiPrLGxTAp+ycF28zBZ&#10;Y6LtwAfqj74UAcIuQQWV920ipSsqMuhmtiUO3sV2Bn2QXSl1h0OAm0bOoyiWBmsOCxW29FpR8X38&#10;MQqyRZt+5vZvKJvdV3ben5dvp6VX6ulxTFcgPI3+P3xv51rBSxzD7Uw4An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y+XgcYAAADcAAAADwAAAAAAAAAAAAAAAACYAgAAZHJz&#10;L2Rvd25yZXYueG1sUEsFBgAAAAAEAAQA9QAAAIsDAAAAAA==&#10;" filled="f" stroked="f">
                  <v:textbox inset="0,0,0,0">
                    <w:txbxContent>
                      <w:p w:rsidR="005D29D5" w:rsidRDefault="005D29D5">
                        <w:r>
                          <w:rPr>
                            <w:rFonts w:ascii="Arial" w:eastAsia="Arial" w:hAnsi="Arial" w:cs="Arial"/>
                            <w:i/>
                            <w:color w:val="181717"/>
                            <w:sz w:val="16"/>
                          </w:rPr>
                          <w:t>affichées sur le moniteur multifonc-</w:t>
                        </w:r>
                      </w:p>
                    </w:txbxContent>
                  </v:textbox>
                </v:rect>
                <v:rect id="Rectangle 467" o:spid="_x0000_s1293" style="position:absolute;left:53640;top:82565;width:3278;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MyGsUA&#10;AADcAAAADwAAAGRycy9kb3ducmV2LnhtbESPT4vCMBTE7wt+h/AEb2uqiKvVKKIuevQfqLdH82yL&#10;zUtpou3up98ICx6HmfkNM503phBPqlxuWUGvG4EgTqzOOVVwOn5/jkA4j6yxsEwKfsjBfNb6mGKs&#10;bc17eh58KgKEXYwKMu/LWEqXZGTQdW1JHLybrQz6IKtU6grrADeF7EfRUBrMOSxkWNIyo+R+eBgF&#10;m1G5uGztb50W6+vmvDuPV8exV6rTbhYTEJ4a/w7/t7dawWD4Ba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YzIaxQAAANwAAAAPAAAAAAAAAAAAAAAAAJgCAABkcnMv&#10;ZG93bnJldi54bWxQSwUGAAAAAAQABAD1AAAAigMAAAAA&#10;" filled="f" stroked="f">
                  <v:textbox inset="0,0,0,0">
                    <w:txbxContent>
                      <w:p w:rsidR="005D29D5" w:rsidRDefault="005D29D5">
                        <w:r>
                          <w:rPr>
                            <w:rFonts w:ascii="Arial" w:eastAsia="Arial" w:hAnsi="Arial" w:cs="Arial"/>
                            <w:i/>
                            <w:color w:val="181717"/>
                            <w:sz w:val="16"/>
                          </w:rPr>
                          <w:t>tions.</w:t>
                        </w:r>
                      </w:p>
                    </w:txbxContent>
                  </v:textbox>
                </v:rect>
                <v:rect id="Rectangle 468" o:spid="_x0000_s1294" style="position:absolute;left:29520;top:56486;width:14640;height:2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ymaMIA&#10;AADcAAAADwAAAGRycy9kb3ducmV2LnhtbERPy4rCMBTdC/5DuMLsNFUG0dpUxAe6nFFB3V2aa1ts&#10;bkoTbWe+frIYcHk472TZmUq8qHGlZQXjUQSCOLO65FzB+bQbzkA4j6yxskwKfsjBMu33Eoy1bfmb&#10;XkefixDCLkYFhfd1LKXLCjLoRrYmDtzdNgZ9gE0udYNtCDeVnETRVBosOTQUWNO6oOxxfBoF+1m9&#10;uh7sb5tX29v+8nWZb05zr9THoFstQHjq/Fv87z5oBZ/TsDacCUdAp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KZowgAAANwAAAAPAAAAAAAAAAAAAAAAAJgCAABkcnMvZG93&#10;bnJldi54bWxQSwUGAAAAAAQABAD1AAAAhwMAAAAA&#10;" filled="f" stroked="f">
                  <v:textbox inset="0,0,0,0">
                    <w:txbxContent>
                      <w:p w:rsidR="005D29D5" w:rsidRDefault="005D29D5">
                        <w:r>
                          <w:rPr>
                            <w:rFonts w:ascii="Calibri" w:eastAsia="Calibri" w:hAnsi="Calibri" w:cs="Calibri"/>
                            <w:b/>
                            <w:color w:val="181717"/>
                            <w:w w:val="109"/>
                            <w:sz w:val="24"/>
                          </w:rPr>
                          <w:t>Garantie</w:t>
                        </w:r>
                        <w:r>
                          <w:rPr>
                            <w:rFonts w:ascii="Calibri" w:eastAsia="Calibri" w:hAnsi="Calibri" w:cs="Calibri"/>
                            <w:b/>
                            <w:color w:val="181717"/>
                            <w:spacing w:val="12"/>
                            <w:w w:val="109"/>
                            <w:sz w:val="24"/>
                          </w:rPr>
                          <w:t xml:space="preserve"> </w:t>
                        </w:r>
                        <w:r>
                          <w:rPr>
                            <w:rFonts w:ascii="Calibri" w:eastAsia="Calibri" w:hAnsi="Calibri" w:cs="Calibri"/>
                            <w:b/>
                            <w:color w:val="181717"/>
                            <w:w w:val="109"/>
                            <w:sz w:val="24"/>
                          </w:rPr>
                          <w:t>flexible</w:t>
                        </w:r>
                      </w:p>
                    </w:txbxContent>
                  </v:textbox>
                </v:rect>
                <v:rect id="Rectangle 469" o:spid="_x0000_s1295" style="position:absolute;left:29520;top:58849;width:2460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AD88UA&#10;AADcAAAADwAAAGRycy9kb3ducmV2LnhtbESPT4vCMBTE78J+h/AWvGmqiNhqFNl10aN/FtTbo3m2&#10;xealNFlb/fRGEPY4zMxvmNmiNaW4Ue0KywoG/QgEcWp1wZmC38NPbwLCeWSNpWVScCcHi/lHZ4aJ&#10;tg3v6Lb3mQgQdgkqyL2vEildmpNB17cVcfAutjbog6wzqWtsAtyUchhFY2mw4LCQY0VfOaXX/Z9R&#10;sJ5Uy9PGPpqsXJ3Xx+0x/j7EXqnuZ7ucgvDU+v/wu73RCkbj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sAPz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Lorsque vous achetez un matériel </w:t>
                        </w:r>
                      </w:p>
                    </w:txbxContent>
                  </v:textbox>
                </v:rect>
                <v:rect id="Rectangle 470" o:spid="_x0000_s1296" style="position:absolute;left:29520;top:60628;width:27285;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8s8EA&#10;AADcAAAADwAAAGRycy9kb3ducmV2LnhtbERPy4rCMBTdC/5DuII7TR3E0WoUcRRd+gJ1d2mubbG5&#10;KU20nfl6sxhweTjv2aIxhXhR5XLLCgb9CARxYnXOqYLzadMbg3AeWWNhmRT8koPFvN2aYaxtzQd6&#10;HX0qQgi7GBVk3pexlC7JyKDr25I4cHdbGfQBVqnUFdYh3BTyK4pG0mDOoSHDklYZJY/j0yjYjsvl&#10;dWf/6rRY37aX/WXyc5p4pbqdZjkF4anxH/G/e6cVDL/D/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pTPLPBAAAA3AAAAA8AAAAAAAAAAAAAAAAAmAIAAGRycy9kb3du&#10;cmV2LnhtbFBLBQYAAAAABAAEAPUAAACGAwAAAAA=&#10;" filled="f" stroked="f">
                  <v:textbox inset="0,0,0,0">
                    <w:txbxContent>
                      <w:p w:rsidR="005D29D5" w:rsidRDefault="005D29D5">
                        <w:r>
                          <w:rPr>
                            <w:rFonts w:ascii="Arial" w:eastAsia="Arial" w:hAnsi="Arial" w:cs="Arial"/>
                            <w:color w:val="181717"/>
                            <w:sz w:val="19"/>
                          </w:rPr>
                          <w:t xml:space="preserve">Komatsu, vous obtenez l’accès à une </w:t>
                        </w:r>
                      </w:p>
                    </w:txbxContent>
                  </v:textbox>
                </v:rect>
                <v:rect id="Rectangle 471" o:spid="_x0000_s1297" style="position:absolute;left:29520;top:62406;width:26457;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ZKMYA&#10;AADcAAAADwAAAGRycy9kb3ducmV2LnhtbESPQWvCQBSE7wX/w/IEb3WjSBtTVxG1mGObCNrbI/ua&#10;hGbfhuzWpP56t1DocZiZb5jVZjCNuFLnassKZtMIBHFhdc2lglP++hiDcB5ZY2OZFPyQg8169LDC&#10;RNue3+ma+VIECLsEFVTet4mUrqjIoJvaljh4n7Yz6IPsSqk77APcNHIeRU/SYM1hocKWdhUVX9m3&#10;UXCM2+0ltbe+bA4fx/PbebnPl16pyXjYvoDwNPj/8F871QoWzz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R+ZKMYAAADcAAAADwAAAAAAAAAAAAAAAACYAgAAZHJz&#10;L2Rvd25yZXYueG1sUEsFBgAAAAAEAAQA9QAAAIsDAAAAAA==&#10;" filled="f" stroked="f">
                  <v:textbox inset="0,0,0,0">
                    <w:txbxContent>
                      <w:p w:rsidR="005D29D5" w:rsidRDefault="005D29D5">
                        <w:r>
                          <w:rPr>
                            <w:rFonts w:ascii="Arial" w:eastAsia="Arial" w:hAnsi="Arial" w:cs="Arial"/>
                            <w:color w:val="181717"/>
                            <w:sz w:val="19"/>
                          </w:rPr>
                          <w:t>vaste gamme de programmes et ser-</w:t>
                        </w:r>
                      </w:p>
                    </w:txbxContent>
                  </v:textbox>
                </v:rect>
                <v:rect id="Rectangle 472" o:spid="_x0000_s1298" style="position:absolute;left:29520;top:64185;width:28204;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0HX8UA&#10;AADcAAAADwAAAGRycy9kb3ducmV2LnhtbESPS4vCQBCE78L+h6EX9qaTlcVHdBRZXfToC9Rbk2mT&#10;YKYnZGZN9Nc7guCxqKqvqPG0MYW4UuVyywq+OxEI4sTqnFMF+91fewDCeWSNhWVScCMH08lHa4yx&#10;tjVv6Lr1qQgQdjEqyLwvYyldkpFB17ElcfDOtjLog6xSqSusA9wUshtFPWkw57CQYUm/GSWX7b9R&#10;sByUs+PK3uu0WJyWh/VhON8NvVJfn81sBMJT49/hV3ulFfz0u/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Qdf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vices conçus pour vous aider à obtenir </w:t>
                        </w:r>
                      </w:p>
                    </w:txbxContent>
                  </v:textbox>
                </v:rect>
                <v:rect id="Rectangle 473" o:spid="_x0000_s1299" style="position:absolute;left:29520;top:65963;width:26484;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GixMcA&#10;AADcAAAADwAAAGRycy9kb3ducmV2LnhtbESPT2vCQBTE7wW/w/KE3uqmVqxJXUX8gx5tLKS9PbKv&#10;STD7NmRXk/bTdwuCx2FmfsPMl72pxZVaV1lW8DyKQBDnVldcKPg47Z5mIJxH1lhbJgU/5GC5GDzM&#10;MdG243e6pr4QAcIuQQWl900ipctLMuhGtiEO3rdtDfog20LqFrsAN7UcR9FUGqw4LJTY0Lqk/Jxe&#10;jIL9rFl9HuxvV9Tbr312zOLNKfZKPQ771RsIT72/h2/tg1YweX2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BosTHAAAA3AAAAA8AAAAAAAAAAAAAAAAAmAIAAGRy&#10;cy9kb3ducmV2LnhtbFBLBQYAAAAABAAEAPUAAACMAwAAAAA=&#10;" filled="f" stroked="f">
                  <v:textbox inset="0,0,0,0">
                    <w:txbxContent>
                      <w:p w:rsidR="005D29D5" w:rsidRDefault="005D29D5">
                        <w:r>
                          <w:rPr>
                            <w:rFonts w:ascii="Arial" w:eastAsia="Arial" w:hAnsi="Arial" w:cs="Arial"/>
                            <w:color w:val="181717"/>
                            <w:sz w:val="19"/>
                          </w:rPr>
                          <w:t>le meilleur rendement de votre inves-</w:t>
                        </w:r>
                      </w:p>
                    </w:txbxContent>
                  </v:textbox>
                </v:rect>
                <v:rect id="Rectangle 474" o:spid="_x0000_s1300" style="position:absolute;left:29520;top:67741;width:2728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g6sMUA&#10;AADcAAAADwAAAGRycy9kb3ducmV2LnhtbESPS4vCQBCE74L/YWjBm05cxEfWUcRV9Lg+QPfWZHqT&#10;sJmekBlN9Nc7C4LHoqq+omaLxhTiRpXLLSsY9CMQxInVOacKTsdNbwLCeWSNhWVScCcHi3m7NcNY&#10;25r3dDv4VAQIuxgVZN6XsZQuycig69uSOHi/tjLog6xSqSusA9wU8iOKRtJgzmEhw5JWGSV/h6tR&#10;sJ2Uy8vOPuq0WP9sz9/n6ddx6pXqdprlJwhPjX+HX+2dVjAcD+H/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aDqw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tissement. Le programme de garantie </w:t>
                        </w:r>
                      </w:p>
                    </w:txbxContent>
                  </v:textbox>
                </v:rect>
                <v:rect id="Rectangle 475" o:spid="_x0000_s1301" style="position:absolute;left:29520;top:69520;width:27848;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SfK8cA&#10;AADcAAAADwAAAGRycy9kb3ducmV2LnhtbESPT2vCQBTE7wW/w/KE3uqmUq1JXUX8gx5tLKS9PbKv&#10;STD7NmRXk/bTdwuCx2FmfsPMl72pxZVaV1lW8DyKQBDnVldcKPg47Z5mIJxH1lhbJgU/5GC5GDzM&#10;MdG243e6pr4QAcIuQQWl900ipctLMuhGtiEO3rdtDfog20LqFrsAN7UcR9FUGqw4LJTY0Lqk/Jxe&#10;jIL9rFl9HuxvV9Tbr312zOLNKfZKPQ771RsIT72/h2/tg1bw8jq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knyvHAAAA3AAAAA8AAAAAAAAAAAAAAAAAmAIAAGRy&#10;cy9kb3ducmV2LnhtbFBLBQYAAAAABAAEAPUAAACMAwAAAAA=&#10;" filled="f" stroked="f">
                  <v:textbox inset="0,0,0,0">
                    <w:txbxContent>
                      <w:p w:rsidR="005D29D5" w:rsidRDefault="005D29D5">
                        <w:r>
                          <w:rPr>
                            <w:rFonts w:ascii="Arial" w:eastAsia="Arial" w:hAnsi="Arial" w:cs="Arial"/>
                            <w:color w:val="181717"/>
                            <w:sz w:val="19"/>
                          </w:rPr>
                          <w:t xml:space="preserve">flexible de Komatsu (Komatsu Flexible </w:t>
                        </w:r>
                      </w:p>
                    </w:txbxContent>
                  </v:textbox>
                </v:rect>
                <v:rect id="Rectangle 476" o:spid="_x0000_s1302" style="position:absolute;left:29520;top:71298;width:2517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YBXMUA&#10;AADcAAAADwAAAGRycy9kb3ducmV2LnhtbESPT4vCMBTE7wt+h/AEb2uqiKvVKKIuevQfqLdH82yL&#10;zUtpou3up98ICx6HmfkNM503phBPqlxuWUGvG4EgTqzOOVVwOn5/jkA4j6yxsEwKfsjBfNb6mGKs&#10;bc17eh58KgKEXYwKMu/LWEqXZGTQdW1JHLybrQz6IKtU6grrADeF7EfRUBrMOSxkWNIyo+R+eBgF&#10;m1G5uGztb50W6+vmvDuPV8exV6rTbhYTEJ4a/w7/t7daweBrC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9gFc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Warranty Programme, KFWP) offre </w:t>
                        </w:r>
                      </w:p>
                    </w:txbxContent>
                  </v:textbox>
                </v:rect>
                <v:rect id="Rectangle 477" o:spid="_x0000_s1303" style="position:absolute;left:29520;top:73077;width:27705;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qkx8YA&#10;AADcAAAADwAAAGRycy9kb3ducmV2LnhtbESPT2vCQBTE74V+h+UVequbltJodBXpH5KjRkG9PbLP&#10;JJh9G7Jbk/bTu4LgcZiZ3zCzxWAacabO1ZYVvI4iEMSF1TWXCrabn5cxCOeRNTaWScEfOVjMHx9m&#10;mGjb85rOuS9FgLBLUEHlfZtI6YqKDLqRbYmDd7SdQR9kV0rdYR/gppFvUfQhDdYcFips6bOi4pT/&#10;GgXpuF3uM/vfl833Id2tdpOvzcQr9fw0LKcgPA3+Hr61M63gPY7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bqkx8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par exemple une gamme d’options de </w:t>
                        </w:r>
                      </w:p>
                    </w:txbxContent>
                  </v:textbox>
                </v:rect>
                <v:rect id="Rectangle 478" o:spid="_x0000_s1304" style="position:absolute;left:29520;top:74855;width:2811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UwtcEA&#10;AADcAAAADwAAAGRycy9kb3ducmV2LnhtbERPy4rCMBTdC/5DuII7TR3E0WoUcRRd+gJ1d2mubbG5&#10;KU20nfl6sxhweTjv2aIxhXhR5XLLCgb9CARxYnXOqYLzadMbg3AeWWNhmRT8koPFvN2aYaxtzQd6&#10;HX0qQgi7GBVk3pexlC7JyKDr25I4cHdbGfQBVqnUFdYh3BTyK4pG0mDOoSHDklYZJY/j0yjYjsvl&#10;dWf/6rRY37aX/WXyc5p4pbqdZjkF4anxH/G/e6cVDL/D2n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QlMLXBAAAA3AAAAA8AAAAAAAAAAAAAAAAAmAIAAGRycy9kb3du&#10;cmV2LnhtbFBLBQYAAAAABAAEAPUAAACGAwAAAAA=&#10;" filled="f" stroked="f">
                  <v:textbox inset="0,0,0,0">
                    <w:txbxContent>
                      <w:p w:rsidR="005D29D5" w:rsidRDefault="005D29D5">
                        <w:r>
                          <w:rPr>
                            <w:rFonts w:ascii="Arial" w:eastAsia="Arial" w:hAnsi="Arial" w:cs="Arial"/>
                            <w:color w:val="181717"/>
                            <w:sz w:val="19"/>
                          </w:rPr>
                          <w:t xml:space="preserve">garantie étendue sur la machine et ses </w:t>
                        </w:r>
                      </w:p>
                    </w:txbxContent>
                  </v:textbox>
                </v:rect>
                <v:rect id="Rectangle 479" o:spid="_x0000_s1305" style="position:absolute;left:29520;top:76633;width:2823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mVLsUA&#10;AADcAAAADwAAAGRycy9kb3ducmV2LnhtbESPT2vCQBTE74V+h+UVvNWNRaqJriJV0WP9A+rtkX0m&#10;wezbkF1N6qd3C4LHYWZ+w4ynrSnFjWpXWFbQ60YgiFOrC84U7HfLzyEI55E1lpZJwR85mE7e38aY&#10;aNvwhm5bn4kAYZeggtz7KpHSpTkZdF1bEQfvbGuDPsg6k7rGJsBNKb+i6FsaLDgs5FjRT07pZXs1&#10;ClbDanZc23uTlYvT6vB7iOe72CvV+WhnIxCeWv8KP9trraA/iO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aZUu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composants. Ces options peuvent être </w:t>
                        </w:r>
                      </w:p>
                    </w:txbxContent>
                  </v:textbox>
                </v:rect>
                <v:rect id="Rectangle 480" o:spid="_x0000_s1306" style="position:absolute;left:29520;top:78412;width:27254;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MlMEA&#10;AADcAAAADwAAAGRycy9kb3ducmV2LnhtbERPy4rCMBTdC/5DuII7TRWR2jGK+ECXjgo6u0tzpy3T&#10;3JQm2urXm8WAy8N5z5etKcWDaldYVjAaRiCIU6sLzhRczrtBDMJ5ZI2lZVLwJAfLRbczx0Tbhr/p&#10;cfKZCCHsElSQe18lUro0J4NuaCviwP3a2qAPsM6krrEJ4aaU4yiaSoMFh4YcK1rnlP6d7kbBPq5W&#10;t4N9NVm5/dlfj9fZ5jzzSvV77eoLhKfWf8T/7oNWMInD/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TJTBAAAA3AAAAA8AAAAAAAAAAAAAAAAAmAIAAGRycy9kb3du&#10;cmV2LnhtbFBLBQYAAAAABAAEAPUAAACGAwAAAAA=&#10;" filled="f" stroked="f">
                  <v:textbox inset="0,0,0,0">
                    <w:txbxContent>
                      <w:p w:rsidR="005D29D5" w:rsidRDefault="005D29D5">
                        <w:r>
                          <w:rPr>
                            <w:rFonts w:ascii="Arial" w:eastAsia="Arial" w:hAnsi="Arial" w:cs="Arial"/>
                            <w:color w:val="181717"/>
                            <w:sz w:val="19"/>
                          </w:rPr>
                          <w:t xml:space="preserve">choisies pour répondre à vos besoins </w:t>
                        </w:r>
                      </w:p>
                    </w:txbxContent>
                  </v:textbox>
                </v:rect>
                <v:rect id="Rectangle 481" o:spid="_x0000_s1307" style="position:absolute;left:29520;top:80190;width:23389;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rpD8QA&#10;AADcAAAADwAAAGRycy9kb3ducmV2LnhtbESPQYvCMBSE74L/ITxhb5q6yFKrUcRV9OiqoN4ezbMt&#10;Ni+liba7v94sCB6HmfmGmc5bU4oH1a6wrGA4iEAQp1YXnCk4Htb9GITzyBpLy6TglxzMZ93OFBNt&#10;G/6hx95nIkDYJagg975KpHRpTgbdwFbEwbva2qAPss6krrEJcFPKzyj6kgYLDgs5VrTMKb3t70bB&#10;Jq4W5639a7Jyddmcdqfx92HslfrotYsJCE+tf4df7a1WMIq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K6Q/EAAAA3AAAAA8AAAAAAAAAAAAAAAAAmAIAAGRycy9k&#10;b3ducmV2LnhtbFBLBQYAAAAABAAEAPUAAACJAwAAAAA=&#10;" filled="f" stroked="f">
                  <v:textbox inset="0,0,0,0">
                    <w:txbxContent>
                      <w:p w:rsidR="005D29D5" w:rsidRDefault="005D29D5">
                        <w:r>
                          <w:rPr>
                            <w:rFonts w:ascii="Arial" w:eastAsia="Arial" w:hAnsi="Arial" w:cs="Arial"/>
                            <w:color w:val="181717"/>
                            <w:sz w:val="19"/>
                          </w:rPr>
                          <w:t xml:space="preserve">individuels et à vos activités. Ce </w:t>
                        </w:r>
                      </w:p>
                    </w:txbxContent>
                  </v:textbox>
                </v:rect>
                <v:rect id="Rectangle 482" o:spid="_x0000_s1308" style="position:absolute;left:29520;top:81968;width:2773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h3eMYA&#10;AADcAAAADwAAAGRycy9kb3ducmV2LnhtbESPQWvCQBSE7wX/w/KE3uqmQUqMrhK0Eo+tCra3R/aZ&#10;hGbfhuw2SfvruwXB4zAz3zCrzWga0VPnassKnmcRCOLC6ppLBefT/ikB4TyyxsYyKfghB5v15GGF&#10;qbYDv1N/9KUIEHYpKqi8b1MpXVGRQTezLXHwrrYz6IPsSqk7HALcNDKOohdpsOawUGFL24qKr+O3&#10;UZAnbfZxsL9D2bx+5pe3y2J3WnilHqdjtgThafT38K190ArmSQz/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Bh3eM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programme est conçu pour contribuer </w:t>
                        </w:r>
                      </w:p>
                    </w:txbxContent>
                  </v:textbox>
                </v:rect>
                <v:rect id="Rectangle 483" o:spid="_x0000_s1309" style="position:absolute;left:29520;top:83747;width:2680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TS48YA&#10;AADcAAAADwAAAGRycy9kb3ducmV2LnhtbESPT2vCQBTE74V+h+UVvNWNVUqM2Yj0D3qsUVBvj+wz&#10;CWbfhuzWxH76bqHgcZiZ3zDpcjCNuFLnassKJuMIBHFhdc2lgv3u8zkG4TyyxsYyKbiRg2X2+JBi&#10;om3PW7rmvhQBwi5BBZX3bSKlKyoy6Ma2JQ7e2XYGfZBdKXWHfYCbRr5E0as0WHNYqLClt4qKS/5t&#10;FKzjdnXc2J++bD5O68PXYf6+m3ulRk/DagHC0+Dv4f/2RiuYxV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1TS48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à réduire les coûts d’exploitation des </w:t>
                        </w:r>
                      </w:p>
                    </w:txbxContent>
                  </v:textbox>
                </v:rect>
                <v:rect id="Rectangle 484" o:spid="_x0000_s1310" style="position:absolute;left:29520;top:85525;width:2464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1Kl8YA&#10;AADcAAAADwAAAGRycy9kb3ducmV2LnhtbESPQWvCQBSE7wX/w/KE3ppNi0iM2QTRFj22KtjeHtln&#10;Epp9G7Jbk/rruwXB4zAz3zBZMZpWXKh3jWUFz1EMgri0uuFKwfHw9pSAcB5ZY2uZFPySgyKfPGSY&#10;ajvwB132vhIBwi5FBbX3XSqlK2sy6CLbEQfvbHuDPsi+krrHIcBNK1/ieC4NNhwWauxoXVP5vf8x&#10;CrZJt/rc2etQta9f29P7abE5LLxSj9NxtQThafT38K290wpmyQz+z4QjI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L1Kl8YAAADcAAAADwAAAAAAAAAAAAAAAACYAgAAZHJz&#10;L2Rvd25yZXYueG1sUEsFBgAAAAAEAAQA9QAAAIsDAAAAAA==&#10;" filled="f" stroked="f">
                  <v:textbox inset="0,0,0,0">
                    <w:txbxContent>
                      <w:p w:rsidR="005D29D5" w:rsidRDefault="005D29D5">
                        <w:r>
                          <w:rPr>
                            <w:rFonts w:ascii="Arial" w:eastAsia="Arial" w:hAnsi="Arial" w:cs="Arial"/>
                            <w:color w:val="181717"/>
                            <w:sz w:val="19"/>
                          </w:rPr>
                          <w:t>utilisateurs de machines Komatsu.</w:t>
                        </w:r>
                      </w:p>
                    </w:txbxContent>
                  </v:textbox>
                </v:rect>
                <v:rect id="Rectangle 485" o:spid="_x0000_s1311" style="position:absolute;left:7920;top:56486;width:20721;height:2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vDMYA&#10;AADcAAAADwAAAGRycy9kb3ducmV2LnhtbESPT2vCQBTE74V+h+UVvNWNRUuM2Yj0D3qsUVBvj+wz&#10;CWbfhuzWxH76bqHgcZiZ3zDpcjCNuFLnassKJuMIBHFhdc2lgv3u8zkG4TyyxsYyKbiRg2X2+JBi&#10;om3PW7rmvhQBwi5BBZX3bSKlKyoy6Ma2JQ7e2XYGfZBdKXWHfYCbRr5E0as0WHNYqLClt4qKS/5t&#10;FKzjdnXc2J++bD5O68PXYf6+m3ulRk/DagHC0+Dv4f/2RiuYxj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HvDMYAAADcAAAADwAAAAAAAAAAAAAAAACYAgAAZHJz&#10;L2Rvd25yZXYueG1sUEsFBgAAAAAEAAQA9QAAAIsDAAAAAA==&#10;" filled="f" stroked="f">
                  <v:textbox inset="0,0,0,0">
                    <w:txbxContent>
                      <w:p w:rsidR="005D29D5" w:rsidRDefault="005D29D5">
                        <w:r>
                          <w:rPr>
                            <w:rFonts w:ascii="Calibri" w:eastAsia="Calibri" w:hAnsi="Calibri" w:cs="Calibri"/>
                            <w:b/>
                            <w:color w:val="181717"/>
                            <w:w w:val="106"/>
                            <w:sz w:val="24"/>
                          </w:rPr>
                          <w:t>Excellente</w:t>
                        </w:r>
                        <w:r>
                          <w:rPr>
                            <w:rFonts w:ascii="Calibri" w:eastAsia="Calibri" w:hAnsi="Calibri" w:cs="Calibri"/>
                            <w:b/>
                            <w:color w:val="181717"/>
                            <w:spacing w:val="12"/>
                            <w:w w:val="106"/>
                            <w:sz w:val="24"/>
                          </w:rPr>
                          <w:t xml:space="preserve"> </w:t>
                        </w:r>
                        <w:r>
                          <w:rPr>
                            <w:rFonts w:ascii="Calibri" w:eastAsia="Calibri" w:hAnsi="Calibri" w:cs="Calibri"/>
                            <w:b/>
                            <w:color w:val="181717"/>
                            <w:w w:val="106"/>
                            <w:sz w:val="24"/>
                          </w:rPr>
                          <w:t>maintenance</w:t>
                        </w:r>
                      </w:p>
                    </w:txbxContent>
                  </v:textbox>
                </v:rect>
                <v:rect id="Rectangle 486" o:spid="_x0000_s1312" style="position:absolute;left:7920;top:58849;width:24345;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Nxe8UA&#10;AADcAAAADwAAAGRycy9kb3ducmV2LnhtbESPT4vCMBTE78J+h/AWvGmqiNRqFNl10aN/FtTbo3m2&#10;xealNFlb/fRGEPY4zMxvmNmiNaW4Ue0KywoG/QgEcWp1wZmC38NPLwbhPLLG0jIpuJODxfyjM8NE&#10;24Z3dNv7TAQIuwQV5N5XiZQuzcmg69uKOHgXWxv0QdaZ1DU2AW5KOYyisTRYcFjIsaKvnNLr/s8o&#10;WMfV8rSxjyYrV+f1cXucfB8mXqnuZ7ucgvDU+v/wu73RCkbx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I3F7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Komatsu a conçu la WB97R-8 en </w:t>
                        </w:r>
                      </w:p>
                    </w:txbxContent>
                  </v:textbox>
                </v:rect>
                <v:rect id="Rectangle 487" o:spid="_x0000_s1313" style="position:absolute;left:7920;top:60628;width:2505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U4MYA&#10;AADcAAAADwAAAGRycy9kb3ducmV2LnhtbESPT2vCQBTE74V+h+UVvNWNRWyM2Yj0D3qsUVBvj+wz&#10;CWbfhuzWxH76bqHgcZiZ3zDpcjCNuFLnassKJuMIBHFhdc2lgv3u8zkG4TyyxsYyKbiRg2X2+JBi&#10;om3PW7rmvhQBwi5BBZX3bSKlKyoy6Ma2JQ7e2XYGfZBdKXWHfYCbRr5E0UwarDksVNjSW0XFJf82&#10;CtZxuzpu7E9fNh+n9eHrMH/fzb1So6dhtQDhafD38H97oxVM41f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G/U4M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favorisant un accès aisé à tous les </w:t>
                        </w:r>
                      </w:p>
                    </w:txbxContent>
                  </v:textbox>
                </v:rect>
                <v:rect id="Rectangle 488" o:spid="_x0000_s1314" style="position:absolute;left:7920;top:62406;width:24494;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BAksEA&#10;AADcAAAADwAAAGRycy9kb3ducmV2LnhtbERPy4rCMBTdC/5DuII7TRWR2jGK+ECXjgo6u0tzpy3T&#10;3JQm2urXm8WAy8N5z5etKcWDaldYVjAaRiCIU6sLzhRczrtBDMJ5ZI2lZVLwJAfLRbczx0Tbhr/p&#10;cfKZCCHsElSQe18lUro0J4NuaCviwP3a2qAPsM6krrEJ4aaU4yiaSoMFh4YcK1rnlP6d7kbBPq5W&#10;t4N9NVm5/dlfj9fZ5jzzSvV77eoLhKfWf8T/7oNWMInD2n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wQJLBAAAA3AAAAA8AAAAAAAAAAAAAAAAAmAIAAGRycy9kb3du&#10;cmV2LnhtbFBLBQYAAAAABAAEAPUAAACGAwAAAAA=&#10;" filled="f" stroked="f">
                  <v:textbox inset="0,0,0,0">
                    <w:txbxContent>
                      <w:p w:rsidR="005D29D5" w:rsidRDefault="005D29D5">
                        <w:r>
                          <w:rPr>
                            <w:rFonts w:ascii="Arial" w:eastAsia="Arial" w:hAnsi="Arial" w:cs="Arial"/>
                            <w:color w:val="181717"/>
                            <w:sz w:val="19"/>
                          </w:rPr>
                          <w:t>points de maintenance. Les entre-</w:t>
                        </w:r>
                      </w:p>
                    </w:txbxContent>
                  </v:textbox>
                </v:rect>
                <v:rect id="Rectangle 489" o:spid="_x0000_s1315" style="position:absolute;left:7920;top:64185;width:24969;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zlCcUA&#10;AADcAAAADwAAAGRycy9kb3ducmV2LnhtbESPT2vCQBTE74LfYXmCN90oUpLoKuIf9Gi1YL09sq9J&#10;aPZtyK4m9tO7hUKPw8z8hlmsOlOJBzWutKxgMo5AEGdWl5wr+LjsRzEI55E1VpZJwZMcrJb93gJT&#10;bVt+p8fZ5yJA2KWooPC+TqV0WUEG3djWxMH7so1BH2STS91gG+CmktMoepMGSw4LBda0KSj7Pt+N&#10;gkNcrz+P9qfNq93tcD1dk+0l8UoNB916DsJT5//Df+2jVjCLE/g9E4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vOUJ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tiens de routine peuvent donc être </w:t>
                        </w:r>
                      </w:p>
                    </w:txbxContent>
                  </v:textbox>
                </v:rect>
                <v:rect id="Rectangle 490" o:spid="_x0000_s1316" style="position:absolute;left:7920;top:65963;width:2595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aScEA&#10;AADcAAAADwAAAGRycy9kb3ducmV2LnhtbERPy4rCMBTdC/5DuII7TRUR2zGK+ECXjgo6u0tzpy3T&#10;3JQm2urXm8WAy8N5z5etKcWDaldYVjAaRiCIU6sLzhRczrvBDITzyBpLy6TgSQ6Wi25njom2DX/T&#10;4+QzEULYJagg975KpHRpTgbd0FbEgfu1tUEfYJ1JXWMTwk0px1E0lQYLDg05VrTOKf073Y2C/axa&#10;3Q721WTl9md/PV7jzTn2SvV77eoLhKfWf8T/7oNWMInD/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f2knBAAAA3AAAAA8AAAAAAAAAAAAAAAAAmAIAAGRycy9kb3du&#10;cmV2LnhtbFBLBQYAAAAABAAEAPUAAACGAwAAAAA=&#10;" filled="f" stroked="f">
                  <v:textbox inset="0,0,0,0">
                    <w:txbxContent>
                      <w:p w:rsidR="005D29D5" w:rsidRDefault="005D29D5">
                        <w:r>
                          <w:rPr>
                            <w:rFonts w:ascii="Arial" w:eastAsia="Arial" w:hAnsi="Arial" w:cs="Arial"/>
                            <w:color w:val="181717"/>
                            <w:sz w:val="19"/>
                          </w:rPr>
                          <w:t xml:space="preserve">effectués régulièrement, permettant </w:t>
                        </w:r>
                      </w:p>
                    </w:txbxContent>
                  </v:textbox>
                </v:rect>
                <v:rect id="Rectangle 491" o:spid="_x0000_s1317" style="position:absolute;left:7920;top:67741;width:25178;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N/0sQA&#10;AADcAAAADwAAAGRycy9kb3ducmV2LnhtbESPQYvCMBSE74L/ITxhb5q6yGKrUcRV9OiqoN4ezbMt&#10;Ni+liba7v94sCB6HmfmGmc5bU4oH1a6wrGA4iEAQp1YXnCk4Htb9MQjnkTWWlknBLzmYz7qdKSba&#10;NvxDj73PRICwS1BB7n2VSOnSnAy6ga2Ig3e1tUEfZJ1JXWMT4KaUn1H0JQ0WHBZyrGiZU3rb342C&#10;zbhanLf2r8nK1WVz2p3i70PslfrotYsJCE+tf4df7a1WMIq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Tf9LEAAAA3AAAAA8AAAAAAAAAAAAAAAAAmAIAAGRycy9k&#10;b3ducmV2LnhtbFBLBQYAAAAABAAEAPUAAACJAwAAAAA=&#10;" filled="f" stroked="f">
                  <v:textbox inset="0,0,0,0">
                    <w:txbxContent>
                      <w:p w:rsidR="005D29D5" w:rsidRDefault="005D29D5">
                        <w:r>
                          <w:rPr>
                            <w:rFonts w:ascii="Arial" w:eastAsia="Arial" w:hAnsi="Arial" w:cs="Arial"/>
                            <w:color w:val="181717"/>
                            <w:sz w:val="19"/>
                          </w:rPr>
                          <w:t>ainsi de réduire les durées d’immo-</w:t>
                        </w:r>
                      </w:p>
                    </w:txbxContent>
                  </v:textbox>
                </v:rect>
                <v:rect id="Rectangle 492" o:spid="_x0000_s1318" style="position:absolute;left:7920;top:69520;width:24401;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HhpcYA&#10;AADcAAAADwAAAGRycy9kb3ducmV2LnhtbESPQWvCQBSE7wX/w/KE3uqmQYqJriJaSY5tFGxvj+wz&#10;Cc2+DdmtSfvruwXB4zAz3zCrzWhacaXeNZYVPM8iEMSl1Q1XCk7Hw9MChPPIGlvLpOCHHGzWk4cV&#10;ptoO/E7XwlciQNilqKD2vkuldGVNBt3MdsTBu9jeoA+yr6TucQhw08o4il6kwYbDQo0d7Woqv4pv&#10;oyBbdNuP3P4OVfv6mZ3fzsn+mHilHqfjdgnC0+jv4Vs71wrmSQz/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cHhpc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bilisation coûteuses. Le radiateur, </w:t>
                        </w:r>
                      </w:p>
                    </w:txbxContent>
                  </v:textbox>
                </v:rect>
                <v:rect id="Rectangle 493" o:spid="_x0000_s1319" style="position:absolute;left:7920;top:71298;width:26864;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1EPsUA&#10;AADcAAAADwAAAGRycy9kb3ducmV2LnhtbESPT2vCQBTE74V+h+UVvNWNtYiJriJV0WP9A+rtkX0m&#10;wezbkF1N6qd3C4LHYWZ+w4ynrSnFjWpXWFbQ60YgiFOrC84U7HfLzyEI55E1lpZJwR85mE7e38aY&#10;aNvwhm5bn4kAYZeggtz7KpHSpTkZdF1bEQfvbGuDPsg6k7rGJsBNKb+iaCANFhwWcqzoJ6f0sr0a&#10;BathNTuu7b3JysVpdfg9xPNd7JXqfLSzEQhPrX+Fn+21VvAd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jUQ+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l’aftercooler et le refroidisseur d’huile </w:t>
                        </w:r>
                      </w:p>
                    </w:txbxContent>
                  </v:textbox>
                </v:rect>
                <v:rect id="Rectangle 494" o:spid="_x0000_s1320" style="position:absolute;left:7920;top:73077;width:26128;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TcSsUA&#10;AADcAAAADwAAAGRycy9kb3ducmV2LnhtbESPT4vCMBTE78J+h/AWvGmqyGKrUWRX0aN/FtTbo3m2&#10;xealNNHW/fRGEPY4zMxvmOm8NaW4U+0KywoG/QgEcWp1wZmC38OqNwbhPLLG0jIpeJCD+eyjM8VE&#10;24Z3dN/7TAQIuwQV5N5XiZQuzcmg69uKOHgXWxv0QdaZ1DU2AW5KOYyiL2mw4LCQY0XfOaXX/c0o&#10;WI+rxWlj/5qsXJ7Xx+0x/jnEXqnuZ7uYgPDU+v/wu73RCkbxC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ZNxKxQAAANwAAAAPAAAAAAAAAAAAAAAAAJgCAABkcnMv&#10;ZG93bnJldi54bWxQSwUGAAAAAAQABAD1AAAAigMAAAAA&#10;" filled="f" stroked="f">
                  <v:textbox inset="0,0,0,0">
                    <w:txbxContent>
                      <w:p w:rsidR="005D29D5" w:rsidRDefault="005D29D5">
                        <w:r>
                          <w:rPr>
                            <w:rFonts w:ascii="Arial" w:eastAsia="Arial" w:hAnsi="Arial" w:cs="Arial"/>
                            <w:color w:val="181717"/>
                            <w:sz w:val="19"/>
                          </w:rPr>
                          <w:t>sont en aluminium pour une efficaci-</w:t>
                        </w:r>
                      </w:p>
                    </w:txbxContent>
                  </v:textbox>
                </v:rect>
                <v:rect id="Rectangle 495" o:spid="_x0000_s1321" style="position:absolute;left:7920;top:74855;width:26187;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h50cUA&#10;AADcAAAADwAAAGRycy9kb3ducmV2LnhtbESPT2vCQBTE74V+h+UVvNWNxYqJriJV0WP9A+rtkX0m&#10;wezbkF1N6qd3C4LHYWZ+w4ynrSnFjWpXWFbQ60YgiFOrC84U7HfLzyEI55E1lpZJwR85mE7e38aY&#10;aNvwhm5bn4kAYZeggtz7KpHSpTkZdF1bEQfvbGuDPsg6k7rGJsBNKb+iaCANFhwWcqzoJ6f0sr0a&#10;BathNTuu7b3JysVpdfg9xPNd7JXqfLSzEQhPrX+Fn+21VtCPv+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KHnR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té accrue. Ils sont, en outre, montés </w:t>
                        </w:r>
                      </w:p>
                    </w:txbxContent>
                  </v:textbox>
                </v:rect>
                <v:rect id="Rectangle 496" o:spid="_x0000_s1322" style="position:absolute;left:7920;top:76633;width:2565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rnpsUA&#10;AADcAAAADwAAAGRycy9kb3ducmV2LnhtbESPT4vCMBTE78J+h/AWvGmqiNhqFNl10aN/FtTbo3m2&#10;xealNFlb/fRGEPY4zMxvmNmiNaW4Ue0KywoG/QgEcWp1wZmC38NPbwLCeWSNpWVScCcHi/lHZ4aJ&#10;tg3v6Lb3mQgQdgkqyL2vEildmpNB17cVcfAutjbog6wzqWtsAtyUchhFY2mw4LCQY0VfOaXX/Z9R&#10;sJ5Uy9PGPpqsXJ3Xx+0x/j7EXqnuZ7ucgvDU+v/wu73RCkbx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uem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en parallèle pour un nettoyage plus </w:t>
                        </w:r>
                      </w:p>
                    </w:txbxContent>
                  </v:textbox>
                </v:rect>
                <v:rect id="Rectangle 497" o:spid="_x0000_s1323" style="position:absolute;left:7920;top:78412;width:4963;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ZCPcUA&#10;AADcAAAADwAAAGRycy9kb3ducmV2LnhtbESPT2vCQBTE74V+h+UVvNWNRaqJriJV0WP9A+rtkX0m&#10;wezbkF1N6qd3C4LHYWZ+w4ynrSnFjWpXWFbQ60YgiFOrC84U7HfLzyEI55E1lpZJwR85mE7e38aY&#10;aNvwhm5bn4kAYZeggtz7KpHSpTkZdF1bEQfvbGuDPsg6k7rGJsBNKb+i6FsaLDgs5FjRT07pZXs1&#10;ClbDanZc23uTlYvT6vB7iOe72CvV+WhnIxCeWv8KP9trraAfD+D/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tkI9xQAAANwAAAAPAAAAAAAAAAAAAAAAAJgCAABkcnMv&#10;ZG93bnJldi54bWxQSwUGAAAAAAQABAD1AAAAigMAAAAA&#10;" filled="f" stroked="f">
                  <v:textbox inset="0,0,0,0">
                    <w:txbxContent>
                      <w:p w:rsidR="005D29D5" w:rsidRDefault="005D29D5">
                        <w:r>
                          <w:rPr>
                            <w:rFonts w:ascii="Arial" w:eastAsia="Arial" w:hAnsi="Arial" w:cs="Arial"/>
                            <w:color w:val="181717"/>
                            <w:sz w:val="19"/>
                          </w:rPr>
                          <w:t>rapide.</w:t>
                        </w:r>
                      </w:p>
                    </w:txbxContent>
                  </v:textbox>
                </v:rect>
                <w10:wrap type="topAndBottom" anchorx="page" anchory="page"/>
              </v:group>
            </w:pict>
          </mc:Fallback>
        </mc:AlternateContent>
      </w:r>
      <w:r>
        <w:t>Maintenance aisée</w:t>
      </w:r>
      <w:r>
        <w:br w:type="page"/>
      </w:r>
    </w:p>
    <w:p w:rsidR="002A6F02" w:rsidRDefault="0058266E" w:rsidP="00F17726">
      <w:pPr>
        <w:spacing w:after="0" w:line="367" w:lineRule="auto"/>
        <w:ind w:left="10" w:right="-15" w:hanging="10"/>
        <w:jc w:val="right"/>
      </w:pPr>
      <w:r w:rsidRPr="0058266E">
        <w:rPr>
          <w:noProof/>
          <w:sz w:val="24"/>
          <w:szCs w:val="24"/>
          <w:lang w:eastAsia="fr-FR"/>
        </w:rPr>
        <w:lastRenderedPageBreak/>
        <mc:AlternateContent>
          <mc:Choice Requires="wpg">
            <w:drawing>
              <wp:anchor distT="0" distB="0" distL="114300" distR="114300" simplePos="0" relativeHeight="251685376" behindDoc="0" locked="0" layoutInCell="1" allowOverlap="1">
                <wp:simplePos x="0" y="0"/>
                <wp:positionH relativeFrom="page">
                  <wp:posOffset>47625</wp:posOffset>
                </wp:positionH>
                <wp:positionV relativeFrom="page">
                  <wp:posOffset>1323975</wp:posOffset>
                </wp:positionV>
                <wp:extent cx="3776890" cy="8349615"/>
                <wp:effectExtent l="0" t="0" r="0" b="0"/>
                <wp:wrapSquare wrapText="bothSides"/>
                <wp:docPr id="43169" name="Group 43169"/>
                <wp:cNvGraphicFramePr/>
                <a:graphic xmlns:a="http://schemas.openxmlformats.org/drawingml/2006/main">
                  <a:graphicData uri="http://schemas.microsoft.com/office/word/2010/wordprocessingGroup">
                    <wpg:wgp>
                      <wpg:cNvGrpSpPr/>
                      <wpg:grpSpPr>
                        <a:xfrm>
                          <a:off x="0" y="0"/>
                          <a:ext cx="3776890" cy="8349615"/>
                          <a:chOff x="276725" y="1"/>
                          <a:chExt cx="4572000" cy="8349756"/>
                        </a:xfrm>
                      </wpg:grpSpPr>
                      <pic:pic xmlns:pic="http://schemas.openxmlformats.org/drawingml/2006/picture">
                        <pic:nvPicPr>
                          <pic:cNvPr id="516" name="Picture 516"/>
                          <pic:cNvPicPr preferRelativeResize="0">
                            <a:picLocks noChangeAspect="1"/>
                          </pic:cNvPicPr>
                        </pic:nvPicPr>
                        <pic:blipFill>
                          <a:blip r:embed="rId135"/>
                          <a:stretch>
                            <a:fillRect/>
                          </a:stretch>
                        </pic:blipFill>
                        <pic:spPr>
                          <a:xfrm>
                            <a:off x="2412000" y="1"/>
                            <a:ext cx="2408400" cy="1544105"/>
                          </a:xfrm>
                          <a:prstGeom prst="rect">
                            <a:avLst/>
                          </a:prstGeom>
                        </pic:spPr>
                      </pic:pic>
                      <pic:pic xmlns:pic="http://schemas.openxmlformats.org/drawingml/2006/picture">
                        <pic:nvPicPr>
                          <pic:cNvPr id="48153" name="Picture 48153"/>
                          <pic:cNvPicPr/>
                        </pic:nvPicPr>
                        <pic:blipFill>
                          <a:blip r:embed="rId136"/>
                          <a:stretch>
                            <a:fillRect/>
                          </a:stretch>
                        </pic:blipFill>
                        <pic:spPr>
                          <a:xfrm>
                            <a:off x="2412000" y="1182377"/>
                            <a:ext cx="1926336" cy="2198999"/>
                          </a:xfrm>
                          <a:prstGeom prst="rect">
                            <a:avLst/>
                          </a:prstGeom>
                        </pic:spPr>
                      </pic:pic>
                      <pic:pic xmlns:pic="http://schemas.openxmlformats.org/drawingml/2006/picture">
                        <pic:nvPicPr>
                          <pic:cNvPr id="48154" name="Picture 48154"/>
                          <pic:cNvPicPr/>
                        </pic:nvPicPr>
                        <pic:blipFill>
                          <a:blip r:embed="rId137"/>
                          <a:stretch>
                            <a:fillRect/>
                          </a:stretch>
                        </pic:blipFill>
                        <pic:spPr>
                          <a:xfrm>
                            <a:off x="276725" y="3183397"/>
                            <a:ext cx="4572000" cy="5166360"/>
                          </a:xfrm>
                          <a:prstGeom prst="rect">
                            <a:avLst/>
                          </a:prstGeom>
                        </pic:spPr>
                      </pic:pic>
                      <wps:wsp>
                        <wps:cNvPr id="525" name="Rectangle 525"/>
                        <wps:cNvSpPr/>
                        <wps:spPr>
                          <a:xfrm>
                            <a:off x="360001" y="479616"/>
                            <a:ext cx="2038879" cy="235122"/>
                          </a:xfrm>
                          <a:prstGeom prst="rect">
                            <a:avLst/>
                          </a:prstGeom>
                          <a:ln>
                            <a:noFill/>
                          </a:ln>
                        </wps:spPr>
                        <wps:txbx>
                          <w:txbxContent>
                            <w:p w:rsidR="005D29D5" w:rsidRDefault="005D29D5">
                              <w:r>
                                <w:rPr>
                                  <w:rFonts w:ascii="Calibri" w:eastAsia="Calibri" w:hAnsi="Calibri" w:cs="Calibri"/>
                                  <w:b/>
                                  <w:color w:val="181717"/>
                                  <w:w w:val="107"/>
                                  <w:sz w:val="24"/>
                                </w:rPr>
                                <w:t>Une</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solution</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pour</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une</w:t>
                              </w:r>
                              <w:r>
                                <w:rPr>
                                  <w:rFonts w:ascii="Calibri" w:eastAsia="Calibri" w:hAnsi="Calibri" w:cs="Calibri"/>
                                  <w:b/>
                                  <w:color w:val="181717"/>
                                  <w:spacing w:val="12"/>
                                  <w:w w:val="107"/>
                                  <w:sz w:val="24"/>
                                </w:rPr>
                                <w:t xml:space="preserve"> </w:t>
                              </w:r>
                            </w:p>
                          </w:txbxContent>
                        </wps:txbx>
                        <wps:bodyPr horzOverflow="overflow" vert="horz" lIns="0" tIns="0" rIns="0" bIns="0" rtlCol="0">
                          <a:noAutofit/>
                        </wps:bodyPr>
                      </wps:wsp>
                      <wps:wsp>
                        <wps:cNvPr id="526" name="Rectangle 526"/>
                        <wps:cNvSpPr/>
                        <wps:spPr>
                          <a:xfrm>
                            <a:off x="360001" y="657467"/>
                            <a:ext cx="2038271" cy="235122"/>
                          </a:xfrm>
                          <a:prstGeom prst="rect">
                            <a:avLst/>
                          </a:prstGeom>
                          <a:ln>
                            <a:noFill/>
                          </a:ln>
                        </wps:spPr>
                        <wps:txbx>
                          <w:txbxContent>
                            <w:p w:rsidR="005D29D5" w:rsidRDefault="005D29D5">
                              <w:r>
                                <w:rPr>
                                  <w:rFonts w:ascii="Calibri" w:eastAsia="Calibri" w:hAnsi="Calibri" w:cs="Calibri"/>
                                  <w:b/>
                                  <w:color w:val="181717"/>
                                  <w:w w:val="106"/>
                                  <w:sz w:val="24"/>
                                </w:rPr>
                                <w:t>productivité</w:t>
                              </w:r>
                              <w:r>
                                <w:rPr>
                                  <w:rFonts w:ascii="Calibri" w:eastAsia="Calibri" w:hAnsi="Calibri" w:cs="Calibri"/>
                                  <w:b/>
                                  <w:color w:val="181717"/>
                                  <w:spacing w:val="12"/>
                                  <w:w w:val="106"/>
                                  <w:sz w:val="24"/>
                                </w:rPr>
                                <w:t xml:space="preserve"> </w:t>
                              </w:r>
                              <w:r>
                                <w:rPr>
                                  <w:rFonts w:ascii="Calibri" w:eastAsia="Calibri" w:hAnsi="Calibri" w:cs="Calibri"/>
                                  <w:b/>
                                  <w:color w:val="181717"/>
                                  <w:w w:val="106"/>
                                  <w:sz w:val="24"/>
                                </w:rPr>
                                <w:t>supérieure</w:t>
                              </w:r>
                            </w:p>
                          </w:txbxContent>
                        </wps:txbx>
                        <wps:bodyPr horzOverflow="overflow" vert="horz" lIns="0" tIns="0" rIns="0" bIns="0" rtlCol="0">
                          <a:noAutofit/>
                        </wps:bodyPr>
                      </wps:wsp>
                      <wps:wsp>
                        <wps:cNvPr id="527" name="Rectangle 527"/>
                        <wps:cNvSpPr/>
                        <wps:spPr>
                          <a:xfrm>
                            <a:off x="360001" y="893726"/>
                            <a:ext cx="2627285" cy="190472"/>
                          </a:xfrm>
                          <a:prstGeom prst="rect">
                            <a:avLst/>
                          </a:prstGeom>
                          <a:ln>
                            <a:noFill/>
                          </a:ln>
                        </wps:spPr>
                        <wps:txbx>
                          <w:txbxContent>
                            <w:p w:rsidR="005D29D5" w:rsidRDefault="005D29D5">
                              <w:r>
                                <w:rPr>
                                  <w:rFonts w:ascii="Arial" w:eastAsia="Arial" w:hAnsi="Arial" w:cs="Arial"/>
                                  <w:color w:val="181717"/>
                                  <w:sz w:val="19"/>
                                </w:rPr>
                                <w:t>KOMTRAX utilise la dernière techno-</w:t>
                              </w:r>
                            </w:p>
                          </w:txbxContent>
                        </wps:txbx>
                        <wps:bodyPr horzOverflow="overflow" vert="horz" lIns="0" tIns="0" rIns="0" bIns="0" rtlCol="0">
                          <a:noAutofit/>
                        </wps:bodyPr>
                      </wps:wsp>
                      <wps:wsp>
                        <wps:cNvPr id="528" name="Rectangle 528"/>
                        <wps:cNvSpPr/>
                        <wps:spPr>
                          <a:xfrm>
                            <a:off x="360001" y="1071564"/>
                            <a:ext cx="2701581" cy="190471"/>
                          </a:xfrm>
                          <a:prstGeom prst="rect">
                            <a:avLst/>
                          </a:prstGeom>
                          <a:ln>
                            <a:noFill/>
                          </a:ln>
                        </wps:spPr>
                        <wps:txbx>
                          <w:txbxContent>
                            <w:p w:rsidR="005D29D5" w:rsidRDefault="005D29D5">
                              <w:r>
                                <w:rPr>
                                  <w:rFonts w:ascii="Arial" w:eastAsia="Arial" w:hAnsi="Arial" w:cs="Arial"/>
                                  <w:color w:val="181717"/>
                                  <w:sz w:val="19"/>
                                </w:rPr>
                                <w:t xml:space="preserve">logie de contrôle sans fil. Compatible </w:t>
                              </w:r>
                            </w:p>
                          </w:txbxContent>
                        </wps:txbx>
                        <wps:bodyPr horzOverflow="overflow" vert="horz" lIns="0" tIns="0" rIns="0" bIns="0" rtlCol="0">
                          <a:noAutofit/>
                        </wps:bodyPr>
                      </wps:wsp>
                      <wps:wsp>
                        <wps:cNvPr id="529" name="Rectangle 529"/>
                        <wps:cNvSpPr/>
                        <wps:spPr>
                          <a:xfrm>
                            <a:off x="360001" y="1249402"/>
                            <a:ext cx="2419323" cy="190472"/>
                          </a:xfrm>
                          <a:prstGeom prst="rect">
                            <a:avLst/>
                          </a:prstGeom>
                          <a:ln>
                            <a:noFill/>
                          </a:ln>
                        </wps:spPr>
                        <wps:txbx>
                          <w:txbxContent>
                            <w:p w:rsidR="005D29D5" w:rsidRDefault="005D29D5">
                              <w:r>
                                <w:rPr>
                                  <w:rFonts w:ascii="Arial" w:eastAsia="Arial" w:hAnsi="Arial" w:cs="Arial"/>
                                  <w:color w:val="181717"/>
                                  <w:sz w:val="19"/>
                                </w:rPr>
                                <w:t xml:space="preserve">avec des ordinateurs personnels, </w:t>
                              </w:r>
                            </w:p>
                          </w:txbxContent>
                        </wps:txbx>
                        <wps:bodyPr horzOverflow="overflow" vert="horz" lIns="0" tIns="0" rIns="0" bIns="0" rtlCol="0">
                          <a:noAutofit/>
                        </wps:bodyPr>
                      </wps:wsp>
                      <wps:wsp>
                        <wps:cNvPr id="530" name="Rectangle 530"/>
                        <wps:cNvSpPr/>
                        <wps:spPr>
                          <a:xfrm>
                            <a:off x="360001" y="1427240"/>
                            <a:ext cx="2541260" cy="190471"/>
                          </a:xfrm>
                          <a:prstGeom prst="rect">
                            <a:avLst/>
                          </a:prstGeom>
                          <a:ln>
                            <a:noFill/>
                          </a:ln>
                        </wps:spPr>
                        <wps:txbx>
                          <w:txbxContent>
                            <w:p w:rsidR="005D29D5" w:rsidRDefault="005D29D5">
                              <w:r>
                                <w:rPr>
                                  <w:rFonts w:ascii="Arial" w:eastAsia="Arial" w:hAnsi="Arial" w:cs="Arial"/>
                                  <w:color w:val="181717"/>
                                  <w:sz w:val="19"/>
                                </w:rPr>
                                <w:t xml:space="preserve">smartphones ou tablettes, il fournit </w:t>
                              </w:r>
                            </w:p>
                          </w:txbxContent>
                        </wps:txbx>
                        <wps:bodyPr horzOverflow="overflow" vert="horz" lIns="0" tIns="0" rIns="0" bIns="0" rtlCol="0">
                          <a:noAutofit/>
                        </wps:bodyPr>
                      </wps:wsp>
                      <wps:wsp>
                        <wps:cNvPr id="531" name="Rectangle 531"/>
                        <wps:cNvSpPr/>
                        <wps:spPr>
                          <a:xfrm>
                            <a:off x="360001" y="1605077"/>
                            <a:ext cx="2701901" cy="190472"/>
                          </a:xfrm>
                          <a:prstGeom prst="rect">
                            <a:avLst/>
                          </a:prstGeom>
                          <a:ln>
                            <a:noFill/>
                          </a:ln>
                        </wps:spPr>
                        <wps:txbx>
                          <w:txbxContent>
                            <w:p w:rsidR="005D29D5" w:rsidRDefault="005D29D5">
                              <w:r>
                                <w:rPr>
                                  <w:rFonts w:ascii="Arial" w:eastAsia="Arial" w:hAnsi="Arial" w:cs="Arial"/>
                                  <w:color w:val="181717"/>
                                  <w:sz w:val="19"/>
                                </w:rPr>
                                <w:t xml:space="preserve">des données pertinentes et rentables </w:t>
                              </w:r>
                            </w:p>
                          </w:txbxContent>
                        </wps:txbx>
                        <wps:bodyPr horzOverflow="overflow" vert="horz" lIns="0" tIns="0" rIns="0" bIns="0" rtlCol="0">
                          <a:noAutofit/>
                        </wps:bodyPr>
                      </wps:wsp>
                      <wps:wsp>
                        <wps:cNvPr id="532" name="Rectangle 532"/>
                        <wps:cNvSpPr/>
                        <wps:spPr>
                          <a:xfrm>
                            <a:off x="360001" y="1782916"/>
                            <a:ext cx="2672376" cy="190471"/>
                          </a:xfrm>
                          <a:prstGeom prst="rect">
                            <a:avLst/>
                          </a:prstGeom>
                          <a:ln>
                            <a:noFill/>
                          </a:ln>
                        </wps:spPr>
                        <wps:txbx>
                          <w:txbxContent>
                            <w:p w:rsidR="005D29D5" w:rsidRDefault="005D29D5">
                              <w:r>
                                <w:rPr>
                                  <w:rFonts w:ascii="Arial" w:eastAsia="Arial" w:hAnsi="Arial" w:cs="Arial"/>
                                  <w:color w:val="181717"/>
                                  <w:sz w:val="19"/>
                                </w:rPr>
                                <w:t xml:space="preserve">sur un parc et les équipements, ainsi </w:t>
                              </w:r>
                            </w:p>
                          </w:txbxContent>
                        </wps:txbx>
                        <wps:bodyPr horzOverflow="overflow" vert="horz" lIns="0" tIns="0" rIns="0" bIns="0" rtlCol="0">
                          <a:noAutofit/>
                        </wps:bodyPr>
                      </wps:wsp>
                      <wps:wsp>
                        <wps:cNvPr id="533" name="Rectangle 533"/>
                        <wps:cNvSpPr/>
                        <wps:spPr>
                          <a:xfrm>
                            <a:off x="360001" y="1960753"/>
                            <a:ext cx="2627927" cy="190472"/>
                          </a:xfrm>
                          <a:prstGeom prst="rect">
                            <a:avLst/>
                          </a:prstGeom>
                          <a:ln>
                            <a:noFill/>
                          </a:ln>
                        </wps:spPr>
                        <wps:txbx>
                          <w:txbxContent>
                            <w:p w:rsidR="005D29D5" w:rsidRDefault="005D29D5">
                              <w:r>
                                <w:rPr>
                                  <w:rFonts w:ascii="Arial" w:eastAsia="Arial" w:hAnsi="Arial" w:cs="Arial"/>
                                  <w:color w:val="181717"/>
                                  <w:sz w:val="19"/>
                                </w:rPr>
                                <w:t>qu’une mine d’informations pour op-</w:t>
                              </w:r>
                            </w:p>
                          </w:txbxContent>
                        </wps:txbx>
                        <wps:bodyPr horzOverflow="overflow" vert="horz" lIns="0" tIns="0" rIns="0" bIns="0" rtlCol="0">
                          <a:noAutofit/>
                        </wps:bodyPr>
                      </wps:wsp>
                      <wps:wsp>
                        <wps:cNvPr id="534" name="Rectangle 534"/>
                        <wps:cNvSpPr/>
                        <wps:spPr>
                          <a:xfrm>
                            <a:off x="360001" y="2138592"/>
                            <a:ext cx="2719553" cy="190471"/>
                          </a:xfrm>
                          <a:prstGeom prst="rect">
                            <a:avLst/>
                          </a:prstGeom>
                          <a:ln>
                            <a:noFill/>
                          </a:ln>
                        </wps:spPr>
                        <wps:txbx>
                          <w:txbxContent>
                            <w:p w:rsidR="005D29D5" w:rsidRDefault="005D29D5">
                              <w:r>
                                <w:rPr>
                                  <w:rFonts w:ascii="Arial" w:eastAsia="Arial" w:hAnsi="Arial" w:cs="Arial"/>
                                  <w:color w:val="181717"/>
                                  <w:sz w:val="19"/>
                                </w:rPr>
                                <w:t xml:space="preserve">timiser leurs performances. En créant </w:t>
                              </w:r>
                            </w:p>
                          </w:txbxContent>
                        </wps:txbx>
                        <wps:bodyPr horzOverflow="overflow" vert="horz" lIns="0" tIns="0" rIns="0" bIns="0" rtlCol="0">
                          <a:noAutofit/>
                        </wps:bodyPr>
                      </wps:wsp>
                      <wps:wsp>
                        <wps:cNvPr id="535" name="Rectangle 535"/>
                        <wps:cNvSpPr/>
                        <wps:spPr>
                          <a:xfrm>
                            <a:off x="360001" y="2316429"/>
                            <a:ext cx="2431679" cy="190472"/>
                          </a:xfrm>
                          <a:prstGeom prst="rect">
                            <a:avLst/>
                          </a:prstGeom>
                          <a:ln>
                            <a:noFill/>
                          </a:ln>
                        </wps:spPr>
                        <wps:txbx>
                          <w:txbxContent>
                            <w:p w:rsidR="005D29D5" w:rsidRDefault="005D29D5">
                              <w:r>
                                <w:rPr>
                                  <w:rFonts w:ascii="Arial" w:eastAsia="Arial" w:hAnsi="Arial" w:cs="Arial"/>
                                  <w:color w:val="181717"/>
                                  <w:sz w:val="19"/>
                                </w:rPr>
                                <w:t xml:space="preserve">un réseau de support étroitement </w:t>
                              </w:r>
                            </w:p>
                          </w:txbxContent>
                        </wps:txbx>
                        <wps:bodyPr horzOverflow="overflow" vert="horz" lIns="0" tIns="0" rIns="0" bIns="0" rtlCol="0">
                          <a:noAutofit/>
                        </wps:bodyPr>
                      </wps:wsp>
                      <wps:wsp>
                        <wps:cNvPr id="536" name="Rectangle 536"/>
                        <wps:cNvSpPr/>
                        <wps:spPr>
                          <a:xfrm>
                            <a:off x="360001" y="2494268"/>
                            <a:ext cx="2523786" cy="190471"/>
                          </a:xfrm>
                          <a:prstGeom prst="rect">
                            <a:avLst/>
                          </a:prstGeom>
                          <a:ln>
                            <a:noFill/>
                          </a:ln>
                        </wps:spPr>
                        <wps:txbx>
                          <w:txbxContent>
                            <w:p w:rsidR="005D29D5" w:rsidRDefault="005D29D5">
                              <w:r>
                                <w:rPr>
                                  <w:rFonts w:ascii="Arial" w:eastAsia="Arial" w:hAnsi="Arial" w:cs="Arial"/>
                                  <w:color w:val="181717"/>
                                  <w:sz w:val="19"/>
                                </w:rPr>
                                <w:t xml:space="preserve">intégré, il permet une maintenance </w:t>
                              </w:r>
                            </w:p>
                          </w:txbxContent>
                        </wps:txbx>
                        <wps:bodyPr horzOverflow="overflow" vert="horz" lIns="0" tIns="0" rIns="0" bIns="0" rtlCol="0">
                          <a:noAutofit/>
                        </wps:bodyPr>
                      </wps:wsp>
                      <wps:wsp>
                        <wps:cNvPr id="537" name="Rectangle 537"/>
                        <wps:cNvSpPr/>
                        <wps:spPr>
                          <a:xfrm>
                            <a:off x="360001" y="2672105"/>
                            <a:ext cx="2401672" cy="190472"/>
                          </a:xfrm>
                          <a:prstGeom prst="rect">
                            <a:avLst/>
                          </a:prstGeom>
                          <a:ln>
                            <a:noFill/>
                          </a:ln>
                        </wps:spPr>
                        <wps:txbx>
                          <w:txbxContent>
                            <w:p w:rsidR="005D29D5" w:rsidRDefault="005D29D5">
                              <w:r>
                                <w:rPr>
                                  <w:rFonts w:ascii="Arial" w:eastAsia="Arial" w:hAnsi="Arial" w:cs="Arial"/>
                                  <w:color w:val="181717"/>
                                  <w:sz w:val="19"/>
                                </w:rPr>
                                <w:t xml:space="preserve">proactive et préventive, pour une </w:t>
                              </w:r>
                            </w:p>
                          </w:txbxContent>
                        </wps:txbx>
                        <wps:bodyPr horzOverflow="overflow" vert="horz" lIns="0" tIns="0" rIns="0" bIns="0" rtlCol="0">
                          <a:noAutofit/>
                        </wps:bodyPr>
                      </wps:wsp>
                      <wps:wsp>
                        <wps:cNvPr id="538" name="Rectangle 538"/>
                        <wps:cNvSpPr/>
                        <wps:spPr>
                          <a:xfrm>
                            <a:off x="360001" y="2849944"/>
                            <a:ext cx="2463612" cy="190471"/>
                          </a:xfrm>
                          <a:prstGeom prst="rect">
                            <a:avLst/>
                          </a:prstGeom>
                          <a:ln>
                            <a:noFill/>
                          </a:ln>
                        </wps:spPr>
                        <wps:txbx>
                          <w:txbxContent>
                            <w:p w:rsidR="005D29D5" w:rsidRDefault="005D29D5" w:rsidP="0058266E">
                              <w:pPr>
                                <w:spacing w:after="0"/>
                              </w:pPr>
                              <w:r>
                                <w:rPr>
                                  <w:rFonts w:ascii="Arial" w:eastAsia="Arial" w:hAnsi="Arial" w:cs="Arial"/>
                                  <w:color w:val="181717"/>
                                  <w:sz w:val="19"/>
                                </w:rPr>
                                <w:t>gestion plus efficace des activités.</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id="Group 43169" o:spid="_x0000_s1324" style="position:absolute;left:0;text-align:left;margin-left:3.75pt;margin-top:104.25pt;width:297.4pt;height:657.45pt;z-index:251685376;mso-position-horizontal-relative:page;mso-position-vertical-relative:page;mso-width-relative:margin;mso-height-relative:margin" coordorigin="2767" coordsize="45720,83497"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">
                <v:shape id="Picture 516" o:spid="_x0000_s1325" type="#_x0000_t75" style="position:absolute;left:24120;width:24084;height:15441;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lcZDDAAAA3AAAAA8AAABkcnMvZG93bnJldi54bWxEj0FrwkAUhO8F/8PyBG91s4oSoquIqaX0&#10;VhXPz+wzCWbfhuxW0/56t1DwOMw3M8xy3dtG3KjztWMNapyAIC6cqbnUcDzsXlMQPiAbbByThh/y&#10;sF4NXpaYGXfnL7rtQyliCfsMNVQhtJmUvqjIoh+7ljh6F9dZDFF2pTQd3mO5beQkSebSYs1xocKW&#10;thUV1/231XA+HSPxrqbqkL/9pqxy87nLtR4N+80CRKA+POH/9IfRMFNz+DsTj4BcP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CVxkMMAAADcAAAADwAAAAAAAAAAAAAAAACf&#10;AgAAZHJzL2Rvd25yZXYueG1sUEsFBgAAAAAEAAQA9wAAAI8DAAAAAA==&#10;">
                  <v:imagedata r:id="rId138" o:title=""/>
                  <v:path arrowok="t"/>
                </v:shape>
                <v:shape id="Picture 48153" o:spid="_x0000_s1326" type="#_x0000_t75" style="position:absolute;left:24120;top:11823;width:19263;height:219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IPO8jGAAAA3gAAAA8AAABkcnMvZG93bnJldi54bWxEj9FqwkAURN8F/2G5Qt90E5uWkLoREaSF&#10;gjTWD7jNXpNg9m7YXU36991CoY/DzJxhNtvJ9OJOzneWFaSrBARxbXXHjYLz52GZg/ABWWNvmRR8&#10;k4dtOZ9tsNB25Irup9CICGFfoII2hKGQ0tctGfQrOxBH72KdwRCla6R2OEa46eU6SZ6lwY7jQosD&#10;7Vuqr6ebUTBl7+farY9fB328vTqTfVRj3ij1sJh2LyACTeE//Nd+0wqyPH16hN878QrI8g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g87yMYAAADeAAAADwAAAAAAAAAAAAAA&#10;AACfAgAAZHJzL2Rvd25yZXYueG1sUEsFBgAAAAAEAAQA9wAAAJIDAAAAAA==&#10;">
                  <v:imagedata r:id="rId139" o:title=""/>
                </v:shape>
                <v:shape id="Picture 48154" o:spid="_x0000_s1327" type="#_x0000_t75" style="position:absolute;left:2767;top:31833;width:45720;height:516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6k9/3HAAAA3gAAAA8AAABkcnMvZG93bnJldi54bWxEj0FrwkAUhO8F/8PyBG91o6Yi0VWkRShU&#10;Csa29PjIPpNg9m3YXZP033eFQo/DzHzDbHaDaURHzteWFcymCQjiwuqaSwUf58PjCoQPyBoby6Tg&#10;hzzstqOHDWba9nyiLg+liBD2GSqoQmgzKX1RkUE/tS1x9C7WGQxRulJqh32Em0bOk2QpDdYcFyps&#10;6bmi4prfjILvz/yLX/qza49y+R7eunl6WhilJuNhvwYRaAj/4b/2q1aQrmZPKdzvxCsgt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6k9/3HAAAA3gAAAA8AAAAAAAAAAAAA&#10;AAAAnwIAAGRycy9kb3ducmV2LnhtbFBLBQYAAAAABAAEAPcAAACTAwAAAAA=&#10;">
                  <v:imagedata r:id="rId140" o:title=""/>
                </v:shape>
                <v:rect id="Rectangle 525" o:spid="_x0000_s1328" style="position:absolute;left:3600;top:4796;width:20388;height:2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a/q8YA&#10;AADcAAAADwAAAGRycy9kb3ducmV2LnhtbESPQWvCQBSE74L/YXmF3symgqKpq4itmGObFNLeHtnX&#10;JDT7NmRXk/rruwXB4zAz3zCb3WhacaHeNZYVPEUxCOLS6oYrBR/5cbYC4TyyxtYyKfglB7vtdLLB&#10;RNuB3+mS+UoECLsEFdTed4mUrqzJoItsRxy8b9sb9EH2ldQ9DgFuWjmP46U02HBYqLGjQ03lT3Y2&#10;Ck6rbv+Z2utQta9fp+KtWL/ka6/U48O4fwbhafT38K2dagWL+QL+z4Qj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3a/q8YAAADcAAAADwAAAAAAAAAAAAAAAACYAgAAZHJz&#10;L2Rvd25yZXYueG1sUEsFBgAAAAAEAAQA9QAAAIsDAAAAAA==&#10;" filled="f" stroked="f">
                  <v:textbox inset="0,0,0,0">
                    <w:txbxContent>
                      <w:p w:rsidR="005D29D5" w:rsidRDefault="005D29D5">
                        <w:r>
                          <w:rPr>
                            <w:rFonts w:ascii="Calibri" w:eastAsia="Calibri" w:hAnsi="Calibri" w:cs="Calibri"/>
                            <w:b/>
                            <w:color w:val="181717"/>
                            <w:w w:val="107"/>
                            <w:sz w:val="24"/>
                          </w:rPr>
                          <w:t>Une</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solution</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pour</w:t>
                        </w:r>
                        <w:r>
                          <w:rPr>
                            <w:rFonts w:ascii="Calibri" w:eastAsia="Calibri" w:hAnsi="Calibri" w:cs="Calibri"/>
                            <w:b/>
                            <w:color w:val="181717"/>
                            <w:spacing w:val="12"/>
                            <w:w w:val="107"/>
                            <w:sz w:val="24"/>
                          </w:rPr>
                          <w:t xml:space="preserve"> </w:t>
                        </w:r>
                        <w:r>
                          <w:rPr>
                            <w:rFonts w:ascii="Calibri" w:eastAsia="Calibri" w:hAnsi="Calibri" w:cs="Calibri"/>
                            <w:b/>
                            <w:color w:val="181717"/>
                            <w:w w:val="107"/>
                            <w:sz w:val="24"/>
                          </w:rPr>
                          <w:t>une</w:t>
                        </w:r>
                        <w:r>
                          <w:rPr>
                            <w:rFonts w:ascii="Calibri" w:eastAsia="Calibri" w:hAnsi="Calibri" w:cs="Calibri"/>
                            <w:b/>
                            <w:color w:val="181717"/>
                            <w:spacing w:val="12"/>
                            <w:w w:val="107"/>
                            <w:sz w:val="24"/>
                          </w:rPr>
                          <w:t xml:space="preserve"> </w:t>
                        </w:r>
                      </w:p>
                    </w:txbxContent>
                  </v:textbox>
                </v:rect>
                <v:rect id="Rectangle 526" o:spid="_x0000_s1329" style="position:absolute;left:3600;top:6574;width:20382;height:2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Qh3MQA&#10;AADcAAAADwAAAGRycy9kb3ducmV2LnhtbESPT4vCMBTE74LfITzBm6YKilajiLrocf0D6u3RPNti&#10;81KarK1++o2wsMdhZn7DzJeNKcSTKpdbVjDoRyCIE6tzThWcT1+9CQjnkTUWlknBixwsF+3WHGNt&#10;az7Q8+hTESDsYlSQeV/GUrokI4Oub0vi4N1tZdAHWaVSV1gHuCnkMIrG0mDOYSHDktYZJY/jj1Gw&#10;m5Sr696+67TY3naX78t0c5p6pbqdZjUD4anx/+G/9l4rGA3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IdzEAAAA3AAAAA8AAAAAAAAAAAAAAAAAmAIAAGRycy9k&#10;b3ducmV2LnhtbFBLBQYAAAAABAAEAPUAAACJAwAAAAA=&#10;" filled="f" stroked="f">
                  <v:textbox inset="0,0,0,0">
                    <w:txbxContent>
                      <w:p w:rsidR="005D29D5" w:rsidRDefault="005D29D5">
                        <w:r>
                          <w:rPr>
                            <w:rFonts w:ascii="Calibri" w:eastAsia="Calibri" w:hAnsi="Calibri" w:cs="Calibri"/>
                            <w:b/>
                            <w:color w:val="181717"/>
                            <w:w w:val="106"/>
                            <w:sz w:val="24"/>
                          </w:rPr>
                          <w:t>productivité</w:t>
                        </w:r>
                        <w:r>
                          <w:rPr>
                            <w:rFonts w:ascii="Calibri" w:eastAsia="Calibri" w:hAnsi="Calibri" w:cs="Calibri"/>
                            <w:b/>
                            <w:color w:val="181717"/>
                            <w:spacing w:val="12"/>
                            <w:w w:val="106"/>
                            <w:sz w:val="24"/>
                          </w:rPr>
                          <w:t xml:space="preserve"> </w:t>
                        </w:r>
                        <w:r>
                          <w:rPr>
                            <w:rFonts w:ascii="Calibri" w:eastAsia="Calibri" w:hAnsi="Calibri" w:cs="Calibri"/>
                            <w:b/>
                            <w:color w:val="181717"/>
                            <w:w w:val="106"/>
                            <w:sz w:val="24"/>
                          </w:rPr>
                          <w:t>supérieure</w:t>
                        </w:r>
                      </w:p>
                    </w:txbxContent>
                  </v:textbox>
                </v:rect>
                <v:rect id="Rectangle 527" o:spid="_x0000_s1330" style="position:absolute;left:3600;top:8937;width:26272;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iER8UA&#10;AADcAAAADwAAAGRycy9kb3ducmV2LnhtbESPS4vCQBCE78L+h6EX9qaTFdZHdBRZXfToC9Rbk2mT&#10;YKYnZGZN9Nc7guCxqKqvqPG0MYW4UuVyywq+OxEI4sTqnFMF+91fewDCeWSNhWVScCMH08lHa4yx&#10;tjVv6Lr1qQgQdjEqyLwvYyldkpFB17ElcfDOtjLog6xSqSusA9wUshtFPWkw57CQYUm/GSWX7b9R&#10;sByUs+PK3uu0WJyWh/VhON8NvVJfn81sBMJT49/hV3ulFfx0+/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6IRHxQAAANwAAAAPAAAAAAAAAAAAAAAAAJgCAABkcnMv&#10;ZG93bnJldi54bWxQSwUGAAAAAAQABAD1AAAAigMAAAAA&#10;" filled="f" stroked="f">
                  <v:textbox inset="0,0,0,0">
                    <w:txbxContent>
                      <w:p w:rsidR="005D29D5" w:rsidRDefault="005D29D5">
                        <w:r>
                          <w:rPr>
                            <w:rFonts w:ascii="Arial" w:eastAsia="Arial" w:hAnsi="Arial" w:cs="Arial"/>
                            <w:color w:val="181717"/>
                            <w:sz w:val="19"/>
                          </w:rPr>
                          <w:t>KOMTRAX utilise la dernière techno-</w:t>
                        </w:r>
                      </w:p>
                    </w:txbxContent>
                  </v:textbox>
                </v:rect>
                <v:rect id="Rectangle 528" o:spid="_x0000_s1331" style="position:absolute;left:3600;top:10715;width:27015;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cQNcMA&#10;AADcAAAADwAAAGRycy9kb3ducmV2LnhtbERPy2rCQBTdF/yH4Qrd1YkBi4mOIj7QZWsK6u6SuSbB&#10;zJ2QGZO0X99ZFLo8nPdyPZhadNS6yrKC6SQCQZxbXXGh4Cs7vM1BOI+ssbZMCr7JwXo1elliqm3P&#10;n9SdfSFCCLsUFZTeN6mULi/JoJvYhjhwd9sa9AG2hdQt9iHc1DKOondpsOLQUGJD25Lyx/lpFBzn&#10;zeZ6sj99Ue9vx8vHJdlliVfqdTxsFiA8Df5f/Oc+aQWzO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XcQNcMAAADcAAAADwAAAAAAAAAAAAAAAACYAgAAZHJzL2Rv&#10;d25yZXYueG1sUEsFBgAAAAAEAAQA9QAAAIgDAAAAAA==&#10;" filled="f" stroked="f">
                  <v:textbox inset="0,0,0,0">
                    <w:txbxContent>
                      <w:p w:rsidR="005D29D5" w:rsidRDefault="005D29D5">
                        <w:r>
                          <w:rPr>
                            <w:rFonts w:ascii="Arial" w:eastAsia="Arial" w:hAnsi="Arial" w:cs="Arial"/>
                            <w:color w:val="181717"/>
                            <w:sz w:val="19"/>
                          </w:rPr>
                          <w:t xml:space="preserve">logie de contrôle sans fil. Compatible </w:t>
                        </w:r>
                      </w:p>
                    </w:txbxContent>
                  </v:textbox>
                </v:rect>
                <v:rect id="Rectangle 529" o:spid="_x0000_s1332" style="position:absolute;left:3600;top:12494;width:24193;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u1rsYA&#10;AADcAAAADwAAAGRycy9kb3ducmV2LnhtbESPQWvCQBSE7wX/w/KE3uqmAYuJriJaSY5tFGxvj+wz&#10;Cc2+DdmtSfvruwXB4zAz3zCrzWhacaXeNZYVPM8iEMSl1Q1XCk7Hw9MChPPIGlvLpOCHHGzWk4cV&#10;ptoO/E7XwlciQNilqKD2vkuldGVNBt3MdsTBu9jeoA+yr6TucQhw08o4il6kwYbDQo0d7Woqv4pv&#10;oyBbdNuP3P4OVfv6mZ3fzsn+mHilHqfjdgnC0+jv4Vs71wrmc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ju1rs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avec des ordinateurs personnels, </w:t>
                        </w:r>
                      </w:p>
                    </w:txbxContent>
                  </v:textbox>
                </v:rect>
                <v:rect id="Rectangle 530" o:spid="_x0000_s1333" style="position:absolute;left:3600;top:14272;width:25412;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iK7sEA&#10;AADcAAAADwAAAGRycy9kb3ducmV2LnhtbERPy4rCMBTdC/5DuII7TR1x0GoUcRRd+gJ1d2mubbG5&#10;KU20nfl6sxhweTjv2aIxhXhR5XLLCgb9CARxYnXOqYLzadMbg3AeWWNhmRT8koPFvN2aYaxtzQd6&#10;HX0qQgi7GBVk3pexlC7JyKDr25I4cHdbGfQBVqnUFdYh3BTyK4q+pcGcQ0OGJa0ySh7Hp1GwHZfL&#10;687+1Wmxvm0v+8vk5zTxSnU7zXIKwlPjP+J/904rGA3D/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Yiu7BAAAA3AAAAA8AAAAAAAAAAAAAAAAAmAIAAGRycy9kb3du&#10;cmV2LnhtbFBLBQYAAAAABAAEAPUAAACGAwAAAAA=&#10;" filled="f" stroked="f">
                  <v:textbox inset="0,0,0,0">
                    <w:txbxContent>
                      <w:p w:rsidR="005D29D5" w:rsidRDefault="005D29D5">
                        <w:r>
                          <w:rPr>
                            <w:rFonts w:ascii="Arial" w:eastAsia="Arial" w:hAnsi="Arial" w:cs="Arial"/>
                            <w:color w:val="181717"/>
                            <w:sz w:val="19"/>
                          </w:rPr>
                          <w:t xml:space="preserve">smartphones ou tablettes, il fournit </w:t>
                        </w:r>
                      </w:p>
                    </w:txbxContent>
                  </v:textbox>
                </v:rect>
                <v:rect id="Rectangle 531" o:spid="_x0000_s1334" style="position:absolute;left:3600;top:16050;width:27019;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QvdcYA&#10;AADcAAAADwAAAGRycy9kb3ducmV2LnhtbESPQWvCQBSE7wX/w/IEb3Wj0hJTVxG1mGObCNrbI/ua&#10;hGbfhuzWpP56t1DocZiZb5jVZjCNuFLnassKZtMIBHFhdc2lglP++hiDcB5ZY2OZFPyQg8169LDC&#10;RNue3+ma+VIECLsEFVTet4mUrqjIoJvaljh4n7Yz6IPsSqk77APcNHIeRc/SYM1hocKWdhUVX9m3&#10;UXCM2+0ltbe+bA4fx/PbebnPl16pyXjYvoDwNPj/8F871QqeFj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ZQvdc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des données pertinentes et rentables </w:t>
                        </w:r>
                      </w:p>
                    </w:txbxContent>
                  </v:textbox>
                </v:rect>
                <v:rect id="Rectangle 532" o:spid="_x0000_s1335" style="position:absolute;left:3600;top:17829;width:26723;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xAsUA&#10;AADcAAAADwAAAGRycy9kb3ducmV2LnhtbESPT4vCMBTE78J+h/AW9qbpuihajSKrix79B+rt0Tzb&#10;YvNSmqytfnojCB6HmfkNM542phBXqlxuWcF3JwJBnFidc6pgv/trD0A4j6yxsEwKbuRgOvlojTHW&#10;tuYNXbc+FQHCLkYFmfdlLKVLMjLoOrYkDt7ZVgZ9kFUqdYV1gJtCdqOoLw3mHBYyLOk3o+Sy/TcK&#10;loNydlzZe50Wi9PysD4M57uhV+rrs5mNQHhq/Dv8aq+0gt5PF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RrEC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sur un parc et les équipements, ainsi </w:t>
                        </w:r>
                      </w:p>
                    </w:txbxContent>
                  </v:textbox>
                </v:rect>
                <v:rect id="Rectangle 533" o:spid="_x0000_s1336" style="position:absolute;left:3600;top:19607;width:26279;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oUmcUA&#10;AADcAAAADwAAAGRycy9kb3ducmV2LnhtbESPT4vCMBTE74LfITzBm6auKNo1iriKHtc/oHt7NG/b&#10;ss1LaaKtfnqzIHgcZuY3zGzRmELcqHK5ZQWDfgSCOLE651TB6bjpTUA4j6yxsEwK7uRgMW+3Zhhr&#10;W/OebgefigBhF6OCzPsyltIlGRl0fVsSB+/XVgZ9kFUqdYV1gJtCfkTRWBrMOSxkWNIqo+TvcDUK&#10;tpNyednZR50W65/t+fs8/TpOvVLdTrP8BOGp8e/wq73TCkbDI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ChSZxQAAANwAAAAPAAAAAAAAAAAAAAAAAJgCAABkcnMv&#10;ZG93bnJldi54bWxQSwUGAAAAAAQABAD1AAAAigMAAAAA&#10;" filled="f" stroked="f">
                  <v:textbox inset="0,0,0,0">
                    <w:txbxContent>
                      <w:p w:rsidR="005D29D5" w:rsidRDefault="005D29D5">
                        <w:r>
                          <w:rPr>
                            <w:rFonts w:ascii="Arial" w:eastAsia="Arial" w:hAnsi="Arial" w:cs="Arial"/>
                            <w:color w:val="181717"/>
                            <w:sz w:val="19"/>
                          </w:rPr>
                          <w:t>qu’une mine d’informations pour op-</w:t>
                        </w:r>
                      </w:p>
                    </w:txbxContent>
                  </v:textbox>
                </v:rect>
                <v:rect id="Rectangle 534" o:spid="_x0000_s1337" style="position:absolute;left:3600;top:21385;width:27195;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OM7ccA&#10;AADcAAAADwAAAGRycy9kb3ducmV2LnhtbESPT2vCQBTE7wW/w/KE3uqmVotJXUX8gx5tLKS9PbKv&#10;STD7NmRXk/bTdwuCx2FmfsPMl72pxZVaV1lW8DyKQBDnVldcKPg47Z5mIJxH1lhbJgU/5GC5GDzM&#10;MdG243e6pr4QAcIuQQWl900ipctLMuhGtiEO3rdtDfog20LqFrsAN7UcR9GrNFhxWCixoXVJ+Tm9&#10;GAX7WbP6PNjfrqi3X/vsmMWbU+yVehz2qzcQnnp/D9/aB61g+jK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XjjO3HAAAA3AAAAA8AAAAAAAAAAAAAAAAAmAIAAGRy&#10;cy9kb3ducmV2LnhtbFBLBQYAAAAABAAEAPUAAACMAwAAAAA=&#10;" filled="f" stroked="f">
                  <v:textbox inset="0,0,0,0">
                    <w:txbxContent>
                      <w:p w:rsidR="005D29D5" w:rsidRDefault="005D29D5">
                        <w:r>
                          <w:rPr>
                            <w:rFonts w:ascii="Arial" w:eastAsia="Arial" w:hAnsi="Arial" w:cs="Arial"/>
                            <w:color w:val="181717"/>
                            <w:sz w:val="19"/>
                          </w:rPr>
                          <w:t xml:space="preserve">timiser leurs performances. En créant </w:t>
                        </w:r>
                      </w:p>
                    </w:txbxContent>
                  </v:textbox>
                </v:rect>
                <v:rect id="Rectangle 535" o:spid="_x0000_s1338" style="position:absolute;left:3600;top:23164;width:2431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8pdsUA&#10;AADcAAAADwAAAGRycy9kb3ducmV2LnhtbESPT4vCMBTE7wt+h/AEb2uq4qLVKKIuevQfqLdH82yL&#10;zUtpou3up98ICx6HmfkNM503phBPqlxuWUGvG4EgTqzOOVVwOn5/jkA4j6yxsEwKfsjBfNb6mGKs&#10;bc17eh58KgKEXYwKMu/LWEqXZGTQdW1JHLybrQz6IKtU6grrADeF7EfRlzSYc1jIsKRlRsn98DAK&#10;NqNycdna3zot1tfNeXcer45jr1Sn3SwmIDw1/h3+b2+1guFgC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ryl2xQAAANwAAAAPAAAAAAAAAAAAAAAAAJgCAABkcnMv&#10;ZG93bnJldi54bWxQSwUGAAAAAAQABAD1AAAAigMAAAAA&#10;" filled="f" stroked="f">
                  <v:textbox inset="0,0,0,0">
                    <w:txbxContent>
                      <w:p w:rsidR="005D29D5" w:rsidRDefault="005D29D5">
                        <w:r>
                          <w:rPr>
                            <w:rFonts w:ascii="Arial" w:eastAsia="Arial" w:hAnsi="Arial" w:cs="Arial"/>
                            <w:color w:val="181717"/>
                            <w:sz w:val="19"/>
                          </w:rPr>
                          <w:t xml:space="preserve">un réseau de support étroitement </w:t>
                        </w:r>
                      </w:p>
                    </w:txbxContent>
                  </v:textbox>
                </v:rect>
                <v:rect id="Rectangle 536" o:spid="_x0000_s1339" style="position:absolute;left:3600;top:24942;width:25237;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3AcYA&#10;AADcAAAADwAAAGRycy9kb3ducmV2LnhtbESPT2vCQBTE74V+h+UVequbtjRodBXpH5KjRkG9PbLP&#10;JJh9G7Jbk/bTu4LgcZiZ3zCzxWAacabO1ZYVvI4iEMSF1TWXCrabn5cxCOeRNTaWScEfOVjMHx9m&#10;mGjb85rOuS9FgLBLUEHlfZtI6YqKDLqRbYmDd7SdQR9kV0rdYR/gppFvURRLgzWHhQpb+qyoOOW/&#10;RkE6bpf7zP73ZfN9SHer3eRrM/FKPT8NyykIT4O/h2/tTCv4eI/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23AcYAAADcAAAADwAAAAAAAAAAAAAAAACYAgAAZHJz&#10;L2Rvd25yZXYueG1sUEsFBgAAAAAEAAQA9QAAAIsDAAAAAA==&#10;" filled="f" stroked="f">
                  <v:textbox inset="0,0,0,0">
                    <w:txbxContent>
                      <w:p w:rsidR="005D29D5" w:rsidRDefault="005D29D5">
                        <w:r>
                          <w:rPr>
                            <w:rFonts w:ascii="Arial" w:eastAsia="Arial" w:hAnsi="Arial" w:cs="Arial"/>
                            <w:color w:val="181717"/>
                            <w:sz w:val="19"/>
                          </w:rPr>
                          <w:t xml:space="preserve">intégré, il permet une maintenance </w:t>
                        </w:r>
                      </w:p>
                    </w:txbxContent>
                  </v:textbox>
                </v:rect>
                <v:rect id="Rectangle 537" o:spid="_x0000_s1340" style="position:absolute;left:3600;top:26721;width:24016;height:1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ESmscA&#10;AADcAAAADwAAAGRycy9kb3ducmV2LnhtbESPT2vCQBTE7wW/w/KE3uqmFq1JXUX8gx5tLKS9PbKv&#10;STD7NmRXk/bTdwuCx2FmfsPMl72pxZVaV1lW8DyKQBDnVldcKPg47Z5mIJxH1lhbJgU/5GC5GDzM&#10;MdG243e6pr4QAcIuQQWl900ipctLMuhGtiEO3rdtDfog20LqFrsAN7UcR9FUGqw4LJTY0Lqk/Jxe&#10;jIL9rFl9HuxvV9Tbr312zOLNKfZKPQ771RsIT72/h2/tg1YweXmF/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UxEprHAAAA3AAAAA8AAAAAAAAAAAAAAAAAmAIAAGRy&#10;cy9kb3ducmV2LnhtbFBLBQYAAAAABAAEAPUAAACMAwAAAAA=&#10;" filled="f" stroked="f">
                  <v:textbox inset="0,0,0,0">
                    <w:txbxContent>
                      <w:p w:rsidR="005D29D5" w:rsidRDefault="005D29D5">
                        <w:r>
                          <w:rPr>
                            <w:rFonts w:ascii="Arial" w:eastAsia="Arial" w:hAnsi="Arial" w:cs="Arial"/>
                            <w:color w:val="181717"/>
                            <w:sz w:val="19"/>
                          </w:rPr>
                          <w:t xml:space="preserve">proactive et préventive, pour une </w:t>
                        </w:r>
                      </w:p>
                    </w:txbxContent>
                  </v:textbox>
                </v:rect>
                <v:rect id="Rectangle 538" o:spid="_x0000_s1341" style="position:absolute;left:3600;top:28499;width:2463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6G6MEA&#10;AADcAAAADwAAAGRycy9kb3ducmV2LnhtbERPy4rCMBTdC/5DuII7TR1x0GoUcRRd+gJ1d2mubbG5&#10;KU20nfl6sxhweTjv2aIxhXhR5XLLCgb9CARxYnXOqYLzadMbg3AeWWNhmRT8koPFvN2aYaxtzQd6&#10;HX0qQgi7GBVk3pexlC7JyKDr25I4cHdbGfQBVqnUFdYh3BTyK4q+pcGcQ0OGJa0ySh7Hp1GwHZfL&#10;687+1Wmxvm0v+8vk5zTxSnU7zXIKwlPjP+J/904rGA3D2n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uhujBAAAA3AAAAA8AAAAAAAAAAAAAAAAAmAIAAGRycy9kb3du&#10;cmV2LnhtbFBLBQYAAAAABAAEAPUAAACGAwAAAAA=&#10;" filled="f" stroked="f">
                  <v:textbox inset="0,0,0,0">
                    <w:txbxContent>
                      <w:p w:rsidR="005D29D5" w:rsidRDefault="005D29D5" w:rsidP="0058266E">
                        <w:pPr>
                          <w:spacing w:after="0"/>
                        </w:pPr>
                        <w:r>
                          <w:rPr>
                            <w:rFonts w:ascii="Arial" w:eastAsia="Arial" w:hAnsi="Arial" w:cs="Arial"/>
                            <w:color w:val="181717"/>
                            <w:sz w:val="19"/>
                          </w:rPr>
                          <w:t>gestion plus efficace des activités.</w:t>
                        </w:r>
                      </w:p>
                    </w:txbxContent>
                  </v:textbox>
                </v:rect>
                <w10:wrap type="square" anchorx="page" anchory="page"/>
              </v:group>
            </w:pict>
          </mc:Fallback>
        </mc:AlternateContent>
      </w:r>
      <w:r w:rsidR="002A6F02">
        <w:rPr>
          <w:rFonts w:ascii="Calibri" w:eastAsia="Calibri" w:hAnsi="Calibri" w:cs="Calibri"/>
          <w:b/>
          <w:color w:val="181717"/>
          <w:sz w:val="44"/>
        </w:rPr>
        <w:t>KOMTRAX</w:t>
      </w:r>
    </w:p>
    <w:p w:rsidR="002A6F02" w:rsidRPr="00F17726" w:rsidRDefault="002A6F02" w:rsidP="00F17726">
      <w:pPr>
        <w:pStyle w:val="Titre2"/>
        <w:spacing w:before="0" w:beforeAutospacing="0" w:after="0" w:afterAutospacing="0"/>
        <w:ind w:left="7207"/>
        <w:rPr>
          <w:rFonts w:asciiTheme="minorHAnsi" w:hAnsiTheme="minorHAnsi"/>
          <w:sz w:val="24"/>
          <w:szCs w:val="24"/>
        </w:rPr>
      </w:pPr>
      <w:r w:rsidRPr="00F17726">
        <w:rPr>
          <w:rFonts w:asciiTheme="minorHAnsi" w:hAnsiTheme="minorHAnsi"/>
          <w:sz w:val="24"/>
          <w:szCs w:val="24"/>
        </w:rPr>
        <w:t>Connaissances</w:t>
      </w:r>
    </w:p>
    <w:p w:rsidR="002A6F02" w:rsidRDefault="002A6F02">
      <w:pPr>
        <w:spacing w:after="3" w:line="308" w:lineRule="auto"/>
        <w:ind w:left="7397" w:right="21" w:hanging="80"/>
      </w:pPr>
      <w:r>
        <w:rPr>
          <w:rFonts w:ascii="Arial" w:eastAsia="Arial" w:hAnsi="Arial" w:cs="Arial"/>
          <w:color w:val="181717"/>
          <w:sz w:val="19"/>
        </w:rPr>
        <w:t xml:space="preserve">Vous obtenez des réponses rapides à vos questions </w:t>
      </w:r>
    </w:p>
    <w:p w:rsidR="002A6F02" w:rsidRDefault="002A6F02">
      <w:pPr>
        <w:spacing w:after="3" w:line="308" w:lineRule="auto"/>
        <w:ind w:left="7676" w:right="159" w:hanging="260"/>
      </w:pPr>
      <w:r>
        <w:rPr>
          <w:rFonts w:ascii="Arial" w:eastAsia="Arial" w:hAnsi="Arial" w:cs="Arial"/>
          <w:color w:val="181717"/>
          <w:sz w:val="19"/>
        </w:rPr>
        <w:t xml:space="preserve">essentielles et critiques sur vos engins – ce qu’ils font, quand ils l’ont fait, où ils se situent, comment </w:t>
      </w:r>
    </w:p>
    <w:p w:rsidR="002A6F02" w:rsidRDefault="002A6F02">
      <w:pPr>
        <w:spacing w:after="3" w:line="308" w:lineRule="auto"/>
        <w:ind w:left="7446" w:right="21" w:hanging="10"/>
      </w:pPr>
      <w:r>
        <w:rPr>
          <w:rFonts w:ascii="Arial" w:eastAsia="Arial" w:hAnsi="Arial" w:cs="Arial"/>
          <w:color w:val="181717"/>
          <w:sz w:val="19"/>
        </w:rPr>
        <w:t xml:space="preserve">ils peuvent être utilisés plus </w:t>
      </w:r>
    </w:p>
    <w:p w:rsidR="002A6F02" w:rsidRDefault="002A6F02" w:rsidP="0058266E">
      <w:pPr>
        <w:spacing w:after="0" w:line="308" w:lineRule="auto"/>
        <w:ind w:left="6912" w:right="21" w:hanging="10"/>
      </w:pPr>
      <w:r>
        <w:rPr>
          <w:rFonts w:ascii="Arial" w:eastAsia="Arial" w:hAnsi="Arial" w:cs="Arial"/>
          <w:color w:val="181717"/>
          <w:sz w:val="19"/>
        </w:rPr>
        <w:t>efficacement et quand un entretien s’impose. Les données relatives aux performances sont transmises par technologie de communication sans fil (satellite, GPRS ou 4G selon le modèle), de l’engin vers l’ordinateur et le distributeur Komatsu local – qui sera rapidement disponible pour une analyse et un feed-back d’expert.</w:t>
      </w:r>
    </w:p>
    <w:p w:rsidR="002A6F02" w:rsidRPr="0058266E" w:rsidRDefault="002A6F02" w:rsidP="0058266E">
      <w:pPr>
        <w:pStyle w:val="Titre2"/>
        <w:spacing w:before="0" w:beforeAutospacing="0" w:after="0" w:afterAutospacing="0"/>
        <w:ind w:left="6927"/>
        <w:rPr>
          <w:rFonts w:asciiTheme="minorHAnsi" w:hAnsiTheme="minorHAnsi"/>
          <w:sz w:val="24"/>
          <w:szCs w:val="24"/>
        </w:rPr>
      </w:pPr>
      <w:r w:rsidRPr="0058266E">
        <w:rPr>
          <w:rFonts w:asciiTheme="minorHAnsi" w:hAnsiTheme="minorHAnsi"/>
          <w:sz w:val="24"/>
          <w:szCs w:val="24"/>
        </w:rPr>
        <w:t>Une multitude de possibilités</w:t>
      </w:r>
    </w:p>
    <w:p w:rsidR="002A6F02" w:rsidRDefault="002A6F02">
      <w:pPr>
        <w:spacing w:after="3" w:line="308" w:lineRule="auto"/>
        <w:ind w:left="6912" w:right="21" w:hanging="10"/>
      </w:pPr>
      <w:r>
        <w:rPr>
          <w:rFonts w:ascii="Arial" w:eastAsia="Arial" w:hAnsi="Arial" w:cs="Arial"/>
          <w:color w:val="181717"/>
          <w:sz w:val="19"/>
        </w:rPr>
        <w:t xml:space="preserve">Les informations détaillées que </w:t>
      </w:r>
    </w:p>
    <w:p w:rsidR="002A6F02" w:rsidRDefault="0058266E">
      <w:pPr>
        <w:spacing w:after="695" w:line="308" w:lineRule="auto"/>
        <w:ind w:left="6912" w:right="21" w:hanging="10"/>
      </w:pPr>
      <w:r>
        <w:rPr>
          <w:rFonts w:ascii="Arial" w:eastAsia="Arial" w:hAnsi="Arial" w:cs="Arial"/>
          <w:noProof/>
          <w:color w:val="181717"/>
          <w:sz w:val="19"/>
          <w:lang w:eastAsia="fr-FR"/>
        </w:rPr>
        <mc:AlternateContent>
          <mc:Choice Requires="wps">
            <w:drawing>
              <wp:anchor distT="0" distB="0" distL="114300" distR="114300" simplePos="0" relativeHeight="251696640" behindDoc="0" locked="0" layoutInCell="1" allowOverlap="1">
                <wp:simplePos x="0" y="0"/>
                <wp:positionH relativeFrom="column">
                  <wp:posOffset>4373880</wp:posOffset>
                </wp:positionH>
                <wp:positionV relativeFrom="paragraph">
                  <wp:posOffset>2169796</wp:posOffset>
                </wp:positionV>
                <wp:extent cx="1704975" cy="285750"/>
                <wp:effectExtent l="0" t="0" r="9525" b="0"/>
                <wp:wrapNone/>
                <wp:docPr id="7733" name="Zone de texte 7733"/>
                <wp:cNvGraphicFramePr/>
                <a:graphic xmlns:a="http://schemas.openxmlformats.org/drawingml/2006/main">
                  <a:graphicData uri="http://schemas.microsoft.com/office/word/2010/wordprocessingShape">
                    <wps:wsp>
                      <wps:cNvSpPr txBox="1"/>
                      <wps:spPr>
                        <a:xfrm>
                          <a:off x="0" y="0"/>
                          <a:ext cx="1704975" cy="2857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D29D5" w:rsidRDefault="005D29D5">
                            <w:r w:rsidRPr="0058266E">
                              <w:rPr>
                                <w:noProof/>
                                <w:lang w:eastAsia="fr-FR"/>
                              </w:rPr>
                              <w:drawing>
                                <wp:inline distT="0" distB="0" distL="0" distR="0">
                                  <wp:extent cx="857250" cy="238125"/>
                                  <wp:effectExtent l="0" t="0" r="0" b="0"/>
                                  <wp:docPr id="7734" name="Image 7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857250" cy="2381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Zone de texte 7733" o:spid="_x0000_s1342" type="#_x0000_t202" style="position:absolute;left:0;text-align:left;margin-left:344.4pt;margin-top:170.85pt;width:134.25pt;height:22.5pt;z-index:251696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" fillcolor="white [3201]" stroked="f" strokeweight=".5pt">
                <v:textbox>
                  <w:txbxContent>
                    <w:p w:rsidR="005D29D5" w:rsidRDefault="005D29D5">
                      <w:r w:rsidRPr="0058266E">
                        <w:rPr>
                          <w:noProof/>
                          <w:lang w:eastAsia="fr-FR"/>
                        </w:rPr>
                        <w:drawing>
                          <wp:inline distT="0" distB="0" distL="0" distR="0">
                            <wp:extent cx="857250" cy="238125"/>
                            <wp:effectExtent l="0" t="0" r="0" b="0"/>
                            <wp:docPr id="7734" name="Image 7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857250" cy="238125"/>
                                    </a:xfrm>
                                    <a:prstGeom prst="rect">
                                      <a:avLst/>
                                    </a:prstGeom>
                                    <a:noFill/>
                                    <a:ln>
                                      <a:noFill/>
                                    </a:ln>
                                  </pic:spPr>
                                </pic:pic>
                              </a:graphicData>
                            </a:graphic>
                          </wp:inline>
                        </w:drawing>
                      </w:r>
                    </w:p>
                  </w:txbxContent>
                </v:textbox>
              </v:shape>
            </w:pict>
          </mc:Fallback>
        </mc:AlternateContent>
      </w:r>
      <w:r w:rsidR="002A6F02">
        <w:rPr>
          <w:rFonts w:ascii="Arial" w:eastAsia="Arial" w:hAnsi="Arial" w:cs="Arial"/>
          <w:color w:val="181717"/>
          <w:sz w:val="19"/>
        </w:rPr>
        <w:t>KOMTRAX permet de consulter 24 heures sur 24 et 7 jours sur 7 donnent une multitude de possibilités pour prendre de meilleures décisions quotidiennes, voire stratégiques à long terme – sans frais supplémentaires. Il permet d’anticiper les problèmes, personnaliser les programmes d’entretiens, réduire les temps d’arrêt et maintenir les engins là où ils doivent être: au travail, sur le chantier.</w:t>
      </w:r>
    </w:p>
    <w:p w:rsidR="002A6F02" w:rsidRDefault="002A6F02">
      <w:pPr>
        <w:spacing w:after="3" w:line="308" w:lineRule="auto"/>
        <w:ind w:left="6912" w:right="21" w:hanging="10"/>
      </w:pPr>
      <w:r>
        <w:rPr>
          <w:rFonts w:ascii="Arial" w:eastAsia="Arial" w:hAnsi="Arial" w:cs="Arial"/>
          <w:color w:val="181717"/>
          <w:sz w:val="19"/>
        </w:rPr>
        <w:t>KOMTRAX aide à gérer confortablement votre parc d’engins sur le Web, où que vous soyez. Les données sont analysées et organisées avec pertinence, pour une visualisation aisée et intuitive sur des cartes, listes, graphiques et diagrammes. Ainsi, on peut anticiper un entretien éventuel, un besoin de pièces, ou remédier à un problème avant l’arrivée de techniciens Komatsu sur site.</w:t>
      </w:r>
    </w:p>
    <w:p w:rsidR="002A6F02" w:rsidRDefault="002A6F02">
      <w:pPr>
        <w:sectPr w:rsidR="002A6F02" w:rsidSect="000C1B72">
          <w:headerReference w:type="even" r:id="rId142"/>
          <w:headerReference w:type="default" r:id="rId143"/>
          <w:footerReference w:type="even" r:id="rId144"/>
          <w:footerReference w:type="default" r:id="rId145"/>
          <w:headerReference w:type="first" r:id="rId146"/>
          <w:footerReference w:type="first" r:id="rId147"/>
          <w:pgSz w:w="11906" w:h="16838"/>
          <w:pgMar w:top="968" w:right="1247" w:bottom="730" w:left="567" w:header="624" w:footer="567" w:gutter="0"/>
          <w:cols w:space="720"/>
          <w:docGrid w:linePitch="299"/>
        </w:sectPr>
      </w:pPr>
    </w:p>
    <w:p w:rsidR="002A6F02" w:rsidRDefault="002A6F02" w:rsidP="0058266E">
      <w:pPr>
        <w:pStyle w:val="Titre1"/>
        <w:spacing w:before="0"/>
        <w:ind w:left="10"/>
      </w:pPr>
      <w:r>
        <w:lastRenderedPageBreak/>
        <w:t>Spécifications</w:t>
      </w:r>
    </w:p>
    <w:p w:rsidR="002A6F02" w:rsidRDefault="002A6F02">
      <w:pPr>
        <w:pStyle w:val="Titre2"/>
        <w:spacing w:after="0" w:line="265" w:lineRule="auto"/>
        <w:ind w:left="57"/>
      </w:pPr>
      <w:r>
        <w:rPr>
          <w:sz w:val="18"/>
        </w:rPr>
        <w:t>MOTEUR</w:t>
      </w:r>
    </w:p>
    <w:tbl>
      <w:tblPr>
        <w:tblStyle w:val="TableGrid"/>
        <w:tblW w:w="4829" w:type="dxa"/>
        <w:tblInd w:w="0" w:type="dxa"/>
        <w:tblCellMar>
          <w:top w:w="26" w:type="dxa"/>
          <w:bottom w:w="34" w:type="dxa"/>
          <w:right w:w="17" w:type="dxa"/>
        </w:tblCellMar>
        <w:tblLook w:val="04A0" w:firstRow="1" w:lastRow="0" w:firstColumn="1" w:lastColumn="0" w:noHBand="0" w:noVBand="1"/>
      </w:tblPr>
      <w:tblGrid>
        <w:gridCol w:w="2380"/>
        <w:gridCol w:w="1767"/>
        <w:gridCol w:w="682"/>
      </w:tblGrid>
      <w:tr w:rsidR="002A6F02">
        <w:trPr>
          <w:trHeight w:val="250"/>
        </w:trPr>
        <w:tc>
          <w:tcPr>
            <w:tcW w:w="2380" w:type="dxa"/>
            <w:tcBorders>
              <w:top w:val="single" w:sz="16" w:space="0" w:color="181717"/>
              <w:left w:val="nil"/>
              <w:bottom w:val="single" w:sz="4" w:space="0" w:color="181717"/>
              <w:right w:val="nil"/>
            </w:tcBorders>
          </w:tcPr>
          <w:p w:rsidR="002A6F02" w:rsidRDefault="002A6F02">
            <w:pPr>
              <w:ind w:left="62"/>
            </w:pPr>
            <w:r>
              <w:rPr>
                <w:rFonts w:ascii="Arial" w:eastAsia="Arial" w:hAnsi="Arial" w:cs="Arial"/>
                <w:color w:val="181717"/>
                <w:sz w:val="16"/>
              </w:rPr>
              <w:t>Modèle</w:t>
            </w:r>
          </w:p>
        </w:tc>
        <w:tc>
          <w:tcPr>
            <w:tcW w:w="2449" w:type="dxa"/>
            <w:gridSpan w:val="2"/>
            <w:tcBorders>
              <w:top w:val="single" w:sz="16" w:space="0" w:color="181717"/>
              <w:left w:val="nil"/>
              <w:bottom w:val="single" w:sz="4" w:space="0" w:color="181717"/>
              <w:right w:val="nil"/>
            </w:tcBorders>
          </w:tcPr>
          <w:p w:rsidR="002A6F02" w:rsidRDefault="002A6F02">
            <w:pPr>
              <w:ind w:right="44"/>
              <w:jc w:val="right"/>
            </w:pPr>
            <w:r>
              <w:rPr>
                <w:rFonts w:ascii="Arial" w:eastAsia="Arial" w:hAnsi="Arial" w:cs="Arial"/>
                <w:color w:val="181717"/>
                <w:sz w:val="16"/>
              </w:rPr>
              <w:t>Komatsu SAA4D99E-1</w:t>
            </w:r>
          </w:p>
        </w:tc>
      </w:tr>
      <w:tr w:rsidR="002A6F02">
        <w:trPr>
          <w:trHeight w:val="634"/>
        </w:trPr>
        <w:tc>
          <w:tcPr>
            <w:tcW w:w="2380"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Type</w:t>
            </w:r>
          </w:p>
        </w:tc>
        <w:tc>
          <w:tcPr>
            <w:tcW w:w="2449" w:type="dxa"/>
            <w:gridSpan w:val="2"/>
            <w:tcBorders>
              <w:top w:val="single" w:sz="4" w:space="0" w:color="181717"/>
              <w:left w:val="nil"/>
              <w:bottom w:val="single" w:sz="4" w:space="0" w:color="181717"/>
              <w:right w:val="nil"/>
            </w:tcBorders>
          </w:tcPr>
          <w:p w:rsidR="002A6F02" w:rsidRDefault="002A6F02">
            <w:pPr>
              <w:jc w:val="both"/>
            </w:pPr>
            <w:r>
              <w:rPr>
                <w:rFonts w:ascii="Arial" w:eastAsia="Arial" w:hAnsi="Arial" w:cs="Arial"/>
                <w:color w:val="181717"/>
                <w:sz w:val="16"/>
              </w:rPr>
              <w:t xml:space="preserve">Injection directe « Common Rail », </w:t>
            </w:r>
          </w:p>
          <w:p w:rsidR="002A6F02" w:rsidRDefault="002A6F02">
            <w:pPr>
              <w:ind w:left="418" w:right="45"/>
              <w:jc w:val="right"/>
            </w:pPr>
            <w:r>
              <w:rPr>
                <w:rFonts w:ascii="Arial" w:eastAsia="Arial" w:hAnsi="Arial" w:cs="Arial"/>
                <w:color w:val="181717"/>
                <w:sz w:val="16"/>
              </w:rPr>
              <w:t>refroidi par eau, 4 temps, à turbocompresseur, refroidi</w:t>
            </w:r>
          </w:p>
        </w:tc>
      </w:tr>
      <w:tr w:rsidR="002A6F02">
        <w:trPr>
          <w:trHeight w:val="250"/>
        </w:trPr>
        <w:tc>
          <w:tcPr>
            <w:tcW w:w="2380"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Puissance du moteur</w:t>
            </w:r>
          </w:p>
        </w:tc>
        <w:tc>
          <w:tcPr>
            <w:tcW w:w="2449" w:type="dxa"/>
            <w:gridSpan w:val="2"/>
            <w:tcBorders>
              <w:top w:val="single" w:sz="4" w:space="0" w:color="181717"/>
              <w:left w:val="nil"/>
              <w:bottom w:val="single" w:sz="4" w:space="0" w:color="181717"/>
              <w:right w:val="nil"/>
            </w:tcBorders>
          </w:tcPr>
          <w:p w:rsidR="002A6F02" w:rsidRDefault="002A6F02"/>
        </w:tc>
      </w:tr>
      <w:tr w:rsidR="002A6F02">
        <w:trPr>
          <w:trHeight w:val="250"/>
        </w:trPr>
        <w:tc>
          <w:tcPr>
            <w:tcW w:w="2380" w:type="dxa"/>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au régime moteur nominal</w:t>
            </w:r>
          </w:p>
        </w:tc>
        <w:tc>
          <w:tcPr>
            <w:tcW w:w="2449" w:type="dxa"/>
            <w:gridSpan w:val="2"/>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2.300 t/mn</w:t>
            </w:r>
          </w:p>
        </w:tc>
      </w:tr>
      <w:tr w:rsidR="002A6F02">
        <w:trPr>
          <w:trHeight w:val="250"/>
        </w:trPr>
        <w:tc>
          <w:tcPr>
            <w:tcW w:w="2380" w:type="dxa"/>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ISO 14396</w:t>
            </w:r>
          </w:p>
        </w:tc>
        <w:tc>
          <w:tcPr>
            <w:tcW w:w="2449" w:type="dxa"/>
            <w:gridSpan w:val="2"/>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75 kW / 102 ch</w:t>
            </w:r>
          </w:p>
        </w:tc>
      </w:tr>
      <w:tr w:rsidR="002A6F02">
        <w:trPr>
          <w:trHeight w:val="442"/>
        </w:trPr>
        <w:tc>
          <w:tcPr>
            <w:tcW w:w="2380" w:type="dxa"/>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 xml:space="preserve">ISO 9249  </w:t>
            </w:r>
          </w:p>
          <w:p w:rsidR="002A6F02" w:rsidRDefault="002A6F02">
            <w:pPr>
              <w:ind w:left="220"/>
            </w:pPr>
            <w:r>
              <w:rPr>
                <w:rFonts w:ascii="Arial" w:eastAsia="Arial" w:hAnsi="Arial" w:cs="Arial"/>
                <w:color w:val="181717"/>
                <w:sz w:val="16"/>
              </w:rPr>
              <w:t>(puissance moteur nette)</w:t>
            </w:r>
          </w:p>
        </w:tc>
        <w:tc>
          <w:tcPr>
            <w:tcW w:w="2449" w:type="dxa"/>
            <w:gridSpan w:val="2"/>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68,6 kW / 92,0 ch</w:t>
            </w:r>
          </w:p>
        </w:tc>
      </w:tr>
      <w:tr w:rsidR="002A6F02">
        <w:trPr>
          <w:trHeight w:val="442"/>
        </w:trPr>
        <w:tc>
          <w:tcPr>
            <w:tcW w:w="2380" w:type="dxa"/>
            <w:tcBorders>
              <w:top w:val="single" w:sz="4" w:space="0" w:color="181717"/>
              <w:left w:val="nil"/>
              <w:bottom w:val="single" w:sz="4" w:space="0" w:color="181717"/>
              <w:right w:val="nil"/>
            </w:tcBorders>
          </w:tcPr>
          <w:p w:rsidR="002A6F02" w:rsidRDefault="002A6F02">
            <w:pPr>
              <w:ind w:left="62" w:right="170"/>
            </w:pPr>
            <w:r>
              <w:rPr>
                <w:rFonts w:ascii="Arial" w:eastAsia="Arial" w:hAnsi="Arial" w:cs="Arial"/>
                <w:color w:val="181717"/>
                <w:sz w:val="16"/>
              </w:rPr>
              <w:t>Couple moteur max. /  régime moteur</w:t>
            </w:r>
          </w:p>
        </w:tc>
        <w:tc>
          <w:tcPr>
            <w:tcW w:w="2449" w:type="dxa"/>
            <w:gridSpan w:val="2"/>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430 Nm / 1400 t/mn</w:t>
            </w:r>
          </w:p>
        </w:tc>
      </w:tr>
      <w:tr w:rsidR="002A6F02">
        <w:trPr>
          <w:trHeight w:val="250"/>
        </w:trPr>
        <w:tc>
          <w:tcPr>
            <w:tcW w:w="2380"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Nombre de cylindres</w:t>
            </w:r>
          </w:p>
        </w:tc>
        <w:tc>
          <w:tcPr>
            <w:tcW w:w="2449" w:type="dxa"/>
            <w:gridSpan w:val="2"/>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 xml:space="preserve">4 </w:t>
            </w:r>
          </w:p>
        </w:tc>
      </w:tr>
      <w:tr w:rsidR="002A6F02">
        <w:trPr>
          <w:trHeight w:val="250"/>
        </w:trPr>
        <w:tc>
          <w:tcPr>
            <w:tcW w:w="2380"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Alésage × course</w:t>
            </w:r>
          </w:p>
        </w:tc>
        <w:tc>
          <w:tcPr>
            <w:tcW w:w="2449" w:type="dxa"/>
            <w:gridSpan w:val="2"/>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99 × 110 mm</w:t>
            </w:r>
          </w:p>
        </w:tc>
      </w:tr>
      <w:tr w:rsidR="002A6F02">
        <w:trPr>
          <w:trHeight w:val="250"/>
        </w:trPr>
        <w:tc>
          <w:tcPr>
            <w:tcW w:w="2380"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Cylindrée</w:t>
            </w:r>
          </w:p>
        </w:tc>
        <w:tc>
          <w:tcPr>
            <w:tcW w:w="2449" w:type="dxa"/>
            <w:gridSpan w:val="2"/>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3,4 l</w:t>
            </w:r>
          </w:p>
        </w:tc>
      </w:tr>
      <w:tr w:rsidR="002A6F02">
        <w:trPr>
          <w:trHeight w:val="442"/>
        </w:trPr>
        <w:tc>
          <w:tcPr>
            <w:tcW w:w="2380"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Ventilateur</w:t>
            </w:r>
          </w:p>
        </w:tc>
        <w:tc>
          <w:tcPr>
            <w:tcW w:w="2449" w:type="dxa"/>
            <w:gridSpan w:val="2"/>
            <w:tcBorders>
              <w:top w:val="single" w:sz="4" w:space="0" w:color="181717"/>
              <w:left w:val="nil"/>
              <w:bottom w:val="single" w:sz="4" w:space="0" w:color="181717"/>
              <w:right w:val="nil"/>
            </w:tcBorders>
          </w:tcPr>
          <w:p w:rsidR="002A6F02" w:rsidRDefault="002A6F02">
            <w:pPr>
              <w:ind w:right="44"/>
              <w:jc w:val="right"/>
            </w:pPr>
            <w:r>
              <w:rPr>
                <w:rFonts w:ascii="Arial" w:eastAsia="Arial" w:hAnsi="Arial" w:cs="Arial"/>
                <w:color w:val="181717"/>
                <w:sz w:val="16"/>
              </w:rPr>
              <w:t>Entrainement de ventilateur à couple visqueux</w:t>
            </w:r>
          </w:p>
        </w:tc>
      </w:tr>
      <w:tr w:rsidR="002A6F02">
        <w:trPr>
          <w:trHeight w:val="442"/>
        </w:trPr>
        <w:tc>
          <w:tcPr>
            <w:tcW w:w="2380"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Filtre à air</w:t>
            </w:r>
          </w:p>
        </w:tc>
        <w:tc>
          <w:tcPr>
            <w:tcW w:w="2449" w:type="dxa"/>
            <w:gridSpan w:val="2"/>
            <w:tcBorders>
              <w:top w:val="single" w:sz="4" w:space="0" w:color="181717"/>
              <w:left w:val="nil"/>
              <w:bottom w:val="single" w:sz="4" w:space="0" w:color="181717"/>
              <w:right w:val="nil"/>
            </w:tcBorders>
          </w:tcPr>
          <w:p w:rsidR="002A6F02" w:rsidRDefault="002A6F02">
            <w:pPr>
              <w:ind w:right="44"/>
              <w:jc w:val="right"/>
            </w:pPr>
            <w:r>
              <w:rPr>
                <w:rFonts w:ascii="Arial" w:eastAsia="Arial" w:hAnsi="Arial" w:cs="Arial"/>
                <w:color w:val="181717"/>
                <w:sz w:val="16"/>
              </w:rPr>
              <w:t>Filtre à air sec avec témoin d’obstruction</w:t>
            </w:r>
          </w:p>
        </w:tc>
      </w:tr>
      <w:tr w:rsidR="002A6F02">
        <w:trPr>
          <w:trHeight w:val="829"/>
        </w:trPr>
        <w:tc>
          <w:tcPr>
            <w:tcW w:w="2380" w:type="dxa"/>
            <w:tcBorders>
              <w:top w:val="single" w:sz="4" w:space="0" w:color="181717"/>
              <w:left w:val="nil"/>
              <w:bottom w:val="single" w:sz="16" w:space="0" w:color="181717"/>
              <w:right w:val="nil"/>
            </w:tcBorders>
            <w:vAlign w:val="bottom"/>
          </w:tcPr>
          <w:p w:rsidR="002A6F02" w:rsidRDefault="002A6F02">
            <w:pPr>
              <w:ind w:left="62"/>
            </w:pPr>
            <w:r>
              <w:rPr>
                <w:rFonts w:ascii="Calibri" w:eastAsia="Calibri" w:hAnsi="Calibri" w:cs="Calibri"/>
                <w:b/>
                <w:color w:val="181717"/>
                <w:sz w:val="18"/>
              </w:rPr>
              <w:t>POIDS OPÉRATIONNEL</w:t>
            </w:r>
          </w:p>
        </w:tc>
        <w:tc>
          <w:tcPr>
            <w:tcW w:w="2449" w:type="dxa"/>
            <w:gridSpan w:val="2"/>
            <w:tcBorders>
              <w:top w:val="single" w:sz="4" w:space="0" w:color="181717"/>
              <w:left w:val="nil"/>
              <w:bottom w:val="single" w:sz="16" w:space="0" w:color="181717"/>
              <w:right w:val="nil"/>
            </w:tcBorders>
          </w:tcPr>
          <w:p w:rsidR="002A6F02" w:rsidRDefault="002A6F02"/>
        </w:tc>
      </w:tr>
      <w:tr w:rsidR="002A6F02">
        <w:trPr>
          <w:trHeight w:val="250"/>
        </w:trPr>
        <w:tc>
          <w:tcPr>
            <w:tcW w:w="4147" w:type="dxa"/>
            <w:gridSpan w:val="2"/>
            <w:tcBorders>
              <w:top w:val="single" w:sz="16" w:space="0" w:color="181717"/>
              <w:left w:val="nil"/>
              <w:bottom w:val="single" w:sz="4" w:space="0" w:color="181717"/>
              <w:right w:val="nil"/>
            </w:tcBorders>
          </w:tcPr>
          <w:p w:rsidR="002A6F02" w:rsidRDefault="002A6F02">
            <w:pPr>
              <w:ind w:left="62"/>
            </w:pPr>
            <w:r>
              <w:rPr>
                <w:rFonts w:ascii="Arial" w:eastAsia="Arial" w:hAnsi="Arial" w:cs="Arial"/>
                <w:color w:val="181717"/>
                <w:sz w:val="16"/>
              </w:rPr>
              <w:t>Poids opérationnel machine standard*</w:t>
            </w:r>
          </w:p>
        </w:tc>
        <w:tc>
          <w:tcPr>
            <w:tcW w:w="681" w:type="dxa"/>
            <w:tcBorders>
              <w:top w:val="single" w:sz="16" w:space="0" w:color="181717"/>
              <w:left w:val="nil"/>
              <w:bottom w:val="single" w:sz="4" w:space="0" w:color="181717"/>
              <w:right w:val="nil"/>
            </w:tcBorders>
          </w:tcPr>
          <w:p w:rsidR="002A6F02" w:rsidRDefault="002A6F02">
            <w:pPr>
              <w:jc w:val="both"/>
            </w:pPr>
            <w:r>
              <w:rPr>
                <w:rFonts w:ascii="Arial" w:eastAsia="Arial" w:hAnsi="Arial" w:cs="Arial"/>
                <w:color w:val="181717"/>
                <w:sz w:val="16"/>
              </w:rPr>
              <w:t>8.145 kg</w:t>
            </w:r>
          </w:p>
        </w:tc>
      </w:tr>
      <w:tr w:rsidR="002A6F02">
        <w:trPr>
          <w:trHeight w:val="250"/>
        </w:trPr>
        <w:tc>
          <w:tcPr>
            <w:tcW w:w="4147" w:type="dxa"/>
            <w:gridSpan w:val="2"/>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Modification des données par:</w:t>
            </w:r>
          </w:p>
        </w:tc>
        <w:tc>
          <w:tcPr>
            <w:tcW w:w="681" w:type="dxa"/>
            <w:tcBorders>
              <w:top w:val="single" w:sz="4" w:space="0" w:color="181717"/>
              <w:left w:val="nil"/>
              <w:bottom w:val="single" w:sz="4" w:space="0" w:color="181717"/>
              <w:right w:val="nil"/>
            </w:tcBorders>
          </w:tcPr>
          <w:p w:rsidR="002A6F02" w:rsidRDefault="002A6F02"/>
        </w:tc>
      </w:tr>
      <w:tr w:rsidR="002A6F02">
        <w:trPr>
          <w:trHeight w:val="250"/>
        </w:trPr>
        <w:tc>
          <w:tcPr>
            <w:tcW w:w="41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Godet standard</w:t>
            </w:r>
          </w:p>
        </w:tc>
        <w:tc>
          <w:tcPr>
            <w:tcW w:w="681" w:type="dxa"/>
            <w:tcBorders>
              <w:top w:val="single" w:sz="4" w:space="0" w:color="181717"/>
              <w:left w:val="nil"/>
              <w:bottom w:val="single" w:sz="4" w:space="0" w:color="181717"/>
              <w:right w:val="nil"/>
            </w:tcBorders>
          </w:tcPr>
          <w:p w:rsidR="002A6F02" w:rsidRDefault="002A6F02">
            <w:pPr>
              <w:ind w:left="71"/>
              <w:jc w:val="both"/>
            </w:pPr>
            <w:r>
              <w:rPr>
                <w:rFonts w:ascii="Arial" w:eastAsia="Arial" w:hAnsi="Arial" w:cs="Arial"/>
                <w:color w:val="181717"/>
                <w:sz w:val="16"/>
              </w:rPr>
              <w:t>-290 kg</w:t>
            </w:r>
          </w:p>
        </w:tc>
      </w:tr>
      <w:tr w:rsidR="002A6F02">
        <w:trPr>
          <w:trHeight w:val="250"/>
        </w:trPr>
        <w:tc>
          <w:tcPr>
            <w:tcW w:w="41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Balancier fixe</w:t>
            </w:r>
          </w:p>
        </w:tc>
        <w:tc>
          <w:tcPr>
            <w:tcW w:w="681" w:type="dxa"/>
            <w:tcBorders>
              <w:top w:val="single" w:sz="4" w:space="0" w:color="181717"/>
              <w:left w:val="nil"/>
              <w:bottom w:val="single" w:sz="4" w:space="0" w:color="181717"/>
              <w:right w:val="nil"/>
            </w:tcBorders>
          </w:tcPr>
          <w:p w:rsidR="002A6F02" w:rsidRDefault="002A6F02">
            <w:pPr>
              <w:ind w:left="71"/>
              <w:jc w:val="both"/>
            </w:pPr>
            <w:r>
              <w:rPr>
                <w:rFonts w:ascii="Arial" w:eastAsia="Arial" w:hAnsi="Arial" w:cs="Arial"/>
                <w:color w:val="181717"/>
                <w:sz w:val="16"/>
              </w:rPr>
              <w:t>-230 kg</w:t>
            </w:r>
          </w:p>
        </w:tc>
      </w:tr>
      <w:tr w:rsidR="002A6F02">
        <w:trPr>
          <w:trHeight w:val="250"/>
        </w:trPr>
        <w:tc>
          <w:tcPr>
            <w:tcW w:w="41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Fourches</w:t>
            </w:r>
          </w:p>
        </w:tc>
        <w:tc>
          <w:tcPr>
            <w:tcW w:w="681" w:type="dxa"/>
            <w:tcBorders>
              <w:top w:val="single" w:sz="4" w:space="0" w:color="181717"/>
              <w:left w:val="nil"/>
              <w:bottom w:val="single" w:sz="4" w:space="0" w:color="181717"/>
              <w:right w:val="nil"/>
            </w:tcBorders>
          </w:tcPr>
          <w:p w:rsidR="002A6F02" w:rsidRDefault="002A6F02">
            <w:pPr>
              <w:ind w:left="71"/>
              <w:jc w:val="both"/>
            </w:pPr>
            <w:r>
              <w:rPr>
                <w:rFonts w:ascii="Arial" w:eastAsia="Arial" w:hAnsi="Arial" w:cs="Arial"/>
                <w:color w:val="181717"/>
                <w:sz w:val="16"/>
              </w:rPr>
              <w:t>-310 kg</w:t>
            </w:r>
          </w:p>
        </w:tc>
      </w:tr>
      <w:tr w:rsidR="002A6F02">
        <w:trPr>
          <w:trHeight w:val="250"/>
        </w:trPr>
        <w:tc>
          <w:tcPr>
            <w:tcW w:w="41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Fourches pour godet 4 en 1</w:t>
            </w:r>
          </w:p>
        </w:tc>
        <w:tc>
          <w:tcPr>
            <w:tcW w:w="681" w:type="dxa"/>
            <w:tcBorders>
              <w:top w:val="single" w:sz="4" w:space="0" w:color="181717"/>
              <w:left w:val="nil"/>
              <w:bottom w:val="single" w:sz="4" w:space="0" w:color="181717"/>
              <w:right w:val="nil"/>
            </w:tcBorders>
          </w:tcPr>
          <w:p w:rsidR="002A6F02" w:rsidRDefault="002A6F02">
            <w:pPr>
              <w:ind w:left="37"/>
              <w:jc w:val="both"/>
            </w:pPr>
            <w:r>
              <w:rPr>
                <w:rFonts w:ascii="Arial" w:eastAsia="Arial" w:hAnsi="Arial" w:cs="Arial"/>
                <w:color w:val="181717"/>
                <w:sz w:val="16"/>
              </w:rPr>
              <w:t>+290 kg</w:t>
            </w:r>
          </w:p>
        </w:tc>
      </w:tr>
      <w:tr w:rsidR="002A6F02">
        <w:trPr>
          <w:trHeight w:val="250"/>
        </w:trPr>
        <w:tc>
          <w:tcPr>
            <w:tcW w:w="41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Climatisation</w:t>
            </w:r>
          </w:p>
        </w:tc>
        <w:tc>
          <w:tcPr>
            <w:tcW w:w="681" w:type="dxa"/>
            <w:tcBorders>
              <w:top w:val="single" w:sz="4" w:space="0" w:color="181717"/>
              <w:left w:val="nil"/>
              <w:bottom w:val="single" w:sz="4" w:space="0" w:color="181717"/>
              <w:right w:val="nil"/>
            </w:tcBorders>
          </w:tcPr>
          <w:p w:rsidR="002A6F02" w:rsidRDefault="002A6F02">
            <w:pPr>
              <w:ind w:left="126"/>
            </w:pPr>
            <w:r>
              <w:rPr>
                <w:rFonts w:ascii="Arial" w:eastAsia="Arial" w:hAnsi="Arial" w:cs="Arial"/>
                <w:color w:val="181717"/>
                <w:sz w:val="16"/>
              </w:rPr>
              <w:t>+20 kg</w:t>
            </w:r>
          </w:p>
        </w:tc>
      </w:tr>
      <w:tr w:rsidR="002A6F02">
        <w:trPr>
          <w:trHeight w:val="250"/>
        </w:trPr>
        <w:tc>
          <w:tcPr>
            <w:tcW w:w="41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Attache rapide mécanique (chargeur)</w:t>
            </w:r>
          </w:p>
        </w:tc>
        <w:tc>
          <w:tcPr>
            <w:tcW w:w="681" w:type="dxa"/>
            <w:tcBorders>
              <w:top w:val="single" w:sz="4" w:space="0" w:color="181717"/>
              <w:left w:val="nil"/>
              <w:bottom w:val="single" w:sz="4" w:space="0" w:color="181717"/>
              <w:right w:val="nil"/>
            </w:tcBorders>
          </w:tcPr>
          <w:p w:rsidR="002A6F02" w:rsidRDefault="002A6F02">
            <w:pPr>
              <w:ind w:left="37"/>
              <w:jc w:val="both"/>
            </w:pPr>
            <w:r>
              <w:rPr>
                <w:rFonts w:ascii="Arial" w:eastAsia="Arial" w:hAnsi="Arial" w:cs="Arial"/>
                <w:color w:val="181717"/>
                <w:sz w:val="16"/>
              </w:rPr>
              <w:t>+140 kg</w:t>
            </w:r>
          </w:p>
        </w:tc>
      </w:tr>
      <w:tr w:rsidR="002A6F02">
        <w:trPr>
          <w:trHeight w:val="250"/>
        </w:trPr>
        <w:tc>
          <w:tcPr>
            <w:tcW w:w="41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Attache rapide mécanique (pelle-rétro)</w:t>
            </w:r>
          </w:p>
        </w:tc>
        <w:tc>
          <w:tcPr>
            <w:tcW w:w="681" w:type="dxa"/>
            <w:tcBorders>
              <w:top w:val="single" w:sz="4" w:space="0" w:color="181717"/>
              <w:left w:val="nil"/>
              <w:bottom w:val="single" w:sz="4" w:space="0" w:color="181717"/>
              <w:right w:val="nil"/>
            </w:tcBorders>
          </w:tcPr>
          <w:p w:rsidR="002A6F02" w:rsidRDefault="002A6F02">
            <w:pPr>
              <w:ind w:left="126"/>
            </w:pPr>
            <w:r>
              <w:rPr>
                <w:rFonts w:ascii="Arial" w:eastAsia="Arial" w:hAnsi="Arial" w:cs="Arial"/>
                <w:color w:val="181717"/>
                <w:sz w:val="16"/>
              </w:rPr>
              <w:t>+55 kg</w:t>
            </w:r>
          </w:p>
        </w:tc>
      </w:tr>
      <w:tr w:rsidR="002A6F02">
        <w:trPr>
          <w:trHeight w:val="250"/>
        </w:trPr>
        <w:tc>
          <w:tcPr>
            <w:tcW w:w="41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Flèche déport</w:t>
            </w:r>
          </w:p>
        </w:tc>
        <w:tc>
          <w:tcPr>
            <w:tcW w:w="681" w:type="dxa"/>
            <w:tcBorders>
              <w:top w:val="single" w:sz="4" w:space="0" w:color="181717"/>
              <w:left w:val="nil"/>
              <w:bottom w:val="single" w:sz="4" w:space="0" w:color="181717"/>
              <w:right w:val="nil"/>
            </w:tcBorders>
          </w:tcPr>
          <w:p w:rsidR="002A6F02" w:rsidRDefault="002A6F02">
            <w:pPr>
              <w:ind w:left="71"/>
              <w:jc w:val="both"/>
            </w:pPr>
            <w:r>
              <w:rPr>
                <w:rFonts w:ascii="Arial" w:eastAsia="Arial" w:hAnsi="Arial" w:cs="Arial"/>
                <w:color w:val="181717"/>
                <w:sz w:val="16"/>
              </w:rPr>
              <w:t>-140 kg</w:t>
            </w:r>
          </w:p>
        </w:tc>
      </w:tr>
    </w:tbl>
    <w:p w:rsidR="002A6F02" w:rsidRDefault="002A6F02" w:rsidP="0058266E">
      <w:pPr>
        <w:spacing w:after="240" w:line="298" w:lineRule="auto"/>
      </w:pPr>
      <w:r>
        <w:rPr>
          <w:rFonts w:ascii="Arial" w:eastAsia="Arial" w:hAnsi="Arial" w:cs="Arial"/>
          <w:color w:val="181717"/>
          <w:sz w:val="14"/>
        </w:rPr>
        <w:t>* En configuration godet 4 en 1, bras télescopique, godet de pelle rétro 600 mm. Max. poids total autorisé 10.000 kg</w:t>
      </w:r>
    </w:p>
    <w:p w:rsidR="002A6F02" w:rsidRDefault="002A6F02" w:rsidP="0058266E">
      <w:pPr>
        <w:pStyle w:val="Titre2"/>
        <w:spacing w:before="0" w:beforeAutospacing="0" w:after="0" w:afterAutospacing="0" w:line="265" w:lineRule="auto"/>
        <w:ind w:left="57"/>
      </w:pPr>
      <w:r>
        <w:rPr>
          <w:noProof/>
        </w:rPr>
        <w:drawing>
          <wp:anchor distT="0" distB="0" distL="114300" distR="114300" simplePos="0" relativeHeight="251686400" behindDoc="0" locked="0" layoutInCell="1" allowOverlap="0">
            <wp:simplePos x="0" y="0"/>
            <wp:positionH relativeFrom="page">
              <wp:posOffset>792000</wp:posOffset>
            </wp:positionH>
            <wp:positionV relativeFrom="page">
              <wp:posOffset>10058400</wp:posOffset>
            </wp:positionV>
            <wp:extent cx="3066288" cy="332232"/>
            <wp:effectExtent l="0" t="0" r="0" b="0"/>
            <wp:wrapTopAndBottom/>
            <wp:docPr id="48155" name="Picture 48155"/>
            <wp:cNvGraphicFramePr/>
            <a:graphic xmlns:a="http://schemas.openxmlformats.org/drawingml/2006/main">
              <a:graphicData uri="http://schemas.openxmlformats.org/drawingml/2006/picture">
                <pic:pic xmlns:pic="http://schemas.openxmlformats.org/drawingml/2006/picture">
                  <pic:nvPicPr>
                    <pic:cNvPr id="48155" name="Picture 48155"/>
                    <pic:cNvPicPr/>
                  </pic:nvPicPr>
                  <pic:blipFill>
                    <a:blip r:embed="rId148"/>
                    <a:stretch>
                      <a:fillRect/>
                    </a:stretch>
                  </pic:blipFill>
                  <pic:spPr>
                    <a:xfrm>
                      <a:off x="0" y="0"/>
                      <a:ext cx="3066288" cy="332232"/>
                    </a:xfrm>
                    <a:prstGeom prst="rect">
                      <a:avLst/>
                    </a:prstGeom>
                  </pic:spPr>
                </pic:pic>
              </a:graphicData>
            </a:graphic>
          </wp:anchor>
        </w:drawing>
      </w:r>
      <w:r>
        <w:rPr>
          <w:noProof/>
        </w:rPr>
        <mc:AlternateContent>
          <mc:Choice Requires="wpg">
            <w:drawing>
              <wp:anchor distT="0" distB="0" distL="114300" distR="114300" simplePos="0" relativeHeight="251687424" behindDoc="0" locked="0" layoutInCell="1" allowOverlap="1">
                <wp:simplePos x="0" y="0"/>
                <wp:positionH relativeFrom="page">
                  <wp:posOffset>0</wp:posOffset>
                </wp:positionH>
                <wp:positionV relativeFrom="page">
                  <wp:posOffset>1799996</wp:posOffset>
                </wp:positionV>
                <wp:extent cx="575996" cy="8892007"/>
                <wp:effectExtent l="0" t="0" r="0" b="0"/>
                <wp:wrapSquare wrapText="bothSides"/>
                <wp:docPr id="46584" name="Group 46584"/>
                <wp:cNvGraphicFramePr/>
                <a:graphic xmlns:a="http://schemas.openxmlformats.org/drawingml/2006/main">
                  <a:graphicData uri="http://schemas.microsoft.com/office/word/2010/wordprocessingGroup">
                    <wpg:wgp>
                      <wpg:cNvGrpSpPr/>
                      <wpg:grpSpPr>
                        <a:xfrm>
                          <a:off x="0" y="0"/>
                          <a:ext cx="575996" cy="8892007"/>
                          <a:chOff x="0" y="0"/>
                          <a:chExt cx="575996" cy="8892007"/>
                        </a:xfrm>
                      </wpg:grpSpPr>
                      <wps:wsp>
                        <wps:cNvPr id="49352" name="Shape 49352"/>
                        <wps:cNvSpPr/>
                        <wps:spPr>
                          <a:xfrm>
                            <a:off x="0" y="13"/>
                            <a:ext cx="575996" cy="8891994"/>
                          </a:xfrm>
                          <a:custGeom>
                            <a:avLst/>
                            <a:gdLst/>
                            <a:ahLst/>
                            <a:cxnLst/>
                            <a:rect l="0" t="0" r="0" b="0"/>
                            <a:pathLst>
                              <a:path w="575996" h="8891994">
                                <a:moveTo>
                                  <a:pt x="0" y="0"/>
                                </a:moveTo>
                                <a:lnTo>
                                  <a:pt x="575996" y="0"/>
                                </a:lnTo>
                                <a:lnTo>
                                  <a:pt x="575996" y="8891994"/>
                                </a:lnTo>
                                <a:lnTo>
                                  <a:pt x="0" y="8891994"/>
                                </a:lnTo>
                                <a:lnTo>
                                  <a:pt x="0" y="0"/>
                                </a:lnTo>
                              </a:path>
                            </a:pathLst>
                          </a:custGeom>
                          <a:ln w="0" cap="flat">
                            <a:miter lim="127000"/>
                          </a:ln>
                        </wps:spPr>
                        <wps:style>
                          <a:lnRef idx="0">
                            <a:srgbClr val="000000">
                              <a:alpha val="0"/>
                            </a:srgbClr>
                          </a:lnRef>
                          <a:fillRef idx="1">
                            <a:srgbClr val="878887"/>
                          </a:fillRef>
                          <a:effectRef idx="0">
                            <a:scrgbClr r="0" g="0" b="0"/>
                          </a:effectRef>
                          <a:fontRef idx="none"/>
                        </wps:style>
                        <wps:bodyPr/>
                      </wps:wsp>
                      <wps:wsp>
                        <wps:cNvPr id="49353" name="Shape 49353"/>
                        <wps:cNvSpPr/>
                        <wps:spPr>
                          <a:xfrm>
                            <a:off x="0" y="0"/>
                            <a:ext cx="575996" cy="584721"/>
                          </a:xfrm>
                          <a:custGeom>
                            <a:avLst/>
                            <a:gdLst/>
                            <a:ahLst/>
                            <a:cxnLst/>
                            <a:rect l="0" t="0" r="0" b="0"/>
                            <a:pathLst>
                              <a:path w="575996" h="584721">
                                <a:moveTo>
                                  <a:pt x="0" y="0"/>
                                </a:moveTo>
                                <a:lnTo>
                                  <a:pt x="575996" y="0"/>
                                </a:lnTo>
                                <a:lnTo>
                                  <a:pt x="575996" y="584721"/>
                                </a:lnTo>
                                <a:lnTo>
                                  <a:pt x="0" y="584721"/>
                                </a:lnTo>
                                <a:lnTo>
                                  <a:pt x="0" y="0"/>
                                </a:lnTo>
                              </a:path>
                            </a:pathLst>
                          </a:custGeom>
                          <a:ln w="0" cap="flat">
                            <a:miter lim="127000"/>
                          </a:ln>
                        </wps:spPr>
                        <wps:style>
                          <a:lnRef idx="0">
                            <a:srgbClr val="000000">
                              <a:alpha val="0"/>
                            </a:srgbClr>
                          </a:lnRef>
                          <a:fillRef idx="1">
                            <a:srgbClr val="444444"/>
                          </a:fillRef>
                          <a:effectRef idx="0">
                            <a:scrgbClr r="0" g="0" b="0"/>
                          </a:effectRef>
                          <a:fontRef idx="none"/>
                        </wps:style>
                        <wps:bodyPr/>
                      </wps:wsp>
                      <wps:wsp>
                        <wps:cNvPr id="595" name="Shape 595"/>
                        <wps:cNvSpPr/>
                        <wps:spPr>
                          <a:xfrm>
                            <a:off x="278094" y="1553495"/>
                            <a:ext cx="61570" cy="67970"/>
                          </a:xfrm>
                          <a:custGeom>
                            <a:avLst/>
                            <a:gdLst/>
                            <a:ahLst/>
                            <a:cxnLst/>
                            <a:rect l="0" t="0" r="0" b="0"/>
                            <a:pathLst>
                              <a:path w="61570" h="67970">
                                <a:moveTo>
                                  <a:pt x="30785" y="63703"/>
                                </a:moveTo>
                                <a:cubicBezTo>
                                  <a:pt x="13716" y="59741"/>
                                  <a:pt x="0" y="42977"/>
                                  <a:pt x="0" y="26517"/>
                                </a:cubicBezTo>
                                <a:cubicBezTo>
                                  <a:pt x="0" y="10058"/>
                                  <a:pt x="13716" y="0"/>
                                  <a:pt x="30785" y="4267"/>
                                </a:cubicBezTo>
                                <a:cubicBezTo>
                                  <a:pt x="47854" y="8534"/>
                                  <a:pt x="61570" y="25298"/>
                                  <a:pt x="61570" y="41758"/>
                                </a:cubicBezTo>
                                <a:cubicBezTo>
                                  <a:pt x="61570" y="58217"/>
                                  <a:pt x="47854" y="67970"/>
                                  <a:pt x="30785" y="6370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596" name="Shape 596"/>
                        <wps:cNvSpPr/>
                        <wps:spPr>
                          <a:xfrm>
                            <a:off x="149774" y="1466322"/>
                            <a:ext cx="239268" cy="244145"/>
                          </a:xfrm>
                          <a:custGeom>
                            <a:avLst/>
                            <a:gdLst/>
                            <a:ahLst/>
                            <a:cxnLst/>
                            <a:rect l="0" t="0" r="0" b="0"/>
                            <a:pathLst>
                              <a:path w="239268" h="244145">
                                <a:moveTo>
                                  <a:pt x="239268" y="137770"/>
                                </a:moveTo>
                                <a:cubicBezTo>
                                  <a:pt x="239268" y="76810"/>
                                  <a:pt x="200558" y="34747"/>
                                  <a:pt x="157886" y="24079"/>
                                </a:cubicBezTo>
                                <a:cubicBezTo>
                                  <a:pt x="111862" y="12802"/>
                                  <a:pt x="82906" y="42977"/>
                                  <a:pt x="82906" y="86258"/>
                                </a:cubicBezTo>
                                <a:cubicBezTo>
                                  <a:pt x="82906" y="102108"/>
                                  <a:pt x="85649" y="121920"/>
                                  <a:pt x="96012" y="137770"/>
                                </a:cubicBezTo>
                                <a:cubicBezTo>
                                  <a:pt x="71933" y="131674"/>
                                  <a:pt x="47244" y="116129"/>
                                  <a:pt x="47244" y="90221"/>
                                </a:cubicBezTo>
                                <a:cubicBezTo>
                                  <a:pt x="47244" y="81382"/>
                                  <a:pt x="52121" y="66751"/>
                                  <a:pt x="64313" y="66751"/>
                                </a:cubicBezTo>
                                <a:lnTo>
                                  <a:pt x="61874" y="4267"/>
                                </a:lnTo>
                                <a:cubicBezTo>
                                  <a:pt x="40234" y="0"/>
                                  <a:pt x="0" y="16154"/>
                                  <a:pt x="0" y="76505"/>
                                </a:cubicBezTo>
                                <a:cubicBezTo>
                                  <a:pt x="0" y="165811"/>
                                  <a:pt x="56998" y="198120"/>
                                  <a:pt x="121310" y="213970"/>
                                </a:cubicBezTo>
                                <a:cubicBezTo>
                                  <a:pt x="144170" y="219456"/>
                                  <a:pt x="239268" y="244145"/>
                                  <a:pt x="239268" y="137770"/>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597" name="Shape 597"/>
                        <wps:cNvSpPr/>
                        <wps:spPr>
                          <a:xfrm>
                            <a:off x="154650" y="1713236"/>
                            <a:ext cx="229819" cy="202997"/>
                          </a:xfrm>
                          <a:custGeom>
                            <a:avLst/>
                            <a:gdLst/>
                            <a:ahLst/>
                            <a:cxnLst/>
                            <a:rect l="0" t="0" r="0" b="0"/>
                            <a:pathLst>
                              <a:path w="229819" h="202997">
                                <a:moveTo>
                                  <a:pt x="229819" y="202997"/>
                                </a:moveTo>
                                <a:lnTo>
                                  <a:pt x="229819" y="18288"/>
                                </a:lnTo>
                                <a:lnTo>
                                  <a:pt x="174650" y="4572"/>
                                </a:lnTo>
                                <a:lnTo>
                                  <a:pt x="174650" y="121920"/>
                                </a:lnTo>
                                <a:cubicBezTo>
                                  <a:pt x="119786" y="56388"/>
                                  <a:pt x="48463" y="14935"/>
                                  <a:pt x="0" y="0"/>
                                </a:cubicBezTo>
                                <a:lnTo>
                                  <a:pt x="0" y="69494"/>
                                </a:lnTo>
                                <a:cubicBezTo>
                                  <a:pt x="62484" y="85039"/>
                                  <a:pt x="124358" y="127102"/>
                                  <a:pt x="179832" y="190500"/>
                                </a:cubicBezTo>
                                <a:lnTo>
                                  <a:pt x="229819" y="202997"/>
                                </a:ln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598" name="Shape 598"/>
                        <wps:cNvSpPr/>
                        <wps:spPr>
                          <a:xfrm>
                            <a:off x="279923" y="2009374"/>
                            <a:ext cx="44501" cy="43586"/>
                          </a:xfrm>
                          <a:custGeom>
                            <a:avLst/>
                            <a:gdLst/>
                            <a:ahLst/>
                            <a:cxnLst/>
                            <a:rect l="0" t="0" r="0" b="0"/>
                            <a:pathLst>
                              <a:path w="44501" h="43586">
                                <a:moveTo>
                                  <a:pt x="19812" y="41453"/>
                                </a:moveTo>
                                <a:cubicBezTo>
                                  <a:pt x="14326" y="39319"/>
                                  <a:pt x="10058" y="36576"/>
                                  <a:pt x="6401" y="31699"/>
                                </a:cubicBezTo>
                                <a:cubicBezTo>
                                  <a:pt x="1829" y="26213"/>
                                  <a:pt x="0" y="21031"/>
                                  <a:pt x="0" y="12192"/>
                                </a:cubicBezTo>
                                <a:lnTo>
                                  <a:pt x="0" y="0"/>
                                </a:lnTo>
                                <a:lnTo>
                                  <a:pt x="44501" y="10973"/>
                                </a:lnTo>
                                <a:lnTo>
                                  <a:pt x="44501" y="23165"/>
                                </a:lnTo>
                                <a:cubicBezTo>
                                  <a:pt x="44501" y="28956"/>
                                  <a:pt x="42062" y="40234"/>
                                  <a:pt x="32614" y="42672"/>
                                </a:cubicBezTo>
                                <a:cubicBezTo>
                                  <a:pt x="29261" y="43586"/>
                                  <a:pt x="24994" y="42672"/>
                                  <a:pt x="19812" y="4145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599" name="Shape 599"/>
                        <wps:cNvSpPr/>
                        <wps:spPr>
                          <a:xfrm>
                            <a:off x="154650" y="1898122"/>
                            <a:ext cx="229819" cy="237134"/>
                          </a:xfrm>
                          <a:custGeom>
                            <a:avLst/>
                            <a:gdLst/>
                            <a:ahLst/>
                            <a:cxnLst/>
                            <a:rect l="0" t="0" r="0" b="0"/>
                            <a:pathLst>
                              <a:path w="229819" h="237134">
                                <a:moveTo>
                                  <a:pt x="151486" y="232563"/>
                                </a:moveTo>
                                <a:cubicBezTo>
                                  <a:pt x="169469" y="237134"/>
                                  <a:pt x="186538" y="235610"/>
                                  <a:pt x="199949" y="227686"/>
                                </a:cubicBezTo>
                                <a:cubicBezTo>
                                  <a:pt x="227990" y="211227"/>
                                  <a:pt x="229819" y="174955"/>
                                  <a:pt x="229819" y="164287"/>
                                </a:cubicBezTo>
                                <a:lnTo>
                                  <a:pt x="229819" y="56998"/>
                                </a:lnTo>
                                <a:lnTo>
                                  <a:pt x="0" y="0"/>
                                </a:lnTo>
                                <a:lnTo>
                                  <a:pt x="0" y="80163"/>
                                </a:lnTo>
                                <a:lnTo>
                                  <a:pt x="85954" y="101498"/>
                                </a:lnTo>
                                <a:lnTo>
                                  <a:pt x="0" y="118263"/>
                                </a:lnTo>
                                <a:lnTo>
                                  <a:pt x="0" y="212751"/>
                                </a:lnTo>
                                <a:lnTo>
                                  <a:pt x="89916" y="175870"/>
                                </a:lnTo>
                                <a:cubicBezTo>
                                  <a:pt x="96926" y="197206"/>
                                  <a:pt x="111557" y="222809"/>
                                  <a:pt x="151486" y="232563"/>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600" name="Shape 600"/>
                        <wps:cNvSpPr/>
                        <wps:spPr>
                          <a:xfrm>
                            <a:off x="242738" y="2161838"/>
                            <a:ext cx="55778" cy="146609"/>
                          </a:xfrm>
                          <a:custGeom>
                            <a:avLst/>
                            <a:gdLst/>
                            <a:ahLst/>
                            <a:cxnLst/>
                            <a:rect l="0" t="0" r="0" b="0"/>
                            <a:pathLst>
                              <a:path w="55778" h="146609">
                                <a:moveTo>
                                  <a:pt x="0" y="132893"/>
                                </a:moveTo>
                                <a:lnTo>
                                  <a:pt x="55778" y="146609"/>
                                </a:lnTo>
                                <a:lnTo>
                                  <a:pt x="55778" y="14021"/>
                                </a:lnTo>
                                <a:lnTo>
                                  <a:pt x="0" y="0"/>
                                </a:lnTo>
                                <a:lnTo>
                                  <a:pt x="0" y="132893"/>
                                </a:ln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601" name="Shape 601"/>
                        <wps:cNvSpPr/>
                        <wps:spPr>
                          <a:xfrm>
                            <a:off x="291810" y="2421921"/>
                            <a:ext cx="50292" cy="65837"/>
                          </a:xfrm>
                          <a:custGeom>
                            <a:avLst/>
                            <a:gdLst/>
                            <a:ahLst/>
                            <a:cxnLst/>
                            <a:rect l="0" t="0" r="0" b="0"/>
                            <a:pathLst>
                              <a:path w="50292" h="65837">
                                <a:moveTo>
                                  <a:pt x="25298" y="62484"/>
                                </a:moveTo>
                                <a:cubicBezTo>
                                  <a:pt x="11278" y="59131"/>
                                  <a:pt x="0" y="42976"/>
                                  <a:pt x="0" y="26517"/>
                                </a:cubicBezTo>
                                <a:cubicBezTo>
                                  <a:pt x="0" y="10363"/>
                                  <a:pt x="11278" y="0"/>
                                  <a:pt x="25298" y="3353"/>
                                </a:cubicBezTo>
                                <a:cubicBezTo>
                                  <a:pt x="39014" y="6705"/>
                                  <a:pt x="50292" y="22860"/>
                                  <a:pt x="50292" y="39014"/>
                                </a:cubicBezTo>
                                <a:cubicBezTo>
                                  <a:pt x="50292" y="55473"/>
                                  <a:pt x="39014" y="65837"/>
                                  <a:pt x="25298" y="62484"/>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602" name="Shape 602"/>
                        <wps:cNvSpPr/>
                        <wps:spPr>
                          <a:xfrm>
                            <a:off x="197322" y="2395099"/>
                            <a:ext cx="58217" cy="72542"/>
                          </a:xfrm>
                          <a:custGeom>
                            <a:avLst/>
                            <a:gdLst/>
                            <a:ahLst/>
                            <a:cxnLst/>
                            <a:rect l="0" t="0" r="0" b="0"/>
                            <a:pathLst>
                              <a:path w="58217" h="72542">
                                <a:moveTo>
                                  <a:pt x="28956" y="68885"/>
                                </a:moveTo>
                                <a:cubicBezTo>
                                  <a:pt x="13716" y="65227"/>
                                  <a:pt x="0" y="47549"/>
                                  <a:pt x="0" y="29566"/>
                                </a:cubicBezTo>
                                <a:cubicBezTo>
                                  <a:pt x="0" y="11582"/>
                                  <a:pt x="13716" y="0"/>
                                  <a:pt x="28956" y="3658"/>
                                </a:cubicBezTo>
                                <a:cubicBezTo>
                                  <a:pt x="44196" y="7620"/>
                                  <a:pt x="58217" y="26213"/>
                                  <a:pt x="58217" y="44196"/>
                                </a:cubicBezTo>
                                <a:cubicBezTo>
                                  <a:pt x="58217" y="62179"/>
                                  <a:pt x="44196" y="72542"/>
                                  <a:pt x="28956" y="68885"/>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603" name="Shape 603"/>
                        <wps:cNvSpPr/>
                        <wps:spPr>
                          <a:xfrm>
                            <a:off x="149164" y="2320727"/>
                            <a:ext cx="240487" cy="231953"/>
                          </a:xfrm>
                          <a:custGeom>
                            <a:avLst/>
                            <a:gdLst/>
                            <a:ahLst/>
                            <a:cxnLst/>
                            <a:rect l="0" t="0" r="0" b="0"/>
                            <a:pathLst>
                              <a:path w="240487" h="231953">
                                <a:moveTo>
                                  <a:pt x="240487" y="150571"/>
                                </a:moveTo>
                                <a:cubicBezTo>
                                  <a:pt x="240487" y="101498"/>
                                  <a:pt x="216103" y="56693"/>
                                  <a:pt x="178613" y="46025"/>
                                </a:cubicBezTo>
                                <a:cubicBezTo>
                                  <a:pt x="160325" y="41148"/>
                                  <a:pt x="140818" y="43586"/>
                                  <a:pt x="129235" y="58217"/>
                                </a:cubicBezTo>
                                <a:lnTo>
                                  <a:pt x="128626" y="58522"/>
                                </a:lnTo>
                                <a:cubicBezTo>
                                  <a:pt x="115214" y="33833"/>
                                  <a:pt x="94793" y="15545"/>
                                  <a:pt x="72542" y="10058"/>
                                </a:cubicBezTo>
                                <a:cubicBezTo>
                                  <a:pt x="32309" y="0"/>
                                  <a:pt x="0" y="36271"/>
                                  <a:pt x="0" y="90831"/>
                                </a:cubicBezTo>
                                <a:cubicBezTo>
                                  <a:pt x="0" y="145694"/>
                                  <a:pt x="32309" y="198120"/>
                                  <a:pt x="72542" y="208178"/>
                                </a:cubicBezTo>
                                <a:cubicBezTo>
                                  <a:pt x="95098" y="213665"/>
                                  <a:pt x="115214" y="204521"/>
                                  <a:pt x="128626" y="185928"/>
                                </a:cubicBezTo>
                                <a:lnTo>
                                  <a:pt x="128626" y="186537"/>
                                </a:lnTo>
                                <a:cubicBezTo>
                                  <a:pt x="141122" y="207264"/>
                                  <a:pt x="160630" y="220675"/>
                                  <a:pt x="178613" y="224333"/>
                                </a:cubicBezTo>
                                <a:cubicBezTo>
                                  <a:pt x="214274" y="231953"/>
                                  <a:pt x="240487" y="199949"/>
                                  <a:pt x="240487" y="150571"/>
                                </a:cubicBezTo>
                                <a:close/>
                              </a:path>
                            </a:pathLst>
                          </a:custGeom>
                          <a:ln w="12700" cap="flat">
                            <a:miter lim="100000"/>
                          </a:ln>
                        </wps:spPr>
                        <wps:style>
                          <a:lnRef idx="1">
                            <a:srgbClr val="FFFEFD"/>
                          </a:lnRef>
                          <a:fillRef idx="0">
                            <a:srgbClr val="000000">
                              <a:alpha val="0"/>
                            </a:srgbClr>
                          </a:fillRef>
                          <a:effectRef idx="0">
                            <a:scrgbClr r="0" g="0" b="0"/>
                          </a:effectRef>
                          <a:fontRef idx="none"/>
                        </wps:style>
                        <wps:bodyPr/>
                      </wps:wsp>
                      <wps:wsp>
                        <wps:cNvPr id="604" name="Shape 604"/>
                        <wps:cNvSpPr/>
                        <wps:spPr>
                          <a:xfrm>
                            <a:off x="154346" y="906713"/>
                            <a:ext cx="229819" cy="341986"/>
                          </a:xfrm>
                          <a:custGeom>
                            <a:avLst/>
                            <a:gdLst/>
                            <a:ahLst/>
                            <a:cxnLst/>
                            <a:rect l="0" t="0" r="0" b="0"/>
                            <a:pathLst>
                              <a:path w="229819" h="341986">
                                <a:moveTo>
                                  <a:pt x="229819" y="256946"/>
                                </a:moveTo>
                                <a:lnTo>
                                  <a:pt x="103022" y="200863"/>
                                </a:lnTo>
                                <a:lnTo>
                                  <a:pt x="229819" y="202692"/>
                                </a:lnTo>
                                <a:lnTo>
                                  <a:pt x="229819" y="139293"/>
                                </a:lnTo>
                                <a:lnTo>
                                  <a:pt x="103022" y="78334"/>
                                </a:lnTo>
                                <a:lnTo>
                                  <a:pt x="229819" y="85039"/>
                                </a:lnTo>
                                <a:lnTo>
                                  <a:pt x="229819" y="0"/>
                                </a:lnTo>
                                <a:lnTo>
                                  <a:pt x="0" y="17069"/>
                                </a:lnTo>
                                <a:lnTo>
                                  <a:pt x="0" y="87478"/>
                                </a:lnTo>
                                <a:lnTo>
                                  <a:pt x="113081" y="142037"/>
                                </a:lnTo>
                                <a:lnTo>
                                  <a:pt x="0" y="140818"/>
                                </a:lnTo>
                                <a:lnTo>
                                  <a:pt x="0" y="211226"/>
                                </a:lnTo>
                                <a:lnTo>
                                  <a:pt x="229819" y="341986"/>
                                </a:lnTo>
                                <a:lnTo>
                                  <a:pt x="229819" y="256946"/>
                                </a:ln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605" name="Shape 605"/>
                        <wps:cNvSpPr/>
                        <wps:spPr>
                          <a:xfrm>
                            <a:off x="154650" y="1219260"/>
                            <a:ext cx="229819" cy="230734"/>
                          </a:xfrm>
                          <a:custGeom>
                            <a:avLst/>
                            <a:gdLst/>
                            <a:ahLst/>
                            <a:cxnLst/>
                            <a:rect l="0" t="0" r="0" b="0"/>
                            <a:pathLst>
                              <a:path w="229819" h="230734">
                                <a:moveTo>
                                  <a:pt x="167335" y="228295"/>
                                </a:moveTo>
                                <a:cubicBezTo>
                                  <a:pt x="176784" y="230734"/>
                                  <a:pt x="186233" y="230734"/>
                                  <a:pt x="195377" y="227990"/>
                                </a:cubicBezTo>
                                <a:cubicBezTo>
                                  <a:pt x="213360" y="222809"/>
                                  <a:pt x="225247" y="208178"/>
                                  <a:pt x="228905" y="181661"/>
                                </a:cubicBezTo>
                                <a:cubicBezTo>
                                  <a:pt x="229514" y="177698"/>
                                  <a:pt x="229819" y="173736"/>
                                  <a:pt x="229819" y="169456"/>
                                </a:cubicBezTo>
                                <a:lnTo>
                                  <a:pt x="229819" y="56997"/>
                                </a:lnTo>
                                <a:cubicBezTo>
                                  <a:pt x="153314" y="38100"/>
                                  <a:pt x="76505" y="18897"/>
                                  <a:pt x="0" y="0"/>
                                </a:cubicBezTo>
                                <a:lnTo>
                                  <a:pt x="0" y="120701"/>
                                </a:lnTo>
                                <a:cubicBezTo>
                                  <a:pt x="0" y="151486"/>
                                  <a:pt x="10363" y="175260"/>
                                  <a:pt x="27432" y="191414"/>
                                </a:cubicBezTo>
                                <a:cubicBezTo>
                                  <a:pt x="45415" y="208483"/>
                                  <a:pt x="64008" y="214884"/>
                                  <a:pt x="78943" y="214566"/>
                                </a:cubicBezTo>
                                <a:cubicBezTo>
                                  <a:pt x="110947" y="213970"/>
                                  <a:pt x="118567" y="186525"/>
                                  <a:pt x="119177" y="184404"/>
                                </a:cubicBezTo>
                                <a:cubicBezTo>
                                  <a:pt x="125273" y="204521"/>
                                  <a:pt x="145390" y="222809"/>
                                  <a:pt x="167335" y="228295"/>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606" name="Shape 606"/>
                        <wps:cNvSpPr/>
                        <wps:spPr>
                          <a:xfrm>
                            <a:off x="209819" y="1311005"/>
                            <a:ext cx="38100" cy="46622"/>
                          </a:xfrm>
                          <a:custGeom>
                            <a:avLst/>
                            <a:gdLst/>
                            <a:ahLst/>
                            <a:cxnLst/>
                            <a:rect l="0" t="0" r="0" b="0"/>
                            <a:pathLst>
                              <a:path w="38100" h="46622">
                                <a:moveTo>
                                  <a:pt x="20726" y="44806"/>
                                </a:moveTo>
                                <a:cubicBezTo>
                                  <a:pt x="7315" y="41758"/>
                                  <a:pt x="0" y="30175"/>
                                  <a:pt x="0" y="17678"/>
                                </a:cubicBezTo>
                                <a:lnTo>
                                  <a:pt x="0" y="0"/>
                                </a:lnTo>
                                <a:cubicBezTo>
                                  <a:pt x="12802" y="3035"/>
                                  <a:pt x="25298" y="6401"/>
                                  <a:pt x="38100" y="9449"/>
                                </a:cubicBezTo>
                                <a:lnTo>
                                  <a:pt x="38100" y="27737"/>
                                </a:lnTo>
                                <a:cubicBezTo>
                                  <a:pt x="38100" y="42062"/>
                                  <a:pt x="28042" y="46622"/>
                                  <a:pt x="20726" y="44806"/>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s:wsp>
                        <wps:cNvPr id="607" name="Shape 607"/>
                        <wps:cNvSpPr/>
                        <wps:spPr>
                          <a:xfrm>
                            <a:off x="296382" y="1332645"/>
                            <a:ext cx="33223" cy="39014"/>
                          </a:xfrm>
                          <a:custGeom>
                            <a:avLst/>
                            <a:gdLst/>
                            <a:ahLst/>
                            <a:cxnLst/>
                            <a:rect l="0" t="0" r="0" b="0"/>
                            <a:pathLst>
                              <a:path w="33223" h="39014">
                                <a:moveTo>
                                  <a:pt x="16154" y="36881"/>
                                </a:moveTo>
                                <a:cubicBezTo>
                                  <a:pt x="6401" y="34442"/>
                                  <a:pt x="0" y="25298"/>
                                  <a:pt x="0" y="13703"/>
                                </a:cubicBezTo>
                                <a:lnTo>
                                  <a:pt x="0" y="0"/>
                                </a:lnTo>
                                <a:cubicBezTo>
                                  <a:pt x="10973" y="2743"/>
                                  <a:pt x="21946" y="5486"/>
                                  <a:pt x="33223" y="8230"/>
                                </a:cubicBezTo>
                                <a:lnTo>
                                  <a:pt x="33223" y="23774"/>
                                </a:lnTo>
                                <a:cubicBezTo>
                                  <a:pt x="33223" y="34442"/>
                                  <a:pt x="25603" y="39014"/>
                                  <a:pt x="16154" y="36881"/>
                                </a:cubicBezTo>
                                <a:close/>
                              </a:path>
                            </a:pathLst>
                          </a:custGeom>
                          <a:ln w="12700" cap="flat">
                            <a:miter lim="100000"/>
                          </a:ln>
                        </wps:spPr>
                        <wps:style>
                          <a:lnRef idx="1">
                            <a:srgbClr val="FFD81E"/>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w16se="http://schemas.microsoft.com/office/word/2015/wordml/symex">
            <w:pict>
              <v:group w14:anchorId="56C6F622" id="Group 46584" o:spid="_x0000_s1026" style="position:absolute;margin-left:0;margin-top:141.75pt;width:45.35pt;height:700.15pt;z-index:251687424;mso-position-horizontal-relative:page;mso-position-vertical-relative:page" coordsize="5759,88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">
                <v:shape id="Shape 49352" o:spid="_x0000_s1027" style="position:absolute;width:5759;height:88920;visibility:visible;mso-wrap-style:square;v-text-anchor:top" coordsize="575996,88919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mkPMkA&#10;AADeAAAADwAAAGRycy9kb3ducmV2LnhtbESPQUvDQBSE7wX/w/IK3symtS0auy0iVKqliDEHvT2z&#10;z2ww+zZk1zT217sFocdhZr5hluvBNqKnzteOFUySFARx6XTNlYLibXN1A8IHZI2NY1LwSx7Wq4vR&#10;EjPtDvxKfR4qESHsM1RgQmgzKX1pyKJPXEscvS/XWQxRdpXUHR4i3DZymqYLabHmuGCwpQdD5Xf+&#10;YxU8Pfebx4+t3O2bT/ne56Y4vthCqcvxcH8HItAQzuH/9lYrmN1ez6dwuhOvgFz9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PmkPMkAAADeAAAADwAAAAAAAAAAAAAAAACYAgAA&#10;ZHJzL2Rvd25yZXYueG1sUEsFBgAAAAAEAAQA9QAAAI4DAAAAAA==&#10;" path="m,l575996,r,8891994l,8891994,,e" fillcolor="#878887" stroked="f" strokeweight="0">
                  <v:stroke miterlimit="83231f" joinstyle="miter"/>
                  <v:path arrowok="t" textboxrect="0,0,575996,8891994"/>
                </v:shape>
                <v:shape id="Shape 49353" o:spid="_x0000_s1028" style="position:absolute;width:5759;height:5847;visibility:visible;mso-wrap-style:square;v-text-anchor:top" coordsize="575996,584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AQBscA&#10;AADeAAAADwAAAGRycy9kb3ducmV2LnhtbESPQWvCQBSE74X+h+UVvIhu1CqaZiOlICiFQhO9P7Kv&#10;Sdrs25Bdk/jv3UKhx2FmvmGS/Wga0VPnassKFvMIBHFhdc2lgnN+mG1BOI+ssbFMCm7kYJ8+PiQY&#10;azvwJ/WZL0WAsItRQeV9G0vpiooMurltiYP3ZTuDPsiulLrDIcBNI5dRtJEGaw4LFbb0VlHxk12N&#10;gunZX/shb8zHQl6O03eb42n4VmryNL6+gPA0+v/wX/uoFTzvVusV/N4JV0Cm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qQEAbHAAAA3gAAAA8AAAAAAAAAAAAAAAAAmAIAAGRy&#10;cy9kb3ducmV2LnhtbFBLBQYAAAAABAAEAPUAAACMAwAAAAA=&#10;" path="m,l575996,r,584721l,584721,,e" fillcolor="#444" stroked="f" strokeweight="0">
                  <v:stroke miterlimit="83231f" joinstyle="miter"/>
                  <v:path arrowok="t" textboxrect="0,0,575996,584721"/>
                </v:shape>
                <v:shape id="Shape 595" o:spid="_x0000_s1029" style="position:absolute;left:2780;top:15534;width:616;height:680;visibility:visible;mso-wrap-style:square;v-text-anchor:top" coordsize="61570,67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7Wr8YA&#10;AADcAAAADwAAAGRycy9kb3ducmV2LnhtbESPQWvCQBSE70L/w/IKvUizsRBpU1cpBSEtIib14u2R&#10;fU2C2bchu03Sf+8KgsdhZr5hVpvJtGKg3jWWFSyiGARxaXXDlYLjz/b5FYTzyBpby6Tgnxxs1g+z&#10;FabajpzTUPhKBAi7FBXU3neplK6syaCLbEccvF/bG/RB9pXUPY4Bblr5EsdLabDhsFBjR581lefi&#10;zyjQB+33u/x0nmeFzJPv+deQ20Spp8fp4x2Ep8nfw7d2phUkbwlcz4QjIN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E7Wr8YAAADcAAAADwAAAAAAAAAAAAAAAACYAgAAZHJz&#10;L2Rvd25yZXYueG1sUEsFBgAAAAAEAAQA9QAAAIsDAAAAAA==&#10;" path="m30785,63703c13716,59741,,42977,,26517,,10058,13716,,30785,4267,47854,8534,61570,25298,61570,41758v,16459,-13716,26212,-30785,21945xe" filled="f" strokecolor="#fffefd" strokeweight="1pt">
                  <v:stroke miterlimit="1" joinstyle="miter"/>
                  <v:path arrowok="t" textboxrect="0,0,61570,67970"/>
                </v:shape>
                <v:shape id="Shape 596" o:spid="_x0000_s1030" style="position:absolute;left:1497;top:14663;width:2393;height:2441;visibility:visible;mso-wrap-style:square;v-text-anchor:top" coordsize="239268,244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TMRMUA&#10;AADcAAAADwAAAGRycy9kb3ducmV2LnhtbESPzWrCQBSF90LfYbiF7sykgUoaHUWKQqFuqi3p8iZz&#10;TUIyd0JmjOnbdwqCy8P5+TirzWQ6MdLgGssKnqMYBHFpdcOVgq/Tfp6CcB5ZY2eZFPySg836YbbC&#10;TNsrf9J49JUII+wyVFB732dSurImgy6yPXHwznYw6IMcKqkHvIZx08kkjhfSYMOBUGNPbzWV7fFi&#10;Arf6/ih257bN04Tkrvg5pDI/KPX0OG2XIDxN/h6+td+1gpfXBfyfCUd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ZMxExQAAANwAAAAPAAAAAAAAAAAAAAAAAJgCAABkcnMv&#10;ZG93bnJldi54bWxQSwUGAAAAAAQABAD1AAAAigMAAAAA&#10;" path="m239268,137770v,-60960,-38710,-103023,-81382,-113691c111862,12802,82906,42977,82906,86258v,15850,2743,35662,13106,51512c71933,131674,47244,116129,47244,90221v,-8839,4877,-23470,17069,-23470l61874,4267c40234,,,16154,,76505v,89306,56998,121615,121310,137465c144170,219456,239268,244145,239268,137770xe" filled="f" strokecolor="#fffefd" strokeweight="1pt">
                  <v:stroke miterlimit="1" joinstyle="miter"/>
                  <v:path arrowok="t" textboxrect="0,0,239268,244145"/>
                </v:shape>
                <v:shape id="Shape 597" o:spid="_x0000_s1031" style="position:absolute;left:1546;top:17132;width:2298;height:2030;visibility:visible;mso-wrap-style:square;v-text-anchor:top" coordsize="229819,202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cuzscA&#10;AADcAAAADwAAAGRycy9kb3ducmV2LnhtbESPT2vCQBTE74LfYXmF3uqmobaauooKQqVg8c+lt0f2&#10;mYRk34bdrYl++m6h4HGYmd8ws0VvGnEh5yvLCp5HCQji3OqKCwWn4+ZpAsIHZI2NZVJwJQ+L+XAw&#10;w0zbjvd0OYRCRAj7DBWUIbSZlD4vyaAf2ZY4emfrDIYoXSG1wy7CTSPTJHmVBiuOCyW2tC4prw8/&#10;RsHm+9OndXre6e3q61bbl63rTmOlHh/65TuIQH24h//bH1rBePoGf2fiEZ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QnLs7HAAAA3AAAAA8AAAAAAAAAAAAAAAAAmAIAAGRy&#10;cy9kb3ducmV2LnhtbFBLBQYAAAAABAAEAPUAAACMAwAAAAA=&#10;" path="m229819,202997r,-184709l174650,4572r,117348c119786,56388,48463,14935,,l,69494v62484,15545,124358,57608,179832,121006l229819,202997xe" filled="f" strokecolor="#fffefd" strokeweight="1pt">
                  <v:stroke miterlimit="1" joinstyle="miter"/>
                  <v:path arrowok="t" textboxrect="0,0,229819,202997"/>
                </v:shape>
                <v:shape id="Shape 598" o:spid="_x0000_s1032" style="position:absolute;left:2799;top:20093;width:445;height:436;visibility:visible;mso-wrap-style:square;v-text-anchor:top" coordsize="44501,435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gLpcQA&#10;AADcAAAADwAAAGRycy9kb3ducmV2LnhtbERPz2vCMBS+C/4P4Qm7aTphOrumIoIw2HZQu8Nuj+at&#10;6da81CazdX+9OQgeP77f2XqwjThT52vHCh5nCQji0umaKwXFcTd9BuEDssbGMSm4kId1Ph5lmGrX&#10;857Oh1CJGMI+RQUmhDaV0peGLPqZa4kj9+06iyHCrpK6wz6G20bOk2QhLdYcGwy2tDVU/h7+rIKv&#10;Znfqt3Lz/rn6ePv/WVbJIE2h1MNk2LyACDSEu/jmftUKnlZxbTwTj4DM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4C6XEAAAA3AAAAA8AAAAAAAAAAAAAAAAAmAIAAGRycy9k&#10;b3ducmV2LnhtbFBLBQYAAAAABAAEAPUAAACJAwAAAAA=&#10;" path="m19812,41453c14326,39319,10058,36576,6401,31699,1829,26213,,21031,,12192l,,44501,10973r,12192c44501,28956,42062,40234,32614,42672v-3353,914,-7620,,-12802,-1219xe" filled="f" strokecolor="#fffefd" strokeweight="1pt">
                  <v:stroke miterlimit="1" joinstyle="miter"/>
                  <v:path arrowok="t" textboxrect="0,0,44501,43586"/>
                </v:shape>
                <v:shape id="Shape 599" o:spid="_x0000_s1033" style="position:absolute;left:1546;top:18981;width:2298;height:2371;visibility:visible;mso-wrap-style:square;v-text-anchor:top" coordsize="229819,23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0YbMMA&#10;AADcAAAADwAAAGRycy9kb3ducmV2LnhtbESP3YrCMBSE7wXfIRxhb2RN/Vu0axRZWBG8su4DHJpj&#10;W2xOShLb+vYbQfBymJlvmM2uN7VoyfnKsoLpJAFBnFtdcaHg7/L7uQLhA7LG2jIpeJCH3XY42GCq&#10;bcdnarNQiAhhn6KCMoQmldLnJRn0E9sQR+9qncEQpSukdthFuKnlLEm+pMGK40KJDf2UlN+yu1Fw&#10;k+PqQYduvji5VbufX7vDrCmU+hj1+28QgfrwDr/aR61guV7D80w8AnL7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0YbMMAAADcAAAADwAAAAAAAAAAAAAAAACYAgAAZHJzL2Rv&#10;d25yZXYueG1sUEsFBgAAAAAEAAQA9QAAAIgDAAAAAA==&#10;" path="m151486,232563v17983,4571,35052,3047,48463,-4877c227990,211227,229819,174955,229819,164287r,-107289l,,,80163r85954,21335l,118263r,94488l89916,175870v7010,21336,21641,46939,61570,56693xe" filled="f" strokecolor="#fffefd" strokeweight="1pt">
                  <v:stroke miterlimit="1" joinstyle="miter"/>
                  <v:path arrowok="t" textboxrect="0,0,229819,237134"/>
                </v:shape>
                <v:shape id="Shape 600" o:spid="_x0000_s1034" style="position:absolute;left:2427;top:21618;width:558;height:1466;visibility:visible;mso-wrap-style:square;v-text-anchor:top" coordsize="55778,146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tswsEA&#10;AADcAAAADwAAAGRycy9kb3ducmV2LnhtbERPy4rCMBTdD/gP4QruxkQXMlONooIzMuCAj4XLa3Nt&#10;is1NaaLWvzcLweXhvCez1lXiRk0oPWsY9BUI4tybkgsNh/3q8wtEiMgGK8+k4UEBZtPOxwQz4++8&#10;pdsuFiKFcMhQg42xzqQMuSWHoe9r4sSdfeMwJtgU0jR4T+GukkOlRtJhyanBYk1LS/lld3Ua1G95&#10;ugxW/96e/1h+r3/i9bjYaN3rtvMxiEhtfItf7rXRMFJpfjqTjoCc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7bMLBAAAA3AAAAA8AAAAAAAAAAAAAAAAAmAIAAGRycy9kb3du&#10;cmV2LnhtbFBLBQYAAAAABAAEAPUAAACGAwAAAAA=&#10;" path="m,132893r55778,13716l55778,14021,,,,132893xe" filled="f" strokecolor="#fffefd" strokeweight="1pt">
                  <v:stroke miterlimit="1" joinstyle="miter"/>
                  <v:path arrowok="t" textboxrect="0,0,55778,146609"/>
                </v:shape>
                <v:shape id="Shape 601" o:spid="_x0000_s1035" style="position:absolute;left:2918;top:24219;width:503;height:658;visibility:visible;mso-wrap-style:square;v-text-anchor:top" coordsize="50292,658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VE/sMA&#10;AADcAAAADwAAAGRycy9kb3ducmV2LnhtbESPW4vCMBSE3xf2P4Sz4NuaunijGkXKFtwn8fp8aI5t&#10;sTkpSdT67zeC4OMwM98w82VnGnEj52vLCgb9BARxYXXNpYLDPv+egvABWWNjmRQ8yMNy8fkxx1Tb&#10;O2/ptguliBD2KSqoQmhTKX1RkUHfty1x9M7WGQxRulJqh/cIN438SZKxNFhzXKiwpayi4rK7GgWj&#10;381pclxlDvOs2fp8P7z8jYZK9b661QxEoC68w6/2WisYJwN4nolH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DVE/sMAAADcAAAADwAAAAAAAAAAAAAAAACYAgAAZHJzL2Rv&#10;d25yZXYueG1sUEsFBgAAAAAEAAQA9QAAAIgDAAAAAA==&#10;" path="m25298,62484c11278,59131,,42976,,26517,,10363,11278,,25298,3353,39014,6705,50292,22860,50292,39014v,16459,-11278,26823,-24994,23470xe" filled="f" strokecolor="#fffefd" strokeweight="1pt">
                  <v:stroke miterlimit="1" joinstyle="miter"/>
                  <v:path arrowok="t" textboxrect="0,0,50292,65837"/>
                </v:shape>
                <v:shape id="Shape 602" o:spid="_x0000_s1036" style="position:absolute;left:1973;top:23950;width:582;height:726;visibility:visible;mso-wrap-style:square;v-text-anchor:top" coordsize="58217,725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poDcQA&#10;AADcAAAADwAAAGRycy9kb3ducmV2LnhtbESPT4vCMBTE78J+h/AWvGlqEZFqFHHx3yLCuh48Pppn&#10;G7Z5KU3U+u3NguBxmJnfMNN5aytxo8YbxwoG/QQEce604ULB6XfVG4PwAVlj5ZgUPMjDfPbRmWKm&#10;3Z1/6HYMhYgQ9hkqKEOoMyl9XpJF33c1cfQurrEYomwKqRu8R7itZJokI2nRcFwosaZlSfnf8WoV&#10;fBlT7R/6+7CsL4fd4DzcpOv9RqnuZ7uYgAjUhnf41d5qBaMkhf8z8QjI2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6aA3EAAAA3AAAAA8AAAAAAAAAAAAAAAAAmAIAAGRycy9k&#10;b3ducmV2LnhtbFBLBQYAAAAABAAEAPUAAACJAwAAAAA=&#10;" path="m28956,68885c13716,65227,,47549,,29566,,11582,13716,,28956,3658,44196,7620,58217,26213,58217,44196v,17983,-14021,28346,-29261,24689xe" filled="f" strokecolor="#fffefd" strokeweight="1pt">
                  <v:stroke miterlimit="1" joinstyle="miter"/>
                  <v:path arrowok="t" textboxrect="0,0,58217,72542"/>
                </v:shape>
                <v:shape id="Shape 603" o:spid="_x0000_s1037" style="position:absolute;left:1491;top:23207;width:2405;height:2319;visibility:visible;mso-wrap-style:square;v-text-anchor:top" coordsize="240487,2319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7XasQA&#10;AADcAAAADwAAAGRycy9kb3ducmV2LnhtbESPT4vCMBTE7wt+h/AEb2vqH2SpRhFRcNm9WCvo7dE8&#10;22LzUpqo7bc3C8Ieh5n5DbNYtaYSD2pcaVnBaBiBIM6sLjlXkB53n18gnEfWWFkmBR05WC17HwuM&#10;tX3ygR6Jz0WAsItRQeF9HUvpsoIMuqGtiYN3tY1BH2STS93gM8BNJcdRNJMGSw4LBda0KSi7JXej&#10;4Cfrrkl3bskdv/Vpmm62dPlNlRr02/UchKfW/4ff7b1WMIsm8HcmHAG5f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9e12rEAAAA3AAAAA8AAAAAAAAAAAAAAAAAmAIAAGRycy9k&#10;b3ducmV2LnhtbFBLBQYAAAAABAAEAPUAAACJAwAAAAA=&#10;" path="m240487,150571v,-49073,-24384,-93878,-61874,-104546c160325,41148,140818,43586,129235,58217r-609,305c115214,33833,94793,15545,72542,10058,32309,,,36271,,90831v,54863,32309,107289,72542,117347c95098,213665,115214,204521,128626,185928r,609c141122,207264,160630,220675,178613,224333v35661,7620,61874,-24384,61874,-73762xe" filled="f" strokecolor="#fffefd" strokeweight="1pt">
                  <v:stroke miterlimit="1" joinstyle="miter"/>
                  <v:path arrowok="t" textboxrect="0,0,240487,231953"/>
                </v:shape>
                <v:shape id="Shape 604" o:spid="_x0000_s1038" style="position:absolute;left:1543;top:9067;width:2298;height:3419;visibility:visible;mso-wrap-style:square;v-text-anchor:top" coordsize="229819,3419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Qy1sMA&#10;AADcAAAADwAAAGRycy9kb3ducmV2LnhtbESPQYvCMBSE7wv+h/AEb2uyoq50jSKC4EGQ6goeH83b&#10;pmzzUpqo9d8bQfA4zMw3zHzZuVpcqQ2VZw1fQwWCuPCm4lLD73HzOQMRIrLB2jNpuFOA5aL3McfM&#10;+BvndD3EUiQIhww12BibTMpQWHIYhr4hTt6fbx3GJNtSmhZvCe5qOVJqKh1WnBYsNrS2VPwfLk7D&#10;duJk/O6UOu+Oe3UfX/LZKbdaD/rd6gdEpC6+w6/21miYqjE8z6Qj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QQy1sMAAADcAAAADwAAAAAAAAAAAAAAAACYAgAAZHJzL2Rv&#10;d25yZXYueG1sUEsFBgAAAAAEAAQA9QAAAIgDAAAAAA==&#10;" path="m229819,256946l103022,200863r126797,1829l229819,139293,103022,78334r126797,6705l229819,,,17069,,87478r113081,54559l,140818r,70408l229819,341986r,-85040xe" filled="f" strokecolor="#ffd81e" strokeweight="1pt">
                  <v:stroke miterlimit="1" joinstyle="miter"/>
                  <v:path arrowok="t" textboxrect="0,0,229819,341986"/>
                </v:shape>
                <v:shape id="Shape 605" o:spid="_x0000_s1039" style="position:absolute;left:1546;top:12192;width:2298;height:2307;visibility:visible;mso-wrap-style:square;v-text-anchor:top" coordsize="229819,2307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W8lsUA&#10;AADcAAAADwAAAGRycy9kb3ducmV2LnhtbESPQWvCQBSE7wX/w/KEXsRsWmyUmFWk0NqLh6T9AY/s&#10;M4nJvo3ZbUz/fbdQ8DjMzDdMtp9MJ0YaXGNZwVMUgyAurW64UvD1+bbcgHAeWWNnmRT8kIP9bvaQ&#10;YartjXMaC1+JAGGXooLa+z6V0pU1GXSR7YmDd7aDQR/kUEk94C3ATSef4ziRBhsOCzX29FpT2Rbf&#10;RkEjqzEp2vy60npxOR1P9J6vF0o9zqfDFoSnyd/D/+0PrSCJX+DvTDgC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dbyWxQAAANwAAAAPAAAAAAAAAAAAAAAAAJgCAABkcnMv&#10;ZG93bnJldi54bWxQSwUGAAAAAAQABAD1AAAAigMAAAAA&#10;" path="m167335,228295v9449,2439,18898,2439,28042,-305c213360,222809,225247,208178,228905,181661v609,-3963,914,-7925,914,-12205l229819,56997c153314,38100,76505,18897,,l,120701v,30785,10363,54559,27432,70713c45415,208483,64008,214884,78943,214566v32004,-596,39624,-28041,40234,-30162c125273,204521,145390,222809,167335,228295xe" filled="f" strokecolor="#ffd81e" strokeweight="1pt">
                  <v:stroke miterlimit="1" joinstyle="miter"/>
                  <v:path arrowok="t" textboxrect="0,0,229819,230734"/>
                </v:shape>
                <v:shape id="Shape 606" o:spid="_x0000_s1040" style="position:absolute;left:2098;top:13110;width:381;height:466;visibility:visible;mso-wrap-style:square;v-text-anchor:top" coordsize="38100,46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EJQsQA&#10;AADcAAAADwAAAGRycy9kb3ducmV2LnhtbESPUWvCMBSF3wf+h3AF32aqSKmdUURwCENk6g+4a+7a&#10;suYmJJmt+/XLQNjj4ZzzHc5qM5hO3MiH1rKC2TQDQVxZ3XKt4HrZPxcgQkTW2FkmBXcKsFmPnlZY&#10;atvzO93OsRYJwqFEBU2MrpQyVA0ZDFPriJP3ab3BmKSvpfbYJ7jp5DzLcmmw5bTQoKNdQ9XX+dso&#10;WBxf5XHJP6cD2eLt7ns3Lz6cUpPxsH0BEWmI/+FH+6AV5FkOf2fSEZ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BCULEAAAA3AAAAA8AAAAAAAAAAAAAAAAAmAIAAGRycy9k&#10;b3ducmV2LnhtbFBLBQYAAAAABAAEAPUAAACJAwAAAAA=&#10;" path="m20726,44806c7315,41758,,30175,,17678l,c12802,3035,25298,6401,38100,9449r,18288c38100,42062,28042,46622,20726,44806xe" filled="f" strokecolor="#ffd81e" strokeweight="1pt">
                  <v:stroke miterlimit="1" joinstyle="miter"/>
                  <v:path arrowok="t" textboxrect="0,0,38100,46622"/>
                </v:shape>
                <v:shape id="Shape 607" o:spid="_x0000_s1041" style="position:absolute;left:2963;top:13326;width:333;height:390;visibility:visible;mso-wrap-style:square;v-text-anchor:top" coordsize="33223,390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s8h8cA&#10;AADcAAAADwAAAGRycy9kb3ducmV2LnhtbESPT2sCMRTE74V+h/AKXkSzKmxlaxQR/HMoFq2C3h6b&#10;183i5mXZRF376ZtCocdhZn7DTGatrcSNGl86VjDoJyCIc6dLLhQcPpe9MQgfkDVWjknBgzzMps9P&#10;E8y0u/OObvtQiAhhn6ECE0KdSelzQxZ939XE0ftyjcUQZVNI3eA9wm0lh0mSSoslxwWDNS0M5Zf9&#10;1Sr43trTrlpvjx/BjFbvj7RbnqmrVOelnb+BCNSG//Bfe6MVpMkr/J6JR0BO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L7PIfHAAAA3AAAAA8AAAAAAAAAAAAAAAAAmAIAAGRy&#10;cy9kb3ducmV2LnhtbFBLBQYAAAAABAAEAPUAAACMAwAAAAA=&#10;" path="m16154,36881c6401,34442,,25298,,13703l,c10973,2743,21946,5486,33223,8230r,15544c33223,34442,25603,39014,16154,36881xe" filled="f" strokecolor="#ffd81e" strokeweight="1pt">
                  <v:stroke miterlimit="1" joinstyle="miter"/>
                  <v:path arrowok="t" textboxrect="0,0,33223,39014"/>
                </v:shape>
                <w10:wrap type="square" anchorx="page" anchory="page"/>
              </v:group>
            </w:pict>
          </mc:Fallback>
        </mc:AlternateContent>
      </w:r>
      <w:r>
        <w:rPr>
          <w:noProof/>
        </w:rPr>
        <mc:AlternateContent>
          <mc:Choice Requires="wpg">
            <w:drawing>
              <wp:anchor distT="0" distB="0" distL="114300" distR="114300" simplePos="0" relativeHeight="251688448" behindDoc="0" locked="0" layoutInCell="1" allowOverlap="1">
                <wp:simplePos x="0" y="0"/>
                <wp:positionH relativeFrom="page">
                  <wp:posOffset>1696500</wp:posOffset>
                </wp:positionH>
                <wp:positionV relativeFrom="page">
                  <wp:posOffset>10065086</wp:posOffset>
                </wp:positionV>
                <wp:extent cx="2155495" cy="6350"/>
                <wp:effectExtent l="0" t="0" r="0" b="0"/>
                <wp:wrapTopAndBottom/>
                <wp:docPr id="46585" name="Group 46585"/>
                <wp:cNvGraphicFramePr/>
                <a:graphic xmlns:a="http://schemas.openxmlformats.org/drawingml/2006/main">
                  <a:graphicData uri="http://schemas.microsoft.com/office/word/2010/wordprocessingGroup">
                    <wpg:wgp>
                      <wpg:cNvGrpSpPr/>
                      <wpg:grpSpPr>
                        <a:xfrm>
                          <a:off x="0" y="0"/>
                          <a:ext cx="2155495" cy="6350"/>
                          <a:chOff x="0" y="0"/>
                          <a:chExt cx="2155495" cy="6350"/>
                        </a:xfrm>
                      </wpg:grpSpPr>
                      <wps:wsp>
                        <wps:cNvPr id="670" name="Shape 670"/>
                        <wps:cNvSpPr/>
                        <wps:spPr>
                          <a:xfrm>
                            <a:off x="0" y="0"/>
                            <a:ext cx="2155495" cy="0"/>
                          </a:xfrm>
                          <a:custGeom>
                            <a:avLst/>
                            <a:gdLst/>
                            <a:ahLst/>
                            <a:cxnLst/>
                            <a:rect l="0" t="0" r="0" b="0"/>
                            <a:pathLst>
                              <a:path w="2155495">
                                <a:moveTo>
                                  <a:pt x="0" y="0"/>
                                </a:moveTo>
                                <a:lnTo>
                                  <a:pt x="2155495"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w16se="http://schemas.microsoft.com/office/word/2015/wordml/symex">
            <w:pict>
              <v:group w14:anchorId="53395A54" id="Group 46585" o:spid="_x0000_s1026" style="position:absolute;margin-left:133.6pt;margin-top:792.55pt;width:169.7pt;height:.5pt;z-index:251688448;mso-position-horizontal-relative:page;mso-position-vertical-relative:page" coordsize="215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">
                <v:shape id="Shape 670" o:spid="_x0000_s1027" style="position:absolute;width:21554;height:0;visibility:visible;mso-wrap-style:square;v-text-anchor:top" coordsize="21554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cXfcEA&#10;AADcAAAADwAAAGRycy9kb3ducmV2LnhtbERPTYvCMBC9C/sfwizsTVMVqlSjyLLKevBg9eJtaMam&#10;2ExKE2vdX785CB4f73u57m0tOmp95VjBeJSAIC6crrhUcD5th3MQPiBrrB2Tgid5WK8+BkvMtHvw&#10;kbo8lCKGsM9QgQmhyaT0hSGLfuQa4shdXWsxRNiWUrf4iOG2lpMkSaXFimODwYa+DRW3/G4VXLu/&#10;ZH+fTszucDml8mdadVQ8lfr67DcLEIH68Ba/3L9aQTqL8+OZeAT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znF33BAAAA3AAAAA8AAAAAAAAAAAAAAAAAmAIAAGRycy9kb3du&#10;cmV2LnhtbFBLBQYAAAAABAAEAPUAAACGAwAAAAA=&#10;" path="m,l2155495,e" filled="f" strokecolor="#181717" strokeweight=".5pt">
                  <v:stroke miterlimit="83231f" joinstyle="miter"/>
                  <v:path arrowok="t" textboxrect="0,0,2155495,0"/>
                </v:shape>
                <w10:wrap type="topAndBottom" anchorx="page" anchory="page"/>
              </v:group>
            </w:pict>
          </mc:Fallback>
        </mc:AlternateContent>
      </w:r>
      <w:r>
        <w:rPr>
          <w:noProof/>
        </w:rPr>
        <mc:AlternateContent>
          <mc:Choice Requires="wpg">
            <w:drawing>
              <wp:anchor distT="0" distB="0" distL="114300" distR="114300" simplePos="0" relativeHeight="251689472" behindDoc="0" locked="0" layoutInCell="1" allowOverlap="1">
                <wp:simplePos x="0" y="0"/>
                <wp:positionH relativeFrom="page">
                  <wp:posOffset>1696500</wp:posOffset>
                </wp:positionH>
                <wp:positionV relativeFrom="page">
                  <wp:posOffset>10382969</wp:posOffset>
                </wp:positionV>
                <wp:extent cx="2161845" cy="6350"/>
                <wp:effectExtent l="0" t="0" r="0" b="0"/>
                <wp:wrapTopAndBottom/>
                <wp:docPr id="46586" name="Group 46586"/>
                <wp:cNvGraphicFramePr/>
                <a:graphic xmlns:a="http://schemas.openxmlformats.org/drawingml/2006/main">
                  <a:graphicData uri="http://schemas.microsoft.com/office/word/2010/wordprocessingGroup">
                    <wpg:wgp>
                      <wpg:cNvGrpSpPr/>
                      <wpg:grpSpPr>
                        <a:xfrm>
                          <a:off x="0" y="0"/>
                          <a:ext cx="2161845" cy="6350"/>
                          <a:chOff x="0" y="0"/>
                          <a:chExt cx="2161845" cy="6350"/>
                        </a:xfrm>
                      </wpg:grpSpPr>
                      <wps:wsp>
                        <wps:cNvPr id="676" name="Shape 676"/>
                        <wps:cNvSpPr/>
                        <wps:spPr>
                          <a:xfrm>
                            <a:off x="0" y="0"/>
                            <a:ext cx="2161845" cy="0"/>
                          </a:xfrm>
                          <a:custGeom>
                            <a:avLst/>
                            <a:gdLst/>
                            <a:ahLst/>
                            <a:cxnLst/>
                            <a:rect l="0" t="0" r="0" b="0"/>
                            <a:pathLst>
                              <a:path w="2161845">
                                <a:moveTo>
                                  <a:pt x="0" y="0"/>
                                </a:moveTo>
                                <a:lnTo>
                                  <a:pt x="2161845"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w16se="http://schemas.microsoft.com/office/word/2015/wordml/symex">
            <w:pict>
              <v:group w14:anchorId="73207DF1" id="Group 46586" o:spid="_x0000_s1026" style="position:absolute;margin-left:133.6pt;margin-top:817.55pt;width:170.2pt;height:.5pt;z-index:251689472;mso-position-horizontal-relative:page;mso-position-vertical-relative:page" coordsize="2161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">
                <v:shape id="Shape 676" o:spid="_x0000_s1027" style="position:absolute;width:21618;height:0;visibility:visible;mso-wrap-style:square;v-text-anchor:top" coordsize="21618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SbVsQA&#10;AADcAAAADwAAAGRycy9kb3ducmV2LnhtbESPQWvCQBSE7wX/w/IEb3VjDmlJXaWIgigFq9LzI/tM&#10;QrNvQ/apib++Wyj0OMzMN8x82btG3agLtWcDs2kCirjwtubSwPm0eX4FFQTZYuOZDAwUYLkYPc0x&#10;t/7On3Q7SqkihEOOBiqRNtc6FBU5DFPfEkfv4juHEmVXatvhPcJdo9MkybTDmuNChS2tKiq+j1dn&#10;wHpZDx9p+ljv5bIdvsJBmt3BmMm4f38DJdTLf/ivvbUGspcMfs/EI6A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km1bEAAAA3AAAAA8AAAAAAAAAAAAAAAAAmAIAAGRycy9k&#10;b3ducmV2LnhtbFBLBQYAAAAABAAEAPUAAACJAwAAAAA=&#10;" path="m,l2161845,e" filled="f" strokecolor="#181717" strokeweight=".5pt">
                  <v:stroke miterlimit="83231f" joinstyle="miter"/>
                  <v:path arrowok="t" textboxrect="0,0,2161845,0"/>
                </v:shape>
                <w10:wrap type="topAndBottom" anchorx="page" anchory="page"/>
              </v:group>
            </w:pict>
          </mc:Fallback>
        </mc:AlternateContent>
      </w:r>
      <w:r>
        <w:rPr>
          <w:sz w:val="18"/>
        </w:rPr>
        <w:t>SYSTÈME HYDRAULIQUE</w:t>
      </w:r>
    </w:p>
    <w:tbl>
      <w:tblPr>
        <w:tblStyle w:val="TableGrid"/>
        <w:tblW w:w="4829" w:type="dxa"/>
        <w:tblInd w:w="0" w:type="dxa"/>
        <w:tblCellMar>
          <w:top w:w="26" w:type="dxa"/>
          <w:bottom w:w="34" w:type="dxa"/>
          <w:right w:w="17" w:type="dxa"/>
        </w:tblCellMar>
        <w:tblLook w:val="04A0" w:firstRow="1" w:lastRow="0" w:firstColumn="1" w:lastColumn="0" w:noHBand="0" w:noVBand="1"/>
      </w:tblPr>
      <w:tblGrid>
        <w:gridCol w:w="2022"/>
        <w:gridCol w:w="2807"/>
      </w:tblGrid>
      <w:tr w:rsidR="002A6F02">
        <w:trPr>
          <w:trHeight w:val="442"/>
        </w:trPr>
        <w:tc>
          <w:tcPr>
            <w:tcW w:w="2022" w:type="dxa"/>
            <w:tcBorders>
              <w:top w:val="single" w:sz="16" w:space="0" w:color="181717"/>
              <w:left w:val="nil"/>
              <w:bottom w:val="single" w:sz="4" w:space="0" w:color="181717"/>
              <w:right w:val="nil"/>
            </w:tcBorders>
          </w:tcPr>
          <w:p w:rsidR="002A6F02" w:rsidRDefault="002A6F02">
            <w:pPr>
              <w:ind w:left="62"/>
            </w:pPr>
            <w:r>
              <w:rPr>
                <w:rFonts w:ascii="Arial" w:eastAsia="Arial" w:hAnsi="Arial" w:cs="Arial"/>
                <w:color w:val="181717"/>
                <w:sz w:val="16"/>
              </w:rPr>
              <w:t>Système</w:t>
            </w:r>
          </w:p>
        </w:tc>
        <w:tc>
          <w:tcPr>
            <w:tcW w:w="2807" w:type="dxa"/>
            <w:tcBorders>
              <w:top w:val="single" w:sz="16" w:space="0" w:color="181717"/>
              <w:left w:val="nil"/>
              <w:bottom w:val="single" w:sz="4" w:space="0" w:color="181717"/>
              <w:right w:val="nil"/>
            </w:tcBorders>
          </w:tcPr>
          <w:p w:rsidR="002A6F02" w:rsidRDefault="002A6F02">
            <w:pPr>
              <w:ind w:firstLine="612"/>
            </w:pPr>
            <w:r>
              <w:rPr>
                <w:rFonts w:ascii="Arial" w:eastAsia="Arial" w:hAnsi="Arial" w:cs="Arial"/>
                <w:color w:val="181717"/>
                <w:sz w:val="16"/>
              </w:rPr>
              <w:t>SynchroSystem avec fonction « Speed-up » pour le bras de chargeur</w:t>
            </w:r>
          </w:p>
        </w:tc>
      </w:tr>
      <w:tr w:rsidR="002A6F02">
        <w:trPr>
          <w:trHeight w:val="634"/>
        </w:trPr>
        <w:tc>
          <w:tcPr>
            <w:tcW w:w="2022"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Type</w:t>
            </w:r>
          </w:p>
        </w:tc>
        <w:tc>
          <w:tcPr>
            <w:tcW w:w="2807" w:type="dxa"/>
            <w:tcBorders>
              <w:top w:val="single" w:sz="4" w:space="0" w:color="181717"/>
              <w:left w:val="nil"/>
              <w:bottom w:val="single" w:sz="4" w:space="0" w:color="181717"/>
              <w:right w:val="nil"/>
            </w:tcBorders>
          </w:tcPr>
          <w:p w:rsidR="002A6F02" w:rsidRDefault="002A6F02">
            <w:pPr>
              <w:spacing w:line="250" w:lineRule="auto"/>
              <w:ind w:left="423" w:hanging="108"/>
            </w:pPr>
            <w:r>
              <w:rPr>
                <w:rFonts w:ascii="Arial" w:eastAsia="Arial" w:hAnsi="Arial" w:cs="Arial"/>
                <w:color w:val="181717"/>
                <w:sz w:val="16"/>
              </w:rPr>
              <w:t xml:space="preserve">CLSS Komatsu. Système à centre fermé à détection de charge et à </w:t>
            </w:r>
          </w:p>
          <w:p w:rsidR="002A6F02" w:rsidRDefault="002A6F02">
            <w:pPr>
              <w:ind w:left="135"/>
            </w:pPr>
            <w:r>
              <w:rPr>
                <w:rFonts w:ascii="Arial" w:eastAsia="Arial" w:hAnsi="Arial" w:cs="Arial"/>
                <w:color w:val="181717"/>
                <w:sz w:val="16"/>
              </w:rPr>
              <w:t>valves de compensation de pression</w:t>
            </w:r>
          </w:p>
        </w:tc>
      </w:tr>
      <w:tr w:rsidR="002A6F02">
        <w:trPr>
          <w:trHeight w:val="250"/>
        </w:trPr>
        <w:tc>
          <w:tcPr>
            <w:tcW w:w="2022"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Nbre de modes de travail</w:t>
            </w:r>
          </w:p>
        </w:tc>
        <w:tc>
          <w:tcPr>
            <w:tcW w:w="2807" w:type="dxa"/>
            <w:tcBorders>
              <w:top w:val="single" w:sz="4" w:space="0" w:color="181717"/>
              <w:left w:val="nil"/>
              <w:bottom w:val="single" w:sz="4" w:space="0" w:color="181717"/>
              <w:right w:val="nil"/>
            </w:tcBorders>
          </w:tcPr>
          <w:p w:rsidR="002A6F02" w:rsidRDefault="002A6F02">
            <w:pPr>
              <w:ind w:right="44"/>
              <w:jc w:val="right"/>
            </w:pPr>
            <w:r>
              <w:rPr>
                <w:rFonts w:ascii="Arial" w:eastAsia="Arial" w:hAnsi="Arial" w:cs="Arial"/>
                <w:color w:val="181717"/>
                <w:sz w:val="16"/>
              </w:rPr>
              <w:t>2 (Puissance / Economie)</w:t>
            </w:r>
          </w:p>
        </w:tc>
      </w:tr>
      <w:tr w:rsidR="002A6F02">
        <w:trPr>
          <w:trHeight w:val="250"/>
        </w:trPr>
        <w:tc>
          <w:tcPr>
            <w:tcW w:w="2022"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Pompe hydraulique</w:t>
            </w:r>
          </w:p>
        </w:tc>
        <w:tc>
          <w:tcPr>
            <w:tcW w:w="2807" w:type="dxa"/>
            <w:tcBorders>
              <w:top w:val="single" w:sz="4" w:space="0" w:color="181717"/>
              <w:left w:val="nil"/>
              <w:bottom w:val="single" w:sz="4" w:space="0" w:color="181717"/>
              <w:right w:val="nil"/>
            </w:tcBorders>
          </w:tcPr>
          <w:p w:rsidR="002A6F02" w:rsidRDefault="002A6F02">
            <w:pPr>
              <w:ind w:right="44"/>
              <w:jc w:val="right"/>
            </w:pPr>
            <w:r>
              <w:rPr>
                <w:rFonts w:ascii="Arial" w:eastAsia="Arial" w:hAnsi="Arial" w:cs="Arial"/>
                <w:color w:val="181717"/>
                <w:sz w:val="16"/>
              </w:rPr>
              <w:t>Débit variable, piston axial</w:t>
            </w:r>
          </w:p>
        </w:tc>
      </w:tr>
      <w:tr w:rsidR="002A6F02">
        <w:trPr>
          <w:trHeight w:val="250"/>
        </w:trPr>
        <w:tc>
          <w:tcPr>
            <w:tcW w:w="2022"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Débit max. de la pompe</w:t>
            </w:r>
          </w:p>
        </w:tc>
        <w:tc>
          <w:tcPr>
            <w:tcW w:w="2807"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165 l/min</w:t>
            </w:r>
          </w:p>
        </w:tc>
      </w:tr>
      <w:tr w:rsidR="002A6F02">
        <w:trPr>
          <w:trHeight w:val="250"/>
        </w:trPr>
        <w:tc>
          <w:tcPr>
            <w:tcW w:w="2022"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Pression effective (max.)</w:t>
            </w:r>
          </w:p>
        </w:tc>
        <w:tc>
          <w:tcPr>
            <w:tcW w:w="2807"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250 bar</w:t>
            </w:r>
          </w:p>
        </w:tc>
      </w:tr>
      <w:tr w:rsidR="002A6F02" w:rsidRPr="000F6FBF">
        <w:trPr>
          <w:trHeight w:val="442"/>
        </w:trPr>
        <w:tc>
          <w:tcPr>
            <w:tcW w:w="2022"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Distributeur hydraulique</w:t>
            </w:r>
          </w:p>
        </w:tc>
        <w:tc>
          <w:tcPr>
            <w:tcW w:w="2807" w:type="dxa"/>
            <w:tcBorders>
              <w:top w:val="single" w:sz="4" w:space="0" w:color="181717"/>
              <w:left w:val="nil"/>
              <w:bottom w:val="single" w:sz="4" w:space="0" w:color="181717"/>
              <w:right w:val="nil"/>
            </w:tcBorders>
          </w:tcPr>
          <w:p w:rsidR="002A6F02" w:rsidRPr="002A6F02" w:rsidRDefault="002A6F02">
            <w:pPr>
              <w:ind w:right="44"/>
              <w:jc w:val="right"/>
              <w:rPr>
                <w:lang w:val="en-US"/>
              </w:rPr>
            </w:pPr>
            <w:r w:rsidRPr="002A6F02">
              <w:rPr>
                <w:rFonts w:ascii="Arial" w:eastAsia="Arial" w:hAnsi="Arial" w:cs="Arial"/>
                <w:color w:val="181717"/>
                <w:sz w:val="16"/>
                <w:lang w:val="en-US"/>
              </w:rPr>
              <w:t>LIFD (Load Independent Flow Divider) de type modulaire</w:t>
            </w:r>
          </w:p>
        </w:tc>
      </w:tr>
      <w:tr w:rsidR="002A6F02">
        <w:trPr>
          <w:trHeight w:val="829"/>
        </w:trPr>
        <w:tc>
          <w:tcPr>
            <w:tcW w:w="2022" w:type="dxa"/>
            <w:tcBorders>
              <w:top w:val="single" w:sz="4" w:space="0" w:color="181717"/>
              <w:left w:val="nil"/>
              <w:bottom w:val="single" w:sz="16" w:space="0" w:color="181717"/>
              <w:right w:val="nil"/>
            </w:tcBorders>
            <w:vAlign w:val="bottom"/>
          </w:tcPr>
          <w:p w:rsidR="002A6F02" w:rsidRDefault="002A6F02">
            <w:pPr>
              <w:ind w:left="62"/>
            </w:pPr>
            <w:r>
              <w:rPr>
                <w:rFonts w:ascii="Calibri" w:eastAsia="Calibri" w:hAnsi="Calibri" w:cs="Calibri"/>
                <w:b/>
                <w:color w:val="181717"/>
                <w:sz w:val="18"/>
              </w:rPr>
              <w:t>ENVIRONNEMENT</w:t>
            </w:r>
          </w:p>
        </w:tc>
        <w:tc>
          <w:tcPr>
            <w:tcW w:w="2807" w:type="dxa"/>
            <w:tcBorders>
              <w:top w:val="single" w:sz="4" w:space="0" w:color="181717"/>
              <w:left w:val="nil"/>
              <w:bottom w:val="single" w:sz="16" w:space="0" w:color="181717"/>
              <w:right w:val="nil"/>
            </w:tcBorders>
          </w:tcPr>
          <w:p w:rsidR="002A6F02" w:rsidRDefault="002A6F02"/>
        </w:tc>
      </w:tr>
      <w:tr w:rsidR="002A6F02">
        <w:trPr>
          <w:trHeight w:val="250"/>
        </w:trPr>
        <w:tc>
          <w:tcPr>
            <w:tcW w:w="2022" w:type="dxa"/>
            <w:tcBorders>
              <w:top w:val="single" w:sz="16" w:space="0" w:color="181717"/>
              <w:left w:val="nil"/>
              <w:bottom w:val="single" w:sz="4" w:space="0" w:color="181717"/>
              <w:right w:val="nil"/>
            </w:tcBorders>
          </w:tcPr>
          <w:p w:rsidR="002A6F02" w:rsidRDefault="002A6F02">
            <w:pPr>
              <w:ind w:left="62"/>
            </w:pPr>
            <w:r>
              <w:rPr>
                <w:rFonts w:ascii="Arial" w:eastAsia="Arial" w:hAnsi="Arial" w:cs="Arial"/>
                <w:color w:val="181717"/>
                <w:sz w:val="16"/>
              </w:rPr>
              <w:t>Émissions moteur</w:t>
            </w:r>
          </w:p>
        </w:tc>
        <w:tc>
          <w:tcPr>
            <w:tcW w:w="2807" w:type="dxa"/>
            <w:tcBorders>
              <w:top w:val="single" w:sz="16" w:space="0" w:color="181717"/>
              <w:left w:val="nil"/>
              <w:bottom w:val="single" w:sz="4" w:space="0" w:color="181717"/>
              <w:right w:val="nil"/>
            </w:tcBorders>
          </w:tcPr>
          <w:p w:rsidR="002A6F02" w:rsidRDefault="002A6F02">
            <w:pPr>
              <w:ind w:right="44"/>
              <w:jc w:val="right"/>
            </w:pPr>
            <w:r>
              <w:rPr>
                <w:rFonts w:ascii="Arial" w:eastAsia="Arial" w:hAnsi="Arial" w:cs="Arial"/>
                <w:color w:val="181717"/>
                <w:sz w:val="16"/>
              </w:rPr>
              <w:t>Conforme aux normes EU Stage IV</w:t>
            </w:r>
          </w:p>
        </w:tc>
      </w:tr>
      <w:tr w:rsidR="002A6F02">
        <w:trPr>
          <w:trHeight w:val="634"/>
        </w:trPr>
        <w:tc>
          <w:tcPr>
            <w:tcW w:w="2022"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Niveaux de bruit</w:t>
            </w:r>
          </w:p>
        </w:tc>
        <w:tc>
          <w:tcPr>
            <w:tcW w:w="2807" w:type="dxa"/>
            <w:tcBorders>
              <w:top w:val="single" w:sz="4" w:space="0" w:color="181717"/>
              <w:left w:val="nil"/>
              <w:bottom w:val="single" w:sz="4" w:space="0" w:color="181717"/>
              <w:right w:val="nil"/>
            </w:tcBorders>
          </w:tcPr>
          <w:p w:rsidR="002A6F02" w:rsidRDefault="002A6F02">
            <w:pPr>
              <w:ind w:left="156" w:firstLine="54"/>
            </w:pPr>
            <w:r>
              <w:rPr>
                <w:rFonts w:ascii="Arial" w:eastAsia="Arial" w:hAnsi="Arial" w:cs="Arial"/>
                <w:color w:val="181717"/>
                <w:sz w:val="16"/>
              </w:rPr>
              <w:t>Niveaux de bruit (externes/internes) parfaitement conformes aux normes 2000/14/EC Stage II et 98/37/EC</w:t>
            </w:r>
          </w:p>
        </w:tc>
      </w:tr>
    </w:tbl>
    <w:p w:rsidR="002A6F02" w:rsidRDefault="002A6F02">
      <w:pPr>
        <w:spacing w:after="3"/>
        <w:ind w:left="-5" w:hanging="10"/>
        <w:jc w:val="both"/>
      </w:pPr>
      <w:r>
        <w:rPr>
          <w:rFonts w:ascii="Arial" w:eastAsia="Arial" w:hAnsi="Arial" w:cs="Arial"/>
          <w:color w:val="181717"/>
          <w:sz w:val="16"/>
        </w:rPr>
        <w:t>Niveaux de vibration (EN 12096:1997)</w:t>
      </w:r>
    </w:p>
    <w:p w:rsidR="002A6F02" w:rsidRDefault="002A6F02">
      <w:pPr>
        <w:pStyle w:val="Titre2"/>
        <w:spacing w:after="0" w:line="265" w:lineRule="auto"/>
        <w:ind w:left="57"/>
      </w:pPr>
      <w:r>
        <w:rPr>
          <w:sz w:val="18"/>
        </w:rPr>
        <w:t>SYSTÈME DE DIRECTION</w:t>
      </w:r>
    </w:p>
    <w:tbl>
      <w:tblPr>
        <w:tblStyle w:val="TableGrid"/>
        <w:tblW w:w="4829" w:type="dxa"/>
        <w:tblInd w:w="-62" w:type="dxa"/>
        <w:tblCellMar>
          <w:top w:w="26" w:type="dxa"/>
          <w:bottom w:w="34" w:type="dxa"/>
          <w:right w:w="17" w:type="dxa"/>
        </w:tblCellMar>
        <w:tblLook w:val="04A0" w:firstRow="1" w:lastRow="0" w:firstColumn="1" w:lastColumn="0" w:noHBand="0" w:noVBand="1"/>
      </w:tblPr>
      <w:tblGrid>
        <w:gridCol w:w="2318"/>
        <w:gridCol w:w="929"/>
        <w:gridCol w:w="1582"/>
      </w:tblGrid>
      <w:tr w:rsidR="002A6F02">
        <w:trPr>
          <w:trHeight w:val="634"/>
        </w:trPr>
        <w:tc>
          <w:tcPr>
            <w:tcW w:w="2318" w:type="dxa"/>
            <w:tcBorders>
              <w:top w:val="single" w:sz="16" w:space="0" w:color="181717"/>
              <w:left w:val="nil"/>
              <w:bottom w:val="single" w:sz="4" w:space="0" w:color="181717"/>
              <w:right w:val="nil"/>
            </w:tcBorders>
          </w:tcPr>
          <w:p w:rsidR="002A6F02" w:rsidRDefault="002A6F02">
            <w:pPr>
              <w:ind w:left="62"/>
            </w:pPr>
            <w:r>
              <w:rPr>
                <w:rFonts w:ascii="Arial" w:eastAsia="Arial" w:hAnsi="Arial" w:cs="Arial"/>
                <w:color w:val="181717"/>
                <w:sz w:val="16"/>
              </w:rPr>
              <w:t>Système</w:t>
            </w:r>
          </w:p>
        </w:tc>
        <w:tc>
          <w:tcPr>
            <w:tcW w:w="2511" w:type="dxa"/>
            <w:gridSpan w:val="2"/>
            <w:tcBorders>
              <w:top w:val="single" w:sz="16" w:space="0" w:color="181717"/>
              <w:left w:val="nil"/>
              <w:bottom w:val="single" w:sz="4" w:space="0" w:color="181717"/>
              <w:right w:val="nil"/>
            </w:tcBorders>
          </w:tcPr>
          <w:p w:rsidR="002A6F02" w:rsidRDefault="002A6F02">
            <w:pPr>
              <w:spacing w:line="250" w:lineRule="auto"/>
              <w:ind w:firstLine="440"/>
            </w:pPr>
            <w:r>
              <w:rPr>
                <w:rFonts w:ascii="Arial" w:eastAsia="Arial" w:hAnsi="Arial" w:cs="Arial"/>
                <w:color w:val="181717"/>
                <w:sz w:val="16"/>
              </w:rPr>
              <w:t xml:space="preserve">Direction avant. Système de détection de charge hydrostatique </w:t>
            </w:r>
          </w:p>
          <w:p w:rsidR="002A6F02" w:rsidRDefault="002A6F02">
            <w:pPr>
              <w:ind w:right="44"/>
              <w:jc w:val="right"/>
            </w:pPr>
            <w:r>
              <w:rPr>
                <w:rFonts w:ascii="Arial" w:eastAsia="Arial" w:hAnsi="Arial" w:cs="Arial"/>
                <w:color w:val="181717"/>
                <w:sz w:val="16"/>
              </w:rPr>
              <w:t>avec valve de priorité</w:t>
            </w:r>
          </w:p>
        </w:tc>
      </w:tr>
      <w:tr w:rsidR="002A6F02">
        <w:trPr>
          <w:trHeight w:val="250"/>
        </w:trPr>
        <w:tc>
          <w:tcPr>
            <w:tcW w:w="3247" w:type="dxa"/>
            <w:gridSpan w:val="2"/>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Rayon de braquage (machine non freinée)</w:t>
            </w:r>
          </w:p>
        </w:tc>
        <w:tc>
          <w:tcPr>
            <w:tcW w:w="1582" w:type="dxa"/>
            <w:tcBorders>
              <w:top w:val="single" w:sz="4" w:space="0" w:color="181717"/>
              <w:left w:val="nil"/>
              <w:bottom w:val="single" w:sz="4" w:space="0" w:color="181717"/>
              <w:right w:val="nil"/>
            </w:tcBorders>
            <w:vAlign w:val="center"/>
          </w:tcPr>
          <w:p w:rsidR="002A6F02" w:rsidRDefault="002A6F02"/>
        </w:tc>
      </w:tr>
      <w:tr w:rsidR="002A6F02">
        <w:trPr>
          <w:trHeight w:val="250"/>
        </w:trPr>
        <w:tc>
          <w:tcPr>
            <w:tcW w:w="32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à l’extrémité du godet</w:t>
            </w:r>
          </w:p>
        </w:tc>
        <w:tc>
          <w:tcPr>
            <w:tcW w:w="1582"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5.625 mm</w:t>
            </w:r>
          </w:p>
        </w:tc>
      </w:tr>
      <w:tr w:rsidR="002A6F02">
        <w:trPr>
          <w:trHeight w:val="250"/>
        </w:trPr>
        <w:tc>
          <w:tcPr>
            <w:tcW w:w="32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au niveau des pneus</w:t>
            </w:r>
          </w:p>
        </w:tc>
        <w:tc>
          <w:tcPr>
            <w:tcW w:w="1582"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4.185 mm</w:t>
            </w:r>
          </w:p>
        </w:tc>
      </w:tr>
      <w:tr w:rsidR="002A6F02">
        <w:trPr>
          <w:trHeight w:val="250"/>
        </w:trPr>
        <w:tc>
          <w:tcPr>
            <w:tcW w:w="3247" w:type="dxa"/>
            <w:gridSpan w:val="2"/>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Rayon de braquage (machine freinée)</w:t>
            </w:r>
          </w:p>
        </w:tc>
        <w:tc>
          <w:tcPr>
            <w:tcW w:w="1582" w:type="dxa"/>
            <w:tcBorders>
              <w:top w:val="single" w:sz="4" w:space="0" w:color="181717"/>
              <w:left w:val="nil"/>
              <w:bottom w:val="single" w:sz="4" w:space="0" w:color="181717"/>
              <w:right w:val="nil"/>
            </w:tcBorders>
            <w:vAlign w:val="center"/>
          </w:tcPr>
          <w:p w:rsidR="002A6F02" w:rsidRDefault="002A6F02"/>
        </w:tc>
      </w:tr>
      <w:tr w:rsidR="002A6F02">
        <w:trPr>
          <w:trHeight w:val="250"/>
        </w:trPr>
        <w:tc>
          <w:tcPr>
            <w:tcW w:w="32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à l’extrémité du godet</w:t>
            </w:r>
          </w:p>
        </w:tc>
        <w:tc>
          <w:tcPr>
            <w:tcW w:w="1582"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4.930 mm</w:t>
            </w:r>
          </w:p>
        </w:tc>
      </w:tr>
      <w:tr w:rsidR="002A6F02">
        <w:trPr>
          <w:trHeight w:val="250"/>
        </w:trPr>
        <w:tc>
          <w:tcPr>
            <w:tcW w:w="3247" w:type="dxa"/>
            <w:gridSpan w:val="2"/>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au niveau des pneus</w:t>
            </w:r>
          </w:p>
        </w:tc>
        <w:tc>
          <w:tcPr>
            <w:tcW w:w="1582"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3.245 mm</w:t>
            </w:r>
          </w:p>
        </w:tc>
      </w:tr>
      <w:tr w:rsidR="002A6F02">
        <w:trPr>
          <w:trHeight w:val="503"/>
        </w:trPr>
        <w:tc>
          <w:tcPr>
            <w:tcW w:w="3247" w:type="dxa"/>
            <w:gridSpan w:val="2"/>
            <w:tcBorders>
              <w:top w:val="single" w:sz="4" w:space="0" w:color="181717"/>
              <w:left w:val="nil"/>
              <w:bottom w:val="single" w:sz="16" w:space="0" w:color="181717"/>
              <w:right w:val="nil"/>
            </w:tcBorders>
            <w:vAlign w:val="bottom"/>
          </w:tcPr>
          <w:p w:rsidR="002A6F02" w:rsidRDefault="002A6F02">
            <w:pPr>
              <w:ind w:left="62"/>
            </w:pPr>
            <w:r>
              <w:rPr>
                <w:rFonts w:ascii="Calibri" w:eastAsia="Calibri" w:hAnsi="Calibri" w:cs="Calibri"/>
                <w:b/>
                <w:color w:val="181717"/>
                <w:sz w:val="18"/>
              </w:rPr>
              <w:t>TRANSMISSION</w:t>
            </w:r>
          </w:p>
        </w:tc>
        <w:tc>
          <w:tcPr>
            <w:tcW w:w="1582" w:type="dxa"/>
            <w:tcBorders>
              <w:top w:val="single" w:sz="4" w:space="0" w:color="181717"/>
              <w:left w:val="nil"/>
              <w:bottom w:val="single" w:sz="16" w:space="0" w:color="181717"/>
              <w:right w:val="nil"/>
            </w:tcBorders>
            <w:vAlign w:val="center"/>
          </w:tcPr>
          <w:p w:rsidR="002A6F02" w:rsidRDefault="002A6F02"/>
        </w:tc>
      </w:tr>
    </w:tbl>
    <w:p w:rsidR="002A6F02" w:rsidRDefault="002A6F02">
      <w:pPr>
        <w:spacing w:after="3"/>
        <w:ind w:left="-5" w:hanging="10"/>
        <w:jc w:val="both"/>
      </w:pPr>
      <w:r>
        <w:rPr>
          <w:rFonts w:ascii="Arial" w:eastAsia="Arial" w:hAnsi="Arial" w:cs="Arial"/>
          <w:color w:val="181717"/>
          <w:sz w:val="16"/>
        </w:rPr>
        <w:t>Quatre roues motrices à commande électronique, transmission « Full Power Shift ». Le contrôle est automatique, avec un bouton pour sélectionner le sens de marche et les rapports de vitesse, à pleine puissance, sans perdre de traction. Vitesses de déplacement avec des pneus de 28 pouces:</w:t>
      </w:r>
    </w:p>
    <w:tbl>
      <w:tblPr>
        <w:tblStyle w:val="TableGrid"/>
        <w:tblW w:w="4829" w:type="dxa"/>
        <w:tblInd w:w="-62" w:type="dxa"/>
        <w:tblCellMar>
          <w:top w:w="26" w:type="dxa"/>
          <w:bottom w:w="34" w:type="dxa"/>
          <w:right w:w="62" w:type="dxa"/>
        </w:tblCellMar>
        <w:tblLook w:val="04A0" w:firstRow="1" w:lastRow="0" w:firstColumn="1" w:lastColumn="0" w:noHBand="0" w:noVBand="1"/>
      </w:tblPr>
      <w:tblGrid>
        <w:gridCol w:w="4183"/>
        <w:gridCol w:w="646"/>
      </w:tblGrid>
      <w:tr w:rsidR="002A6F02">
        <w:trPr>
          <w:trHeight w:val="250"/>
        </w:trPr>
        <w:tc>
          <w:tcPr>
            <w:tcW w:w="4183"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Vitesse max. (avant/arrière)</w:t>
            </w:r>
          </w:p>
        </w:tc>
        <w:tc>
          <w:tcPr>
            <w:tcW w:w="646" w:type="dxa"/>
            <w:tcBorders>
              <w:top w:val="single" w:sz="4" w:space="0" w:color="181717"/>
              <w:left w:val="nil"/>
              <w:bottom w:val="single" w:sz="4" w:space="0" w:color="181717"/>
              <w:right w:val="nil"/>
            </w:tcBorders>
          </w:tcPr>
          <w:p w:rsidR="002A6F02" w:rsidRDefault="002A6F02"/>
        </w:tc>
      </w:tr>
      <w:tr w:rsidR="002A6F02">
        <w:trPr>
          <w:trHeight w:val="250"/>
        </w:trPr>
        <w:tc>
          <w:tcPr>
            <w:tcW w:w="4183" w:type="dxa"/>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1re vitesse</w:t>
            </w:r>
          </w:p>
        </w:tc>
        <w:tc>
          <w:tcPr>
            <w:tcW w:w="646" w:type="dxa"/>
            <w:tcBorders>
              <w:top w:val="single" w:sz="4" w:space="0" w:color="181717"/>
              <w:left w:val="nil"/>
              <w:bottom w:val="single" w:sz="4" w:space="0" w:color="181717"/>
              <w:right w:val="nil"/>
            </w:tcBorders>
          </w:tcPr>
          <w:p w:rsidR="002A6F02" w:rsidRDefault="002A6F02">
            <w:pPr>
              <w:ind w:left="89"/>
            </w:pPr>
            <w:r>
              <w:rPr>
                <w:rFonts w:ascii="Arial" w:eastAsia="Arial" w:hAnsi="Arial" w:cs="Arial"/>
                <w:color w:val="181717"/>
                <w:sz w:val="16"/>
              </w:rPr>
              <w:t>6 km/h</w:t>
            </w:r>
          </w:p>
        </w:tc>
      </w:tr>
      <w:tr w:rsidR="002A6F02">
        <w:trPr>
          <w:trHeight w:val="250"/>
        </w:trPr>
        <w:tc>
          <w:tcPr>
            <w:tcW w:w="4183" w:type="dxa"/>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2e vitesse</w:t>
            </w:r>
          </w:p>
        </w:tc>
        <w:tc>
          <w:tcPr>
            <w:tcW w:w="646" w:type="dxa"/>
            <w:tcBorders>
              <w:top w:val="single" w:sz="4" w:space="0" w:color="181717"/>
              <w:left w:val="nil"/>
              <w:bottom w:val="single" w:sz="4" w:space="0" w:color="181717"/>
              <w:right w:val="nil"/>
            </w:tcBorders>
          </w:tcPr>
          <w:p w:rsidR="002A6F02" w:rsidRDefault="002A6F02">
            <w:pPr>
              <w:jc w:val="both"/>
            </w:pPr>
            <w:r>
              <w:rPr>
                <w:rFonts w:ascii="Arial" w:eastAsia="Arial" w:hAnsi="Arial" w:cs="Arial"/>
                <w:color w:val="181717"/>
                <w:sz w:val="16"/>
              </w:rPr>
              <w:t>10 km/h</w:t>
            </w:r>
          </w:p>
        </w:tc>
      </w:tr>
      <w:tr w:rsidR="002A6F02">
        <w:trPr>
          <w:trHeight w:val="250"/>
        </w:trPr>
        <w:tc>
          <w:tcPr>
            <w:tcW w:w="4183" w:type="dxa"/>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3e vitesse</w:t>
            </w:r>
          </w:p>
        </w:tc>
        <w:tc>
          <w:tcPr>
            <w:tcW w:w="646" w:type="dxa"/>
            <w:tcBorders>
              <w:top w:val="single" w:sz="4" w:space="0" w:color="181717"/>
              <w:left w:val="nil"/>
              <w:bottom w:val="single" w:sz="4" w:space="0" w:color="181717"/>
              <w:right w:val="nil"/>
            </w:tcBorders>
          </w:tcPr>
          <w:p w:rsidR="002A6F02" w:rsidRDefault="002A6F02">
            <w:pPr>
              <w:jc w:val="both"/>
            </w:pPr>
            <w:r>
              <w:rPr>
                <w:rFonts w:ascii="Arial" w:eastAsia="Arial" w:hAnsi="Arial" w:cs="Arial"/>
                <w:color w:val="181717"/>
                <w:sz w:val="16"/>
              </w:rPr>
              <w:t>21 km/h</w:t>
            </w:r>
          </w:p>
        </w:tc>
      </w:tr>
      <w:tr w:rsidR="002A6F02">
        <w:trPr>
          <w:trHeight w:val="250"/>
        </w:trPr>
        <w:tc>
          <w:tcPr>
            <w:tcW w:w="4183" w:type="dxa"/>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4e vitesse</w:t>
            </w:r>
          </w:p>
        </w:tc>
        <w:tc>
          <w:tcPr>
            <w:tcW w:w="646" w:type="dxa"/>
            <w:tcBorders>
              <w:top w:val="single" w:sz="4" w:space="0" w:color="181717"/>
              <w:left w:val="nil"/>
              <w:bottom w:val="single" w:sz="4" w:space="0" w:color="181717"/>
              <w:right w:val="nil"/>
            </w:tcBorders>
          </w:tcPr>
          <w:p w:rsidR="002A6F02" w:rsidRDefault="002A6F02">
            <w:pPr>
              <w:jc w:val="both"/>
            </w:pPr>
            <w:r>
              <w:rPr>
                <w:rFonts w:ascii="Arial" w:eastAsia="Arial" w:hAnsi="Arial" w:cs="Arial"/>
                <w:color w:val="181717"/>
                <w:sz w:val="16"/>
              </w:rPr>
              <w:t>40 km/h</w:t>
            </w:r>
          </w:p>
        </w:tc>
      </w:tr>
      <w:tr w:rsidR="002A6F02">
        <w:trPr>
          <w:trHeight w:val="503"/>
        </w:trPr>
        <w:tc>
          <w:tcPr>
            <w:tcW w:w="4183" w:type="dxa"/>
            <w:tcBorders>
              <w:top w:val="single" w:sz="4" w:space="0" w:color="181717"/>
              <w:left w:val="nil"/>
              <w:bottom w:val="single" w:sz="16" w:space="0" w:color="181717"/>
              <w:right w:val="nil"/>
            </w:tcBorders>
            <w:vAlign w:val="bottom"/>
          </w:tcPr>
          <w:p w:rsidR="002A6F02" w:rsidRDefault="002A6F02">
            <w:pPr>
              <w:ind w:left="62"/>
            </w:pPr>
            <w:r>
              <w:rPr>
                <w:rFonts w:ascii="Calibri" w:eastAsia="Calibri" w:hAnsi="Calibri" w:cs="Calibri"/>
                <w:b/>
                <w:color w:val="181717"/>
                <w:sz w:val="18"/>
              </w:rPr>
              <w:t>FREINS</w:t>
            </w:r>
          </w:p>
        </w:tc>
        <w:tc>
          <w:tcPr>
            <w:tcW w:w="646" w:type="dxa"/>
            <w:tcBorders>
              <w:top w:val="single" w:sz="4" w:space="0" w:color="181717"/>
              <w:left w:val="nil"/>
              <w:bottom w:val="single" w:sz="16" w:space="0" w:color="181717"/>
              <w:right w:val="nil"/>
            </w:tcBorders>
          </w:tcPr>
          <w:p w:rsidR="002A6F02" w:rsidRDefault="002A6F02"/>
        </w:tc>
      </w:tr>
    </w:tbl>
    <w:p w:rsidR="002A6F02" w:rsidRDefault="002A6F02">
      <w:pPr>
        <w:spacing w:after="3"/>
        <w:ind w:left="-5" w:hanging="10"/>
        <w:jc w:val="both"/>
      </w:pPr>
      <w:r>
        <w:rPr>
          <w:rFonts w:ascii="Arial" w:eastAsia="Arial" w:hAnsi="Arial" w:cs="Arial"/>
          <w:color w:val="181717"/>
          <w:sz w:val="16"/>
        </w:rPr>
        <w:t>Les freins à disques en bain d’huile sont actionnés par des circuits de freinage indépendants agissant sur chaque roue arrière au moyen de deux pédales distinctes. Le freinage des quatre roues motrices s’effectue par une action sur les deux pédales en même temps.</w:t>
      </w:r>
    </w:p>
    <w:tbl>
      <w:tblPr>
        <w:tblStyle w:val="TableGrid"/>
        <w:tblW w:w="4829" w:type="dxa"/>
        <w:tblInd w:w="-62" w:type="dxa"/>
        <w:tblCellMar>
          <w:top w:w="26" w:type="dxa"/>
          <w:bottom w:w="34" w:type="dxa"/>
          <w:right w:w="17" w:type="dxa"/>
        </w:tblCellMar>
        <w:tblLook w:val="04A0" w:firstRow="1" w:lastRow="0" w:firstColumn="1" w:lastColumn="0" w:noHBand="0" w:noVBand="1"/>
      </w:tblPr>
      <w:tblGrid>
        <w:gridCol w:w="2891"/>
        <w:gridCol w:w="1938"/>
      </w:tblGrid>
      <w:tr w:rsidR="002A6F02">
        <w:trPr>
          <w:trHeight w:val="442"/>
        </w:trPr>
        <w:tc>
          <w:tcPr>
            <w:tcW w:w="2891" w:type="dxa"/>
            <w:tcBorders>
              <w:top w:val="single" w:sz="4" w:space="0" w:color="181717"/>
              <w:left w:val="nil"/>
              <w:bottom w:val="single" w:sz="4" w:space="0" w:color="181717"/>
              <w:right w:val="nil"/>
            </w:tcBorders>
          </w:tcPr>
          <w:p w:rsidR="002A6F02" w:rsidRDefault="002A6F02">
            <w:pPr>
              <w:ind w:left="62" w:right="776"/>
            </w:pPr>
            <w:r>
              <w:rPr>
                <w:rFonts w:ascii="Arial" w:eastAsia="Arial" w:hAnsi="Arial" w:cs="Arial"/>
                <w:color w:val="181717"/>
                <w:sz w:val="16"/>
              </w:rPr>
              <w:t>Frein de stationnement (frein de sécurité)</w:t>
            </w:r>
          </w:p>
        </w:tc>
        <w:tc>
          <w:tcPr>
            <w:tcW w:w="1938" w:type="dxa"/>
            <w:tcBorders>
              <w:top w:val="single" w:sz="4" w:space="0" w:color="181717"/>
              <w:left w:val="nil"/>
              <w:bottom w:val="single" w:sz="4" w:space="0" w:color="181717"/>
              <w:right w:val="nil"/>
            </w:tcBorders>
          </w:tcPr>
          <w:p w:rsidR="002A6F02" w:rsidRDefault="002A6F02">
            <w:pPr>
              <w:ind w:left="60" w:right="44"/>
              <w:jc w:val="right"/>
            </w:pPr>
            <w:r>
              <w:rPr>
                <w:rFonts w:ascii="Arial" w:eastAsia="Arial" w:hAnsi="Arial" w:cs="Arial"/>
                <w:color w:val="181717"/>
                <w:sz w:val="16"/>
              </w:rPr>
              <w:t xml:space="preserve">Etrier de frein enclenché à l’aide d'un levier </w:t>
            </w:r>
          </w:p>
        </w:tc>
      </w:tr>
      <w:tr w:rsidR="002A6F02">
        <w:trPr>
          <w:trHeight w:val="503"/>
        </w:trPr>
        <w:tc>
          <w:tcPr>
            <w:tcW w:w="2891" w:type="dxa"/>
            <w:tcBorders>
              <w:top w:val="single" w:sz="4" w:space="0" w:color="181717"/>
              <w:left w:val="nil"/>
              <w:bottom w:val="single" w:sz="16" w:space="0" w:color="181717"/>
              <w:right w:val="nil"/>
            </w:tcBorders>
            <w:vAlign w:val="bottom"/>
          </w:tcPr>
          <w:p w:rsidR="002A6F02" w:rsidRDefault="002A6F02">
            <w:pPr>
              <w:ind w:left="62"/>
            </w:pPr>
            <w:r>
              <w:rPr>
                <w:rFonts w:ascii="Calibri" w:eastAsia="Calibri" w:hAnsi="Calibri" w:cs="Calibri"/>
                <w:b/>
                <w:color w:val="181717"/>
                <w:sz w:val="18"/>
              </w:rPr>
              <w:t>PONTS ET PNEUS</w:t>
            </w:r>
          </w:p>
        </w:tc>
        <w:tc>
          <w:tcPr>
            <w:tcW w:w="1938" w:type="dxa"/>
            <w:tcBorders>
              <w:top w:val="single" w:sz="4" w:space="0" w:color="181717"/>
              <w:left w:val="nil"/>
              <w:bottom w:val="single" w:sz="16" w:space="0" w:color="181717"/>
              <w:right w:val="nil"/>
            </w:tcBorders>
          </w:tcPr>
          <w:p w:rsidR="002A6F02" w:rsidRDefault="002A6F02"/>
        </w:tc>
      </w:tr>
      <w:tr w:rsidR="002A6F02">
        <w:trPr>
          <w:trHeight w:val="442"/>
        </w:trPr>
        <w:tc>
          <w:tcPr>
            <w:tcW w:w="2891" w:type="dxa"/>
            <w:tcBorders>
              <w:top w:val="single" w:sz="16" w:space="0" w:color="181717"/>
              <w:left w:val="nil"/>
              <w:bottom w:val="single" w:sz="4" w:space="0" w:color="181717"/>
              <w:right w:val="nil"/>
            </w:tcBorders>
          </w:tcPr>
          <w:p w:rsidR="002A6F02" w:rsidRDefault="002A6F02">
            <w:pPr>
              <w:ind w:left="62"/>
            </w:pPr>
            <w:r>
              <w:rPr>
                <w:rFonts w:ascii="Arial" w:eastAsia="Arial" w:hAnsi="Arial" w:cs="Arial"/>
                <w:color w:val="181717"/>
                <w:sz w:val="16"/>
              </w:rPr>
              <w:t>Châssis</w:t>
            </w:r>
          </w:p>
        </w:tc>
        <w:tc>
          <w:tcPr>
            <w:tcW w:w="1938" w:type="dxa"/>
            <w:tcBorders>
              <w:top w:val="single" w:sz="16" w:space="0" w:color="181717"/>
              <w:left w:val="nil"/>
              <w:bottom w:val="single" w:sz="4" w:space="0" w:color="181717"/>
              <w:right w:val="nil"/>
            </w:tcBorders>
          </w:tcPr>
          <w:p w:rsidR="002A6F02" w:rsidRDefault="002A6F02">
            <w:pPr>
              <w:ind w:right="44"/>
              <w:jc w:val="right"/>
            </w:pPr>
            <w:r>
              <w:rPr>
                <w:rFonts w:ascii="Arial" w:eastAsia="Arial" w:hAnsi="Arial" w:cs="Arial"/>
                <w:color w:val="181717"/>
                <w:sz w:val="16"/>
              </w:rPr>
              <w:t>Structure renforcée et boîtier fermé</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Essieux</w:t>
            </w:r>
          </w:p>
        </w:tc>
        <w:tc>
          <w:tcPr>
            <w:tcW w:w="1938" w:type="dxa"/>
            <w:tcBorders>
              <w:top w:val="single" w:sz="4" w:space="0" w:color="181717"/>
              <w:left w:val="nil"/>
              <w:bottom w:val="single" w:sz="4" w:space="0" w:color="181717"/>
              <w:right w:val="nil"/>
            </w:tcBorders>
          </w:tcPr>
          <w:p w:rsidR="002A6F02" w:rsidRDefault="002A6F02">
            <w:pPr>
              <w:ind w:right="44"/>
              <w:jc w:val="right"/>
            </w:pPr>
            <w:r>
              <w:rPr>
                <w:rFonts w:ascii="Arial" w:eastAsia="Arial" w:hAnsi="Arial" w:cs="Arial"/>
                <w:color w:val="181717"/>
                <w:sz w:val="16"/>
              </w:rPr>
              <w:t>Ponts usage sévère</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Réduction finale</w:t>
            </w:r>
          </w:p>
        </w:tc>
        <w:tc>
          <w:tcPr>
            <w:tcW w:w="1938" w:type="dxa"/>
            <w:tcBorders>
              <w:top w:val="single" w:sz="4" w:space="0" w:color="181717"/>
              <w:left w:val="nil"/>
              <w:bottom w:val="single" w:sz="4" w:space="0" w:color="181717"/>
              <w:right w:val="nil"/>
            </w:tcBorders>
          </w:tcPr>
          <w:p w:rsidR="002A6F02" w:rsidRDefault="002A6F02">
            <w:pPr>
              <w:ind w:left="126"/>
            </w:pPr>
            <w:r>
              <w:rPr>
                <w:rFonts w:ascii="Arial" w:eastAsia="Arial" w:hAnsi="Arial" w:cs="Arial"/>
                <w:color w:val="181717"/>
                <w:sz w:val="16"/>
              </w:rPr>
              <w:t>Train planétaire immergé</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Angle d’oscillation total du pont avant</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20°</w:t>
            </w:r>
          </w:p>
        </w:tc>
      </w:tr>
      <w:tr w:rsidR="002A6F02">
        <w:trPr>
          <w:trHeight w:val="442"/>
        </w:trPr>
        <w:tc>
          <w:tcPr>
            <w:tcW w:w="2891" w:type="dxa"/>
            <w:tcBorders>
              <w:top w:val="single" w:sz="4" w:space="0" w:color="181717"/>
              <w:left w:val="nil"/>
              <w:bottom w:val="single" w:sz="4" w:space="0" w:color="181717"/>
              <w:right w:val="nil"/>
            </w:tcBorders>
          </w:tcPr>
          <w:p w:rsidR="002A6F02" w:rsidRDefault="002A6F02">
            <w:pPr>
              <w:ind w:left="62" w:right="101"/>
            </w:pPr>
            <w:r>
              <w:rPr>
                <w:rFonts w:ascii="Arial" w:eastAsia="Arial" w:hAnsi="Arial" w:cs="Arial"/>
                <w:color w:val="181717"/>
                <w:sz w:val="16"/>
              </w:rPr>
              <w:lastRenderedPageBreak/>
              <w:t>Verrouillage du différentiel à 100% sur le pont arrière</w:t>
            </w:r>
          </w:p>
        </w:tc>
        <w:tc>
          <w:tcPr>
            <w:tcW w:w="1938" w:type="dxa"/>
            <w:tcBorders>
              <w:top w:val="single" w:sz="4" w:space="0" w:color="181717"/>
              <w:left w:val="nil"/>
              <w:bottom w:val="single" w:sz="4" w:space="0" w:color="181717"/>
              <w:right w:val="nil"/>
            </w:tcBorders>
          </w:tcPr>
          <w:p w:rsidR="002A6F02" w:rsidRDefault="002A6F02">
            <w:pPr>
              <w:ind w:firstLine="476"/>
            </w:pPr>
            <w:r>
              <w:rPr>
                <w:rFonts w:ascii="Arial" w:eastAsia="Arial" w:hAnsi="Arial" w:cs="Arial"/>
                <w:color w:val="181717"/>
                <w:sz w:val="16"/>
              </w:rPr>
              <w:t>Commande électrohydraulique dans la cabine</w:t>
            </w:r>
          </w:p>
        </w:tc>
      </w:tr>
      <w:tr w:rsidR="002A6F02">
        <w:trPr>
          <w:trHeight w:val="442"/>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 xml:space="preserve">Charge dynamique maximale essieu avant </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9.687 kg</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Charge statique maximale essieu avant</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24.218 kg</w:t>
            </w:r>
          </w:p>
        </w:tc>
      </w:tr>
      <w:tr w:rsidR="002A6F02">
        <w:trPr>
          <w:trHeight w:val="442"/>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Charge dynamique maximale essieu arrière</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7.648 kg</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Charge statique maximale essieu arrière</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19.120 kg</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Pneus avant (de série)</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12.5/80-18-14 PR</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Pneus arrière (de série)</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16.9-28-12 PR</w:t>
            </w:r>
          </w:p>
        </w:tc>
      </w:tr>
      <w:tr w:rsidR="002A6F02">
        <w:trPr>
          <w:trHeight w:val="503"/>
        </w:trPr>
        <w:tc>
          <w:tcPr>
            <w:tcW w:w="2891" w:type="dxa"/>
            <w:tcBorders>
              <w:top w:val="single" w:sz="4" w:space="0" w:color="181717"/>
              <w:left w:val="nil"/>
              <w:bottom w:val="single" w:sz="16" w:space="0" w:color="181717"/>
              <w:right w:val="nil"/>
            </w:tcBorders>
            <w:vAlign w:val="bottom"/>
          </w:tcPr>
          <w:p w:rsidR="002A6F02" w:rsidRDefault="002A6F02">
            <w:pPr>
              <w:ind w:left="62"/>
            </w:pPr>
            <w:r>
              <w:rPr>
                <w:rFonts w:ascii="Calibri" w:eastAsia="Calibri" w:hAnsi="Calibri" w:cs="Calibri"/>
                <w:b/>
                <w:color w:val="181717"/>
                <w:sz w:val="18"/>
              </w:rPr>
              <w:t>CAPACITÉS DE REMPLISSAGE</w:t>
            </w:r>
          </w:p>
        </w:tc>
        <w:tc>
          <w:tcPr>
            <w:tcW w:w="1938" w:type="dxa"/>
            <w:tcBorders>
              <w:top w:val="single" w:sz="4" w:space="0" w:color="181717"/>
              <w:left w:val="nil"/>
              <w:bottom w:val="single" w:sz="16" w:space="0" w:color="181717"/>
              <w:right w:val="nil"/>
            </w:tcBorders>
          </w:tcPr>
          <w:p w:rsidR="002A6F02" w:rsidRDefault="002A6F02"/>
        </w:tc>
      </w:tr>
      <w:tr w:rsidR="002A6F02">
        <w:trPr>
          <w:trHeight w:val="250"/>
        </w:trPr>
        <w:tc>
          <w:tcPr>
            <w:tcW w:w="2891" w:type="dxa"/>
            <w:tcBorders>
              <w:top w:val="single" w:sz="16" w:space="0" w:color="181717"/>
              <w:left w:val="nil"/>
              <w:bottom w:val="single" w:sz="4" w:space="0" w:color="181717"/>
              <w:right w:val="nil"/>
            </w:tcBorders>
          </w:tcPr>
          <w:p w:rsidR="002A6F02" w:rsidRDefault="002A6F02">
            <w:pPr>
              <w:ind w:left="62"/>
            </w:pPr>
            <w:r>
              <w:rPr>
                <w:rFonts w:ascii="Arial" w:eastAsia="Arial" w:hAnsi="Arial" w:cs="Arial"/>
                <w:color w:val="181717"/>
                <w:sz w:val="16"/>
              </w:rPr>
              <w:t>Huile moteur</w:t>
            </w:r>
          </w:p>
        </w:tc>
        <w:tc>
          <w:tcPr>
            <w:tcW w:w="1938" w:type="dxa"/>
            <w:tcBorders>
              <w:top w:val="single" w:sz="16"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 xml:space="preserve"> 8 l</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Système de refroidissement</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 xml:space="preserve"> 12 l</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Réservoir de carburant</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 xml:space="preserve"> 135 l</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Réservoir hydraulique</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 xml:space="preserve"> 41,5 l</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Système hydraulique</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 xml:space="preserve"> 110 l</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Pont avant</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 xml:space="preserve"> 11,8 l</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Pont arrière</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 xml:space="preserve"> 11,8 l</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Système de freinage</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 xml:space="preserve"> 0,8 l</w:t>
            </w:r>
          </w:p>
        </w:tc>
      </w:tr>
      <w:tr w:rsidR="002A6F02">
        <w:trPr>
          <w:trHeight w:val="250"/>
        </w:trPr>
        <w:tc>
          <w:tcPr>
            <w:tcW w:w="2891"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Réservoir AdBlue®</w:t>
            </w:r>
          </w:p>
        </w:tc>
        <w:tc>
          <w:tcPr>
            <w:tcW w:w="1938"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 xml:space="preserve"> 13,5 l</w:t>
            </w:r>
          </w:p>
        </w:tc>
      </w:tr>
    </w:tbl>
    <w:p w:rsidR="002A6F02" w:rsidRDefault="002A6F02">
      <w:pPr>
        <w:sectPr w:rsidR="002A6F02">
          <w:type w:val="continuous"/>
          <w:pgSz w:w="11906" w:h="16838"/>
          <w:pgMar w:top="1440" w:right="628" w:bottom="487" w:left="1247" w:header="720" w:footer="720" w:gutter="0"/>
          <w:cols w:num="2" w:space="581"/>
        </w:sectPr>
      </w:pPr>
    </w:p>
    <w:p w:rsidR="002A6F02" w:rsidRDefault="002A6F02">
      <w:pPr>
        <w:pStyle w:val="Titre2"/>
        <w:tabs>
          <w:tab w:val="center" w:pos="5859"/>
        </w:tabs>
        <w:spacing w:after="40" w:line="265" w:lineRule="auto"/>
      </w:pPr>
      <w:r>
        <w:rPr>
          <w:sz w:val="18"/>
        </w:rPr>
        <w:lastRenderedPageBreak/>
        <w:t>CHARGEUR</w:t>
      </w:r>
      <w:r>
        <w:rPr>
          <w:sz w:val="18"/>
        </w:rPr>
        <w:tab/>
        <w:t>PELLE RÉTRO</w:t>
      </w:r>
    </w:p>
    <w:tbl>
      <w:tblPr>
        <w:tblStyle w:val="TableGrid"/>
        <w:tblpPr w:vertAnchor="text" w:tblpX="5262" w:tblpY="-2386"/>
        <w:tblOverlap w:val="never"/>
        <w:tblW w:w="4829" w:type="dxa"/>
        <w:tblInd w:w="0" w:type="dxa"/>
        <w:tblCellMar>
          <w:top w:w="26" w:type="dxa"/>
          <w:bottom w:w="34" w:type="dxa"/>
          <w:right w:w="17" w:type="dxa"/>
        </w:tblCellMar>
        <w:tblLook w:val="04A0" w:firstRow="1" w:lastRow="0" w:firstColumn="1" w:lastColumn="0" w:noHBand="0" w:noVBand="1"/>
      </w:tblPr>
      <w:tblGrid>
        <w:gridCol w:w="2559"/>
        <w:gridCol w:w="2270"/>
      </w:tblGrid>
      <w:tr w:rsidR="002A6F02">
        <w:trPr>
          <w:trHeight w:val="634"/>
        </w:trPr>
        <w:tc>
          <w:tcPr>
            <w:tcW w:w="2559" w:type="dxa"/>
            <w:tcBorders>
              <w:top w:val="single" w:sz="16" w:space="0" w:color="181717"/>
              <w:left w:val="nil"/>
              <w:bottom w:val="single" w:sz="4" w:space="0" w:color="181717"/>
              <w:right w:val="nil"/>
            </w:tcBorders>
          </w:tcPr>
          <w:p w:rsidR="002A6F02" w:rsidRDefault="002A6F02">
            <w:pPr>
              <w:ind w:left="62"/>
            </w:pPr>
            <w:r>
              <w:rPr>
                <w:rFonts w:ascii="Arial" w:eastAsia="Arial" w:hAnsi="Arial" w:cs="Arial"/>
                <w:color w:val="181717"/>
                <w:sz w:val="16"/>
              </w:rPr>
              <w:t>Système</w:t>
            </w:r>
          </w:p>
        </w:tc>
        <w:tc>
          <w:tcPr>
            <w:tcW w:w="2270" w:type="dxa"/>
            <w:tcBorders>
              <w:top w:val="single" w:sz="16" w:space="0" w:color="181717"/>
              <w:left w:val="nil"/>
              <w:bottom w:val="single" w:sz="4" w:space="0" w:color="181717"/>
              <w:right w:val="nil"/>
            </w:tcBorders>
          </w:tcPr>
          <w:p w:rsidR="002A6F02" w:rsidRDefault="002A6F02">
            <w:pPr>
              <w:spacing w:line="250" w:lineRule="auto"/>
              <w:ind w:firstLine="53"/>
            </w:pPr>
            <w:r>
              <w:rPr>
                <w:rFonts w:ascii="Arial" w:eastAsia="Arial" w:hAnsi="Arial" w:cs="Arial"/>
                <w:color w:val="181717"/>
                <w:sz w:val="16"/>
              </w:rPr>
              <w:t xml:space="preserve">Structure renforcée, déport en pied de flèche et extrémités du </w:t>
            </w:r>
          </w:p>
          <w:p w:rsidR="002A6F02" w:rsidRDefault="002A6F02">
            <w:pPr>
              <w:ind w:right="44"/>
              <w:jc w:val="right"/>
            </w:pPr>
            <w:r>
              <w:rPr>
                <w:rFonts w:ascii="Arial" w:eastAsia="Arial" w:hAnsi="Arial" w:cs="Arial"/>
                <w:color w:val="181717"/>
                <w:sz w:val="16"/>
              </w:rPr>
              <w:t>balancier moulés</w:t>
            </w:r>
          </w:p>
        </w:tc>
      </w:tr>
      <w:tr w:rsidR="002A6F02">
        <w:trPr>
          <w:trHeight w:val="250"/>
        </w:trPr>
        <w:tc>
          <w:tcPr>
            <w:tcW w:w="2559"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Angle de pivot de la flèche</w:t>
            </w:r>
          </w:p>
        </w:tc>
        <w:tc>
          <w:tcPr>
            <w:tcW w:w="2270"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180°</w:t>
            </w:r>
          </w:p>
        </w:tc>
      </w:tr>
      <w:tr w:rsidR="002A6F02">
        <w:trPr>
          <w:trHeight w:val="250"/>
        </w:trPr>
        <w:tc>
          <w:tcPr>
            <w:tcW w:w="2559"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Effort au godet (ISO 6015)</w:t>
            </w:r>
          </w:p>
        </w:tc>
        <w:tc>
          <w:tcPr>
            <w:tcW w:w="2270" w:type="dxa"/>
            <w:tcBorders>
              <w:top w:val="single" w:sz="4" w:space="0" w:color="181717"/>
              <w:left w:val="nil"/>
              <w:bottom w:val="single" w:sz="4" w:space="0" w:color="181717"/>
              <w:right w:val="nil"/>
            </w:tcBorders>
          </w:tcPr>
          <w:p w:rsidR="002A6F02" w:rsidRDefault="002A6F02">
            <w:pPr>
              <w:ind w:right="44"/>
              <w:jc w:val="right"/>
            </w:pPr>
            <w:r>
              <w:rPr>
                <w:rFonts w:ascii="Arial" w:eastAsia="Arial" w:hAnsi="Arial" w:cs="Arial"/>
                <w:color w:val="181717"/>
                <w:sz w:val="16"/>
              </w:rPr>
              <w:t>5.985 daN (6.100 kg)</w:t>
            </w:r>
          </w:p>
        </w:tc>
      </w:tr>
      <w:tr w:rsidR="002A6F02">
        <w:trPr>
          <w:trHeight w:val="250"/>
        </w:trPr>
        <w:tc>
          <w:tcPr>
            <w:tcW w:w="2559"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Effort au balancier (ISO 6015)</w:t>
            </w:r>
          </w:p>
        </w:tc>
        <w:tc>
          <w:tcPr>
            <w:tcW w:w="2270" w:type="dxa"/>
            <w:tcBorders>
              <w:top w:val="single" w:sz="4" w:space="0" w:color="181717"/>
              <w:left w:val="nil"/>
              <w:bottom w:val="single" w:sz="4" w:space="0" w:color="181717"/>
              <w:right w:val="nil"/>
            </w:tcBorders>
          </w:tcPr>
          <w:p w:rsidR="002A6F02" w:rsidRDefault="002A6F02">
            <w:pPr>
              <w:ind w:right="44"/>
              <w:jc w:val="right"/>
            </w:pPr>
            <w:r>
              <w:rPr>
                <w:rFonts w:ascii="Arial" w:eastAsia="Arial" w:hAnsi="Arial" w:cs="Arial"/>
                <w:color w:val="181717"/>
                <w:sz w:val="16"/>
              </w:rPr>
              <w:t>3.925 daN (4.000 kg)</w:t>
            </w:r>
          </w:p>
        </w:tc>
      </w:tr>
      <w:tr w:rsidR="002A6F02">
        <w:trPr>
          <w:trHeight w:val="442"/>
        </w:trPr>
        <w:tc>
          <w:tcPr>
            <w:tcW w:w="2559"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Stabilisateurs</w:t>
            </w:r>
          </w:p>
        </w:tc>
        <w:tc>
          <w:tcPr>
            <w:tcW w:w="2270" w:type="dxa"/>
            <w:tcBorders>
              <w:top w:val="single" w:sz="4" w:space="0" w:color="181717"/>
              <w:left w:val="nil"/>
              <w:bottom w:val="single" w:sz="4" w:space="0" w:color="181717"/>
              <w:right w:val="nil"/>
            </w:tcBorders>
          </w:tcPr>
          <w:p w:rsidR="002A6F02" w:rsidRDefault="002A6F02">
            <w:pPr>
              <w:ind w:right="44"/>
              <w:jc w:val="right"/>
            </w:pPr>
            <w:r>
              <w:rPr>
                <w:rFonts w:ascii="Arial" w:eastAsia="Arial" w:hAnsi="Arial" w:cs="Arial"/>
                <w:color w:val="181717"/>
                <w:sz w:val="16"/>
              </w:rPr>
              <w:t>Stabilisateurs verticaux avec pièce d’usure réglable</w:t>
            </w:r>
          </w:p>
        </w:tc>
      </w:tr>
      <w:tr w:rsidR="002A6F02">
        <w:trPr>
          <w:trHeight w:val="532"/>
        </w:trPr>
        <w:tc>
          <w:tcPr>
            <w:tcW w:w="2559" w:type="dxa"/>
            <w:tcBorders>
              <w:top w:val="single" w:sz="4" w:space="0" w:color="181717"/>
              <w:left w:val="nil"/>
              <w:bottom w:val="single" w:sz="16" w:space="0" w:color="181717"/>
              <w:right w:val="nil"/>
            </w:tcBorders>
            <w:vAlign w:val="bottom"/>
          </w:tcPr>
          <w:p w:rsidR="002A6F02" w:rsidRDefault="002A6F02">
            <w:pPr>
              <w:ind w:left="63"/>
            </w:pPr>
            <w:r>
              <w:rPr>
                <w:rFonts w:ascii="Calibri" w:eastAsia="Calibri" w:hAnsi="Calibri" w:cs="Calibri"/>
                <w:b/>
                <w:color w:val="181717"/>
                <w:sz w:val="18"/>
              </w:rPr>
              <w:t>CABINE</w:t>
            </w:r>
          </w:p>
        </w:tc>
        <w:tc>
          <w:tcPr>
            <w:tcW w:w="2270" w:type="dxa"/>
            <w:tcBorders>
              <w:top w:val="single" w:sz="4" w:space="0" w:color="181717"/>
              <w:left w:val="nil"/>
              <w:bottom w:val="single" w:sz="16" w:space="0" w:color="181717"/>
              <w:right w:val="nil"/>
            </w:tcBorders>
          </w:tcPr>
          <w:p w:rsidR="002A6F02" w:rsidRDefault="002A6F02"/>
        </w:tc>
      </w:tr>
    </w:tbl>
    <w:tbl>
      <w:tblPr>
        <w:tblStyle w:val="TableGrid"/>
        <w:tblpPr w:vertAnchor="text" w:tblpY="-2386"/>
        <w:tblOverlap w:val="never"/>
        <w:tblW w:w="4829" w:type="dxa"/>
        <w:tblInd w:w="0" w:type="dxa"/>
        <w:tblCellMar>
          <w:top w:w="26" w:type="dxa"/>
          <w:right w:w="17" w:type="dxa"/>
        </w:tblCellMar>
        <w:tblLook w:val="04A0" w:firstRow="1" w:lastRow="0" w:firstColumn="1" w:lastColumn="0" w:noHBand="0" w:noVBand="1"/>
      </w:tblPr>
      <w:tblGrid>
        <w:gridCol w:w="3279"/>
        <w:gridCol w:w="1550"/>
      </w:tblGrid>
      <w:tr w:rsidR="002A6F02">
        <w:trPr>
          <w:trHeight w:val="442"/>
        </w:trPr>
        <w:tc>
          <w:tcPr>
            <w:tcW w:w="3279" w:type="dxa"/>
            <w:tcBorders>
              <w:top w:val="single" w:sz="16" w:space="0" w:color="181717"/>
              <w:left w:val="nil"/>
              <w:bottom w:val="single" w:sz="4" w:space="0" w:color="181717"/>
              <w:right w:val="nil"/>
            </w:tcBorders>
          </w:tcPr>
          <w:p w:rsidR="002A6F02" w:rsidRDefault="002A6F02">
            <w:pPr>
              <w:ind w:left="62"/>
            </w:pPr>
            <w:r>
              <w:rPr>
                <w:rFonts w:ascii="Arial" w:eastAsia="Arial" w:hAnsi="Arial" w:cs="Arial"/>
                <w:color w:val="181717"/>
                <w:sz w:val="16"/>
              </w:rPr>
              <w:t>Système</w:t>
            </w:r>
          </w:p>
        </w:tc>
        <w:tc>
          <w:tcPr>
            <w:tcW w:w="1550" w:type="dxa"/>
            <w:tcBorders>
              <w:top w:val="single" w:sz="16" w:space="0" w:color="181717"/>
              <w:left w:val="nil"/>
              <w:bottom w:val="single" w:sz="4" w:space="0" w:color="181717"/>
              <w:right w:val="nil"/>
            </w:tcBorders>
          </w:tcPr>
          <w:p w:rsidR="002A6F02" w:rsidRDefault="002A6F02">
            <w:pPr>
              <w:ind w:firstLine="103"/>
            </w:pPr>
            <w:r>
              <w:rPr>
                <w:rFonts w:ascii="Arial" w:eastAsia="Arial" w:hAnsi="Arial" w:cs="Arial"/>
                <w:color w:val="181717"/>
                <w:sz w:val="16"/>
              </w:rPr>
              <w:t>Bras chargeur avec mouvement parallèle</w:t>
            </w:r>
          </w:p>
        </w:tc>
      </w:tr>
      <w:tr w:rsidR="002A6F02">
        <w:trPr>
          <w:trHeight w:val="250"/>
        </w:trPr>
        <w:tc>
          <w:tcPr>
            <w:tcW w:w="3279"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Largeur de godet standard</w:t>
            </w:r>
          </w:p>
        </w:tc>
        <w:tc>
          <w:tcPr>
            <w:tcW w:w="1550"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2.320 mm</w:t>
            </w:r>
          </w:p>
        </w:tc>
      </w:tr>
      <w:tr w:rsidR="002A6F02">
        <w:trPr>
          <w:trHeight w:val="250"/>
        </w:trPr>
        <w:tc>
          <w:tcPr>
            <w:tcW w:w="3279"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Capacité du godet standard</w:t>
            </w:r>
          </w:p>
        </w:tc>
        <w:tc>
          <w:tcPr>
            <w:tcW w:w="1550" w:type="dxa"/>
            <w:tcBorders>
              <w:top w:val="single" w:sz="4" w:space="0" w:color="181717"/>
              <w:left w:val="nil"/>
              <w:bottom w:val="single" w:sz="4" w:space="0" w:color="181717"/>
              <w:right w:val="nil"/>
            </w:tcBorders>
          </w:tcPr>
          <w:p w:rsidR="002A6F02" w:rsidRDefault="002A6F02">
            <w:pPr>
              <w:ind w:left="148"/>
            </w:pPr>
            <w:r>
              <w:rPr>
                <w:rFonts w:ascii="Arial" w:eastAsia="Arial" w:hAnsi="Arial" w:cs="Arial"/>
                <w:color w:val="181717"/>
                <w:sz w:val="16"/>
              </w:rPr>
              <w:t>1,03 m³ (ISO 7546)</w:t>
            </w:r>
          </w:p>
        </w:tc>
      </w:tr>
      <w:tr w:rsidR="002A6F02">
        <w:trPr>
          <w:trHeight w:val="250"/>
        </w:trPr>
        <w:tc>
          <w:tcPr>
            <w:tcW w:w="3279"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Poids du godet standard</w:t>
            </w:r>
          </w:p>
        </w:tc>
        <w:tc>
          <w:tcPr>
            <w:tcW w:w="1550"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430 kg</w:t>
            </w:r>
          </w:p>
        </w:tc>
      </w:tr>
      <w:tr w:rsidR="002A6F02">
        <w:trPr>
          <w:trHeight w:val="250"/>
        </w:trPr>
        <w:tc>
          <w:tcPr>
            <w:tcW w:w="3279"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Capacité de levage</w:t>
            </w:r>
          </w:p>
        </w:tc>
        <w:tc>
          <w:tcPr>
            <w:tcW w:w="1550" w:type="dxa"/>
            <w:tcBorders>
              <w:top w:val="single" w:sz="4" w:space="0" w:color="181717"/>
              <w:left w:val="nil"/>
              <w:bottom w:val="single" w:sz="4" w:space="0" w:color="181717"/>
              <w:right w:val="nil"/>
            </w:tcBorders>
          </w:tcPr>
          <w:p w:rsidR="002A6F02" w:rsidRDefault="002A6F02"/>
        </w:tc>
      </w:tr>
      <w:tr w:rsidR="002A6F02">
        <w:trPr>
          <w:trHeight w:val="250"/>
        </w:trPr>
        <w:tc>
          <w:tcPr>
            <w:tcW w:w="3279" w:type="dxa"/>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À la hauteur maximum</w:t>
            </w:r>
          </w:p>
        </w:tc>
        <w:tc>
          <w:tcPr>
            <w:tcW w:w="1550" w:type="dxa"/>
            <w:tcBorders>
              <w:top w:val="single" w:sz="4" w:space="0" w:color="181717"/>
              <w:left w:val="nil"/>
              <w:bottom w:val="single" w:sz="4" w:space="0" w:color="181717"/>
              <w:right w:val="nil"/>
            </w:tcBorders>
          </w:tcPr>
          <w:p w:rsidR="002A6F02" w:rsidRDefault="002A6F02">
            <w:pPr>
              <w:jc w:val="both"/>
            </w:pPr>
            <w:r>
              <w:rPr>
                <w:rFonts w:ascii="Arial" w:eastAsia="Arial" w:hAnsi="Arial" w:cs="Arial"/>
                <w:color w:val="181717"/>
                <w:sz w:val="16"/>
              </w:rPr>
              <w:t>3.825 daN (3.900 kg)</w:t>
            </w:r>
          </w:p>
        </w:tc>
      </w:tr>
      <w:tr w:rsidR="002A6F02">
        <w:trPr>
          <w:trHeight w:val="250"/>
        </w:trPr>
        <w:tc>
          <w:tcPr>
            <w:tcW w:w="3279" w:type="dxa"/>
            <w:tcBorders>
              <w:top w:val="single" w:sz="4" w:space="0" w:color="181717"/>
              <w:left w:val="nil"/>
              <w:bottom w:val="single" w:sz="4" w:space="0" w:color="181717"/>
              <w:right w:val="nil"/>
            </w:tcBorders>
          </w:tcPr>
          <w:p w:rsidR="002A6F02" w:rsidRDefault="002A6F02">
            <w:pPr>
              <w:ind w:left="220"/>
            </w:pPr>
            <w:r>
              <w:rPr>
                <w:rFonts w:ascii="Arial" w:eastAsia="Arial" w:hAnsi="Arial" w:cs="Arial"/>
                <w:color w:val="181717"/>
                <w:sz w:val="16"/>
              </w:rPr>
              <w:t>Au niveau du sol (ISO 14397)</w:t>
            </w:r>
          </w:p>
        </w:tc>
        <w:tc>
          <w:tcPr>
            <w:tcW w:w="1550" w:type="dxa"/>
            <w:tcBorders>
              <w:top w:val="single" w:sz="4" w:space="0" w:color="181717"/>
              <w:left w:val="nil"/>
              <w:bottom w:val="single" w:sz="4" w:space="0" w:color="181717"/>
              <w:right w:val="nil"/>
            </w:tcBorders>
          </w:tcPr>
          <w:p w:rsidR="002A6F02" w:rsidRDefault="002A6F02">
            <w:pPr>
              <w:jc w:val="both"/>
            </w:pPr>
            <w:r>
              <w:rPr>
                <w:rFonts w:ascii="Arial" w:eastAsia="Arial" w:hAnsi="Arial" w:cs="Arial"/>
                <w:color w:val="181717"/>
                <w:sz w:val="16"/>
              </w:rPr>
              <w:t>5.200 daN (5.300 kg)</w:t>
            </w:r>
          </w:p>
        </w:tc>
      </w:tr>
      <w:tr w:rsidR="002A6F02">
        <w:trPr>
          <w:trHeight w:val="250"/>
        </w:trPr>
        <w:tc>
          <w:tcPr>
            <w:tcW w:w="3279"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Effort au godet (ISO 14397)</w:t>
            </w:r>
          </w:p>
        </w:tc>
        <w:tc>
          <w:tcPr>
            <w:tcW w:w="1550" w:type="dxa"/>
            <w:tcBorders>
              <w:top w:val="single" w:sz="4" w:space="0" w:color="181717"/>
              <w:left w:val="nil"/>
              <w:bottom w:val="single" w:sz="4" w:space="0" w:color="181717"/>
              <w:right w:val="nil"/>
            </w:tcBorders>
          </w:tcPr>
          <w:p w:rsidR="002A6F02" w:rsidRDefault="002A6F02">
            <w:pPr>
              <w:jc w:val="both"/>
            </w:pPr>
            <w:r>
              <w:rPr>
                <w:rFonts w:ascii="Arial" w:eastAsia="Arial" w:hAnsi="Arial" w:cs="Arial"/>
                <w:color w:val="181717"/>
                <w:sz w:val="16"/>
              </w:rPr>
              <w:t>6.375 daN (6.500 kg)</w:t>
            </w:r>
          </w:p>
        </w:tc>
      </w:tr>
      <w:tr w:rsidR="002A6F02">
        <w:trPr>
          <w:trHeight w:val="250"/>
        </w:trPr>
        <w:tc>
          <w:tcPr>
            <w:tcW w:w="3279"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Largeur du godet 4 en 1</w:t>
            </w:r>
          </w:p>
        </w:tc>
        <w:tc>
          <w:tcPr>
            <w:tcW w:w="1550"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2.340 mm</w:t>
            </w:r>
          </w:p>
        </w:tc>
      </w:tr>
      <w:tr w:rsidR="002A6F02">
        <w:trPr>
          <w:trHeight w:val="250"/>
        </w:trPr>
        <w:tc>
          <w:tcPr>
            <w:tcW w:w="3279" w:type="dxa"/>
            <w:tcBorders>
              <w:top w:val="single" w:sz="4" w:space="0" w:color="181717"/>
              <w:left w:val="nil"/>
              <w:bottom w:val="single" w:sz="4" w:space="0" w:color="181717"/>
              <w:right w:val="nil"/>
            </w:tcBorders>
          </w:tcPr>
          <w:p w:rsidR="002A6F02" w:rsidRDefault="002A6F02">
            <w:pPr>
              <w:ind w:left="62"/>
            </w:pPr>
            <w:r>
              <w:rPr>
                <w:rFonts w:ascii="Arial" w:eastAsia="Arial" w:hAnsi="Arial" w:cs="Arial"/>
                <w:color w:val="181717"/>
                <w:sz w:val="16"/>
              </w:rPr>
              <w:t>Capacité du godet 4 en 1</w:t>
            </w:r>
          </w:p>
        </w:tc>
        <w:tc>
          <w:tcPr>
            <w:tcW w:w="1550" w:type="dxa"/>
            <w:tcBorders>
              <w:top w:val="single" w:sz="4" w:space="0" w:color="181717"/>
              <w:left w:val="nil"/>
              <w:bottom w:val="single" w:sz="4" w:space="0" w:color="181717"/>
              <w:right w:val="nil"/>
            </w:tcBorders>
          </w:tcPr>
          <w:p w:rsidR="002A6F02" w:rsidRDefault="002A6F02">
            <w:pPr>
              <w:ind w:right="45"/>
              <w:jc w:val="right"/>
            </w:pPr>
            <w:r>
              <w:rPr>
                <w:rFonts w:ascii="Arial" w:eastAsia="Arial" w:hAnsi="Arial" w:cs="Arial"/>
                <w:color w:val="181717"/>
                <w:sz w:val="16"/>
              </w:rPr>
              <w:t>1,0 m³ (ISO 7546)</w:t>
            </w:r>
          </w:p>
        </w:tc>
      </w:tr>
    </w:tbl>
    <w:p w:rsidR="002A6F02" w:rsidRDefault="002A6F02">
      <w:pPr>
        <w:spacing w:before="27" w:after="36"/>
        <w:jc w:val="right"/>
      </w:pPr>
      <w:r>
        <w:rPr>
          <w:noProof/>
          <w:lang w:eastAsia="fr-FR"/>
        </w:rPr>
        <w:drawing>
          <wp:anchor distT="0" distB="0" distL="114300" distR="114300" simplePos="0" relativeHeight="251690496" behindDoc="0" locked="0" layoutInCell="1" allowOverlap="0">
            <wp:simplePos x="0" y="0"/>
            <wp:positionH relativeFrom="column">
              <wp:posOffset>-5416</wp:posOffset>
            </wp:positionH>
            <wp:positionV relativeFrom="paragraph">
              <wp:posOffset>143240</wp:posOffset>
            </wp:positionV>
            <wp:extent cx="6419089" cy="6784848"/>
            <wp:effectExtent l="0" t="0" r="0" b="0"/>
            <wp:wrapSquare wrapText="bothSides"/>
            <wp:docPr id="48156" name="Picture 48156"/>
            <wp:cNvGraphicFramePr/>
            <a:graphic xmlns:a="http://schemas.openxmlformats.org/drawingml/2006/main">
              <a:graphicData uri="http://schemas.openxmlformats.org/drawingml/2006/picture">
                <pic:pic xmlns:pic="http://schemas.openxmlformats.org/drawingml/2006/picture">
                  <pic:nvPicPr>
                    <pic:cNvPr id="48156" name="Picture 48156"/>
                    <pic:cNvPicPr/>
                  </pic:nvPicPr>
                  <pic:blipFill>
                    <a:blip r:embed="rId149"/>
                    <a:stretch>
                      <a:fillRect/>
                    </a:stretch>
                  </pic:blipFill>
                  <pic:spPr>
                    <a:xfrm>
                      <a:off x="0" y="0"/>
                      <a:ext cx="6419089" cy="6784848"/>
                    </a:xfrm>
                    <a:prstGeom prst="rect">
                      <a:avLst/>
                    </a:prstGeom>
                  </pic:spPr>
                </pic:pic>
              </a:graphicData>
            </a:graphic>
          </wp:anchor>
        </w:drawing>
      </w:r>
      <w:r>
        <w:rPr>
          <w:rFonts w:ascii="Arial" w:eastAsia="Arial" w:hAnsi="Arial" w:cs="Arial"/>
          <w:color w:val="181717"/>
          <w:sz w:val="16"/>
        </w:rPr>
        <w:t xml:space="preserve">Cabine à double porte suivant ISO 3471 avec ROPS (Roll Over </w:t>
      </w:r>
    </w:p>
    <w:p w:rsidR="002A6F02" w:rsidRDefault="002A6F02">
      <w:pPr>
        <w:spacing w:before="181" w:after="0" w:line="250" w:lineRule="auto"/>
        <w:ind w:right="2125"/>
      </w:pPr>
      <w:r>
        <w:rPr>
          <w:rFonts w:ascii="Arial" w:eastAsia="Arial" w:hAnsi="Arial" w:cs="Arial"/>
          <w:color w:val="181717"/>
          <w:sz w:val="14"/>
        </w:rPr>
        <w:t>Lors de la manutention d’objets, la chargeuse doit être dotée de clapets de sécurité (flèche, bras et avertisseurs de surcharge) conformément à la norme EN474-4 et doit fonctionner conformément aux règlements locaux pertinents.</w:t>
      </w:r>
    </w:p>
    <w:p w:rsidR="002A6F02" w:rsidRDefault="002A6F02">
      <w:pPr>
        <w:pStyle w:val="Titre1"/>
        <w:ind w:left="675"/>
      </w:pPr>
      <w:r>
        <w:t>Équipements standards et optionnels</w:t>
      </w:r>
    </w:p>
    <w:p w:rsidR="002A6F02" w:rsidRDefault="002A6F02">
      <w:pPr>
        <w:sectPr w:rsidR="002A6F02">
          <w:headerReference w:type="even" r:id="rId150"/>
          <w:headerReference w:type="default" r:id="rId151"/>
          <w:footerReference w:type="even" r:id="rId152"/>
          <w:footerReference w:type="default" r:id="rId153"/>
          <w:headerReference w:type="first" r:id="rId154"/>
          <w:footerReference w:type="first" r:id="rId155"/>
          <w:pgSz w:w="11906" w:h="16838"/>
          <w:pgMar w:top="951" w:right="1307" w:bottom="394" w:left="567" w:header="720" w:footer="720" w:gutter="0"/>
          <w:cols w:space="720"/>
        </w:sectPr>
      </w:pPr>
    </w:p>
    <w:p w:rsidR="002A6F02" w:rsidRDefault="002A6F02">
      <w:pPr>
        <w:spacing w:after="24"/>
        <w:ind w:left="52" w:hanging="10"/>
      </w:pPr>
      <w:r>
        <w:rPr>
          <w:rFonts w:ascii="Calibri" w:eastAsia="Calibri" w:hAnsi="Calibri" w:cs="Calibri"/>
          <w:b/>
          <w:color w:val="181717"/>
          <w:sz w:val="15"/>
        </w:rPr>
        <w:t>MOTEUR</w:t>
      </w:r>
    </w:p>
    <w:p w:rsidR="002A6F02" w:rsidRDefault="002A6F02">
      <w:pPr>
        <w:spacing w:after="16" w:line="260" w:lineRule="auto"/>
        <w:ind w:left="67" w:hanging="10"/>
      </w:pPr>
      <w:r>
        <w:rPr>
          <w:rFonts w:ascii="Arial" w:eastAsia="Arial" w:hAnsi="Arial" w:cs="Arial"/>
          <w:color w:val="181717"/>
          <w:sz w:val="15"/>
        </w:rPr>
        <w:lastRenderedPageBreak/>
        <w:t>Moteur Komatsu SAA4D99E-1 quatre temps à refroidissement par eau et injection directe</w:t>
      </w:r>
      <w:r>
        <w:rPr>
          <w:rFonts w:ascii="Arial" w:eastAsia="Arial" w:hAnsi="Arial" w:cs="Arial"/>
          <w:color w:val="181717"/>
          <w:sz w:val="15"/>
        </w:rPr>
        <w:tab/>
      </w:r>
      <w:r>
        <w:rPr>
          <w:rFonts w:ascii="Wingdings" w:eastAsia="Wingdings" w:hAnsi="Wingdings" w:cs="Wingdings"/>
          <w:color w:val="181717"/>
          <w:vertAlign w:val="superscript"/>
        </w:rPr>
        <w:t></w:t>
      </w:r>
    </w:p>
    <w:p w:rsidR="002A6F02" w:rsidRDefault="002A6F02">
      <w:pPr>
        <w:tabs>
          <w:tab w:val="right" w:pos="3055"/>
        </w:tabs>
        <w:spacing w:after="38" w:line="260" w:lineRule="auto"/>
      </w:pPr>
      <w:r>
        <w:rPr>
          <w:rFonts w:ascii="Arial" w:eastAsia="Arial" w:hAnsi="Arial" w:cs="Arial"/>
          <w:color w:val="181717"/>
          <w:sz w:val="15"/>
        </w:rPr>
        <w:t>Conforme à la norme EU Stage IV</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55"/>
        </w:tabs>
        <w:spacing w:after="38" w:line="260" w:lineRule="auto"/>
      </w:pPr>
      <w:r>
        <w:rPr>
          <w:rFonts w:ascii="Arial" w:eastAsia="Arial" w:hAnsi="Arial" w:cs="Arial"/>
          <w:color w:val="181717"/>
          <w:sz w:val="15"/>
        </w:rPr>
        <w:t>Filtre à air sec avec témoin d’obstruction</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55"/>
        </w:tabs>
        <w:spacing w:after="38" w:line="260" w:lineRule="auto"/>
      </w:pPr>
      <w:r>
        <w:rPr>
          <w:rFonts w:ascii="Arial" w:eastAsia="Arial" w:hAnsi="Arial" w:cs="Arial"/>
          <w:color w:val="181717"/>
          <w:sz w:val="15"/>
        </w:rPr>
        <w:t>Commande régime moteur</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55"/>
        </w:tabs>
        <w:spacing w:after="38" w:line="260" w:lineRule="auto"/>
      </w:pPr>
      <w:r>
        <w:rPr>
          <w:rFonts w:ascii="Arial" w:eastAsia="Arial" w:hAnsi="Arial" w:cs="Arial"/>
          <w:color w:val="181717"/>
          <w:sz w:val="15"/>
        </w:rPr>
        <w:t>Alternateur 12 V / 120 A</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55"/>
        </w:tabs>
        <w:spacing w:after="38" w:line="260" w:lineRule="auto"/>
      </w:pPr>
      <w:r>
        <w:rPr>
          <w:rFonts w:ascii="Arial" w:eastAsia="Arial" w:hAnsi="Arial" w:cs="Arial"/>
          <w:color w:val="181717"/>
          <w:sz w:val="15"/>
        </w:rPr>
        <w:t>Démarreur 12 V / 4,2 kW</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55"/>
        </w:tabs>
        <w:spacing w:after="38" w:line="260" w:lineRule="auto"/>
      </w:pPr>
      <w:r>
        <w:rPr>
          <w:rFonts w:ascii="Arial" w:eastAsia="Arial" w:hAnsi="Arial" w:cs="Arial"/>
          <w:color w:val="181717"/>
          <w:sz w:val="15"/>
        </w:rPr>
        <w:t>Batterie 12 V / 110 Ah</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55"/>
        </w:tabs>
        <w:spacing w:after="443" w:line="260" w:lineRule="auto"/>
      </w:pPr>
      <w:r>
        <w:rPr>
          <w:rFonts w:ascii="Arial" w:eastAsia="Arial" w:hAnsi="Arial" w:cs="Arial"/>
          <w:color w:val="181717"/>
          <w:sz w:val="15"/>
        </w:rPr>
        <w:t>Pré-filtre d’admission d’air cyclonique</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24"/>
        <w:ind w:left="52" w:hanging="10"/>
      </w:pPr>
      <w:r>
        <w:rPr>
          <w:rFonts w:ascii="Calibri" w:eastAsia="Calibri" w:hAnsi="Calibri" w:cs="Calibri"/>
          <w:b/>
          <w:color w:val="181717"/>
          <w:sz w:val="15"/>
        </w:rPr>
        <w:t>SYSTÈME HYDRAULIQUE</w:t>
      </w:r>
    </w:p>
    <w:p w:rsidR="002A6F02" w:rsidRDefault="002A6F02">
      <w:pPr>
        <w:spacing w:after="38" w:line="260" w:lineRule="auto"/>
        <w:ind w:left="67" w:hanging="10"/>
      </w:pPr>
      <w:r>
        <w:rPr>
          <w:rFonts w:ascii="Arial" w:eastAsia="Arial" w:hAnsi="Arial" w:cs="Arial"/>
          <w:color w:val="181717"/>
          <w:sz w:val="15"/>
        </w:rPr>
        <w:t xml:space="preserve">Sélection de 2 modes de travail (puissance, économie) et fonction « Speed-Up » pour la </w:t>
      </w:r>
      <w:r>
        <w:rPr>
          <w:rFonts w:ascii="Arial" w:eastAsia="Arial" w:hAnsi="Arial" w:cs="Arial"/>
          <w:color w:val="181717"/>
          <w:sz w:val="15"/>
        </w:rPr>
        <w:tab/>
      </w:r>
      <w:r>
        <w:rPr>
          <w:rFonts w:ascii="Wingdings" w:eastAsia="Wingdings" w:hAnsi="Wingdings" w:cs="Wingdings"/>
          <w:color w:val="181717"/>
          <w:sz w:val="14"/>
        </w:rPr>
        <w:t></w:t>
      </w:r>
      <w:r>
        <w:rPr>
          <w:rFonts w:ascii="Wingdings" w:eastAsia="Wingdings" w:hAnsi="Wingdings" w:cs="Wingdings"/>
          <w:color w:val="181717"/>
          <w:sz w:val="14"/>
        </w:rPr>
        <w:t></w:t>
      </w:r>
      <w:r>
        <w:rPr>
          <w:rFonts w:ascii="Arial" w:eastAsia="Arial" w:hAnsi="Arial" w:cs="Arial"/>
          <w:color w:val="181717"/>
          <w:sz w:val="15"/>
        </w:rPr>
        <w:t>chargeuse</w:t>
      </w:r>
    </w:p>
    <w:p w:rsidR="002A6F02" w:rsidRDefault="002A6F02">
      <w:pPr>
        <w:spacing w:after="38" w:line="260" w:lineRule="auto"/>
        <w:ind w:left="67" w:hanging="10"/>
      </w:pPr>
      <w:r>
        <w:rPr>
          <w:rFonts w:ascii="Arial" w:eastAsia="Arial" w:hAnsi="Arial" w:cs="Arial"/>
          <w:color w:val="181717"/>
          <w:sz w:val="15"/>
        </w:rPr>
        <w:t xml:space="preserve">Levier de commande PPC pour le bras chargeur et le godet, avec position flottante et retour automatique du godet, commande de l’accessoire </w:t>
      </w:r>
      <w:r>
        <w:rPr>
          <w:rFonts w:ascii="Wingdings" w:eastAsia="Wingdings" w:hAnsi="Wingdings" w:cs="Wingdings"/>
          <w:color w:val="181717"/>
          <w:sz w:val="14"/>
        </w:rPr>
        <w:t></w:t>
      </w:r>
      <w:r>
        <w:rPr>
          <w:rFonts w:ascii="Wingdings" w:eastAsia="Wingdings" w:hAnsi="Wingdings" w:cs="Wingdings"/>
          <w:color w:val="181717"/>
          <w:sz w:val="14"/>
        </w:rPr>
        <w:t></w:t>
      </w:r>
      <w:r>
        <w:rPr>
          <w:rFonts w:ascii="Arial" w:eastAsia="Arial" w:hAnsi="Arial" w:cs="Arial"/>
          <w:color w:val="181717"/>
          <w:sz w:val="15"/>
        </w:rPr>
        <w:t>avant, embrayage de transmission et blocage du différentiel</w:t>
      </w:r>
    </w:p>
    <w:p w:rsidR="002A6F02" w:rsidRDefault="002A6F02">
      <w:pPr>
        <w:spacing w:after="15" w:line="260" w:lineRule="auto"/>
        <w:ind w:left="67" w:hanging="10"/>
      </w:pPr>
      <w:r>
        <w:rPr>
          <w:rFonts w:ascii="Arial" w:eastAsia="Arial" w:hAnsi="Arial" w:cs="Arial"/>
          <w:color w:val="181717"/>
          <w:sz w:val="15"/>
        </w:rPr>
        <w:t xml:space="preserve">Circuit hydraulique pour le marteau jusqu’à </w:t>
      </w:r>
    </w:p>
    <w:p w:rsidR="002A6F02" w:rsidRDefault="002A6F02">
      <w:pPr>
        <w:tabs>
          <w:tab w:val="right" w:pos="3055"/>
        </w:tabs>
        <w:spacing w:after="402" w:line="260" w:lineRule="auto"/>
      </w:pPr>
      <w:r>
        <w:rPr>
          <w:rFonts w:ascii="Arial" w:eastAsia="Arial" w:hAnsi="Arial" w:cs="Arial"/>
          <w:color w:val="181717"/>
          <w:sz w:val="15"/>
        </w:rPr>
        <w:t>l’extrémité du balancier</w:t>
      </w:r>
      <w:r>
        <w:rPr>
          <w:rFonts w:ascii="Arial" w:eastAsia="Arial" w:hAnsi="Arial" w:cs="Arial"/>
          <w:color w:val="181717"/>
          <w:sz w:val="15"/>
        </w:rPr>
        <w:tab/>
      </w:r>
      <w:r>
        <w:rPr>
          <w:rFonts w:ascii="Wingdings" w:eastAsia="Wingdings" w:hAnsi="Wingdings" w:cs="Wingdings"/>
          <w:color w:val="181717"/>
          <w:vertAlign w:val="superscript"/>
        </w:rPr>
        <w:t></w:t>
      </w:r>
    </w:p>
    <w:p w:rsidR="002A6F02" w:rsidRDefault="002A6F02">
      <w:pPr>
        <w:spacing w:after="24"/>
        <w:ind w:left="52" w:hanging="10"/>
      </w:pPr>
      <w:r>
        <w:rPr>
          <w:rFonts w:ascii="Calibri" w:eastAsia="Calibri" w:hAnsi="Calibri" w:cs="Calibri"/>
          <w:b/>
          <w:color w:val="181717"/>
          <w:sz w:val="15"/>
        </w:rPr>
        <w:t>SERVICE ET ENTRETIEN</w:t>
      </w:r>
    </w:p>
    <w:p w:rsidR="002A6F02" w:rsidRDefault="002A6F02">
      <w:pPr>
        <w:spacing w:after="0" w:line="260" w:lineRule="auto"/>
        <w:ind w:left="63" w:hanging="10"/>
      </w:pPr>
      <w:r>
        <w:rPr>
          <w:rFonts w:ascii="Arial" w:eastAsia="Arial" w:hAnsi="Arial" w:cs="Arial"/>
          <w:color w:val="181717"/>
          <w:sz w:val="15"/>
        </w:rPr>
        <w:t xml:space="preserve">Moniteur couleur compatible vidéo multifonctions avec système de contrôle de gestion de </w:t>
      </w:r>
    </w:p>
    <w:p w:rsidR="002A6F02" w:rsidRDefault="002A6F02">
      <w:pPr>
        <w:tabs>
          <w:tab w:val="right" w:pos="3055"/>
        </w:tabs>
        <w:spacing w:after="0" w:line="260" w:lineRule="auto"/>
      </w:pPr>
      <w:r>
        <w:rPr>
          <w:rFonts w:ascii="Arial" w:eastAsia="Arial" w:hAnsi="Arial" w:cs="Arial"/>
          <w:color w:val="181717"/>
          <w:sz w:val="15"/>
        </w:rPr>
        <w:t xml:space="preserve">l’équipement (Equipment Management and </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spacing w:after="0" w:line="260" w:lineRule="auto"/>
        <w:ind w:left="63" w:hanging="10"/>
      </w:pPr>
      <w:r>
        <w:rPr>
          <w:rFonts w:ascii="Arial" w:eastAsia="Arial" w:hAnsi="Arial" w:cs="Arial"/>
          <w:color w:val="181717"/>
          <w:sz w:val="15"/>
        </w:rPr>
        <w:t xml:space="preserve">Monitoring System, EMMS) et guidage pour une </w:t>
      </w:r>
    </w:p>
    <w:p w:rsidR="002A6F02" w:rsidRDefault="002A6F02">
      <w:pPr>
        <w:spacing w:after="38" w:line="260" w:lineRule="auto"/>
        <w:ind w:left="63" w:hanging="10"/>
      </w:pPr>
      <w:r>
        <w:rPr>
          <w:rFonts w:ascii="Arial" w:eastAsia="Arial" w:hAnsi="Arial" w:cs="Arial"/>
          <w:color w:val="181717"/>
          <w:sz w:val="15"/>
        </w:rPr>
        <w:t>meilleure efficacité</w:t>
      </w:r>
    </w:p>
    <w:p w:rsidR="002A6F02" w:rsidRDefault="002A6F02">
      <w:pPr>
        <w:tabs>
          <w:tab w:val="right" w:pos="3055"/>
        </w:tabs>
        <w:spacing w:after="38" w:line="260" w:lineRule="auto"/>
      </w:pPr>
      <w:r>
        <w:rPr>
          <w:rFonts w:ascii="Arial" w:eastAsia="Arial" w:hAnsi="Arial" w:cs="Arial"/>
          <w:color w:val="181717"/>
          <w:sz w:val="15"/>
        </w:rPr>
        <w:t>Coupe-circuit général</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spacing w:after="12" w:line="260" w:lineRule="auto"/>
        <w:ind w:left="63" w:hanging="10"/>
      </w:pPr>
      <w:r>
        <w:rPr>
          <w:rFonts w:ascii="Arial" w:eastAsia="Arial" w:hAnsi="Arial" w:cs="Arial"/>
          <w:color w:val="181717"/>
          <w:sz w:val="15"/>
        </w:rPr>
        <w:t xml:space="preserve">KOMTRAX – Système de suivi à distance  </w:t>
      </w:r>
    </w:p>
    <w:p w:rsidR="002A6F02" w:rsidRDefault="002A6F02">
      <w:pPr>
        <w:tabs>
          <w:tab w:val="right" w:pos="3055"/>
        </w:tabs>
        <w:spacing w:after="407" w:line="260" w:lineRule="auto"/>
      </w:pPr>
      <w:r>
        <w:rPr>
          <w:rFonts w:ascii="Arial" w:eastAsia="Arial" w:hAnsi="Arial" w:cs="Arial"/>
          <w:color w:val="181717"/>
          <w:sz w:val="15"/>
        </w:rPr>
        <w:t>Komatsu (4G)</w:t>
      </w:r>
      <w:r>
        <w:rPr>
          <w:rFonts w:ascii="Arial" w:eastAsia="Arial" w:hAnsi="Arial" w:cs="Arial"/>
          <w:color w:val="181717"/>
          <w:sz w:val="15"/>
        </w:rPr>
        <w:tab/>
      </w:r>
      <w:r>
        <w:rPr>
          <w:rFonts w:ascii="Wingdings" w:eastAsia="Wingdings" w:hAnsi="Wingdings" w:cs="Wingdings"/>
          <w:color w:val="181717"/>
          <w:vertAlign w:val="superscript"/>
        </w:rPr>
        <w:t></w:t>
      </w:r>
    </w:p>
    <w:p w:rsidR="002A6F02" w:rsidRDefault="002A6F02">
      <w:pPr>
        <w:spacing w:after="24"/>
        <w:ind w:left="52" w:hanging="10"/>
      </w:pPr>
      <w:r>
        <w:rPr>
          <w:rFonts w:ascii="Calibri" w:eastAsia="Calibri" w:hAnsi="Calibri" w:cs="Calibri"/>
          <w:b/>
          <w:color w:val="181717"/>
          <w:sz w:val="15"/>
        </w:rPr>
        <w:t>PONTS ET PNEUS</w:t>
      </w:r>
    </w:p>
    <w:p w:rsidR="002A6F02" w:rsidRDefault="002A6F02">
      <w:pPr>
        <w:tabs>
          <w:tab w:val="right" w:pos="3055"/>
        </w:tabs>
        <w:spacing w:after="38" w:line="260" w:lineRule="auto"/>
      </w:pPr>
      <w:r>
        <w:rPr>
          <w:rFonts w:ascii="Arial" w:eastAsia="Arial" w:hAnsi="Arial" w:cs="Arial"/>
          <w:color w:val="181717"/>
          <w:sz w:val="15"/>
        </w:rPr>
        <w:t>Pneus avant 12.5/80-18-14 PR</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spacing w:after="3" w:line="315" w:lineRule="auto"/>
        <w:ind w:left="63" w:hanging="10"/>
      </w:pPr>
      <w:r>
        <w:rPr>
          <w:rFonts w:ascii="Arial" w:eastAsia="Arial" w:hAnsi="Arial" w:cs="Arial"/>
          <w:color w:val="181717"/>
          <w:sz w:val="15"/>
        </w:rPr>
        <w:t xml:space="preserve">Pneus arrière 16.9 -28 -12 PR </w:t>
      </w:r>
      <w:r>
        <w:rPr>
          <w:rFonts w:ascii="Wingdings" w:eastAsia="Wingdings" w:hAnsi="Wingdings" w:cs="Wingdings"/>
          <w:color w:val="181717"/>
          <w:sz w:val="14"/>
        </w:rPr>
        <w:t></w:t>
      </w:r>
      <w:r>
        <w:rPr>
          <w:rFonts w:ascii="Wingdings" w:eastAsia="Wingdings" w:hAnsi="Wingdings" w:cs="Wingdings"/>
          <w:color w:val="181717"/>
          <w:sz w:val="14"/>
        </w:rPr>
        <w:t></w:t>
      </w:r>
      <w:r>
        <w:rPr>
          <w:rFonts w:ascii="Arial" w:eastAsia="Arial" w:hAnsi="Arial" w:cs="Arial"/>
          <w:color w:val="181717"/>
          <w:sz w:val="15"/>
        </w:rPr>
        <w:t>Pneus avant 365/70-R18</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right" w:pos="3055"/>
        </w:tabs>
        <w:spacing w:after="38" w:line="260" w:lineRule="auto"/>
      </w:pPr>
      <w:r>
        <w:rPr>
          <w:rFonts w:ascii="Arial" w:eastAsia="Arial" w:hAnsi="Arial" w:cs="Arial"/>
          <w:color w:val="181717"/>
          <w:sz w:val="15"/>
        </w:rPr>
        <w:t>Pneus avant 340/80-R18</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right" w:pos="3055"/>
        </w:tabs>
        <w:spacing w:after="38" w:line="260" w:lineRule="auto"/>
      </w:pPr>
      <w:r>
        <w:rPr>
          <w:rFonts w:ascii="Arial" w:eastAsia="Arial" w:hAnsi="Arial" w:cs="Arial"/>
          <w:color w:val="181717"/>
          <w:sz w:val="15"/>
        </w:rPr>
        <w:t>Pneus avant 400/70-20</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right" w:pos="3055"/>
        </w:tabs>
        <w:spacing w:after="38" w:line="260" w:lineRule="auto"/>
      </w:pPr>
      <w:r>
        <w:rPr>
          <w:rFonts w:ascii="Arial" w:eastAsia="Arial" w:hAnsi="Arial" w:cs="Arial"/>
          <w:color w:val="181717"/>
          <w:sz w:val="15"/>
        </w:rPr>
        <w:t>Pneus arrière 480/80-26</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right" w:pos="3055"/>
        </w:tabs>
        <w:spacing w:after="38" w:line="260" w:lineRule="auto"/>
      </w:pPr>
      <w:r>
        <w:rPr>
          <w:rFonts w:ascii="Arial" w:eastAsia="Arial" w:hAnsi="Arial" w:cs="Arial"/>
          <w:color w:val="181717"/>
          <w:sz w:val="15"/>
        </w:rPr>
        <w:t>Pneus arrière 440/80-R28</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right" w:pos="3055"/>
        </w:tabs>
        <w:spacing w:after="444" w:line="260" w:lineRule="auto"/>
      </w:pPr>
      <w:r>
        <w:rPr>
          <w:rFonts w:ascii="Arial" w:eastAsia="Arial" w:hAnsi="Arial" w:cs="Arial"/>
          <w:color w:val="181717"/>
          <w:sz w:val="15"/>
        </w:rPr>
        <w:t>Gardes-boue avant</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24"/>
        <w:ind w:left="52" w:hanging="10"/>
      </w:pPr>
      <w:r>
        <w:rPr>
          <w:rFonts w:ascii="Calibri" w:eastAsia="Calibri" w:hAnsi="Calibri" w:cs="Calibri"/>
          <w:b/>
          <w:color w:val="181717"/>
          <w:sz w:val="15"/>
        </w:rPr>
        <w:t>SYSTÈME D’ÉCLAIRAGE</w:t>
      </w:r>
    </w:p>
    <w:p w:rsidR="002A6F02" w:rsidRDefault="002A6F02">
      <w:pPr>
        <w:spacing w:after="38" w:line="260" w:lineRule="auto"/>
        <w:ind w:left="67" w:hanging="10"/>
      </w:pPr>
      <w:r>
        <w:rPr>
          <w:rFonts w:ascii="Arial" w:eastAsia="Arial" w:hAnsi="Arial" w:cs="Arial"/>
          <w:color w:val="181717"/>
          <w:sz w:val="15"/>
        </w:rPr>
        <w:t xml:space="preserve">Phares de travail sur la cabine  </w:t>
      </w:r>
    </w:p>
    <w:p w:rsidR="002A6F02" w:rsidRDefault="002A6F02">
      <w:pPr>
        <w:tabs>
          <w:tab w:val="right" w:pos="3055"/>
        </w:tabs>
        <w:spacing w:after="0" w:line="260" w:lineRule="auto"/>
      </w:pPr>
      <w:r>
        <w:rPr>
          <w:rFonts w:ascii="Arial" w:eastAsia="Arial" w:hAnsi="Arial" w:cs="Arial"/>
          <w:color w:val="181717"/>
          <w:sz w:val="15"/>
        </w:rPr>
        <w:t>(2 à l’avant, 2 à l’arrière)</w:t>
      </w:r>
      <w:r>
        <w:rPr>
          <w:rFonts w:ascii="Arial" w:eastAsia="Arial" w:hAnsi="Arial" w:cs="Arial"/>
          <w:color w:val="181717"/>
          <w:sz w:val="15"/>
        </w:rPr>
        <w:tab/>
      </w:r>
      <w:r>
        <w:rPr>
          <w:rFonts w:ascii="Wingdings" w:eastAsia="Wingdings" w:hAnsi="Wingdings" w:cs="Wingdings"/>
          <w:color w:val="181717"/>
          <w:vertAlign w:val="superscript"/>
        </w:rPr>
        <w:t></w:t>
      </w:r>
    </w:p>
    <w:p w:rsidR="002A6F02" w:rsidRDefault="002A6F02">
      <w:pPr>
        <w:spacing w:after="38" w:line="260" w:lineRule="auto"/>
        <w:ind w:left="67" w:hanging="10"/>
      </w:pPr>
      <w:r>
        <w:rPr>
          <w:rFonts w:ascii="Arial" w:eastAsia="Arial" w:hAnsi="Arial" w:cs="Arial"/>
          <w:color w:val="181717"/>
          <w:sz w:val="15"/>
        </w:rPr>
        <w:t xml:space="preserve">Phares de travail LED sur la cabine  </w:t>
      </w:r>
    </w:p>
    <w:p w:rsidR="002A6F02" w:rsidRDefault="002A6F02">
      <w:pPr>
        <w:tabs>
          <w:tab w:val="right" w:pos="3055"/>
        </w:tabs>
        <w:spacing w:after="251" w:line="260" w:lineRule="auto"/>
      </w:pPr>
      <w:r>
        <w:rPr>
          <w:rFonts w:ascii="Arial" w:eastAsia="Arial" w:hAnsi="Arial" w:cs="Arial"/>
          <w:color w:val="181717"/>
          <w:sz w:val="15"/>
        </w:rPr>
        <w:t>(4 à l’avant, 4 à l’arrière)</w:t>
      </w:r>
      <w:r>
        <w:rPr>
          <w:rFonts w:ascii="Arial" w:eastAsia="Arial" w:hAnsi="Arial" w:cs="Arial"/>
          <w:color w:val="181717"/>
          <w:sz w:val="15"/>
        </w:rPr>
        <w:tab/>
      </w:r>
      <w:r>
        <w:rPr>
          <w:rFonts w:ascii="Wingdings" w:eastAsia="Wingdings" w:hAnsi="Wingdings" w:cs="Wingdings"/>
          <w:color w:val="181717"/>
          <w:sz w:val="18"/>
          <w:vertAlign w:val="superscript"/>
        </w:rPr>
        <w:t></w:t>
      </w:r>
    </w:p>
    <w:p w:rsidR="002A6F02" w:rsidRDefault="002A6F02">
      <w:pPr>
        <w:spacing w:after="2306"/>
      </w:pPr>
      <w:r>
        <w:rPr>
          <w:rFonts w:ascii="Calibri" w:eastAsia="Calibri" w:hAnsi="Calibri" w:cs="Calibri"/>
          <w:color w:val="878887"/>
          <w:sz w:val="16"/>
        </w:rPr>
        <w:t>Votre partenaire Komatsu:</w:t>
      </w:r>
    </w:p>
    <w:p w:rsidR="002A6F02" w:rsidRDefault="002A6F02">
      <w:pPr>
        <w:pStyle w:val="Titre2"/>
        <w:spacing w:after="0"/>
      </w:pPr>
      <w:r>
        <w:rPr>
          <w:rFonts w:ascii="Arial" w:eastAsia="Arial" w:hAnsi="Arial" w:cs="Arial"/>
          <w:b w:val="0"/>
          <w:sz w:val="20"/>
        </w:rPr>
        <w:t>WFRSS08900 10/2020</w:t>
      </w:r>
    </w:p>
    <w:p w:rsidR="002A6F02" w:rsidRDefault="002A6F02">
      <w:pPr>
        <w:spacing w:after="24"/>
        <w:ind w:left="52" w:hanging="10"/>
      </w:pPr>
      <w:r>
        <w:rPr>
          <w:rFonts w:ascii="Calibri" w:eastAsia="Calibri" w:hAnsi="Calibri" w:cs="Calibri"/>
          <w:b/>
          <w:color w:val="181717"/>
          <w:sz w:val="15"/>
        </w:rPr>
        <w:t>CABINE</w:t>
      </w:r>
    </w:p>
    <w:p w:rsidR="002A6F02" w:rsidRDefault="002A6F02">
      <w:pPr>
        <w:spacing w:after="10" w:line="266" w:lineRule="auto"/>
        <w:ind w:left="4" w:right="2"/>
        <w:jc w:val="both"/>
      </w:pPr>
      <w:r>
        <w:rPr>
          <w:rFonts w:ascii="Arial" w:eastAsia="Arial" w:hAnsi="Arial" w:cs="Arial"/>
          <w:color w:val="181717"/>
          <w:sz w:val="15"/>
        </w:rPr>
        <w:t xml:space="preserve">ROPS (ISO 3471:2008, SAEJ/ISO3471) et FOPS (ISO 3449), deux portières, fenêtre à l’arrière à ouverture complète, essuie-glace avant et arrière, </w:t>
      </w:r>
      <w:r>
        <w:rPr>
          <w:rFonts w:ascii="Wingdings" w:eastAsia="Wingdings" w:hAnsi="Wingdings" w:cs="Wingdings"/>
          <w:color w:val="181717"/>
          <w:vertAlign w:val="superscript"/>
        </w:rPr>
        <w:t></w:t>
      </w:r>
      <w:r>
        <w:rPr>
          <w:rFonts w:ascii="Wingdings" w:eastAsia="Wingdings" w:hAnsi="Wingdings" w:cs="Wingdings"/>
          <w:color w:val="181717"/>
          <w:vertAlign w:val="superscript"/>
        </w:rPr>
        <w:t></w:t>
      </w:r>
      <w:r>
        <w:rPr>
          <w:rFonts w:ascii="Arial" w:eastAsia="Arial" w:hAnsi="Arial" w:cs="Arial"/>
          <w:color w:val="181717"/>
          <w:sz w:val="15"/>
        </w:rPr>
        <w:t xml:space="preserve">porte-gobelet, pare-soleil Siège à suspension pneumatique réglable avec </w:t>
      </w:r>
    </w:p>
    <w:p w:rsidR="002A6F02" w:rsidRDefault="002A6F02">
      <w:pPr>
        <w:tabs>
          <w:tab w:val="right" w:pos="3002"/>
        </w:tabs>
        <w:spacing w:after="3" w:line="260" w:lineRule="auto"/>
      </w:pPr>
      <w:r>
        <w:rPr>
          <w:rFonts w:ascii="Arial" w:eastAsia="Arial" w:hAnsi="Arial" w:cs="Arial"/>
          <w:color w:val="181717"/>
          <w:sz w:val="15"/>
        </w:rPr>
        <w:t>ceinture de sécurité</w:t>
      </w:r>
      <w:r>
        <w:rPr>
          <w:rFonts w:ascii="Arial" w:eastAsia="Arial" w:hAnsi="Arial" w:cs="Arial"/>
          <w:color w:val="181717"/>
          <w:sz w:val="15"/>
        </w:rPr>
        <w:tab/>
      </w:r>
      <w:r>
        <w:rPr>
          <w:rFonts w:ascii="Wingdings" w:eastAsia="Wingdings" w:hAnsi="Wingdings" w:cs="Wingdings"/>
          <w:color w:val="181717"/>
          <w:vertAlign w:val="superscript"/>
        </w:rPr>
        <w:t></w:t>
      </w:r>
    </w:p>
    <w:p w:rsidR="002A6F02" w:rsidRDefault="002A6F02">
      <w:pPr>
        <w:tabs>
          <w:tab w:val="right" w:pos="3002"/>
        </w:tabs>
        <w:spacing w:after="38" w:line="260" w:lineRule="auto"/>
      </w:pPr>
      <w:r>
        <w:rPr>
          <w:rFonts w:ascii="Arial" w:eastAsia="Arial" w:hAnsi="Arial" w:cs="Arial"/>
          <w:color w:val="181717"/>
          <w:sz w:val="15"/>
        </w:rPr>
        <w:t>Moniteur multifonctions à écran couleur de 7’’</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02"/>
        </w:tabs>
        <w:spacing w:after="38" w:line="260" w:lineRule="auto"/>
      </w:pPr>
      <w:r>
        <w:rPr>
          <w:rFonts w:ascii="Arial" w:eastAsia="Arial" w:hAnsi="Arial" w:cs="Arial"/>
          <w:color w:val="181717"/>
          <w:sz w:val="15"/>
        </w:rPr>
        <w:t>Prise alimentation 12 V</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02"/>
        </w:tabs>
        <w:spacing w:after="38" w:line="260" w:lineRule="auto"/>
      </w:pPr>
      <w:r>
        <w:rPr>
          <w:rFonts w:ascii="Arial" w:eastAsia="Arial" w:hAnsi="Arial" w:cs="Arial"/>
          <w:color w:val="181717"/>
          <w:sz w:val="15"/>
        </w:rPr>
        <w:t>Porte-gobelets et porte-revues</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spacing w:after="12" w:line="260" w:lineRule="auto"/>
        <w:ind w:left="14" w:hanging="10"/>
      </w:pPr>
      <w:r>
        <w:rPr>
          <w:rFonts w:ascii="Arial" w:eastAsia="Arial" w:hAnsi="Arial" w:cs="Arial"/>
          <w:color w:val="181717"/>
          <w:sz w:val="15"/>
        </w:rPr>
        <w:t xml:space="preserve">Compartiments de stockage internes (un </w:t>
      </w:r>
    </w:p>
    <w:p w:rsidR="002A6F02" w:rsidRDefault="002A6F02">
      <w:pPr>
        <w:tabs>
          <w:tab w:val="right" w:pos="3002"/>
        </w:tabs>
        <w:spacing w:after="8" w:line="260" w:lineRule="auto"/>
      </w:pPr>
      <w:r>
        <w:rPr>
          <w:rFonts w:ascii="Arial" w:eastAsia="Arial" w:hAnsi="Arial" w:cs="Arial"/>
          <w:color w:val="181717"/>
          <w:sz w:val="15"/>
        </w:rPr>
        <w:t>verrouillable)</w:t>
      </w:r>
      <w:r>
        <w:rPr>
          <w:rFonts w:ascii="Arial" w:eastAsia="Arial" w:hAnsi="Arial" w:cs="Arial"/>
          <w:color w:val="181717"/>
          <w:sz w:val="15"/>
        </w:rPr>
        <w:tab/>
      </w:r>
      <w:r>
        <w:rPr>
          <w:rFonts w:ascii="Wingdings" w:eastAsia="Wingdings" w:hAnsi="Wingdings" w:cs="Wingdings"/>
          <w:color w:val="181717"/>
          <w:vertAlign w:val="superscript"/>
        </w:rPr>
        <w:t></w:t>
      </w:r>
    </w:p>
    <w:p w:rsidR="002A6F02" w:rsidRDefault="002A6F02">
      <w:pPr>
        <w:tabs>
          <w:tab w:val="right" w:pos="3002"/>
        </w:tabs>
        <w:spacing w:after="38" w:line="260" w:lineRule="auto"/>
      </w:pPr>
      <w:r>
        <w:rPr>
          <w:rFonts w:ascii="Arial" w:eastAsia="Arial" w:hAnsi="Arial" w:cs="Arial"/>
          <w:color w:val="181717"/>
          <w:sz w:val="15"/>
        </w:rPr>
        <w:t>Colonne de direction réglable</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02"/>
        </w:tabs>
        <w:spacing w:after="38" w:line="260" w:lineRule="auto"/>
      </w:pPr>
      <w:r>
        <w:rPr>
          <w:rFonts w:ascii="Arial" w:eastAsia="Arial" w:hAnsi="Arial" w:cs="Arial"/>
          <w:color w:val="181717"/>
          <w:sz w:val="15"/>
        </w:rPr>
        <w:t>Climatisation</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right" w:pos="3002"/>
        </w:tabs>
        <w:spacing w:after="631" w:line="260" w:lineRule="auto"/>
      </w:pPr>
      <w:r>
        <w:rPr>
          <w:rFonts w:ascii="Arial" w:eastAsia="Arial" w:hAnsi="Arial" w:cs="Arial"/>
          <w:color w:val="181717"/>
          <w:sz w:val="15"/>
        </w:rPr>
        <w:t>Radio</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24"/>
        <w:ind w:left="52" w:hanging="10"/>
      </w:pPr>
      <w:r>
        <w:rPr>
          <w:rFonts w:ascii="Calibri" w:eastAsia="Calibri" w:hAnsi="Calibri" w:cs="Calibri"/>
          <w:b/>
          <w:color w:val="181717"/>
          <w:sz w:val="15"/>
        </w:rPr>
        <w:t>ÉQUIPEMENT DE SÉCURITÉ</w:t>
      </w:r>
    </w:p>
    <w:p w:rsidR="002A6F02" w:rsidRDefault="002A6F02">
      <w:pPr>
        <w:tabs>
          <w:tab w:val="right" w:pos="3002"/>
        </w:tabs>
        <w:spacing w:after="38" w:line="260" w:lineRule="auto"/>
      </w:pPr>
      <w:r>
        <w:rPr>
          <w:rFonts w:ascii="Arial" w:eastAsia="Arial" w:hAnsi="Arial" w:cs="Arial"/>
          <w:color w:val="181717"/>
          <w:sz w:val="15"/>
        </w:rPr>
        <w:t>Alarme de translation</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02"/>
        </w:tabs>
        <w:spacing w:after="38" w:line="260" w:lineRule="auto"/>
      </w:pPr>
      <w:r>
        <w:rPr>
          <w:rFonts w:ascii="Arial" w:eastAsia="Arial" w:hAnsi="Arial" w:cs="Arial"/>
          <w:color w:val="181717"/>
          <w:sz w:val="15"/>
        </w:rPr>
        <w:t>Avertisseur sonore électrique</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spacing w:after="0" w:line="260" w:lineRule="auto"/>
        <w:ind w:left="14" w:hanging="10"/>
      </w:pPr>
      <w:r>
        <w:rPr>
          <w:rFonts w:ascii="Arial" w:eastAsia="Arial" w:hAnsi="Arial" w:cs="Arial"/>
          <w:color w:val="181717"/>
          <w:sz w:val="15"/>
        </w:rPr>
        <w:t>Rétroviseurs (gauche et droit, arrière droit)</w:t>
      </w:r>
      <w:r>
        <w:rPr>
          <w:rFonts w:ascii="Arial" w:eastAsia="Arial" w:hAnsi="Arial" w:cs="Arial"/>
          <w:color w:val="181717"/>
          <w:sz w:val="15"/>
        </w:rPr>
        <w:tab/>
      </w:r>
      <w:r>
        <w:rPr>
          <w:rFonts w:ascii="Wingdings" w:eastAsia="Wingdings" w:hAnsi="Wingdings" w:cs="Wingdings"/>
          <w:color w:val="181717"/>
          <w:sz w:val="14"/>
        </w:rPr>
        <w:t></w:t>
      </w:r>
      <w:r>
        <w:rPr>
          <w:rFonts w:ascii="Wingdings" w:eastAsia="Wingdings" w:hAnsi="Wingdings" w:cs="Wingdings"/>
          <w:color w:val="181717"/>
          <w:sz w:val="14"/>
        </w:rPr>
        <w:t></w:t>
      </w:r>
      <w:r>
        <w:rPr>
          <w:rFonts w:ascii="Arial" w:eastAsia="Arial" w:hAnsi="Arial" w:cs="Arial"/>
          <w:color w:val="181717"/>
          <w:sz w:val="15"/>
        </w:rPr>
        <w:t>Clapets de sécurité pour vérins de la flèche de la pelle-rétro, du balancier et des stabilisateurs</w:t>
      </w:r>
      <w:r>
        <w:rPr>
          <w:rFonts w:ascii="Arial" w:eastAsia="Arial" w:hAnsi="Arial" w:cs="Arial"/>
          <w:color w:val="181717"/>
          <w:sz w:val="15"/>
        </w:rPr>
        <w:tab/>
      </w:r>
      <w:r>
        <w:rPr>
          <w:rFonts w:ascii="Wingdings" w:eastAsia="Wingdings" w:hAnsi="Wingdings" w:cs="Wingdings"/>
          <w:color w:val="181717"/>
          <w:vertAlign w:val="superscript"/>
        </w:rPr>
        <w:t></w:t>
      </w:r>
    </w:p>
    <w:p w:rsidR="002A6F02" w:rsidRDefault="002A6F02">
      <w:pPr>
        <w:tabs>
          <w:tab w:val="right" w:pos="3002"/>
        </w:tabs>
        <w:spacing w:after="38" w:line="260" w:lineRule="auto"/>
      </w:pPr>
      <w:r>
        <w:rPr>
          <w:rFonts w:ascii="Arial" w:eastAsia="Arial" w:hAnsi="Arial" w:cs="Arial"/>
          <w:color w:val="181717"/>
          <w:sz w:val="15"/>
        </w:rPr>
        <w:t>Avertisseur de surcharge</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02"/>
        </w:tabs>
        <w:spacing w:after="38" w:line="260" w:lineRule="auto"/>
      </w:pPr>
      <w:r>
        <w:rPr>
          <w:rFonts w:ascii="Arial" w:eastAsia="Arial" w:hAnsi="Arial" w:cs="Arial"/>
          <w:color w:val="181717"/>
          <w:sz w:val="15"/>
        </w:rPr>
        <w:t>Commutateur d’arrêt d’urgence du moteur</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02"/>
        </w:tabs>
        <w:spacing w:after="38" w:line="260" w:lineRule="auto"/>
      </w:pPr>
      <w:r>
        <w:rPr>
          <w:rFonts w:ascii="Arial" w:eastAsia="Arial" w:hAnsi="Arial" w:cs="Arial"/>
          <w:color w:val="181717"/>
          <w:sz w:val="15"/>
        </w:rPr>
        <w:t>Ceinture de sécurité avec voyant</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02"/>
        </w:tabs>
        <w:spacing w:after="38" w:line="260" w:lineRule="auto"/>
      </w:pPr>
      <w:r>
        <w:rPr>
          <w:rFonts w:ascii="Arial" w:eastAsia="Arial" w:hAnsi="Arial" w:cs="Arial"/>
          <w:color w:val="181717"/>
          <w:sz w:val="15"/>
        </w:rPr>
        <w:t>Gyrophare</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right" w:pos="3002"/>
        </w:tabs>
        <w:spacing w:after="628" w:line="260" w:lineRule="auto"/>
      </w:pPr>
      <w:r>
        <w:rPr>
          <w:rFonts w:ascii="Arial" w:eastAsia="Arial" w:hAnsi="Arial" w:cs="Arial"/>
          <w:color w:val="181717"/>
          <w:sz w:val="15"/>
        </w:rPr>
        <w:t>Clapets de sécurité sur le bras chargeur</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24"/>
        <w:ind w:left="52" w:hanging="10"/>
      </w:pPr>
      <w:r>
        <w:rPr>
          <w:rFonts w:ascii="Calibri" w:eastAsia="Calibri" w:hAnsi="Calibri" w:cs="Calibri"/>
          <w:b/>
          <w:color w:val="181717"/>
          <w:sz w:val="15"/>
        </w:rPr>
        <w:t>TRANSMISSION</w:t>
      </w:r>
    </w:p>
    <w:p w:rsidR="002A6F02" w:rsidRDefault="002A6F02">
      <w:pPr>
        <w:spacing w:after="13" w:line="260" w:lineRule="auto"/>
        <w:ind w:left="10" w:hanging="10"/>
      </w:pPr>
      <w:r>
        <w:rPr>
          <w:rFonts w:ascii="Arial" w:eastAsia="Arial" w:hAnsi="Arial" w:cs="Arial"/>
          <w:color w:val="181717"/>
          <w:sz w:val="15"/>
        </w:rPr>
        <w:t xml:space="preserve">Transmission type powershift à 4 vitesses </w:t>
      </w:r>
    </w:p>
    <w:p w:rsidR="002A6F02" w:rsidRDefault="002A6F02">
      <w:pPr>
        <w:tabs>
          <w:tab w:val="right" w:pos="3002"/>
        </w:tabs>
        <w:spacing w:after="6" w:line="260" w:lineRule="auto"/>
      </w:pPr>
      <w:r>
        <w:rPr>
          <w:rFonts w:ascii="Arial" w:eastAsia="Arial" w:hAnsi="Arial" w:cs="Arial"/>
          <w:color w:val="181717"/>
          <w:sz w:val="15"/>
        </w:rPr>
        <w:t>synchronisées</w:t>
      </w:r>
      <w:r>
        <w:rPr>
          <w:rFonts w:ascii="Arial" w:eastAsia="Arial" w:hAnsi="Arial" w:cs="Arial"/>
          <w:color w:val="181717"/>
          <w:sz w:val="15"/>
        </w:rPr>
        <w:tab/>
      </w:r>
      <w:r>
        <w:rPr>
          <w:rFonts w:ascii="Wingdings" w:eastAsia="Wingdings" w:hAnsi="Wingdings" w:cs="Wingdings"/>
          <w:color w:val="181717"/>
          <w:vertAlign w:val="superscript"/>
        </w:rPr>
        <w:t></w:t>
      </w:r>
    </w:p>
    <w:p w:rsidR="002A6F02" w:rsidRDefault="002A6F02">
      <w:pPr>
        <w:spacing w:after="38" w:line="260" w:lineRule="auto"/>
        <w:ind w:left="10" w:hanging="10"/>
      </w:pPr>
      <w:r>
        <w:rPr>
          <w:rFonts w:ascii="Arial" w:eastAsia="Arial" w:hAnsi="Arial" w:cs="Arial"/>
          <w:color w:val="181717"/>
          <w:sz w:val="15"/>
        </w:rPr>
        <w:t xml:space="preserve">Blocage différentiel 100%, électro-hydraulique </w:t>
      </w:r>
      <w:r>
        <w:rPr>
          <w:rFonts w:ascii="Wingdings" w:eastAsia="Wingdings" w:hAnsi="Wingdings" w:cs="Wingdings"/>
          <w:color w:val="181717"/>
          <w:sz w:val="14"/>
        </w:rPr>
        <w:t></w:t>
      </w:r>
    </w:p>
    <w:p w:rsidR="002A6F02" w:rsidRDefault="002A6F02">
      <w:pPr>
        <w:tabs>
          <w:tab w:val="right" w:pos="3002"/>
        </w:tabs>
        <w:spacing w:after="629" w:line="260" w:lineRule="auto"/>
      </w:pPr>
      <w:r>
        <w:rPr>
          <w:rFonts w:ascii="Arial" w:eastAsia="Arial" w:hAnsi="Arial" w:cs="Arial"/>
          <w:color w:val="181717"/>
          <w:sz w:val="15"/>
        </w:rPr>
        <w:t>Protection de l’arbre de transmission</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24"/>
        <w:ind w:left="52" w:hanging="10"/>
      </w:pPr>
      <w:r>
        <w:rPr>
          <w:rFonts w:ascii="Calibri" w:eastAsia="Calibri" w:hAnsi="Calibri" w:cs="Calibri"/>
          <w:b/>
          <w:color w:val="181717"/>
          <w:sz w:val="15"/>
        </w:rPr>
        <w:t>AUTRES ÉQUIPEMENTS</w:t>
      </w:r>
    </w:p>
    <w:p w:rsidR="002A6F02" w:rsidRDefault="002A6F02">
      <w:pPr>
        <w:tabs>
          <w:tab w:val="right" w:pos="3002"/>
        </w:tabs>
        <w:spacing w:after="38" w:line="260" w:lineRule="auto"/>
      </w:pPr>
      <w:r>
        <w:rPr>
          <w:rFonts w:ascii="Arial" w:eastAsia="Arial" w:hAnsi="Arial" w:cs="Arial"/>
          <w:color w:val="181717"/>
          <w:sz w:val="15"/>
        </w:rPr>
        <w:t>Décalcomanies et couleurs standards</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spacing w:after="3" w:line="313" w:lineRule="auto"/>
        <w:ind w:left="14" w:hanging="10"/>
      </w:pPr>
      <w:r>
        <w:rPr>
          <w:rFonts w:ascii="Arial" w:eastAsia="Arial" w:hAnsi="Arial" w:cs="Arial"/>
          <w:color w:val="181717"/>
          <w:sz w:val="15"/>
        </w:rPr>
        <w:t xml:space="preserve">Manuel opérateur et catalogue pièces </w:t>
      </w:r>
      <w:r>
        <w:rPr>
          <w:rFonts w:ascii="Wingdings" w:eastAsia="Wingdings" w:hAnsi="Wingdings" w:cs="Wingdings"/>
          <w:color w:val="181717"/>
          <w:sz w:val="14"/>
        </w:rPr>
        <w:t></w:t>
      </w:r>
      <w:r>
        <w:rPr>
          <w:rFonts w:ascii="Wingdings" w:eastAsia="Wingdings" w:hAnsi="Wingdings" w:cs="Wingdings"/>
          <w:color w:val="181717"/>
          <w:sz w:val="14"/>
        </w:rPr>
        <w:t></w:t>
      </w:r>
      <w:r>
        <w:rPr>
          <w:rFonts w:ascii="Arial" w:eastAsia="Arial" w:hAnsi="Arial" w:cs="Arial"/>
          <w:color w:val="181717"/>
          <w:sz w:val="15"/>
        </w:rPr>
        <w:t xml:space="preserve">Ligne hydraulique pour marteau à main </w:t>
      </w:r>
      <w:r>
        <w:rPr>
          <w:rFonts w:ascii="Wingdings" w:eastAsia="Wingdings" w:hAnsi="Wingdings" w:cs="Wingdings"/>
          <w:color w:val="181717"/>
          <w:sz w:val="12"/>
        </w:rPr>
        <w:t></w:t>
      </w:r>
    </w:p>
    <w:p w:rsidR="002A6F02" w:rsidRDefault="002A6F02">
      <w:pPr>
        <w:spacing w:after="6" w:line="260" w:lineRule="auto"/>
        <w:ind w:left="14" w:hanging="10"/>
      </w:pPr>
      <w:r>
        <w:rPr>
          <w:rFonts w:ascii="Arial" w:eastAsia="Arial" w:hAnsi="Arial" w:cs="Arial"/>
          <w:color w:val="181717"/>
          <w:sz w:val="15"/>
        </w:rPr>
        <w:t xml:space="preserve">Choix multiples de réglages des fonctions des </w:t>
      </w:r>
    </w:p>
    <w:p w:rsidR="002A6F02" w:rsidRDefault="002A6F02">
      <w:pPr>
        <w:spacing w:after="0" w:line="365" w:lineRule="auto"/>
        <w:ind w:left="14" w:hanging="10"/>
      </w:pPr>
      <w:r>
        <w:rPr>
          <w:rFonts w:ascii="Arial" w:eastAsia="Arial" w:hAnsi="Arial" w:cs="Arial"/>
          <w:color w:val="181717"/>
          <w:sz w:val="15"/>
        </w:rPr>
        <w:t xml:space="preserve">leviers de commandes ISO/SAE </w:t>
      </w:r>
      <w:r>
        <w:rPr>
          <w:rFonts w:ascii="Wingdings" w:eastAsia="Wingdings" w:hAnsi="Wingdings" w:cs="Wingdings"/>
          <w:color w:val="181717"/>
          <w:sz w:val="18"/>
          <w:vertAlign w:val="superscript"/>
        </w:rPr>
        <w:t></w:t>
      </w:r>
      <w:r>
        <w:rPr>
          <w:rFonts w:ascii="Wingdings" w:eastAsia="Wingdings" w:hAnsi="Wingdings" w:cs="Wingdings"/>
          <w:color w:val="181717"/>
          <w:sz w:val="18"/>
          <w:vertAlign w:val="superscript"/>
        </w:rPr>
        <w:t></w:t>
      </w:r>
      <w:r>
        <w:rPr>
          <w:rFonts w:ascii="Arial" w:eastAsia="Arial" w:hAnsi="Arial" w:cs="Arial"/>
          <w:color w:val="181717"/>
          <w:sz w:val="15"/>
        </w:rPr>
        <w:t xml:space="preserve">Contrepoids supplémentaire avant (170 kg, 370 kg) </w:t>
      </w:r>
      <w:r>
        <w:rPr>
          <w:rFonts w:ascii="Wingdings" w:eastAsia="Wingdings" w:hAnsi="Wingdings" w:cs="Wingdings"/>
          <w:color w:val="181717"/>
          <w:sz w:val="12"/>
        </w:rPr>
        <w:t></w:t>
      </w:r>
    </w:p>
    <w:p w:rsidR="002A6F02" w:rsidRDefault="002A6F02">
      <w:pPr>
        <w:tabs>
          <w:tab w:val="right" w:pos="3002"/>
        </w:tabs>
        <w:spacing w:after="38" w:line="260" w:lineRule="auto"/>
      </w:pPr>
      <w:r>
        <w:rPr>
          <w:rFonts w:ascii="Arial" w:eastAsia="Arial" w:hAnsi="Arial" w:cs="Arial"/>
          <w:color w:val="181717"/>
          <w:sz w:val="15"/>
        </w:rPr>
        <w:t>Patins caoutchouc pour les stabilisateurs</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right" w:pos="3002"/>
        </w:tabs>
        <w:spacing w:after="38" w:line="260" w:lineRule="auto"/>
      </w:pPr>
      <w:r>
        <w:rPr>
          <w:rFonts w:ascii="Arial" w:eastAsia="Arial" w:hAnsi="Arial" w:cs="Arial"/>
          <w:color w:val="181717"/>
          <w:sz w:val="15"/>
        </w:rPr>
        <w:t>Huile hydraulique biodégradable</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right" w:pos="3002"/>
        </w:tabs>
        <w:spacing w:after="38" w:line="260" w:lineRule="auto"/>
      </w:pPr>
      <w:r>
        <w:rPr>
          <w:rFonts w:ascii="Arial" w:eastAsia="Arial" w:hAnsi="Arial" w:cs="Arial"/>
          <w:color w:val="181717"/>
          <w:sz w:val="15"/>
        </w:rPr>
        <w:t xml:space="preserve"> Version TÜV + TBG (40 km/h)</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right" w:pos="3002"/>
        </w:tabs>
        <w:spacing w:after="2571" w:line="260" w:lineRule="auto"/>
      </w:pPr>
      <w:r>
        <w:rPr>
          <w:rFonts w:ascii="Arial" w:eastAsia="Arial" w:hAnsi="Arial" w:cs="Arial"/>
          <w:color w:val="181717"/>
          <w:sz w:val="15"/>
        </w:rPr>
        <w:t>Revêtement de protection à la cire</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0"/>
        <w:ind w:left="2066"/>
      </w:pPr>
      <w:r>
        <w:rPr>
          <w:noProof/>
          <w:lang w:eastAsia="fr-FR"/>
        </w:rPr>
        <mc:AlternateContent>
          <mc:Choice Requires="wpg">
            <w:drawing>
              <wp:inline distT="0" distB="0" distL="0" distR="0">
                <wp:extent cx="578711" cy="108390"/>
                <wp:effectExtent l="0" t="0" r="0" b="0"/>
                <wp:docPr id="43575" name="Group 43575"/>
                <wp:cNvGraphicFramePr/>
                <a:graphic xmlns:a="http://schemas.openxmlformats.org/drawingml/2006/main">
                  <a:graphicData uri="http://schemas.microsoft.com/office/word/2010/wordprocessingGroup">
                    <wpg:wgp>
                      <wpg:cNvGrpSpPr/>
                      <wpg:grpSpPr>
                        <a:xfrm>
                          <a:off x="0" y="0"/>
                          <a:ext cx="578711" cy="108390"/>
                          <a:chOff x="0" y="0"/>
                          <a:chExt cx="578711" cy="108390"/>
                        </a:xfrm>
                      </wpg:grpSpPr>
                      <wps:wsp>
                        <wps:cNvPr id="49354" name="Shape 49354"/>
                        <wps:cNvSpPr/>
                        <wps:spPr>
                          <a:xfrm>
                            <a:off x="0" y="24722"/>
                            <a:ext cx="34125" cy="80276"/>
                          </a:xfrm>
                          <a:custGeom>
                            <a:avLst/>
                            <a:gdLst/>
                            <a:ahLst/>
                            <a:cxnLst/>
                            <a:rect l="0" t="0" r="0" b="0"/>
                            <a:pathLst>
                              <a:path w="34125" h="80276">
                                <a:moveTo>
                                  <a:pt x="0" y="0"/>
                                </a:moveTo>
                                <a:lnTo>
                                  <a:pt x="34125" y="0"/>
                                </a:lnTo>
                                <a:lnTo>
                                  <a:pt x="34125" y="80276"/>
                                </a:lnTo>
                                <a:lnTo>
                                  <a:pt x="0" y="80276"/>
                                </a:lnTo>
                                <a:lnTo>
                                  <a:pt x="0" y="0"/>
                                </a:lnTo>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11642" name="Shape 11642"/>
                        <wps:cNvSpPr/>
                        <wps:spPr>
                          <a:xfrm>
                            <a:off x="34121" y="24731"/>
                            <a:ext cx="56426" cy="80276"/>
                          </a:xfrm>
                          <a:custGeom>
                            <a:avLst/>
                            <a:gdLst/>
                            <a:ahLst/>
                            <a:cxnLst/>
                            <a:rect l="0" t="0" r="0" b="0"/>
                            <a:pathLst>
                              <a:path w="56426" h="80276">
                                <a:moveTo>
                                  <a:pt x="17082" y="0"/>
                                </a:moveTo>
                                <a:lnTo>
                                  <a:pt x="55004" y="0"/>
                                </a:lnTo>
                                <a:lnTo>
                                  <a:pt x="36678" y="39827"/>
                                </a:lnTo>
                                <a:lnTo>
                                  <a:pt x="56426" y="80276"/>
                                </a:lnTo>
                                <a:lnTo>
                                  <a:pt x="17856" y="80276"/>
                                </a:lnTo>
                                <a:lnTo>
                                  <a:pt x="0" y="39827"/>
                                </a:lnTo>
                                <a:lnTo>
                                  <a:pt x="17082"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11643" name="Shape 11643"/>
                        <wps:cNvSpPr/>
                        <wps:spPr>
                          <a:xfrm>
                            <a:off x="84800" y="21661"/>
                            <a:ext cx="43364" cy="86729"/>
                          </a:xfrm>
                          <a:custGeom>
                            <a:avLst/>
                            <a:gdLst/>
                            <a:ahLst/>
                            <a:cxnLst/>
                            <a:rect l="0" t="0" r="0" b="0"/>
                            <a:pathLst>
                              <a:path w="43364" h="86729">
                                <a:moveTo>
                                  <a:pt x="43358" y="0"/>
                                </a:moveTo>
                                <a:lnTo>
                                  <a:pt x="43364" y="2"/>
                                </a:lnTo>
                                <a:lnTo>
                                  <a:pt x="43364" y="31969"/>
                                </a:lnTo>
                                <a:lnTo>
                                  <a:pt x="43358" y="31966"/>
                                </a:lnTo>
                                <a:cubicBezTo>
                                  <a:pt x="37059" y="31966"/>
                                  <a:pt x="31966" y="37071"/>
                                  <a:pt x="31966" y="43371"/>
                                </a:cubicBezTo>
                                <a:cubicBezTo>
                                  <a:pt x="31966" y="49657"/>
                                  <a:pt x="37059" y="54763"/>
                                  <a:pt x="43358" y="54763"/>
                                </a:cubicBezTo>
                                <a:lnTo>
                                  <a:pt x="43364" y="54760"/>
                                </a:lnTo>
                                <a:lnTo>
                                  <a:pt x="43364" y="86727"/>
                                </a:lnTo>
                                <a:lnTo>
                                  <a:pt x="43358" y="86729"/>
                                </a:lnTo>
                                <a:cubicBezTo>
                                  <a:pt x="19406" y="86729"/>
                                  <a:pt x="0" y="67323"/>
                                  <a:pt x="0" y="43371"/>
                                </a:cubicBezTo>
                                <a:cubicBezTo>
                                  <a:pt x="0" y="19418"/>
                                  <a:pt x="19406" y="0"/>
                                  <a:pt x="43358"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11644" name="Shape 11644"/>
                        <wps:cNvSpPr/>
                        <wps:spPr>
                          <a:xfrm>
                            <a:off x="128164" y="21662"/>
                            <a:ext cx="43352" cy="86726"/>
                          </a:xfrm>
                          <a:custGeom>
                            <a:avLst/>
                            <a:gdLst/>
                            <a:ahLst/>
                            <a:cxnLst/>
                            <a:rect l="0" t="0" r="0" b="0"/>
                            <a:pathLst>
                              <a:path w="43352" h="86726">
                                <a:moveTo>
                                  <a:pt x="0" y="0"/>
                                </a:moveTo>
                                <a:lnTo>
                                  <a:pt x="16873" y="3407"/>
                                </a:lnTo>
                                <a:cubicBezTo>
                                  <a:pt x="32436" y="9991"/>
                                  <a:pt x="43352" y="25405"/>
                                  <a:pt x="43352" y="43369"/>
                                </a:cubicBezTo>
                                <a:cubicBezTo>
                                  <a:pt x="43352" y="61333"/>
                                  <a:pt x="32436" y="76740"/>
                                  <a:pt x="16873" y="83320"/>
                                </a:cubicBezTo>
                                <a:lnTo>
                                  <a:pt x="0" y="86726"/>
                                </a:lnTo>
                                <a:lnTo>
                                  <a:pt x="0" y="54759"/>
                                </a:lnTo>
                                <a:lnTo>
                                  <a:pt x="8058" y="51422"/>
                                </a:lnTo>
                                <a:cubicBezTo>
                                  <a:pt x="10122" y="49361"/>
                                  <a:pt x="11399" y="46513"/>
                                  <a:pt x="11399" y="43369"/>
                                </a:cubicBezTo>
                                <a:cubicBezTo>
                                  <a:pt x="11399" y="40220"/>
                                  <a:pt x="10122" y="37368"/>
                                  <a:pt x="8058" y="35305"/>
                                </a:cubicBezTo>
                                <a:lnTo>
                                  <a:pt x="0" y="31967"/>
                                </a:lnTo>
                                <a:lnTo>
                                  <a:pt x="0"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11645" name="Shape 11645"/>
                        <wps:cNvSpPr/>
                        <wps:spPr>
                          <a:xfrm>
                            <a:off x="172880" y="24732"/>
                            <a:ext cx="191859" cy="80276"/>
                          </a:xfrm>
                          <a:custGeom>
                            <a:avLst/>
                            <a:gdLst/>
                            <a:ahLst/>
                            <a:cxnLst/>
                            <a:rect l="0" t="0" r="0" b="0"/>
                            <a:pathLst>
                              <a:path w="191859" h="80276">
                                <a:moveTo>
                                  <a:pt x="12332" y="0"/>
                                </a:moveTo>
                                <a:lnTo>
                                  <a:pt x="42672" y="0"/>
                                </a:lnTo>
                                <a:lnTo>
                                  <a:pt x="52781" y="30810"/>
                                </a:lnTo>
                                <a:lnTo>
                                  <a:pt x="62903" y="0"/>
                                </a:lnTo>
                                <a:lnTo>
                                  <a:pt x="93561" y="0"/>
                                </a:lnTo>
                                <a:lnTo>
                                  <a:pt x="105410" y="73317"/>
                                </a:lnTo>
                                <a:lnTo>
                                  <a:pt x="130861" y="0"/>
                                </a:lnTo>
                                <a:lnTo>
                                  <a:pt x="163728" y="0"/>
                                </a:lnTo>
                                <a:lnTo>
                                  <a:pt x="191859" y="80276"/>
                                </a:lnTo>
                                <a:lnTo>
                                  <a:pt x="156769" y="80276"/>
                                </a:lnTo>
                                <a:lnTo>
                                  <a:pt x="147447" y="42976"/>
                                </a:lnTo>
                                <a:lnTo>
                                  <a:pt x="137960" y="80276"/>
                                </a:lnTo>
                                <a:lnTo>
                                  <a:pt x="74905" y="80276"/>
                                </a:lnTo>
                                <a:lnTo>
                                  <a:pt x="70803" y="52146"/>
                                </a:lnTo>
                                <a:lnTo>
                                  <a:pt x="62268" y="80276"/>
                                </a:lnTo>
                                <a:lnTo>
                                  <a:pt x="43307" y="80276"/>
                                </a:lnTo>
                                <a:lnTo>
                                  <a:pt x="35077" y="52146"/>
                                </a:lnTo>
                                <a:lnTo>
                                  <a:pt x="30023" y="80276"/>
                                </a:lnTo>
                                <a:lnTo>
                                  <a:pt x="0" y="80276"/>
                                </a:lnTo>
                                <a:lnTo>
                                  <a:pt x="12332"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11646" name="Shape 11646"/>
                        <wps:cNvSpPr/>
                        <wps:spPr>
                          <a:xfrm>
                            <a:off x="355257" y="0"/>
                            <a:ext cx="83198" cy="105004"/>
                          </a:xfrm>
                          <a:custGeom>
                            <a:avLst/>
                            <a:gdLst/>
                            <a:ahLst/>
                            <a:cxnLst/>
                            <a:rect l="0" t="0" r="0" b="0"/>
                            <a:pathLst>
                              <a:path w="83198" h="105004">
                                <a:moveTo>
                                  <a:pt x="51829" y="0"/>
                                </a:moveTo>
                                <a:lnTo>
                                  <a:pt x="83198" y="0"/>
                                </a:lnTo>
                                <a:lnTo>
                                  <a:pt x="83198" y="31521"/>
                                </a:lnTo>
                                <a:lnTo>
                                  <a:pt x="52222" y="31521"/>
                                </a:lnTo>
                                <a:lnTo>
                                  <a:pt x="52222" y="105004"/>
                                </a:lnTo>
                                <a:lnTo>
                                  <a:pt x="18643" y="105004"/>
                                </a:lnTo>
                                <a:lnTo>
                                  <a:pt x="18643" y="54763"/>
                                </a:lnTo>
                                <a:lnTo>
                                  <a:pt x="0" y="54763"/>
                                </a:lnTo>
                                <a:lnTo>
                                  <a:pt x="0" y="24727"/>
                                </a:lnTo>
                                <a:lnTo>
                                  <a:pt x="51829" y="24727"/>
                                </a:lnTo>
                                <a:lnTo>
                                  <a:pt x="51829"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11647" name="Shape 11647"/>
                        <wps:cNvSpPr/>
                        <wps:spPr>
                          <a:xfrm>
                            <a:off x="425109" y="21603"/>
                            <a:ext cx="74854" cy="85515"/>
                          </a:xfrm>
                          <a:custGeom>
                            <a:avLst/>
                            <a:gdLst/>
                            <a:ahLst/>
                            <a:cxnLst/>
                            <a:rect l="0" t="0" r="0" b="0"/>
                            <a:pathLst>
                              <a:path w="74854" h="85515">
                                <a:moveTo>
                                  <a:pt x="42832" y="525"/>
                                </a:moveTo>
                                <a:cubicBezTo>
                                  <a:pt x="51724" y="1050"/>
                                  <a:pt x="61245" y="3863"/>
                                  <a:pt x="70167" y="9445"/>
                                </a:cubicBezTo>
                                <a:lnTo>
                                  <a:pt x="61785" y="31391"/>
                                </a:lnTo>
                                <a:cubicBezTo>
                                  <a:pt x="61785" y="31391"/>
                                  <a:pt x="52934" y="24926"/>
                                  <a:pt x="41630" y="24443"/>
                                </a:cubicBezTo>
                                <a:cubicBezTo>
                                  <a:pt x="36881" y="24228"/>
                                  <a:pt x="34658" y="29333"/>
                                  <a:pt x="42672" y="30845"/>
                                </a:cubicBezTo>
                                <a:cubicBezTo>
                                  <a:pt x="49416" y="32114"/>
                                  <a:pt x="56705" y="34147"/>
                                  <a:pt x="62052" y="38795"/>
                                </a:cubicBezTo>
                                <a:cubicBezTo>
                                  <a:pt x="73546" y="48764"/>
                                  <a:pt x="74854" y="70659"/>
                                  <a:pt x="55626" y="80781"/>
                                </a:cubicBezTo>
                                <a:cubicBezTo>
                                  <a:pt x="49225" y="84147"/>
                                  <a:pt x="39544" y="85515"/>
                                  <a:pt x="29351" y="84620"/>
                                </a:cubicBezTo>
                                <a:cubicBezTo>
                                  <a:pt x="19158" y="83724"/>
                                  <a:pt x="8452" y="80565"/>
                                  <a:pt x="0" y="74875"/>
                                </a:cubicBezTo>
                                <a:lnTo>
                                  <a:pt x="8687" y="53222"/>
                                </a:lnTo>
                                <a:cubicBezTo>
                                  <a:pt x="8687" y="53222"/>
                                  <a:pt x="22123" y="62620"/>
                                  <a:pt x="33338" y="62226"/>
                                </a:cubicBezTo>
                                <a:cubicBezTo>
                                  <a:pt x="38100" y="62061"/>
                                  <a:pt x="40310" y="56549"/>
                                  <a:pt x="32309" y="55039"/>
                                </a:cubicBezTo>
                                <a:cubicBezTo>
                                  <a:pt x="25565" y="53768"/>
                                  <a:pt x="18199" y="51965"/>
                                  <a:pt x="12852" y="47329"/>
                                </a:cubicBezTo>
                                <a:cubicBezTo>
                                  <a:pt x="1359" y="37360"/>
                                  <a:pt x="317" y="15922"/>
                                  <a:pt x="19279" y="5331"/>
                                </a:cubicBezTo>
                                <a:cubicBezTo>
                                  <a:pt x="25679" y="1762"/>
                                  <a:pt x="33941" y="0"/>
                                  <a:pt x="42832" y="525"/>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11648" name="Shape 11648"/>
                        <wps:cNvSpPr/>
                        <wps:spPr>
                          <a:xfrm>
                            <a:off x="503806" y="24727"/>
                            <a:ext cx="74905" cy="81382"/>
                          </a:xfrm>
                          <a:custGeom>
                            <a:avLst/>
                            <a:gdLst/>
                            <a:ahLst/>
                            <a:cxnLst/>
                            <a:rect l="0" t="0" r="0" b="0"/>
                            <a:pathLst>
                              <a:path w="74905" h="81382">
                                <a:moveTo>
                                  <a:pt x="0" y="0"/>
                                </a:moveTo>
                                <a:lnTo>
                                  <a:pt x="33338" y="0"/>
                                </a:lnTo>
                                <a:lnTo>
                                  <a:pt x="33338" y="48996"/>
                                </a:lnTo>
                                <a:cubicBezTo>
                                  <a:pt x="33338" y="54597"/>
                                  <a:pt x="41720" y="54597"/>
                                  <a:pt x="41720" y="48996"/>
                                </a:cubicBezTo>
                                <a:lnTo>
                                  <a:pt x="41720" y="0"/>
                                </a:lnTo>
                                <a:lnTo>
                                  <a:pt x="74905" y="0"/>
                                </a:lnTo>
                                <a:lnTo>
                                  <a:pt x="74905" y="53098"/>
                                </a:lnTo>
                                <a:cubicBezTo>
                                  <a:pt x="74905" y="55626"/>
                                  <a:pt x="74905" y="81382"/>
                                  <a:pt x="37770" y="81382"/>
                                </a:cubicBezTo>
                                <a:cubicBezTo>
                                  <a:pt x="0" y="81382"/>
                                  <a:pt x="0" y="55626"/>
                                  <a:pt x="0" y="53098"/>
                                </a:cubicBezTo>
                                <a:lnTo>
                                  <a:pt x="0"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g:wgp>
                  </a:graphicData>
                </a:graphic>
              </wp:inline>
            </w:drawing>
          </mc:Choice>
          <mc:Fallback xmlns:cx="http://schemas.microsoft.com/office/drawing/2014/chartex" xmlns:w16se="http://schemas.microsoft.com/office/word/2015/wordml/symex">
            <w:pict>
              <v:group w14:anchorId="18D7069B" id="Group 43575" o:spid="_x0000_s1026" style="width:45.55pt;height:8.55pt;mso-position-horizontal-relative:char;mso-position-vertical-relative:line" coordsize="5787,10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">
                <v:shape id="Shape 49354" o:spid="_x0000_s1027" style="position:absolute;top:247;width:341;height:802;visibility:visible;mso-wrap-style:square;v-text-anchor:top" coordsize="34125,802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omAccA&#10;AADeAAAADwAAAGRycy9kb3ducmV2LnhtbESPQUvDQBSE70L/w/IKXsRuNE1pY7dFFKEeerDm4u2R&#10;fSbR3bch+2zjv3cLQo/DzHzDrLejd+pIQ+wCG7ibZaCI62A7bgxU7y+3S1BRkC26wGTglyJsN5Or&#10;NZY2nPiNjgdpVIJwLNFAK9KXWse6JY9xFnri5H2GwaMkOTTaDnhKcO/0fZYttMeO00KLPT21VH8f&#10;frwBVxWenuXVLfZ5cfMVtVT5x96Y6+n4+ABKaJRL+L+9swbmq7yYw/lOugJ68w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wKJgHHAAAA3gAAAA8AAAAAAAAAAAAAAAAAmAIAAGRy&#10;cy9kb3ducmV2LnhtbFBLBQYAAAAABAAEAPUAAACMAwAAAAA=&#10;" path="m,l34125,r,80276l,80276,,e" fillcolor="#181717" stroked="f" strokeweight="0">
                  <v:stroke miterlimit="1" joinstyle="miter"/>
                  <v:path arrowok="t" textboxrect="0,0,34125,80276"/>
                </v:shape>
                <v:shape id="Shape 11642" o:spid="_x0000_s1028" style="position:absolute;left:341;top:247;width:564;height:803;visibility:visible;mso-wrap-style:square;v-text-anchor:top" coordsize="56426,802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L87sUA&#10;AADeAAAADwAAAGRycy9kb3ducmV2LnhtbERPTWvCQBC9F/wPywje6kYJqURXEaXgpYUkgngbs2MS&#10;zM6G7Nak/75bKPQ2j/c5m91oWvGk3jWWFSzmEQji0uqGKwXn4v11BcJ5ZI2tZVLwTQ5228nLBlNt&#10;B87omftKhBB2KSqove9SKV1Zk0E3tx1x4O62N+gD7CupexxCuGnlMooSabDh0FBjR4eaykf+ZRQM&#10;n9n1kr3lcbIqhuvtI35wcTwrNZuO+zUIT6P/F/+5TzrMXyTxEn7fCTfI7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vzuxQAAAN4AAAAPAAAAAAAAAAAAAAAAAJgCAABkcnMv&#10;ZG93bnJldi54bWxQSwUGAAAAAAQABAD1AAAAigMAAAAA&#10;" path="m17082,l55004,,36678,39827,56426,80276r-38570,l,39827,17082,xe" fillcolor="#181717" stroked="f" strokeweight="0">
                  <v:stroke miterlimit="1" joinstyle="miter"/>
                  <v:path arrowok="t" textboxrect="0,0,56426,80276"/>
                </v:shape>
                <v:shape id="Shape 11643" o:spid="_x0000_s1029" style="position:absolute;left:848;top:216;width:433;height:867;visibility:visible;mso-wrap-style:square;v-text-anchor:top" coordsize="43364,867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XUwsMA&#10;AADeAAAADwAAAGRycy9kb3ducmV2LnhtbERPS4vCMBC+C/6HMAveNHW1dekaRYQFLyo+Lt6GZrYt&#10;bSalibX77zeC4G0+vucs172pRUetKy0rmE4iEMSZ1SXnCq6Xn/EXCOeRNdaWScEfOVivhoMlpto+&#10;+ETd2ecihLBLUUHhfZNK6bKCDLqJbYgD92tbgz7ANpe6xUcIN7X8jKJEGiw5NBTY0LagrDrfjQKq&#10;TGyT23678Em8390Pt+rYxUqNPvrNNwhPvX+LX+6dDvOnyXwGz3fCDXL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2XUwsMAAADeAAAADwAAAAAAAAAAAAAAAACYAgAAZHJzL2Rv&#10;d25yZXYueG1sUEsFBgAAAAAEAAQA9QAAAIgDAAAAAA==&#10;" path="m43358,r6,2l43364,31969r-6,-3c37059,31966,31966,37071,31966,43371v,6286,5093,11392,11392,11392l43364,54760r,31967l43358,86729c19406,86729,,67323,,43371,,19418,19406,,43358,xe" fillcolor="#181717" stroked="f" strokeweight="0">
                  <v:stroke miterlimit="1" joinstyle="miter"/>
                  <v:path arrowok="t" textboxrect="0,0,43364,86729"/>
                </v:shape>
                <v:shape id="Shape 11644" o:spid="_x0000_s1030" style="position:absolute;left:1281;top:216;width:434;height:867;visibility:visible;mso-wrap-style:square;v-text-anchor:top" coordsize="43352,867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tqDMgA&#10;AADeAAAADwAAAGRycy9kb3ducmV2LnhtbESPT2sCMRDF70K/Q5iCF6lZWxFdjVJahFIv/unB47AZ&#10;d4ObSdhEd/fbN4WCtxnem/d7s9p0thZ3aoJxrGAyzkAQF04bLhX8nLYvcxAhImusHZOCngJs1k+D&#10;FebatXyg+zGWIoVwyFFBFaPPpQxFRRbD2HnipF1cYzGmtSmlbrBN4baWr1k2kxYNJ0KFnj4qKq7H&#10;m03cfnfy3/v+/MafZmQu7cgfFjelhs/d+xJEpC4+zP/XXzrVn8ymU/h7J80g1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NC2oMyAAAAN4AAAAPAAAAAAAAAAAAAAAAAJgCAABk&#10;cnMvZG93bnJldi54bWxQSwUGAAAAAAQABAD1AAAAjQMAAAAA&#10;" path="m,l16873,3407c32436,9991,43352,25405,43352,43369v,17964,-10916,33371,-26479,39951l,86726,,54759,8058,51422v2064,-2061,3341,-4909,3341,-8053c11399,40220,10122,37368,8058,35305l,31967,,xe" fillcolor="#181717" stroked="f" strokeweight="0">
                  <v:stroke miterlimit="1" joinstyle="miter"/>
                  <v:path arrowok="t" textboxrect="0,0,43352,86726"/>
                </v:shape>
                <v:shape id="Shape 11645" o:spid="_x0000_s1031" style="position:absolute;left:1728;top:247;width:1919;height:803;visibility:visible;mso-wrap-style:square;v-text-anchor:top" coordsize="191859,802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uz9MUA&#10;AADeAAAADwAAAGRycy9kb3ducmV2LnhtbERPzWrCQBC+F3yHZQRvdaNtRVNXsaI1UHow8QGG7DQJ&#10;zc6G3dWkb98tCL3Nx/c76+1gWnEj5xvLCmbTBARxaXXDlYJLcXxcgvABWWNrmRT8kIftZvSwxlTb&#10;ns90y0MlYgj7FBXUIXSplL6syaCf2o44cl/WGQwRukpqh30MN62cJ8lCGmw4NtTY0b6m8ju/GgWf&#10;7u3jtM+eVnw+LTs/FIfmfXVRajIedq8gAg3hX3x3ZzrOny2eX+DvnXiD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O7P0xQAAAN4AAAAPAAAAAAAAAAAAAAAAAJgCAABkcnMv&#10;ZG93bnJldi54bWxQSwUGAAAAAAQABAD1AAAAigMAAAAA&#10;" path="m12332,l42672,,52781,30810,62903,,93561,r11849,73317l130861,r32867,l191859,80276r-35090,l147447,42976r-9487,37300l74905,80276,70803,52146,62268,80276r-18961,l35077,52146,30023,80276,,80276,12332,xe" fillcolor="#181717" stroked="f" strokeweight="0">
                  <v:stroke miterlimit="1" joinstyle="miter"/>
                  <v:path arrowok="t" textboxrect="0,0,191859,80276"/>
                </v:shape>
                <v:shape id="Shape 11646" o:spid="_x0000_s1032" style="position:absolute;left:3552;width:832;height:1050;visibility:visible;mso-wrap-style:square;v-text-anchor:top" coordsize="83198,105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bngckA&#10;AADeAAAADwAAAGRycy9kb3ducmV2LnhtbESPQWvCQBCF7wX/wzJCb80mRUJJXUUshYotaAzF45Ad&#10;k5DsbMhuNfXXu4WCtxnem/e9mS9H04kzDa6xrCCJYhDEpdUNVwqKw/vTCwjnkTV2lknBLzlYLiYP&#10;c8y0vfCezrmvRAhhl6GC2vs+k9KVNRl0ke2Jg3ayg0Ef1qGSesBLCDedfI7jVBpsOBBq7GldU9nm&#10;PyZAdpv15/E0buK2uO6qb7mdfb1tlXqcjqtXEJ5Gfzf/X3/oUD9JZyn8vRNmkIsb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RbngckAAADeAAAADwAAAAAAAAAAAAAAAACYAgAA&#10;ZHJzL2Rvd25yZXYueG1sUEsFBgAAAAAEAAQA9QAAAI4DAAAAAA==&#10;" path="m51829,l83198,r,31521l52222,31521r,73483l18643,105004r,-50241l,54763,,24727r51829,l51829,xe" fillcolor="#181717" stroked="f" strokeweight="0">
                  <v:stroke miterlimit="1" joinstyle="miter"/>
                  <v:path arrowok="t" textboxrect="0,0,83198,105004"/>
                </v:shape>
                <v:shape id="Shape 11647" o:spid="_x0000_s1033" style="position:absolute;left:4251;top:216;width:748;height:855;visibility:visible;mso-wrap-style:square;v-text-anchor:top" coordsize="74854,85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2c/MIA&#10;AADeAAAADwAAAGRycy9kb3ducmV2LnhtbERPS2sCMRC+F/wPYQRvNWsRK6tRRJDqoYX1cR8342bZ&#10;zWRJom7/fVMo9DYf33OW69624kE+1I4VTMYZCOLS6ZorBefT7nUOIkRkja1jUvBNAdarwcsSc+2e&#10;XNDjGCuRQjjkqMDE2OVShtKQxTB2HXHibs5bjAn6SmqPzxRuW/mWZTNpsebUYLCjraGyOd6tgmvR&#10;EPLH4cuZZn4vfPOZlRet1GjYbxYgIvXxX/zn3us0fzKbvsPvO+kGuf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vZz8wgAAAN4AAAAPAAAAAAAAAAAAAAAAAJgCAABkcnMvZG93&#10;bnJldi54bWxQSwUGAAAAAAQABAD1AAAAhwMAAAAA&#10;" path="m42832,525v8892,525,18413,3338,27335,8920l61785,31391v,,-8851,-6465,-20155,-6948c36881,24228,34658,29333,42672,30845v6744,1269,14033,3302,19380,7950c73546,48764,74854,70659,55626,80781v-6401,3366,-16082,4734,-26275,3839c19158,83724,8452,80565,,74875l8687,53222v,,13436,9398,24651,9004c38100,62061,40310,56549,32309,55039,25565,53768,18199,51965,12852,47329,1359,37360,317,15922,19279,5331,25679,1762,33941,,42832,525xe" fillcolor="#181717" stroked="f" strokeweight="0">
                  <v:stroke miterlimit="1" joinstyle="miter"/>
                  <v:path arrowok="t" textboxrect="0,0,74854,85515"/>
                </v:shape>
                <v:shape id="Shape 11648" o:spid="_x0000_s1034" style="position:absolute;left:5038;top:247;width:749;height:814;visibility:visible;mso-wrap-style:square;v-text-anchor:top" coordsize="74905,813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2o3McA&#10;AADeAAAADwAAAGRycy9kb3ducmV2LnhtbESPT2vCQBDF74V+h2UKvQTd+F+iq4i0UDxZq+BxyI5J&#10;MDsbsluN3945FHqb4b157zfLdedqdaM2VJ4NDPopKOLc24oLA8efz94cVIjIFmvPZOBBAdar15cl&#10;Ztbf+Ztuh1goCeGQoYEyxibTOuQlOQx93xCLdvGtwyhrW2jb4l3CXa2HaTrVDiuWhhIb2paUXw+/&#10;zkDxmFz8MNmdzkl+nR1DMvnYjxpj3t+6zQJUpC7+m/+uv6zgD6Zj4ZV3ZAa9e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V9qNzHAAAA3gAAAA8AAAAAAAAAAAAAAAAAmAIAAGRy&#10;cy9kb3ducmV2LnhtbFBLBQYAAAAABAAEAPUAAACMAwAAAAA=&#10;" path="m,l33338,r,48996c33338,54597,41720,54597,41720,48996l41720,,74905,r,53098c74905,55626,74905,81382,37770,81382,,81382,,55626,,53098l,xe" fillcolor="#181717" stroked="f" strokeweight="0">
                  <v:stroke miterlimit="1" joinstyle="miter"/>
                  <v:path arrowok="t" textboxrect="0,0,74905,81382"/>
                </v:shape>
                <w10:anchorlock/>
              </v:group>
            </w:pict>
          </mc:Fallback>
        </mc:AlternateContent>
      </w:r>
    </w:p>
    <w:p w:rsidR="002A6F02" w:rsidRDefault="002A6F02">
      <w:pPr>
        <w:spacing w:after="24"/>
        <w:ind w:left="400" w:hanging="10"/>
      </w:pPr>
      <w:r>
        <w:rPr>
          <w:rFonts w:ascii="Calibri" w:eastAsia="Calibri" w:hAnsi="Calibri" w:cs="Calibri"/>
          <w:b/>
          <w:color w:val="181717"/>
          <w:sz w:val="15"/>
        </w:rPr>
        <w:t>ÉQUIPEMENT DE LA PELLE-RÉTRO</w:t>
      </w:r>
    </w:p>
    <w:p w:rsidR="002A6F02" w:rsidRDefault="002A6F02">
      <w:pPr>
        <w:tabs>
          <w:tab w:val="center" w:pos="1240"/>
          <w:tab w:val="right" w:pos="3424"/>
        </w:tabs>
        <w:spacing w:after="38" w:line="260" w:lineRule="auto"/>
      </w:pPr>
      <w:r>
        <w:tab/>
      </w:r>
      <w:r>
        <w:rPr>
          <w:rFonts w:ascii="Arial" w:eastAsia="Arial" w:hAnsi="Arial" w:cs="Arial"/>
          <w:color w:val="181717"/>
          <w:sz w:val="15"/>
        </w:rPr>
        <w:t>Servocommandes de type PPC</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spacing w:after="17" w:line="260" w:lineRule="auto"/>
        <w:ind w:left="385" w:hanging="10"/>
      </w:pPr>
      <w:r>
        <w:rPr>
          <w:rFonts w:ascii="Arial" w:eastAsia="Arial" w:hAnsi="Arial" w:cs="Arial"/>
          <w:color w:val="181717"/>
          <w:sz w:val="15"/>
        </w:rPr>
        <w:t xml:space="preserve">Blocage du bras de la pelle-rétro en position de </w:t>
      </w:r>
    </w:p>
    <w:p w:rsidR="002A6F02" w:rsidRDefault="002A6F02">
      <w:pPr>
        <w:spacing w:after="0" w:line="338" w:lineRule="auto"/>
        <w:ind w:left="385" w:hanging="10"/>
      </w:pPr>
      <w:r>
        <w:rPr>
          <w:rFonts w:ascii="Arial" w:eastAsia="Arial" w:hAnsi="Arial" w:cs="Arial"/>
          <w:color w:val="181717"/>
          <w:sz w:val="15"/>
        </w:rPr>
        <w:t>transport à commande électro-hydraulique</w:t>
      </w:r>
      <w:r>
        <w:rPr>
          <w:rFonts w:ascii="Arial" w:eastAsia="Arial" w:hAnsi="Arial" w:cs="Arial"/>
          <w:color w:val="181717"/>
          <w:sz w:val="15"/>
        </w:rPr>
        <w:tab/>
      </w:r>
      <w:r>
        <w:rPr>
          <w:rFonts w:ascii="Wingdings" w:eastAsia="Wingdings" w:hAnsi="Wingdings" w:cs="Wingdings"/>
          <w:color w:val="181717"/>
          <w:vertAlign w:val="superscript"/>
        </w:rPr>
        <w:t></w:t>
      </w:r>
      <w:r>
        <w:rPr>
          <w:rFonts w:ascii="Wingdings" w:eastAsia="Wingdings" w:hAnsi="Wingdings" w:cs="Wingdings"/>
          <w:color w:val="181717"/>
          <w:vertAlign w:val="superscript"/>
        </w:rPr>
        <w:t></w:t>
      </w:r>
      <w:r>
        <w:rPr>
          <w:rFonts w:ascii="Arial" w:eastAsia="Arial" w:hAnsi="Arial" w:cs="Arial"/>
          <w:color w:val="181717"/>
          <w:sz w:val="15"/>
        </w:rPr>
        <w:t>Blocage de la rotation de la pelle-rétro</w:t>
      </w:r>
      <w:r>
        <w:rPr>
          <w:rFonts w:ascii="Arial" w:eastAsia="Arial" w:hAnsi="Arial" w:cs="Arial"/>
          <w:color w:val="181717"/>
          <w:sz w:val="15"/>
        </w:rPr>
        <w:tab/>
      </w:r>
      <w:r>
        <w:rPr>
          <w:rFonts w:ascii="Wingdings" w:eastAsia="Wingdings" w:hAnsi="Wingdings" w:cs="Wingdings"/>
          <w:color w:val="181717"/>
          <w:sz w:val="14"/>
        </w:rPr>
        <w:t></w:t>
      </w:r>
      <w:r>
        <w:rPr>
          <w:rFonts w:ascii="Wingdings" w:eastAsia="Wingdings" w:hAnsi="Wingdings" w:cs="Wingdings"/>
          <w:color w:val="181717"/>
          <w:sz w:val="14"/>
        </w:rPr>
        <w:t></w:t>
      </w:r>
      <w:r>
        <w:rPr>
          <w:rFonts w:ascii="Arial" w:eastAsia="Arial" w:hAnsi="Arial" w:cs="Arial"/>
          <w:color w:val="181717"/>
          <w:sz w:val="15"/>
        </w:rPr>
        <w:t xml:space="preserve">Commande électro-hydraulique pour contrôle </w:t>
      </w:r>
    </w:p>
    <w:p w:rsidR="002A6F02" w:rsidRDefault="002A6F02">
      <w:pPr>
        <w:tabs>
          <w:tab w:val="center" w:pos="1452"/>
          <w:tab w:val="right" w:pos="3424"/>
        </w:tabs>
        <w:spacing w:after="0" w:line="260" w:lineRule="auto"/>
      </w:pPr>
      <w:r>
        <w:tab/>
      </w:r>
      <w:r>
        <w:rPr>
          <w:rFonts w:ascii="Arial" w:eastAsia="Arial" w:hAnsi="Arial" w:cs="Arial"/>
          <w:color w:val="181717"/>
          <w:sz w:val="15"/>
        </w:rPr>
        <w:t>blocage de platine de déport de flèche</w:t>
      </w:r>
      <w:r>
        <w:rPr>
          <w:rFonts w:ascii="Arial" w:eastAsia="Arial" w:hAnsi="Arial" w:cs="Arial"/>
          <w:color w:val="181717"/>
          <w:sz w:val="15"/>
        </w:rPr>
        <w:tab/>
      </w:r>
      <w:r>
        <w:rPr>
          <w:rFonts w:ascii="Wingdings" w:eastAsia="Wingdings" w:hAnsi="Wingdings" w:cs="Wingdings"/>
          <w:color w:val="181717"/>
          <w:vertAlign w:val="superscript"/>
        </w:rPr>
        <w:t></w:t>
      </w:r>
    </w:p>
    <w:p w:rsidR="002A6F02" w:rsidRDefault="002A6F02">
      <w:pPr>
        <w:spacing w:after="12" w:line="260" w:lineRule="auto"/>
        <w:ind w:left="385" w:hanging="10"/>
      </w:pPr>
      <w:r>
        <w:rPr>
          <w:rFonts w:ascii="Arial" w:eastAsia="Arial" w:hAnsi="Arial" w:cs="Arial"/>
          <w:color w:val="181717"/>
          <w:sz w:val="15"/>
        </w:rPr>
        <w:t xml:space="preserve">Servocommandes de type PPC pour les </w:t>
      </w:r>
    </w:p>
    <w:p w:rsidR="002A6F02" w:rsidRDefault="002A6F02">
      <w:pPr>
        <w:tabs>
          <w:tab w:val="center" w:pos="759"/>
          <w:tab w:val="right" w:pos="3424"/>
        </w:tabs>
        <w:spacing w:after="7" w:line="260" w:lineRule="auto"/>
      </w:pPr>
      <w:r>
        <w:tab/>
      </w:r>
      <w:r>
        <w:rPr>
          <w:rFonts w:ascii="Arial" w:eastAsia="Arial" w:hAnsi="Arial" w:cs="Arial"/>
          <w:color w:val="181717"/>
          <w:sz w:val="15"/>
        </w:rPr>
        <w:t>stabilisateurs</w:t>
      </w:r>
      <w:r>
        <w:rPr>
          <w:rFonts w:ascii="Arial" w:eastAsia="Arial" w:hAnsi="Arial" w:cs="Arial"/>
          <w:color w:val="181717"/>
          <w:sz w:val="15"/>
        </w:rPr>
        <w:tab/>
      </w:r>
      <w:r>
        <w:rPr>
          <w:rFonts w:ascii="Wingdings" w:eastAsia="Wingdings" w:hAnsi="Wingdings" w:cs="Wingdings"/>
          <w:color w:val="181717"/>
          <w:vertAlign w:val="superscript"/>
        </w:rPr>
        <w:t></w:t>
      </w:r>
    </w:p>
    <w:p w:rsidR="002A6F02" w:rsidRDefault="002A6F02">
      <w:pPr>
        <w:tabs>
          <w:tab w:val="center" w:pos="1211"/>
          <w:tab w:val="right" w:pos="3424"/>
        </w:tabs>
        <w:spacing w:after="38" w:line="260" w:lineRule="auto"/>
      </w:pPr>
      <w:r>
        <w:tab/>
      </w:r>
      <w:r>
        <w:rPr>
          <w:rFonts w:ascii="Arial" w:eastAsia="Arial" w:hAnsi="Arial" w:cs="Arial"/>
          <w:color w:val="181717"/>
          <w:sz w:val="15"/>
        </w:rPr>
        <w:t>Amortissements hydrauliques</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center" w:pos="1353"/>
          <w:tab w:val="right" w:pos="3424"/>
        </w:tabs>
        <w:spacing w:after="38" w:line="260" w:lineRule="auto"/>
      </w:pPr>
      <w:r>
        <w:tab/>
      </w:r>
      <w:r>
        <w:rPr>
          <w:rFonts w:ascii="Arial" w:eastAsia="Arial" w:hAnsi="Arial" w:cs="Arial"/>
          <w:color w:val="181717"/>
          <w:sz w:val="15"/>
        </w:rPr>
        <w:t>Tablier à déport latéral hydraulique</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center" w:pos="1017"/>
          <w:tab w:val="right" w:pos="3424"/>
        </w:tabs>
        <w:spacing w:after="38" w:line="260" w:lineRule="auto"/>
      </w:pPr>
      <w:r>
        <w:tab/>
      </w:r>
      <w:r>
        <w:rPr>
          <w:rFonts w:ascii="Arial" w:eastAsia="Arial" w:hAnsi="Arial" w:cs="Arial"/>
          <w:color w:val="181717"/>
          <w:sz w:val="15"/>
        </w:rPr>
        <w:t>Balancier télescopique</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38" w:line="260" w:lineRule="auto"/>
        <w:ind w:left="385" w:hanging="10"/>
      </w:pPr>
      <w:r>
        <w:rPr>
          <w:rFonts w:ascii="Arial" w:eastAsia="Arial" w:hAnsi="Arial" w:cs="Arial"/>
          <w:color w:val="181717"/>
          <w:sz w:val="15"/>
        </w:rPr>
        <w:t xml:space="preserve">Circuit à 2 voies pour accessoires  </w:t>
      </w:r>
    </w:p>
    <w:p w:rsidR="002A6F02" w:rsidRDefault="002A6F02">
      <w:pPr>
        <w:tabs>
          <w:tab w:val="center" w:pos="1087"/>
          <w:tab w:val="right" w:pos="3424"/>
        </w:tabs>
        <w:spacing w:after="317" w:line="260" w:lineRule="auto"/>
      </w:pPr>
      <w:r>
        <w:tab/>
      </w:r>
      <w:r>
        <w:rPr>
          <w:rFonts w:ascii="Arial" w:eastAsia="Arial" w:hAnsi="Arial" w:cs="Arial"/>
          <w:color w:val="181717"/>
          <w:sz w:val="15"/>
        </w:rPr>
        <w:t>(tarière, godet orientable)</w:t>
      </w:r>
      <w:r>
        <w:rPr>
          <w:rFonts w:ascii="Arial" w:eastAsia="Arial" w:hAnsi="Arial" w:cs="Arial"/>
          <w:color w:val="181717"/>
          <w:sz w:val="15"/>
        </w:rPr>
        <w:tab/>
      </w:r>
      <w:r>
        <w:rPr>
          <w:rFonts w:ascii="Wingdings" w:eastAsia="Wingdings" w:hAnsi="Wingdings" w:cs="Wingdings"/>
          <w:color w:val="181717"/>
          <w:sz w:val="18"/>
          <w:vertAlign w:val="superscript"/>
        </w:rPr>
        <w:t></w:t>
      </w:r>
    </w:p>
    <w:p w:rsidR="002A6F02" w:rsidRDefault="002A6F02">
      <w:pPr>
        <w:spacing w:after="24"/>
        <w:ind w:left="400" w:hanging="10"/>
      </w:pPr>
      <w:r>
        <w:rPr>
          <w:rFonts w:ascii="Calibri" w:eastAsia="Calibri" w:hAnsi="Calibri" w:cs="Calibri"/>
          <w:b/>
          <w:color w:val="181717"/>
          <w:sz w:val="15"/>
        </w:rPr>
        <w:t>EQUIPEMENT DU CHARGEUR</w:t>
      </w:r>
    </w:p>
    <w:p w:rsidR="002A6F02" w:rsidRDefault="002A6F02">
      <w:pPr>
        <w:tabs>
          <w:tab w:val="center" w:pos="1240"/>
          <w:tab w:val="right" w:pos="3424"/>
        </w:tabs>
        <w:spacing w:after="38" w:line="260" w:lineRule="auto"/>
      </w:pPr>
      <w:r>
        <w:tab/>
      </w:r>
      <w:r>
        <w:rPr>
          <w:rFonts w:ascii="Arial" w:eastAsia="Arial" w:hAnsi="Arial" w:cs="Arial"/>
          <w:color w:val="181717"/>
          <w:sz w:val="15"/>
        </w:rPr>
        <w:t>Servocommandes de type PPC</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center" w:pos="1011"/>
          <w:tab w:val="right" w:pos="3424"/>
        </w:tabs>
        <w:spacing w:after="38" w:line="260" w:lineRule="auto"/>
      </w:pPr>
      <w:r>
        <w:tab/>
      </w:r>
      <w:r>
        <w:rPr>
          <w:rFonts w:ascii="Arial" w:eastAsia="Arial" w:hAnsi="Arial" w:cs="Arial"/>
          <w:color w:val="181717"/>
          <w:sz w:val="15"/>
        </w:rPr>
        <w:t>Fonction « Speed-Up »</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center" w:pos="1392"/>
          <w:tab w:val="right" w:pos="3424"/>
        </w:tabs>
        <w:spacing w:after="38" w:line="260" w:lineRule="auto"/>
      </w:pPr>
      <w:r>
        <w:tab/>
      </w:r>
      <w:r>
        <w:rPr>
          <w:rFonts w:ascii="Arial" w:eastAsia="Arial" w:hAnsi="Arial" w:cs="Arial"/>
          <w:color w:val="181717"/>
          <w:sz w:val="15"/>
        </w:rPr>
        <w:t>Barre de sécurité du vérin de levage</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center" w:pos="1138"/>
          <w:tab w:val="right" w:pos="3424"/>
        </w:tabs>
        <w:spacing w:after="38" w:line="260" w:lineRule="auto"/>
      </w:pPr>
      <w:r>
        <w:tab/>
      </w:r>
      <w:r>
        <w:rPr>
          <w:rFonts w:ascii="Arial" w:eastAsia="Arial" w:hAnsi="Arial" w:cs="Arial"/>
          <w:color w:val="181717"/>
          <w:sz w:val="15"/>
        </w:rPr>
        <w:t>Mise à niveau automatique</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center" w:pos="853"/>
          <w:tab w:val="right" w:pos="3424"/>
        </w:tabs>
        <w:spacing w:after="38" w:line="260" w:lineRule="auto"/>
      </w:pPr>
      <w:r>
        <w:tab/>
      </w:r>
      <w:r>
        <w:rPr>
          <w:rFonts w:ascii="Arial" w:eastAsia="Arial" w:hAnsi="Arial" w:cs="Arial"/>
          <w:color w:val="181717"/>
          <w:sz w:val="15"/>
        </w:rPr>
        <w:t>Position flottante</w:t>
      </w:r>
      <w:r>
        <w:rPr>
          <w:rFonts w:ascii="Arial" w:eastAsia="Arial" w:hAnsi="Arial" w:cs="Arial"/>
          <w:color w:val="181717"/>
          <w:sz w:val="15"/>
        </w:rPr>
        <w:tab/>
      </w:r>
      <w:r>
        <w:rPr>
          <w:rFonts w:ascii="Wingdings" w:eastAsia="Wingdings" w:hAnsi="Wingdings" w:cs="Wingdings"/>
          <w:color w:val="181717"/>
          <w:sz w:val="14"/>
        </w:rPr>
        <w:t></w:t>
      </w:r>
    </w:p>
    <w:p w:rsidR="002A6F02" w:rsidRDefault="002A6F02">
      <w:pPr>
        <w:tabs>
          <w:tab w:val="center" w:pos="1186"/>
          <w:tab w:val="right" w:pos="3424"/>
        </w:tabs>
        <w:spacing w:after="38" w:line="260" w:lineRule="auto"/>
      </w:pPr>
      <w:r>
        <w:tab/>
      </w:r>
      <w:r>
        <w:rPr>
          <w:rFonts w:ascii="Arial" w:eastAsia="Arial" w:hAnsi="Arial" w:cs="Arial"/>
          <w:color w:val="181717"/>
          <w:sz w:val="15"/>
        </w:rPr>
        <w:t>LSS (Load Stabiliser System)</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330" w:line="260" w:lineRule="auto"/>
        <w:ind w:left="385" w:hanging="10"/>
      </w:pPr>
      <w:r>
        <w:rPr>
          <w:rFonts w:ascii="Arial" w:eastAsia="Arial" w:hAnsi="Arial" w:cs="Arial"/>
          <w:color w:val="181717"/>
          <w:sz w:val="15"/>
        </w:rPr>
        <w:t xml:space="preserve">Bouton de désactivation des clapets de sécurité </w:t>
      </w:r>
      <w:r>
        <w:rPr>
          <w:rFonts w:ascii="Wingdings" w:eastAsia="Wingdings" w:hAnsi="Wingdings" w:cs="Wingdings"/>
          <w:color w:val="181717"/>
          <w:sz w:val="12"/>
        </w:rPr>
        <w:t></w:t>
      </w:r>
    </w:p>
    <w:p w:rsidR="002A6F02" w:rsidRDefault="002A6F02">
      <w:pPr>
        <w:spacing w:after="24"/>
        <w:ind w:left="400" w:hanging="10"/>
      </w:pPr>
      <w:r>
        <w:rPr>
          <w:rFonts w:ascii="Calibri" w:eastAsia="Calibri" w:hAnsi="Calibri" w:cs="Calibri"/>
          <w:b/>
          <w:color w:val="181717"/>
          <w:sz w:val="15"/>
        </w:rPr>
        <w:t>ACCESSOIRES DE LA PELLE-RÉTRO</w:t>
      </w:r>
    </w:p>
    <w:p w:rsidR="002A6F02" w:rsidRDefault="002A6F02">
      <w:pPr>
        <w:tabs>
          <w:tab w:val="center" w:pos="1355"/>
          <w:tab w:val="right" w:pos="3424"/>
        </w:tabs>
        <w:spacing w:after="38" w:line="260" w:lineRule="auto"/>
      </w:pPr>
      <w:r>
        <w:tab/>
      </w:r>
      <w:r>
        <w:rPr>
          <w:rFonts w:ascii="Arial" w:eastAsia="Arial" w:hAnsi="Arial" w:cs="Arial"/>
          <w:color w:val="181717"/>
          <w:sz w:val="15"/>
        </w:rPr>
        <w:t>Gamme de godets (300 - 800 mm)</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center" w:pos="1103"/>
          <w:tab w:val="right" w:pos="3424"/>
        </w:tabs>
        <w:spacing w:after="38" w:line="260" w:lineRule="auto"/>
      </w:pPr>
      <w:r>
        <w:tab/>
      </w:r>
      <w:r>
        <w:rPr>
          <w:rFonts w:ascii="Arial" w:eastAsia="Arial" w:hAnsi="Arial" w:cs="Arial"/>
          <w:color w:val="181717"/>
          <w:sz w:val="15"/>
        </w:rPr>
        <w:t>Godet curage (1.400 mm)</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center" w:pos="1486"/>
          <w:tab w:val="right" w:pos="3424"/>
        </w:tabs>
        <w:spacing w:after="331" w:line="260" w:lineRule="auto"/>
      </w:pPr>
      <w:r>
        <w:tab/>
      </w:r>
      <w:r>
        <w:rPr>
          <w:rFonts w:ascii="Arial" w:eastAsia="Arial" w:hAnsi="Arial" w:cs="Arial"/>
          <w:color w:val="181717"/>
          <w:sz w:val="15"/>
        </w:rPr>
        <w:t>Anneau de levage sur biellette de godet</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24"/>
        <w:ind w:left="400" w:hanging="10"/>
      </w:pPr>
      <w:r>
        <w:rPr>
          <w:rFonts w:ascii="Calibri" w:eastAsia="Calibri" w:hAnsi="Calibri" w:cs="Calibri"/>
          <w:b/>
          <w:color w:val="181717"/>
          <w:sz w:val="15"/>
        </w:rPr>
        <w:t>ACCESSOIRES DU CHARGEUR</w:t>
      </w:r>
    </w:p>
    <w:p w:rsidR="002A6F02" w:rsidRDefault="002A6F02">
      <w:pPr>
        <w:tabs>
          <w:tab w:val="center" w:pos="1553"/>
          <w:tab w:val="right" w:pos="3424"/>
        </w:tabs>
        <w:spacing w:after="38" w:line="260" w:lineRule="auto"/>
      </w:pPr>
      <w:r>
        <w:tab/>
      </w:r>
      <w:r>
        <w:rPr>
          <w:rFonts w:ascii="Arial" w:eastAsia="Arial" w:hAnsi="Arial" w:cs="Arial"/>
          <w:color w:val="181717"/>
          <w:sz w:val="15"/>
        </w:rPr>
        <w:t>Godet usage général avec dents (1,03 m</w:t>
      </w:r>
      <w:r>
        <w:rPr>
          <w:rFonts w:ascii="Arial" w:eastAsia="Arial" w:hAnsi="Arial" w:cs="Arial"/>
          <w:color w:val="181717"/>
          <w:sz w:val="13"/>
          <w:vertAlign w:val="superscript"/>
        </w:rPr>
        <w:t>3</w:t>
      </w:r>
      <w:r>
        <w:rPr>
          <w:rFonts w:ascii="Arial" w:eastAsia="Arial" w:hAnsi="Arial" w:cs="Arial"/>
          <w:color w:val="181717"/>
          <w:sz w:val="15"/>
        </w:rPr>
        <w:t>)</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1" w:line="260" w:lineRule="auto"/>
        <w:ind w:left="385" w:hanging="10"/>
      </w:pPr>
      <w:r>
        <w:rPr>
          <w:rFonts w:ascii="Arial" w:eastAsia="Arial" w:hAnsi="Arial" w:cs="Arial"/>
          <w:color w:val="181717"/>
          <w:sz w:val="15"/>
        </w:rPr>
        <w:t xml:space="preserve">Godet 4 en 1 avec préparation pour fourches rabattables et indicateur d’angle d’ouverture  </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38" w:line="260" w:lineRule="auto"/>
        <w:ind w:left="385" w:hanging="10"/>
      </w:pPr>
      <w:r>
        <w:rPr>
          <w:rFonts w:ascii="Arial" w:eastAsia="Arial" w:hAnsi="Arial" w:cs="Arial"/>
          <w:color w:val="181717"/>
          <w:sz w:val="15"/>
        </w:rPr>
        <w:t>(1,00 m³)</w:t>
      </w:r>
    </w:p>
    <w:p w:rsidR="002A6F02" w:rsidRDefault="002A6F02">
      <w:pPr>
        <w:tabs>
          <w:tab w:val="center" w:pos="1433"/>
          <w:tab w:val="right" w:pos="3424"/>
        </w:tabs>
        <w:spacing w:after="38" w:line="260" w:lineRule="auto"/>
      </w:pPr>
      <w:r>
        <w:tab/>
      </w:r>
      <w:r>
        <w:rPr>
          <w:rFonts w:ascii="Arial" w:eastAsia="Arial" w:hAnsi="Arial" w:cs="Arial"/>
          <w:color w:val="181717"/>
          <w:sz w:val="15"/>
        </w:rPr>
        <w:t>Godet 4 en 1 travaux lourds (1,00 m³)</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center" w:pos="850"/>
          <w:tab w:val="right" w:pos="3424"/>
        </w:tabs>
        <w:spacing w:after="38" w:line="260" w:lineRule="auto"/>
      </w:pPr>
      <w:r>
        <w:tab/>
      </w:r>
      <w:r>
        <w:rPr>
          <w:rFonts w:ascii="Arial" w:eastAsia="Arial" w:hAnsi="Arial" w:cs="Arial"/>
          <w:color w:val="181717"/>
          <w:sz w:val="15"/>
        </w:rPr>
        <w:t>Lame boulonnée</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center" w:pos="735"/>
          <w:tab w:val="right" w:pos="3424"/>
        </w:tabs>
        <w:spacing w:after="38" w:line="260" w:lineRule="auto"/>
      </w:pPr>
      <w:r>
        <w:tab/>
      </w:r>
      <w:r>
        <w:rPr>
          <w:rFonts w:ascii="Arial" w:eastAsia="Arial" w:hAnsi="Arial" w:cs="Arial"/>
          <w:color w:val="181717"/>
          <w:sz w:val="15"/>
        </w:rPr>
        <w:t>Contre-lame</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center" w:pos="1444"/>
          <w:tab w:val="right" w:pos="3424"/>
        </w:tabs>
        <w:spacing w:after="38" w:line="260" w:lineRule="auto"/>
      </w:pPr>
      <w:r>
        <w:tab/>
      </w:r>
      <w:r>
        <w:rPr>
          <w:rFonts w:ascii="Arial" w:eastAsia="Arial" w:hAnsi="Arial" w:cs="Arial"/>
          <w:color w:val="181717"/>
          <w:sz w:val="15"/>
        </w:rPr>
        <w:t>Fourches rabattables sur godet 4 en 1</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center" w:pos="1239"/>
          <w:tab w:val="right" w:pos="3424"/>
        </w:tabs>
        <w:spacing w:after="38" w:line="260" w:lineRule="auto"/>
      </w:pPr>
      <w:r>
        <w:tab/>
      </w:r>
      <w:r>
        <w:rPr>
          <w:rFonts w:ascii="Arial" w:eastAsia="Arial" w:hAnsi="Arial" w:cs="Arial"/>
          <w:color w:val="181717"/>
          <w:sz w:val="15"/>
        </w:rPr>
        <w:t>Fourches (pour attache rapide)</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center" w:pos="1116"/>
          <w:tab w:val="right" w:pos="3424"/>
        </w:tabs>
        <w:spacing w:after="38" w:line="260" w:lineRule="auto"/>
      </w:pPr>
      <w:r>
        <w:tab/>
      </w:r>
      <w:r>
        <w:rPr>
          <w:rFonts w:ascii="Arial" w:eastAsia="Arial" w:hAnsi="Arial" w:cs="Arial"/>
          <w:color w:val="181717"/>
          <w:sz w:val="15"/>
        </w:rPr>
        <w:t>Attache rapide mécanique</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tabs>
          <w:tab w:val="center" w:pos="1362"/>
          <w:tab w:val="right" w:pos="3424"/>
        </w:tabs>
        <w:spacing w:after="38" w:line="260" w:lineRule="auto"/>
      </w:pPr>
      <w:r>
        <w:tab/>
      </w:r>
      <w:r>
        <w:rPr>
          <w:rFonts w:ascii="Arial" w:eastAsia="Arial" w:hAnsi="Arial" w:cs="Arial"/>
          <w:color w:val="181717"/>
          <w:sz w:val="15"/>
        </w:rPr>
        <w:t>Lame d’angle (pour attache rapide)</w:t>
      </w:r>
      <w:r>
        <w:rPr>
          <w:rFonts w:ascii="Arial" w:eastAsia="Arial" w:hAnsi="Arial" w:cs="Arial"/>
          <w:color w:val="181717"/>
          <w:sz w:val="15"/>
        </w:rPr>
        <w:tab/>
      </w:r>
      <w:r>
        <w:rPr>
          <w:rFonts w:ascii="Wingdings" w:eastAsia="Wingdings" w:hAnsi="Wingdings" w:cs="Wingdings"/>
          <w:color w:val="181717"/>
          <w:sz w:val="12"/>
        </w:rPr>
        <w:t></w:t>
      </w:r>
    </w:p>
    <w:p w:rsidR="002A6F02" w:rsidRDefault="002A6F02">
      <w:pPr>
        <w:spacing w:after="208" w:line="260" w:lineRule="auto"/>
        <w:ind w:left="385" w:hanging="10"/>
      </w:pPr>
      <w:r>
        <w:rPr>
          <w:rFonts w:ascii="Arial" w:eastAsia="Arial" w:hAnsi="Arial" w:cs="Arial"/>
          <w:color w:val="181717"/>
          <w:sz w:val="15"/>
        </w:rPr>
        <w:t xml:space="preserve">Crochet de levage boulonné sur la face supérieure du godet chargeur 4 en 1, pour la manutention </w:t>
      </w:r>
      <w:r>
        <w:rPr>
          <w:rFonts w:ascii="Wingdings" w:eastAsia="Wingdings" w:hAnsi="Wingdings" w:cs="Wingdings"/>
          <w:color w:val="181717"/>
          <w:sz w:val="12"/>
        </w:rPr>
        <w:t></w:t>
      </w:r>
      <w:r>
        <w:rPr>
          <w:rFonts w:ascii="Wingdings" w:eastAsia="Wingdings" w:hAnsi="Wingdings" w:cs="Wingdings"/>
          <w:color w:val="181717"/>
          <w:sz w:val="12"/>
        </w:rPr>
        <w:t></w:t>
      </w:r>
      <w:r>
        <w:rPr>
          <w:rFonts w:ascii="Arial" w:eastAsia="Arial" w:hAnsi="Arial" w:cs="Arial"/>
          <w:color w:val="181717"/>
          <w:sz w:val="15"/>
        </w:rPr>
        <w:t>d'objets</w:t>
      </w:r>
    </w:p>
    <w:p w:rsidR="002A6F02" w:rsidRDefault="002A6F02">
      <w:pPr>
        <w:spacing w:after="167" w:line="260" w:lineRule="auto"/>
        <w:ind w:left="385" w:hanging="10"/>
      </w:pPr>
      <w:r>
        <w:rPr>
          <w:rFonts w:ascii="Arial" w:eastAsia="Arial" w:hAnsi="Arial" w:cs="Arial"/>
          <w:color w:val="181717"/>
          <w:sz w:val="15"/>
        </w:rPr>
        <w:t>La WB97R-8 est équipée selon les directives de sécurité sur les machines 89/392 EWG ff et EN474.</w:t>
      </w:r>
    </w:p>
    <w:p w:rsidR="002A6F02" w:rsidRDefault="002A6F02">
      <w:pPr>
        <w:spacing w:after="0" w:line="260" w:lineRule="auto"/>
        <w:ind w:left="385" w:hanging="10"/>
      </w:pPr>
      <w:r>
        <w:rPr>
          <w:rFonts w:ascii="Wingdings" w:eastAsia="Wingdings" w:hAnsi="Wingdings" w:cs="Wingdings"/>
          <w:color w:val="181717"/>
          <w:sz w:val="14"/>
        </w:rPr>
        <w:t></w:t>
      </w:r>
      <w:r>
        <w:rPr>
          <w:rFonts w:ascii="Arial" w:eastAsia="Arial" w:hAnsi="Arial" w:cs="Arial"/>
          <w:color w:val="181717"/>
          <w:sz w:val="15"/>
        </w:rPr>
        <w:t xml:space="preserve"> équipements standards</w:t>
      </w:r>
    </w:p>
    <w:p w:rsidR="002A6F02" w:rsidRDefault="002A6F02">
      <w:pPr>
        <w:spacing w:after="0" w:line="260" w:lineRule="auto"/>
        <w:ind w:left="385" w:hanging="10"/>
      </w:pPr>
      <w:r>
        <w:rPr>
          <w:rFonts w:ascii="Wingdings" w:eastAsia="Wingdings" w:hAnsi="Wingdings" w:cs="Wingdings"/>
          <w:color w:val="181717"/>
          <w:sz w:val="12"/>
        </w:rPr>
        <w:t></w:t>
      </w:r>
      <w:r>
        <w:rPr>
          <w:rFonts w:ascii="Arial" w:eastAsia="Arial" w:hAnsi="Arial" w:cs="Arial"/>
          <w:color w:val="181717"/>
          <w:sz w:val="15"/>
        </w:rPr>
        <w:t xml:space="preserve"> équipements optionnels</w:t>
      </w:r>
    </w:p>
    <w:p w:rsidR="002A6F02" w:rsidRDefault="002A6F02" w:rsidP="00B34BC4">
      <w:pPr>
        <w:spacing w:after="0"/>
        <w:ind w:left="872"/>
      </w:pPr>
      <w:r>
        <w:rPr>
          <w:noProof/>
          <w:lang w:eastAsia="fr-FR"/>
        </w:rPr>
        <mc:AlternateContent>
          <mc:Choice Requires="wpg">
            <w:drawing>
              <wp:inline distT="0" distB="0" distL="0" distR="0">
                <wp:extent cx="1620010" cy="303416"/>
                <wp:effectExtent l="0" t="0" r="0" b="0"/>
                <wp:docPr id="43574" name="Group 43574"/>
                <wp:cNvGraphicFramePr/>
                <a:graphic xmlns:a="http://schemas.openxmlformats.org/drawingml/2006/main">
                  <a:graphicData uri="http://schemas.microsoft.com/office/word/2010/wordprocessingGroup">
                    <wpg:wgp>
                      <wpg:cNvGrpSpPr/>
                      <wpg:grpSpPr>
                        <a:xfrm>
                          <a:off x="0" y="0"/>
                          <a:ext cx="1620010" cy="303416"/>
                          <a:chOff x="0" y="0"/>
                          <a:chExt cx="1620010" cy="303416"/>
                        </a:xfrm>
                      </wpg:grpSpPr>
                      <wps:wsp>
                        <wps:cNvPr id="49355" name="Shape 49355"/>
                        <wps:cNvSpPr/>
                        <wps:spPr>
                          <a:xfrm>
                            <a:off x="0" y="69214"/>
                            <a:ext cx="95555" cy="224740"/>
                          </a:xfrm>
                          <a:custGeom>
                            <a:avLst/>
                            <a:gdLst/>
                            <a:ahLst/>
                            <a:cxnLst/>
                            <a:rect l="0" t="0" r="0" b="0"/>
                            <a:pathLst>
                              <a:path w="95555" h="224740">
                                <a:moveTo>
                                  <a:pt x="0" y="0"/>
                                </a:moveTo>
                                <a:lnTo>
                                  <a:pt x="95555" y="0"/>
                                </a:lnTo>
                                <a:lnTo>
                                  <a:pt x="95555" y="224740"/>
                                </a:lnTo>
                                <a:lnTo>
                                  <a:pt x="0" y="224740"/>
                                </a:lnTo>
                                <a:lnTo>
                                  <a:pt x="0" y="0"/>
                                </a:lnTo>
                              </a:path>
                            </a:pathLst>
                          </a:custGeom>
                          <a:ln w="0" cap="flat">
                            <a:miter lim="100000"/>
                          </a:ln>
                        </wps:spPr>
                        <wps:style>
                          <a:lnRef idx="0">
                            <a:srgbClr val="000000">
                              <a:alpha val="0"/>
                            </a:srgbClr>
                          </a:lnRef>
                          <a:fillRef idx="1">
                            <a:srgbClr val="3E347B"/>
                          </a:fillRef>
                          <a:effectRef idx="0">
                            <a:scrgbClr r="0" g="0" b="0"/>
                          </a:effectRef>
                          <a:fontRef idx="none"/>
                        </wps:style>
                        <wps:bodyPr/>
                      </wps:wsp>
                      <wps:wsp>
                        <wps:cNvPr id="11634" name="Shape 11634"/>
                        <wps:cNvSpPr/>
                        <wps:spPr>
                          <a:xfrm>
                            <a:off x="95559" y="69226"/>
                            <a:ext cx="157924" cy="224727"/>
                          </a:xfrm>
                          <a:custGeom>
                            <a:avLst/>
                            <a:gdLst/>
                            <a:ahLst/>
                            <a:cxnLst/>
                            <a:rect l="0" t="0" r="0" b="0"/>
                            <a:pathLst>
                              <a:path w="157924" h="224727">
                                <a:moveTo>
                                  <a:pt x="47777" y="0"/>
                                </a:moveTo>
                                <a:lnTo>
                                  <a:pt x="153949" y="0"/>
                                </a:lnTo>
                                <a:lnTo>
                                  <a:pt x="102629" y="111481"/>
                                </a:lnTo>
                                <a:lnTo>
                                  <a:pt x="157924" y="224727"/>
                                </a:lnTo>
                                <a:lnTo>
                                  <a:pt x="49987" y="224727"/>
                                </a:lnTo>
                                <a:lnTo>
                                  <a:pt x="0" y="111481"/>
                                </a:lnTo>
                                <a:lnTo>
                                  <a:pt x="47777" y="0"/>
                                </a:lnTo>
                                <a:close/>
                              </a:path>
                            </a:pathLst>
                          </a:custGeom>
                          <a:ln w="0" cap="flat">
                            <a:miter lim="100000"/>
                          </a:ln>
                        </wps:spPr>
                        <wps:style>
                          <a:lnRef idx="0">
                            <a:srgbClr val="000000">
                              <a:alpha val="0"/>
                            </a:srgbClr>
                          </a:lnRef>
                          <a:fillRef idx="1">
                            <a:srgbClr val="3E347B"/>
                          </a:fillRef>
                          <a:effectRef idx="0">
                            <a:scrgbClr r="0" g="0" b="0"/>
                          </a:effectRef>
                          <a:fontRef idx="none"/>
                        </wps:style>
                        <wps:bodyPr/>
                      </wps:wsp>
                      <wps:wsp>
                        <wps:cNvPr id="11635" name="Shape 11635"/>
                        <wps:cNvSpPr/>
                        <wps:spPr>
                          <a:xfrm>
                            <a:off x="237389" y="60650"/>
                            <a:ext cx="121387" cy="242766"/>
                          </a:xfrm>
                          <a:custGeom>
                            <a:avLst/>
                            <a:gdLst/>
                            <a:ahLst/>
                            <a:cxnLst/>
                            <a:rect l="0" t="0" r="0" b="0"/>
                            <a:pathLst>
                              <a:path w="121387" h="242766">
                                <a:moveTo>
                                  <a:pt x="121387" y="0"/>
                                </a:moveTo>
                                <a:lnTo>
                                  <a:pt x="121387" y="89471"/>
                                </a:lnTo>
                                <a:cubicBezTo>
                                  <a:pt x="103759" y="89471"/>
                                  <a:pt x="89484" y="103772"/>
                                  <a:pt x="89484" y="121387"/>
                                </a:cubicBezTo>
                                <a:cubicBezTo>
                                  <a:pt x="89484" y="139002"/>
                                  <a:pt x="103759" y="153289"/>
                                  <a:pt x="121387" y="153289"/>
                                </a:cubicBezTo>
                                <a:lnTo>
                                  <a:pt x="121387" y="242766"/>
                                </a:lnTo>
                                <a:lnTo>
                                  <a:pt x="121310" y="242766"/>
                                </a:lnTo>
                                <a:lnTo>
                                  <a:pt x="96922" y="240307"/>
                                </a:lnTo>
                                <a:cubicBezTo>
                                  <a:pt x="41607" y="228989"/>
                                  <a:pt x="0" y="180049"/>
                                  <a:pt x="0" y="121387"/>
                                </a:cubicBezTo>
                                <a:cubicBezTo>
                                  <a:pt x="0" y="54343"/>
                                  <a:pt x="54344" y="0"/>
                                  <a:pt x="121387" y="0"/>
                                </a:cubicBezTo>
                                <a:close/>
                              </a:path>
                            </a:pathLst>
                          </a:custGeom>
                          <a:ln w="0" cap="flat">
                            <a:miter lim="100000"/>
                          </a:ln>
                        </wps:spPr>
                        <wps:style>
                          <a:lnRef idx="0">
                            <a:srgbClr val="000000">
                              <a:alpha val="0"/>
                            </a:srgbClr>
                          </a:lnRef>
                          <a:fillRef idx="1">
                            <a:srgbClr val="3E347B"/>
                          </a:fillRef>
                          <a:effectRef idx="0">
                            <a:scrgbClr r="0" g="0" b="0"/>
                          </a:effectRef>
                          <a:fontRef idx="none"/>
                        </wps:style>
                        <wps:bodyPr/>
                      </wps:wsp>
                      <wps:wsp>
                        <wps:cNvPr id="11636" name="Shape 11636"/>
                        <wps:cNvSpPr/>
                        <wps:spPr>
                          <a:xfrm>
                            <a:off x="358776" y="60650"/>
                            <a:ext cx="121387" cy="242766"/>
                          </a:xfrm>
                          <a:custGeom>
                            <a:avLst/>
                            <a:gdLst/>
                            <a:ahLst/>
                            <a:cxnLst/>
                            <a:rect l="0" t="0" r="0" b="0"/>
                            <a:pathLst>
                              <a:path w="121387" h="242766">
                                <a:moveTo>
                                  <a:pt x="0" y="0"/>
                                </a:moveTo>
                                <a:cubicBezTo>
                                  <a:pt x="67030" y="0"/>
                                  <a:pt x="121387" y="54343"/>
                                  <a:pt x="121387" y="121387"/>
                                </a:cubicBezTo>
                                <a:cubicBezTo>
                                  <a:pt x="121387" y="180049"/>
                                  <a:pt x="79770" y="228989"/>
                                  <a:pt x="24461" y="240307"/>
                                </a:cubicBezTo>
                                <a:lnTo>
                                  <a:pt x="77" y="242766"/>
                                </a:lnTo>
                                <a:lnTo>
                                  <a:pt x="0" y="242766"/>
                                </a:lnTo>
                                <a:lnTo>
                                  <a:pt x="0" y="153289"/>
                                </a:lnTo>
                                <a:cubicBezTo>
                                  <a:pt x="17615" y="153289"/>
                                  <a:pt x="31902" y="139002"/>
                                  <a:pt x="31902" y="121387"/>
                                </a:cubicBezTo>
                                <a:cubicBezTo>
                                  <a:pt x="31902" y="103772"/>
                                  <a:pt x="17615" y="89471"/>
                                  <a:pt x="0" y="89471"/>
                                </a:cubicBezTo>
                                <a:lnTo>
                                  <a:pt x="0" y="0"/>
                                </a:lnTo>
                                <a:close/>
                              </a:path>
                            </a:pathLst>
                          </a:custGeom>
                          <a:ln w="0" cap="flat">
                            <a:miter lim="100000"/>
                          </a:ln>
                        </wps:spPr>
                        <wps:style>
                          <a:lnRef idx="0">
                            <a:srgbClr val="000000">
                              <a:alpha val="0"/>
                            </a:srgbClr>
                          </a:lnRef>
                          <a:fillRef idx="1">
                            <a:srgbClr val="3E347B"/>
                          </a:fillRef>
                          <a:effectRef idx="0">
                            <a:scrgbClr r="0" g="0" b="0"/>
                          </a:effectRef>
                          <a:fontRef idx="none"/>
                        </wps:style>
                        <wps:bodyPr/>
                      </wps:wsp>
                      <wps:wsp>
                        <wps:cNvPr id="11637" name="Shape 11637"/>
                        <wps:cNvSpPr/>
                        <wps:spPr>
                          <a:xfrm>
                            <a:off x="483969" y="69230"/>
                            <a:ext cx="537058" cy="224727"/>
                          </a:xfrm>
                          <a:custGeom>
                            <a:avLst/>
                            <a:gdLst/>
                            <a:ahLst/>
                            <a:cxnLst/>
                            <a:rect l="0" t="0" r="0" b="0"/>
                            <a:pathLst>
                              <a:path w="537058" h="224727">
                                <a:moveTo>
                                  <a:pt x="34506" y="0"/>
                                </a:moveTo>
                                <a:lnTo>
                                  <a:pt x="119443" y="0"/>
                                </a:lnTo>
                                <a:lnTo>
                                  <a:pt x="147752" y="86258"/>
                                </a:lnTo>
                                <a:lnTo>
                                  <a:pt x="176073" y="0"/>
                                </a:lnTo>
                                <a:lnTo>
                                  <a:pt x="261887" y="0"/>
                                </a:lnTo>
                                <a:lnTo>
                                  <a:pt x="295072" y="205270"/>
                                </a:lnTo>
                                <a:lnTo>
                                  <a:pt x="366294" y="0"/>
                                </a:lnTo>
                                <a:lnTo>
                                  <a:pt x="458305" y="0"/>
                                </a:lnTo>
                                <a:lnTo>
                                  <a:pt x="537058" y="224727"/>
                                </a:lnTo>
                                <a:lnTo>
                                  <a:pt x="438836" y="224727"/>
                                </a:lnTo>
                                <a:lnTo>
                                  <a:pt x="412737" y="120320"/>
                                </a:lnTo>
                                <a:lnTo>
                                  <a:pt x="386194" y="224727"/>
                                </a:lnTo>
                                <a:lnTo>
                                  <a:pt x="209690" y="224727"/>
                                </a:lnTo>
                                <a:lnTo>
                                  <a:pt x="198196" y="145986"/>
                                </a:lnTo>
                                <a:lnTo>
                                  <a:pt x="174295" y="224727"/>
                                </a:lnTo>
                                <a:lnTo>
                                  <a:pt x="121209" y="224727"/>
                                </a:lnTo>
                                <a:lnTo>
                                  <a:pt x="98209" y="145986"/>
                                </a:lnTo>
                                <a:lnTo>
                                  <a:pt x="84049" y="224727"/>
                                </a:lnTo>
                                <a:lnTo>
                                  <a:pt x="0" y="224727"/>
                                </a:lnTo>
                                <a:lnTo>
                                  <a:pt x="34506" y="0"/>
                                </a:lnTo>
                                <a:close/>
                              </a:path>
                            </a:pathLst>
                          </a:custGeom>
                          <a:ln w="0" cap="flat">
                            <a:miter lim="100000"/>
                          </a:ln>
                        </wps:spPr>
                        <wps:style>
                          <a:lnRef idx="0">
                            <a:srgbClr val="000000">
                              <a:alpha val="0"/>
                            </a:srgbClr>
                          </a:lnRef>
                          <a:fillRef idx="1">
                            <a:srgbClr val="3E347B"/>
                          </a:fillRef>
                          <a:effectRef idx="0">
                            <a:scrgbClr r="0" g="0" b="0"/>
                          </a:effectRef>
                          <a:fontRef idx="none"/>
                        </wps:style>
                        <wps:bodyPr/>
                      </wps:wsp>
                      <wps:wsp>
                        <wps:cNvPr id="11638" name="Shape 11638"/>
                        <wps:cNvSpPr/>
                        <wps:spPr>
                          <a:xfrm>
                            <a:off x="994484" y="0"/>
                            <a:ext cx="232905" cy="293953"/>
                          </a:xfrm>
                          <a:custGeom>
                            <a:avLst/>
                            <a:gdLst/>
                            <a:ahLst/>
                            <a:cxnLst/>
                            <a:rect l="0" t="0" r="0" b="0"/>
                            <a:pathLst>
                              <a:path w="232905" h="293953">
                                <a:moveTo>
                                  <a:pt x="145085" y="0"/>
                                </a:moveTo>
                                <a:lnTo>
                                  <a:pt x="232905" y="0"/>
                                </a:lnTo>
                                <a:lnTo>
                                  <a:pt x="232905" y="88250"/>
                                </a:lnTo>
                                <a:lnTo>
                                  <a:pt x="146190" y="88250"/>
                                </a:lnTo>
                                <a:lnTo>
                                  <a:pt x="146190" y="293953"/>
                                </a:lnTo>
                                <a:lnTo>
                                  <a:pt x="52197" y="293953"/>
                                </a:lnTo>
                                <a:lnTo>
                                  <a:pt x="52197" y="153288"/>
                                </a:lnTo>
                                <a:lnTo>
                                  <a:pt x="0" y="153288"/>
                                </a:lnTo>
                                <a:lnTo>
                                  <a:pt x="0" y="69226"/>
                                </a:lnTo>
                                <a:lnTo>
                                  <a:pt x="145085" y="69226"/>
                                </a:lnTo>
                                <a:lnTo>
                                  <a:pt x="145085" y="0"/>
                                </a:lnTo>
                                <a:close/>
                              </a:path>
                            </a:pathLst>
                          </a:custGeom>
                          <a:ln w="0" cap="flat">
                            <a:miter lim="100000"/>
                          </a:ln>
                        </wps:spPr>
                        <wps:style>
                          <a:lnRef idx="0">
                            <a:srgbClr val="000000">
                              <a:alpha val="0"/>
                            </a:srgbClr>
                          </a:lnRef>
                          <a:fillRef idx="1">
                            <a:srgbClr val="3E347B"/>
                          </a:fillRef>
                          <a:effectRef idx="0">
                            <a:scrgbClr r="0" g="0" b="0"/>
                          </a:effectRef>
                          <a:fontRef idx="none"/>
                        </wps:style>
                        <wps:bodyPr/>
                      </wps:wsp>
                      <wps:wsp>
                        <wps:cNvPr id="11639" name="Shape 11639"/>
                        <wps:cNvSpPr/>
                        <wps:spPr>
                          <a:xfrm>
                            <a:off x="1190014" y="60472"/>
                            <a:ext cx="209524" cy="239385"/>
                          </a:xfrm>
                          <a:custGeom>
                            <a:avLst/>
                            <a:gdLst/>
                            <a:ahLst/>
                            <a:cxnLst/>
                            <a:rect l="0" t="0" r="0" b="0"/>
                            <a:pathLst>
                              <a:path w="209524" h="239385">
                                <a:moveTo>
                                  <a:pt x="119904" y="1469"/>
                                </a:moveTo>
                                <a:cubicBezTo>
                                  <a:pt x="144793" y="2937"/>
                                  <a:pt x="171444" y="10814"/>
                                  <a:pt x="196418" y="26448"/>
                                </a:cubicBezTo>
                                <a:lnTo>
                                  <a:pt x="172974" y="87878"/>
                                </a:lnTo>
                                <a:cubicBezTo>
                                  <a:pt x="172974" y="87878"/>
                                  <a:pt x="148196" y="69806"/>
                                  <a:pt x="116560" y="68409"/>
                                </a:cubicBezTo>
                                <a:cubicBezTo>
                                  <a:pt x="103251" y="67837"/>
                                  <a:pt x="97041" y="82124"/>
                                  <a:pt x="119444" y="86329"/>
                                </a:cubicBezTo>
                                <a:cubicBezTo>
                                  <a:pt x="138354" y="89884"/>
                                  <a:pt x="158724" y="95600"/>
                                  <a:pt x="173710" y="108592"/>
                                </a:cubicBezTo>
                                <a:cubicBezTo>
                                  <a:pt x="205880" y="136493"/>
                                  <a:pt x="209524" y="197809"/>
                                  <a:pt x="155715" y="226117"/>
                                </a:cubicBezTo>
                                <a:cubicBezTo>
                                  <a:pt x="137795" y="235554"/>
                                  <a:pt x="110696" y="239385"/>
                                  <a:pt x="82163" y="236878"/>
                                </a:cubicBezTo>
                                <a:cubicBezTo>
                                  <a:pt x="53629" y="234369"/>
                                  <a:pt x="23660" y="225520"/>
                                  <a:pt x="0" y="209595"/>
                                </a:cubicBezTo>
                                <a:lnTo>
                                  <a:pt x="24320" y="148990"/>
                                </a:lnTo>
                                <a:cubicBezTo>
                                  <a:pt x="24320" y="148990"/>
                                  <a:pt x="61925" y="175305"/>
                                  <a:pt x="93332" y="174199"/>
                                </a:cubicBezTo>
                                <a:cubicBezTo>
                                  <a:pt x="106642" y="173730"/>
                                  <a:pt x="112865" y="158286"/>
                                  <a:pt x="90462" y="154070"/>
                                </a:cubicBezTo>
                                <a:cubicBezTo>
                                  <a:pt x="71552" y="150527"/>
                                  <a:pt x="50940" y="145473"/>
                                  <a:pt x="35979" y="132480"/>
                                </a:cubicBezTo>
                                <a:cubicBezTo>
                                  <a:pt x="3810" y="104578"/>
                                  <a:pt x="877" y="44583"/>
                                  <a:pt x="53963" y="14942"/>
                                </a:cubicBezTo>
                                <a:cubicBezTo>
                                  <a:pt x="71889" y="4940"/>
                                  <a:pt x="95015" y="0"/>
                                  <a:pt x="119904" y="1469"/>
                                </a:cubicBezTo>
                                <a:close/>
                              </a:path>
                            </a:pathLst>
                          </a:custGeom>
                          <a:ln w="0" cap="flat">
                            <a:miter lim="100000"/>
                          </a:ln>
                        </wps:spPr>
                        <wps:style>
                          <a:lnRef idx="0">
                            <a:srgbClr val="000000">
                              <a:alpha val="0"/>
                            </a:srgbClr>
                          </a:lnRef>
                          <a:fillRef idx="1">
                            <a:srgbClr val="3E347B"/>
                          </a:fillRef>
                          <a:effectRef idx="0">
                            <a:scrgbClr r="0" g="0" b="0"/>
                          </a:effectRef>
                          <a:fontRef idx="none"/>
                        </wps:style>
                        <wps:bodyPr/>
                      </wps:wsp>
                      <wps:wsp>
                        <wps:cNvPr id="11640" name="Shape 11640"/>
                        <wps:cNvSpPr/>
                        <wps:spPr>
                          <a:xfrm>
                            <a:off x="1410321" y="69226"/>
                            <a:ext cx="209690" cy="227826"/>
                          </a:xfrm>
                          <a:custGeom>
                            <a:avLst/>
                            <a:gdLst/>
                            <a:ahLst/>
                            <a:cxnLst/>
                            <a:rect l="0" t="0" r="0" b="0"/>
                            <a:pathLst>
                              <a:path w="209690" h="227826">
                                <a:moveTo>
                                  <a:pt x="0" y="0"/>
                                </a:moveTo>
                                <a:lnTo>
                                  <a:pt x="93332" y="0"/>
                                </a:lnTo>
                                <a:lnTo>
                                  <a:pt x="93332" y="137135"/>
                                </a:lnTo>
                                <a:cubicBezTo>
                                  <a:pt x="93332" y="152844"/>
                                  <a:pt x="116777" y="152844"/>
                                  <a:pt x="116777" y="137135"/>
                                </a:cubicBezTo>
                                <a:lnTo>
                                  <a:pt x="116777" y="0"/>
                                </a:lnTo>
                                <a:lnTo>
                                  <a:pt x="209690" y="0"/>
                                </a:lnTo>
                                <a:lnTo>
                                  <a:pt x="209690" y="148641"/>
                                </a:lnTo>
                                <a:cubicBezTo>
                                  <a:pt x="209690" y="155715"/>
                                  <a:pt x="209690" y="227826"/>
                                  <a:pt x="105728" y="227826"/>
                                </a:cubicBezTo>
                                <a:cubicBezTo>
                                  <a:pt x="0" y="227826"/>
                                  <a:pt x="0" y="155715"/>
                                  <a:pt x="0" y="148641"/>
                                </a:cubicBezTo>
                                <a:lnTo>
                                  <a:pt x="0" y="0"/>
                                </a:lnTo>
                                <a:close/>
                              </a:path>
                            </a:pathLst>
                          </a:custGeom>
                          <a:ln w="0" cap="flat">
                            <a:miter lim="100000"/>
                          </a:ln>
                        </wps:spPr>
                        <wps:style>
                          <a:lnRef idx="0">
                            <a:srgbClr val="000000">
                              <a:alpha val="0"/>
                            </a:srgbClr>
                          </a:lnRef>
                          <a:fillRef idx="1">
                            <a:srgbClr val="3E347B"/>
                          </a:fillRef>
                          <a:effectRef idx="0">
                            <a:scrgbClr r="0" g="0" b="0"/>
                          </a:effectRef>
                          <a:fontRef idx="none"/>
                        </wps:style>
                        <wps:bodyPr/>
                      </wps:wsp>
                    </wpg:wgp>
                  </a:graphicData>
                </a:graphic>
              </wp:inline>
            </w:drawing>
          </mc:Choice>
          <mc:Fallback xmlns:cx="http://schemas.microsoft.com/office/drawing/2014/chartex" xmlns:w16se="http://schemas.microsoft.com/office/word/2015/wordml/symex">
            <w:pict>
              <v:group w14:anchorId="5AA3B24C" id="Group 43574" o:spid="_x0000_s1026" style="width:127.55pt;height:23.9pt;mso-position-horizontal-relative:char;mso-position-vertical-relative:line" coordsize="16200,30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">
                <v:shape id="Shape 49355" o:spid="_x0000_s1027" style="position:absolute;top:692;width:955;height:2247;visibility:visible;mso-wrap-style:square;v-text-anchor:top" coordsize="95555,224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qwhMcA&#10;AADeAAAADwAAAGRycy9kb3ducmV2LnhtbESPQWvCQBSE70L/w/IEb2Zjra2mrqKlKWJPVcHrI/ua&#10;Dcm+DdlV03/fLRQ8DjPzDbNc97YRV+p85VjBJElBEBdOV1wqOB3z8RyED8gaG8ek4Ic8rFcPgyVm&#10;2t34i66HUIoIYZ+hAhNCm0npC0MWfeJa4uh9u85iiLIrpe7wFuG2kY9p+iwtVhwXDLb0ZqioDxcb&#10;KbX83Jvtfpsfz3lIm/r94+V8Umo07DevIAL14R7+b++0gqfFdDaDvzvxCs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U6sITHAAAA3gAAAA8AAAAAAAAAAAAAAAAAmAIAAGRy&#10;cy9kb3ducmV2LnhtbFBLBQYAAAAABAAEAPUAAACMAwAAAAA=&#10;" path="m,l95555,r,224740l,224740,,e" fillcolor="#3e347b" stroked="f" strokeweight="0">
                  <v:stroke miterlimit="1" joinstyle="miter"/>
                  <v:path arrowok="t" textboxrect="0,0,95555,224740"/>
                </v:shape>
                <v:shape id="Shape 11634" o:spid="_x0000_s1028" style="position:absolute;left:955;top:692;width:1579;height:2247;visibility:visible;mso-wrap-style:square;v-text-anchor:top" coordsize="157924,2247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ZgcMYA&#10;AADeAAAADwAAAGRycy9kb3ducmV2LnhtbERPTWvCQBC9C/6HZQRvurGKtKmbIEVtLwWrHnqcZqdJ&#10;aHY2ZlcT/fVdQfA2j/c5i7QzlThT40rLCibjCARxZnXJuYLDfj16BuE8ssbKMim4kIM06fcWGGvb&#10;8heddz4XIYRdjAoK7+tYSpcVZNCNbU0cuF/bGPQBNrnUDbYh3FTyKYrm0mDJoaHAmt4Kyv52J6Og&#10;Xa/234fj9dO8zy5bubkuf16qrVLDQbd8BeGp8w/x3f2hw/zJfDqD2zvhBp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ZgcMYAAADeAAAADwAAAAAAAAAAAAAAAACYAgAAZHJz&#10;L2Rvd25yZXYueG1sUEsFBgAAAAAEAAQA9QAAAIsDAAAAAA==&#10;" path="m47777,l153949,,102629,111481r55295,113246l49987,224727,,111481,47777,xe" fillcolor="#3e347b" stroked="f" strokeweight="0">
                  <v:stroke miterlimit="1" joinstyle="miter"/>
                  <v:path arrowok="t" textboxrect="0,0,157924,224727"/>
                </v:shape>
                <v:shape id="Shape 11635" o:spid="_x0000_s1029" style="position:absolute;left:2373;top:606;width:1214;height:2428;visibility:visible;mso-wrap-style:square;v-text-anchor:top" coordsize="121387,242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RKOcQA&#10;AADeAAAADwAAAGRycy9kb3ducmV2LnhtbERPTWvCQBC9C/6HZYTedGNLrUZXCRbFk1CrnofsNAnN&#10;zsbd1aT++q5Q6G0e73MWq87U4kbOV5YVjEcJCOLc6ooLBcfPzXAKwgdkjbVlUvBDHlbLfm+BqbYt&#10;f9DtEAoRQ9inqKAMoUml9HlJBv3INsSR+7LOYIjQFVI7bGO4qeVzkkykwYpjQ4kNrUvKvw9Xo2D9&#10;vqu2vMnO9b3N9pfm5Pazy5tST4Mum4MI1IV/8Z97p+P88eTlFR7vxBv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USjnEAAAA3gAAAA8AAAAAAAAAAAAAAAAAmAIAAGRycy9k&#10;b3ducmV2LnhtbFBLBQYAAAAABAAEAPUAAACJAwAAAAA=&#10;" path="m121387,r,89471c103759,89471,89484,103772,89484,121387v,17615,14275,31902,31903,31902l121387,242766r-77,l96922,240307c41607,228989,,180049,,121387,,54343,54344,,121387,xe" fillcolor="#3e347b" stroked="f" strokeweight="0">
                  <v:stroke miterlimit="1" joinstyle="miter"/>
                  <v:path arrowok="t" textboxrect="0,0,121387,242766"/>
                </v:shape>
                <v:shape id="Shape 11636" o:spid="_x0000_s1030" style="position:absolute;left:3587;top:606;width:1214;height:2428;visibility:visible;mso-wrap-style:square;v-text-anchor:top" coordsize="121387,242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bUTsQA&#10;AADeAAAADwAAAGRycy9kb3ducmV2LnhtbERPS2vCQBC+F/wPywi91Y0WUhtdJVgUT0J99DxkxySY&#10;nY27WxP767uFgrf5+J4zX/amETdyvrasYDxKQBAXVtdcKjge1i9TED4ga2wsk4I7eVguBk9zzLTt&#10;+JNu+1CKGMI+QwVVCG0mpS8qMuhHtiWO3Nk6gyFCV0rtsIvhppGTJEmlwZpjQ4UtrSoqLvtvo2D1&#10;sa03vM6/mp8u313bk9u9X9+Ueh72+QxEoD48xP/urY7zx+lrCn/vxBv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G1E7EAAAA3gAAAA8AAAAAAAAAAAAAAAAAmAIAAGRycy9k&#10;b3ducmV2LnhtbFBLBQYAAAAABAAEAPUAAACJAwAAAAA=&#10;" path="m,c67030,,121387,54343,121387,121387v,58662,-41617,107602,-96926,118920l77,242766r-77,l,153289v17615,,31902,-14287,31902,-31902c31902,103772,17615,89471,,89471l,xe" fillcolor="#3e347b" stroked="f" strokeweight="0">
                  <v:stroke miterlimit="1" joinstyle="miter"/>
                  <v:path arrowok="t" textboxrect="0,0,121387,242766"/>
                </v:shape>
                <v:shape id="Shape 11637" o:spid="_x0000_s1031" style="position:absolute;left:4839;top:692;width:5371;height:2247;visibility:visible;mso-wrap-style:square;v-text-anchor:top" coordsize="537058,2247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Ngr8QA&#10;AADeAAAADwAAAGRycy9kb3ducmV2LnhtbERPTWvCQBC9F/wPywi9FN1oQSW6ikiF1p5MxPOQHbPB&#10;7GzIbmPqr+8KBW/zeJ+z2vS2Fh21vnKsYDJOQBAXTldcKjjl+9EChA/IGmvHpOCXPGzWg5cVptrd&#10;+EhdFkoRQ9inqMCE0KRS+sKQRT92DXHkLq61GCJsS6lbvMVwW8tpksykxYpjg8GGdoaKa/ZjFXTn&#10;74/7F/Xb0/3NZIU85odFliv1Ouy3SxCB+vAU/7s/dZw/mb3P4fFOvEG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TYK/EAAAA3gAAAA8AAAAAAAAAAAAAAAAAmAIAAGRycy9k&#10;b3ducmV2LnhtbFBLBQYAAAAABAAEAPUAAACJAwAAAAA=&#10;" path="m34506,r84937,l147752,86258,176073,r85814,l295072,205270,366294,r92011,l537058,224727r-98222,l412737,120320,386194,224727r-176504,l198196,145986r-23901,78741l121209,224727,98209,145986,84049,224727,,224727,34506,xe" fillcolor="#3e347b" stroked="f" strokeweight="0">
                  <v:stroke miterlimit="1" joinstyle="miter"/>
                  <v:path arrowok="t" textboxrect="0,0,537058,224727"/>
                </v:shape>
                <v:shape id="Shape 11638" o:spid="_x0000_s1032" style="position:absolute;left:9944;width:2329;height:2939;visibility:visible;mso-wrap-style:square;v-text-anchor:top" coordsize="232905,2939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Jgy8UA&#10;AADeAAAADwAAAGRycy9kb3ducmV2LnhtbESPT4vCQAzF74LfYYiwN53qoixdR3EXBK/+Q3oLndhW&#10;O5nSGW33228OgreE9/LeL8t172r1pDZUng1MJwko4tzbigsDp+N2/AUqRGSLtWcy8EcB1qvhYImp&#10;9R3v6XmIhZIQDikaKGNsUq1DXpLDMPENsWhX3zqMsraFti12Eu5qPUuShXZYsTSU2NBvSfn98HAG&#10;dvPL7dq4863IbHacddleh5/emI9Rv/kGFamPb/PremcFf7r4FF55R2b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MmDLxQAAAN4AAAAPAAAAAAAAAAAAAAAAAJgCAABkcnMv&#10;ZG93bnJldi54bWxQSwUGAAAAAAQABAD1AAAAigMAAAAA&#10;" path="m145085,r87820,l232905,88250r-86715,l146190,293953r-93993,l52197,153288,,153288,,69226r145085,l145085,xe" fillcolor="#3e347b" stroked="f" strokeweight="0">
                  <v:stroke miterlimit="1" joinstyle="miter"/>
                  <v:path arrowok="t" textboxrect="0,0,232905,293953"/>
                </v:shape>
                <v:shape id="Shape 11639" o:spid="_x0000_s1033" style="position:absolute;left:11900;top:604;width:2095;height:2394;visibility:visible;mso-wrap-style:square;v-text-anchor:top" coordsize="209524,2393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qOO8QA&#10;AADeAAAADwAAAGRycy9kb3ducmV2LnhtbERPTYvCMBC9C/sfwix4kTW1grhdo8iC4kEEq4c9Ds1s&#10;U9pMShO1/nsjCN7m8T5nseptI67U+cqxgsk4AUFcOF1xqeB82nzNQfiArLFxTAru5GG1/BgsMNPu&#10;xke65qEUMYR9hgpMCG0mpS8MWfRj1xJH7t91FkOEXSl1h7cYbhuZJslMWqw4Nhhs6ddQUecXq+Dv&#10;cEoPG92Y+r4N6b7eX9ZbOVJq+Nmvf0AE6sNb/HLvdJw/mU2/4flOvEE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qjjvEAAAA3gAAAA8AAAAAAAAAAAAAAAAAmAIAAGRycy9k&#10;b3ducmV2LnhtbFBLBQYAAAAABAAEAPUAAACJAwAAAAA=&#10;" path="m119904,1469v24889,1468,51540,9345,76514,24979l172974,87878v,,-24778,-18072,-56414,-19469c103251,67837,97041,82124,119444,86329v18910,3555,39280,9271,54266,22263c205880,136493,209524,197809,155715,226117v-17920,9437,-45019,13268,-73552,10761c53629,234369,23660,225520,,209595l24320,148990v,,37605,26315,69012,25209c106642,173730,112865,158286,90462,154070,71552,150527,50940,145473,35979,132480,3810,104578,877,44583,53963,14942,71889,4940,95015,,119904,1469xe" fillcolor="#3e347b" stroked="f" strokeweight="0">
                  <v:stroke miterlimit="1" joinstyle="miter"/>
                  <v:path arrowok="t" textboxrect="0,0,209524,239385"/>
                </v:shape>
                <v:shape id="Shape 11640" o:spid="_x0000_s1034" style="position:absolute;left:14103;top:692;width:2097;height:2278;visibility:visible;mso-wrap-style:square;v-text-anchor:top" coordsize="209690,227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wp8kA&#10;AADeAAAADwAAAGRycy9kb3ducmV2LnhtbESPQUvDQBCF70L/wzIFb3a3UkpIuy1FCHpQitWWHofs&#10;mIRmZ2N2TaO/3jkI3maYN++9b70dfasG6mMT2MJ8ZkARl8E1XFl4fyvuMlAxITtsA5OFb4qw3Uxu&#10;1pi7cOVXGg6pUmLCMUcLdUpdrnUsa/IYZ6EjlttH6D0mWftKux6vYu5bfW/MUntsWBJq7OihpvJy&#10;+PIWitM+WxyHwv2Yy/4lO38+7x5NZu3tdNytQCUa07/47/vJSf35ciEAgiMz6M0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2Ywp8kAAADeAAAADwAAAAAAAAAAAAAAAACYAgAA&#10;ZHJzL2Rvd25yZXYueG1sUEsFBgAAAAAEAAQA9QAAAI4DAAAAAA==&#10;" path="m,l93332,r,137135c93332,152844,116777,152844,116777,137135l116777,r92913,l209690,148641v,7074,,79185,-103962,79185c,227826,,155715,,148641l,xe" fillcolor="#3e347b" stroked="f" strokeweight="0">
                  <v:stroke miterlimit="1" joinstyle="miter"/>
                  <v:path arrowok="t" textboxrect="0,0,209690,227826"/>
                </v:shape>
                <w10:anchorlock/>
              </v:group>
            </w:pict>
          </mc:Fallback>
        </mc:AlternateContent>
      </w:r>
    </w:p>
    <w:p w:rsidR="002A6F02" w:rsidRDefault="002A6F02">
      <w:pPr>
        <w:spacing w:after="0"/>
        <w:ind w:left="10" w:right="83" w:hanging="10"/>
        <w:jc w:val="center"/>
      </w:pPr>
      <w:r>
        <w:rPr>
          <w:rFonts w:ascii="Arial" w:eastAsia="Arial" w:hAnsi="Arial" w:cs="Arial"/>
          <w:b/>
          <w:color w:val="181717"/>
          <w:sz w:val="20"/>
        </w:rPr>
        <w:t>Komatsu Europe</w:t>
      </w:r>
    </w:p>
    <w:p w:rsidR="002A6F02" w:rsidRDefault="002A6F02" w:rsidP="004B4456">
      <w:pPr>
        <w:spacing w:after="0" w:line="240" w:lineRule="auto"/>
        <w:ind w:left="10" w:right="57" w:hanging="10"/>
        <w:jc w:val="center"/>
      </w:pPr>
      <w:r>
        <w:rPr>
          <w:rFonts w:ascii="Arial" w:eastAsia="Arial" w:hAnsi="Arial" w:cs="Arial"/>
          <w:b/>
          <w:color w:val="181717"/>
          <w:sz w:val="20"/>
        </w:rPr>
        <w:t>International N.V.</w:t>
      </w:r>
    </w:p>
    <w:p w:rsidR="00166ACE" w:rsidRDefault="00166ACE" w:rsidP="004B4456">
      <w:pPr>
        <w:spacing w:after="0"/>
        <w:ind w:left="10"/>
        <w:jc w:val="center"/>
        <w:rPr>
          <w:noProof/>
          <w:lang w:eastAsia="fr-FR"/>
        </w:rPr>
      </w:pPr>
    </w:p>
    <w:p w:rsidR="00445B0A" w:rsidRDefault="00445B0A">
      <w:r>
        <w:br w:type="page"/>
      </w:r>
    </w:p>
    <w:p w:rsidR="004B4456" w:rsidRDefault="004B4456" w:rsidP="004B4456">
      <w:pPr>
        <w:spacing w:after="0"/>
        <w:ind w:left="10"/>
        <w:jc w:val="center"/>
        <w:sectPr w:rsidR="004B4456">
          <w:type w:val="continuous"/>
          <w:pgSz w:w="11906" w:h="16838"/>
          <w:pgMar w:top="1440" w:right="720" w:bottom="1150" w:left="1247" w:header="720" w:footer="720" w:gutter="0"/>
          <w:cols w:num="3" w:space="720" w:equalWidth="0">
            <w:col w:w="3055" w:space="424"/>
            <w:col w:w="3002" w:space="34"/>
            <w:col w:w="3424"/>
          </w:cols>
        </w:sectPr>
      </w:pPr>
    </w:p>
    <w:p w:rsidR="00755686" w:rsidRDefault="00166ACE" w:rsidP="00215E06">
      <w:pPr>
        <w:pStyle w:val="Style"/>
        <w:ind w:left="360"/>
        <w:rPr>
          <w:rFonts w:ascii="Arial Narrow" w:hAnsi="Arial Narrow"/>
          <w:bCs/>
          <w:u w:val="single"/>
        </w:rPr>
      </w:pPr>
      <w:r>
        <w:rPr>
          <w:rFonts w:ascii="Arial Narrow" w:hAnsi="Arial Narrow"/>
          <w:b/>
          <w:bCs/>
        </w:rPr>
        <w:lastRenderedPageBreak/>
        <w:t>A</w:t>
      </w:r>
      <w:r w:rsidRPr="00831141">
        <w:rPr>
          <w:rFonts w:ascii="Arial Narrow" w:hAnsi="Arial Narrow"/>
          <w:b/>
          <w:bCs/>
        </w:rPr>
        <w:t xml:space="preserve">nnexe </w:t>
      </w:r>
      <w:r>
        <w:rPr>
          <w:rFonts w:ascii="Arial Narrow" w:hAnsi="Arial Narrow"/>
          <w:b/>
          <w:bCs/>
        </w:rPr>
        <w:t>9</w:t>
      </w:r>
      <w:r>
        <w:rPr>
          <w:rFonts w:ascii="Arial Narrow" w:hAnsi="Arial Narrow"/>
          <w:b/>
          <w:bCs/>
          <w:u w:val="single"/>
        </w:rPr>
        <w:t xml:space="preserve"> </w:t>
      </w:r>
      <w:r w:rsidRPr="000A6D2C">
        <w:rPr>
          <w:rFonts w:ascii="Arial Narrow" w:eastAsiaTheme="minorHAnsi" w:hAnsi="Arial Narrow" w:cstheme="minorBidi"/>
          <w:bCs/>
          <w:sz w:val="22"/>
          <w:szCs w:val="22"/>
          <w:u w:val="single"/>
          <w:lang w:eastAsia="en-US"/>
        </w:rPr>
        <w:t xml:space="preserve">: La documentation </w:t>
      </w:r>
      <w:r>
        <w:rPr>
          <w:rFonts w:ascii="Arial Narrow" w:eastAsiaTheme="minorHAnsi" w:hAnsi="Arial Narrow" w:cstheme="minorBidi"/>
          <w:bCs/>
          <w:sz w:val="22"/>
          <w:szCs w:val="22"/>
          <w:u w:val="single"/>
          <w:lang w:eastAsia="en-US"/>
        </w:rPr>
        <w:t>JCB :</w:t>
      </w:r>
      <w:r>
        <w:rPr>
          <w:rFonts w:ascii="Arial Narrow" w:hAnsi="Arial Narrow"/>
          <w:bCs/>
          <w:u w:val="single"/>
        </w:rPr>
        <w:t xml:space="preserve"> </w:t>
      </w:r>
    </w:p>
    <w:p w:rsidR="00755686" w:rsidRDefault="00755686" w:rsidP="00755686">
      <w:pPr>
        <w:spacing w:after="0"/>
        <w:rPr>
          <w:b/>
          <w:sz w:val="24"/>
          <w:szCs w:val="24"/>
        </w:rPr>
      </w:pPr>
      <w:r>
        <w:rPr>
          <w:b/>
          <w:sz w:val="24"/>
          <w:szCs w:val="24"/>
        </w:rPr>
        <w:t xml:space="preserve">Le modèle de votre gamme JCB qui semble être en adéquation avec les caractéristiques du cahier des charges est </w:t>
      </w:r>
      <w:r w:rsidR="00E76B13">
        <w:rPr>
          <w:b/>
          <w:sz w:val="24"/>
          <w:szCs w:val="24"/>
        </w:rPr>
        <w:t xml:space="preserve">le JCB 3CX </w:t>
      </w:r>
      <w:r>
        <w:rPr>
          <w:b/>
          <w:sz w:val="24"/>
          <w:szCs w:val="24"/>
        </w:rPr>
        <w:t>dont voici la documentation constructeur.</w:t>
      </w:r>
    </w:p>
    <w:p w:rsidR="00755686" w:rsidRDefault="00755686" w:rsidP="00215E06">
      <w:pPr>
        <w:pStyle w:val="Style"/>
        <w:ind w:left="360"/>
        <w:rPr>
          <w:rFonts w:ascii="Arial Narrow" w:hAnsi="Arial Narrow"/>
          <w:bCs/>
          <w:u w:val="single"/>
        </w:rPr>
      </w:pPr>
    </w:p>
    <w:p w:rsidR="00215E06" w:rsidRDefault="00215E06" w:rsidP="00215E06">
      <w:pPr>
        <w:pStyle w:val="Style"/>
        <w:ind w:left="360"/>
        <w:rPr>
          <w:rFonts w:ascii="Arial Narrow" w:hAnsi="Arial Narrow"/>
          <w:bCs/>
          <w:u w:val="single"/>
        </w:rPr>
      </w:pPr>
      <w:r>
        <w:rPr>
          <w:noProof/>
        </w:rPr>
        <w:drawing>
          <wp:inline distT="0" distB="0" distL="0" distR="0" wp14:anchorId="502D1394" wp14:editId="6869E408">
            <wp:extent cx="5905500" cy="295275"/>
            <wp:effectExtent l="0" t="0" r="0" b="9525"/>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5905500" cy="295275"/>
                    </a:xfrm>
                    <a:prstGeom prst="rect">
                      <a:avLst/>
                    </a:prstGeom>
                  </pic:spPr>
                </pic:pic>
              </a:graphicData>
            </a:graphic>
          </wp:inline>
        </w:drawing>
      </w:r>
    </w:p>
    <w:p w:rsidR="00233EBD" w:rsidRDefault="00215E06" w:rsidP="00215E06">
      <w:pPr>
        <w:pStyle w:val="Style"/>
        <w:ind w:left="360"/>
        <w:rPr>
          <w:rFonts w:ascii="Arial Narrow" w:hAnsi="Arial Narrow"/>
          <w:b/>
        </w:rPr>
      </w:pPr>
      <w:r>
        <w:rPr>
          <w:noProof/>
        </w:rPr>
        <w:drawing>
          <wp:inline distT="0" distB="0" distL="0" distR="0" wp14:anchorId="3F9BE862" wp14:editId="2A0A8413">
            <wp:extent cx="5953125" cy="828675"/>
            <wp:effectExtent l="0" t="0" r="9525" b="952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5953125" cy="828675"/>
                    </a:xfrm>
                    <a:prstGeom prst="rect">
                      <a:avLst/>
                    </a:prstGeom>
                  </pic:spPr>
                </pic:pic>
              </a:graphicData>
            </a:graphic>
          </wp:inline>
        </w:drawing>
      </w:r>
    </w:p>
    <w:p w:rsidR="00233EBD" w:rsidRDefault="00233EBD" w:rsidP="00215E06">
      <w:pPr>
        <w:pStyle w:val="Style"/>
        <w:ind w:left="360"/>
        <w:rPr>
          <w:rFonts w:ascii="Arial Narrow" w:hAnsi="Arial Narrow"/>
          <w:b/>
        </w:rPr>
      </w:pPr>
      <w:r>
        <w:rPr>
          <w:noProof/>
        </w:rPr>
        <w:drawing>
          <wp:inline distT="0" distB="0" distL="0" distR="0" wp14:anchorId="5ED02709" wp14:editId="3F6A9E14">
            <wp:extent cx="3076575" cy="4286250"/>
            <wp:effectExtent l="0" t="0" r="9525"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3076575" cy="4286250"/>
                    </a:xfrm>
                    <a:prstGeom prst="rect">
                      <a:avLst/>
                    </a:prstGeom>
                  </pic:spPr>
                </pic:pic>
              </a:graphicData>
            </a:graphic>
          </wp:inline>
        </w:drawing>
      </w: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755686" w:rsidRDefault="00755686" w:rsidP="00215E06">
      <w:pPr>
        <w:pStyle w:val="Style"/>
        <w:ind w:left="360"/>
        <w:rPr>
          <w:rFonts w:ascii="Arial Narrow" w:hAnsi="Arial Narrow"/>
          <w:b/>
        </w:rPr>
      </w:pPr>
    </w:p>
    <w:p w:rsidR="00755686" w:rsidRDefault="00755686"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755686" w:rsidRDefault="00755686" w:rsidP="00215E06">
      <w:pPr>
        <w:pStyle w:val="Style"/>
        <w:ind w:left="360"/>
        <w:rPr>
          <w:rFonts w:ascii="Arial Narrow" w:hAnsi="Arial Narrow"/>
          <w:b/>
        </w:rPr>
      </w:pPr>
      <w:r>
        <w:rPr>
          <w:noProof/>
        </w:rPr>
        <w:lastRenderedPageBreak/>
        <w:drawing>
          <wp:inline distT="0" distB="0" distL="0" distR="0" wp14:anchorId="537D8047" wp14:editId="10AEF624">
            <wp:extent cx="3152775" cy="847725"/>
            <wp:effectExtent l="0" t="0" r="9525" b="952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3152775" cy="847725"/>
                    </a:xfrm>
                    <a:prstGeom prst="rect">
                      <a:avLst/>
                    </a:prstGeom>
                  </pic:spPr>
                </pic:pic>
              </a:graphicData>
            </a:graphic>
          </wp:inline>
        </w:drawing>
      </w:r>
    </w:p>
    <w:p w:rsidR="00755686" w:rsidRDefault="00755686" w:rsidP="00215E06">
      <w:pPr>
        <w:pStyle w:val="Style"/>
        <w:ind w:left="360"/>
        <w:rPr>
          <w:rFonts w:ascii="Arial Narrow" w:hAnsi="Arial Narrow"/>
          <w:b/>
        </w:rPr>
      </w:pPr>
    </w:p>
    <w:p w:rsidR="00ED7ECF" w:rsidRDefault="00ED7ECF" w:rsidP="00215E06">
      <w:pPr>
        <w:pStyle w:val="Style"/>
        <w:ind w:left="360"/>
        <w:rPr>
          <w:rFonts w:ascii="Arial Narrow" w:hAnsi="Arial Narrow"/>
          <w:b/>
        </w:rPr>
      </w:pPr>
    </w:p>
    <w:p w:rsidR="00755686" w:rsidRDefault="00215E06" w:rsidP="00215E06">
      <w:pPr>
        <w:pStyle w:val="Style"/>
        <w:ind w:left="360"/>
        <w:rPr>
          <w:rFonts w:ascii="Arial Narrow" w:hAnsi="Arial Narrow"/>
          <w:b/>
        </w:rPr>
      </w:pPr>
      <w:r>
        <w:rPr>
          <w:rFonts w:ascii="Arial Narrow" w:hAnsi="Arial Narrow"/>
          <w:b/>
        </w:rPr>
        <w:object w:dxaOrig="9315" w:dyaOrig="16560">
          <v:shape id="_x0000_i1026" type="#_x0000_t75" style="width:465.75pt;height:642.75pt" o:ole="">
            <v:imagedata r:id="rId160" o:title="" croptop="14662f"/>
          </v:shape>
          <o:OLEObject Type="Embed" ProgID="AcroExch.Document.DC" ShapeID="_x0000_i1026" DrawAspect="Content" ObjectID="_1701672283" r:id="rId161"/>
        </w:object>
      </w:r>
    </w:p>
    <w:p w:rsidR="00974365" w:rsidRDefault="00974365">
      <w:pPr>
        <w:rPr>
          <w:rFonts w:ascii="Arial Narrow" w:hAnsi="Arial Narrow"/>
          <w:b/>
        </w:rPr>
        <w:sectPr w:rsidR="00974365" w:rsidSect="00997851">
          <w:footerReference w:type="default" r:id="rId162"/>
          <w:pgSz w:w="11906" w:h="16838"/>
          <w:pgMar w:top="567" w:right="567" w:bottom="567" w:left="567" w:header="283" w:footer="283" w:gutter="0"/>
          <w:cols w:space="708"/>
          <w:docGrid w:linePitch="360"/>
        </w:sectPr>
      </w:pPr>
      <w:r>
        <w:rPr>
          <w:rFonts w:ascii="Arial Narrow" w:hAnsi="Arial Narrow"/>
          <w:b/>
        </w:rPr>
        <w:br w:type="page"/>
      </w:r>
    </w:p>
    <w:tbl>
      <w:tblPr>
        <w:tblStyle w:val="Grilledutableau"/>
        <w:tblW w:w="0" w:type="auto"/>
        <w:tblLook w:val="04A0" w:firstRow="1" w:lastRow="0" w:firstColumn="1" w:lastColumn="0" w:noHBand="0" w:noVBand="1"/>
      </w:tblPr>
      <w:tblGrid>
        <w:gridCol w:w="7847"/>
        <w:gridCol w:w="7847"/>
      </w:tblGrid>
      <w:tr w:rsidR="00974365" w:rsidTr="00974365">
        <w:tc>
          <w:tcPr>
            <w:tcW w:w="7847" w:type="dxa"/>
            <w:tcBorders>
              <w:top w:val="nil"/>
              <w:left w:val="nil"/>
              <w:bottom w:val="nil"/>
              <w:right w:val="nil"/>
            </w:tcBorders>
          </w:tcPr>
          <w:p w:rsidR="00974365" w:rsidRDefault="00974365">
            <w:pPr>
              <w:rPr>
                <w:rFonts w:ascii="Arial Narrow" w:eastAsiaTheme="minorEastAsia" w:hAnsi="Arial Narrow" w:cs="Arial"/>
                <w:b/>
                <w:sz w:val="24"/>
                <w:szCs w:val="24"/>
                <w:lang w:eastAsia="fr-FR"/>
              </w:rPr>
            </w:pPr>
            <w:r>
              <w:rPr>
                <w:noProof/>
                <w:lang w:eastAsia="fr-FR"/>
              </w:rPr>
              <w:lastRenderedPageBreak/>
              <w:drawing>
                <wp:inline distT="0" distB="0" distL="0" distR="0" wp14:anchorId="0394BC8F" wp14:editId="7C126135">
                  <wp:extent cx="3916800" cy="6868800"/>
                  <wp:effectExtent l="0" t="0" r="7620" b="8255"/>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3916800" cy="6868800"/>
                          </a:xfrm>
                          <a:prstGeom prst="rect">
                            <a:avLst/>
                          </a:prstGeom>
                        </pic:spPr>
                      </pic:pic>
                    </a:graphicData>
                  </a:graphic>
                </wp:inline>
              </w:drawing>
            </w:r>
          </w:p>
        </w:tc>
        <w:tc>
          <w:tcPr>
            <w:tcW w:w="7847" w:type="dxa"/>
            <w:tcBorders>
              <w:top w:val="nil"/>
              <w:left w:val="nil"/>
              <w:bottom w:val="nil"/>
              <w:right w:val="nil"/>
            </w:tcBorders>
          </w:tcPr>
          <w:p w:rsidR="00974365" w:rsidRDefault="00974365">
            <w:pPr>
              <w:rPr>
                <w:rFonts w:ascii="Arial Narrow" w:eastAsiaTheme="minorEastAsia" w:hAnsi="Arial Narrow" w:cs="Arial"/>
                <w:b/>
                <w:sz w:val="24"/>
                <w:szCs w:val="24"/>
                <w:lang w:eastAsia="fr-FR"/>
              </w:rPr>
            </w:pPr>
            <w:r>
              <w:rPr>
                <w:noProof/>
                <w:lang w:eastAsia="fr-FR"/>
              </w:rPr>
              <w:drawing>
                <wp:inline distT="0" distB="0" distL="0" distR="0" wp14:anchorId="2BFF30DE" wp14:editId="78027B74">
                  <wp:extent cx="4197600" cy="7146000"/>
                  <wp:effectExtent l="0" t="0" r="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4197600" cy="7146000"/>
                          </a:xfrm>
                          <a:prstGeom prst="rect">
                            <a:avLst/>
                          </a:prstGeom>
                        </pic:spPr>
                      </pic:pic>
                    </a:graphicData>
                  </a:graphic>
                </wp:inline>
              </w:drawing>
            </w:r>
          </w:p>
        </w:tc>
      </w:tr>
      <w:tr w:rsidR="00974365" w:rsidTr="00974365">
        <w:tc>
          <w:tcPr>
            <w:tcW w:w="7847" w:type="dxa"/>
            <w:tcBorders>
              <w:top w:val="nil"/>
              <w:left w:val="nil"/>
              <w:bottom w:val="nil"/>
              <w:right w:val="nil"/>
            </w:tcBorders>
          </w:tcPr>
          <w:p w:rsidR="00974365" w:rsidRDefault="00974365" w:rsidP="00425CC8">
            <w:pPr>
              <w:rPr>
                <w:rFonts w:ascii="Arial Narrow" w:hAnsi="Arial Narrow"/>
                <w:b/>
              </w:rPr>
            </w:pPr>
            <w:r>
              <w:rPr>
                <w:noProof/>
                <w:lang w:eastAsia="fr-FR"/>
              </w:rPr>
              <w:lastRenderedPageBreak/>
              <w:drawing>
                <wp:inline distT="0" distB="0" distL="0" distR="0" wp14:anchorId="7C40E181" wp14:editId="60181117">
                  <wp:extent cx="3999600" cy="6822000"/>
                  <wp:effectExtent l="0" t="0" r="127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3999600" cy="6822000"/>
                          </a:xfrm>
                          <a:prstGeom prst="rect">
                            <a:avLst/>
                          </a:prstGeom>
                        </pic:spPr>
                      </pic:pic>
                    </a:graphicData>
                  </a:graphic>
                </wp:inline>
              </w:drawing>
            </w:r>
          </w:p>
        </w:tc>
        <w:tc>
          <w:tcPr>
            <w:tcW w:w="7847" w:type="dxa"/>
            <w:tcBorders>
              <w:top w:val="nil"/>
              <w:left w:val="nil"/>
              <w:bottom w:val="nil"/>
              <w:right w:val="nil"/>
            </w:tcBorders>
          </w:tcPr>
          <w:p w:rsidR="00974365" w:rsidRDefault="00974365" w:rsidP="00425CC8">
            <w:pPr>
              <w:rPr>
                <w:rFonts w:ascii="Arial Narrow" w:hAnsi="Arial Narrow"/>
                <w:b/>
              </w:rPr>
            </w:pPr>
            <w:r>
              <w:rPr>
                <w:noProof/>
                <w:lang w:eastAsia="fr-FR"/>
              </w:rPr>
              <w:drawing>
                <wp:inline distT="0" distB="0" distL="0" distR="0" wp14:anchorId="66729F13" wp14:editId="564D962F">
                  <wp:extent cx="4161600" cy="7218000"/>
                  <wp:effectExtent l="0" t="0" r="0" b="254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4161600" cy="7218000"/>
                          </a:xfrm>
                          <a:prstGeom prst="rect">
                            <a:avLst/>
                          </a:prstGeom>
                        </pic:spPr>
                      </pic:pic>
                    </a:graphicData>
                  </a:graphic>
                </wp:inline>
              </w:drawing>
            </w:r>
          </w:p>
        </w:tc>
      </w:tr>
      <w:tr w:rsidR="00974365" w:rsidTr="00974365">
        <w:tc>
          <w:tcPr>
            <w:tcW w:w="7847" w:type="dxa"/>
            <w:tcBorders>
              <w:top w:val="nil"/>
              <w:left w:val="nil"/>
              <w:bottom w:val="nil"/>
              <w:right w:val="nil"/>
            </w:tcBorders>
          </w:tcPr>
          <w:p w:rsidR="00974365" w:rsidRDefault="00974365" w:rsidP="00425CC8">
            <w:pPr>
              <w:rPr>
                <w:rFonts w:ascii="Arial Narrow" w:hAnsi="Arial Narrow"/>
                <w:b/>
              </w:rPr>
            </w:pPr>
            <w:r>
              <w:rPr>
                <w:noProof/>
                <w:lang w:eastAsia="fr-FR"/>
              </w:rPr>
              <w:lastRenderedPageBreak/>
              <w:drawing>
                <wp:inline distT="0" distB="0" distL="0" distR="0" wp14:anchorId="76D8743D" wp14:editId="68F038ED">
                  <wp:extent cx="3967200" cy="7038000"/>
                  <wp:effectExtent l="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3967200" cy="7038000"/>
                          </a:xfrm>
                          <a:prstGeom prst="rect">
                            <a:avLst/>
                          </a:prstGeom>
                        </pic:spPr>
                      </pic:pic>
                    </a:graphicData>
                  </a:graphic>
                </wp:inline>
              </w:drawing>
            </w:r>
          </w:p>
        </w:tc>
        <w:tc>
          <w:tcPr>
            <w:tcW w:w="7847" w:type="dxa"/>
            <w:tcBorders>
              <w:top w:val="nil"/>
              <w:left w:val="nil"/>
              <w:bottom w:val="nil"/>
              <w:right w:val="nil"/>
            </w:tcBorders>
          </w:tcPr>
          <w:p w:rsidR="00974365" w:rsidRDefault="00A35607" w:rsidP="00425CC8">
            <w:pPr>
              <w:rPr>
                <w:rFonts w:ascii="Arial Narrow" w:hAnsi="Arial Narrow"/>
                <w:b/>
              </w:rPr>
            </w:pPr>
            <w:r>
              <w:rPr>
                <w:noProof/>
                <w:lang w:eastAsia="fr-FR"/>
              </w:rPr>
              <w:drawing>
                <wp:inline distT="0" distB="0" distL="0" distR="0" wp14:anchorId="46A0C971" wp14:editId="215CC952">
                  <wp:extent cx="4111200" cy="7156800"/>
                  <wp:effectExtent l="0" t="0" r="3810" b="635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4111200" cy="7156800"/>
                          </a:xfrm>
                          <a:prstGeom prst="rect">
                            <a:avLst/>
                          </a:prstGeom>
                        </pic:spPr>
                      </pic:pic>
                    </a:graphicData>
                  </a:graphic>
                </wp:inline>
              </w:drawing>
            </w:r>
          </w:p>
        </w:tc>
      </w:tr>
    </w:tbl>
    <w:p w:rsidR="00974365" w:rsidRDefault="005D29D5" w:rsidP="00425CC8">
      <w:pPr>
        <w:spacing w:after="0"/>
        <w:rPr>
          <w:rFonts w:ascii="Arial Narrow" w:hAnsi="Arial Narrow"/>
          <w:b/>
        </w:rPr>
      </w:pPr>
      <w:r>
        <w:rPr>
          <w:rFonts w:ascii="Arial Narrow" w:hAnsi="Arial Narrow"/>
          <w:b/>
          <w:noProof/>
        </w:rPr>
        <w:lastRenderedPageBreak/>
        <w:object w:dxaOrig="1440" w:dyaOrig="1440">
          <v:shape id="_x0000_s1030" type="#_x0000_t75" style="position:absolute;margin-left:0;margin-top:0;width:631.5pt;height:446.25pt;z-index:251702784;mso-position-horizontal:left;mso-position-horizontal-relative:text;mso-position-vertical-relative:text">
            <v:imagedata r:id="rId169" o:title=""/>
            <w10:wrap type="square" side="right"/>
          </v:shape>
          <o:OLEObject Type="Embed" ProgID="AcroExch.Document.DC" ShapeID="_x0000_s1030" DrawAspect="Content" ObjectID="_1701672285" r:id="rId170"/>
        </w:object>
      </w:r>
      <w:r w:rsidR="00DE434A">
        <w:rPr>
          <w:rFonts w:ascii="Arial Narrow" w:hAnsi="Arial Narrow"/>
          <w:b/>
        </w:rPr>
        <w:br w:type="textWrapping" w:clear="all"/>
      </w:r>
    </w:p>
    <w:p w:rsidR="00A777CA" w:rsidRDefault="00A777CA" w:rsidP="00425CC8">
      <w:pPr>
        <w:spacing w:after="0"/>
        <w:rPr>
          <w:rFonts w:ascii="Arial Narrow" w:hAnsi="Arial Narrow"/>
          <w:b/>
        </w:rPr>
      </w:pPr>
    </w:p>
    <w:p w:rsidR="00A777CA" w:rsidRDefault="00A777CA" w:rsidP="00425CC8">
      <w:pPr>
        <w:spacing w:after="0"/>
        <w:rPr>
          <w:rFonts w:ascii="Arial Narrow" w:hAnsi="Arial Narrow"/>
          <w:b/>
        </w:rPr>
      </w:pPr>
    </w:p>
    <w:p w:rsidR="00A777CA" w:rsidRDefault="00A777CA" w:rsidP="00425CC8">
      <w:pPr>
        <w:spacing w:after="0"/>
        <w:rPr>
          <w:rFonts w:ascii="Arial Narrow" w:hAnsi="Arial Narrow"/>
          <w:b/>
        </w:rPr>
      </w:pPr>
    </w:p>
    <w:p w:rsidR="00A777CA" w:rsidRDefault="00DE434A" w:rsidP="00425CC8">
      <w:pPr>
        <w:spacing w:after="0"/>
        <w:rPr>
          <w:rFonts w:ascii="Arial Narrow" w:hAnsi="Arial Narrow"/>
          <w:b/>
        </w:rPr>
      </w:pPr>
      <w:r>
        <w:rPr>
          <w:noProof/>
          <w:lang w:eastAsia="fr-FR"/>
        </w:rPr>
        <w:lastRenderedPageBreak/>
        <w:drawing>
          <wp:inline distT="0" distB="0" distL="0" distR="0" wp14:anchorId="6DB3713D" wp14:editId="2747491A">
            <wp:extent cx="9478800" cy="6620400"/>
            <wp:effectExtent l="0" t="0" r="8255" b="9525"/>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stretch>
                      <a:fillRect/>
                    </a:stretch>
                  </pic:blipFill>
                  <pic:spPr>
                    <a:xfrm>
                      <a:off x="0" y="0"/>
                      <a:ext cx="9478800" cy="6620400"/>
                    </a:xfrm>
                    <a:prstGeom prst="rect">
                      <a:avLst/>
                    </a:prstGeom>
                  </pic:spPr>
                </pic:pic>
              </a:graphicData>
            </a:graphic>
          </wp:inline>
        </w:drawing>
      </w:r>
    </w:p>
    <w:p w:rsidR="00CB596C" w:rsidRDefault="00CB596C" w:rsidP="00425CC8">
      <w:pPr>
        <w:spacing w:after="0"/>
        <w:rPr>
          <w:rFonts w:ascii="Arial Narrow" w:hAnsi="Arial Narrow"/>
          <w:b/>
        </w:rPr>
      </w:pPr>
    </w:p>
    <w:p w:rsidR="00CB596C" w:rsidRDefault="00CB596C" w:rsidP="00425CC8">
      <w:pPr>
        <w:spacing w:after="0"/>
        <w:rPr>
          <w:rFonts w:ascii="Arial Narrow" w:hAnsi="Arial Narrow"/>
          <w:b/>
        </w:rPr>
      </w:pPr>
    </w:p>
    <w:p w:rsidR="00CB596C" w:rsidRDefault="00CB596C" w:rsidP="00425CC8">
      <w:pPr>
        <w:spacing w:after="0"/>
        <w:rPr>
          <w:rFonts w:ascii="Arial Narrow" w:hAnsi="Arial Narrow"/>
          <w:b/>
        </w:rPr>
      </w:pPr>
      <w:r>
        <w:rPr>
          <w:noProof/>
          <w:lang w:eastAsia="fr-FR"/>
        </w:rPr>
        <w:drawing>
          <wp:inline distT="0" distB="0" distL="0" distR="0" wp14:anchorId="789F5C29" wp14:editId="2416D7BE">
            <wp:extent cx="9694800" cy="5857200"/>
            <wp:effectExtent l="0" t="0" r="1905"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9694800" cy="5857200"/>
                    </a:xfrm>
                    <a:prstGeom prst="rect">
                      <a:avLst/>
                    </a:prstGeom>
                  </pic:spPr>
                </pic:pic>
              </a:graphicData>
            </a:graphic>
          </wp:inline>
        </w:drawing>
      </w:r>
    </w:p>
    <w:p w:rsidR="00CB596C" w:rsidRDefault="00CB596C" w:rsidP="00425CC8">
      <w:pPr>
        <w:spacing w:after="0"/>
        <w:rPr>
          <w:rFonts w:ascii="Arial Narrow" w:hAnsi="Arial Narrow"/>
          <w:b/>
        </w:rPr>
      </w:pPr>
    </w:p>
    <w:p w:rsidR="00CB596C" w:rsidRDefault="006A664B" w:rsidP="00425CC8">
      <w:pPr>
        <w:spacing w:after="0"/>
        <w:rPr>
          <w:rFonts w:ascii="Arial Narrow" w:hAnsi="Arial Narrow"/>
          <w:b/>
        </w:rPr>
      </w:pPr>
      <w:r>
        <w:rPr>
          <w:noProof/>
          <w:lang w:eastAsia="fr-FR"/>
        </w:rPr>
        <w:lastRenderedPageBreak/>
        <w:drawing>
          <wp:inline distT="0" distB="0" distL="0" distR="0" wp14:anchorId="439FC217" wp14:editId="2BC69B14">
            <wp:extent cx="9493200" cy="6732000"/>
            <wp:effectExtent l="0" t="0" r="0"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9493200" cy="6732000"/>
                    </a:xfrm>
                    <a:prstGeom prst="rect">
                      <a:avLst/>
                    </a:prstGeom>
                  </pic:spPr>
                </pic:pic>
              </a:graphicData>
            </a:graphic>
          </wp:inline>
        </w:drawing>
      </w:r>
    </w:p>
    <w:p w:rsidR="006A664B" w:rsidRDefault="006A664B" w:rsidP="00425CC8">
      <w:pPr>
        <w:spacing w:after="0"/>
        <w:rPr>
          <w:rFonts w:ascii="Arial Narrow" w:hAnsi="Arial Narrow"/>
          <w:b/>
        </w:rPr>
      </w:pPr>
      <w:r>
        <w:rPr>
          <w:noProof/>
          <w:lang w:eastAsia="fr-FR"/>
        </w:rPr>
        <w:lastRenderedPageBreak/>
        <w:drawing>
          <wp:inline distT="0" distB="0" distL="0" distR="0" wp14:anchorId="55EDFB18" wp14:editId="5110F288">
            <wp:extent cx="9511200" cy="6588000"/>
            <wp:effectExtent l="0" t="0" r="0" b="381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9511200" cy="6588000"/>
                    </a:xfrm>
                    <a:prstGeom prst="rect">
                      <a:avLst/>
                    </a:prstGeom>
                  </pic:spPr>
                </pic:pic>
              </a:graphicData>
            </a:graphic>
          </wp:inline>
        </w:drawing>
      </w:r>
    </w:p>
    <w:p w:rsidR="00F14F2C" w:rsidRDefault="00F14F2C" w:rsidP="00425CC8">
      <w:pPr>
        <w:spacing w:after="0"/>
        <w:rPr>
          <w:rFonts w:ascii="Arial Narrow" w:hAnsi="Arial Narrow"/>
          <w:b/>
        </w:rPr>
      </w:pPr>
      <w:r>
        <w:rPr>
          <w:noProof/>
          <w:lang w:eastAsia="fr-FR"/>
        </w:rPr>
        <w:lastRenderedPageBreak/>
        <w:drawing>
          <wp:inline distT="0" distB="0" distL="0" distR="0" wp14:anchorId="072B529C" wp14:editId="6CE60B56">
            <wp:extent cx="9885600" cy="6350400"/>
            <wp:effectExtent l="0" t="0" r="1905" b="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9885600" cy="6350400"/>
                    </a:xfrm>
                    <a:prstGeom prst="rect">
                      <a:avLst/>
                    </a:prstGeom>
                  </pic:spPr>
                </pic:pic>
              </a:graphicData>
            </a:graphic>
          </wp:inline>
        </w:drawing>
      </w:r>
    </w:p>
    <w:p w:rsidR="00F14F2C" w:rsidRDefault="001162B5" w:rsidP="00425CC8">
      <w:pPr>
        <w:spacing w:after="0"/>
        <w:rPr>
          <w:rFonts w:ascii="Arial Narrow" w:hAnsi="Arial Narrow"/>
          <w:b/>
        </w:rPr>
      </w:pPr>
      <w:r>
        <w:rPr>
          <w:noProof/>
          <w:lang w:eastAsia="fr-FR"/>
        </w:rPr>
        <w:lastRenderedPageBreak/>
        <w:drawing>
          <wp:inline distT="0" distB="0" distL="0" distR="0" wp14:anchorId="52A8A388" wp14:editId="6F76B300">
            <wp:extent cx="9568800" cy="6994800"/>
            <wp:effectExtent l="0" t="0" r="0"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9568800" cy="6994800"/>
                    </a:xfrm>
                    <a:prstGeom prst="rect">
                      <a:avLst/>
                    </a:prstGeom>
                  </pic:spPr>
                </pic:pic>
              </a:graphicData>
            </a:graphic>
          </wp:inline>
        </w:drawing>
      </w:r>
    </w:p>
    <w:p w:rsidR="001162B5" w:rsidRDefault="001162B5" w:rsidP="00425CC8">
      <w:pPr>
        <w:spacing w:after="0"/>
        <w:rPr>
          <w:rFonts w:ascii="Arial Narrow" w:hAnsi="Arial Narrow"/>
          <w:b/>
        </w:rPr>
      </w:pPr>
      <w:r>
        <w:rPr>
          <w:noProof/>
          <w:lang w:eastAsia="fr-FR"/>
        </w:rPr>
        <w:lastRenderedPageBreak/>
        <w:drawing>
          <wp:inline distT="0" distB="0" distL="0" distR="0" wp14:anchorId="69B2D0E8" wp14:editId="0ADD9BAE">
            <wp:extent cx="9597600" cy="5745600"/>
            <wp:effectExtent l="0" t="0" r="3810" b="762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9597600" cy="5745600"/>
                    </a:xfrm>
                    <a:prstGeom prst="rect">
                      <a:avLst/>
                    </a:prstGeom>
                  </pic:spPr>
                </pic:pic>
              </a:graphicData>
            </a:graphic>
          </wp:inline>
        </w:drawing>
      </w:r>
    </w:p>
    <w:p w:rsidR="001162B5" w:rsidRDefault="001162B5" w:rsidP="00425CC8">
      <w:pPr>
        <w:spacing w:after="0"/>
        <w:rPr>
          <w:rFonts w:ascii="Arial Narrow" w:hAnsi="Arial Narrow"/>
          <w:b/>
        </w:rPr>
      </w:pPr>
    </w:p>
    <w:p w:rsidR="001162B5" w:rsidRDefault="001162B5" w:rsidP="00425CC8">
      <w:pPr>
        <w:spacing w:after="0"/>
        <w:rPr>
          <w:rFonts w:ascii="Arial Narrow" w:hAnsi="Arial Narrow"/>
          <w:b/>
        </w:rPr>
      </w:pPr>
    </w:p>
    <w:p w:rsidR="001162B5" w:rsidRDefault="001162B5" w:rsidP="00425CC8">
      <w:pPr>
        <w:spacing w:after="0"/>
        <w:rPr>
          <w:rFonts w:ascii="Arial Narrow" w:hAnsi="Arial Narrow"/>
          <w:b/>
        </w:rPr>
      </w:pPr>
    </w:p>
    <w:p w:rsidR="001162B5" w:rsidRDefault="001162B5" w:rsidP="00425CC8">
      <w:pPr>
        <w:spacing w:after="0"/>
        <w:rPr>
          <w:rFonts w:ascii="Arial Narrow" w:hAnsi="Arial Narrow"/>
          <w:b/>
        </w:rPr>
      </w:pPr>
    </w:p>
    <w:p w:rsidR="001162B5" w:rsidRDefault="001162B5" w:rsidP="001162B5">
      <w:pPr>
        <w:spacing w:after="0"/>
        <w:rPr>
          <w:rFonts w:ascii="Arial Narrow" w:hAnsi="Arial Narrow"/>
          <w:b/>
        </w:rPr>
        <w:sectPr w:rsidR="001162B5" w:rsidSect="00A35607">
          <w:pgSz w:w="16838" w:h="11906" w:orient="landscape"/>
          <w:pgMar w:top="567" w:right="567" w:bottom="567" w:left="567" w:header="0" w:footer="284" w:gutter="0"/>
          <w:cols w:space="708"/>
          <w:docGrid w:linePitch="360"/>
        </w:sectPr>
      </w:pPr>
      <w:r>
        <w:rPr>
          <w:noProof/>
          <w:lang w:eastAsia="fr-FR"/>
        </w:rPr>
        <w:lastRenderedPageBreak/>
        <w:drawing>
          <wp:inline distT="0" distB="0" distL="0" distR="0" wp14:anchorId="3410A196" wp14:editId="28B4B9E5">
            <wp:extent cx="9529200" cy="6530400"/>
            <wp:effectExtent l="0" t="0" r="0" b="381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9529200" cy="6530400"/>
                    </a:xfrm>
                    <a:prstGeom prst="rect">
                      <a:avLst/>
                    </a:prstGeom>
                  </pic:spPr>
                </pic:pic>
              </a:graphicData>
            </a:graphic>
          </wp:inline>
        </w:drawing>
      </w:r>
      <w:r>
        <w:rPr>
          <w:rFonts w:ascii="Arial Narrow" w:hAnsi="Arial Narrow"/>
          <w:b/>
        </w:rPr>
        <w:br w:type="page"/>
      </w:r>
    </w:p>
    <w:p w:rsidR="00182C71" w:rsidRDefault="00815125" w:rsidP="002B78AB">
      <w:pPr>
        <w:spacing w:after="0"/>
        <w:ind w:left="360"/>
        <w:rPr>
          <w:rFonts w:ascii="Arial Narrow" w:hAnsi="Arial Narrow"/>
        </w:rPr>
      </w:pPr>
      <w:r>
        <w:rPr>
          <w:rFonts w:ascii="Arial Narrow" w:hAnsi="Arial Narrow"/>
        </w:rPr>
        <w:lastRenderedPageBreak/>
        <w:t>L’offre technico-commerciale étant déterminée</w:t>
      </w:r>
      <w:r w:rsidR="000C2860">
        <w:rPr>
          <w:rFonts w:ascii="Arial Narrow" w:hAnsi="Arial Narrow"/>
        </w:rPr>
        <w:t xml:space="preserve"> (</w:t>
      </w:r>
      <w:r w:rsidR="000C2860">
        <w:rPr>
          <w:rFonts w:ascii="Arial Narrow" w:hAnsi="Arial Narrow"/>
          <w:b/>
        </w:rPr>
        <w:t>chargeuse pelleteuse JCB 3X PLUS 109CV AEC et BALANCIER TELESCOPIQUE</w:t>
      </w:r>
      <w:r w:rsidR="00E300FD">
        <w:rPr>
          <w:rFonts w:ascii="Arial Narrow" w:hAnsi="Arial Narrow"/>
          <w:b/>
        </w:rPr>
        <w:t xml:space="preserve"> montant HT 85 000 € et une reprise de 15 000 €</w:t>
      </w:r>
      <w:r w:rsidR="000C2860">
        <w:rPr>
          <w:rFonts w:ascii="Arial Narrow" w:hAnsi="Arial Narrow"/>
          <w:b/>
        </w:rPr>
        <w:t>)</w:t>
      </w:r>
      <w:r>
        <w:rPr>
          <w:rFonts w:ascii="Arial Narrow" w:hAnsi="Arial Narrow"/>
        </w:rPr>
        <w:t>, il est nécessaire d’élaborer une proposition tarifaire.</w:t>
      </w:r>
    </w:p>
    <w:p w:rsidR="00BA18F1" w:rsidRDefault="006B3262" w:rsidP="002B78AB">
      <w:pPr>
        <w:spacing w:after="0"/>
        <w:ind w:left="360"/>
        <w:rPr>
          <w:rFonts w:ascii="Arial Narrow" w:hAnsi="Arial Narrow"/>
          <w:b/>
        </w:rPr>
      </w:pPr>
      <w:r>
        <w:rPr>
          <w:rFonts w:ascii="Arial Narrow" w:hAnsi="Arial Narrow" w:cs="Times New Roman"/>
          <w:b/>
          <w:lang w:bidi="he-IL"/>
        </w:rPr>
        <w:t>Souhaitant développer la démarche de prospection par appel d’offres, votre directeur</w:t>
      </w:r>
      <w:r w:rsidR="004B358E">
        <w:rPr>
          <w:rFonts w:ascii="Arial Narrow" w:hAnsi="Arial Narrow" w:cs="Times New Roman"/>
          <w:b/>
          <w:lang w:bidi="he-IL"/>
        </w:rPr>
        <w:t>, Monsieur Rouland,</w:t>
      </w:r>
      <w:r>
        <w:rPr>
          <w:rFonts w:ascii="Arial Narrow" w:hAnsi="Arial Narrow" w:cs="Times New Roman"/>
          <w:b/>
          <w:lang w:bidi="he-IL"/>
        </w:rPr>
        <w:t xml:space="preserve"> souhaite </w:t>
      </w:r>
      <w:r w:rsidR="00A53432">
        <w:rPr>
          <w:rFonts w:ascii="Arial Narrow" w:hAnsi="Arial Narrow" w:cs="Times New Roman"/>
          <w:b/>
          <w:lang w:bidi="he-IL"/>
        </w:rPr>
        <w:t xml:space="preserve">créer un modèle personnalisé de propositions à l’aide d’un tableur (excel). En effet, ces dernières comportent les mêmes mentions obligatoires et respectent un certains formalisme administratif pour être valable. </w:t>
      </w:r>
    </w:p>
    <w:p w:rsidR="00BA18F1" w:rsidRDefault="005E590D" w:rsidP="005E590D">
      <w:pPr>
        <w:spacing w:after="0"/>
        <w:ind w:left="360"/>
        <w:jc w:val="center"/>
        <w:rPr>
          <w:rFonts w:ascii="Arial Narrow" w:hAnsi="Arial Narrow"/>
          <w:b/>
        </w:rPr>
      </w:pPr>
      <w:r w:rsidRPr="005E590D">
        <w:rPr>
          <w:rFonts w:ascii="Arial Narrow" w:hAnsi="Arial Narrow"/>
          <w:b/>
          <w:highlight w:val="yellow"/>
        </w:rPr>
        <w:t>ETABLISSEMENT DE LA PROPOSITION TARIFAIRE</w:t>
      </w:r>
    </w:p>
    <w:p w:rsidR="005E590D" w:rsidRDefault="00332E8F" w:rsidP="002B78AB">
      <w:pPr>
        <w:spacing w:after="0"/>
        <w:ind w:left="360"/>
        <w:rPr>
          <w:rFonts w:ascii="Arial Narrow" w:hAnsi="Arial Narrow"/>
          <w:b/>
        </w:rPr>
      </w:pPr>
      <w:r>
        <w:rPr>
          <w:rFonts w:ascii="Arial Narrow" w:hAnsi="Arial Narrow"/>
          <w:b/>
        </w:rPr>
        <w:t xml:space="preserve">8. </w:t>
      </w:r>
      <w:r w:rsidR="00D6248D">
        <w:rPr>
          <w:rFonts w:ascii="Arial Narrow" w:hAnsi="Arial Narrow"/>
          <w:b/>
        </w:rPr>
        <w:t xml:space="preserve">A l’aide du lien </w:t>
      </w:r>
      <w:hyperlink r:id="rId179" w:history="1">
        <w:r w:rsidR="00D6248D" w:rsidRPr="00B1484B">
          <w:rPr>
            <w:rStyle w:val="Lienhypertexte"/>
            <w:rFonts w:ascii="Arial Narrow" w:hAnsi="Arial Narrow"/>
            <w:b/>
          </w:rPr>
          <w:t>https://www.batappli.fr/blog-du-logiciel-batiment/astuces-tutoriels/modele-devis-excel</w:t>
        </w:r>
      </w:hyperlink>
      <w:r w:rsidR="00890CF8">
        <w:rPr>
          <w:rFonts w:ascii="Arial Narrow" w:hAnsi="Arial Narrow"/>
          <w:b/>
        </w:rPr>
        <w:t xml:space="preserve"> ou </w:t>
      </w:r>
      <w:r w:rsidR="00890CF8" w:rsidRPr="00890CF8">
        <w:rPr>
          <w:rFonts w:ascii="Arial Narrow" w:hAnsi="Arial Narrow"/>
          <w:b/>
        </w:rPr>
        <w:t>https://www.obat.fr/blog/modele-devis/</w:t>
      </w:r>
      <w:r w:rsidR="00D6248D">
        <w:rPr>
          <w:rFonts w:ascii="Arial Narrow" w:hAnsi="Arial Narrow"/>
          <w:b/>
        </w:rPr>
        <w:t xml:space="preserve">, </w:t>
      </w:r>
    </w:p>
    <w:p w:rsidR="004B358E" w:rsidRDefault="004B358E" w:rsidP="002B78AB">
      <w:pPr>
        <w:spacing w:after="0"/>
        <w:ind w:left="360"/>
        <w:rPr>
          <w:rFonts w:ascii="Arial Narrow" w:hAnsi="Arial Narrow"/>
          <w:b/>
        </w:rPr>
      </w:pPr>
      <w:r>
        <w:rPr>
          <w:rFonts w:ascii="Arial Narrow" w:hAnsi="Arial Narrow"/>
          <w:b/>
        </w:rPr>
        <w:t xml:space="preserve">-Proposer à M. Rouland un modèle </w:t>
      </w:r>
    </w:p>
    <w:p w:rsidR="004B358E" w:rsidRDefault="004B358E" w:rsidP="002B78AB">
      <w:pPr>
        <w:spacing w:after="0"/>
        <w:ind w:left="360"/>
        <w:rPr>
          <w:rFonts w:ascii="Arial Narrow" w:hAnsi="Arial Narrow"/>
          <w:b/>
        </w:rPr>
      </w:pPr>
      <w:r>
        <w:rPr>
          <w:rFonts w:ascii="Arial Narrow" w:hAnsi="Arial Narrow"/>
          <w:b/>
        </w:rPr>
        <w:t>- tester le modèle avec la proposition de l’appel d’offre</w:t>
      </w:r>
    </w:p>
    <w:p w:rsidR="00F4634E" w:rsidRDefault="00F4634E" w:rsidP="002B78AB">
      <w:pPr>
        <w:spacing w:after="0"/>
        <w:ind w:left="360"/>
        <w:rPr>
          <w:rFonts w:ascii="Arial Narrow" w:hAnsi="Arial Narrow"/>
          <w:b/>
        </w:rPr>
      </w:pPr>
      <w:r>
        <w:rPr>
          <w:noProof/>
          <w:lang w:eastAsia="fr-FR"/>
        </w:rPr>
        <w:drawing>
          <wp:inline distT="0" distB="0" distL="0" distR="0" wp14:anchorId="2060DE1D" wp14:editId="0BE3A9EA">
            <wp:extent cx="4857750" cy="6124575"/>
            <wp:effectExtent l="0" t="0" r="0" b="9525"/>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4857750" cy="6124575"/>
                    </a:xfrm>
                    <a:prstGeom prst="rect">
                      <a:avLst/>
                    </a:prstGeom>
                  </pic:spPr>
                </pic:pic>
              </a:graphicData>
            </a:graphic>
          </wp:inline>
        </w:drawing>
      </w:r>
    </w:p>
    <w:p w:rsidR="004B358E" w:rsidRDefault="004B358E" w:rsidP="002B78AB">
      <w:pPr>
        <w:spacing w:after="0"/>
        <w:ind w:left="360"/>
        <w:rPr>
          <w:rFonts w:ascii="Arial Narrow" w:hAnsi="Arial Narrow"/>
          <w:b/>
        </w:rPr>
      </w:pPr>
    </w:p>
    <w:p w:rsidR="00BA18F1" w:rsidRDefault="008F6A10" w:rsidP="008F6A10">
      <w:pPr>
        <w:spacing w:after="0"/>
        <w:ind w:left="360"/>
        <w:jc w:val="center"/>
        <w:rPr>
          <w:rFonts w:ascii="Arial Narrow" w:hAnsi="Arial Narrow"/>
          <w:b/>
        </w:rPr>
      </w:pPr>
      <w:r w:rsidRPr="005E590D">
        <w:rPr>
          <w:rFonts w:ascii="Arial Narrow" w:hAnsi="Arial Narrow"/>
          <w:b/>
          <w:highlight w:val="yellow"/>
        </w:rPr>
        <w:t xml:space="preserve">MENTIONS </w:t>
      </w:r>
      <w:r w:rsidR="003B1A7E" w:rsidRPr="005E590D">
        <w:rPr>
          <w:rFonts w:ascii="Arial Narrow" w:hAnsi="Arial Narrow"/>
          <w:b/>
          <w:highlight w:val="yellow"/>
        </w:rPr>
        <w:t>OBLIGATOIRES</w:t>
      </w:r>
    </w:p>
    <w:p w:rsidR="008F6A10" w:rsidRDefault="00332E8F" w:rsidP="008F6A10">
      <w:pPr>
        <w:spacing w:after="0"/>
        <w:ind w:left="360"/>
        <w:rPr>
          <w:rFonts w:ascii="Arial Narrow" w:hAnsi="Arial Narrow"/>
        </w:rPr>
      </w:pPr>
      <w:r>
        <w:rPr>
          <w:rFonts w:ascii="Arial Narrow" w:hAnsi="Arial Narrow"/>
          <w:b/>
        </w:rPr>
        <w:t>9.</w:t>
      </w:r>
      <w:r w:rsidR="003B1A7E">
        <w:rPr>
          <w:rFonts w:ascii="Arial Narrow" w:hAnsi="Arial Narrow"/>
          <w:b/>
        </w:rPr>
        <w:t xml:space="preserve">A l’aide du lien </w:t>
      </w:r>
      <w:hyperlink r:id="rId181" w:history="1">
        <w:r w:rsidR="003B1A7E" w:rsidRPr="00B1484B">
          <w:rPr>
            <w:rStyle w:val="Lienhypertexte"/>
            <w:rFonts w:ascii="Arial Narrow" w:hAnsi="Arial Narrow"/>
          </w:rPr>
          <w:t>https://www.service-public.fr/professionnels-entreprises/vosdroits/F31144</w:t>
        </w:r>
      </w:hyperlink>
      <w:r w:rsidR="003B1A7E">
        <w:rPr>
          <w:rFonts w:ascii="Arial Narrow" w:hAnsi="Arial Narrow"/>
        </w:rPr>
        <w:t>, quelles sont les mentions juridiques qui doivent apparaître sur une proposition </w:t>
      </w:r>
      <w:r w:rsidR="005E590D">
        <w:rPr>
          <w:rFonts w:ascii="Arial Narrow" w:hAnsi="Arial Narrow"/>
        </w:rPr>
        <w:t>commerciale</w:t>
      </w:r>
      <w:r w:rsidR="003B1A7E">
        <w:rPr>
          <w:rFonts w:ascii="Arial Narrow" w:hAnsi="Arial Narrow"/>
        </w:rPr>
        <w:t xml:space="preserve">? </w:t>
      </w:r>
    </w:p>
    <w:p w:rsidR="003E5BC3" w:rsidRPr="003E5BC3" w:rsidRDefault="003E5BC3" w:rsidP="003E5BC3">
      <w:pPr>
        <w:pStyle w:val="NormalWeb"/>
        <w:spacing w:before="0" w:beforeAutospacing="0" w:after="0" w:afterAutospacing="0"/>
        <w:jc w:val="center"/>
        <w:rPr>
          <w:rFonts w:ascii="Arial Narrow" w:eastAsiaTheme="minorHAnsi" w:hAnsi="Arial Narrow" w:cstheme="minorBidi"/>
          <w:b/>
          <w:sz w:val="22"/>
          <w:szCs w:val="22"/>
          <w:lang w:eastAsia="en-US"/>
        </w:rPr>
      </w:pPr>
      <w:r w:rsidRPr="003E5BC3">
        <w:rPr>
          <w:rFonts w:ascii="Arial Narrow" w:eastAsiaTheme="minorHAnsi" w:hAnsi="Arial Narrow" w:cstheme="minorBidi"/>
          <w:b/>
          <w:sz w:val="22"/>
          <w:szCs w:val="22"/>
          <w:lang w:eastAsia="en-US"/>
        </w:rPr>
        <w:t xml:space="preserve">La proposition </w:t>
      </w:r>
      <w:r>
        <w:rPr>
          <w:rFonts w:ascii="Arial Narrow" w:eastAsiaTheme="minorHAnsi" w:hAnsi="Arial Narrow" w:cstheme="minorBidi"/>
          <w:b/>
          <w:sz w:val="22"/>
          <w:szCs w:val="22"/>
          <w:lang w:eastAsia="en-US"/>
        </w:rPr>
        <w:t>Technico-commerciale</w:t>
      </w:r>
    </w:p>
    <w:p w:rsidR="003E5BC3" w:rsidRDefault="003E5BC3" w:rsidP="003E5BC3">
      <w:pPr>
        <w:pStyle w:val="NormalWeb"/>
        <w:spacing w:before="0" w:beforeAutospacing="0" w:after="0" w:afterAutospacing="0"/>
        <w:jc w:val="center"/>
        <w:rPr>
          <w:rFonts w:ascii="Arial Narrow" w:eastAsiaTheme="minorEastAsia" w:hAnsi="Arial Narrow" w:cs="Arial"/>
          <w:bCs/>
        </w:rPr>
      </w:pPr>
      <w:r w:rsidRPr="003E5BC3">
        <w:rPr>
          <w:rFonts w:ascii="Arial Narrow" w:eastAsiaTheme="minorEastAsia" w:hAnsi="Arial Narrow" w:cs="Arial"/>
          <w:bCs/>
        </w:rPr>
        <w:t>La proposition par rapport au devis, elle nécessite une analyse des besoins du client plus poussée, un chiffrage de l’offre plus complexe et un document plus personnalisé</w:t>
      </w:r>
    </w:p>
    <w:p w:rsidR="00A51BBA" w:rsidRDefault="00A51BBA" w:rsidP="003E5BC3">
      <w:pPr>
        <w:pStyle w:val="NormalWeb"/>
        <w:spacing w:before="0" w:beforeAutospacing="0" w:after="0" w:afterAutospacing="0"/>
        <w:jc w:val="center"/>
        <w:rPr>
          <w:rFonts w:ascii="Arial Narrow" w:eastAsiaTheme="minorEastAsia" w:hAnsi="Arial Narrow" w:cs="Arial"/>
          <w:bCs/>
        </w:rPr>
      </w:pPr>
    </w:p>
    <w:p w:rsidR="00A51BBA" w:rsidRDefault="00A51BBA" w:rsidP="003E5BC3">
      <w:pPr>
        <w:pStyle w:val="NormalWeb"/>
        <w:spacing w:before="0" w:beforeAutospacing="0" w:after="0" w:afterAutospacing="0"/>
        <w:jc w:val="center"/>
        <w:rPr>
          <w:rFonts w:ascii="Arial Narrow" w:eastAsiaTheme="minorEastAsia" w:hAnsi="Arial Narrow" w:cs="Arial"/>
          <w:bCs/>
        </w:rPr>
      </w:pPr>
    </w:p>
    <w:p w:rsidR="00A51BBA" w:rsidRDefault="00A51BBA" w:rsidP="003E5BC3">
      <w:pPr>
        <w:pStyle w:val="NormalWeb"/>
        <w:spacing w:before="0" w:beforeAutospacing="0" w:after="0" w:afterAutospacing="0"/>
        <w:jc w:val="center"/>
        <w:rPr>
          <w:rFonts w:ascii="Arial Narrow" w:eastAsiaTheme="minorEastAsia" w:hAnsi="Arial Narrow" w:cs="Arial"/>
          <w:bCs/>
        </w:rPr>
      </w:pPr>
    </w:p>
    <w:p w:rsidR="003B1A7E" w:rsidRDefault="004B358E" w:rsidP="008F6A10">
      <w:pPr>
        <w:spacing w:after="0"/>
        <w:ind w:left="360"/>
        <w:rPr>
          <w:rFonts w:ascii="Arial Narrow" w:hAnsi="Arial Narrow"/>
          <w:b/>
        </w:rPr>
      </w:pPr>
      <w:r>
        <w:rPr>
          <w:rFonts w:ascii="Arial Narrow" w:hAnsi="Arial Narrow"/>
          <w:b/>
        </w:rPr>
        <w:lastRenderedPageBreak/>
        <w:t xml:space="preserve">10. A l’aide </w:t>
      </w:r>
      <w:r w:rsidR="00C72722">
        <w:rPr>
          <w:rFonts w:ascii="Arial Narrow" w:hAnsi="Arial Narrow"/>
          <w:b/>
        </w:rPr>
        <w:t>de l’annexe</w:t>
      </w:r>
      <w:r w:rsidR="00DC457B">
        <w:rPr>
          <w:rFonts w:ascii="Arial Narrow" w:hAnsi="Arial Narrow"/>
          <w:b/>
        </w:rPr>
        <w:t xml:space="preserve"> </w:t>
      </w:r>
      <w:r>
        <w:rPr>
          <w:rFonts w:ascii="Arial Narrow" w:hAnsi="Arial Narrow"/>
          <w:b/>
        </w:rPr>
        <w:t>1</w:t>
      </w:r>
      <w:r w:rsidR="00E300FD">
        <w:rPr>
          <w:rFonts w:ascii="Arial Narrow" w:hAnsi="Arial Narrow"/>
          <w:b/>
        </w:rPr>
        <w:t>0</w:t>
      </w:r>
      <w:r>
        <w:rPr>
          <w:rFonts w:ascii="Arial Narrow" w:hAnsi="Arial Narrow"/>
          <w:b/>
        </w:rPr>
        <w:t>, établissez la proposition à réaliser pour répondre à l’appel d’offres</w:t>
      </w:r>
      <w:r w:rsidR="00FB77B4">
        <w:rPr>
          <w:rFonts w:ascii="Arial Narrow" w:hAnsi="Arial Narrow"/>
          <w:b/>
        </w:rPr>
        <w:t>.  </w:t>
      </w:r>
    </w:p>
    <w:tbl>
      <w:tblPr>
        <w:tblStyle w:val="Grilledutableau"/>
        <w:tblW w:w="0" w:type="auto"/>
        <w:tblInd w:w="360" w:type="dxa"/>
        <w:tblLook w:val="04A0" w:firstRow="1" w:lastRow="0" w:firstColumn="1" w:lastColumn="0" w:noHBand="0" w:noVBand="1"/>
      </w:tblPr>
      <w:tblGrid>
        <w:gridCol w:w="10402"/>
      </w:tblGrid>
      <w:tr w:rsidR="00961065" w:rsidTr="00961065">
        <w:tc>
          <w:tcPr>
            <w:tcW w:w="10402" w:type="dxa"/>
          </w:tcPr>
          <w:p w:rsidR="00961065" w:rsidRDefault="00961065" w:rsidP="00961065">
            <w:pPr>
              <w:pStyle w:val="Style"/>
              <w:spacing w:after="120"/>
              <w:jc w:val="center"/>
              <w:rPr>
                <w:rFonts w:ascii="Arial Narrow" w:hAnsi="Arial Narrow"/>
                <w:b/>
                <w:sz w:val="22"/>
                <w:szCs w:val="22"/>
              </w:rPr>
            </w:pPr>
            <w:r w:rsidRPr="00FA38FE">
              <w:rPr>
                <w:rFonts w:ascii="Arial Narrow" w:hAnsi="Arial Narrow"/>
                <w:b/>
                <w:bCs/>
                <w:u w:val="single"/>
              </w:rPr>
              <w:t xml:space="preserve">Annexe </w:t>
            </w:r>
            <w:r>
              <w:rPr>
                <w:rFonts w:ascii="Arial Narrow" w:hAnsi="Arial Narrow"/>
                <w:b/>
                <w:bCs/>
                <w:u w:val="single"/>
              </w:rPr>
              <w:t xml:space="preserve">10 </w:t>
            </w:r>
            <w:r w:rsidRPr="00B967CD">
              <w:rPr>
                <w:rFonts w:ascii="Arial Narrow" w:hAnsi="Arial Narrow"/>
                <w:b/>
                <w:bCs/>
                <w:u w:val="single"/>
              </w:rPr>
              <w:t xml:space="preserve">: </w:t>
            </w:r>
            <w:r>
              <w:rPr>
                <w:rFonts w:ascii="Arial Narrow" w:hAnsi="Arial Narrow"/>
                <w:bCs/>
                <w:u w:val="single"/>
              </w:rPr>
              <w:t>L’établissement d’une proposition commerciale</w:t>
            </w:r>
          </w:p>
        </w:tc>
      </w:tr>
    </w:tbl>
    <w:p w:rsidR="00DC457B" w:rsidRDefault="00D330DA" w:rsidP="00961065">
      <w:pPr>
        <w:spacing w:after="0"/>
        <w:ind w:left="360"/>
        <w:jc w:val="center"/>
        <w:rPr>
          <w:rFonts w:ascii="Arial Narrow" w:hAnsi="Arial Narrow"/>
          <w:b/>
        </w:rPr>
      </w:pPr>
      <w:r>
        <w:rPr>
          <w:rFonts w:ascii="Arial Narrow" w:hAnsi="Arial Narrow"/>
          <w:b/>
          <w:noProof/>
          <w:lang w:eastAsia="fr-FR"/>
        </w:rPr>
        <mc:AlternateContent>
          <mc:Choice Requires="wps">
            <w:drawing>
              <wp:anchor distT="0" distB="0" distL="114300" distR="114300" simplePos="0" relativeHeight="251713024" behindDoc="0" locked="0" layoutInCell="1" allowOverlap="1">
                <wp:simplePos x="0" y="0"/>
                <wp:positionH relativeFrom="margin">
                  <wp:posOffset>154305</wp:posOffset>
                </wp:positionH>
                <wp:positionV relativeFrom="paragraph">
                  <wp:posOffset>3192780</wp:posOffset>
                </wp:positionV>
                <wp:extent cx="866775" cy="247650"/>
                <wp:effectExtent l="0" t="0" r="28575" b="19050"/>
                <wp:wrapNone/>
                <wp:docPr id="64" name="Zone de texte 64"/>
                <wp:cNvGraphicFramePr/>
                <a:graphic xmlns:a="http://schemas.openxmlformats.org/drawingml/2006/main">
                  <a:graphicData uri="http://schemas.microsoft.com/office/word/2010/wordprocessingShape">
                    <wps:wsp>
                      <wps:cNvSpPr txBox="1"/>
                      <wps:spPr>
                        <a:xfrm>
                          <a:off x="0" y="0"/>
                          <a:ext cx="866775"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D29D5" w:rsidRDefault="005D29D5">
                            <w:r>
                              <w:t>sommaire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4" o:spid="_x0000_s1343" type="#_x0000_t202" style="position:absolute;left:0;text-align:left;margin-left:12.15pt;margin-top:251.4pt;width:68.25pt;height:19.5pt;z-index:251713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" fillcolor="white [3201]" strokeweight=".5pt">
                <v:textbox>
                  <w:txbxContent>
                    <w:p w:rsidR="005D29D5" w:rsidRDefault="005D29D5">
                      <w:r>
                        <w:t>sommaire</w:t>
                      </w:r>
                    </w:p>
                  </w:txbxContent>
                </v:textbox>
                <w10:wrap anchorx="margin"/>
              </v:shape>
            </w:pict>
          </mc:Fallback>
        </mc:AlternateContent>
      </w:r>
      <w:r>
        <w:rPr>
          <w:rFonts w:ascii="Arial Narrow" w:hAnsi="Arial Narrow"/>
          <w:b/>
          <w:noProof/>
          <w:lang w:eastAsia="fr-FR"/>
        </w:rPr>
        <mc:AlternateContent>
          <mc:Choice Requires="wps">
            <w:drawing>
              <wp:anchor distT="0" distB="0" distL="114300" distR="114300" simplePos="0" relativeHeight="251712000" behindDoc="0" locked="0" layoutInCell="1" allowOverlap="1">
                <wp:simplePos x="0" y="0"/>
                <wp:positionH relativeFrom="column">
                  <wp:posOffset>1011555</wp:posOffset>
                </wp:positionH>
                <wp:positionV relativeFrom="paragraph">
                  <wp:posOffset>3326130</wp:posOffset>
                </wp:positionV>
                <wp:extent cx="428625" cy="9525"/>
                <wp:effectExtent l="38100" t="152400" r="0" b="161925"/>
                <wp:wrapNone/>
                <wp:docPr id="63" name="Connecteur droit avec flèche 63"/>
                <wp:cNvGraphicFramePr/>
                <a:graphic xmlns:a="http://schemas.openxmlformats.org/drawingml/2006/main">
                  <a:graphicData uri="http://schemas.microsoft.com/office/word/2010/wordprocessingShape">
                    <wps:wsp>
                      <wps:cNvCnPr/>
                      <wps:spPr>
                        <a:xfrm flipH="1">
                          <a:off x="0" y="0"/>
                          <a:ext cx="428625" cy="9525"/>
                        </a:xfrm>
                        <a:prstGeom prst="straightConnector1">
                          <a:avLst/>
                        </a:prstGeom>
                        <a:ln w="7620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718D091" id="_x0000_t32" coordsize="21600,21600" o:spt="32" o:oned="t" path="m,l21600,21600e" filled="f">
                <v:path arrowok="t" fillok="f" o:connecttype="none"/>
                <o:lock v:ext="edit" shapetype="t"/>
              </v:shapetype>
              <v:shape id="Connecteur droit avec flèche 63" o:spid="_x0000_s1026" type="#_x0000_t32" style="position:absolute;margin-left:79.65pt;margin-top:261.9pt;width:33.75pt;height:.75pt;flip:x;z-index:251712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" strokecolor="#5b9bd5 [3204]" strokeweight="6pt">
                <v:stroke endarrow="block" joinstyle="miter"/>
              </v:shape>
            </w:pict>
          </mc:Fallback>
        </mc:AlternateContent>
      </w:r>
      <w:r>
        <w:rPr>
          <w:rFonts w:ascii="Arial Narrow" w:hAnsi="Arial Narrow"/>
          <w:b/>
          <w:noProof/>
          <w:lang w:eastAsia="fr-FR"/>
        </w:rPr>
        <mc:AlternateContent>
          <mc:Choice Requires="wps">
            <w:drawing>
              <wp:anchor distT="0" distB="0" distL="114300" distR="114300" simplePos="0" relativeHeight="251705856" behindDoc="0" locked="0" layoutInCell="1" allowOverlap="1">
                <wp:simplePos x="0" y="0"/>
                <wp:positionH relativeFrom="column">
                  <wp:posOffset>5393055</wp:posOffset>
                </wp:positionH>
                <wp:positionV relativeFrom="paragraph">
                  <wp:posOffset>1459230</wp:posOffset>
                </wp:positionV>
                <wp:extent cx="762000" cy="142875"/>
                <wp:effectExtent l="0" t="19050" r="38100" b="47625"/>
                <wp:wrapNone/>
                <wp:docPr id="54" name="Flèche droite 54"/>
                <wp:cNvGraphicFramePr/>
                <a:graphic xmlns:a="http://schemas.openxmlformats.org/drawingml/2006/main">
                  <a:graphicData uri="http://schemas.microsoft.com/office/word/2010/wordprocessingShape">
                    <wps:wsp>
                      <wps:cNvSpPr/>
                      <wps:spPr>
                        <a:xfrm>
                          <a:off x="0" y="0"/>
                          <a:ext cx="762000" cy="1428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1FBB46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54" o:spid="_x0000_s1026" type="#_x0000_t13" style="position:absolute;margin-left:424.65pt;margin-top:114.9pt;width:60pt;height:11.25pt;z-index:251705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" adj="19575" fillcolor="#5b9bd5 [3204]" strokecolor="#1f4d78 [1604]" strokeweight="1pt"/>
            </w:pict>
          </mc:Fallback>
        </mc:AlternateContent>
      </w:r>
      <w:r>
        <w:rPr>
          <w:rFonts w:ascii="Arial Narrow" w:hAnsi="Arial Narrow"/>
          <w:b/>
          <w:noProof/>
          <w:lang w:eastAsia="fr-FR"/>
        </w:rPr>
        <mc:AlternateContent>
          <mc:Choice Requires="wps">
            <w:drawing>
              <wp:anchor distT="0" distB="0" distL="114300" distR="114300" simplePos="0" relativeHeight="251710976" behindDoc="0" locked="0" layoutInCell="1" allowOverlap="1">
                <wp:simplePos x="0" y="0"/>
                <wp:positionH relativeFrom="column">
                  <wp:posOffset>4316730</wp:posOffset>
                </wp:positionH>
                <wp:positionV relativeFrom="paragraph">
                  <wp:posOffset>7936230</wp:posOffset>
                </wp:positionV>
                <wp:extent cx="1457325" cy="495300"/>
                <wp:effectExtent l="0" t="0" r="28575" b="19050"/>
                <wp:wrapNone/>
                <wp:docPr id="62" name="Zone de texte 62"/>
                <wp:cNvGraphicFramePr/>
                <a:graphic xmlns:a="http://schemas.openxmlformats.org/drawingml/2006/main">
                  <a:graphicData uri="http://schemas.microsoft.com/office/word/2010/wordprocessingShape">
                    <wps:wsp>
                      <wps:cNvSpPr txBox="1"/>
                      <wps:spPr>
                        <a:xfrm>
                          <a:off x="0" y="0"/>
                          <a:ext cx="1457325"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D29D5" w:rsidRDefault="005D29D5">
                            <w:r>
                              <w:t>coordonnées de l’entreprise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62" o:spid="_x0000_s1344" type="#_x0000_t202" style="position:absolute;left:0;text-align:left;margin-left:339.9pt;margin-top:624.9pt;width:114.75pt;height:39pt;z-index:251710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" fillcolor="white [3201]" strokeweight=".5pt">
                <v:textbox>
                  <w:txbxContent>
                    <w:p w:rsidR="005D29D5" w:rsidRDefault="005D29D5">
                      <w:r>
                        <w:t>coordonnées de l’entreprise</w:t>
                      </w:r>
                    </w:p>
                  </w:txbxContent>
                </v:textbox>
              </v:shape>
            </w:pict>
          </mc:Fallback>
        </mc:AlternateContent>
      </w:r>
      <w:r>
        <w:rPr>
          <w:rFonts w:ascii="Arial Narrow" w:hAnsi="Arial Narrow"/>
          <w:b/>
          <w:noProof/>
          <w:lang w:eastAsia="fr-FR"/>
        </w:rPr>
        <mc:AlternateContent>
          <mc:Choice Requires="wps">
            <w:drawing>
              <wp:anchor distT="0" distB="0" distL="114300" distR="114300" simplePos="0" relativeHeight="251709952" behindDoc="0" locked="0" layoutInCell="1" allowOverlap="1">
                <wp:simplePos x="0" y="0"/>
                <wp:positionH relativeFrom="column">
                  <wp:posOffset>3735705</wp:posOffset>
                </wp:positionH>
                <wp:positionV relativeFrom="paragraph">
                  <wp:posOffset>7755255</wp:posOffset>
                </wp:positionV>
                <wp:extent cx="523875" cy="342900"/>
                <wp:effectExtent l="38100" t="38100" r="47625" b="38100"/>
                <wp:wrapNone/>
                <wp:docPr id="61" name="Connecteur droit avec flèche 61"/>
                <wp:cNvGraphicFramePr/>
                <a:graphic xmlns:a="http://schemas.openxmlformats.org/drawingml/2006/main">
                  <a:graphicData uri="http://schemas.microsoft.com/office/word/2010/wordprocessingShape">
                    <wps:wsp>
                      <wps:cNvCnPr/>
                      <wps:spPr>
                        <a:xfrm>
                          <a:off x="0" y="0"/>
                          <a:ext cx="523875" cy="342900"/>
                        </a:xfrm>
                        <a:prstGeom prst="straightConnector1">
                          <a:avLst/>
                        </a:prstGeom>
                        <a:ln w="7620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4F93FD8" id="Connecteur droit avec flèche 61" o:spid="_x0000_s1026" type="#_x0000_t32" style="position:absolute;margin-left:294.15pt;margin-top:610.65pt;width:41.25pt;height:27pt;z-index:251709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" strokecolor="#5b9bd5 [3204]" strokeweight="6pt">
                <v:stroke endarrow="block" joinstyle="miter"/>
              </v:shape>
            </w:pict>
          </mc:Fallback>
        </mc:AlternateContent>
      </w:r>
      <w:r w:rsidR="00961065">
        <w:rPr>
          <w:rFonts w:ascii="Arial Narrow" w:hAnsi="Arial Narrow"/>
          <w:b/>
          <w:noProof/>
          <w:lang w:eastAsia="fr-FR"/>
        </w:rPr>
        <mc:AlternateContent>
          <mc:Choice Requires="wps">
            <w:drawing>
              <wp:anchor distT="0" distB="0" distL="114300" distR="114300" simplePos="0" relativeHeight="251708928" behindDoc="0" locked="0" layoutInCell="1" allowOverlap="1">
                <wp:simplePos x="0" y="0"/>
                <wp:positionH relativeFrom="column">
                  <wp:posOffset>5640706</wp:posOffset>
                </wp:positionH>
                <wp:positionV relativeFrom="paragraph">
                  <wp:posOffset>2030730</wp:posOffset>
                </wp:positionV>
                <wp:extent cx="457200" cy="314325"/>
                <wp:effectExtent l="0" t="0" r="19050" b="28575"/>
                <wp:wrapNone/>
                <wp:docPr id="60" name="Zone de texte 60"/>
                <wp:cNvGraphicFramePr/>
                <a:graphic xmlns:a="http://schemas.openxmlformats.org/drawingml/2006/main">
                  <a:graphicData uri="http://schemas.microsoft.com/office/word/2010/wordprocessingShape">
                    <wps:wsp>
                      <wps:cNvSpPr txBox="1"/>
                      <wps:spPr>
                        <a:xfrm>
                          <a:off x="0" y="0"/>
                          <a:ext cx="457200"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D29D5" w:rsidRDefault="005D29D5">
                            <w:r>
                              <w:t>date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Zone de texte 60" o:spid="_x0000_s1345" type="#_x0000_t202" style="position:absolute;left:0;text-align:left;margin-left:444.15pt;margin-top:159.9pt;width:36pt;height:24.75pt;z-index:251708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" fillcolor="white [3201]" strokeweight=".5pt">
                <v:textbox>
                  <w:txbxContent>
                    <w:p w:rsidR="005D29D5" w:rsidRDefault="005D29D5">
                      <w:r>
                        <w:t>date</w:t>
                      </w:r>
                    </w:p>
                  </w:txbxContent>
                </v:textbox>
              </v:shape>
            </w:pict>
          </mc:Fallback>
        </mc:AlternateContent>
      </w:r>
      <w:r w:rsidR="00961065">
        <w:rPr>
          <w:rFonts w:ascii="Arial Narrow" w:hAnsi="Arial Narrow"/>
          <w:b/>
          <w:noProof/>
          <w:lang w:eastAsia="fr-FR"/>
        </w:rPr>
        <mc:AlternateContent>
          <mc:Choice Requires="wps">
            <w:drawing>
              <wp:anchor distT="0" distB="0" distL="114300" distR="114300" simplePos="0" relativeHeight="251707904" behindDoc="0" locked="0" layoutInCell="1" allowOverlap="1">
                <wp:simplePos x="0" y="0"/>
                <wp:positionH relativeFrom="column">
                  <wp:posOffset>4916805</wp:posOffset>
                </wp:positionH>
                <wp:positionV relativeFrom="paragraph">
                  <wp:posOffset>2183130</wp:posOffset>
                </wp:positionV>
                <wp:extent cx="714375" cy="19050"/>
                <wp:effectExtent l="0" t="95250" r="0" b="133350"/>
                <wp:wrapNone/>
                <wp:docPr id="58" name="Connecteur droit avec flèche 58"/>
                <wp:cNvGraphicFramePr/>
                <a:graphic xmlns:a="http://schemas.openxmlformats.org/drawingml/2006/main">
                  <a:graphicData uri="http://schemas.microsoft.com/office/word/2010/wordprocessingShape">
                    <wps:wsp>
                      <wps:cNvCnPr/>
                      <wps:spPr>
                        <a:xfrm>
                          <a:off x="0" y="0"/>
                          <a:ext cx="714375" cy="19050"/>
                        </a:xfrm>
                        <a:prstGeom prst="straightConnector1">
                          <a:avLst/>
                        </a:prstGeom>
                        <a:ln w="571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6B43950" id="Connecteur droit avec flèche 58" o:spid="_x0000_s1026" type="#_x0000_t32" style="position:absolute;margin-left:387.15pt;margin-top:171.9pt;width:56.25pt;height:1.5pt;z-index:251707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" strokecolor="#5b9bd5 [3204]" strokeweight="4.5pt">
                <v:stroke endarrow="block" joinstyle="miter"/>
              </v:shape>
            </w:pict>
          </mc:Fallback>
        </mc:AlternateContent>
      </w:r>
      <w:r w:rsidR="00961065">
        <w:rPr>
          <w:rFonts w:ascii="Arial Narrow" w:hAnsi="Arial Narrow"/>
          <w:b/>
          <w:noProof/>
          <w:lang w:eastAsia="fr-FR"/>
        </w:rPr>
        <mc:AlternateContent>
          <mc:Choice Requires="wps">
            <w:drawing>
              <wp:anchor distT="0" distB="0" distL="114300" distR="114300" simplePos="0" relativeHeight="251706880" behindDoc="0" locked="0" layoutInCell="1" allowOverlap="1">
                <wp:simplePos x="0" y="0"/>
                <wp:positionH relativeFrom="column">
                  <wp:posOffset>6202681</wp:posOffset>
                </wp:positionH>
                <wp:positionV relativeFrom="paragraph">
                  <wp:posOffset>1154430</wp:posOffset>
                </wp:positionV>
                <wp:extent cx="914400" cy="723900"/>
                <wp:effectExtent l="0" t="0" r="19050" b="19050"/>
                <wp:wrapNone/>
                <wp:docPr id="57" name="Zone de texte 57"/>
                <wp:cNvGraphicFramePr/>
                <a:graphic xmlns:a="http://schemas.openxmlformats.org/drawingml/2006/main">
                  <a:graphicData uri="http://schemas.microsoft.com/office/word/2010/wordprocessingShape">
                    <wps:wsp>
                      <wps:cNvSpPr txBox="1"/>
                      <wps:spPr>
                        <a:xfrm>
                          <a:off x="0" y="0"/>
                          <a:ext cx="914400" cy="723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D29D5" w:rsidRDefault="005D29D5" w:rsidP="00961065">
                            <w:pPr>
                              <w:spacing w:after="0"/>
                            </w:pPr>
                            <w:r>
                              <w:t>nom et</w:t>
                            </w:r>
                          </w:p>
                          <w:p w:rsidR="005D29D5" w:rsidRDefault="005D29D5" w:rsidP="00961065">
                            <w:pPr>
                              <w:spacing w:after="0"/>
                              <w:rPr>
                                <w:sz w:val="18"/>
                                <w:szCs w:val="18"/>
                              </w:rPr>
                            </w:pPr>
                            <w:r w:rsidRPr="00961065">
                              <w:rPr>
                                <w:sz w:val="18"/>
                                <w:szCs w:val="18"/>
                              </w:rPr>
                              <w:t>coordonnées</w:t>
                            </w:r>
                          </w:p>
                          <w:p w:rsidR="005D29D5" w:rsidRPr="00961065" w:rsidRDefault="005D29D5">
                            <w:pPr>
                              <w:rPr>
                                <w:sz w:val="18"/>
                                <w:szCs w:val="18"/>
                              </w:rPr>
                            </w:pPr>
                            <w:r>
                              <w:rPr>
                                <w:sz w:val="18"/>
                                <w:szCs w:val="18"/>
                              </w:rPr>
                              <w:t>du client/prospect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7" o:spid="_x0000_s1346" type="#_x0000_t202" style="position:absolute;left:0;text-align:left;margin-left:488.4pt;margin-top:90.9pt;width:1in;height:57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" fillcolor="white [3201]" strokeweight=".5pt">
                <v:textbox>
                  <w:txbxContent>
                    <w:p w:rsidR="005D29D5" w:rsidRDefault="005D29D5" w:rsidP="00961065">
                      <w:pPr>
                        <w:spacing w:after="0"/>
                      </w:pPr>
                      <w:r>
                        <w:t>nom et</w:t>
                      </w:r>
                    </w:p>
                    <w:p w:rsidR="005D29D5" w:rsidRDefault="005D29D5" w:rsidP="00961065">
                      <w:pPr>
                        <w:spacing w:after="0"/>
                        <w:rPr>
                          <w:sz w:val="18"/>
                          <w:szCs w:val="18"/>
                        </w:rPr>
                      </w:pPr>
                      <w:r w:rsidRPr="00961065">
                        <w:rPr>
                          <w:sz w:val="18"/>
                          <w:szCs w:val="18"/>
                        </w:rPr>
                        <w:t>coordonnées</w:t>
                      </w:r>
                    </w:p>
                    <w:p w:rsidR="005D29D5" w:rsidRPr="00961065" w:rsidRDefault="005D29D5">
                      <w:pPr>
                        <w:rPr>
                          <w:sz w:val="18"/>
                          <w:szCs w:val="18"/>
                        </w:rPr>
                      </w:pPr>
                      <w:r>
                        <w:rPr>
                          <w:sz w:val="18"/>
                          <w:szCs w:val="18"/>
                        </w:rPr>
                        <w:t>du client/prospect</w:t>
                      </w:r>
                    </w:p>
                  </w:txbxContent>
                </v:textbox>
              </v:shape>
            </w:pict>
          </mc:Fallback>
        </mc:AlternateContent>
      </w:r>
      <w:r w:rsidR="00961065">
        <w:rPr>
          <w:rFonts w:ascii="Arial Narrow" w:hAnsi="Arial Narrow"/>
          <w:b/>
          <w:noProof/>
          <w:lang w:eastAsia="fr-FR"/>
        </w:rPr>
        <mc:AlternateContent>
          <mc:Choice Requires="wps">
            <w:drawing>
              <wp:anchor distT="0" distB="0" distL="114300" distR="114300" simplePos="0" relativeHeight="251703808" behindDoc="0" locked="0" layoutInCell="1" allowOverlap="1">
                <wp:simplePos x="0" y="0"/>
                <wp:positionH relativeFrom="column">
                  <wp:posOffset>925830</wp:posOffset>
                </wp:positionH>
                <wp:positionV relativeFrom="paragraph">
                  <wp:posOffset>2097405</wp:posOffset>
                </wp:positionV>
                <wp:extent cx="476250" cy="247650"/>
                <wp:effectExtent l="0" t="19050" r="38100" b="38100"/>
                <wp:wrapNone/>
                <wp:docPr id="48" name="Flèche droite 48"/>
                <wp:cNvGraphicFramePr/>
                <a:graphic xmlns:a="http://schemas.openxmlformats.org/drawingml/2006/main">
                  <a:graphicData uri="http://schemas.microsoft.com/office/word/2010/wordprocessingShape">
                    <wps:wsp>
                      <wps:cNvSpPr/>
                      <wps:spPr>
                        <a:xfrm>
                          <a:off x="0" y="0"/>
                          <a:ext cx="476250" cy="2476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085C64D" id="Flèche droite 48" o:spid="_x0000_s1026" type="#_x0000_t13" style="position:absolute;margin-left:72.9pt;margin-top:165.15pt;width:37.5pt;height:19.5pt;z-index:251703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" adj="15984" fillcolor="#5b9bd5 [3204]" strokecolor="#1f4d78 [1604]" strokeweight="1pt"/>
            </w:pict>
          </mc:Fallback>
        </mc:AlternateContent>
      </w:r>
      <w:r w:rsidR="00961065">
        <w:rPr>
          <w:rFonts w:ascii="Arial Narrow" w:hAnsi="Arial Narrow"/>
          <w:b/>
          <w:noProof/>
          <w:lang w:eastAsia="fr-FR"/>
        </w:rPr>
        <mc:AlternateContent>
          <mc:Choice Requires="wps">
            <w:drawing>
              <wp:anchor distT="0" distB="0" distL="114300" distR="114300" simplePos="0" relativeHeight="251704832" behindDoc="0" locked="0" layoutInCell="1" allowOverlap="1">
                <wp:simplePos x="0" y="0"/>
                <wp:positionH relativeFrom="column">
                  <wp:posOffset>-160020</wp:posOffset>
                </wp:positionH>
                <wp:positionV relativeFrom="paragraph">
                  <wp:posOffset>2087880</wp:posOffset>
                </wp:positionV>
                <wp:extent cx="1085850" cy="247650"/>
                <wp:effectExtent l="0" t="0" r="19050" b="19050"/>
                <wp:wrapNone/>
                <wp:docPr id="49" name="Zone de texte 49"/>
                <wp:cNvGraphicFramePr/>
                <a:graphic xmlns:a="http://schemas.openxmlformats.org/drawingml/2006/main">
                  <a:graphicData uri="http://schemas.microsoft.com/office/word/2010/wordprocessingShape">
                    <wps:wsp>
                      <wps:cNvSpPr txBox="1"/>
                      <wps:spPr>
                        <a:xfrm>
                          <a:off x="0" y="0"/>
                          <a:ext cx="10858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D29D5" w:rsidRDefault="005D29D5">
                            <w:r>
                              <w:t xml:space="preserve"> Page de garde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Zone de texte 49" o:spid="_x0000_s1347" type="#_x0000_t202" style="position:absolute;left:0;text-align:left;margin-left:-12.6pt;margin-top:164.4pt;width:85.5pt;height:19.5pt;z-index:251704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" fillcolor="white [3201]" strokeweight=".5pt">
                <v:textbox>
                  <w:txbxContent>
                    <w:p w:rsidR="005D29D5" w:rsidRDefault="005D29D5">
                      <w:r>
                        <w:t xml:space="preserve"> Page de garde</w:t>
                      </w:r>
                    </w:p>
                  </w:txbxContent>
                </v:textbox>
              </v:shape>
            </w:pict>
          </mc:Fallback>
        </mc:AlternateContent>
      </w:r>
      <w:r w:rsidR="00961065">
        <w:rPr>
          <w:rFonts w:ascii="Arial Narrow" w:hAnsi="Arial Narrow"/>
          <w:b/>
        </w:rPr>
        <w:object w:dxaOrig="8925" w:dyaOrig="12630">
          <v:shape id="_x0000_i1028" type="#_x0000_t75" style="width:446.25pt;height:631.5pt" o:ole="">
            <v:imagedata r:id="rId182" o:title=""/>
          </v:shape>
          <o:OLEObject Type="Embed" ProgID="AcroExch.Document.DC" ShapeID="_x0000_i1028" DrawAspect="Content" ObjectID="_1701672284" r:id="rId183"/>
        </w:object>
      </w:r>
    </w:p>
    <w:p w:rsidR="00961065" w:rsidRDefault="00961065" w:rsidP="008F6A10">
      <w:pPr>
        <w:spacing w:after="0"/>
        <w:ind w:left="360"/>
        <w:rPr>
          <w:rFonts w:ascii="Arial Narrow" w:hAnsi="Arial Narrow"/>
          <w:b/>
        </w:rPr>
      </w:pPr>
    </w:p>
    <w:p w:rsidR="00961065" w:rsidRDefault="00961065" w:rsidP="008F6A10">
      <w:pPr>
        <w:spacing w:after="0"/>
        <w:ind w:left="360"/>
        <w:rPr>
          <w:rFonts w:ascii="Arial Narrow" w:hAnsi="Arial Narrow"/>
          <w:b/>
        </w:rPr>
      </w:pPr>
    </w:p>
    <w:p w:rsidR="00961065" w:rsidRDefault="00961065" w:rsidP="008F6A10">
      <w:pPr>
        <w:spacing w:after="0"/>
        <w:ind w:left="360"/>
        <w:rPr>
          <w:rFonts w:ascii="Arial Narrow" w:hAnsi="Arial Narrow"/>
          <w:b/>
        </w:rPr>
      </w:pPr>
    </w:p>
    <w:p w:rsidR="00961065" w:rsidRDefault="00961065" w:rsidP="008F6A10">
      <w:pPr>
        <w:spacing w:after="0"/>
        <w:ind w:left="360"/>
        <w:rPr>
          <w:rFonts w:ascii="Arial Narrow" w:hAnsi="Arial Narrow"/>
          <w:b/>
        </w:rPr>
      </w:pPr>
    </w:p>
    <w:p w:rsidR="00961065" w:rsidRDefault="00961065" w:rsidP="008F6A10">
      <w:pPr>
        <w:spacing w:after="0"/>
        <w:ind w:left="360"/>
        <w:rPr>
          <w:rFonts w:ascii="Arial Narrow" w:hAnsi="Arial Narrow"/>
          <w:b/>
        </w:rPr>
      </w:pPr>
    </w:p>
    <w:p w:rsidR="00961065" w:rsidRDefault="00961065" w:rsidP="008F6A10">
      <w:pPr>
        <w:spacing w:after="0"/>
        <w:ind w:left="360"/>
        <w:rPr>
          <w:rFonts w:ascii="Arial Narrow" w:hAnsi="Arial Narrow"/>
          <w:b/>
        </w:rPr>
      </w:pPr>
    </w:p>
    <w:p w:rsidR="00961065" w:rsidRDefault="00961065" w:rsidP="008F6A10">
      <w:pPr>
        <w:spacing w:after="0"/>
        <w:ind w:left="360"/>
        <w:rPr>
          <w:rFonts w:ascii="Arial Narrow" w:hAnsi="Arial Narrow"/>
          <w:b/>
        </w:rPr>
      </w:pPr>
    </w:p>
    <w:p w:rsidR="00961065" w:rsidRDefault="00961065" w:rsidP="008F6A10">
      <w:pPr>
        <w:spacing w:after="0"/>
        <w:ind w:left="360"/>
        <w:rPr>
          <w:rFonts w:ascii="Arial Narrow" w:hAnsi="Arial Narrow"/>
          <w:b/>
        </w:rPr>
      </w:pPr>
    </w:p>
    <w:p w:rsidR="00961065" w:rsidRDefault="00961065" w:rsidP="008F6A10">
      <w:pPr>
        <w:spacing w:after="0"/>
        <w:ind w:left="360"/>
        <w:rPr>
          <w:rFonts w:ascii="Arial Narrow" w:hAnsi="Arial Narrow"/>
          <w:b/>
        </w:rPr>
      </w:pPr>
    </w:p>
    <w:p w:rsidR="00961065" w:rsidRDefault="005D29D5" w:rsidP="00D16F0C">
      <w:pPr>
        <w:spacing w:after="0"/>
        <w:ind w:left="360"/>
        <w:jc w:val="center"/>
        <w:rPr>
          <w:rFonts w:ascii="Arial Narrow" w:hAnsi="Arial Narrow"/>
          <w:b/>
        </w:rPr>
      </w:pPr>
      <w:r>
        <w:rPr>
          <w:noProof/>
          <w:lang w:eastAsia="fr-FR"/>
        </w:rPr>
        <w:drawing>
          <wp:inline distT="0" distB="0" distL="0" distR="0" wp14:anchorId="2D79D6C4" wp14:editId="77C7B75B">
            <wp:extent cx="5832000" cy="9010800"/>
            <wp:effectExtent l="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stretch>
                      <a:fillRect/>
                    </a:stretch>
                  </pic:blipFill>
                  <pic:spPr>
                    <a:xfrm>
                      <a:off x="0" y="0"/>
                      <a:ext cx="5832000" cy="9010800"/>
                    </a:xfrm>
                    <a:prstGeom prst="rect">
                      <a:avLst/>
                    </a:prstGeom>
                  </pic:spPr>
                </pic:pic>
              </a:graphicData>
            </a:graphic>
          </wp:inline>
        </w:drawing>
      </w:r>
    </w:p>
    <w:p w:rsidR="00961065" w:rsidRDefault="00961065" w:rsidP="008F6A10">
      <w:pPr>
        <w:spacing w:after="0"/>
        <w:ind w:left="360"/>
        <w:rPr>
          <w:rFonts w:ascii="Arial Narrow" w:hAnsi="Arial Narrow"/>
          <w:b/>
        </w:rPr>
      </w:pPr>
    </w:p>
    <w:p w:rsidR="008F6A10" w:rsidRPr="004B358E" w:rsidRDefault="00BA0EFC" w:rsidP="005E27DC">
      <w:pPr>
        <w:spacing w:after="0"/>
        <w:ind w:left="708"/>
        <w:jc w:val="center"/>
        <w:rPr>
          <w:rFonts w:ascii="Arial Narrow" w:hAnsi="Arial Narrow"/>
          <w:b/>
        </w:rPr>
      </w:pPr>
      <w:r>
        <w:rPr>
          <w:noProof/>
          <w:lang w:eastAsia="fr-FR"/>
        </w:rPr>
        <w:drawing>
          <wp:inline distT="0" distB="0" distL="0" distR="0" wp14:anchorId="77005613" wp14:editId="7466973F">
            <wp:extent cx="5544000" cy="9252000"/>
            <wp:effectExtent l="0" t="0" r="0" b="635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5544000" cy="9252000"/>
                    </a:xfrm>
                    <a:prstGeom prst="rect">
                      <a:avLst/>
                    </a:prstGeom>
                  </pic:spPr>
                </pic:pic>
              </a:graphicData>
            </a:graphic>
          </wp:inline>
        </w:drawing>
      </w:r>
    </w:p>
    <w:p w:rsidR="00A53432" w:rsidRDefault="00A53432" w:rsidP="00A53432">
      <w:pPr>
        <w:pStyle w:val="NormalWeb"/>
        <w:spacing w:before="0" w:beforeAutospacing="0" w:after="0" w:afterAutospacing="0"/>
        <w:rPr>
          <w:rFonts w:ascii="Arial Narrow" w:eastAsiaTheme="minorHAnsi" w:hAnsi="Arial Narrow" w:cstheme="minorBidi"/>
          <w:sz w:val="22"/>
          <w:szCs w:val="22"/>
          <w:lang w:eastAsia="en-US"/>
        </w:rPr>
      </w:pPr>
    </w:p>
    <w:p w:rsidR="00BA18F1" w:rsidRDefault="00BA18F1" w:rsidP="002B78AB">
      <w:pPr>
        <w:spacing w:after="0"/>
        <w:ind w:left="360"/>
        <w:rPr>
          <w:rFonts w:ascii="Arial Narrow" w:hAnsi="Arial Narrow"/>
          <w:b/>
        </w:rPr>
      </w:pPr>
    </w:p>
    <w:p w:rsidR="00BA18F1" w:rsidRDefault="00FB77B4" w:rsidP="00FB77B4">
      <w:pPr>
        <w:spacing w:after="0"/>
        <w:ind w:left="360"/>
        <w:jc w:val="center"/>
        <w:rPr>
          <w:rFonts w:ascii="Arial Narrow" w:hAnsi="Arial Narrow"/>
          <w:b/>
        </w:rPr>
      </w:pPr>
      <w:r>
        <w:rPr>
          <w:noProof/>
          <w:lang w:eastAsia="fr-FR"/>
        </w:rPr>
        <w:drawing>
          <wp:inline distT="0" distB="0" distL="0" distR="0" wp14:anchorId="6ED9DAAD" wp14:editId="091ED90B">
            <wp:extent cx="6112800" cy="8377200"/>
            <wp:effectExtent l="0" t="0" r="2540" b="5080"/>
            <wp:docPr id="65" name="Imag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6112800" cy="8377200"/>
                    </a:xfrm>
                    <a:prstGeom prst="rect">
                      <a:avLst/>
                    </a:prstGeom>
                  </pic:spPr>
                </pic:pic>
              </a:graphicData>
            </a:graphic>
          </wp:inline>
        </w:drawing>
      </w:r>
    </w:p>
    <w:p w:rsidR="00BA18F1" w:rsidRDefault="00BA18F1" w:rsidP="002B78AB">
      <w:pPr>
        <w:spacing w:after="0"/>
        <w:ind w:left="360"/>
        <w:rPr>
          <w:rFonts w:ascii="Arial Narrow" w:hAnsi="Arial Narrow"/>
          <w:b/>
        </w:rPr>
      </w:pPr>
    </w:p>
    <w:p w:rsidR="009857A7" w:rsidRDefault="009857A7" w:rsidP="00003A5E">
      <w:pPr>
        <w:pStyle w:val="Style"/>
        <w:spacing w:after="80"/>
        <w:ind w:left="360"/>
        <w:rPr>
          <w:rFonts w:ascii="Arial Narrow" w:hAnsi="Arial Narrow"/>
          <w:b/>
          <w:sz w:val="22"/>
          <w:szCs w:val="22"/>
        </w:rPr>
      </w:pPr>
      <w:r>
        <w:rPr>
          <w:rFonts w:ascii="Arial Narrow" w:hAnsi="Arial Narrow"/>
          <w:b/>
          <w:sz w:val="22"/>
          <w:szCs w:val="22"/>
        </w:rPr>
        <w:t>8.</w:t>
      </w:r>
      <w:r w:rsidRPr="00550807">
        <w:rPr>
          <w:rFonts w:ascii="Arial Narrow" w:hAnsi="Arial Narrow"/>
          <w:b/>
          <w:sz w:val="22"/>
          <w:szCs w:val="22"/>
        </w:rPr>
        <w:t xml:space="preserve"> l’aide </w:t>
      </w:r>
      <w:r>
        <w:rPr>
          <w:rFonts w:ascii="Arial Narrow" w:hAnsi="Arial Narrow"/>
          <w:b/>
          <w:sz w:val="22"/>
          <w:szCs w:val="22"/>
        </w:rPr>
        <w:t>de l’annexe 1</w:t>
      </w:r>
      <w:r w:rsidR="00E300FD">
        <w:rPr>
          <w:rFonts w:ascii="Arial Narrow" w:hAnsi="Arial Narrow"/>
          <w:b/>
          <w:sz w:val="22"/>
          <w:szCs w:val="22"/>
        </w:rPr>
        <w:t>1</w:t>
      </w:r>
      <w:r>
        <w:rPr>
          <w:rFonts w:ascii="Arial Narrow" w:hAnsi="Arial Narrow"/>
          <w:b/>
          <w:sz w:val="22"/>
          <w:szCs w:val="22"/>
        </w:rPr>
        <w:t xml:space="preserve">, établissez une check-list des éléments qui composent </w:t>
      </w:r>
      <w:r w:rsidR="00135888">
        <w:rPr>
          <w:rFonts w:ascii="Arial Narrow" w:hAnsi="Arial Narrow"/>
          <w:b/>
          <w:sz w:val="22"/>
          <w:szCs w:val="22"/>
        </w:rPr>
        <w:t>un</w:t>
      </w:r>
      <w:r>
        <w:rPr>
          <w:rFonts w:ascii="Arial Narrow" w:hAnsi="Arial Narrow"/>
          <w:b/>
          <w:sz w:val="22"/>
          <w:szCs w:val="22"/>
        </w:rPr>
        <w:t xml:space="preserve"> dossier de réponse à l’appel d’offres</w:t>
      </w:r>
    </w:p>
    <w:p w:rsidR="00135888" w:rsidRDefault="00003A5E" w:rsidP="00003A5E">
      <w:pPr>
        <w:pStyle w:val="Style"/>
        <w:ind w:left="360"/>
        <w:rPr>
          <w:rFonts w:ascii="Arial Narrow" w:hAnsi="Arial Narrow"/>
          <w:b/>
          <w:sz w:val="22"/>
          <w:szCs w:val="22"/>
        </w:rPr>
      </w:pPr>
      <w:r w:rsidRPr="00003A5E">
        <w:rPr>
          <w:rFonts w:ascii="Arial Narrow" w:hAnsi="Arial Narrow"/>
          <w:b/>
          <w:sz w:val="22"/>
          <w:szCs w:val="22"/>
        </w:rPr>
        <w:t xml:space="preserve">En vous référant à </w:t>
      </w:r>
      <w:r>
        <w:rPr>
          <w:rFonts w:ascii="Arial Narrow" w:hAnsi="Arial Narrow"/>
          <w:b/>
          <w:sz w:val="22"/>
          <w:szCs w:val="22"/>
        </w:rPr>
        <w:t>votre appel d’offres, listez les éléments indispensables pour constituer votre dossier.</w:t>
      </w:r>
    </w:p>
    <w:p w:rsidR="00FB77B4" w:rsidRPr="00003A5E" w:rsidRDefault="00FB77B4" w:rsidP="00003A5E">
      <w:pPr>
        <w:pStyle w:val="Style"/>
        <w:ind w:left="360"/>
        <w:rPr>
          <w:rFonts w:ascii="Arial Narrow" w:hAnsi="Arial Narrow"/>
          <w:b/>
          <w:sz w:val="22"/>
          <w:szCs w:val="22"/>
        </w:rPr>
      </w:pPr>
    </w:p>
    <w:tbl>
      <w:tblPr>
        <w:tblStyle w:val="Grilledutableau"/>
        <w:tblW w:w="0" w:type="auto"/>
        <w:tblInd w:w="360" w:type="dxa"/>
        <w:tblLook w:val="04A0" w:firstRow="1" w:lastRow="0" w:firstColumn="1" w:lastColumn="0" w:noHBand="0" w:noVBand="1"/>
      </w:tblPr>
      <w:tblGrid>
        <w:gridCol w:w="5447"/>
        <w:gridCol w:w="4955"/>
      </w:tblGrid>
      <w:tr w:rsidR="009857A7" w:rsidTr="00445B0A">
        <w:tc>
          <w:tcPr>
            <w:tcW w:w="10402" w:type="dxa"/>
            <w:gridSpan w:val="2"/>
          </w:tcPr>
          <w:p w:rsidR="009857A7" w:rsidRDefault="009857A7" w:rsidP="00E300FD">
            <w:pPr>
              <w:pStyle w:val="Style"/>
              <w:spacing w:after="120"/>
              <w:jc w:val="center"/>
              <w:rPr>
                <w:rFonts w:ascii="Arial Narrow" w:hAnsi="Arial Narrow"/>
                <w:b/>
                <w:sz w:val="22"/>
                <w:szCs w:val="22"/>
              </w:rPr>
            </w:pPr>
            <w:r w:rsidRPr="00FA38FE">
              <w:rPr>
                <w:rFonts w:ascii="Arial Narrow" w:hAnsi="Arial Narrow"/>
                <w:b/>
                <w:bCs/>
                <w:u w:val="single"/>
              </w:rPr>
              <w:t xml:space="preserve">Annexe </w:t>
            </w:r>
            <w:r>
              <w:rPr>
                <w:rFonts w:ascii="Arial Narrow" w:hAnsi="Arial Narrow"/>
                <w:b/>
                <w:bCs/>
                <w:u w:val="single"/>
              </w:rPr>
              <w:t>1</w:t>
            </w:r>
            <w:r w:rsidR="00E300FD">
              <w:rPr>
                <w:rFonts w:ascii="Arial Narrow" w:hAnsi="Arial Narrow"/>
                <w:b/>
                <w:bCs/>
                <w:u w:val="single"/>
              </w:rPr>
              <w:t>1</w:t>
            </w:r>
            <w:r>
              <w:rPr>
                <w:rFonts w:ascii="Arial Narrow" w:hAnsi="Arial Narrow"/>
                <w:b/>
                <w:bCs/>
                <w:u w:val="single"/>
              </w:rPr>
              <w:t> </w:t>
            </w:r>
            <w:r w:rsidRPr="00B967CD">
              <w:rPr>
                <w:rFonts w:ascii="Arial Narrow" w:hAnsi="Arial Narrow"/>
                <w:b/>
                <w:bCs/>
                <w:u w:val="single"/>
              </w:rPr>
              <w:t xml:space="preserve">: </w:t>
            </w:r>
            <w:r w:rsidRPr="00A72B45">
              <w:rPr>
                <w:rFonts w:ascii="Arial Narrow" w:hAnsi="Arial Narrow"/>
                <w:bCs/>
                <w:u w:val="single"/>
              </w:rPr>
              <w:t xml:space="preserve">Guide </w:t>
            </w:r>
            <w:r>
              <w:rPr>
                <w:rFonts w:ascii="Arial Narrow" w:hAnsi="Arial Narrow"/>
                <w:bCs/>
                <w:u w:val="single"/>
              </w:rPr>
              <w:t>de constitution du dossier d’offre et de candidature</w:t>
            </w:r>
          </w:p>
        </w:tc>
      </w:tr>
      <w:tr w:rsidR="009857A7" w:rsidTr="00445B0A">
        <w:tc>
          <w:tcPr>
            <w:tcW w:w="10402" w:type="dxa"/>
            <w:gridSpan w:val="2"/>
          </w:tcPr>
          <w:p w:rsidR="009857A7" w:rsidRPr="0043510D" w:rsidRDefault="009857A7" w:rsidP="00445B0A">
            <w:pPr>
              <w:pStyle w:val="Style"/>
              <w:spacing w:after="120"/>
              <w:rPr>
                <w:rFonts w:ascii="Arial Narrow" w:hAnsi="Arial Narrow"/>
                <w:sz w:val="22"/>
                <w:szCs w:val="22"/>
              </w:rPr>
            </w:pPr>
            <w:r w:rsidRPr="0043510D">
              <w:rPr>
                <w:rFonts w:ascii="Arial Narrow" w:hAnsi="Arial Narrow"/>
                <w:sz w:val="22"/>
                <w:szCs w:val="22"/>
              </w:rPr>
              <w:lastRenderedPageBreak/>
              <w:t xml:space="preserve">Le dossier </w:t>
            </w:r>
            <w:r>
              <w:rPr>
                <w:rFonts w:ascii="Arial Narrow" w:hAnsi="Arial Narrow"/>
                <w:sz w:val="22"/>
                <w:szCs w:val="22"/>
              </w:rPr>
              <w:t>de candidature à un appel d’offres destiné à l’acheteur public répond à un formalisme particulier et est structuré en deux parties distinctes</w:t>
            </w:r>
          </w:p>
        </w:tc>
      </w:tr>
      <w:tr w:rsidR="009857A7" w:rsidTr="00FB77B4">
        <w:tc>
          <w:tcPr>
            <w:tcW w:w="5447" w:type="dxa"/>
          </w:tcPr>
          <w:p w:rsidR="009857A7" w:rsidRDefault="009857A7" w:rsidP="00445B0A">
            <w:pPr>
              <w:pStyle w:val="Style"/>
              <w:numPr>
                <w:ilvl w:val="0"/>
                <w:numId w:val="6"/>
              </w:numPr>
              <w:rPr>
                <w:rFonts w:ascii="Arial Narrow" w:hAnsi="Arial Narrow"/>
                <w:b/>
                <w:sz w:val="22"/>
                <w:szCs w:val="22"/>
                <w:u w:val="single"/>
              </w:rPr>
            </w:pPr>
            <w:r w:rsidRPr="0055413A">
              <w:rPr>
                <w:rFonts w:ascii="Arial Narrow" w:hAnsi="Arial Narrow"/>
                <w:b/>
                <w:sz w:val="22"/>
                <w:szCs w:val="22"/>
                <w:u w:val="single"/>
              </w:rPr>
              <w:t xml:space="preserve">la candidature de l’entreprise : </w:t>
            </w:r>
          </w:p>
          <w:p w:rsidR="009857A7" w:rsidRDefault="009857A7" w:rsidP="00445B0A">
            <w:pPr>
              <w:pStyle w:val="Style"/>
              <w:spacing w:after="120"/>
              <w:rPr>
                <w:rFonts w:ascii="Arial Narrow" w:hAnsi="Arial Narrow"/>
                <w:sz w:val="22"/>
                <w:szCs w:val="22"/>
              </w:rPr>
            </w:pPr>
            <w:r>
              <w:rPr>
                <w:rFonts w:ascii="Arial Narrow" w:hAnsi="Arial Narrow"/>
                <w:sz w:val="22"/>
                <w:szCs w:val="22"/>
              </w:rPr>
              <w:t>Cette première partie est destinée à présenter l’entreprise candidate : quelles sont ses activités ? ses points forts, ses domaines d’expertise ? comment se compose l’équipe ? quelles prestations l’entreprise est elle habilitée à proposer ? En quoi possède-t-elle les compétences nécessaires pour répondre à cet appel d’offres ? quelles sont ses références ?</w:t>
            </w:r>
          </w:p>
          <w:p w:rsidR="00CA40AD" w:rsidRDefault="009857A7" w:rsidP="00445B0A">
            <w:pPr>
              <w:pStyle w:val="Style"/>
              <w:rPr>
                <w:rFonts w:ascii="Arial Narrow" w:hAnsi="Arial Narrow"/>
                <w:sz w:val="22"/>
                <w:szCs w:val="22"/>
              </w:rPr>
            </w:pPr>
            <w:r>
              <w:rPr>
                <w:rFonts w:ascii="Arial Narrow" w:hAnsi="Arial Narrow"/>
                <w:sz w:val="22"/>
                <w:szCs w:val="22"/>
              </w:rPr>
              <w:t>De plus, si l’appel d’offres est public, l’entreprise candidate devra joindre à sa candidature certains documents obligatoires : déclaration du candidat ou lettre de candidature (DC1) déclaration des capacités du candidat (DC2)</w:t>
            </w:r>
            <w:r w:rsidR="00C43E98">
              <w:rPr>
                <w:rFonts w:ascii="Arial Narrow" w:hAnsi="Arial Narrow"/>
                <w:sz w:val="22"/>
                <w:szCs w:val="22"/>
              </w:rPr>
              <w:t xml:space="preserve"> </w:t>
            </w:r>
            <w:r w:rsidR="00C43E98" w:rsidRPr="00C43E98">
              <w:rPr>
                <w:rFonts w:ascii="Arial Narrow" w:hAnsi="Arial Narrow"/>
                <w:sz w:val="22"/>
                <w:szCs w:val="22"/>
              </w:rPr>
              <w:t>disponible</w:t>
            </w:r>
            <w:r w:rsidR="00C43E98">
              <w:rPr>
                <w:rFonts w:ascii="Arial Narrow" w:hAnsi="Arial Narrow"/>
                <w:sz w:val="22"/>
                <w:szCs w:val="22"/>
              </w:rPr>
              <w:t>s</w:t>
            </w:r>
            <w:r w:rsidR="00C43E98" w:rsidRPr="00C43E98">
              <w:rPr>
                <w:rFonts w:ascii="Arial Narrow" w:hAnsi="Arial Narrow"/>
                <w:sz w:val="22"/>
                <w:szCs w:val="22"/>
              </w:rPr>
              <w:t xml:space="preserve"> gratuitement sur le site </w:t>
            </w:r>
            <w:hyperlink r:id="rId187">
              <w:r w:rsidR="00C43E98" w:rsidRPr="00C43E98">
                <w:rPr>
                  <w:rFonts w:ascii="Arial Narrow" w:hAnsi="Arial Narrow"/>
                  <w:sz w:val="22"/>
                  <w:szCs w:val="22"/>
                </w:rPr>
                <w:t>www.economie.gouv.fr</w:t>
              </w:r>
            </w:hyperlink>
            <w:hyperlink r:id="rId188">
              <w:r w:rsidR="00C43E98" w:rsidRPr="00771B1A">
                <w:rPr>
                  <w:i/>
                  <w:sz w:val="20"/>
                  <w:szCs w:val="20"/>
                </w:rPr>
                <w:t xml:space="preserve"> </w:t>
              </w:r>
            </w:hyperlink>
            <w:r>
              <w:rPr>
                <w:rFonts w:ascii="Arial Narrow" w:hAnsi="Arial Narrow"/>
                <w:sz w:val="22"/>
                <w:szCs w:val="22"/>
              </w:rPr>
              <w:t>…</w:t>
            </w:r>
          </w:p>
          <w:p w:rsidR="00CA40AD" w:rsidRDefault="00CA40AD" w:rsidP="00445B0A">
            <w:pPr>
              <w:pStyle w:val="Style"/>
              <w:rPr>
                <w:rFonts w:ascii="Arial Narrow" w:hAnsi="Arial Narrow"/>
                <w:sz w:val="22"/>
                <w:szCs w:val="22"/>
              </w:rPr>
            </w:pPr>
            <w:r>
              <w:rPr>
                <w:rFonts w:ascii="Arial Narrow" w:hAnsi="Arial Narrow"/>
                <w:sz w:val="22"/>
                <w:szCs w:val="22"/>
              </w:rPr>
              <w:t xml:space="preserve">Le soumissionnaire peut produire un DUME (Document Unique de Marché Européen) sous format électronique qui se substitue aux formulaires DC1, DC2… </w:t>
            </w:r>
          </w:p>
          <w:p w:rsidR="009857A7" w:rsidRDefault="009857A7" w:rsidP="00445B0A">
            <w:pPr>
              <w:pStyle w:val="Style"/>
              <w:rPr>
                <w:rFonts w:ascii="Arial Narrow" w:hAnsi="Arial Narrow"/>
                <w:sz w:val="22"/>
                <w:szCs w:val="22"/>
              </w:rPr>
            </w:pPr>
            <w:r>
              <w:rPr>
                <w:rFonts w:ascii="Arial Narrow" w:hAnsi="Arial Narrow"/>
                <w:sz w:val="22"/>
                <w:szCs w:val="22"/>
              </w:rPr>
              <w:t>Ces documents de déclaration doivent permettre à l’acheteur public de se faire une idée claire des capacités financières et techniques de l’entreprise candidate, ainsi que de sa capacité à soumissionner.</w:t>
            </w:r>
          </w:p>
          <w:p w:rsidR="009857A7" w:rsidRPr="003919D5" w:rsidRDefault="009857A7" w:rsidP="00445B0A">
            <w:pPr>
              <w:pStyle w:val="Style"/>
              <w:spacing w:after="120"/>
              <w:rPr>
                <w:rFonts w:ascii="Arial Narrow" w:hAnsi="Arial Narrow"/>
                <w:sz w:val="22"/>
                <w:szCs w:val="22"/>
              </w:rPr>
            </w:pPr>
            <w:r>
              <w:rPr>
                <w:rFonts w:ascii="Arial Narrow" w:hAnsi="Arial Narrow"/>
                <w:sz w:val="22"/>
                <w:szCs w:val="22"/>
              </w:rPr>
              <w:t>La liste des références est établie en fonction du marché (pas de listes exhaustives). Si les références sont nombreuses, il est recommandé de sélectionner celles qui correspondent le mieux à l’objet et au budget du marché et de choisir les opérations les plus récentes.</w:t>
            </w:r>
          </w:p>
        </w:tc>
        <w:tc>
          <w:tcPr>
            <w:tcW w:w="4955" w:type="dxa"/>
          </w:tcPr>
          <w:p w:rsidR="009857A7" w:rsidRDefault="009857A7" w:rsidP="00445B0A">
            <w:pPr>
              <w:pStyle w:val="Style"/>
              <w:rPr>
                <w:rFonts w:ascii="Arial Narrow" w:hAnsi="Arial Narrow"/>
                <w:b/>
                <w:sz w:val="22"/>
                <w:szCs w:val="22"/>
                <w:u w:val="single"/>
              </w:rPr>
            </w:pPr>
            <w:r>
              <w:rPr>
                <w:rFonts w:ascii="Arial Narrow" w:hAnsi="Arial Narrow"/>
                <w:b/>
                <w:sz w:val="22"/>
                <w:szCs w:val="22"/>
                <w:u w:val="single"/>
              </w:rPr>
              <w:t>2.</w:t>
            </w:r>
            <w:r w:rsidRPr="0055413A">
              <w:rPr>
                <w:rFonts w:ascii="Arial Narrow" w:hAnsi="Arial Narrow"/>
                <w:b/>
                <w:sz w:val="22"/>
                <w:szCs w:val="22"/>
                <w:u w:val="single"/>
              </w:rPr>
              <w:t xml:space="preserve">la </w:t>
            </w:r>
            <w:r>
              <w:rPr>
                <w:rFonts w:ascii="Arial Narrow" w:hAnsi="Arial Narrow"/>
                <w:b/>
                <w:sz w:val="22"/>
                <w:szCs w:val="22"/>
                <w:u w:val="single"/>
              </w:rPr>
              <w:t>réponse à l’offre :</w:t>
            </w:r>
          </w:p>
          <w:p w:rsidR="009857A7" w:rsidRDefault="009857A7" w:rsidP="00445B0A">
            <w:pPr>
              <w:pStyle w:val="Style"/>
              <w:spacing w:after="120"/>
              <w:rPr>
                <w:rFonts w:ascii="Arial Narrow" w:hAnsi="Arial Narrow"/>
                <w:sz w:val="22"/>
                <w:szCs w:val="22"/>
              </w:rPr>
            </w:pPr>
            <w:r>
              <w:rPr>
                <w:rFonts w:ascii="Arial Narrow" w:hAnsi="Arial Narrow"/>
                <w:sz w:val="22"/>
                <w:szCs w:val="22"/>
              </w:rPr>
              <w:t>C</w:t>
            </w:r>
            <w:r w:rsidRPr="003919D5">
              <w:rPr>
                <w:rFonts w:ascii="Arial Narrow" w:hAnsi="Arial Narrow"/>
                <w:sz w:val="22"/>
                <w:szCs w:val="22"/>
              </w:rPr>
              <w:t>et</w:t>
            </w:r>
            <w:r>
              <w:rPr>
                <w:rFonts w:ascii="Arial Narrow" w:hAnsi="Arial Narrow"/>
                <w:sz w:val="22"/>
                <w:szCs w:val="22"/>
              </w:rPr>
              <w:t>te seconde partie présente l’offre de l’entreprise. il s’agit de rédiger un mémoire technique précisant comment l’entreprise a compris la demande, la stratégie envisagée pour y répondre, la qualité des prestations proposées, le budget prévisionnel et les délais estimés.</w:t>
            </w:r>
          </w:p>
          <w:p w:rsidR="009857A7" w:rsidRDefault="009857A7" w:rsidP="00445B0A">
            <w:pPr>
              <w:pStyle w:val="Style"/>
              <w:rPr>
                <w:rFonts w:ascii="Arial Narrow" w:hAnsi="Arial Narrow"/>
                <w:sz w:val="22"/>
                <w:szCs w:val="22"/>
              </w:rPr>
            </w:pPr>
            <w:r>
              <w:rPr>
                <w:rFonts w:ascii="Arial Narrow" w:hAnsi="Arial Narrow"/>
                <w:sz w:val="22"/>
                <w:szCs w:val="22"/>
              </w:rPr>
              <w:t>Le mémoire précisera également les moyens humains et techniques qui seront mobilisés, pour montrer que l’entreprise détient bien les capacités et compétences nécessaires pour exécuter le marché.</w:t>
            </w:r>
          </w:p>
          <w:p w:rsidR="009857A7" w:rsidRDefault="009857A7" w:rsidP="00445B0A">
            <w:pPr>
              <w:pStyle w:val="Style"/>
              <w:spacing w:after="120"/>
              <w:rPr>
                <w:rFonts w:ascii="Arial Narrow" w:hAnsi="Arial Narrow"/>
                <w:sz w:val="22"/>
                <w:szCs w:val="22"/>
              </w:rPr>
            </w:pPr>
            <w:r>
              <w:rPr>
                <w:rFonts w:ascii="Arial Narrow" w:hAnsi="Arial Narrow"/>
                <w:sz w:val="22"/>
                <w:szCs w:val="22"/>
              </w:rPr>
              <w:t>Les moyens matériels feront l’objet d’une présentation qui privilégiera une liste par catégorie répondant aux caractéristiques du marché (éviter les listes trop détaillées).</w:t>
            </w:r>
          </w:p>
          <w:p w:rsidR="009857A7" w:rsidRDefault="009857A7" w:rsidP="00445B0A">
            <w:pPr>
              <w:pStyle w:val="Style"/>
              <w:rPr>
                <w:rFonts w:ascii="Arial Narrow" w:hAnsi="Arial Narrow"/>
                <w:sz w:val="22"/>
                <w:szCs w:val="22"/>
              </w:rPr>
            </w:pPr>
            <w:r>
              <w:rPr>
                <w:rFonts w:ascii="Arial Narrow" w:hAnsi="Arial Narrow"/>
                <w:sz w:val="22"/>
                <w:szCs w:val="22"/>
              </w:rPr>
              <w:t>Après avoir répondu préalablement à l’offre de base, l’entreprise pourra aussi montrer son originalité ou sa différence en proposant des variantes ou des options montrant ses innovations de produits ou de prestations.</w:t>
            </w:r>
          </w:p>
          <w:p w:rsidR="009857A7" w:rsidRPr="003919D5" w:rsidRDefault="009857A7" w:rsidP="00445B0A">
            <w:pPr>
              <w:pStyle w:val="Style"/>
              <w:spacing w:after="120"/>
              <w:rPr>
                <w:rFonts w:ascii="Arial Narrow" w:hAnsi="Arial Narrow"/>
                <w:sz w:val="22"/>
                <w:szCs w:val="22"/>
              </w:rPr>
            </w:pPr>
            <w:r>
              <w:rPr>
                <w:rFonts w:ascii="Arial Narrow" w:hAnsi="Arial Narrow"/>
                <w:sz w:val="22"/>
                <w:szCs w:val="22"/>
              </w:rPr>
              <w:t>Enfin, l’entreprise candidate veillera à ne pas surévaluer son offre : le prix proposé dans le dossier de candidature est en effet celui qui sera retenu pour sélectionner le meilleur offreur.</w:t>
            </w:r>
          </w:p>
        </w:tc>
      </w:tr>
    </w:tbl>
    <w:p w:rsidR="007F2783" w:rsidRPr="007F2783" w:rsidRDefault="007F2783" w:rsidP="007F2783">
      <w:pPr>
        <w:spacing w:after="80"/>
        <w:ind w:left="360"/>
        <w:rPr>
          <w:i/>
          <w:sz w:val="20"/>
          <w:szCs w:val="20"/>
        </w:rPr>
      </w:pPr>
    </w:p>
    <w:p w:rsidR="007F2783" w:rsidRDefault="007F2783" w:rsidP="007F2783">
      <w:pPr>
        <w:pStyle w:val="Style"/>
        <w:spacing w:after="120"/>
        <w:ind w:left="360"/>
        <w:rPr>
          <w:rFonts w:ascii="Arial Narrow" w:hAnsi="Arial Narrow" w:cs="Times New Roman"/>
          <w:sz w:val="22"/>
          <w:szCs w:val="22"/>
          <w:lang w:bidi="he-IL"/>
        </w:rPr>
      </w:pPr>
      <w:r w:rsidRPr="00FA38FE">
        <w:rPr>
          <w:rFonts w:ascii="Arial Narrow" w:hAnsi="Arial Narrow" w:cs="Times New Roman"/>
          <w:sz w:val="22"/>
          <w:szCs w:val="22"/>
          <w:highlight w:val="lightGray"/>
          <w:lang w:bidi="he-IL"/>
        </w:rPr>
        <w:t xml:space="preserve">Dans un </w:t>
      </w:r>
      <w:r>
        <w:rPr>
          <w:rFonts w:ascii="Arial Narrow" w:hAnsi="Arial Narrow" w:cs="Times New Roman"/>
          <w:sz w:val="22"/>
          <w:szCs w:val="22"/>
          <w:highlight w:val="lightGray"/>
          <w:lang w:bidi="he-IL"/>
        </w:rPr>
        <w:t>quatrième temps</w:t>
      </w:r>
      <w:r w:rsidRPr="00FA38FE">
        <w:rPr>
          <w:rFonts w:ascii="Arial Narrow" w:hAnsi="Arial Narrow" w:cs="Times New Roman"/>
          <w:sz w:val="22"/>
          <w:szCs w:val="22"/>
          <w:highlight w:val="lightGray"/>
          <w:lang w:bidi="he-IL"/>
        </w:rPr>
        <w:t xml:space="preserve">, vous </w:t>
      </w:r>
      <w:r>
        <w:rPr>
          <w:rFonts w:ascii="Arial Narrow" w:hAnsi="Arial Narrow" w:cs="Times New Roman"/>
          <w:sz w:val="22"/>
          <w:szCs w:val="22"/>
          <w:highlight w:val="lightGray"/>
          <w:lang w:bidi="he-IL"/>
        </w:rPr>
        <w:t>constituez le dossier de réponse à l’appel d’offre.</w:t>
      </w:r>
      <w:r w:rsidRPr="00FA38FE">
        <w:rPr>
          <w:rFonts w:ascii="Arial Narrow" w:hAnsi="Arial Narrow" w:cs="Times New Roman"/>
          <w:sz w:val="22"/>
          <w:szCs w:val="22"/>
          <w:highlight w:val="lightGray"/>
          <w:lang w:bidi="he-IL"/>
        </w:rPr>
        <w:t> </w:t>
      </w:r>
    </w:p>
    <w:p w:rsidR="008324DC" w:rsidRDefault="008324DC" w:rsidP="008324DC">
      <w:pPr>
        <w:spacing w:after="0"/>
        <w:rPr>
          <w:rFonts w:ascii="Arial Narrow" w:eastAsia="Calibri" w:hAnsi="Arial Narrow" w:cs="Calibri"/>
          <w:lang w:eastAsia="fr-FR"/>
        </w:rPr>
      </w:pPr>
      <w:r>
        <w:rPr>
          <w:rFonts w:ascii="Arial Narrow" w:eastAsia="Calibri" w:hAnsi="Arial Narrow" w:cs="Calibri"/>
          <w:lang w:eastAsia="fr-FR"/>
        </w:rPr>
        <w:t xml:space="preserve"> Ce </w:t>
      </w:r>
      <w:r w:rsidRPr="00C433B2">
        <w:rPr>
          <w:rFonts w:ascii="Arial Narrow" w:eastAsia="Calibri" w:hAnsi="Arial Narrow" w:cs="Calibri"/>
          <w:lang w:eastAsia="fr-FR"/>
        </w:rPr>
        <w:t xml:space="preserve">dossier de réponse </w:t>
      </w:r>
      <w:r>
        <w:rPr>
          <w:rFonts w:ascii="Arial Narrow" w:eastAsia="Calibri" w:hAnsi="Arial Narrow" w:cs="Calibri"/>
          <w:lang w:eastAsia="fr-FR"/>
        </w:rPr>
        <w:t>sera l’interface entre votre entreprise et le donneur d’ordre</w:t>
      </w:r>
      <w:r w:rsidRPr="00C433B2">
        <w:rPr>
          <w:rFonts w:ascii="Arial Narrow" w:eastAsia="Calibri" w:hAnsi="Arial Narrow" w:cs="Calibri"/>
          <w:lang w:eastAsia="fr-FR"/>
        </w:rPr>
        <w:t>.</w:t>
      </w:r>
      <w:r>
        <w:rPr>
          <w:rFonts w:ascii="Arial Narrow" w:eastAsia="Calibri" w:hAnsi="Arial Narrow" w:cs="Calibri"/>
          <w:lang w:eastAsia="fr-FR"/>
        </w:rPr>
        <w:t xml:space="preserve"> Il est indispensable de lui apporter un soin tout </w:t>
      </w:r>
    </w:p>
    <w:p w:rsidR="008324DC" w:rsidRDefault="008324DC" w:rsidP="00E300FD">
      <w:pPr>
        <w:spacing w:after="120"/>
        <w:rPr>
          <w:rFonts w:ascii="Arial Narrow" w:eastAsia="Calibri" w:hAnsi="Arial Narrow" w:cs="Calibri"/>
          <w:lang w:eastAsia="fr-FR"/>
        </w:rPr>
      </w:pPr>
      <w:r>
        <w:rPr>
          <w:rFonts w:ascii="Arial Narrow" w:eastAsia="Calibri" w:hAnsi="Arial Narrow" w:cs="Calibri"/>
          <w:lang w:eastAsia="fr-FR"/>
        </w:rPr>
        <w:t xml:space="preserve">  particulier et de faire preuve de sérieux afin de mettre en avant les points forts de l’entreprise et se démarquer de la concurrence.</w:t>
      </w:r>
    </w:p>
    <w:p w:rsidR="004A2582" w:rsidRDefault="00BB3129" w:rsidP="00425CC8">
      <w:pPr>
        <w:spacing w:after="0"/>
        <w:rPr>
          <w:rFonts w:ascii="Arial Narrow" w:hAnsi="Arial Narrow"/>
          <w:b/>
        </w:rPr>
      </w:pPr>
      <w:r w:rsidRPr="00550807">
        <w:rPr>
          <w:rFonts w:ascii="Arial Narrow" w:hAnsi="Arial Narrow"/>
          <w:b/>
        </w:rPr>
        <w:t xml:space="preserve">4 </w:t>
      </w:r>
      <w:r w:rsidR="007F2783">
        <w:rPr>
          <w:rFonts w:ascii="Arial Narrow" w:hAnsi="Arial Narrow"/>
          <w:b/>
        </w:rPr>
        <w:t>Par rapport à l’offre retenue, c</w:t>
      </w:r>
      <w:r>
        <w:rPr>
          <w:rFonts w:ascii="Arial Narrow" w:hAnsi="Arial Narrow"/>
          <w:b/>
        </w:rPr>
        <w:t xml:space="preserve">omplétez </w:t>
      </w:r>
      <w:r w:rsidR="007F2783">
        <w:rPr>
          <w:rFonts w:ascii="Arial Narrow" w:hAnsi="Arial Narrow"/>
          <w:b/>
        </w:rPr>
        <w:t>au choix :</w:t>
      </w:r>
    </w:p>
    <w:p w:rsidR="007F2783" w:rsidRDefault="004A2582" w:rsidP="00425CC8">
      <w:pPr>
        <w:spacing w:after="0"/>
        <w:rPr>
          <w:rFonts w:ascii="Arial Narrow" w:hAnsi="Arial Narrow"/>
          <w:b/>
        </w:rPr>
      </w:pPr>
      <w:r>
        <w:rPr>
          <w:rFonts w:ascii="Arial Narrow" w:hAnsi="Arial Narrow"/>
          <w:b/>
        </w:rPr>
        <w:t>-</w:t>
      </w:r>
      <w:r w:rsidR="007F2783">
        <w:rPr>
          <w:rFonts w:ascii="Arial Narrow" w:hAnsi="Arial Narrow"/>
          <w:b/>
        </w:rPr>
        <w:t xml:space="preserve"> soit </w:t>
      </w:r>
      <w:r w:rsidR="00BB3129">
        <w:rPr>
          <w:rFonts w:ascii="Arial Narrow" w:hAnsi="Arial Narrow"/>
          <w:b/>
        </w:rPr>
        <w:t>le document DC1 « lettre de candidature »</w:t>
      </w:r>
      <w:r w:rsidR="00A67900">
        <w:rPr>
          <w:rFonts w:ascii="Arial Narrow" w:hAnsi="Arial Narrow"/>
          <w:b/>
        </w:rPr>
        <w:t xml:space="preserve"> </w:t>
      </w:r>
      <w:r w:rsidR="007F2783">
        <w:rPr>
          <w:rFonts w:ascii="Arial Narrow" w:hAnsi="Arial Narrow"/>
          <w:b/>
        </w:rPr>
        <w:t>et DC2 « déclaration du candidat »</w:t>
      </w:r>
      <w:r w:rsidR="00CE4493">
        <w:rPr>
          <w:rFonts w:ascii="Arial Narrow" w:hAnsi="Arial Narrow"/>
          <w:b/>
        </w:rPr>
        <w:t xml:space="preserve"> (</w:t>
      </w:r>
      <w:hyperlink r:id="rId189" w:history="1">
        <w:r w:rsidR="00CE4493" w:rsidRPr="00B1484B">
          <w:rPr>
            <w:rStyle w:val="Lienhypertexte"/>
            <w:rFonts w:ascii="Arial Narrow" w:hAnsi="Arial Narrow"/>
            <w:b/>
          </w:rPr>
          <w:t>http://www.marche-public.fr/contrats-publics/Formulaires-DC1-DC2-DC3-DC4-nouveaux-imprimes.htm</w:t>
        </w:r>
      </w:hyperlink>
      <w:r w:rsidR="00CE4493">
        <w:rPr>
          <w:rFonts w:ascii="Arial Narrow" w:hAnsi="Arial Narrow"/>
          <w:b/>
        </w:rPr>
        <w:t>),</w:t>
      </w:r>
    </w:p>
    <w:p w:rsidR="000E0D69" w:rsidRDefault="004A2582" w:rsidP="00425CC8">
      <w:pPr>
        <w:spacing w:after="0"/>
        <w:rPr>
          <w:rFonts w:ascii="Arial Narrow" w:hAnsi="Arial Narrow"/>
          <w:b/>
        </w:rPr>
      </w:pPr>
      <w:r>
        <w:rPr>
          <w:rFonts w:ascii="Arial Narrow" w:hAnsi="Arial Narrow"/>
          <w:b/>
        </w:rPr>
        <w:t xml:space="preserve">- </w:t>
      </w:r>
      <w:r w:rsidR="007F2783">
        <w:rPr>
          <w:rFonts w:ascii="Arial Narrow" w:hAnsi="Arial Narrow"/>
          <w:b/>
        </w:rPr>
        <w:t>soit le formulaire DUME</w:t>
      </w:r>
      <w:r w:rsidR="00CE4493">
        <w:rPr>
          <w:rFonts w:ascii="Arial Narrow" w:hAnsi="Arial Narrow"/>
          <w:b/>
        </w:rPr>
        <w:t xml:space="preserve"> (</w:t>
      </w:r>
      <w:hyperlink r:id="rId190" w:history="1">
        <w:r w:rsidR="00B2218A" w:rsidRPr="00B1484B">
          <w:rPr>
            <w:rStyle w:val="Lienhypertexte"/>
            <w:rFonts w:ascii="Arial Narrow" w:hAnsi="Arial Narrow"/>
            <w:b/>
          </w:rPr>
          <w:t>https://www.economie.gouv.fr/daj/dume-espd</w:t>
        </w:r>
      </w:hyperlink>
      <w:r w:rsidR="00CE4493">
        <w:rPr>
          <w:rFonts w:ascii="Arial Narrow" w:hAnsi="Arial Narrow"/>
          <w:b/>
        </w:rPr>
        <w:t>)</w:t>
      </w:r>
    </w:p>
    <w:p w:rsidR="000E0D69" w:rsidRDefault="00B2218A" w:rsidP="00FB77B4">
      <w:pPr>
        <w:spacing w:after="0"/>
        <w:rPr>
          <w:rFonts w:ascii="Arial" w:hAnsi="Arial" w:cs="Arial"/>
        </w:rPr>
      </w:pPr>
      <w:r>
        <w:rPr>
          <w:rFonts w:ascii="Arial Narrow" w:hAnsi="Arial Narrow"/>
          <w:b/>
        </w:rPr>
        <w:t>et rédigez les documents complémentaires. </w:t>
      </w:r>
    </w:p>
    <w:p w:rsidR="000E0D69" w:rsidRDefault="000E0D69">
      <w:pPr>
        <w:pStyle w:val="En-tte"/>
        <w:tabs>
          <w:tab w:val="clear" w:pos="4536"/>
          <w:tab w:val="clear" w:pos="9072"/>
        </w:tabs>
        <w:rPr>
          <w:rFonts w:ascii="Arial" w:hAnsi="Arial" w:cs="Arial"/>
        </w:rPr>
      </w:pPr>
    </w:p>
    <w:p w:rsidR="00481E0C" w:rsidRDefault="00481E0C" w:rsidP="00481E0C">
      <w:pPr>
        <w:pStyle w:val="Style"/>
        <w:spacing w:after="120"/>
        <w:rPr>
          <w:rFonts w:ascii="Arial Narrow" w:hAnsi="Arial Narrow"/>
          <w:sz w:val="22"/>
          <w:szCs w:val="22"/>
        </w:rPr>
      </w:pPr>
      <w:r>
        <w:rPr>
          <w:rFonts w:ascii="Arial Narrow" w:hAnsi="Arial Narrow"/>
          <w:sz w:val="22"/>
          <w:szCs w:val="22"/>
        </w:rPr>
        <w:t xml:space="preserve">Ce dossier </w:t>
      </w:r>
      <w:r>
        <w:rPr>
          <w:rFonts w:ascii="Arial Narrow" w:hAnsi="Arial Narrow"/>
          <w:b/>
          <w:sz w:val="22"/>
          <w:szCs w:val="22"/>
        </w:rPr>
        <w:t>de réponse à l’appel d’offres</w:t>
      </w:r>
      <w:r>
        <w:rPr>
          <w:rFonts w:ascii="Arial Narrow" w:hAnsi="Arial Narrow"/>
          <w:sz w:val="22"/>
          <w:szCs w:val="22"/>
        </w:rPr>
        <w:t xml:space="preserve"> doit être remis au pouvoir adjudicateur avant la date limite, par voie postale avec accusé de réception, ou en main propre signé et horodaté, ou de façon dématérialisée, soit par messagerie électronique, soit à partir d’une plateforme en ligne (PLACE la plateforme de dématérialisation des procédures des marchés de l’État –wwwmarches-publics.gouv.fr- est le moyen de dépôt le plus sûr et le plus utilisé).</w:t>
      </w:r>
    </w:p>
    <w:p w:rsidR="00481E0C" w:rsidRDefault="00481E0C" w:rsidP="00481E0C">
      <w:pPr>
        <w:pStyle w:val="Style"/>
        <w:spacing w:after="120"/>
        <w:rPr>
          <w:rFonts w:ascii="Arial Narrow" w:hAnsi="Arial Narrow"/>
          <w:sz w:val="22"/>
          <w:szCs w:val="22"/>
        </w:rPr>
      </w:pPr>
      <w:r w:rsidRPr="003E71CE">
        <w:rPr>
          <w:rFonts w:ascii="Arial Narrow" w:hAnsi="Arial Narrow"/>
          <w:sz w:val="22"/>
          <w:szCs w:val="22"/>
        </w:rPr>
        <w:t xml:space="preserve">A réception </w:t>
      </w:r>
      <w:r>
        <w:rPr>
          <w:rFonts w:ascii="Arial Narrow" w:hAnsi="Arial Narrow"/>
          <w:sz w:val="22"/>
          <w:szCs w:val="22"/>
        </w:rPr>
        <w:t xml:space="preserve">des dossiers, </w:t>
      </w:r>
      <w:r>
        <w:rPr>
          <w:rFonts w:ascii="Arial Narrow" w:hAnsi="Arial Narrow"/>
          <w:b/>
          <w:sz w:val="22"/>
          <w:szCs w:val="22"/>
        </w:rPr>
        <w:t>l’acheteur (donneur d’ordres)</w:t>
      </w:r>
      <w:r>
        <w:rPr>
          <w:rFonts w:ascii="Arial Narrow" w:hAnsi="Arial Narrow"/>
          <w:sz w:val="22"/>
          <w:szCs w:val="22"/>
        </w:rPr>
        <w:t xml:space="preserve"> procède dans une 1ere phase à l’analyse des candidatures, afin de s’assurer que les entreprises candidates sont juridiquement aptes et qu’elles ont bien la capacité de réaliser le marché.</w:t>
      </w:r>
    </w:p>
    <w:p w:rsidR="00481E0C" w:rsidRDefault="00481E0C" w:rsidP="00481E0C">
      <w:pPr>
        <w:pStyle w:val="Style"/>
        <w:spacing w:after="120"/>
        <w:rPr>
          <w:rFonts w:ascii="Arial Narrow" w:hAnsi="Arial Narrow"/>
          <w:sz w:val="22"/>
          <w:szCs w:val="22"/>
        </w:rPr>
      </w:pPr>
      <w:r>
        <w:rPr>
          <w:rFonts w:ascii="Arial Narrow" w:hAnsi="Arial Narrow"/>
          <w:sz w:val="22"/>
          <w:szCs w:val="22"/>
        </w:rPr>
        <w:t>Dans un 2d temps, l’acheteur étudie les offres à partir des critères d’attribution énoncés, en vue de sélectionner celle qui correspond le mieux à ses attentes. Le donneur d’ordre est tenu de communiquer aux entreprises non retenues, si elles le demandent le motif du refus ainsi que les caractéristiques de l’offre retenue et le nom de l’entreprise sélectionnée.</w:t>
      </w:r>
    </w:p>
    <w:p w:rsidR="00DB6FCE" w:rsidRDefault="00DB6FCE" w:rsidP="00DB6FCE">
      <w:pPr>
        <w:pStyle w:val="Style"/>
        <w:numPr>
          <w:ilvl w:val="0"/>
          <w:numId w:val="3"/>
        </w:numPr>
        <w:spacing w:after="120"/>
        <w:rPr>
          <w:rFonts w:ascii="Arial Narrow" w:hAnsi="Arial Narrow"/>
          <w:sz w:val="22"/>
          <w:szCs w:val="22"/>
        </w:rPr>
      </w:pPr>
      <w:r>
        <w:rPr>
          <w:rFonts w:ascii="Arial Narrow" w:hAnsi="Arial Narrow" w:cs="Times New Roman"/>
          <w:b/>
          <w:sz w:val="22"/>
          <w:szCs w:val="22"/>
          <w:u w:val="single"/>
          <w:lang w:bidi="he-IL"/>
        </w:rPr>
        <w:t>le suivi des appels d’offre</w:t>
      </w:r>
      <w:r w:rsidR="00E300FD">
        <w:rPr>
          <w:rFonts w:ascii="Arial Narrow" w:hAnsi="Arial Narrow" w:cs="Times New Roman"/>
          <w:b/>
          <w:sz w:val="22"/>
          <w:szCs w:val="22"/>
          <w:u w:val="single"/>
          <w:lang w:bidi="he-IL"/>
        </w:rPr>
        <w:t>s</w:t>
      </w:r>
      <w:r>
        <w:rPr>
          <w:rFonts w:ascii="Arial Narrow" w:hAnsi="Arial Narrow" w:cs="Times New Roman"/>
          <w:b/>
          <w:sz w:val="22"/>
          <w:szCs w:val="22"/>
          <w:u w:val="single"/>
          <w:lang w:bidi="he-IL"/>
        </w:rPr>
        <w:t> :</w:t>
      </w:r>
    </w:p>
    <w:p w:rsidR="00481E0C" w:rsidRPr="00DB6FCE" w:rsidRDefault="00DB6FCE" w:rsidP="00DB6FCE">
      <w:pPr>
        <w:pStyle w:val="Style"/>
        <w:spacing w:after="120"/>
        <w:ind w:firstLine="360"/>
        <w:rPr>
          <w:rFonts w:ascii="Arial Narrow" w:hAnsi="Arial Narrow"/>
          <w:sz w:val="22"/>
          <w:szCs w:val="22"/>
        </w:rPr>
      </w:pPr>
      <w:r w:rsidRPr="00DB6FCE">
        <w:rPr>
          <w:rFonts w:ascii="Arial Narrow" w:hAnsi="Arial Narrow"/>
          <w:sz w:val="22"/>
          <w:szCs w:val="22"/>
        </w:rPr>
        <w:t>L’acheteur doit notifier le rejet de leurs offres aux candidats évincés.</w:t>
      </w:r>
    </w:p>
    <w:p w:rsidR="00DB6FCE" w:rsidRPr="00DB6FCE" w:rsidRDefault="00DB6FCE" w:rsidP="00DB6FCE">
      <w:pPr>
        <w:pStyle w:val="Style"/>
        <w:spacing w:after="120"/>
        <w:ind w:firstLine="360"/>
        <w:rPr>
          <w:rFonts w:ascii="Arial Narrow" w:hAnsi="Arial Narrow"/>
          <w:sz w:val="22"/>
          <w:szCs w:val="22"/>
        </w:rPr>
      </w:pPr>
      <w:r w:rsidRPr="00DB6FCE">
        <w:rPr>
          <w:rFonts w:ascii="Arial Narrow" w:hAnsi="Arial Narrow"/>
          <w:sz w:val="22"/>
          <w:szCs w:val="22"/>
        </w:rPr>
        <w:t>Si vous avez participé à une consultation, l’acheteur doit notifier le rejet de leurs offres aux candidats évincés qui peuvent demander le motif du refus ainsi que les caractéristiques de l’offre retenue et le nom de l’entreprise sélectionnée.</w:t>
      </w:r>
    </w:p>
    <w:p w:rsidR="00DB6FCE" w:rsidRDefault="00DB6FCE" w:rsidP="00DB6FCE">
      <w:pPr>
        <w:pStyle w:val="Style"/>
        <w:spacing w:after="120"/>
        <w:ind w:firstLine="360"/>
        <w:rPr>
          <w:rFonts w:ascii="Arial Narrow" w:hAnsi="Arial Narrow"/>
          <w:sz w:val="22"/>
          <w:szCs w:val="22"/>
        </w:rPr>
      </w:pPr>
      <w:r w:rsidRPr="00DB6FCE">
        <w:rPr>
          <w:rFonts w:ascii="Arial Narrow" w:hAnsi="Arial Narrow"/>
          <w:sz w:val="22"/>
          <w:szCs w:val="22"/>
        </w:rPr>
        <w:t xml:space="preserve">Dès 40 000 € HT, tous les marchés doivent être publiés sur la plateforme dématérialisée de l’acheteur (article R.2196-1 du Code de la Commande Publique). </w:t>
      </w:r>
    </w:p>
    <w:p w:rsidR="003A7377" w:rsidRDefault="00DB6FCE" w:rsidP="00FB77B4">
      <w:pPr>
        <w:pStyle w:val="Style"/>
        <w:spacing w:after="120"/>
        <w:ind w:firstLine="360"/>
        <w:rPr>
          <w:rFonts w:ascii="Arial Narrow" w:hAnsi="Arial Narrow"/>
          <w:b/>
          <w:sz w:val="22"/>
          <w:szCs w:val="22"/>
        </w:rPr>
      </w:pPr>
      <w:r w:rsidRPr="00DB6FCE">
        <w:rPr>
          <w:rFonts w:ascii="Arial Narrow" w:hAnsi="Arial Narrow"/>
          <w:sz w:val="22"/>
          <w:szCs w:val="22"/>
        </w:rPr>
        <w:t>Dans les 2 mois à compter de la notification du marché, l’acheteur doit y publier les informations relatives à l’entreprise qui a été retenue (c’est-à-dire l’attributaire du marché) : nom de l’entreprise, montant, l’objet du marché.</w:t>
      </w:r>
      <w:r>
        <w:rPr>
          <w:rFonts w:ascii="Arial Narrow" w:eastAsia="Calibri" w:hAnsi="Arial Narrow" w:cs="Calibri"/>
          <w:sz w:val="22"/>
          <w:szCs w:val="22"/>
        </w:rPr>
        <w:t xml:space="preserve"> </w:t>
      </w:r>
      <w:bookmarkStart w:id="14" w:name="_GoBack"/>
      <w:bookmarkEnd w:id="14"/>
    </w:p>
    <w:sectPr w:rsidR="003A7377" w:rsidSect="001162B5">
      <w:pgSz w:w="11906" w:h="16838"/>
      <w:pgMar w:top="567" w:right="567" w:bottom="567" w:left="567" w:header="0" w:footer="28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29D5" w:rsidRDefault="005D29D5" w:rsidP="003E2560">
      <w:pPr>
        <w:spacing w:after="0" w:line="240" w:lineRule="auto"/>
      </w:pPr>
      <w:r>
        <w:separator/>
      </w:r>
    </w:p>
  </w:endnote>
  <w:endnote w:type="continuationSeparator" w:id="0">
    <w:p w:rsidR="005D29D5" w:rsidRDefault="005D29D5" w:rsidP="003E25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pPr>
      <w:spacing w:after="0"/>
      <w:ind w:left="-1031"/>
    </w:pPr>
    <w:r>
      <w:fldChar w:fldCharType="begin"/>
    </w:r>
    <w:r>
      <w:instrText xml:space="preserve"> PAGE   \* MERGEFORMAT </w:instrText>
    </w:r>
    <w:r>
      <w:fldChar w:fldCharType="separate"/>
    </w:r>
    <w:r>
      <w:rPr>
        <w:rFonts w:ascii="Arial" w:eastAsia="Arial" w:hAnsi="Arial" w:cs="Arial"/>
        <w:color w:val="FFFEFD"/>
        <w:sz w:val="16"/>
      </w:rPr>
      <w:t>2</w:t>
    </w:r>
    <w:r>
      <w:rPr>
        <w:rFonts w:ascii="Arial" w:eastAsia="Arial" w:hAnsi="Arial" w:cs="Arial"/>
        <w:color w:val="FFFEFD"/>
        <w:sz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rsidP="001D090B">
    <w:pPr>
      <w:spacing w:after="0"/>
      <w:jc w:val="right"/>
      <w:rPr>
        <w:rFonts w:ascii="Arial" w:eastAsia="Arial" w:hAnsi="Arial" w:cs="Arial"/>
        <w:color w:val="181717"/>
        <w:sz w:val="16"/>
      </w:rPr>
    </w:pPr>
    <w:r>
      <w:rPr>
        <w:noProof/>
        <w:lang w:eastAsia="fr-FR"/>
      </w:rPr>
      <mc:AlternateContent>
        <mc:Choice Requires="wpg">
          <w:drawing>
            <wp:anchor distT="0" distB="0" distL="114300" distR="114300" simplePos="0" relativeHeight="251661312" behindDoc="0" locked="0" layoutInCell="1" allowOverlap="1">
              <wp:simplePos x="0" y="0"/>
              <wp:positionH relativeFrom="page">
                <wp:posOffset>6984001</wp:posOffset>
              </wp:positionH>
              <wp:positionV relativeFrom="page">
                <wp:posOffset>10224003</wp:posOffset>
              </wp:positionV>
              <wp:extent cx="6350" cy="468000"/>
              <wp:effectExtent l="0" t="0" r="0" b="0"/>
              <wp:wrapSquare wrapText="bothSides"/>
              <wp:docPr id="48193" name="Group 48193"/>
              <wp:cNvGraphicFramePr/>
              <a:graphic xmlns:a="http://schemas.openxmlformats.org/drawingml/2006/main">
                <a:graphicData uri="http://schemas.microsoft.com/office/word/2010/wordprocessingGroup">
                  <wpg:wgp>
                    <wpg:cNvGrpSpPr/>
                    <wpg:grpSpPr>
                      <a:xfrm>
                        <a:off x="0" y="0"/>
                        <a:ext cx="6350" cy="468000"/>
                        <a:chOff x="0" y="0"/>
                        <a:chExt cx="6350" cy="468000"/>
                      </a:xfrm>
                    </wpg:grpSpPr>
                    <wps:wsp>
                      <wps:cNvPr id="48194" name="Shape 48194"/>
                      <wps:cNvSpPr/>
                      <wps:spPr>
                        <a:xfrm>
                          <a:off x="0" y="0"/>
                          <a:ext cx="0" cy="468000"/>
                        </a:xfrm>
                        <a:custGeom>
                          <a:avLst/>
                          <a:gdLst/>
                          <a:ahLst/>
                          <a:cxnLst/>
                          <a:rect l="0" t="0" r="0" b="0"/>
                          <a:pathLst>
                            <a:path h="468000">
                              <a:moveTo>
                                <a:pt x="0" y="468000"/>
                              </a:moveTo>
                              <a:lnTo>
                                <a:pt x="0"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w16se="http://schemas.microsoft.com/office/word/2015/wordml/symex">
          <w:pict>
            <v:group w14:anchorId="7E733A26" id="Group 48193" o:spid="_x0000_s1026" style="position:absolute;margin-left:549.9pt;margin-top:805.05pt;width:.5pt;height:36.85pt;z-index:251661312;mso-position-horizontal-relative:page;mso-position-vertical-relative:page" coordsize="6350,468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">
              <v:shape id="Shape 48194" o:spid="_x0000_s1027" style="position:absolute;width:0;height:468000;visibility:visible;mso-wrap-style:square;v-text-anchor:top" coordsize="0,46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vwlccA&#10;AADeAAAADwAAAGRycy9kb3ducmV2LnhtbESPS2vDMBCE74X+B7GFXkIip4Q83CjBtLSU5pIX9LpI&#10;W9vEWhlrk7j/vioEehxm5htmue59oy7UxTqwgfEoA0Vsg6u5NHA8vA3noKIgO2wCk4EfirBe3d8t&#10;MXfhyju67KVUCcIxRwOVSJtrHW1FHuMotMTJ+w6dR0myK7Xr8JrgvtFPWTbVHmtOCxW29FKRPe3P&#10;3gBt4uw0kK9PPd2+v56LfmvFFsY8PvTFMyihXv7Dt/aHMzCZjxcT+LuTroBe/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78JXHAAAA3gAAAA8AAAAAAAAAAAAAAAAAmAIAAGRy&#10;cy9kb3ducmV2LnhtbFBLBQYAAAAABAAEAPUAAACMAwAAAAA=&#10;" path="m,468000l,e" filled="f" strokecolor="#181717" strokeweight=".5pt">
                <v:stroke miterlimit="1" joinstyle="miter"/>
                <v:path arrowok="t" textboxrect="0,0,0,468000"/>
              </v:shape>
              <w10:wrap type="square" anchorx="page" anchory="page"/>
            </v:group>
          </w:pict>
        </mc:Fallback>
      </mc:AlternateContent>
    </w:r>
    <w:r>
      <w:t xml:space="preserve">COMMUNICATION NEGOCIATION                                  DOSSIER 1 LA COMMUNICATION INTERPERSONNELLE……..     </w:t>
    </w:r>
    <w:r>
      <w:fldChar w:fldCharType="begin"/>
    </w:r>
    <w:r>
      <w:instrText xml:space="preserve"> PAGE   \* MERGEFORMAT </w:instrText>
    </w:r>
    <w:r>
      <w:fldChar w:fldCharType="separate"/>
    </w:r>
    <w:r w:rsidR="00FB77B4" w:rsidRPr="00FB77B4">
      <w:rPr>
        <w:rFonts w:ascii="Arial" w:eastAsia="Arial" w:hAnsi="Arial" w:cs="Arial"/>
        <w:noProof/>
        <w:color w:val="181717"/>
        <w:sz w:val="16"/>
      </w:rPr>
      <w:t>18</w:t>
    </w:r>
    <w:r>
      <w:rPr>
        <w:rFonts w:ascii="Arial" w:eastAsia="Arial" w:hAnsi="Arial" w:cs="Arial"/>
        <w:color w:val="181717"/>
        <w:sz w:val="16"/>
      </w:rPr>
      <w:fldChar w:fldCharType="end"/>
    </w:r>
  </w:p>
  <w:p w:rsidR="005D29D5" w:rsidRPr="001D090B" w:rsidRDefault="005D29D5" w:rsidP="001D090B">
    <w:pPr>
      <w:spacing w:after="0"/>
      <w:ind w:right="-1031"/>
      <w:jc w:val="center"/>
      <w:rPr>
        <w:b/>
      </w:rPr>
    </w:pPr>
    <w:r w:rsidRPr="001D090B">
      <w:rPr>
        <w:rFonts w:ascii="Arial" w:eastAsia="Arial" w:hAnsi="Arial" w:cs="Arial"/>
        <w:b/>
        <w:color w:val="181717"/>
        <w:sz w:val="20"/>
        <w:szCs w:val="20"/>
      </w:rPr>
      <w:t xml:space="preserve">Chapitre </w:t>
    </w:r>
    <w:r>
      <w:rPr>
        <w:rFonts w:ascii="Arial" w:eastAsia="Arial" w:hAnsi="Arial" w:cs="Arial"/>
        <w:b/>
        <w:color w:val="181717"/>
        <w:sz w:val="20"/>
        <w:szCs w:val="20"/>
      </w:rPr>
      <w:t xml:space="preserve">4 </w:t>
    </w:r>
    <w:r w:rsidRPr="001D090B">
      <w:rPr>
        <w:rFonts w:ascii="Arial" w:eastAsia="Arial" w:hAnsi="Arial" w:cs="Arial"/>
        <w:b/>
        <w:color w:val="181717"/>
        <w:sz w:val="20"/>
        <w:szCs w:val="20"/>
      </w:rPr>
      <w:t>L’efficacité dans la communication écrite</w:t>
    </w:r>
    <w:r>
      <w:rPr>
        <w:rFonts w:ascii="Arial" w:eastAsia="Arial" w:hAnsi="Arial" w:cs="Arial"/>
        <w:b/>
        <w:color w:val="181717"/>
        <w:sz w:val="20"/>
        <w:szCs w:val="20"/>
      </w:rPr>
      <w:t xml:space="preserve"> – L’appel d’offres</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pPr>
      <w:spacing w:after="0"/>
      <w:ind w:left="-158"/>
    </w:pPr>
    <w:r>
      <w:fldChar w:fldCharType="begin"/>
    </w:r>
    <w:r>
      <w:instrText xml:space="preserve"> PAGE   \* MERGEFORMAT </w:instrText>
    </w:r>
    <w:r>
      <w:fldChar w:fldCharType="separate"/>
    </w:r>
    <w:r>
      <w:rPr>
        <w:rFonts w:ascii="Arial" w:eastAsia="Arial" w:hAnsi="Arial" w:cs="Arial"/>
        <w:color w:val="FFFEFD"/>
        <w:sz w:val="16"/>
      </w:rPr>
      <w:t>2</w:t>
    </w:r>
    <w:r>
      <w:rPr>
        <w:rFonts w:ascii="Arial" w:eastAsia="Arial" w:hAnsi="Arial" w:cs="Arial"/>
        <w:color w:val="FFFEFD"/>
        <w:sz w:val="16"/>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pPr>
      <w:spacing w:after="0"/>
      <w:ind w:right="-838"/>
      <w:jc w:val="right"/>
    </w:pPr>
    <w:r>
      <w:rPr>
        <w:noProof/>
        <w:lang w:eastAsia="fr-FR"/>
      </w:rPr>
      <mc:AlternateContent>
        <mc:Choice Requires="wpg">
          <w:drawing>
            <wp:anchor distT="0" distB="0" distL="114300" distR="114300" simplePos="0" relativeHeight="251663360" behindDoc="0" locked="0" layoutInCell="1" allowOverlap="1">
              <wp:simplePos x="0" y="0"/>
              <wp:positionH relativeFrom="page">
                <wp:posOffset>6984001</wp:posOffset>
              </wp:positionH>
              <wp:positionV relativeFrom="page">
                <wp:posOffset>10224003</wp:posOffset>
              </wp:positionV>
              <wp:extent cx="6350" cy="468000"/>
              <wp:effectExtent l="0" t="0" r="0" b="0"/>
              <wp:wrapSquare wrapText="bothSides"/>
              <wp:docPr id="48284" name="Group 48284"/>
              <wp:cNvGraphicFramePr/>
              <a:graphic xmlns:a="http://schemas.openxmlformats.org/drawingml/2006/main">
                <a:graphicData uri="http://schemas.microsoft.com/office/word/2010/wordprocessingGroup">
                  <wpg:wgp>
                    <wpg:cNvGrpSpPr/>
                    <wpg:grpSpPr>
                      <a:xfrm>
                        <a:off x="0" y="0"/>
                        <a:ext cx="6350" cy="468000"/>
                        <a:chOff x="0" y="0"/>
                        <a:chExt cx="6350" cy="468000"/>
                      </a:xfrm>
                    </wpg:grpSpPr>
                    <wps:wsp>
                      <wps:cNvPr id="48285" name="Shape 48285"/>
                      <wps:cNvSpPr/>
                      <wps:spPr>
                        <a:xfrm>
                          <a:off x="0" y="0"/>
                          <a:ext cx="0" cy="468000"/>
                        </a:xfrm>
                        <a:custGeom>
                          <a:avLst/>
                          <a:gdLst/>
                          <a:ahLst/>
                          <a:cxnLst/>
                          <a:rect l="0" t="0" r="0" b="0"/>
                          <a:pathLst>
                            <a:path h="468000">
                              <a:moveTo>
                                <a:pt x="0" y="468000"/>
                              </a:moveTo>
                              <a:lnTo>
                                <a:pt x="0"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w16se="http://schemas.microsoft.com/office/word/2015/wordml/symex">
          <w:pict>
            <v:group w14:anchorId="14350570" id="Group 48284" o:spid="_x0000_s1026" style="position:absolute;margin-left:549.9pt;margin-top:805.05pt;width:.5pt;height:36.85pt;z-index:251663360;mso-position-horizontal-relative:page;mso-position-vertical-relative:page" coordsize="6350,468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">
              <v:shape id="Shape 48285" o:spid="_x0000_s1027" style="position:absolute;width:0;height:468000;visibility:visible;mso-wrap-style:square;v-text-anchor:top" coordsize="0,46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ir8cA&#10;AADeAAAADwAAAGRycy9kb3ducmV2LnhtbESPQUvDQBSE74L/YXmCF7GbFm1D2m0JFaXopa2C18fu&#10;axKafRuyr238911B8DjMzDfMYjX4Vp2pj01gA+NRBorYBtdwZeDr8/UxBxUF2WEbmAz8UITV8vZm&#10;gYULF97ReS+VShCOBRqoRbpC62hr8hhHoSNO3iH0HiXJvtKux0uC+1ZPsmyqPTacFmrsaF2TPe5P&#10;3gB9xNnxQb7f9XT79nIqh60VWxpzfzeUc1BCg/yH/9obZ+Apn+TP8HsnXQG9v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4Loq/HAAAA3gAAAA8AAAAAAAAAAAAAAAAAmAIAAGRy&#10;cy9kb3ducmV2LnhtbFBLBQYAAAAABAAEAPUAAACMAwAAAAA=&#10;" path="m,468000l,e" filled="f" strokecolor="#181717" strokeweight=".5pt">
                <v:stroke miterlimit="1" joinstyle="miter"/>
                <v:path arrowok="t" textboxrect="0,0,0,468000"/>
              </v:shape>
              <w10:wrap type="square" anchorx="page" anchory="page"/>
            </v:group>
          </w:pict>
        </mc:Fallback>
      </mc:AlternateContent>
    </w:r>
    <w:r>
      <w:fldChar w:fldCharType="begin"/>
    </w:r>
    <w:r>
      <w:instrText xml:space="preserve"> PAGE   \* MERGEFORMAT </w:instrText>
    </w:r>
    <w:r>
      <w:fldChar w:fldCharType="separate"/>
    </w:r>
    <w:r w:rsidR="00FB77B4" w:rsidRPr="00FB77B4">
      <w:rPr>
        <w:rFonts w:ascii="Arial" w:eastAsia="Arial" w:hAnsi="Arial" w:cs="Arial"/>
        <w:noProof/>
        <w:color w:val="181717"/>
        <w:sz w:val="16"/>
      </w:rPr>
      <w:t>26</w:t>
    </w:r>
    <w:r>
      <w:rPr>
        <w:rFonts w:ascii="Arial" w:eastAsia="Arial" w:hAnsi="Arial" w:cs="Arial"/>
        <w:color w:val="181717"/>
        <w:sz w:val="16"/>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pPr>
      <w:spacing w:after="0"/>
      <w:ind w:left="-158"/>
    </w:pPr>
    <w:r>
      <w:fldChar w:fldCharType="begin"/>
    </w:r>
    <w:r>
      <w:instrText xml:space="preserve"> PAGE   \* MERGEFORMAT </w:instrText>
    </w:r>
    <w:r>
      <w:fldChar w:fldCharType="separate"/>
    </w:r>
    <w:r>
      <w:rPr>
        <w:rFonts w:ascii="Arial" w:eastAsia="Arial" w:hAnsi="Arial" w:cs="Arial"/>
        <w:color w:val="FFFEFD"/>
        <w:sz w:val="16"/>
      </w:rPr>
      <w:t>2</w:t>
    </w:r>
    <w:r>
      <w:rPr>
        <w:rFonts w:ascii="Arial" w:eastAsia="Arial" w:hAnsi="Arial" w:cs="Arial"/>
        <w:color w:val="FFFEFD"/>
        <w:sz w:val="16"/>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pPr>
      <w:spacing w:after="0"/>
      <w:ind w:right="-898"/>
      <w:jc w:val="right"/>
    </w:pPr>
    <w:r>
      <w:rPr>
        <w:noProof/>
        <w:lang w:eastAsia="fr-FR"/>
      </w:rPr>
      <mc:AlternateContent>
        <mc:Choice Requires="wpg">
          <w:drawing>
            <wp:anchor distT="0" distB="0" distL="114300" distR="114300" simplePos="0" relativeHeight="251667456" behindDoc="0" locked="0" layoutInCell="1" allowOverlap="1">
              <wp:simplePos x="0" y="0"/>
              <wp:positionH relativeFrom="page">
                <wp:posOffset>6984001</wp:posOffset>
              </wp:positionH>
              <wp:positionV relativeFrom="page">
                <wp:posOffset>10224003</wp:posOffset>
              </wp:positionV>
              <wp:extent cx="6350" cy="468000"/>
              <wp:effectExtent l="0" t="0" r="0" b="0"/>
              <wp:wrapSquare wrapText="bothSides"/>
              <wp:docPr id="48372" name="Group 48372"/>
              <wp:cNvGraphicFramePr/>
              <a:graphic xmlns:a="http://schemas.openxmlformats.org/drawingml/2006/main">
                <a:graphicData uri="http://schemas.microsoft.com/office/word/2010/wordprocessingGroup">
                  <wpg:wgp>
                    <wpg:cNvGrpSpPr/>
                    <wpg:grpSpPr>
                      <a:xfrm>
                        <a:off x="0" y="0"/>
                        <a:ext cx="6350" cy="468000"/>
                        <a:chOff x="0" y="0"/>
                        <a:chExt cx="6350" cy="468000"/>
                      </a:xfrm>
                    </wpg:grpSpPr>
                    <wps:wsp>
                      <wps:cNvPr id="48373" name="Shape 48373"/>
                      <wps:cNvSpPr/>
                      <wps:spPr>
                        <a:xfrm>
                          <a:off x="0" y="0"/>
                          <a:ext cx="0" cy="468000"/>
                        </a:xfrm>
                        <a:custGeom>
                          <a:avLst/>
                          <a:gdLst/>
                          <a:ahLst/>
                          <a:cxnLst/>
                          <a:rect l="0" t="0" r="0" b="0"/>
                          <a:pathLst>
                            <a:path h="468000">
                              <a:moveTo>
                                <a:pt x="0" y="468000"/>
                              </a:moveTo>
                              <a:lnTo>
                                <a:pt x="0"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w16se="http://schemas.microsoft.com/office/word/2015/wordml/symex">
          <w:pict>
            <v:group w14:anchorId="54101F69" id="Group 48372" o:spid="_x0000_s1026" style="position:absolute;margin-left:549.9pt;margin-top:805.05pt;width:.5pt;height:36.85pt;z-index:251667456;mso-position-horizontal-relative:page;mso-position-vertical-relative:page" coordsize="6350,468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">
              <v:shape id="Shape 48373" o:spid="_x0000_s1027" style="position:absolute;width:0;height:468000;visibility:visible;mso-wrap-style:square;v-text-anchor:top" coordsize="0,46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rg+scA&#10;AADeAAAADwAAAGRycy9kb3ducmV2LnhtbESPQWvCQBSE74X+h+UVvBTdtBaV1FVCi1Lai1XB62P3&#10;NQlm34bsU+O/7xYKHoeZ+YaZL3vfqDN1sQ5s4GmUgSK2wdVcGtjvVsMZqCjIDpvAZOBKEZaL+7s5&#10;5i5c+JvOWylVgnDM0UAl0uZaR1uRxzgKLXHyfkLnUZLsSu06vCS4b/Rzlk20x5rTQoUtvVVkj9uT&#10;N0BfcXp8lMOnnmzW76ei31ixhTGDh754BSXUyy383/5wBl5m4+kY/u6kK6A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2a4PrHAAAA3gAAAA8AAAAAAAAAAAAAAAAAmAIAAGRy&#10;cy9kb3ducmV2LnhtbFBLBQYAAAAABAAEAPUAAACMAwAAAAA=&#10;" path="m,468000l,e" filled="f" strokecolor="#181717" strokeweight=".5pt">
                <v:stroke miterlimit="1" joinstyle="miter"/>
                <v:path arrowok="t" textboxrect="0,0,0,468000"/>
              </v:shape>
              <w10:wrap type="square" anchorx="page" anchory="page"/>
            </v:group>
          </w:pict>
        </mc:Fallback>
      </mc:AlternateContent>
    </w:r>
    <w:r>
      <w:fldChar w:fldCharType="begin"/>
    </w:r>
    <w:r>
      <w:instrText xml:space="preserve"> PAGE   \* MERGEFORMAT </w:instrText>
    </w:r>
    <w:r>
      <w:fldChar w:fldCharType="separate"/>
    </w:r>
    <w:r w:rsidR="00FB77B4" w:rsidRPr="00FB77B4">
      <w:rPr>
        <w:rFonts w:ascii="Arial" w:eastAsia="Arial" w:hAnsi="Arial" w:cs="Arial"/>
        <w:noProof/>
        <w:color w:val="181717"/>
        <w:sz w:val="16"/>
      </w:rPr>
      <w:t>28</w:t>
    </w:r>
    <w:r>
      <w:rPr>
        <w:rFonts w:ascii="Arial" w:eastAsia="Arial" w:hAnsi="Arial" w:cs="Arial"/>
        <w:color w:val="181717"/>
        <w:sz w:val="16"/>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pPr>
      <w:spacing w:after="0"/>
      <w:ind w:right="-898"/>
      <w:jc w:val="right"/>
    </w:pPr>
    <w:r>
      <w:rPr>
        <w:noProof/>
        <w:lang w:eastAsia="fr-FR"/>
      </w:rPr>
      <mc:AlternateContent>
        <mc:Choice Requires="wpg">
          <w:drawing>
            <wp:anchor distT="0" distB="0" distL="114300" distR="114300" simplePos="0" relativeHeight="251668480" behindDoc="0" locked="0" layoutInCell="1" allowOverlap="1">
              <wp:simplePos x="0" y="0"/>
              <wp:positionH relativeFrom="page">
                <wp:posOffset>6984001</wp:posOffset>
              </wp:positionH>
              <wp:positionV relativeFrom="page">
                <wp:posOffset>10224003</wp:posOffset>
              </wp:positionV>
              <wp:extent cx="6350" cy="468000"/>
              <wp:effectExtent l="0" t="0" r="0" b="0"/>
              <wp:wrapSquare wrapText="bothSides"/>
              <wp:docPr id="48345" name="Group 48345"/>
              <wp:cNvGraphicFramePr/>
              <a:graphic xmlns:a="http://schemas.openxmlformats.org/drawingml/2006/main">
                <a:graphicData uri="http://schemas.microsoft.com/office/word/2010/wordprocessingGroup">
                  <wpg:wgp>
                    <wpg:cNvGrpSpPr/>
                    <wpg:grpSpPr>
                      <a:xfrm>
                        <a:off x="0" y="0"/>
                        <a:ext cx="6350" cy="468000"/>
                        <a:chOff x="0" y="0"/>
                        <a:chExt cx="6350" cy="468000"/>
                      </a:xfrm>
                    </wpg:grpSpPr>
                    <wps:wsp>
                      <wps:cNvPr id="48346" name="Shape 48346"/>
                      <wps:cNvSpPr/>
                      <wps:spPr>
                        <a:xfrm>
                          <a:off x="0" y="0"/>
                          <a:ext cx="0" cy="468000"/>
                        </a:xfrm>
                        <a:custGeom>
                          <a:avLst/>
                          <a:gdLst/>
                          <a:ahLst/>
                          <a:cxnLst/>
                          <a:rect l="0" t="0" r="0" b="0"/>
                          <a:pathLst>
                            <a:path h="468000">
                              <a:moveTo>
                                <a:pt x="0" y="468000"/>
                              </a:moveTo>
                              <a:lnTo>
                                <a:pt x="0"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w16se="http://schemas.microsoft.com/office/word/2015/wordml/symex">
          <w:pict>
            <v:group w14:anchorId="7E4C0366" id="Group 48345" o:spid="_x0000_s1026" style="position:absolute;margin-left:549.9pt;margin-top:805.05pt;width:.5pt;height:36.85pt;z-index:251668480;mso-position-horizontal-relative:page;mso-position-vertical-relative:page" coordsize="6350,468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">
              <v:shape id="Shape 48346" o:spid="_x0000_s1027" style="position:absolute;width:0;height:468000;visibility:visible;mso-wrap-style:square;v-text-anchor:top" coordsize="0,46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GJ38cA&#10;AADeAAAADwAAAGRycy9kb3ducmV2LnhtbESPQUvDQBSE70L/w/IKvYjd2JZYYrclWFpEL7UKXh+7&#10;zyQ0+zZkX9v4711B8DjMzDfMajP4Vl2oj01gA/fTDBSxDa7hysDH++5uCSoKssM2MBn4pgib9ehm&#10;hYULV36jy1EqlSAcCzRQi3SF1tHW5DFOQ0ecvK/Qe5Qk+0q7Hq8J7ls9y7Jce2w4LdTY0VNN9nQ8&#10;ewP0Gh9Ot/L5ovPDfnsuh4MVWxozGQ/lIyihQf7Df+1nZ2CxnC9y+L2TroBe/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OBid/HAAAA3gAAAA8AAAAAAAAAAAAAAAAAmAIAAGRy&#10;cy9kb3ducmV2LnhtbFBLBQYAAAAABAAEAPUAAACMAwAAAAA=&#10;" path="m,468000l,e" filled="f" strokecolor="#181717" strokeweight=".5pt">
                <v:stroke miterlimit="1" joinstyle="miter"/>
                <v:path arrowok="t" textboxrect="0,0,0,468000"/>
              </v:shape>
              <w10:wrap type="square" anchorx="page" anchory="page"/>
            </v:group>
          </w:pict>
        </mc:Fallback>
      </mc:AlternateContent>
    </w:r>
    <w:r>
      <w:fldChar w:fldCharType="begin"/>
    </w:r>
    <w:r>
      <w:instrText xml:space="preserve"> PAGE   \* MERGEFORMAT </w:instrText>
    </w:r>
    <w:r>
      <w:fldChar w:fldCharType="separate"/>
    </w:r>
    <w:r>
      <w:rPr>
        <w:rFonts w:ascii="Arial" w:eastAsia="Arial" w:hAnsi="Arial" w:cs="Arial"/>
        <w:color w:val="181717"/>
        <w:sz w:val="16"/>
      </w:rPr>
      <w:t>3</w:t>
    </w:r>
    <w:r>
      <w:rPr>
        <w:rFonts w:ascii="Arial" w:eastAsia="Arial" w:hAnsi="Arial" w:cs="Arial"/>
        <w:color w:val="181717"/>
        <w:sz w:val="16"/>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Pr="000208F0" w:rsidRDefault="005D29D5" w:rsidP="003E2560">
    <w:pPr>
      <w:pStyle w:val="Pieddepage"/>
      <w:rPr>
        <w:sz w:val="20"/>
        <w:szCs w:val="20"/>
      </w:rPr>
    </w:pPr>
    <w:r>
      <w:t xml:space="preserve">COMMUNICATION NEGOCIATION                                                  </w:t>
    </w:r>
    <w:r w:rsidRPr="000208F0">
      <w:rPr>
        <w:sz w:val="20"/>
        <w:szCs w:val="20"/>
      </w:rPr>
      <w:t xml:space="preserve">DOSSIER </w:t>
    </w:r>
    <w:r>
      <w:rPr>
        <w:sz w:val="20"/>
        <w:szCs w:val="20"/>
      </w:rPr>
      <w:t>1</w:t>
    </w:r>
    <w:r w:rsidRPr="000208F0">
      <w:rPr>
        <w:sz w:val="20"/>
        <w:szCs w:val="20"/>
      </w:rPr>
      <w:t xml:space="preserve"> </w:t>
    </w:r>
    <w:r>
      <w:rPr>
        <w:sz w:val="20"/>
        <w:szCs w:val="20"/>
      </w:rPr>
      <w:t>LA COMMUNICATION INTERPERSONNELLE</w:t>
    </w:r>
  </w:p>
  <w:p w:rsidR="005D29D5" w:rsidRDefault="005D29D5" w:rsidP="003E2560">
    <w:pPr>
      <w:pStyle w:val="Pieddepage"/>
    </w:pPr>
    <w:r>
      <w:t xml:space="preserve">                              </w:t>
    </w:r>
    <w:r>
      <w:rPr>
        <w:b/>
      </w:rPr>
      <w:t>Chapitre 4 L’appel d’offres</w:t>
    </w:r>
    <w:r>
      <w:rPr>
        <w:b/>
      </w:rPr>
      <w:tab/>
    </w:r>
    <w:r>
      <w:rPr>
        <w:b/>
      </w:rPr>
      <w:tab/>
    </w:r>
    <w:r w:rsidRPr="003E2560">
      <w:rPr>
        <w:b/>
      </w:rPr>
      <w:fldChar w:fldCharType="begin"/>
    </w:r>
    <w:r w:rsidRPr="003E2560">
      <w:rPr>
        <w:b/>
      </w:rPr>
      <w:instrText>PAGE   \* MERGEFORMAT</w:instrText>
    </w:r>
    <w:r w:rsidRPr="003E2560">
      <w:rPr>
        <w:b/>
      </w:rPr>
      <w:fldChar w:fldCharType="separate"/>
    </w:r>
    <w:r w:rsidR="00FB77B4">
      <w:rPr>
        <w:b/>
        <w:noProof/>
      </w:rPr>
      <w:t>47</w:t>
    </w:r>
    <w:r w:rsidRPr="003E2560">
      <w:rPr>
        <w:b/>
      </w:rPr>
      <w:fldChar w:fldCharType="end"/>
    </w:r>
    <w:r>
      <w:rPr>
        <w:b/>
      </w:rPr>
      <w:tab/>
    </w:r>
  </w:p>
  <w:p w:rsidR="005D29D5" w:rsidRDefault="005D29D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29D5" w:rsidRDefault="005D29D5" w:rsidP="003E2560">
      <w:pPr>
        <w:spacing w:after="0" w:line="240" w:lineRule="auto"/>
      </w:pPr>
      <w:r>
        <w:separator/>
      </w:r>
    </w:p>
  </w:footnote>
  <w:footnote w:type="continuationSeparator" w:id="0">
    <w:p w:rsidR="005D29D5" w:rsidRDefault="005D29D5" w:rsidP="003E25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Overlap w:val="never"/>
      <w:tblW w:w="11906" w:type="dxa"/>
      <w:tblInd w:w="0" w:type="dxa"/>
      <w:tblLook w:val="04A0" w:firstRow="1" w:lastRow="0" w:firstColumn="1" w:lastColumn="0" w:noHBand="0" w:noVBand="1"/>
    </w:tblPr>
    <w:tblGrid>
      <w:gridCol w:w="907"/>
      <w:gridCol w:w="10998"/>
    </w:tblGrid>
    <w:tr w:rsidR="005D29D5">
      <w:trPr>
        <w:trHeight w:val="814"/>
      </w:trPr>
      <w:tc>
        <w:tcPr>
          <w:tcW w:w="907" w:type="dxa"/>
          <w:tcBorders>
            <w:top w:val="nil"/>
            <w:left w:val="nil"/>
            <w:bottom w:val="single" w:sz="62" w:space="0" w:color="3E347B"/>
            <w:right w:val="single" w:sz="4" w:space="0" w:color="181717"/>
          </w:tcBorders>
          <w:vAlign w:val="center"/>
        </w:tcPr>
        <w:p w:rsidR="005D29D5" w:rsidRDefault="005D29D5"/>
      </w:tc>
      <w:tc>
        <w:tcPr>
          <w:tcW w:w="10998" w:type="dxa"/>
          <w:vMerge w:val="restart"/>
          <w:tcBorders>
            <w:top w:val="nil"/>
            <w:left w:val="single" w:sz="4" w:space="0" w:color="181717"/>
            <w:bottom w:val="nil"/>
            <w:right w:val="nil"/>
          </w:tcBorders>
          <w:shd w:val="clear" w:color="auto" w:fill="181717"/>
        </w:tcPr>
        <w:p w:rsidR="005D29D5" w:rsidRDefault="005D29D5">
          <w:pPr>
            <w:ind w:left="-907"/>
          </w:pPr>
          <w:r>
            <w:rPr>
              <w:noProof/>
            </w:rPr>
            <mc:AlternateContent>
              <mc:Choice Requires="wpg">
                <w:drawing>
                  <wp:inline distT="0" distB="0" distL="0" distR="0">
                    <wp:extent cx="7560005" cy="216002"/>
                    <wp:effectExtent l="0" t="0" r="0" b="0"/>
                    <wp:docPr id="48202" name="Group 48202"/>
                    <wp:cNvGraphicFramePr/>
                    <a:graphic xmlns:a="http://schemas.openxmlformats.org/drawingml/2006/main">
                      <a:graphicData uri="http://schemas.microsoft.com/office/word/2010/wordprocessingGroup">
                        <wpg:wgp>
                          <wpg:cNvGrpSpPr/>
                          <wpg:grpSpPr>
                            <a:xfrm>
                              <a:off x="0" y="0"/>
                              <a:ext cx="7560005" cy="216002"/>
                              <a:chOff x="0" y="0"/>
                              <a:chExt cx="7560005" cy="216002"/>
                            </a:xfrm>
                          </wpg:grpSpPr>
                          <wps:wsp>
                            <wps:cNvPr id="49359" name="Shape 49359"/>
                            <wps:cNvSpPr/>
                            <wps:spPr>
                              <a:xfrm>
                                <a:off x="0" y="0"/>
                                <a:ext cx="7560005" cy="216002"/>
                              </a:xfrm>
                              <a:custGeom>
                                <a:avLst/>
                                <a:gdLst/>
                                <a:ahLst/>
                                <a:cxnLst/>
                                <a:rect l="0" t="0" r="0" b="0"/>
                                <a:pathLst>
                                  <a:path w="7560005" h="216002">
                                    <a:moveTo>
                                      <a:pt x="0" y="0"/>
                                    </a:moveTo>
                                    <a:lnTo>
                                      <a:pt x="7560005" y="0"/>
                                    </a:lnTo>
                                    <a:lnTo>
                                      <a:pt x="7560005" y="216002"/>
                                    </a:lnTo>
                                    <a:lnTo>
                                      <a:pt x="0" y="216002"/>
                                    </a:lnTo>
                                    <a:lnTo>
                                      <a:pt x="0" y="0"/>
                                    </a:lnTo>
                                  </a:path>
                                </a:pathLst>
                              </a:custGeom>
                              <a:ln w="0" cap="flat">
                                <a:miter lim="127000"/>
                              </a:ln>
                            </wps:spPr>
                            <wps:style>
                              <a:lnRef idx="0">
                                <a:srgbClr val="000000">
                                  <a:alpha val="0"/>
                                </a:srgbClr>
                              </a:lnRef>
                              <a:fillRef idx="1">
                                <a:srgbClr val="FFD81E"/>
                              </a:fillRef>
                              <a:effectRef idx="0">
                                <a:scrgbClr r="0" g="0" b="0"/>
                              </a:effectRef>
                              <a:fontRef idx="none"/>
                            </wps:style>
                            <wps:bodyPr/>
                          </wps:wsp>
                        </wpg:wgp>
                      </a:graphicData>
                    </a:graphic>
                  </wp:inline>
                </w:drawing>
              </mc:Choice>
              <mc:Fallback xmlns:cx="http://schemas.microsoft.com/office/drawing/2014/chartex" xmlns:w16se="http://schemas.microsoft.com/office/word/2015/wordml/symex">
                <w:pict>
                  <v:group w14:anchorId="49468629" id="Group 48202" o:spid="_x0000_s1026" style="width:595.3pt;height:17pt;mso-position-horizontal-relative:char;mso-position-vertical-relative:line" coordsize="75600,2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">
                    <v:shape id="Shape 49359" o:spid="_x0000_s1027" style="position:absolute;width:75600;height:2160;visibility:visible;mso-wrap-style:square;v-text-anchor:top" coordsize="7560005,21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jfa8YA&#10;AADeAAAADwAAAGRycy9kb3ducmV2LnhtbESP0WrCQBRE3wv9h+UKvtWNrUqM2YgUCgr1QesHXLPX&#10;JG32bshuY+LXuwWhj8PMnGHSdW9q0VHrKssKppMIBHFudcWFgtPXx0sMwnlkjbVlUjCQg3X2/JRi&#10;ou2VD9QdfSEChF2CCkrvm0RKl5dk0E1sQxy8i20N+iDbQuoWrwFuavkaRQtpsOKwUGJD7yXlP8df&#10;o2B3GHA/NJ8b5v5sXRx/d/XiptR41G9WIDz1/j/8aG+1gtnybb6EvzvhCsj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2jfa8YAAADeAAAADwAAAAAAAAAAAAAAAACYAgAAZHJz&#10;L2Rvd25yZXYueG1sUEsFBgAAAAAEAAQA9QAAAIsDAAAAAA==&#10;" path="m,l7560005,r,216002l,216002,,e" fillcolor="#ffd81e" stroked="f" strokeweight="0">
                      <v:stroke miterlimit="83231f" joinstyle="miter"/>
                      <v:path arrowok="t" textboxrect="0,0,7560005,216002"/>
                    </v:shape>
                    <w10:anchorlock/>
                  </v:group>
                </w:pict>
              </mc:Fallback>
            </mc:AlternateContent>
          </w:r>
        </w:p>
      </w:tc>
    </w:tr>
    <w:tr w:rsidR="005D29D5">
      <w:trPr>
        <w:trHeight w:val="858"/>
      </w:trPr>
      <w:tc>
        <w:tcPr>
          <w:tcW w:w="907" w:type="dxa"/>
          <w:tcBorders>
            <w:top w:val="single" w:sz="62" w:space="0" w:color="3E347B"/>
            <w:left w:val="nil"/>
            <w:bottom w:val="nil"/>
            <w:right w:val="single" w:sz="4" w:space="0" w:color="181717"/>
          </w:tcBorders>
        </w:tcPr>
        <w:p w:rsidR="005D29D5" w:rsidRDefault="005D29D5">
          <w:r>
            <w:rPr>
              <w:noProof/>
            </w:rPr>
            <mc:AlternateContent>
              <mc:Choice Requires="wpg">
                <w:drawing>
                  <wp:inline distT="0" distB="0" distL="0" distR="0">
                    <wp:extent cx="576001" cy="157185"/>
                    <wp:effectExtent l="0" t="0" r="0" b="0"/>
                    <wp:docPr id="48208" name="Group 48208"/>
                    <wp:cNvGraphicFramePr/>
                    <a:graphic xmlns:a="http://schemas.openxmlformats.org/drawingml/2006/main">
                      <a:graphicData uri="http://schemas.microsoft.com/office/word/2010/wordprocessingGroup">
                        <wpg:wgp>
                          <wpg:cNvGrpSpPr/>
                          <wpg:grpSpPr>
                            <a:xfrm>
                              <a:off x="0" y="0"/>
                              <a:ext cx="576001" cy="157185"/>
                              <a:chOff x="0" y="0"/>
                              <a:chExt cx="576001" cy="157185"/>
                            </a:xfrm>
                          </wpg:grpSpPr>
                          <wps:wsp>
                            <wps:cNvPr id="49360" name="Shape 49360"/>
                            <wps:cNvSpPr/>
                            <wps:spPr>
                              <a:xfrm>
                                <a:off x="0" y="0"/>
                                <a:ext cx="576001" cy="157185"/>
                              </a:xfrm>
                              <a:custGeom>
                                <a:avLst/>
                                <a:gdLst/>
                                <a:ahLst/>
                                <a:cxnLst/>
                                <a:rect l="0" t="0" r="0" b="0"/>
                                <a:pathLst>
                                  <a:path w="576001" h="157185">
                                    <a:moveTo>
                                      <a:pt x="0" y="0"/>
                                    </a:moveTo>
                                    <a:lnTo>
                                      <a:pt x="576001" y="0"/>
                                    </a:lnTo>
                                    <a:lnTo>
                                      <a:pt x="576001" y="157185"/>
                                    </a:lnTo>
                                    <a:lnTo>
                                      <a:pt x="0" y="157185"/>
                                    </a:lnTo>
                                    <a:lnTo>
                                      <a:pt x="0" y="0"/>
                                    </a:lnTo>
                                  </a:path>
                                </a:pathLst>
                              </a:custGeom>
                              <a:ln w="0" cap="flat">
                                <a:miter lim="127000"/>
                              </a:ln>
                            </wps:spPr>
                            <wps:style>
                              <a:lnRef idx="0">
                                <a:srgbClr val="000000">
                                  <a:alpha val="0"/>
                                </a:srgbClr>
                              </a:lnRef>
                              <a:fillRef idx="1">
                                <a:srgbClr val="3E347B"/>
                              </a:fillRef>
                              <a:effectRef idx="0">
                                <a:scrgbClr r="0" g="0" b="0"/>
                              </a:effectRef>
                              <a:fontRef idx="none"/>
                            </wps:style>
                            <wps:bodyPr/>
                          </wps:wsp>
                        </wpg:wgp>
                      </a:graphicData>
                    </a:graphic>
                  </wp:inline>
                </w:drawing>
              </mc:Choice>
              <mc:Fallback xmlns:cx="http://schemas.microsoft.com/office/drawing/2014/chartex" xmlns:w16se="http://schemas.microsoft.com/office/word/2015/wordml/symex">
                <w:pict>
                  <v:group w14:anchorId="689C7794" id="Group 48208" o:spid="_x0000_s1026" style="width:45.35pt;height:12.4pt;mso-position-horizontal-relative:char;mso-position-vertical-relative:line" coordsize="5760,1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">
                    <v:shape id="Shape 49360" o:spid="_x0000_s1027" style="position:absolute;width:5760;height:1571;visibility:visible;mso-wrap-style:square;v-text-anchor:top" coordsize="576001,157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pjR8gA&#10;AADeAAAADwAAAGRycy9kb3ducmV2LnhtbESPy2rCQBSG9wXfYThCN0UnaUWS6ChtaUFcKN7Q5Wnm&#10;NAlmzqSZUePbdxaFLn/+G9903plaXKl1lWUF8TACQZxbXXGhYL/7HCQgnEfWWFsmBXdyMJ/1HqaY&#10;aXvjDV23vhBhhF2GCkrvm0xKl5dk0A1tQxy8b9sa9EG2hdQt3sK4qeVzFI2lwYrDQ4kNvZeUn7cX&#10;oyBdfy3fVj/JOk7c8ePJpfH5dD8o9djvXicgPHX+P/zXXmgFo/RlHAACTkABOfs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damNHyAAAAN4AAAAPAAAAAAAAAAAAAAAAAJgCAABk&#10;cnMvZG93bnJldi54bWxQSwUGAAAAAAQABAD1AAAAjQMAAAAA&#10;" path="m,l576001,r,157185l,157185,,e" fillcolor="#3e347b" stroked="f" strokeweight="0">
                      <v:stroke miterlimit="83231f" joinstyle="miter"/>
                      <v:path arrowok="t" textboxrect="0,0,576001,157185"/>
                    </v:shape>
                    <w10:anchorlock/>
                  </v:group>
                </w:pict>
              </mc:Fallback>
            </mc:AlternateContent>
          </w:r>
        </w:p>
      </w:tc>
      <w:tc>
        <w:tcPr>
          <w:tcW w:w="0" w:type="auto"/>
          <w:vMerge/>
          <w:tcBorders>
            <w:top w:val="nil"/>
            <w:left w:val="single" w:sz="4" w:space="0" w:color="181717"/>
            <w:bottom w:val="nil"/>
            <w:right w:val="nil"/>
          </w:tcBorders>
          <w:vAlign w:val="center"/>
        </w:tcPr>
        <w:p w:rsidR="005D29D5" w:rsidRDefault="005D29D5"/>
      </w:tc>
    </w:tr>
  </w:tbl>
  <w:p w:rsidR="005D29D5" w:rsidRDefault="005D29D5">
    <w:pPr>
      <w:spacing w:after="0"/>
      <w:ind w:left="-1440" w:right="1046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pPr>
      <w:spacing w:after="0"/>
      <w:ind w:left="-1440" w:right="10466"/>
    </w:pPr>
    <w:r>
      <w:t>LA C</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pPr>
      <w:spacing w:after="0"/>
      <w:ind w:left="-1440" w:right="10466"/>
    </w:pPr>
    <w:r>
      <w:rPr>
        <w:noProof/>
        <w:lang w:eastAsia="fr-FR"/>
      </w:rPr>
      <mc:AlternateContent>
        <mc:Choice Requires="wpg">
          <w:drawing>
            <wp:anchor distT="0" distB="0" distL="114300" distR="114300" simplePos="0" relativeHeight="251660288" behindDoc="0" locked="0" layoutInCell="1" allowOverlap="1">
              <wp:simplePos x="0" y="0"/>
              <wp:positionH relativeFrom="page">
                <wp:posOffset>0</wp:posOffset>
              </wp:positionH>
              <wp:positionV relativeFrom="page">
                <wp:posOffset>0</wp:posOffset>
              </wp:positionV>
              <wp:extent cx="3419996" cy="216002"/>
              <wp:effectExtent l="0" t="0" r="0" b="0"/>
              <wp:wrapSquare wrapText="bothSides"/>
              <wp:docPr id="48165" name="Group 48165"/>
              <wp:cNvGraphicFramePr/>
              <a:graphic xmlns:a="http://schemas.openxmlformats.org/drawingml/2006/main">
                <a:graphicData uri="http://schemas.microsoft.com/office/word/2010/wordprocessingGroup">
                  <wpg:wgp>
                    <wpg:cNvGrpSpPr/>
                    <wpg:grpSpPr>
                      <a:xfrm>
                        <a:off x="0" y="0"/>
                        <a:ext cx="3419996" cy="216002"/>
                        <a:chOff x="0" y="0"/>
                        <a:chExt cx="3419996" cy="216002"/>
                      </a:xfrm>
                    </wpg:grpSpPr>
                    <wps:wsp>
                      <wps:cNvPr id="49356" name="Shape 49356"/>
                      <wps:cNvSpPr/>
                      <wps:spPr>
                        <a:xfrm>
                          <a:off x="0" y="0"/>
                          <a:ext cx="3419996" cy="216002"/>
                        </a:xfrm>
                        <a:custGeom>
                          <a:avLst/>
                          <a:gdLst/>
                          <a:ahLst/>
                          <a:cxnLst/>
                          <a:rect l="0" t="0" r="0" b="0"/>
                          <a:pathLst>
                            <a:path w="3419996" h="216002">
                              <a:moveTo>
                                <a:pt x="0" y="0"/>
                              </a:moveTo>
                              <a:lnTo>
                                <a:pt x="3419996" y="0"/>
                              </a:lnTo>
                              <a:lnTo>
                                <a:pt x="3419996" y="216002"/>
                              </a:lnTo>
                              <a:lnTo>
                                <a:pt x="0" y="216002"/>
                              </a:lnTo>
                              <a:lnTo>
                                <a:pt x="0" y="0"/>
                              </a:lnTo>
                            </a:path>
                          </a:pathLst>
                        </a:custGeom>
                        <a:ln w="0" cap="flat">
                          <a:miter lim="127000"/>
                        </a:ln>
                      </wps:spPr>
                      <wps:style>
                        <a:lnRef idx="0">
                          <a:srgbClr val="000000">
                            <a:alpha val="0"/>
                          </a:srgbClr>
                        </a:lnRef>
                        <a:fillRef idx="1">
                          <a:srgbClr val="FFD81E"/>
                        </a:fillRef>
                        <a:effectRef idx="0">
                          <a:scrgbClr r="0" g="0" b="0"/>
                        </a:effectRef>
                        <a:fontRef idx="none"/>
                      </wps:style>
                      <wps:bodyPr/>
                    </wps:wsp>
                  </wpg:wgp>
                </a:graphicData>
              </a:graphic>
            </wp:anchor>
          </w:drawing>
        </mc:Choice>
        <mc:Fallback xmlns:cx="http://schemas.microsoft.com/office/drawing/2014/chartex" xmlns:w16se="http://schemas.microsoft.com/office/word/2015/wordml/symex">
          <w:pict>
            <v:group w14:anchorId="0B22ACF7" id="Group 48165" o:spid="_x0000_s1026" style="position:absolute;margin-left:0;margin-top:0;width:269.3pt;height:17pt;z-index:251660288;mso-position-horizontal-relative:page;mso-position-vertical-relative:page" coordsize="34199,2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">
              <v:shape id="Shape 49356" o:spid="_x0000_s1027" style="position:absolute;width:34199;height:2160;visibility:visible;mso-wrap-style:square;v-text-anchor:top" coordsize="3419996,21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WqLsgA&#10;AADeAAAADwAAAGRycy9kb3ducmV2LnhtbESP0WrCQBRE3wv+w3ILfRHd1Gqsqau0pYIKPqj9gNvs&#10;bRLM3g27G03/3hWEPg4zc4aZLztTizM5X1lW8DxMQBDnVldcKPg+rgavIHxA1lhbJgV/5GG56D3M&#10;MdP2wns6H0IhIoR9hgrKEJpMSp+XZNAPbUMcvV/rDIYoXSG1w0uEm1qOkiSVBiuOCyU29FlSfjq0&#10;RoFvP/p+q1O7nu2mqx/Xfm1GNlHq6bF7fwMRqAv/4Xt7rRWMZy+TFG534hWQi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ZpaouyAAAAN4AAAAPAAAAAAAAAAAAAAAAAJgCAABk&#10;cnMvZG93bnJldi54bWxQSwUGAAAAAAQABAD1AAAAjQMAAAAA&#10;" path="m,l3419996,r,216002l,216002,,e" fillcolor="#ffd81e" stroked="f" strokeweight="0">
                <v:stroke miterlimit="83231f" joinstyle="miter"/>
                <v:path arrowok="t" textboxrect="0,0,3419996,216002"/>
              </v:shape>
              <w10:wrap type="square" anchorx="page" anchory="page"/>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Overlap w:val="never"/>
      <w:tblW w:w="11906" w:type="dxa"/>
      <w:tblInd w:w="0" w:type="dxa"/>
      <w:tblLook w:val="04A0" w:firstRow="1" w:lastRow="0" w:firstColumn="1" w:lastColumn="0" w:noHBand="0" w:noVBand="1"/>
    </w:tblPr>
    <w:tblGrid>
      <w:gridCol w:w="907"/>
      <w:gridCol w:w="10998"/>
    </w:tblGrid>
    <w:tr w:rsidR="005D29D5">
      <w:trPr>
        <w:trHeight w:val="814"/>
      </w:trPr>
      <w:tc>
        <w:tcPr>
          <w:tcW w:w="907" w:type="dxa"/>
          <w:tcBorders>
            <w:top w:val="nil"/>
            <w:left w:val="nil"/>
            <w:bottom w:val="single" w:sz="62" w:space="0" w:color="3E347B"/>
            <w:right w:val="single" w:sz="4" w:space="0" w:color="181717"/>
          </w:tcBorders>
        </w:tcPr>
        <w:p w:rsidR="005D29D5" w:rsidRDefault="005D29D5"/>
      </w:tc>
      <w:tc>
        <w:tcPr>
          <w:tcW w:w="10998" w:type="dxa"/>
          <w:vMerge w:val="restart"/>
          <w:tcBorders>
            <w:top w:val="nil"/>
            <w:left w:val="single" w:sz="4" w:space="0" w:color="181717"/>
            <w:bottom w:val="nil"/>
            <w:right w:val="nil"/>
          </w:tcBorders>
          <w:shd w:val="clear" w:color="auto" w:fill="181717"/>
        </w:tcPr>
        <w:p w:rsidR="005D29D5" w:rsidRDefault="005D29D5">
          <w:pPr>
            <w:ind w:left="-907"/>
          </w:pPr>
          <w:r>
            <w:rPr>
              <w:noProof/>
            </w:rPr>
            <mc:AlternateContent>
              <mc:Choice Requires="wpg">
                <w:drawing>
                  <wp:inline distT="0" distB="0" distL="0" distR="0">
                    <wp:extent cx="7560005" cy="216002"/>
                    <wp:effectExtent l="0" t="0" r="0" b="0"/>
                    <wp:docPr id="48293" name="Group 48293"/>
                    <wp:cNvGraphicFramePr/>
                    <a:graphic xmlns:a="http://schemas.openxmlformats.org/drawingml/2006/main">
                      <a:graphicData uri="http://schemas.microsoft.com/office/word/2010/wordprocessingGroup">
                        <wpg:wgp>
                          <wpg:cNvGrpSpPr/>
                          <wpg:grpSpPr>
                            <a:xfrm>
                              <a:off x="0" y="0"/>
                              <a:ext cx="7560005" cy="216002"/>
                              <a:chOff x="0" y="0"/>
                              <a:chExt cx="7560005" cy="216002"/>
                            </a:xfrm>
                          </wpg:grpSpPr>
                          <wps:wsp>
                            <wps:cNvPr id="49366" name="Shape 49366"/>
                            <wps:cNvSpPr/>
                            <wps:spPr>
                              <a:xfrm>
                                <a:off x="0" y="0"/>
                                <a:ext cx="7560005" cy="216002"/>
                              </a:xfrm>
                              <a:custGeom>
                                <a:avLst/>
                                <a:gdLst/>
                                <a:ahLst/>
                                <a:cxnLst/>
                                <a:rect l="0" t="0" r="0" b="0"/>
                                <a:pathLst>
                                  <a:path w="7560005" h="216002">
                                    <a:moveTo>
                                      <a:pt x="0" y="0"/>
                                    </a:moveTo>
                                    <a:lnTo>
                                      <a:pt x="7560005" y="0"/>
                                    </a:lnTo>
                                    <a:lnTo>
                                      <a:pt x="7560005" y="216002"/>
                                    </a:lnTo>
                                    <a:lnTo>
                                      <a:pt x="0" y="216002"/>
                                    </a:lnTo>
                                    <a:lnTo>
                                      <a:pt x="0" y="0"/>
                                    </a:lnTo>
                                  </a:path>
                                </a:pathLst>
                              </a:custGeom>
                              <a:ln w="0" cap="flat">
                                <a:miter lim="127000"/>
                              </a:ln>
                            </wps:spPr>
                            <wps:style>
                              <a:lnRef idx="0">
                                <a:srgbClr val="000000">
                                  <a:alpha val="0"/>
                                </a:srgbClr>
                              </a:lnRef>
                              <a:fillRef idx="1">
                                <a:srgbClr val="FFD81E"/>
                              </a:fillRef>
                              <a:effectRef idx="0">
                                <a:scrgbClr r="0" g="0" b="0"/>
                              </a:effectRef>
                              <a:fontRef idx="none"/>
                            </wps:style>
                            <wps:bodyPr/>
                          </wps:wsp>
                        </wpg:wgp>
                      </a:graphicData>
                    </a:graphic>
                  </wp:inline>
                </w:drawing>
              </mc:Choice>
              <mc:Fallback xmlns:cx="http://schemas.microsoft.com/office/drawing/2014/chartex" xmlns:w16se="http://schemas.microsoft.com/office/word/2015/wordml/symex">
                <w:pict>
                  <v:group w14:anchorId="01A1FFA5" id="Group 48293" o:spid="_x0000_s1026" style="width:595.3pt;height:17pt;mso-position-horizontal-relative:char;mso-position-vertical-relative:line" coordsize="75600,2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">
                    <v:shape id="Shape 49366" o:spid="_x0000_s1027" style="position:absolute;width:75600;height:2160;visibility:visible;mso-wrap-style:square;v-text-anchor:top" coordsize="7560005,21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uBpMUA&#10;AADeAAAADwAAAGRycy9kb3ducmV2LnhtbESP0WrCQBRE3wv+w3IF3+rGKiFGVxGh0II+aPsB1+w1&#10;iWbvhuw2Jv16VxB8HGbmDLNcd6YSLTWutKxgMo5AEGdWl5wr+P35fE9AOI+ssbJMCnpysF4N3paY&#10;anvjA7VHn4sAYZeigsL7OpXSZQUZdGNbEwfvbBuDPsgml7rBW4CbSn5EUSwNlhwWCqxpW1B2Pf4Z&#10;Bd+HHvd9vdswdyfrkuTSVvG/UqNht1mA8NT5V/jZ/tIKZvNpHMPjTrgC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m4GkxQAAAN4AAAAPAAAAAAAAAAAAAAAAAJgCAABkcnMv&#10;ZG93bnJldi54bWxQSwUGAAAAAAQABAD1AAAAigMAAAAA&#10;" path="m,l7560005,r,216002l,216002,,e" fillcolor="#ffd81e" stroked="f" strokeweight="0">
                      <v:stroke miterlimit="83231f" joinstyle="miter"/>
                      <v:path arrowok="t" textboxrect="0,0,7560005,216002"/>
                    </v:shape>
                    <w10:anchorlock/>
                  </v:group>
                </w:pict>
              </mc:Fallback>
            </mc:AlternateContent>
          </w:r>
        </w:p>
      </w:tc>
    </w:tr>
    <w:tr w:rsidR="005D29D5">
      <w:trPr>
        <w:trHeight w:val="858"/>
      </w:trPr>
      <w:tc>
        <w:tcPr>
          <w:tcW w:w="907" w:type="dxa"/>
          <w:tcBorders>
            <w:top w:val="single" w:sz="62" w:space="0" w:color="3E347B"/>
            <w:left w:val="nil"/>
            <w:bottom w:val="nil"/>
            <w:right w:val="single" w:sz="4" w:space="0" w:color="181717"/>
          </w:tcBorders>
        </w:tcPr>
        <w:p w:rsidR="005D29D5" w:rsidRDefault="005D29D5">
          <w:r>
            <w:rPr>
              <w:noProof/>
            </w:rPr>
            <mc:AlternateContent>
              <mc:Choice Requires="wpg">
                <w:drawing>
                  <wp:inline distT="0" distB="0" distL="0" distR="0">
                    <wp:extent cx="576001" cy="437882"/>
                    <wp:effectExtent l="0" t="0" r="0" b="0"/>
                    <wp:docPr id="48299" name="Group 48299"/>
                    <wp:cNvGraphicFramePr/>
                    <a:graphic xmlns:a="http://schemas.openxmlformats.org/drawingml/2006/main">
                      <a:graphicData uri="http://schemas.microsoft.com/office/word/2010/wordprocessingGroup">
                        <wpg:wgp>
                          <wpg:cNvGrpSpPr/>
                          <wpg:grpSpPr>
                            <a:xfrm>
                              <a:off x="0" y="0"/>
                              <a:ext cx="576001" cy="437882"/>
                              <a:chOff x="0" y="0"/>
                              <a:chExt cx="576001" cy="437882"/>
                            </a:xfrm>
                          </wpg:grpSpPr>
                          <wps:wsp>
                            <wps:cNvPr id="49367" name="Shape 49367"/>
                            <wps:cNvSpPr/>
                            <wps:spPr>
                              <a:xfrm>
                                <a:off x="0" y="215133"/>
                                <a:ext cx="576001" cy="222748"/>
                              </a:xfrm>
                              <a:custGeom>
                                <a:avLst/>
                                <a:gdLst/>
                                <a:ahLst/>
                                <a:cxnLst/>
                                <a:rect l="0" t="0" r="0" b="0"/>
                                <a:pathLst>
                                  <a:path w="576001" h="222748">
                                    <a:moveTo>
                                      <a:pt x="0" y="0"/>
                                    </a:moveTo>
                                    <a:lnTo>
                                      <a:pt x="576001" y="0"/>
                                    </a:lnTo>
                                    <a:lnTo>
                                      <a:pt x="576001" y="222748"/>
                                    </a:lnTo>
                                    <a:lnTo>
                                      <a:pt x="0" y="222748"/>
                                    </a:lnTo>
                                    <a:lnTo>
                                      <a:pt x="0" y="0"/>
                                    </a:lnTo>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49368" name="Shape 49368"/>
                            <wps:cNvSpPr/>
                            <wps:spPr>
                              <a:xfrm>
                                <a:off x="0" y="0"/>
                                <a:ext cx="576001" cy="157185"/>
                              </a:xfrm>
                              <a:custGeom>
                                <a:avLst/>
                                <a:gdLst/>
                                <a:ahLst/>
                                <a:cxnLst/>
                                <a:rect l="0" t="0" r="0" b="0"/>
                                <a:pathLst>
                                  <a:path w="576001" h="157185">
                                    <a:moveTo>
                                      <a:pt x="0" y="0"/>
                                    </a:moveTo>
                                    <a:lnTo>
                                      <a:pt x="576001" y="0"/>
                                    </a:lnTo>
                                    <a:lnTo>
                                      <a:pt x="576001" y="157185"/>
                                    </a:lnTo>
                                    <a:lnTo>
                                      <a:pt x="0" y="157185"/>
                                    </a:lnTo>
                                    <a:lnTo>
                                      <a:pt x="0" y="0"/>
                                    </a:lnTo>
                                  </a:path>
                                </a:pathLst>
                              </a:custGeom>
                              <a:ln w="0" cap="flat">
                                <a:miter lim="127000"/>
                              </a:ln>
                            </wps:spPr>
                            <wps:style>
                              <a:lnRef idx="0">
                                <a:srgbClr val="000000">
                                  <a:alpha val="0"/>
                                </a:srgbClr>
                              </a:lnRef>
                              <a:fillRef idx="1">
                                <a:srgbClr val="3E347B"/>
                              </a:fillRef>
                              <a:effectRef idx="0">
                                <a:scrgbClr r="0" g="0" b="0"/>
                              </a:effectRef>
                              <a:fontRef idx="none"/>
                            </wps:style>
                            <wps:bodyPr/>
                          </wps:wsp>
                        </wpg:wgp>
                      </a:graphicData>
                    </a:graphic>
                  </wp:inline>
                </w:drawing>
              </mc:Choice>
              <mc:Fallback xmlns:cx="http://schemas.microsoft.com/office/drawing/2014/chartex" xmlns:w16se="http://schemas.microsoft.com/office/word/2015/wordml/symex">
                <w:pict>
                  <v:group w14:anchorId="3F638C62" id="Group 48299" o:spid="_x0000_s1026" style="width:45.35pt;height:34.5pt;mso-position-horizontal-relative:char;mso-position-vertical-relative:line" coordsize="5760,43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">
                    <v:shape id="Shape 49367" o:spid="_x0000_s1027" style="position:absolute;top:2151;width:5760;height:2227;visibility:visible;mso-wrap-style:square;v-text-anchor:top" coordsize="576001,2227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WXNMgA&#10;AADeAAAADwAAAGRycy9kb3ducmV2LnhtbESPT2vCQBTE74V+h+UVeim6iS3+ia4i0halXoyC12f2&#10;mQSzb0N2Nem3d4VCj8PM/IaZLTpTiRs1rrSsIO5HIIgzq0vOFRz2X70xCOeRNVaWScEvOVjMn59m&#10;mGjb8o5uqc9FgLBLUEHhfZ1I6bKCDLq+rYmDd7aNQR9kk0vdYBvgppKDKBpKgyWHhQJrWhWUXdKr&#10;UZBufzbLz2+Mrydava3j9jiWeFTq9aVbTkF46vx/+K+91go+Ju/DETzuhCsg5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PFZc0yAAAAN4AAAAPAAAAAAAAAAAAAAAAAJgCAABk&#10;cnMvZG93bnJldi54bWxQSwUGAAAAAAQABAD1AAAAjQMAAAAA&#10;" path="m,l576001,r,222748l,222748,,e" fillcolor="#3e347b" stroked="f" strokeweight="0">
                      <v:stroke miterlimit="83231f" joinstyle="miter"/>
                      <v:path arrowok="t" textboxrect="0,0,576001,222748"/>
                    </v:shape>
                    <v:shape id="Shape 49368" o:spid="_x0000_s1028" style="position:absolute;width:5760;height:1571;visibility:visible;mso-wrap-style:square;v-text-anchor:top" coordsize="576001,157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xvQccA&#10;AADeAAAADwAAAGRycy9kb3ducmV2LnhtbERPy2rCQBTdF/yH4QrdFJ2kFUmio7SlBXGh+EKXt5nb&#10;JJi5k2ZGjX/fWRS6PJz3dN6ZWlypdZVlBfEwAkGcW11xoWC/+xwkIJxH1lhbJgV3cjCf9R6mmGl7&#10;4w1dt74QIYRdhgpK75tMSpeXZNANbUMcuG/bGvQBtoXULd5CuKnlcxSNpcGKQ0OJDb2XlJ+3F6Mg&#10;XX8t31Y/yTpO3PHjyaXx+XQ/KPXY714nIDx1/l/8515oBaP0ZRz2hjvhCs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Mcb0HHAAAA3gAAAA8AAAAAAAAAAAAAAAAAmAIAAGRy&#10;cy9kb3ducmV2LnhtbFBLBQYAAAAABAAEAPUAAACMAwAAAAA=&#10;" path="m,l576001,r,157185l,157185,,e" fillcolor="#3e347b" stroked="f" strokeweight="0">
                      <v:stroke miterlimit="83231f" joinstyle="miter"/>
                      <v:path arrowok="t" textboxrect="0,0,576001,157185"/>
                    </v:shape>
                    <w10:anchorlock/>
                  </v:group>
                </w:pict>
              </mc:Fallback>
            </mc:AlternateContent>
          </w:r>
        </w:p>
      </w:tc>
      <w:tc>
        <w:tcPr>
          <w:tcW w:w="0" w:type="auto"/>
          <w:vMerge/>
          <w:tcBorders>
            <w:top w:val="nil"/>
            <w:left w:val="single" w:sz="4" w:space="0" w:color="181717"/>
            <w:bottom w:val="nil"/>
            <w:right w:val="nil"/>
          </w:tcBorders>
        </w:tcPr>
        <w:p w:rsidR="005D29D5" w:rsidRDefault="005D29D5"/>
      </w:tc>
    </w:tr>
  </w:tbl>
  <w:p w:rsidR="005D29D5" w:rsidRDefault="005D29D5">
    <w:pPr>
      <w:spacing w:after="0"/>
      <w:ind w:left="-567" w:right="1065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pPr>
      <w:spacing w:after="0"/>
      <w:ind w:left="-567" w:right="10658"/>
    </w:pPr>
    <w:r>
      <w:rPr>
        <w:noProof/>
        <w:lang w:eastAsia="fr-FR"/>
      </w:rPr>
      <mc:AlternateContent>
        <mc:Choice Requires="wpg">
          <w:drawing>
            <wp:anchor distT="0" distB="0" distL="114300" distR="114300" simplePos="0" relativeHeight="251662336" behindDoc="0" locked="0" layoutInCell="1" allowOverlap="1">
              <wp:simplePos x="0" y="0"/>
              <wp:positionH relativeFrom="page">
                <wp:posOffset>0</wp:posOffset>
              </wp:positionH>
              <wp:positionV relativeFrom="page">
                <wp:posOffset>0</wp:posOffset>
              </wp:positionV>
              <wp:extent cx="7560005" cy="1062012"/>
              <wp:effectExtent l="0" t="0" r="0" b="0"/>
              <wp:wrapSquare wrapText="bothSides"/>
              <wp:docPr id="48262" name="Group 48262"/>
              <wp:cNvGraphicFramePr/>
              <a:graphic xmlns:a="http://schemas.openxmlformats.org/drawingml/2006/main">
                <a:graphicData uri="http://schemas.microsoft.com/office/word/2010/wordprocessingGroup">
                  <wpg:wgp>
                    <wpg:cNvGrpSpPr/>
                    <wpg:grpSpPr>
                      <a:xfrm>
                        <a:off x="0" y="0"/>
                        <a:ext cx="7560005" cy="1062012"/>
                        <a:chOff x="0" y="0"/>
                        <a:chExt cx="7560005" cy="1062012"/>
                      </a:xfrm>
                    </wpg:grpSpPr>
                    <wps:wsp>
                      <wps:cNvPr id="49364" name="Shape 49364"/>
                      <wps:cNvSpPr/>
                      <wps:spPr>
                        <a:xfrm>
                          <a:off x="2562352" y="0"/>
                          <a:ext cx="4997653" cy="468008"/>
                        </a:xfrm>
                        <a:custGeom>
                          <a:avLst/>
                          <a:gdLst/>
                          <a:ahLst/>
                          <a:cxnLst/>
                          <a:rect l="0" t="0" r="0" b="0"/>
                          <a:pathLst>
                            <a:path w="4997653" h="468008">
                              <a:moveTo>
                                <a:pt x="0" y="0"/>
                              </a:moveTo>
                              <a:lnTo>
                                <a:pt x="4997653" y="0"/>
                              </a:lnTo>
                              <a:lnTo>
                                <a:pt x="4997653" y="468008"/>
                              </a:lnTo>
                              <a:lnTo>
                                <a:pt x="0" y="468008"/>
                              </a:lnTo>
                              <a:lnTo>
                                <a:pt x="0" y="0"/>
                              </a:lnTo>
                            </a:path>
                          </a:pathLst>
                        </a:custGeom>
                        <a:ln w="0" cap="flat">
                          <a:miter lim="127000"/>
                        </a:ln>
                      </wps:spPr>
                      <wps:style>
                        <a:lnRef idx="0">
                          <a:srgbClr val="000000">
                            <a:alpha val="0"/>
                          </a:srgbClr>
                        </a:lnRef>
                        <a:fillRef idx="1">
                          <a:srgbClr val="878887"/>
                        </a:fillRef>
                        <a:effectRef idx="0">
                          <a:scrgbClr r="0" g="0" b="0"/>
                        </a:effectRef>
                        <a:fontRef idx="none"/>
                      </wps:style>
                      <wps:bodyPr/>
                    </wps:wsp>
                    <wps:wsp>
                      <wps:cNvPr id="49365" name="Shape 49365"/>
                      <wps:cNvSpPr/>
                      <wps:spPr>
                        <a:xfrm>
                          <a:off x="0" y="0"/>
                          <a:ext cx="3419995" cy="216002"/>
                        </a:xfrm>
                        <a:custGeom>
                          <a:avLst/>
                          <a:gdLst/>
                          <a:ahLst/>
                          <a:cxnLst/>
                          <a:rect l="0" t="0" r="0" b="0"/>
                          <a:pathLst>
                            <a:path w="3419995" h="216002">
                              <a:moveTo>
                                <a:pt x="0" y="0"/>
                              </a:moveTo>
                              <a:lnTo>
                                <a:pt x="3419995" y="0"/>
                              </a:lnTo>
                              <a:lnTo>
                                <a:pt x="3419995" y="216002"/>
                              </a:lnTo>
                              <a:lnTo>
                                <a:pt x="0" y="216002"/>
                              </a:lnTo>
                              <a:lnTo>
                                <a:pt x="0" y="0"/>
                              </a:lnTo>
                            </a:path>
                          </a:pathLst>
                        </a:custGeom>
                        <a:ln w="0" cap="flat">
                          <a:miter lim="127000"/>
                        </a:ln>
                      </wps:spPr>
                      <wps:style>
                        <a:lnRef idx="0">
                          <a:srgbClr val="000000">
                            <a:alpha val="0"/>
                          </a:srgbClr>
                        </a:lnRef>
                        <a:fillRef idx="1">
                          <a:srgbClr val="FFD81E"/>
                        </a:fillRef>
                        <a:effectRef idx="0">
                          <a:scrgbClr r="0" g="0" b="0"/>
                        </a:effectRef>
                        <a:fontRef idx="none"/>
                      </wps:style>
                      <wps:bodyPr/>
                    </wps:wsp>
                    <pic:pic xmlns:pic="http://schemas.openxmlformats.org/drawingml/2006/picture">
                      <pic:nvPicPr>
                        <pic:cNvPr id="48265" name="Picture 48265"/>
                        <pic:cNvPicPr/>
                      </pic:nvPicPr>
                      <pic:blipFill>
                        <a:blip r:embed="rId1"/>
                        <a:stretch>
                          <a:fillRect/>
                        </a:stretch>
                      </pic:blipFill>
                      <pic:spPr>
                        <a:xfrm>
                          <a:off x="0" y="462280"/>
                          <a:ext cx="6986016" cy="597408"/>
                        </a:xfrm>
                        <a:prstGeom prst="rect">
                          <a:avLst/>
                        </a:prstGeom>
                      </pic:spPr>
                    </pic:pic>
                    <wps:wsp>
                      <wps:cNvPr id="48266" name="Shape 48266"/>
                      <wps:cNvSpPr/>
                      <wps:spPr>
                        <a:xfrm>
                          <a:off x="6346975" y="156947"/>
                          <a:ext cx="71450" cy="143612"/>
                        </a:xfrm>
                        <a:custGeom>
                          <a:avLst/>
                          <a:gdLst/>
                          <a:ahLst/>
                          <a:cxnLst/>
                          <a:rect l="0" t="0" r="0" b="0"/>
                          <a:pathLst>
                            <a:path w="71450" h="143612">
                              <a:moveTo>
                                <a:pt x="35611" y="0"/>
                              </a:moveTo>
                              <a:lnTo>
                                <a:pt x="71450" y="0"/>
                              </a:lnTo>
                              <a:lnTo>
                                <a:pt x="71450" y="52475"/>
                              </a:lnTo>
                              <a:lnTo>
                                <a:pt x="70853" y="54864"/>
                              </a:lnTo>
                              <a:lnTo>
                                <a:pt x="71450" y="54864"/>
                              </a:lnTo>
                              <a:lnTo>
                                <a:pt x="71450" y="85128"/>
                              </a:lnTo>
                              <a:lnTo>
                                <a:pt x="63233" y="85128"/>
                              </a:lnTo>
                              <a:cubicBezTo>
                                <a:pt x="61328" y="93205"/>
                                <a:pt x="59232" y="101079"/>
                                <a:pt x="57328" y="109157"/>
                              </a:cubicBezTo>
                              <a:lnTo>
                                <a:pt x="68376" y="109157"/>
                              </a:lnTo>
                              <a:lnTo>
                                <a:pt x="71450" y="108190"/>
                              </a:lnTo>
                              <a:lnTo>
                                <a:pt x="71450" y="143612"/>
                              </a:lnTo>
                              <a:lnTo>
                                <a:pt x="0" y="143612"/>
                              </a:lnTo>
                              <a:cubicBezTo>
                                <a:pt x="11811" y="95695"/>
                                <a:pt x="23813" y="47689"/>
                                <a:pt x="3561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267" name="Shape 48267"/>
                      <wps:cNvSpPr/>
                      <wps:spPr>
                        <a:xfrm>
                          <a:off x="6151293" y="156947"/>
                          <a:ext cx="213716" cy="143612"/>
                        </a:xfrm>
                        <a:custGeom>
                          <a:avLst/>
                          <a:gdLst/>
                          <a:ahLst/>
                          <a:cxnLst/>
                          <a:rect l="0" t="0" r="0" b="0"/>
                          <a:pathLst>
                            <a:path w="213716" h="143612">
                              <a:moveTo>
                                <a:pt x="0" y="0"/>
                              </a:moveTo>
                              <a:lnTo>
                                <a:pt x="53149" y="0"/>
                              </a:lnTo>
                              <a:lnTo>
                                <a:pt x="48959" y="79235"/>
                              </a:lnTo>
                              <a:lnTo>
                                <a:pt x="87059" y="0"/>
                              </a:lnTo>
                              <a:lnTo>
                                <a:pt x="126657" y="0"/>
                              </a:lnTo>
                              <a:lnTo>
                                <a:pt x="125514" y="79235"/>
                              </a:lnTo>
                              <a:lnTo>
                                <a:pt x="160566" y="0"/>
                              </a:lnTo>
                              <a:lnTo>
                                <a:pt x="213716" y="0"/>
                              </a:lnTo>
                              <a:lnTo>
                                <a:pt x="131991" y="143612"/>
                              </a:lnTo>
                              <a:lnTo>
                                <a:pt x="88011" y="143612"/>
                              </a:lnTo>
                              <a:lnTo>
                                <a:pt x="88773" y="72949"/>
                              </a:lnTo>
                              <a:lnTo>
                                <a:pt x="54673" y="143612"/>
                              </a:lnTo>
                              <a:lnTo>
                                <a:pt x="10668" y="143612"/>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268" name="Shape 48268"/>
                      <wps:cNvSpPr/>
                      <wps:spPr>
                        <a:xfrm>
                          <a:off x="6487221" y="263233"/>
                          <a:ext cx="75716" cy="40183"/>
                        </a:xfrm>
                        <a:custGeom>
                          <a:avLst/>
                          <a:gdLst/>
                          <a:ahLst/>
                          <a:cxnLst/>
                          <a:rect l="0" t="0" r="0" b="0"/>
                          <a:pathLst>
                            <a:path w="75716" h="40183">
                              <a:moveTo>
                                <a:pt x="41694" y="0"/>
                              </a:moveTo>
                              <a:cubicBezTo>
                                <a:pt x="41694" y="7633"/>
                                <a:pt x="50838" y="10681"/>
                                <a:pt x="56362" y="10681"/>
                              </a:cubicBezTo>
                              <a:cubicBezTo>
                                <a:pt x="60413" y="10681"/>
                                <a:pt x="64060" y="9715"/>
                                <a:pt x="67309" y="8033"/>
                              </a:cubicBezTo>
                              <a:lnTo>
                                <a:pt x="75716" y="1208"/>
                              </a:lnTo>
                              <a:lnTo>
                                <a:pt x="75716" y="35323"/>
                              </a:lnTo>
                              <a:lnTo>
                                <a:pt x="47790" y="40183"/>
                              </a:lnTo>
                              <a:cubicBezTo>
                                <a:pt x="10096" y="40183"/>
                                <a:pt x="0" y="15062"/>
                                <a:pt x="2667" y="1524"/>
                              </a:cubicBezTo>
                              <a:lnTo>
                                <a:pt x="41694"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269" name="Shape 48269"/>
                      <wps:cNvSpPr/>
                      <wps:spPr>
                        <a:xfrm>
                          <a:off x="6418425" y="156947"/>
                          <a:ext cx="72734" cy="143612"/>
                        </a:xfrm>
                        <a:custGeom>
                          <a:avLst/>
                          <a:gdLst/>
                          <a:ahLst/>
                          <a:cxnLst/>
                          <a:rect l="0" t="0" r="0" b="0"/>
                          <a:pathLst>
                            <a:path w="72734" h="143612">
                              <a:moveTo>
                                <a:pt x="0" y="0"/>
                              </a:moveTo>
                              <a:lnTo>
                                <a:pt x="34443" y="0"/>
                              </a:lnTo>
                              <a:cubicBezTo>
                                <a:pt x="37110" y="0"/>
                                <a:pt x="39586" y="191"/>
                                <a:pt x="42063" y="572"/>
                              </a:cubicBezTo>
                              <a:cubicBezTo>
                                <a:pt x="58636" y="2858"/>
                                <a:pt x="67780" y="10274"/>
                                <a:pt x="71019" y="21514"/>
                              </a:cubicBezTo>
                              <a:cubicBezTo>
                                <a:pt x="72734" y="27216"/>
                                <a:pt x="72734" y="33122"/>
                                <a:pt x="71209" y="38989"/>
                              </a:cubicBezTo>
                              <a:cubicBezTo>
                                <a:pt x="67780" y="52603"/>
                                <a:pt x="56350" y="65138"/>
                                <a:pt x="43778" y="68948"/>
                              </a:cubicBezTo>
                              <a:cubicBezTo>
                                <a:pt x="45111" y="69329"/>
                                <a:pt x="62256" y="74092"/>
                                <a:pt x="62637" y="94158"/>
                              </a:cubicBezTo>
                              <a:cubicBezTo>
                                <a:pt x="62828" y="103581"/>
                                <a:pt x="58827" y="115253"/>
                                <a:pt x="48159" y="126479"/>
                              </a:cubicBezTo>
                              <a:cubicBezTo>
                                <a:pt x="38062" y="137135"/>
                                <a:pt x="23216" y="143612"/>
                                <a:pt x="3976" y="143612"/>
                              </a:cubicBezTo>
                              <a:lnTo>
                                <a:pt x="0" y="143612"/>
                              </a:lnTo>
                              <a:lnTo>
                                <a:pt x="0" y="108190"/>
                              </a:lnTo>
                              <a:lnTo>
                                <a:pt x="7619" y="105794"/>
                              </a:lnTo>
                              <a:cubicBezTo>
                                <a:pt x="10643" y="103584"/>
                                <a:pt x="12929" y="100317"/>
                                <a:pt x="13882" y="96088"/>
                              </a:cubicBezTo>
                              <a:cubicBezTo>
                                <a:pt x="15025" y="91465"/>
                                <a:pt x="12167" y="85128"/>
                                <a:pt x="3214" y="85128"/>
                              </a:cubicBezTo>
                              <a:lnTo>
                                <a:pt x="0" y="85128"/>
                              </a:lnTo>
                              <a:lnTo>
                                <a:pt x="0" y="54864"/>
                              </a:lnTo>
                              <a:lnTo>
                                <a:pt x="7976" y="54864"/>
                              </a:lnTo>
                              <a:cubicBezTo>
                                <a:pt x="15215" y="54864"/>
                                <a:pt x="20930" y="50902"/>
                                <a:pt x="22454" y="44844"/>
                              </a:cubicBezTo>
                              <a:cubicBezTo>
                                <a:pt x="23788" y="38989"/>
                                <a:pt x="20930" y="34265"/>
                                <a:pt x="14263" y="34265"/>
                              </a:cubicBezTo>
                              <a:lnTo>
                                <a:pt x="4547" y="34265"/>
                              </a:lnTo>
                              <a:lnTo>
                                <a:pt x="0" y="52475"/>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270" name="Shape 48270"/>
                      <wps:cNvSpPr/>
                      <wps:spPr>
                        <a:xfrm>
                          <a:off x="6495222" y="155558"/>
                          <a:ext cx="67716" cy="96042"/>
                        </a:xfrm>
                        <a:custGeom>
                          <a:avLst/>
                          <a:gdLst/>
                          <a:ahLst/>
                          <a:cxnLst/>
                          <a:rect l="0" t="0" r="0" b="0"/>
                          <a:pathLst>
                            <a:path w="67716" h="96042">
                              <a:moveTo>
                                <a:pt x="67716" y="0"/>
                              </a:moveTo>
                              <a:lnTo>
                                <a:pt x="67716" y="31049"/>
                              </a:lnTo>
                              <a:lnTo>
                                <a:pt x="57984" y="34803"/>
                              </a:lnTo>
                              <a:cubicBezTo>
                                <a:pt x="53744" y="38283"/>
                                <a:pt x="50458" y="43096"/>
                                <a:pt x="49124" y="48430"/>
                              </a:cubicBezTo>
                              <a:cubicBezTo>
                                <a:pt x="46456" y="59111"/>
                                <a:pt x="52743" y="67683"/>
                                <a:pt x="63043" y="67683"/>
                              </a:cubicBezTo>
                              <a:lnTo>
                                <a:pt x="67716" y="65879"/>
                              </a:lnTo>
                              <a:lnTo>
                                <a:pt x="67716" y="92061"/>
                              </a:lnTo>
                              <a:lnTo>
                                <a:pt x="61989" y="94377"/>
                              </a:lnTo>
                              <a:cubicBezTo>
                                <a:pt x="56414" y="95614"/>
                                <a:pt x="50838" y="96042"/>
                                <a:pt x="45885" y="96042"/>
                              </a:cubicBezTo>
                              <a:cubicBezTo>
                                <a:pt x="18847" y="96042"/>
                                <a:pt x="0" y="77958"/>
                                <a:pt x="7049" y="49192"/>
                              </a:cubicBezTo>
                              <a:cubicBezTo>
                                <a:pt x="12040" y="29190"/>
                                <a:pt x="28068" y="10587"/>
                                <a:pt x="51849" y="2536"/>
                              </a:cubicBezTo>
                              <a:lnTo>
                                <a:pt x="67716"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271" name="Shape 48271"/>
                      <wps:cNvSpPr/>
                      <wps:spPr>
                        <a:xfrm>
                          <a:off x="6728991" y="156947"/>
                          <a:ext cx="82977" cy="143612"/>
                        </a:xfrm>
                        <a:custGeom>
                          <a:avLst/>
                          <a:gdLst/>
                          <a:ahLst/>
                          <a:cxnLst/>
                          <a:rect l="0" t="0" r="0" b="0"/>
                          <a:pathLst>
                            <a:path w="82977" h="143612">
                              <a:moveTo>
                                <a:pt x="35623" y="0"/>
                              </a:moveTo>
                              <a:lnTo>
                                <a:pt x="82977" y="0"/>
                              </a:lnTo>
                              <a:lnTo>
                                <a:pt x="82977" y="37503"/>
                              </a:lnTo>
                              <a:lnTo>
                                <a:pt x="76378" y="37503"/>
                              </a:lnTo>
                              <a:lnTo>
                                <a:pt x="69532" y="65316"/>
                              </a:lnTo>
                              <a:lnTo>
                                <a:pt x="77139" y="65316"/>
                              </a:lnTo>
                              <a:lnTo>
                                <a:pt x="82977" y="63401"/>
                              </a:lnTo>
                              <a:lnTo>
                                <a:pt x="82977" y="143612"/>
                              </a:lnTo>
                              <a:lnTo>
                                <a:pt x="73901" y="143612"/>
                              </a:lnTo>
                              <a:lnTo>
                                <a:pt x="63436" y="89891"/>
                              </a:lnTo>
                              <a:lnTo>
                                <a:pt x="50102" y="143612"/>
                              </a:lnTo>
                              <a:lnTo>
                                <a:pt x="0" y="143612"/>
                              </a:lnTo>
                              <a:lnTo>
                                <a:pt x="35623"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272" name="Shape 48272"/>
                      <wps:cNvSpPr/>
                      <wps:spPr>
                        <a:xfrm>
                          <a:off x="6622680" y="156757"/>
                          <a:ext cx="126847" cy="143612"/>
                        </a:xfrm>
                        <a:custGeom>
                          <a:avLst/>
                          <a:gdLst/>
                          <a:ahLst/>
                          <a:cxnLst/>
                          <a:rect l="0" t="0" r="0" b="0"/>
                          <a:pathLst>
                            <a:path w="126847" h="143612">
                              <a:moveTo>
                                <a:pt x="11430" y="0"/>
                              </a:moveTo>
                              <a:lnTo>
                                <a:pt x="126847" y="0"/>
                              </a:lnTo>
                              <a:lnTo>
                                <a:pt x="119037" y="31217"/>
                              </a:lnTo>
                              <a:cubicBezTo>
                                <a:pt x="79425" y="65888"/>
                                <a:pt x="53136" y="104559"/>
                                <a:pt x="43421" y="143612"/>
                              </a:cubicBezTo>
                              <a:lnTo>
                                <a:pt x="0" y="143612"/>
                              </a:lnTo>
                              <a:cubicBezTo>
                                <a:pt x="9334" y="113322"/>
                                <a:pt x="35242" y="68745"/>
                                <a:pt x="76187" y="34455"/>
                              </a:cubicBezTo>
                              <a:lnTo>
                                <a:pt x="2857" y="34455"/>
                              </a:lnTo>
                              <a:lnTo>
                                <a:pt x="1143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273" name="Shape 48273"/>
                      <wps:cNvSpPr/>
                      <wps:spPr>
                        <a:xfrm>
                          <a:off x="6562938" y="153899"/>
                          <a:ext cx="76849" cy="144658"/>
                        </a:xfrm>
                        <a:custGeom>
                          <a:avLst/>
                          <a:gdLst/>
                          <a:ahLst/>
                          <a:cxnLst/>
                          <a:rect l="0" t="0" r="0" b="0"/>
                          <a:pathLst>
                            <a:path w="76849" h="144658">
                              <a:moveTo>
                                <a:pt x="10377" y="0"/>
                              </a:moveTo>
                              <a:cubicBezTo>
                                <a:pt x="76849" y="0"/>
                                <a:pt x="61418" y="59436"/>
                                <a:pt x="57989" y="73724"/>
                              </a:cubicBezTo>
                              <a:cubicBezTo>
                                <a:pt x="50560" y="103861"/>
                                <a:pt x="37351" y="131426"/>
                                <a:pt x="7658" y="143325"/>
                              </a:cubicBezTo>
                              <a:lnTo>
                                <a:pt x="0" y="144658"/>
                              </a:lnTo>
                              <a:lnTo>
                                <a:pt x="0" y="110542"/>
                              </a:lnTo>
                              <a:lnTo>
                                <a:pt x="160" y="110412"/>
                              </a:lnTo>
                              <a:cubicBezTo>
                                <a:pt x="5090" y="104670"/>
                                <a:pt x="8472" y="97047"/>
                                <a:pt x="10377" y="89522"/>
                              </a:cubicBezTo>
                              <a:lnTo>
                                <a:pt x="0" y="93719"/>
                              </a:lnTo>
                              <a:lnTo>
                                <a:pt x="0" y="67537"/>
                              </a:lnTo>
                              <a:lnTo>
                                <a:pt x="9883" y="63721"/>
                              </a:lnTo>
                              <a:cubicBezTo>
                                <a:pt x="14101" y="60242"/>
                                <a:pt x="17343" y="55429"/>
                                <a:pt x="18581" y="50089"/>
                              </a:cubicBezTo>
                              <a:cubicBezTo>
                                <a:pt x="21248" y="39421"/>
                                <a:pt x="15152" y="30836"/>
                                <a:pt x="4852" y="30836"/>
                              </a:cubicBezTo>
                              <a:lnTo>
                                <a:pt x="0" y="32707"/>
                              </a:lnTo>
                              <a:lnTo>
                                <a:pt x="0" y="1659"/>
                              </a:lnTo>
                              <a:lnTo>
                                <a:pt x="10377"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274" name="Shape 48274"/>
                      <wps:cNvSpPr/>
                      <wps:spPr>
                        <a:xfrm>
                          <a:off x="6872260" y="228499"/>
                          <a:ext cx="73292" cy="27864"/>
                        </a:xfrm>
                        <a:custGeom>
                          <a:avLst/>
                          <a:gdLst/>
                          <a:ahLst/>
                          <a:cxnLst/>
                          <a:rect l="0" t="0" r="0" b="0"/>
                          <a:pathLst>
                            <a:path w="73292" h="27864">
                              <a:moveTo>
                                <a:pt x="7010" y="0"/>
                              </a:moveTo>
                              <a:lnTo>
                                <a:pt x="73292" y="0"/>
                              </a:lnTo>
                              <a:lnTo>
                                <a:pt x="66434" y="27864"/>
                              </a:lnTo>
                              <a:lnTo>
                                <a:pt x="0" y="27864"/>
                              </a:lnTo>
                              <a:lnTo>
                                <a:pt x="701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275" name="Shape 48275"/>
                      <wps:cNvSpPr/>
                      <wps:spPr>
                        <a:xfrm>
                          <a:off x="6940344" y="187976"/>
                          <a:ext cx="55335" cy="115173"/>
                        </a:xfrm>
                        <a:custGeom>
                          <a:avLst/>
                          <a:gdLst/>
                          <a:ahLst/>
                          <a:cxnLst/>
                          <a:rect l="0" t="0" r="0" b="0"/>
                          <a:pathLst>
                            <a:path w="55335" h="115173">
                              <a:moveTo>
                                <a:pt x="55335" y="0"/>
                              </a:moveTo>
                              <a:lnTo>
                                <a:pt x="55335" y="27066"/>
                              </a:lnTo>
                              <a:lnTo>
                                <a:pt x="52274" y="31214"/>
                              </a:lnTo>
                              <a:cubicBezTo>
                                <a:pt x="51436" y="34719"/>
                                <a:pt x="52312" y="37884"/>
                                <a:pt x="54407" y="40173"/>
                              </a:cubicBezTo>
                              <a:lnTo>
                                <a:pt x="55335" y="40537"/>
                              </a:lnTo>
                              <a:lnTo>
                                <a:pt x="55335" y="63367"/>
                              </a:lnTo>
                              <a:lnTo>
                                <a:pt x="46520" y="66450"/>
                              </a:lnTo>
                              <a:cubicBezTo>
                                <a:pt x="42825" y="69158"/>
                                <a:pt x="40005" y="72819"/>
                                <a:pt x="39015" y="76629"/>
                              </a:cubicBezTo>
                              <a:cubicBezTo>
                                <a:pt x="37186" y="84249"/>
                                <a:pt x="42977" y="91119"/>
                                <a:pt x="51969" y="91119"/>
                              </a:cubicBezTo>
                              <a:lnTo>
                                <a:pt x="55335" y="89939"/>
                              </a:lnTo>
                              <a:lnTo>
                                <a:pt x="55335" y="113768"/>
                              </a:lnTo>
                              <a:lnTo>
                                <a:pt x="45416" y="115173"/>
                              </a:lnTo>
                              <a:cubicBezTo>
                                <a:pt x="18136" y="115173"/>
                                <a:pt x="0" y="99032"/>
                                <a:pt x="5030" y="78915"/>
                              </a:cubicBezTo>
                              <a:cubicBezTo>
                                <a:pt x="7773" y="67790"/>
                                <a:pt x="16917" y="57579"/>
                                <a:pt x="29261" y="50873"/>
                              </a:cubicBezTo>
                              <a:lnTo>
                                <a:pt x="29109" y="50568"/>
                              </a:lnTo>
                              <a:cubicBezTo>
                                <a:pt x="21793" y="44790"/>
                                <a:pt x="20575" y="35024"/>
                                <a:pt x="23013" y="25880"/>
                              </a:cubicBezTo>
                              <a:cubicBezTo>
                                <a:pt x="25680" y="16507"/>
                                <a:pt x="32614" y="8776"/>
                                <a:pt x="41947" y="3388"/>
                              </a:cubicBezTo>
                              <a:lnTo>
                                <a:pt x="55335"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276" name="Shape 48276"/>
                      <wps:cNvSpPr/>
                      <wps:spPr>
                        <a:xfrm>
                          <a:off x="6811968" y="156947"/>
                          <a:ext cx="65219" cy="143612"/>
                        </a:xfrm>
                        <a:custGeom>
                          <a:avLst/>
                          <a:gdLst/>
                          <a:ahLst/>
                          <a:cxnLst/>
                          <a:rect l="0" t="0" r="0" b="0"/>
                          <a:pathLst>
                            <a:path w="65219" h="143612">
                              <a:moveTo>
                                <a:pt x="0" y="0"/>
                              </a:moveTo>
                              <a:lnTo>
                                <a:pt x="19689" y="0"/>
                              </a:lnTo>
                              <a:cubicBezTo>
                                <a:pt x="26357" y="0"/>
                                <a:pt x="49026" y="1143"/>
                                <a:pt x="59313" y="18656"/>
                              </a:cubicBezTo>
                              <a:cubicBezTo>
                                <a:pt x="64267" y="27038"/>
                                <a:pt x="65219" y="37694"/>
                                <a:pt x="62361" y="48933"/>
                              </a:cubicBezTo>
                              <a:cubicBezTo>
                                <a:pt x="56266" y="73889"/>
                                <a:pt x="40263" y="83033"/>
                                <a:pt x="26929" y="87414"/>
                              </a:cubicBezTo>
                              <a:lnTo>
                                <a:pt x="49979" y="143612"/>
                              </a:lnTo>
                              <a:lnTo>
                                <a:pt x="0" y="143612"/>
                              </a:lnTo>
                              <a:lnTo>
                                <a:pt x="0" y="63401"/>
                              </a:lnTo>
                              <a:lnTo>
                                <a:pt x="6355" y="61316"/>
                              </a:lnTo>
                              <a:cubicBezTo>
                                <a:pt x="9403" y="59030"/>
                                <a:pt x="11117" y="56363"/>
                                <a:pt x="12450" y="52934"/>
                              </a:cubicBezTo>
                              <a:cubicBezTo>
                                <a:pt x="13212" y="49695"/>
                                <a:pt x="13784" y="47028"/>
                                <a:pt x="13212" y="44933"/>
                              </a:cubicBezTo>
                              <a:cubicBezTo>
                                <a:pt x="11688" y="39027"/>
                                <a:pt x="4640" y="37503"/>
                                <a:pt x="1021" y="37503"/>
                              </a:cubicBezTo>
                              <a:lnTo>
                                <a:pt x="0" y="3750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277" name="Shape 48277"/>
                      <wps:cNvSpPr/>
                      <wps:spPr>
                        <a:xfrm>
                          <a:off x="6995679" y="182931"/>
                          <a:ext cx="60616" cy="118813"/>
                        </a:xfrm>
                        <a:custGeom>
                          <a:avLst/>
                          <a:gdLst/>
                          <a:ahLst/>
                          <a:cxnLst/>
                          <a:rect l="0" t="0" r="0" b="0"/>
                          <a:pathLst>
                            <a:path w="60616" h="118813">
                              <a:moveTo>
                                <a:pt x="19938" y="0"/>
                              </a:moveTo>
                              <a:cubicBezTo>
                                <a:pt x="44614" y="0"/>
                                <a:pt x="60616" y="13094"/>
                                <a:pt x="56806" y="30924"/>
                              </a:cubicBezTo>
                              <a:cubicBezTo>
                                <a:pt x="54977" y="39916"/>
                                <a:pt x="48271" y="49682"/>
                                <a:pt x="37921" y="55918"/>
                              </a:cubicBezTo>
                              <a:lnTo>
                                <a:pt x="37616" y="55918"/>
                              </a:lnTo>
                              <a:cubicBezTo>
                                <a:pt x="46900" y="62624"/>
                                <a:pt x="51472" y="72682"/>
                                <a:pt x="48729" y="83960"/>
                              </a:cubicBezTo>
                              <a:cubicBezTo>
                                <a:pt x="44957" y="99047"/>
                                <a:pt x="29283" y="111899"/>
                                <a:pt x="10109" y="117382"/>
                              </a:cubicBezTo>
                              <a:lnTo>
                                <a:pt x="0" y="118813"/>
                              </a:lnTo>
                              <a:lnTo>
                                <a:pt x="0" y="94984"/>
                              </a:lnTo>
                              <a:lnTo>
                                <a:pt x="9149" y="91777"/>
                              </a:lnTo>
                              <a:cubicBezTo>
                                <a:pt x="12712" y="89106"/>
                                <a:pt x="15378" y="85484"/>
                                <a:pt x="16293" y="81674"/>
                              </a:cubicBezTo>
                              <a:cubicBezTo>
                                <a:pt x="18122" y="74054"/>
                                <a:pt x="12940" y="67031"/>
                                <a:pt x="3949" y="67031"/>
                              </a:cubicBezTo>
                              <a:lnTo>
                                <a:pt x="0" y="68412"/>
                              </a:lnTo>
                              <a:lnTo>
                                <a:pt x="0" y="45582"/>
                              </a:lnTo>
                              <a:lnTo>
                                <a:pt x="8520" y="48920"/>
                              </a:lnTo>
                              <a:cubicBezTo>
                                <a:pt x="16750" y="48920"/>
                                <a:pt x="24815" y="43269"/>
                                <a:pt x="26491" y="36259"/>
                              </a:cubicBezTo>
                              <a:cubicBezTo>
                                <a:pt x="28167" y="29401"/>
                                <a:pt x="22986" y="23749"/>
                                <a:pt x="14769" y="23749"/>
                              </a:cubicBezTo>
                              <a:cubicBezTo>
                                <a:pt x="10730" y="23749"/>
                                <a:pt x="6692" y="25162"/>
                                <a:pt x="3453" y="27432"/>
                              </a:cubicBezTo>
                              <a:lnTo>
                                <a:pt x="0" y="32110"/>
                              </a:lnTo>
                              <a:lnTo>
                                <a:pt x="0" y="5045"/>
                              </a:lnTo>
                              <a:lnTo>
                                <a:pt x="19938"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anchor>
          </w:drawing>
        </mc:Choice>
        <mc:Fallback xmlns:cx="http://schemas.microsoft.com/office/drawing/2014/chartex" xmlns:w16se="http://schemas.microsoft.com/office/word/2015/wordml/symex">
          <w:pict>
            <v:group w14:anchorId="385AF142" id="Group 48262" o:spid="_x0000_s1026" style="position:absolute;margin-left:0;margin-top:0;width:595.3pt;height:83.6pt;z-index:251662336;mso-position-horizontal-relative:page;mso-position-vertical-relative:page" coordsize="75600,106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">
              <v:shape id="Shape 49364" o:spid="_x0000_s1027" style="position:absolute;left:25623;width:49977;height:4680;visibility:visible;mso-wrap-style:square;v-text-anchor:top" coordsize="4997653,468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ugecYA&#10;AADeAAAADwAAAGRycy9kb3ducmV2LnhtbESP0WrCQBRE3wv+w3KFvhTdqEE0uoqVCqX4UKMfcMle&#10;k2D2btjdxvj3bqHQx2FmzjDrbW8a0ZHztWUFk3ECgriwuuZSweV8GC1A+ICssbFMCh7kYbsZvKwx&#10;0/bOJ+ryUIoIYZ+hgiqENpPSFxUZ9GPbEkfvap3BEKUrpXZ4j3DTyGmSzKXBmuNChS3tKypu+Y9R&#10;0B8/0rcvLY+p9s6F7r0uz9+5Uq/DfrcCEagP/+G/9qdWkC5n8xR+78QrID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rugecYAAADeAAAADwAAAAAAAAAAAAAAAACYAgAAZHJz&#10;L2Rvd25yZXYueG1sUEsFBgAAAAAEAAQA9QAAAIsDAAAAAA==&#10;" path="m,l4997653,r,468008l,468008,,e" fillcolor="#878887" stroked="f" strokeweight="0">
                <v:stroke miterlimit="83231f" joinstyle="miter"/>
                <v:path arrowok="t" textboxrect="0,0,4997653,468008"/>
              </v:shape>
              <v:shape id="Shape 49365" o:spid="_x0000_s1028" style="position:absolute;width:34199;height:2160;visibility:visible;mso-wrap-style:square;v-text-anchor:top" coordsize="3419995,21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l2IccA&#10;AADeAAAADwAAAGRycy9kb3ducmV2LnhtbESPQUvDQBSE74L/YXlCb3ajNaFJuy1SaCn0olWkx0f2&#10;mY1m34bdbRP/vSsIPQ4z8w2zXI+2ExfyoXWs4GGagSCunW65UfD+tr2fgwgRWWPnmBT8UID16vZm&#10;iZV2A7/S5RgbkSAcKlRgYuwrKUNtyGKYup44eZ/OW4xJ+kZqj0OC204+ZlkhLbacFgz2tDFUfx/P&#10;VkGp89lQvnwdPM4PxSY/7cy2/VBqcjc+L0BEGuM1/N/eawVP5azI4e9OugJy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NpdiHHAAAA3gAAAA8AAAAAAAAAAAAAAAAAmAIAAGRy&#10;cy9kb3ducmV2LnhtbFBLBQYAAAAABAAEAPUAAACMAwAAAAA=&#10;" path="m,l3419995,r,216002l,216002,,e" fillcolor="#ffd81e" stroked="f" strokeweight="0">
                <v:stroke miterlimit="83231f" joinstyle="miter"/>
                <v:path arrowok="t" textboxrect="0,0,3419995,216002"/>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8265" o:spid="_x0000_s1029" type="#_x0000_t75" style="position:absolute;top:4622;width:69860;height:59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hxaDIAAAA3gAAAA8AAABkcnMvZG93bnJldi54bWxEj09rwkAUxO9Cv8PyCr3pRq0SUjdBBLG1&#10;J/9A8fbIvmZTs29Ddqupn74rFHocZuY3zKLobSMu1PnasYLxKAFBXDpdc6XgeFgPUxA+IGtsHJOC&#10;H/JQ5A+DBWbaXXlHl32oRISwz1CBCaHNpPSlIYt+5Fri6H26zmKIsquk7vAa4baRkySZS4s1xwWD&#10;La0Mlef9t1WwuZmPRk7T3fv2zZzaDZ+27mum1NNjv3wBEagP/+G/9qtW8JxO5jO434lXQOa/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SYcWgyAAAAN4AAAAPAAAAAAAAAAAA&#10;AAAAAJ8CAABkcnMvZG93bnJldi54bWxQSwUGAAAAAAQABAD3AAAAlAMAAAAA&#10;">
                <v:imagedata r:id="rId2" o:title=""/>
              </v:shape>
              <v:shape id="Shape 48266" o:spid="_x0000_s1030" style="position:absolute;left:63469;top:1569;width:715;height:1436;visibility:visible;mso-wrap-style:square;v-text-anchor:top" coordsize="71450,143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SEMgA&#10;AADeAAAADwAAAGRycy9kb3ducmV2LnhtbESPQWvCQBSE74L/YXlCL1I32hLT1FW0EOhFwVja6yP7&#10;moRm34bs1kR/fVcoeBxm5htmtRlMI87UudqygvksAkFcWF1zqeDjlD0mIJxH1thYJgUXcrBZj0cr&#10;TLXt+Ujn3JciQNilqKDyvk2ldEVFBt3MtsTB+7adQR9kV0rdYR/gppGLKIqlwZrDQoUtvVVU/OS/&#10;RsHuqTWRO/Sf8+vXPkumy+ZliZlSD5Nh+wrC0+Dv4f/2u1bwnCziGG53whWQ6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RIQyAAAAN4AAAAPAAAAAAAAAAAAAAAAAJgCAABk&#10;cnMvZG93bnJldi54bWxQSwUGAAAAAAQABAD1AAAAjQMAAAAA&#10;" path="m35611,l71450,r,52475l70853,54864r597,l71450,85128r-8217,c61328,93205,59232,101079,57328,109157r11048,l71450,108190r,35422l,143612c11811,95695,23813,47689,35611,xe" fillcolor="#fffefd" stroked="f" strokeweight="0">
                <v:stroke miterlimit="83231f" joinstyle="miter"/>
                <v:path arrowok="t" textboxrect="0,0,71450,143612"/>
              </v:shape>
              <v:shape id="Shape 48267" o:spid="_x0000_s1031" style="position:absolute;left:61512;top:1569;width:2138;height:1436;visibility:visible;mso-wrap-style:square;v-text-anchor:top" coordsize="213716,143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7CkccA&#10;AADeAAAADwAAAGRycy9kb3ducmV2LnhtbESPQWvCQBSE7wX/w/KE3upGsamkrmIrQpHmYNpLb4/s&#10;MxvMvg3Z1aT+elco9DjMzDfMcj3YRlyo87VjBdNJAoK4dLrmSsH31+5pAcIHZI2NY1LwSx7Wq9HD&#10;EjPtej7QpQiViBD2GSowIbSZlL40ZNFPXEscvaPrLIYou0rqDvsIt42cJUkqLdYcFwy29G6oPBVn&#10;GynXPnf5fpebdPtzOIe38rkwn0o9jofNK4hAQ/gP/7U/tIL5Ypa+wP1OvAJyd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tuwpHHAAAA3gAAAA8AAAAAAAAAAAAAAAAAmAIAAGRy&#10;cy9kb3ducmV2LnhtbFBLBQYAAAAABAAEAPUAAACMAwAAAAA=&#10;" path="m,l53149,,48959,79235,87059,r39598,l125514,79235,160566,r53150,l131991,143612r-43980,l88773,72949,54673,143612r-44005,l,xe" fillcolor="#fffefd" stroked="f" strokeweight="0">
                <v:stroke miterlimit="83231f" joinstyle="miter"/>
                <v:path arrowok="t" textboxrect="0,0,213716,143612"/>
              </v:shape>
              <v:shape id="Shape 48268" o:spid="_x0000_s1032" style="position:absolute;left:64872;top:2632;width:757;height:402;visibility:visible;mso-wrap-style:square;v-text-anchor:top" coordsize="75716,401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7RNcQA&#10;AADeAAAADwAAAGRycy9kb3ducmV2LnhtbERPy4rCMBTdD/gP4QqzG1MfiFSjODMUxIUwPirurs21&#10;LTY3pYla/94sBlweznu2aE0l7tS40rKCfi8CQZxZXXKuYL9LviYgnEfWWFkmBU9ysJh3PmYYa/vg&#10;P7pvfS5CCLsYFRTe17GULivIoOvZmjhwF9sY9AE2udQNPkK4qeQgisbSYMmhocCafgrKrtubUZCv&#10;v1entN+mm1/E8zBdJsdkeFDqs9supyA8tf4t/nevtILRZDAOe8OdcAXk/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0TXEAAAA3gAAAA8AAAAAAAAAAAAAAAAAmAIAAGRycy9k&#10;b3ducmV2LnhtbFBLBQYAAAAABAAEAPUAAACJAwAAAAA=&#10;" path="m41694,v,7633,9144,10681,14668,10681c60413,10681,64060,9715,67309,8033l75716,1208r,34115l47790,40183c10096,40183,,15062,2667,1524l41694,xe" fillcolor="#fffefd" stroked="f" strokeweight="0">
                <v:stroke miterlimit="83231f" joinstyle="miter"/>
                <v:path arrowok="t" textboxrect="0,0,75716,40183"/>
              </v:shape>
              <v:shape id="Shape 48269" o:spid="_x0000_s1033" style="position:absolute;left:64184;top:1569;width:727;height:1436;visibility:visible;mso-wrap-style:square;v-text-anchor:top" coordsize="72734,143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vdvccA&#10;AADeAAAADwAAAGRycy9kb3ducmV2LnhtbESPQUsDMRSE74L/ITzBm826ltJumxYRKh7swXUvvT2S&#10;183WzcuSxHb11zcFweMwM98wq83oenGiEDvPCh4nBQhi7U3HrYLmc/swBxETssHeMyn4oQib9e3N&#10;Civjz/xBpzq1IkM4VqjApjRUUkZtyWGc+IE4ewcfHKYsQytNwHOGu16WRTGTDjvOCxYHerGkv+pv&#10;pyCUzX6xs/qpaeqt64/lu/991Urd343PSxCJxvQf/mu/GQXTeTlbwPVOvgJyf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673b3HAAAA3gAAAA8AAAAAAAAAAAAAAAAAmAIAAGRy&#10;cy9kb3ducmV2LnhtbFBLBQYAAAAABAAEAPUAAACMAwAAAAA=&#10;" path="m,l34443,v2667,,5143,191,7620,572c58636,2858,67780,10274,71019,21514v1715,5702,1715,11608,190,17475c67780,52603,56350,65138,43778,68948v1333,381,18478,5144,18859,25210c62828,103581,58827,115253,48159,126479,38062,137135,23216,143612,3976,143612r-3976,l,108190r7619,-2396c10643,103584,12929,100317,13882,96088,15025,91465,12167,85128,3214,85128l,85128,,54864r7976,c15215,54864,20930,50902,22454,44844,23788,38989,20930,34265,14263,34265r-9716,l,52475,,xe" fillcolor="#fffefd" stroked="f" strokeweight="0">
                <v:stroke miterlimit="83231f" joinstyle="miter"/>
                <v:path arrowok="t" textboxrect="0,0,72734,143612"/>
              </v:shape>
              <v:shape id="Shape 48270" o:spid="_x0000_s1034" style="position:absolute;left:64952;top:1555;width:677;height:961;visibility:visible;mso-wrap-style:square;v-text-anchor:top" coordsize="67716,960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9NHMQA&#10;AADeAAAADwAAAGRycy9kb3ducmV2LnhtbESPy2rCQBSG94LvMBzBnU4M1mp0FFEKoV3Vy/6QOSbB&#10;zJk4M5r07TuLQpc//41vs+tNI17kfG1ZwWyagCAurK65VHA5f0yWIHxA1thYJgU/5GG3HQ42mGnb&#10;8Te9TqEUcYR9hgqqENpMSl9UZNBPbUscvZt1BkOUrpTaYRfHTSPTJFlIgzXHhwpbOlRU3E9Po4Dz&#10;Bd5vj9XX5fp2bNL8s+7c86DUeNTv1yAC9eE//NfOtYL5Mn2PABEnooD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fTRzEAAAA3gAAAA8AAAAAAAAAAAAAAAAAmAIAAGRycy9k&#10;b3ducmV2LnhtbFBLBQYAAAAABAAEAPUAAACJAwAAAAA=&#10;" path="m67716,r,31049l57984,34803v-4240,3480,-7526,8293,-8860,13627c46456,59111,52743,67683,63043,67683r4673,-1804l67716,92061r-5727,2316c56414,95614,50838,96042,45885,96042,18847,96042,,77958,7049,49192,12040,29190,28068,10587,51849,2536l67716,xe" fillcolor="#fffefd" stroked="f" strokeweight="0">
                <v:stroke miterlimit="83231f" joinstyle="miter"/>
                <v:path arrowok="t" textboxrect="0,0,67716,96042"/>
              </v:shape>
              <v:shape id="Shape 48271" o:spid="_x0000_s1035" style="position:absolute;left:67289;top:1569;width:830;height:1436;visibility:visible;mso-wrap-style:square;v-text-anchor:top" coordsize="82977,143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bLdscA&#10;AADeAAAADwAAAGRycy9kb3ducmV2LnhtbESPX2vCMBTF34V9h3AHvmnaOpx0xjKUgTCYzin4eNdc&#10;27LmpmuiVj/9Igh7PJw/P84060wtTtS6yrKCeBiBIM6trrhQsP16G0xAOI+ssbZMCi7kIJs99KaY&#10;anvmTzptfCHCCLsUFZTeN6mULi/JoBvahjh4B9sa9EG2hdQtnsO4qWUSRWNpsOJAKLGheUn5z+Zo&#10;AiQZfRxGv6trsyP8XtBxt39f10r1H7vXFxCeOv8fvreXWsHTJHmO4XYnXAE5+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PWy3bHAAAA3gAAAA8AAAAAAAAAAAAAAAAAmAIAAGRy&#10;cy9kb3ducmV2LnhtbFBLBQYAAAAABAAEAPUAAACMAwAAAAA=&#10;" path="m35623,l82977,r,37503l76378,37503,69532,65316r7607,l82977,63401r,80211l73901,143612,63436,89891,50102,143612,,143612,35623,xe" fillcolor="#fffefd" stroked="f" strokeweight="0">
                <v:stroke miterlimit="83231f" joinstyle="miter"/>
                <v:path arrowok="t" textboxrect="0,0,82977,143612"/>
              </v:shape>
              <v:shape id="Shape 48272" o:spid="_x0000_s1036" style="position:absolute;left:66226;top:1567;width:1269;height:1436;visibility:visible;mso-wrap-style:square;v-text-anchor:top" coordsize="126847,143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jFm8YA&#10;AADeAAAADwAAAGRycy9kb3ducmV2LnhtbESPQWvCQBSE74X+h+UVvNWNi60hukqrCIVeqq33R/aZ&#10;pM2+DbtrEv99t1DwOMzMN8xqM9pW9ORD41jDbJqBIC6dabjS8PW5f8xBhIhssHVMGq4UYLO+v1th&#10;YdzAB+qPsRIJwqFADXWMXSFlKGuyGKauI07e2XmLMUlfSeNxSHDbSpVlz9Jiw2mhxo62NZU/x4vV&#10;0O+ab5qVr/n5YOdeqerj9P40aD15GF+WICKN8Rb+b78ZDfNcLRT83UlX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jFm8YAAADeAAAADwAAAAAAAAAAAAAAAACYAgAAZHJz&#10;L2Rvd25yZXYueG1sUEsFBgAAAAAEAAQA9QAAAIsDAAAAAA==&#10;" path="m11430,l126847,r-7810,31217c79425,65888,53136,104559,43421,143612l,143612c9334,113322,35242,68745,76187,34455r-73330,l11430,xe" fillcolor="#fffefd" stroked="f" strokeweight="0">
                <v:stroke miterlimit="83231f" joinstyle="miter"/>
                <v:path arrowok="t" textboxrect="0,0,126847,143612"/>
              </v:shape>
              <v:shape id="Shape 48273" o:spid="_x0000_s1037" style="position:absolute;left:65629;top:1538;width:768;height:1447;visibility:visible;mso-wrap-style:square;v-text-anchor:top" coordsize="76849,144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lkzsYA&#10;AADeAAAADwAAAGRycy9kb3ducmV2LnhtbESPQWvCQBSE7wX/w/KE3uqmUTSmrlIKFS8iNcXzI/ua&#10;Dc2+DdlVo7/eFQSPw8x8wyxWvW3EiTpfO1bwPkpAEJdO11wp+C2+3zIQPiBrbByTggt5WC0HLwvM&#10;tTvzD532oRIRwj5HBSaENpfSl4Ys+pFriaP35zqLIcqukrrDc4TbRqZJMpUWa44LBlv6MlT+749W&#10;wXG3zaZNMZ4drmZtfFrM/aTdKvU67D8/QATqwzP8aG+0gkmWzsZwvxOv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lkzsYAAADeAAAADwAAAAAAAAAAAAAAAACYAgAAZHJz&#10;L2Rvd25yZXYueG1sUEsFBgAAAAAEAAQA9QAAAIsDAAAAAA==&#10;" path="m10377,c76849,,61418,59436,57989,73724,50560,103861,37351,131426,7658,143325l,144658,,110542r160,-130c5090,104670,8472,97047,10377,89522l,93719,,67537,9883,63721v4218,-3479,7460,-8292,8698,-13632c21248,39421,15152,30836,4852,30836l,32707,,1659,10377,xe" fillcolor="#fffefd" stroked="f" strokeweight="0">
                <v:stroke miterlimit="83231f" joinstyle="miter"/>
                <v:path arrowok="t" textboxrect="0,0,76849,144658"/>
              </v:shape>
              <v:shape id="Shape 48274" o:spid="_x0000_s1038" style="position:absolute;left:68722;top:2284;width:733;height:279;visibility:visible;mso-wrap-style:square;v-text-anchor:top" coordsize="73292,278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LDaMcA&#10;AADeAAAADwAAAGRycy9kb3ducmV2LnhtbESPT2sCMRTE70K/Q3iCF6lZRaxujVIEaZGi+Ofi7bF5&#10;3V3cvKxJdLffvikIHoeZ+Q0zX7amEndyvrSsYDhIQBBnVpecKzgd169TED4ga6wsk4Jf8rBcvHTm&#10;mGrb8J7uh5CLCGGfooIihDqV0mcFGfQDWxNH78c6gyFKl0vtsIlwU8lRkkykwZLjQoE1rQrKLoeb&#10;UaD77tzsabvJ1u335nPH1zDrX5XqdduPdxCB2vAMP9pfWsF4Onobw/+deAXk4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0yw2jHAAAA3gAAAA8AAAAAAAAAAAAAAAAAmAIAAGRy&#10;cy9kb3ducmV2LnhtbFBLBQYAAAAABAAEAPUAAACMAwAAAAA=&#10;" path="m7010,l73292,,66434,27864,,27864,7010,xe" fillcolor="#fffefd" stroked="f" strokeweight="0">
                <v:stroke miterlimit="83231f" joinstyle="miter"/>
                <v:path arrowok="t" textboxrect="0,0,73292,27864"/>
              </v:shape>
              <v:shape id="Shape 48275" o:spid="_x0000_s1039" style="position:absolute;left:69403;top:1879;width:553;height:1152;visibility:visible;mso-wrap-style:square;v-text-anchor:top" coordsize="55335,1151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zBVscA&#10;AADeAAAADwAAAGRycy9kb3ducmV2LnhtbESPT2vCQBTE7wW/w/IEb7qJaNXoKlIIFFoR/1y8PbLP&#10;JJh9m2a3SfrtuwWhx2FmfsNsdr2pREuNKy0riCcRCOLM6pJzBddLOl6CcB5ZY2WZFPyQg9128LLB&#10;RNuOT9SefS4ChF2CCgrv60RKlxVk0E1sTRy8u20M+iCbXOoGuwA3lZxG0as0WHJYKLCmt4Kyx/nb&#10;KJCdjR/yeP84fLXpZ3SIb/0qnSs1Gvb7NQhPvf8PP9vvWsFsOV3M4e9OuAJy+w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McwVbHAAAA3gAAAA8AAAAAAAAAAAAAAAAAmAIAAGRy&#10;cy9kb3ducmV2LnhtbFBLBQYAAAAABAAEAPUAAACMAwAAAAA=&#10;" path="m55335,r,27066l52274,31214v-838,3505,38,6670,2133,8959l55335,40537r,22830l46520,66450v-3695,2708,-6515,6369,-7505,10179c37186,84249,42977,91119,51969,91119r3366,-1180l55335,113768r-9919,1405c18136,115173,,99032,5030,78915,7773,67790,16917,57579,29261,50873r-152,-305c21793,44790,20575,35024,23013,25880,25680,16507,32614,8776,41947,3388l55335,xe" fillcolor="#fffefd" stroked="f" strokeweight="0">
                <v:stroke miterlimit="83231f" joinstyle="miter"/>
                <v:path arrowok="t" textboxrect="0,0,55335,115173"/>
              </v:shape>
              <v:shape id="Shape 48276" o:spid="_x0000_s1040" style="position:absolute;left:68119;top:1569;width:652;height:1436;visibility:visible;mso-wrap-style:square;v-text-anchor:top" coordsize="65219,143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1o68YA&#10;AADeAAAADwAAAGRycy9kb3ducmV2LnhtbESPQWvCQBSE7wX/w/IKXopuGsSG1FWkIAo9JYq9PrOv&#10;SWj2bdhdNf77riB4HGbmG2axGkwnLuR8a1nB+zQBQVxZ3XKt4LDfTDIQPiBr7CyTght5WC1HLwvM&#10;tb1yQZcy1CJC2OeooAmhz6X0VUMG/dT2xNH7tc5giNLVUju8RrjpZJokc2mw5bjQYE9fDVV/5dko&#10;eNtuiiKtDgX9nPah/D7649llSo1fh/UniEBDeIYf7Z1WMMvSjznc78QrIJ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1o68YAAADeAAAADwAAAAAAAAAAAAAAAACYAgAAZHJz&#10;L2Rvd25yZXYueG1sUEsFBgAAAAAEAAQA9QAAAIsDAAAAAA==&#10;" path="m,l19689,v6668,,29337,1143,39624,18656c64267,27038,65219,37694,62361,48933,56266,73889,40263,83033,26929,87414r23050,56198l,143612,,63401,6355,61316v3048,-2286,4762,-4953,6095,-8382c13212,49695,13784,47028,13212,44933,11688,39027,4640,37503,1021,37503l,37503,,xe" fillcolor="#fffefd" stroked="f" strokeweight="0">
                <v:stroke miterlimit="83231f" joinstyle="miter"/>
                <v:path arrowok="t" textboxrect="0,0,65219,143612"/>
              </v:shape>
              <v:shape id="Shape 48277" o:spid="_x0000_s1041" style="position:absolute;left:69956;top:1829;width:606;height:1188;visibility:visible;mso-wrap-style:square;v-text-anchor:top" coordsize="60616,118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0uQ8QA&#10;AADeAAAADwAAAGRycy9kb3ducmV2LnhtbESPwWrDMBBE74H+g9hAb4ns1NTGiRJKoaVXp7n0tpU2&#10;lom1MpaSuH9fGQo9DjNvhtkdJteLG42h86wgX2cgiLU3HbcKTp9vqwpEiMgGe8+k4IcCHPYPix3W&#10;xt+5odsxtiKVcKhRgY1xqKUM2pLDsPYDcfLOfnQYkxxbaUa8p3LXy02WPUuHHacFiwO9WtKX49Up&#10;KKri2uov9/Tu8xCGMrfNd2OVelxOL1sQkab4H/6jP8zMbcoS5jvpCsj9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dLkPEAAAA3gAAAA8AAAAAAAAAAAAAAAAAmAIAAGRycy9k&#10;b3ducmV2LnhtbFBLBQYAAAAABAAEAPUAAACJAwAAAAA=&#10;" path="m19938,c44614,,60616,13094,56806,30924,54977,39916,48271,49682,37921,55918r-305,c46900,62624,51472,72682,48729,83960,44957,99047,29283,111899,10109,117382l,118813,,94984,9149,91777v3563,-2671,6229,-6293,7144,-10103c18122,74054,12940,67031,3949,67031l,68412,,45582r8520,3338c16750,48920,24815,43269,26491,36259,28167,29401,22986,23749,14769,23749v-4039,,-8077,1413,-11316,3683l,32110,,5045,19938,xe" fillcolor="#fffefd" stroked="f" strokeweight="0">
                <v:stroke miterlimit="83231f" joinstyle="miter"/>
                <v:path arrowok="t" textboxrect="0,0,60616,118813"/>
              </v:shape>
              <w10:wrap type="square"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Overlap w:val="never"/>
      <w:tblW w:w="11906" w:type="dxa"/>
      <w:tblInd w:w="0" w:type="dxa"/>
      <w:tblLook w:val="04A0" w:firstRow="1" w:lastRow="0" w:firstColumn="1" w:lastColumn="0" w:noHBand="0" w:noVBand="1"/>
    </w:tblPr>
    <w:tblGrid>
      <w:gridCol w:w="907"/>
      <w:gridCol w:w="10998"/>
    </w:tblGrid>
    <w:tr w:rsidR="005D29D5">
      <w:trPr>
        <w:trHeight w:val="814"/>
      </w:trPr>
      <w:tc>
        <w:tcPr>
          <w:tcW w:w="907" w:type="dxa"/>
          <w:tcBorders>
            <w:top w:val="nil"/>
            <w:left w:val="nil"/>
            <w:bottom w:val="single" w:sz="62" w:space="0" w:color="3E347B"/>
            <w:right w:val="single" w:sz="4" w:space="0" w:color="181717"/>
          </w:tcBorders>
        </w:tcPr>
        <w:p w:rsidR="005D29D5" w:rsidRDefault="005D29D5"/>
      </w:tc>
      <w:tc>
        <w:tcPr>
          <w:tcW w:w="10998" w:type="dxa"/>
          <w:vMerge w:val="restart"/>
          <w:tcBorders>
            <w:top w:val="nil"/>
            <w:left w:val="single" w:sz="4" w:space="0" w:color="181717"/>
            <w:bottom w:val="nil"/>
            <w:right w:val="nil"/>
          </w:tcBorders>
          <w:shd w:val="clear" w:color="auto" w:fill="181717"/>
        </w:tcPr>
        <w:p w:rsidR="005D29D5" w:rsidRDefault="005D29D5">
          <w:pPr>
            <w:ind w:left="-907"/>
          </w:pPr>
          <w:r>
            <w:rPr>
              <w:noProof/>
            </w:rPr>
            <mc:AlternateContent>
              <mc:Choice Requires="wpg">
                <w:drawing>
                  <wp:inline distT="0" distB="0" distL="0" distR="0">
                    <wp:extent cx="7560005" cy="216002"/>
                    <wp:effectExtent l="0" t="0" r="0" b="0"/>
                    <wp:docPr id="48233" name="Group 48233"/>
                    <wp:cNvGraphicFramePr/>
                    <a:graphic xmlns:a="http://schemas.openxmlformats.org/drawingml/2006/main">
                      <a:graphicData uri="http://schemas.microsoft.com/office/word/2010/wordprocessingGroup">
                        <wpg:wgp>
                          <wpg:cNvGrpSpPr/>
                          <wpg:grpSpPr>
                            <a:xfrm>
                              <a:off x="0" y="0"/>
                              <a:ext cx="7560005" cy="216002"/>
                              <a:chOff x="0" y="0"/>
                              <a:chExt cx="7560005" cy="216002"/>
                            </a:xfrm>
                          </wpg:grpSpPr>
                          <wps:wsp>
                            <wps:cNvPr id="49361" name="Shape 49361"/>
                            <wps:cNvSpPr/>
                            <wps:spPr>
                              <a:xfrm>
                                <a:off x="0" y="0"/>
                                <a:ext cx="7560005" cy="216002"/>
                              </a:xfrm>
                              <a:custGeom>
                                <a:avLst/>
                                <a:gdLst/>
                                <a:ahLst/>
                                <a:cxnLst/>
                                <a:rect l="0" t="0" r="0" b="0"/>
                                <a:pathLst>
                                  <a:path w="7560005" h="216002">
                                    <a:moveTo>
                                      <a:pt x="0" y="0"/>
                                    </a:moveTo>
                                    <a:lnTo>
                                      <a:pt x="7560005" y="0"/>
                                    </a:lnTo>
                                    <a:lnTo>
                                      <a:pt x="7560005" y="216002"/>
                                    </a:lnTo>
                                    <a:lnTo>
                                      <a:pt x="0" y="216002"/>
                                    </a:lnTo>
                                    <a:lnTo>
                                      <a:pt x="0" y="0"/>
                                    </a:lnTo>
                                  </a:path>
                                </a:pathLst>
                              </a:custGeom>
                              <a:ln w="0" cap="flat">
                                <a:miter lim="127000"/>
                              </a:ln>
                            </wps:spPr>
                            <wps:style>
                              <a:lnRef idx="0">
                                <a:srgbClr val="000000">
                                  <a:alpha val="0"/>
                                </a:srgbClr>
                              </a:lnRef>
                              <a:fillRef idx="1">
                                <a:srgbClr val="FFD81E"/>
                              </a:fillRef>
                              <a:effectRef idx="0">
                                <a:scrgbClr r="0" g="0" b="0"/>
                              </a:effectRef>
                              <a:fontRef idx="none"/>
                            </wps:style>
                            <wps:bodyPr/>
                          </wps:wsp>
                        </wpg:wgp>
                      </a:graphicData>
                    </a:graphic>
                  </wp:inline>
                </w:drawing>
              </mc:Choice>
              <mc:Fallback xmlns:cx="http://schemas.microsoft.com/office/drawing/2014/chartex" xmlns:w16se="http://schemas.microsoft.com/office/word/2015/wordml/symex">
                <w:pict>
                  <v:group w14:anchorId="1B39F7A0" id="Group 48233" o:spid="_x0000_s1026" style="width:595.3pt;height:17pt;mso-position-horizontal-relative:char;mso-position-vertical-relative:line" coordsize="75600,2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">
                    <v:shape id="Shape 49361" o:spid="_x0000_s1027" style="position:absolute;width:75600;height:2160;visibility:visible;mso-wrap-style:square;v-text-anchor:top" coordsize="7560005,21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IZ0MYA&#10;AADeAAAADwAAAGRycy9kb3ducmV2LnhtbESP0WrCQBRE3wX/YblC38xGKyGNriKCYME+qP2Aa/Y2&#10;Sc3eDdk1Jv36bqHg4zAzZ5jVpje16Kh1lWUFsygGQZxbXXGh4POyn6YgnEfWWFsmBQM52KzHoxVm&#10;2j74RN3ZFyJA2GWooPS+yaR0eUkGXWQb4uB92dagD7ItpG7xEeCmlvM4TqTBisNCiQ3tSspv57tR&#10;8H4a8GNojlvm/mpdmn53dfKj1Muk3y5BeOr9M/zfPmgFi7fXZAZ/d8IV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3IZ0MYAAADeAAAADwAAAAAAAAAAAAAAAACYAgAAZHJz&#10;L2Rvd25yZXYueG1sUEsFBgAAAAAEAAQA9QAAAIsDAAAAAA==&#10;" path="m,l7560005,r,216002l,216002,,e" fillcolor="#ffd81e" stroked="f" strokeweight="0">
                      <v:stroke miterlimit="83231f" joinstyle="miter"/>
                      <v:path arrowok="t" textboxrect="0,0,7560005,216002"/>
                    </v:shape>
                    <w10:anchorlock/>
                  </v:group>
                </w:pict>
              </mc:Fallback>
            </mc:AlternateContent>
          </w:r>
        </w:p>
      </w:tc>
    </w:tr>
    <w:tr w:rsidR="005D29D5">
      <w:trPr>
        <w:trHeight w:val="858"/>
      </w:trPr>
      <w:tc>
        <w:tcPr>
          <w:tcW w:w="907" w:type="dxa"/>
          <w:tcBorders>
            <w:top w:val="single" w:sz="62" w:space="0" w:color="3E347B"/>
            <w:left w:val="nil"/>
            <w:bottom w:val="nil"/>
            <w:right w:val="single" w:sz="4" w:space="0" w:color="181717"/>
          </w:tcBorders>
        </w:tcPr>
        <w:p w:rsidR="005D29D5" w:rsidRDefault="005D29D5">
          <w:r>
            <w:rPr>
              <w:noProof/>
            </w:rPr>
            <mc:AlternateContent>
              <mc:Choice Requires="wpg">
                <w:drawing>
                  <wp:inline distT="0" distB="0" distL="0" distR="0">
                    <wp:extent cx="576001" cy="437882"/>
                    <wp:effectExtent l="0" t="0" r="0" b="0"/>
                    <wp:docPr id="48239" name="Group 48239"/>
                    <wp:cNvGraphicFramePr/>
                    <a:graphic xmlns:a="http://schemas.openxmlformats.org/drawingml/2006/main">
                      <a:graphicData uri="http://schemas.microsoft.com/office/word/2010/wordprocessingGroup">
                        <wpg:wgp>
                          <wpg:cNvGrpSpPr/>
                          <wpg:grpSpPr>
                            <a:xfrm>
                              <a:off x="0" y="0"/>
                              <a:ext cx="576001" cy="437882"/>
                              <a:chOff x="0" y="0"/>
                              <a:chExt cx="576001" cy="437882"/>
                            </a:xfrm>
                          </wpg:grpSpPr>
                          <wps:wsp>
                            <wps:cNvPr id="49362" name="Shape 49362"/>
                            <wps:cNvSpPr/>
                            <wps:spPr>
                              <a:xfrm>
                                <a:off x="0" y="215133"/>
                                <a:ext cx="576001" cy="222748"/>
                              </a:xfrm>
                              <a:custGeom>
                                <a:avLst/>
                                <a:gdLst/>
                                <a:ahLst/>
                                <a:cxnLst/>
                                <a:rect l="0" t="0" r="0" b="0"/>
                                <a:pathLst>
                                  <a:path w="576001" h="222748">
                                    <a:moveTo>
                                      <a:pt x="0" y="0"/>
                                    </a:moveTo>
                                    <a:lnTo>
                                      <a:pt x="576001" y="0"/>
                                    </a:lnTo>
                                    <a:lnTo>
                                      <a:pt x="576001" y="222748"/>
                                    </a:lnTo>
                                    <a:lnTo>
                                      <a:pt x="0" y="222748"/>
                                    </a:lnTo>
                                    <a:lnTo>
                                      <a:pt x="0" y="0"/>
                                    </a:lnTo>
                                  </a:path>
                                </a:pathLst>
                              </a:custGeom>
                              <a:ln w="0" cap="flat">
                                <a:miter lim="127000"/>
                              </a:ln>
                            </wps:spPr>
                            <wps:style>
                              <a:lnRef idx="0">
                                <a:srgbClr val="000000">
                                  <a:alpha val="0"/>
                                </a:srgbClr>
                              </a:lnRef>
                              <a:fillRef idx="1">
                                <a:srgbClr val="3E347B"/>
                              </a:fillRef>
                              <a:effectRef idx="0">
                                <a:scrgbClr r="0" g="0" b="0"/>
                              </a:effectRef>
                              <a:fontRef idx="none"/>
                            </wps:style>
                            <wps:bodyPr/>
                          </wps:wsp>
                          <wps:wsp>
                            <wps:cNvPr id="49363" name="Shape 49363"/>
                            <wps:cNvSpPr/>
                            <wps:spPr>
                              <a:xfrm>
                                <a:off x="0" y="0"/>
                                <a:ext cx="576001" cy="157185"/>
                              </a:xfrm>
                              <a:custGeom>
                                <a:avLst/>
                                <a:gdLst/>
                                <a:ahLst/>
                                <a:cxnLst/>
                                <a:rect l="0" t="0" r="0" b="0"/>
                                <a:pathLst>
                                  <a:path w="576001" h="157185">
                                    <a:moveTo>
                                      <a:pt x="0" y="0"/>
                                    </a:moveTo>
                                    <a:lnTo>
                                      <a:pt x="576001" y="0"/>
                                    </a:lnTo>
                                    <a:lnTo>
                                      <a:pt x="576001" y="157185"/>
                                    </a:lnTo>
                                    <a:lnTo>
                                      <a:pt x="0" y="157185"/>
                                    </a:lnTo>
                                    <a:lnTo>
                                      <a:pt x="0" y="0"/>
                                    </a:lnTo>
                                  </a:path>
                                </a:pathLst>
                              </a:custGeom>
                              <a:ln w="0" cap="flat">
                                <a:miter lim="127000"/>
                              </a:ln>
                            </wps:spPr>
                            <wps:style>
                              <a:lnRef idx="0">
                                <a:srgbClr val="000000">
                                  <a:alpha val="0"/>
                                </a:srgbClr>
                              </a:lnRef>
                              <a:fillRef idx="1">
                                <a:srgbClr val="3E347B"/>
                              </a:fillRef>
                              <a:effectRef idx="0">
                                <a:scrgbClr r="0" g="0" b="0"/>
                              </a:effectRef>
                              <a:fontRef idx="none"/>
                            </wps:style>
                            <wps:bodyPr/>
                          </wps:wsp>
                        </wpg:wgp>
                      </a:graphicData>
                    </a:graphic>
                  </wp:inline>
                </w:drawing>
              </mc:Choice>
              <mc:Fallback xmlns:cx="http://schemas.microsoft.com/office/drawing/2014/chartex" xmlns:w16se="http://schemas.microsoft.com/office/word/2015/wordml/symex">
                <w:pict>
                  <v:group w14:anchorId="0C211130" id="Group 48239" o:spid="_x0000_s1026" style="width:45.35pt;height:34.5pt;mso-position-horizontal-relative:char;mso-position-vertical-relative:line" coordsize="5760,43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">
                    <v:shape id="Shape 49362" o:spid="_x0000_s1027" style="position:absolute;top:2151;width:5760;height:2227;visibility:visible;mso-wrap-style:square;v-text-anchor:top" coordsize="576001,2227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I0rMcA&#10;AADeAAAADwAAAGRycy9kb3ducmV2LnhtbESPQWvCQBSE70L/w/IKvYhuYkU0dRURWyx6MQpen9nX&#10;JJh9G7KrSf99tyB4HGbmG2a+7Ewl7tS40rKCeBiBIM6sLjlXcDp+DqYgnEfWWFkmBb/kYLl46c0x&#10;0bblA91Tn4sAYZeggsL7OpHSZQUZdENbEwfvxzYGfZBNLnWDbYCbSo6iaCINlhwWCqxpXVB2TW9G&#10;Qbrffa82XxjfLrTub+P2PJV4VurttVt9gPDU+Wf40d5qBePZ+2QE/3fCFZ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9iNKzHAAAA3gAAAA8AAAAAAAAAAAAAAAAAmAIAAGRy&#10;cy9kb3ducmV2LnhtbFBLBQYAAAAABAAEAPUAAACMAwAAAAA=&#10;" path="m,l576001,r,222748l,222748,,e" fillcolor="#3e347b" stroked="f" strokeweight="0">
                      <v:stroke miterlimit="83231f" joinstyle="miter"/>
                      <v:path arrowok="t" textboxrect="0,0,576001,222748"/>
                    </v:shape>
                    <v:shape id="Shape 49363" o:spid="_x0000_s1028" style="position:absolute;width:5760;height:1571;visibility:visible;mso-wrap-style:square;v-text-anchor:top" coordsize="576001,157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j9MMoA&#10;AADeAAAADwAAAGRycy9kb3ducmV2LnhtbESPQWvCQBSE70L/w/IKXqRuUosk0VW0WCg9KLUt9fjM&#10;PpNg9m3MbjX+e7dQ6HGYmW+Y6bwztThT6yrLCuJhBII4t7riQsHnx8tDAsJ5ZI21ZVJwJQfz2V1v&#10;ipm2F36n89YXIkDYZaig9L7JpHR5SQbd0DbEwTvY1qAPsi2kbvES4KaWj1E0lgYrDgslNvRcUn7c&#10;/hgF6Wb/tlyfkk2cuO/VwKXxcXf9Uqp/3y0mIDx1/j/8137VCp7S0XgEv3fCFZCzG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24/TDKAAAA3gAAAA8AAAAAAAAAAAAAAAAAmAIA&#10;AGRycy9kb3ducmV2LnhtbFBLBQYAAAAABAAEAPUAAACPAwAAAAA=&#10;" path="m,l576001,r,157185l,157185,,e" fillcolor="#3e347b" stroked="f" strokeweight="0">
                      <v:stroke miterlimit="83231f" joinstyle="miter"/>
                      <v:path arrowok="t" textboxrect="0,0,576001,157185"/>
                    </v:shape>
                    <w10:anchorlock/>
                  </v:group>
                </w:pict>
              </mc:Fallback>
            </mc:AlternateContent>
          </w:r>
        </w:p>
      </w:tc>
      <w:tc>
        <w:tcPr>
          <w:tcW w:w="0" w:type="auto"/>
          <w:vMerge/>
          <w:tcBorders>
            <w:top w:val="nil"/>
            <w:left w:val="single" w:sz="4" w:space="0" w:color="181717"/>
            <w:bottom w:val="nil"/>
            <w:right w:val="nil"/>
          </w:tcBorders>
        </w:tcPr>
        <w:p w:rsidR="005D29D5" w:rsidRDefault="005D29D5"/>
      </w:tc>
    </w:tr>
  </w:tbl>
  <w:p w:rsidR="005D29D5" w:rsidRDefault="005D29D5">
    <w:pPr>
      <w:spacing w:after="0"/>
      <w:ind w:left="-567" w:right="10658"/>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pPr>
      <w:spacing w:after="0"/>
      <w:ind w:left="-567" w:right="10598"/>
    </w:pPr>
    <w:r>
      <w:rPr>
        <w:noProof/>
        <w:lang w:eastAsia="fr-FR"/>
      </w:rPr>
      <mc:AlternateContent>
        <mc:Choice Requires="wpg">
          <w:drawing>
            <wp:anchor distT="0" distB="0" distL="114300" distR="114300" simplePos="0" relativeHeight="251664384" behindDoc="0" locked="0" layoutInCell="1" allowOverlap="1">
              <wp:simplePos x="0" y="0"/>
              <wp:positionH relativeFrom="page">
                <wp:posOffset>0</wp:posOffset>
              </wp:positionH>
              <wp:positionV relativeFrom="page">
                <wp:posOffset>0</wp:posOffset>
              </wp:positionV>
              <wp:extent cx="7560005" cy="216002"/>
              <wp:effectExtent l="0" t="0" r="0" b="0"/>
              <wp:wrapSquare wrapText="bothSides"/>
              <wp:docPr id="48378" name="Group 48378"/>
              <wp:cNvGraphicFramePr/>
              <a:graphic xmlns:a="http://schemas.openxmlformats.org/drawingml/2006/main">
                <a:graphicData uri="http://schemas.microsoft.com/office/word/2010/wordprocessingGroup">
                  <wpg:wgp>
                    <wpg:cNvGrpSpPr/>
                    <wpg:grpSpPr>
                      <a:xfrm>
                        <a:off x="0" y="0"/>
                        <a:ext cx="7560005" cy="216002"/>
                        <a:chOff x="0" y="0"/>
                        <a:chExt cx="7560005" cy="216002"/>
                      </a:xfrm>
                    </wpg:grpSpPr>
                    <wps:wsp>
                      <wps:cNvPr id="49373" name="Shape 49373"/>
                      <wps:cNvSpPr/>
                      <wps:spPr>
                        <a:xfrm>
                          <a:off x="0" y="0"/>
                          <a:ext cx="7560005" cy="216002"/>
                        </a:xfrm>
                        <a:custGeom>
                          <a:avLst/>
                          <a:gdLst/>
                          <a:ahLst/>
                          <a:cxnLst/>
                          <a:rect l="0" t="0" r="0" b="0"/>
                          <a:pathLst>
                            <a:path w="7560005" h="216002">
                              <a:moveTo>
                                <a:pt x="0" y="0"/>
                              </a:moveTo>
                              <a:lnTo>
                                <a:pt x="7560005" y="0"/>
                              </a:lnTo>
                              <a:lnTo>
                                <a:pt x="7560005" y="216002"/>
                              </a:lnTo>
                              <a:lnTo>
                                <a:pt x="0" y="216002"/>
                              </a:lnTo>
                              <a:lnTo>
                                <a:pt x="0" y="0"/>
                              </a:lnTo>
                            </a:path>
                          </a:pathLst>
                        </a:custGeom>
                        <a:ln w="0" cap="flat">
                          <a:miter lim="127000"/>
                        </a:ln>
                      </wps:spPr>
                      <wps:style>
                        <a:lnRef idx="0">
                          <a:srgbClr val="000000">
                            <a:alpha val="0"/>
                          </a:srgbClr>
                        </a:lnRef>
                        <a:fillRef idx="1">
                          <a:srgbClr val="FFD81E"/>
                        </a:fillRef>
                        <a:effectRef idx="0">
                          <a:scrgbClr r="0" g="0" b="0"/>
                        </a:effectRef>
                        <a:fontRef idx="none"/>
                      </wps:style>
                      <wps:bodyPr/>
                    </wps:wsp>
                  </wpg:wgp>
                </a:graphicData>
              </a:graphic>
            </wp:anchor>
          </w:drawing>
        </mc:Choice>
        <mc:Fallback xmlns:cx="http://schemas.microsoft.com/office/drawing/2014/chartex" xmlns:w16se="http://schemas.microsoft.com/office/word/2015/wordml/symex">
          <w:pict>
            <v:group w14:anchorId="389360B6" id="Group 48378" o:spid="_x0000_s1026" style="position:absolute;margin-left:0;margin-top:0;width:595.3pt;height:17pt;z-index:251664384;mso-position-horizontal-relative:page;mso-position-vertical-relative:page" coordsize="75600,2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">
              <v:shape id="Shape 49373" o:spid="_x0000_s1027" style="position:absolute;width:75600;height:2160;visibility:visible;mso-wrap-style:square;v-text-anchor:top" coordsize="7560005,21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W04ccA&#10;AADeAAAADwAAAGRycy9kb3ducmV2LnhtbESP0WrCQBRE3wv+w3IF3+qmWmxM3QQRBAv1wbQfcJu9&#10;Jmmzd0N2jUm/vlsQfBxm5gyzyQbTiJ46V1tW8DSPQBAXVtdcKvj82D/GIJxH1thYJgUjOcjSycMG&#10;E22vfKI+96UIEHYJKqi8bxMpXVGRQTe3LXHwzrYz6IPsSqk7vAa4aeQiilbSYM1hocKWdhUVP/nF&#10;KHg7jXgc2/ct8/BlXRx/983qV6nZdNi+gvA0+Hv41j5oBc/r5csS/u+EKyDT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E1tOHHAAAA3gAAAA8AAAAAAAAAAAAAAAAAmAIAAGRy&#10;cy9kb3ducmV2LnhtbFBLBQYAAAAABAAEAPUAAACMAwAAAAA=&#10;" path="m,l7560005,r,216002l,216002,,e" fillcolor="#ffd81e" stroked="f" strokeweight="0">
                <v:stroke miterlimit="83231f" joinstyle="miter"/>
                <v:path arrowok="t" textboxrect="0,0,7560005,216002"/>
              </v:shape>
              <w10:wrap type="square" anchorx="page" anchory="pag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Pr="00A35607" w:rsidRDefault="005D29D5" w:rsidP="00A35607">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29D5" w:rsidRDefault="005D29D5">
    <w:pPr>
      <w:spacing w:after="0"/>
      <w:ind w:left="-567" w:right="10598"/>
    </w:pPr>
    <w:r>
      <w:rPr>
        <w:noProof/>
        <w:lang w:eastAsia="fr-FR"/>
      </w:rPr>
      <mc:AlternateContent>
        <mc:Choice Requires="wpg">
          <w:drawing>
            <wp:anchor distT="0" distB="0" distL="114300" distR="114300" simplePos="0" relativeHeight="251666432" behindDoc="0" locked="0" layoutInCell="1" allowOverlap="1">
              <wp:simplePos x="0" y="0"/>
              <wp:positionH relativeFrom="page">
                <wp:posOffset>0</wp:posOffset>
              </wp:positionH>
              <wp:positionV relativeFrom="page">
                <wp:posOffset>0</wp:posOffset>
              </wp:positionV>
              <wp:extent cx="7560005" cy="468008"/>
              <wp:effectExtent l="0" t="0" r="0" b="0"/>
              <wp:wrapSquare wrapText="bothSides"/>
              <wp:docPr id="48324" name="Group 48324"/>
              <wp:cNvGraphicFramePr/>
              <a:graphic xmlns:a="http://schemas.openxmlformats.org/drawingml/2006/main">
                <a:graphicData uri="http://schemas.microsoft.com/office/word/2010/wordprocessingGroup">
                  <wpg:wgp>
                    <wpg:cNvGrpSpPr/>
                    <wpg:grpSpPr>
                      <a:xfrm>
                        <a:off x="0" y="0"/>
                        <a:ext cx="7560005" cy="468008"/>
                        <a:chOff x="0" y="0"/>
                        <a:chExt cx="7560005" cy="468008"/>
                      </a:xfrm>
                    </wpg:grpSpPr>
                    <wps:wsp>
                      <wps:cNvPr id="49369" name="Shape 49369"/>
                      <wps:cNvSpPr/>
                      <wps:spPr>
                        <a:xfrm>
                          <a:off x="2562352" y="0"/>
                          <a:ext cx="4997653" cy="468008"/>
                        </a:xfrm>
                        <a:custGeom>
                          <a:avLst/>
                          <a:gdLst/>
                          <a:ahLst/>
                          <a:cxnLst/>
                          <a:rect l="0" t="0" r="0" b="0"/>
                          <a:pathLst>
                            <a:path w="4997653" h="468008">
                              <a:moveTo>
                                <a:pt x="0" y="0"/>
                              </a:moveTo>
                              <a:lnTo>
                                <a:pt x="4997653" y="0"/>
                              </a:lnTo>
                              <a:lnTo>
                                <a:pt x="4997653" y="468008"/>
                              </a:lnTo>
                              <a:lnTo>
                                <a:pt x="0" y="468008"/>
                              </a:lnTo>
                              <a:lnTo>
                                <a:pt x="0" y="0"/>
                              </a:lnTo>
                            </a:path>
                          </a:pathLst>
                        </a:custGeom>
                        <a:ln w="0" cap="flat">
                          <a:miter lim="127000"/>
                        </a:ln>
                      </wps:spPr>
                      <wps:style>
                        <a:lnRef idx="0">
                          <a:srgbClr val="000000">
                            <a:alpha val="0"/>
                          </a:srgbClr>
                        </a:lnRef>
                        <a:fillRef idx="1">
                          <a:srgbClr val="878887"/>
                        </a:fillRef>
                        <a:effectRef idx="0">
                          <a:scrgbClr r="0" g="0" b="0"/>
                        </a:effectRef>
                        <a:fontRef idx="none"/>
                      </wps:style>
                      <wps:bodyPr/>
                    </wps:wsp>
                    <wps:wsp>
                      <wps:cNvPr id="49370" name="Shape 49370"/>
                      <wps:cNvSpPr/>
                      <wps:spPr>
                        <a:xfrm>
                          <a:off x="0" y="0"/>
                          <a:ext cx="3419995" cy="216002"/>
                        </a:xfrm>
                        <a:custGeom>
                          <a:avLst/>
                          <a:gdLst/>
                          <a:ahLst/>
                          <a:cxnLst/>
                          <a:rect l="0" t="0" r="0" b="0"/>
                          <a:pathLst>
                            <a:path w="3419995" h="216002">
                              <a:moveTo>
                                <a:pt x="0" y="0"/>
                              </a:moveTo>
                              <a:lnTo>
                                <a:pt x="3419995" y="0"/>
                              </a:lnTo>
                              <a:lnTo>
                                <a:pt x="3419995" y="216002"/>
                              </a:lnTo>
                              <a:lnTo>
                                <a:pt x="0" y="216002"/>
                              </a:lnTo>
                              <a:lnTo>
                                <a:pt x="0" y="0"/>
                              </a:lnTo>
                            </a:path>
                          </a:pathLst>
                        </a:custGeom>
                        <a:ln w="0" cap="flat">
                          <a:miter lim="127000"/>
                        </a:ln>
                      </wps:spPr>
                      <wps:style>
                        <a:lnRef idx="0">
                          <a:srgbClr val="000000">
                            <a:alpha val="0"/>
                          </a:srgbClr>
                        </a:lnRef>
                        <a:fillRef idx="1">
                          <a:srgbClr val="FFD81E"/>
                        </a:fillRef>
                        <a:effectRef idx="0">
                          <a:scrgbClr r="0" g="0" b="0"/>
                        </a:effectRef>
                        <a:fontRef idx="none"/>
                      </wps:style>
                      <wps:bodyPr/>
                    </wps:wsp>
                    <wps:wsp>
                      <wps:cNvPr id="48327" name="Shape 48327"/>
                      <wps:cNvSpPr/>
                      <wps:spPr>
                        <a:xfrm>
                          <a:off x="6346975" y="156947"/>
                          <a:ext cx="71450" cy="143611"/>
                        </a:xfrm>
                        <a:custGeom>
                          <a:avLst/>
                          <a:gdLst/>
                          <a:ahLst/>
                          <a:cxnLst/>
                          <a:rect l="0" t="0" r="0" b="0"/>
                          <a:pathLst>
                            <a:path w="71450" h="143611">
                              <a:moveTo>
                                <a:pt x="35611" y="0"/>
                              </a:moveTo>
                              <a:lnTo>
                                <a:pt x="71450" y="0"/>
                              </a:lnTo>
                              <a:lnTo>
                                <a:pt x="71450" y="52475"/>
                              </a:lnTo>
                              <a:lnTo>
                                <a:pt x="70853" y="54864"/>
                              </a:lnTo>
                              <a:lnTo>
                                <a:pt x="71450" y="54864"/>
                              </a:lnTo>
                              <a:lnTo>
                                <a:pt x="71450" y="85128"/>
                              </a:lnTo>
                              <a:lnTo>
                                <a:pt x="63233" y="85128"/>
                              </a:lnTo>
                              <a:cubicBezTo>
                                <a:pt x="61328" y="93205"/>
                                <a:pt x="59232" y="101079"/>
                                <a:pt x="57328" y="109156"/>
                              </a:cubicBezTo>
                              <a:lnTo>
                                <a:pt x="68376" y="109156"/>
                              </a:lnTo>
                              <a:lnTo>
                                <a:pt x="71450" y="108190"/>
                              </a:lnTo>
                              <a:lnTo>
                                <a:pt x="71450" y="143611"/>
                              </a:lnTo>
                              <a:lnTo>
                                <a:pt x="0" y="143611"/>
                              </a:lnTo>
                              <a:cubicBezTo>
                                <a:pt x="11811" y="95694"/>
                                <a:pt x="23813" y="47689"/>
                                <a:pt x="3561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328" name="Shape 48328"/>
                      <wps:cNvSpPr/>
                      <wps:spPr>
                        <a:xfrm>
                          <a:off x="6151293" y="156947"/>
                          <a:ext cx="213716" cy="143611"/>
                        </a:xfrm>
                        <a:custGeom>
                          <a:avLst/>
                          <a:gdLst/>
                          <a:ahLst/>
                          <a:cxnLst/>
                          <a:rect l="0" t="0" r="0" b="0"/>
                          <a:pathLst>
                            <a:path w="213716" h="143611">
                              <a:moveTo>
                                <a:pt x="0" y="0"/>
                              </a:moveTo>
                              <a:lnTo>
                                <a:pt x="53149" y="0"/>
                              </a:lnTo>
                              <a:lnTo>
                                <a:pt x="48959" y="79235"/>
                              </a:lnTo>
                              <a:lnTo>
                                <a:pt x="87059" y="0"/>
                              </a:lnTo>
                              <a:lnTo>
                                <a:pt x="126657" y="0"/>
                              </a:lnTo>
                              <a:lnTo>
                                <a:pt x="125514" y="79235"/>
                              </a:lnTo>
                              <a:lnTo>
                                <a:pt x="160566" y="0"/>
                              </a:lnTo>
                              <a:lnTo>
                                <a:pt x="213716" y="0"/>
                              </a:lnTo>
                              <a:lnTo>
                                <a:pt x="131991" y="143611"/>
                              </a:lnTo>
                              <a:lnTo>
                                <a:pt x="88011" y="143611"/>
                              </a:lnTo>
                              <a:lnTo>
                                <a:pt x="88773" y="72949"/>
                              </a:lnTo>
                              <a:lnTo>
                                <a:pt x="54673" y="143611"/>
                              </a:lnTo>
                              <a:lnTo>
                                <a:pt x="10668" y="143611"/>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329" name="Shape 48329"/>
                      <wps:cNvSpPr/>
                      <wps:spPr>
                        <a:xfrm>
                          <a:off x="6487221" y="263234"/>
                          <a:ext cx="75716" cy="40183"/>
                        </a:xfrm>
                        <a:custGeom>
                          <a:avLst/>
                          <a:gdLst/>
                          <a:ahLst/>
                          <a:cxnLst/>
                          <a:rect l="0" t="0" r="0" b="0"/>
                          <a:pathLst>
                            <a:path w="75716" h="40183">
                              <a:moveTo>
                                <a:pt x="41694" y="0"/>
                              </a:moveTo>
                              <a:cubicBezTo>
                                <a:pt x="41694" y="7632"/>
                                <a:pt x="50838" y="10681"/>
                                <a:pt x="56362" y="10681"/>
                              </a:cubicBezTo>
                              <a:cubicBezTo>
                                <a:pt x="60413" y="10681"/>
                                <a:pt x="64060" y="9716"/>
                                <a:pt x="67309" y="8033"/>
                              </a:cubicBezTo>
                              <a:lnTo>
                                <a:pt x="75716" y="1208"/>
                              </a:lnTo>
                              <a:lnTo>
                                <a:pt x="75716" y="35323"/>
                              </a:lnTo>
                              <a:lnTo>
                                <a:pt x="47790" y="40183"/>
                              </a:lnTo>
                              <a:cubicBezTo>
                                <a:pt x="10096" y="40183"/>
                                <a:pt x="0" y="15062"/>
                                <a:pt x="2667" y="1524"/>
                              </a:cubicBezTo>
                              <a:lnTo>
                                <a:pt x="41694"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330" name="Shape 48330"/>
                      <wps:cNvSpPr/>
                      <wps:spPr>
                        <a:xfrm>
                          <a:off x="6418425" y="156947"/>
                          <a:ext cx="72734" cy="143611"/>
                        </a:xfrm>
                        <a:custGeom>
                          <a:avLst/>
                          <a:gdLst/>
                          <a:ahLst/>
                          <a:cxnLst/>
                          <a:rect l="0" t="0" r="0" b="0"/>
                          <a:pathLst>
                            <a:path w="72734" h="143611">
                              <a:moveTo>
                                <a:pt x="0" y="0"/>
                              </a:moveTo>
                              <a:lnTo>
                                <a:pt x="34443" y="0"/>
                              </a:lnTo>
                              <a:cubicBezTo>
                                <a:pt x="37110" y="0"/>
                                <a:pt x="39586" y="191"/>
                                <a:pt x="42063" y="571"/>
                              </a:cubicBezTo>
                              <a:cubicBezTo>
                                <a:pt x="58636" y="2857"/>
                                <a:pt x="67780" y="10275"/>
                                <a:pt x="71019" y="21513"/>
                              </a:cubicBezTo>
                              <a:cubicBezTo>
                                <a:pt x="72734" y="27216"/>
                                <a:pt x="72734" y="33121"/>
                                <a:pt x="71209" y="38989"/>
                              </a:cubicBezTo>
                              <a:cubicBezTo>
                                <a:pt x="67780" y="52604"/>
                                <a:pt x="56350" y="65139"/>
                                <a:pt x="43778" y="68949"/>
                              </a:cubicBezTo>
                              <a:cubicBezTo>
                                <a:pt x="45111" y="69329"/>
                                <a:pt x="62256" y="74092"/>
                                <a:pt x="62637" y="94158"/>
                              </a:cubicBezTo>
                              <a:cubicBezTo>
                                <a:pt x="62828" y="103581"/>
                                <a:pt x="58827" y="115253"/>
                                <a:pt x="48159" y="126479"/>
                              </a:cubicBezTo>
                              <a:cubicBezTo>
                                <a:pt x="38062" y="137134"/>
                                <a:pt x="23216" y="143611"/>
                                <a:pt x="3976" y="143611"/>
                              </a:cubicBezTo>
                              <a:lnTo>
                                <a:pt x="0" y="143611"/>
                              </a:lnTo>
                              <a:lnTo>
                                <a:pt x="0" y="108190"/>
                              </a:lnTo>
                              <a:lnTo>
                                <a:pt x="7619" y="105794"/>
                              </a:lnTo>
                              <a:cubicBezTo>
                                <a:pt x="10643" y="103584"/>
                                <a:pt x="12929" y="100317"/>
                                <a:pt x="13882" y="96088"/>
                              </a:cubicBezTo>
                              <a:cubicBezTo>
                                <a:pt x="15025" y="91466"/>
                                <a:pt x="12167" y="85128"/>
                                <a:pt x="3214" y="85128"/>
                              </a:cubicBezTo>
                              <a:lnTo>
                                <a:pt x="0" y="85128"/>
                              </a:lnTo>
                              <a:lnTo>
                                <a:pt x="0" y="54864"/>
                              </a:lnTo>
                              <a:lnTo>
                                <a:pt x="7976" y="54864"/>
                              </a:lnTo>
                              <a:cubicBezTo>
                                <a:pt x="15215" y="54864"/>
                                <a:pt x="20930" y="50902"/>
                                <a:pt x="22454" y="44844"/>
                              </a:cubicBezTo>
                              <a:cubicBezTo>
                                <a:pt x="23788" y="38989"/>
                                <a:pt x="20930" y="34265"/>
                                <a:pt x="14263" y="34265"/>
                              </a:cubicBezTo>
                              <a:lnTo>
                                <a:pt x="4547" y="34265"/>
                              </a:lnTo>
                              <a:lnTo>
                                <a:pt x="0" y="52475"/>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331" name="Shape 48331"/>
                      <wps:cNvSpPr/>
                      <wps:spPr>
                        <a:xfrm>
                          <a:off x="6495222" y="155558"/>
                          <a:ext cx="67716" cy="96042"/>
                        </a:xfrm>
                        <a:custGeom>
                          <a:avLst/>
                          <a:gdLst/>
                          <a:ahLst/>
                          <a:cxnLst/>
                          <a:rect l="0" t="0" r="0" b="0"/>
                          <a:pathLst>
                            <a:path w="67716" h="96042">
                              <a:moveTo>
                                <a:pt x="67716" y="0"/>
                              </a:moveTo>
                              <a:lnTo>
                                <a:pt x="67716" y="31049"/>
                              </a:lnTo>
                              <a:lnTo>
                                <a:pt x="57984" y="34803"/>
                              </a:lnTo>
                              <a:cubicBezTo>
                                <a:pt x="53744" y="38283"/>
                                <a:pt x="50458" y="43096"/>
                                <a:pt x="49124" y="48430"/>
                              </a:cubicBezTo>
                              <a:cubicBezTo>
                                <a:pt x="46456" y="59110"/>
                                <a:pt x="52743" y="67683"/>
                                <a:pt x="63043" y="67683"/>
                              </a:cubicBezTo>
                              <a:lnTo>
                                <a:pt x="67716" y="65878"/>
                              </a:lnTo>
                              <a:lnTo>
                                <a:pt x="67716" y="92061"/>
                              </a:lnTo>
                              <a:lnTo>
                                <a:pt x="61989" y="94377"/>
                              </a:lnTo>
                              <a:cubicBezTo>
                                <a:pt x="56414" y="95614"/>
                                <a:pt x="50838" y="96042"/>
                                <a:pt x="45885" y="96042"/>
                              </a:cubicBezTo>
                              <a:cubicBezTo>
                                <a:pt x="18847" y="96042"/>
                                <a:pt x="0" y="77957"/>
                                <a:pt x="7049" y="49192"/>
                              </a:cubicBezTo>
                              <a:cubicBezTo>
                                <a:pt x="12040" y="29189"/>
                                <a:pt x="28068" y="10587"/>
                                <a:pt x="51849" y="2536"/>
                              </a:cubicBezTo>
                              <a:lnTo>
                                <a:pt x="67716"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332" name="Shape 48332"/>
                      <wps:cNvSpPr/>
                      <wps:spPr>
                        <a:xfrm>
                          <a:off x="6728991" y="156947"/>
                          <a:ext cx="82977" cy="143611"/>
                        </a:xfrm>
                        <a:custGeom>
                          <a:avLst/>
                          <a:gdLst/>
                          <a:ahLst/>
                          <a:cxnLst/>
                          <a:rect l="0" t="0" r="0" b="0"/>
                          <a:pathLst>
                            <a:path w="82977" h="143611">
                              <a:moveTo>
                                <a:pt x="35623" y="0"/>
                              </a:moveTo>
                              <a:lnTo>
                                <a:pt x="82977" y="0"/>
                              </a:lnTo>
                              <a:lnTo>
                                <a:pt x="82977" y="37503"/>
                              </a:lnTo>
                              <a:lnTo>
                                <a:pt x="76378" y="37503"/>
                              </a:lnTo>
                              <a:lnTo>
                                <a:pt x="69532" y="65316"/>
                              </a:lnTo>
                              <a:lnTo>
                                <a:pt x="77139" y="65316"/>
                              </a:lnTo>
                              <a:lnTo>
                                <a:pt x="82977" y="63401"/>
                              </a:lnTo>
                              <a:lnTo>
                                <a:pt x="82977" y="143611"/>
                              </a:lnTo>
                              <a:lnTo>
                                <a:pt x="73901" y="143611"/>
                              </a:lnTo>
                              <a:lnTo>
                                <a:pt x="63436" y="89891"/>
                              </a:lnTo>
                              <a:lnTo>
                                <a:pt x="50102" y="143611"/>
                              </a:lnTo>
                              <a:lnTo>
                                <a:pt x="0" y="143611"/>
                              </a:lnTo>
                              <a:lnTo>
                                <a:pt x="35623"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333" name="Shape 48333"/>
                      <wps:cNvSpPr/>
                      <wps:spPr>
                        <a:xfrm>
                          <a:off x="6622680" y="156756"/>
                          <a:ext cx="126847" cy="143612"/>
                        </a:xfrm>
                        <a:custGeom>
                          <a:avLst/>
                          <a:gdLst/>
                          <a:ahLst/>
                          <a:cxnLst/>
                          <a:rect l="0" t="0" r="0" b="0"/>
                          <a:pathLst>
                            <a:path w="126847" h="143612">
                              <a:moveTo>
                                <a:pt x="11430" y="0"/>
                              </a:moveTo>
                              <a:lnTo>
                                <a:pt x="126847" y="0"/>
                              </a:lnTo>
                              <a:lnTo>
                                <a:pt x="119037" y="31217"/>
                              </a:lnTo>
                              <a:cubicBezTo>
                                <a:pt x="79425" y="65887"/>
                                <a:pt x="53136" y="104560"/>
                                <a:pt x="43421" y="143612"/>
                              </a:cubicBezTo>
                              <a:lnTo>
                                <a:pt x="0" y="143612"/>
                              </a:lnTo>
                              <a:cubicBezTo>
                                <a:pt x="9334" y="113323"/>
                                <a:pt x="35242" y="68745"/>
                                <a:pt x="76187" y="34455"/>
                              </a:cubicBezTo>
                              <a:lnTo>
                                <a:pt x="2857" y="34455"/>
                              </a:lnTo>
                              <a:lnTo>
                                <a:pt x="1143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334" name="Shape 48334"/>
                      <wps:cNvSpPr/>
                      <wps:spPr>
                        <a:xfrm>
                          <a:off x="6562938" y="153899"/>
                          <a:ext cx="76849" cy="144658"/>
                        </a:xfrm>
                        <a:custGeom>
                          <a:avLst/>
                          <a:gdLst/>
                          <a:ahLst/>
                          <a:cxnLst/>
                          <a:rect l="0" t="0" r="0" b="0"/>
                          <a:pathLst>
                            <a:path w="76849" h="144658">
                              <a:moveTo>
                                <a:pt x="10377" y="0"/>
                              </a:moveTo>
                              <a:cubicBezTo>
                                <a:pt x="76849" y="0"/>
                                <a:pt x="61418" y="59436"/>
                                <a:pt x="57989" y="73723"/>
                              </a:cubicBezTo>
                              <a:cubicBezTo>
                                <a:pt x="50560" y="103861"/>
                                <a:pt x="37351" y="131426"/>
                                <a:pt x="7658" y="143325"/>
                              </a:cubicBezTo>
                              <a:lnTo>
                                <a:pt x="0" y="144658"/>
                              </a:lnTo>
                              <a:lnTo>
                                <a:pt x="0" y="110542"/>
                              </a:lnTo>
                              <a:lnTo>
                                <a:pt x="160" y="110412"/>
                              </a:lnTo>
                              <a:cubicBezTo>
                                <a:pt x="5090" y="104670"/>
                                <a:pt x="8472" y="97047"/>
                                <a:pt x="10377" y="89522"/>
                              </a:cubicBezTo>
                              <a:lnTo>
                                <a:pt x="0" y="93719"/>
                              </a:lnTo>
                              <a:lnTo>
                                <a:pt x="0" y="67537"/>
                              </a:lnTo>
                              <a:lnTo>
                                <a:pt x="9883" y="63720"/>
                              </a:lnTo>
                              <a:cubicBezTo>
                                <a:pt x="14101" y="60242"/>
                                <a:pt x="17343" y="55429"/>
                                <a:pt x="18581" y="50088"/>
                              </a:cubicBezTo>
                              <a:cubicBezTo>
                                <a:pt x="21248" y="39421"/>
                                <a:pt x="15152" y="30835"/>
                                <a:pt x="4852" y="30835"/>
                              </a:cubicBezTo>
                              <a:lnTo>
                                <a:pt x="0" y="32707"/>
                              </a:lnTo>
                              <a:lnTo>
                                <a:pt x="0" y="1659"/>
                              </a:lnTo>
                              <a:lnTo>
                                <a:pt x="10377"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335" name="Shape 48335"/>
                      <wps:cNvSpPr/>
                      <wps:spPr>
                        <a:xfrm>
                          <a:off x="6872260" y="228498"/>
                          <a:ext cx="73292" cy="27864"/>
                        </a:xfrm>
                        <a:custGeom>
                          <a:avLst/>
                          <a:gdLst/>
                          <a:ahLst/>
                          <a:cxnLst/>
                          <a:rect l="0" t="0" r="0" b="0"/>
                          <a:pathLst>
                            <a:path w="73292" h="27864">
                              <a:moveTo>
                                <a:pt x="7010" y="0"/>
                              </a:moveTo>
                              <a:lnTo>
                                <a:pt x="73292" y="0"/>
                              </a:lnTo>
                              <a:lnTo>
                                <a:pt x="66434" y="27864"/>
                              </a:lnTo>
                              <a:lnTo>
                                <a:pt x="0" y="27864"/>
                              </a:lnTo>
                              <a:lnTo>
                                <a:pt x="701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336" name="Shape 48336"/>
                      <wps:cNvSpPr/>
                      <wps:spPr>
                        <a:xfrm>
                          <a:off x="6940344" y="187976"/>
                          <a:ext cx="55335" cy="115173"/>
                        </a:xfrm>
                        <a:custGeom>
                          <a:avLst/>
                          <a:gdLst/>
                          <a:ahLst/>
                          <a:cxnLst/>
                          <a:rect l="0" t="0" r="0" b="0"/>
                          <a:pathLst>
                            <a:path w="55335" h="115173">
                              <a:moveTo>
                                <a:pt x="55335" y="0"/>
                              </a:moveTo>
                              <a:lnTo>
                                <a:pt x="55335" y="27065"/>
                              </a:lnTo>
                              <a:lnTo>
                                <a:pt x="52274" y="31213"/>
                              </a:lnTo>
                              <a:cubicBezTo>
                                <a:pt x="51436" y="34719"/>
                                <a:pt x="52312" y="37884"/>
                                <a:pt x="54407" y="40173"/>
                              </a:cubicBezTo>
                              <a:lnTo>
                                <a:pt x="55335" y="40537"/>
                              </a:lnTo>
                              <a:lnTo>
                                <a:pt x="55335" y="63366"/>
                              </a:lnTo>
                              <a:lnTo>
                                <a:pt x="46520" y="66449"/>
                              </a:lnTo>
                              <a:cubicBezTo>
                                <a:pt x="42825" y="69158"/>
                                <a:pt x="40005" y="72819"/>
                                <a:pt x="39015" y="76628"/>
                              </a:cubicBezTo>
                              <a:cubicBezTo>
                                <a:pt x="37186" y="84249"/>
                                <a:pt x="42977" y="91119"/>
                                <a:pt x="51969" y="91119"/>
                              </a:cubicBezTo>
                              <a:lnTo>
                                <a:pt x="55335" y="89939"/>
                              </a:lnTo>
                              <a:lnTo>
                                <a:pt x="55335" y="113769"/>
                              </a:lnTo>
                              <a:lnTo>
                                <a:pt x="45416" y="115173"/>
                              </a:lnTo>
                              <a:cubicBezTo>
                                <a:pt x="18136" y="115173"/>
                                <a:pt x="0" y="99032"/>
                                <a:pt x="5030" y="78914"/>
                              </a:cubicBezTo>
                              <a:cubicBezTo>
                                <a:pt x="7773" y="67789"/>
                                <a:pt x="16917" y="57578"/>
                                <a:pt x="29261" y="50873"/>
                              </a:cubicBezTo>
                              <a:lnTo>
                                <a:pt x="29109" y="50568"/>
                              </a:lnTo>
                              <a:cubicBezTo>
                                <a:pt x="21793" y="44789"/>
                                <a:pt x="20575" y="35023"/>
                                <a:pt x="23013" y="25880"/>
                              </a:cubicBezTo>
                              <a:cubicBezTo>
                                <a:pt x="25680" y="16507"/>
                                <a:pt x="32614" y="8776"/>
                                <a:pt x="41947" y="3388"/>
                              </a:cubicBezTo>
                              <a:lnTo>
                                <a:pt x="55335"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337" name="Shape 48337"/>
                      <wps:cNvSpPr/>
                      <wps:spPr>
                        <a:xfrm>
                          <a:off x="6811968" y="156947"/>
                          <a:ext cx="65219" cy="143611"/>
                        </a:xfrm>
                        <a:custGeom>
                          <a:avLst/>
                          <a:gdLst/>
                          <a:ahLst/>
                          <a:cxnLst/>
                          <a:rect l="0" t="0" r="0" b="0"/>
                          <a:pathLst>
                            <a:path w="65219" h="143611">
                              <a:moveTo>
                                <a:pt x="0" y="0"/>
                              </a:moveTo>
                              <a:lnTo>
                                <a:pt x="19689" y="0"/>
                              </a:lnTo>
                              <a:cubicBezTo>
                                <a:pt x="26357" y="0"/>
                                <a:pt x="49026" y="1143"/>
                                <a:pt x="59313" y="18656"/>
                              </a:cubicBezTo>
                              <a:cubicBezTo>
                                <a:pt x="64267" y="27039"/>
                                <a:pt x="65219" y="37694"/>
                                <a:pt x="62361" y="48933"/>
                              </a:cubicBezTo>
                              <a:cubicBezTo>
                                <a:pt x="56266" y="73889"/>
                                <a:pt x="40263" y="83033"/>
                                <a:pt x="26929" y="87414"/>
                              </a:cubicBezTo>
                              <a:lnTo>
                                <a:pt x="49979" y="143611"/>
                              </a:lnTo>
                              <a:lnTo>
                                <a:pt x="0" y="143611"/>
                              </a:lnTo>
                              <a:lnTo>
                                <a:pt x="0" y="63401"/>
                              </a:lnTo>
                              <a:lnTo>
                                <a:pt x="6355" y="61316"/>
                              </a:lnTo>
                              <a:cubicBezTo>
                                <a:pt x="9403" y="59030"/>
                                <a:pt x="11117" y="56362"/>
                                <a:pt x="12450" y="52934"/>
                              </a:cubicBezTo>
                              <a:cubicBezTo>
                                <a:pt x="13212" y="49695"/>
                                <a:pt x="13784" y="47028"/>
                                <a:pt x="13212" y="44933"/>
                              </a:cubicBezTo>
                              <a:cubicBezTo>
                                <a:pt x="11688" y="39027"/>
                                <a:pt x="4640" y="37503"/>
                                <a:pt x="1021" y="37503"/>
                              </a:cubicBezTo>
                              <a:lnTo>
                                <a:pt x="0" y="3750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48338" name="Shape 48338"/>
                      <wps:cNvSpPr/>
                      <wps:spPr>
                        <a:xfrm>
                          <a:off x="6995679" y="182931"/>
                          <a:ext cx="60616" cy="118813"/>
                        </a:xfrm>
                        <a:custGeom>
                          <a:avLst/>
                          <a:gdLst/>
                          <a:ahLst/>
                          <a:cxnLst/>
                          <a:rect l="0" t="0" r="0" b="0"/>
                          <a:pathLst>
                            <a:path w="60616" h="118813">
                              <a:moveTo>
                                <a:pt x="19938" y="0"/>
                              </a:moveTo>
                              <a:cubicBezTo>
                                <a:pt x="44614" y="0"/>
                                <a:pt x="60616" y="13094"/>
                                <a:pt x="56806" y="30924"/>
                              </a:cubicBezTo>
                              <a:cubicBezTo>
                                <a:pt x="54977" y="39916"/>
                                <a:pt x="48271" y="49682"/>
                                <a:pt x="37921" y="55918"/>
                              </a:cubicBezTo>
                              <a:lnTo>
                                <a:pt x="37616" y="55918"/>
                              </a:lnTo>
                              <a:cubicBezTo>
                                <a:pt x="46900" y="62623"/>
                                <a:pt x="51472" y="72682"/>
                                <a:pt x="48729" y="83959"/>
                              </a:cubicBezTo>
                              <a:cubicBezTo>
                                <a:pt x="44957" y="99047"/>
                                <a:pt x="29283" y="111899"/>
                                <a:pt x="10109" y="117382"/>
                              </a:cubicBezTo>
                              <a:lnTo>
                                <a:pt x="0" y="118813"/>
                              </a:lnTo>
                              <a:lnTo>
                                <a:pt x="0" y="94984"/>
                              </a:lnTo>
                              <a:lnTo>
                                <a:pt x="9149" y="91776"/>
                              </a:lnTo>
                              <a:cubicBezTo>
                                <a:pt x="12712" y="89106"/>
                                <a:pt x="15378" y="85484"/>
                                <a:pt x="16293" y="81673"/>
                              </a:cubicBezTo>
                              <a:cubicBezTo>
                                <a:pt x="18122" y="74054"/>
                                <a:pt x="12940" y="67030"/>
                                <a:pt x="3949" y="67030"/>
                              </a:cubicBezTo>
                              <a:lnTo>
                                <a:pt x="0" y="68411"/>
                              </a:lnTo>
                              <a:lnTo>
                                <a:pt x="0" y="45582"/>
                              </a:lnTo>
                              <a:lnTo>
                                <a:pt x="8520" y="48920"/>
                              </a:lnTo>
                              <a:cubicBezTo>
                                <a:pt x="16750" y="48920"/>
                                <a:pt x="24815" y="43269"/>
                                <a:pt x="26491" y="36258"/>
                              </a:cubicBezTo>
                              <a:cubicBezTo>
                                <a:pt x="28167" y="29401"/>
                                <a:pt x="22986" y="23749"/>
                                <a:pt x="14769" y="23749"/>
                              </a:cubicBezTo>
                              <a:cubicBezTo>
                                <a:pt x="10730" y="23749"/>
                                <a:pt x="6692" y="25162"/>
                                <a:pt x="3453" y="27432"/>
                              </a:cubicBezTo>
                              <a:lnTo>
                                <a:pt x="0" y="32110"/>
                              </a:lnTo>
                              <a:lnTo>
                                <a:pt x="0" y="5045"/>
                              </a:lnTo>
                              <a:lnTo>
                                <a:pt x="19938"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anchor>
          </w:drawing>
        </mc:Choice>
        <mc:Fallback xmlns:cx="http://schemas.microsoft.com/office/drawing/2014/chartex" xmlns:w16se="http://schemas.microsoft.com/office/word/2015/wordml/symex">
          <w:pict>
            <v:group w14:anchorId="5511E4B4" id="Group 48324" o:spid="_x0000_s1026" style="position:absolute;margin-left:0;margin-top:0;width:595.3pt;height:36.85pt;z-index:251666432;mso-position-horizontal-relative:page;mso-position-vertical-relative:page" coordsize="75600,4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">
              <v:shape id="Shape 49369" o:spid="_x0000_s1027" style="position:absolute;left:25623;width:49977;height:4680;visibility:visible;mso-wrap-style:square;v-text-anchor:top" coordsize="4997653,468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oP58cA&#10;AADeAAAADwAAAGRycy9kb3ducmV2LnhtbESP0WrCQBRE34X+w3ILfZFmow3SpK6i0kIRHzT2Ay7Z&#10;2yQ0ezfsrjH9+25B8HGYmTPMcj2aTgzkfGtZwSxJQRBXVrdcK/g6fzy/gvABWWNnmRT8kof16mGy&#10;xELbK59oKEMtIoR9gQqaEPpCSl81ZNAntieO3rd1BkOUrpba4TXCTSfnabqQBluOCw32tGuo+ikv&#10;RsF4eM+mey0PmfbOhWHb1udjqdTT47h5AxFoDPfwrf2pFWT5yyKH/zvxCs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S6D+fHAAAA3gAAAA8AAAAAAAAAAAAAAAAAmAIAAGRy&#10;cy9kb3ducmV2LnhtbFBLBQYAAAAABAAEAPUAAACMAwAAAAA=&#10;" path="m,l4997653,r,468008l,468008,,e" fillcolor="#878887" stroked="f" strokeweight="0">
                <v:stroke miterlimit="83231f" joinstyle="miter"/>
                <v:path arrowok="t" textboxrect="0,0,4997653,468008"/>
              </v:shape>
              <v:shape id="Shape 49370" o:spid="_x0000_s1028" style="position:absolute;width:34199;height:2160;visibility:visible;mso-wrap-style:square;v-text-anchor:top" coordsize="3419995,21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dDZMYA&#10;AADeAAAADwAAAGRycy9kb3ducmV2LnhtbESPy2oCMRSG94W+QziF7mpGrZcZjVIES8GNtSIuD5Pj&#10;ZHRyMiSpM337ZlHo8ue/8S3XvW3EnXyoHSsYDjIQxKXTNVcKjl/blzmIEJE1No5JwQ8FWK8eH5ZY&#10;aNfxJ90PsRJphEOBCkyMbSFlKA1ZDAPXEifv4rzFmKSvpPbYpXHbyFGWTaXFmtODwZY2hsrb4dsq&#10;yPVk3OX7687jfDfdTM7vZluflHp+6t8WICL18T/81/7QCl7z8SwBJJyE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sdDZMYAAADeAAAADwAAAAAAAAAAAAAAAACYAgAAZHJz&#10;L2Rvd25yZXYueG1sUEsFBgAAAAAEAAQA9QAAAIsDAAAAAA==&#10;" path="m,l3419995,r,216002l,216002,,e" fillcolor="#ffd81e" stroked="f" strokeweight="0">
                <v:stroke miterlimit="83231f" joinstyle="miter"/>
                <v:path arrowok="t" textboxrect="0,0,3419995,216002"/>
              </v:shape>
              <v:shape id="Shape 48327" o:spid="_x0000_s1029" style="position:absolute;left:63469;top:1569;width:715;height:1436;visibility:visible;mso-wrap-style:square;v-text-anchor:top" coordsize="71450,143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DhcMgA&#10;AADeAAAADwAAAGRycy9kb3ducmV2LnhtbESPQUvDQBSE74X+h+UJ3tqNtcQSuy1FKwge2kbx/Mw+&#10;k2D2bci+tKm/3hUKPQ4z8w2zXA+uUUfqQu3ZwN00AUVceFtzaeDj/WWyABUE2WLjmQycKcB6NR4t&#10;MbP+xAc65lKqCOGQoYFKpM20DkVFDsPUt8TR+/adQ4myK7Xt8BThrtGzJEm1w5rjQoUtPVVU/OS9&#10;M7Ddp/Pt7q3/aj+l/z2kPpfn4mzM7c2weQQlNMg1fGm/WgPzxf3sAf7vxCugV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cMOFwyAAAAN4AAAAPAAAAAAAAAAAAAAAAAJgCAABk&#10;cnMvZG93bnJldi54bWxQSwUGAAAAAAQABAD1AAAAjQMAAAAA&#10;" path="m35611,l71450,r,52475l70853,54864r597,l71450,85128r-8217,c61328,93205,59232,101079,57328,109156r11048,l71450,108190r,35421l,143611c11811,95694,23813,47689,35611,xe" fillcolor="#fffefd" stroked="f" strokeweight="0">
                <v:stroke miterlimit="83231f" joinstyle="miter"/>
                <v:path arrowok="t" textboxrect="0,0,71450,143611"/>
              </v:shape>
              <v:shape id="Shape 48328" o:spid="_x0000_s1030" style="position:absolute;left:61512;top:1569;width:2138;height:1436;visibility:visible;mso-wrap-style:square;v-text-anchor:top" coordsize="213716,143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K60sMA&#10;AADeAAAADwAAAGRycy9kb3ducmV2LnhtbERPzWoCMRC+F3yHMEJvNdG2VlajlIJsoe2h2gcYNuPu&#10;4mayJHFd375zKPT48f1vdqPv1EAxtYEtzGcGFHEVXMu1hZ/j/mEFKmVkh11gsnCjBLvt5G6DhQtX&#10;/qbhkGslIZwKtNDk3Bdap6ohj2kWemLhTiF6zAJjrV3Eq4T7Ti+MWWqPLUtDgz29NVSdDxdv4Wle&#10;dp9nU5ZfQ1rejs8fL6auorX30/F1DSrTmP/Ff+53J77V40L2yh25An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K60sMAAADeAAAADwAAAAAAAAAAAAAAAACYAgAAZHJzL2Rv&#10;d25yZXYueG1sUEsFBgAAAAAEAAQA9QAAAIgDAAAAAA==&#10;" path="m,l53149,,48959,79235,87059,r39598,l125514,79235,160566,r53150,l131991,143611r-43980,l88773,72949,54673,143611r-44005,l,xe" fillcolor="#fffefd" stroked="f" strokeweight="0">
                <v:stroke miterlimit="83231f" joinstyle="miter"/>
                <v:path arrowok="t" textboxrect="0,0,213716,143611"/>
              </v:shape>
              <v:shape id="Shape 48329" o:spid="_x0000_s1031" style="position:absolute;left:64872;top:2632;width:757;height:402;visibility:visible;mso-wrap-style:square;v-text-anchor:top" coordsize="75716,401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nC88gA&#10;AADeAAAADwAAAGRycy9kb3ducmV2LnhtbESPT2vCQBTE74LfYXkFb7rRlKKpq9hKQHoo+C/i7TX7&#10;mgSzb0N2q+m3d4VCj8PM/IaZLztTiyu1rrKsYDyKQBDnVldcKDjs0+EUhPPIGmvLpOCXHCwX/d4c&#10;E21vvKXrzhciQNglqKD0vkmkdHlJBt3INsTB+7atQR9kW0jd4i3ATS0nUfQiDVYcFkps6L2k/LL7&#10;MQqKj7fNORt32eca8SvOVukpjY9KDZ661SsIT53/D/+1N1rB8zSezOBxJ1wBubg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OcLzyAAAAN4AAAAPAAAAAAAAAAAAAAAAAJgCAABk&#10;cnMvZG93bnJldi54bWxQSwUGAAAAAAQABAD1AAAAjQMAAAAA&#10;" path="m41694,v,7632,9144,10681,14668,10681c60413,10681,64060,9716,67309,8033l75716,1208r,34115l47790,40183c10096,40183,,15062,2667,1524l41694,xe" fillcolor="#fffefd" stroked="f" strokeweight="0">
                <v:stroke miterlimit="83231f" joinstyle="miter"/>
                <v:path arrowok="t" textboxrect="0,0,75716,40183"/>
              </v:shape>
              <v:shape id="Shape 48330" o:spid="_x0000_s1032" style="position:absolute;left:64184;top:1569;width:727;height:1436;visibility:visible;mso-wrap-style:square;v-text-anchor:top" coordsize="72734,143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NPQcUA&#10;AADeAAAADwAAAGRycy9kb3ducmV2LnhtbESPTWvCQBCG74X+h2UK3uqmjRRNXaUtRLx4qIrgbZod&#10;k9DsbNhdNf5751Do8eX94pkvB9epC4XYejbwMs5AEVfetlwb2O/K5ymomJAtdp7JwI0iLBePD3Ms&#10;rL/yN122qVYywrFAA01KfaF1rBpyGMe+Jxbv5IPDJDLU2ga8yrjr9GuWvWmHLctDgz19NVT9bs/O&#10;wKRclR190vG8aZ277Q4/+WkWjBk9DR/voBIN6T/8115b6U3zXAAER1BA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009BxQAAAN4AAAAPAAAAAAAAAAAAAAAAAJgCAABkcnMv&#10;ZG93bnJldi54bWxQSwUGAAAAAAQABAD1AAAAigMAAAAA&#10;" path="m,l34443,v2667,,5143,191,7620,571c58636,2857,67780,10275,71019,21513v1715,5703,1715,11608,190,17476c67780,52604,56350,65139,43778,68949v1333,380,18478,5143,18859,25209c62828,103581,58827,115253,48159,126479,38062,137134,23216,143611,3976,143611r-3976,l,108190r7619,-2396c10643,103584,12929,100317,13882,96088,15025,91466,12167,85128,3214,85128l,85128,,54864r7976,c15215,54864,20930,50902,22454,44844,23788,38989,20930,34265,14263,34265r-9716,l,52475,,xe" fillcolor="#fffefd" stroked="f" strokeweight="0">
                <v:stroke miterlimit="83231f" joinstyle="miter"/>
                <v:path arrowok="t" textboxrect="0,0,72734,143611"/>
              </v:shape>
              <v:shape id="Shape 48331" o:spid="_x0000_s1033" style="position:absolute;left:64952;top:1555;width:677;height:961;visibility:visible;mso-wrap-style:square;v-text-anchor:top" coordsize="67716,960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he2sYA&#10;AADeAAAADwAAAGRycy9kb3ducmV2LnhtbESPT2vCQBTE7wW/w/IKvdWNsYpNXYMohVBP/un9kX0m&#10;wezbuLua9Nt3CwWPw8z8hlnmg2nFnZxvLCuYjBMQxKXVDVcKTsfP1wUIH5A1tpZJwQ95yFejpyVm&#10;2va8p/shVCJC2GeooA6hy6T0ZU0G/dh2xNE7W2cwROkqqR32EW5amSbJXBpsOC7U2NGmpvJyuBkF&#10;XMzxcr6+707fs22bFl9N724bpV6eh/UHiEBDeIT/24VW8LaYTifwdydeAb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Jhe2sYAAADeAAAADwAAAAAAAAAAAAAAAACYAgAAZHJz&#10;L2Rvd25yZXYueG1sUEsFBgAAAAAEAAQA9QAAAIsDAAAAAA==&#10;" path="m67716,r,31049l57984,34803v-4240,3480,-7526,8293,-8860,13627c46456,59110,52743,67683,63043,67683r4673,-1805l67716,92061r-5727,2316c56414,95614,50838,96042,45885,96042,18847,96042,,77957,7049,49192,12040,29189,28068,10587,51849,2536l67716,xe" fillcolor="#fffefd" stroked="f" strokeweight="0">
                <v:stroke miterlimit="83231f" joinstyle="miter"/>
                <v:path arrowok="t" textboxrect="0,0,67716,96042"/>
              </v:shape>
              <v:shape id="Shape 48332" o:spid="_x0000_s1034" style="position:absolute;left:67289;top:1569;width:830;height:1436;visibility:visible;mso-wrap-style:square;v-text-anchor:top" coordsize="82977,143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ZbksUA&#10;AADeAAAADwAAAGRycy9kb3ducmV2LnhtbESP3YrCMBSE74V9h3AE7zS1FbdWo+iCKHil7gMcmtMf&#10;bE66TVbr2xthYS+HmfmGWW1604g7da62rGA6iUAQ51bXXCr4vu7HKQjnkTU2lknBkxxs1h+DFWba&#10;PvhM94svRYCwy1BB5X2bSenyigy6iW2Jg1fYzqAPsiul7vAR4KaRcRTNpcGaw0KFLX1VlN8uv0bB&#10;Nb4VP6eiSfaHT7b9rk7Tw8IpNRr22yUIT73/D/+1j1rBLE2SGN53whWQ6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FluSxQAAAN4AAAAPAAAAAAAAAAAAAAAAAJgCAABkcnMv&#10;ZG93bnJldi54bWxQSwUGAAAAAAQABAD1AAAAigMAAAAA&#10;" path="m35623,l82977,r,37503l76378,37503,69532,65316r7607,l82977,63401r,80210l73901,143611,63436,89891,50102,143611,,143611,35623,xe" fillcolor="#fffefd" stroked="f" strokeweight="0">
                <v:stroke miterlimit="83231f" joinstyle="miter"/>
                <v:path arrowok="t" textboxrect="0,0,82977,143611"/>
              </v:shape>
              <v:shape id="Shape 48333" o:spid="_x0000_s1035" style="position:absolute;left:66226;top:1567;width:1269;height:1436;visibility:visible;mso-wrap-style:square;v-text-anchor:top" coordsize="126847,143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WXcYA&#10;AADeAAAADwAAAGRycy9kb3ducmV2LnhtbESPQWvCQBSE70L/w/IKvenGREuIrlIthYIXte39kX0m&#10;sdm3YXebpP/eLRQ8DjPzDbPejqYVPTnfWFYwnyUgiEurG64UfH68TXMQPiBrbC2Tgl/ysN08TNZY&#10;aDvwifpzqESEsC9QQR1CV0jpy5oM+pntiKN3sc5giNJVUjscIty0Mk2SZ2mw4bhQY0f7msrv849R&#10;0L82V5qXu/xyMguXptXx67AclHp6HF9WIAKN4R7+b79rBYs8yzL4uxOvgN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x/WXcYAAADeAAAADwAAAAAAAAAAAAAAAACYAgAAZHJz&#10;L2Rvd25yZXYueG1sUEsFBgAAAAAEAAQA9QAAAIsDAAAAAA==&#10;" path="m11430,l126847,r-7810,31217c79425,65887,53136,104560,43421,143612l,143612c9334,113323,35242,68745,76187,34455r-73330,l11430,xe" fillcolor="#fffefd" stroked="f" strokeweight="0">
                <v:stroke miterlimit="83231f" joinstyle="miter"/>
                <v:path arrowok="t" textboxrect="0,0,126847,143612"/>
              </v:shape>
              <v:shape id="Shape 48334" o:spid="_x0000_s1036" style="position:absolute;left:65629;top:1538;width:768;height:1447;visibility:visible;mso-wrap-style:square;v-text-anchor:top" coordsize="76849,144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tK58YA&#10;AADeAAAADwAAAGRycy9kb3ducmV2LnhtbESPQWvCQBSE74L/YXkFb7qpCTamriKFSi8iNeL5kX1m&#10;Q7NvQ3bVtL++Wyh4HGbmG2a1GWwrbtT7xrGC51kCgrhyuuFawal8n+YgfEDW2DomBd/kYbMej1ZY&#10;aHfnT7odQy0ihH2BCkwIXSGlrwxZ9DPXEUfv4nqLIcq+lrrHe4TbVs6TZCEtNhwXDHb0Zqj6Ol6t&#10;guthny/aMn05/5id8fNy6bNur9Tkadi+ggg0hEf4v/2hFWR5mmbwdydeAb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otK58YAAADeAAAADwAAAAAAAAAAAAAAAACYAgAAZHJz&#10;L2Rvd25yZXYueG1sUEsFBgAAAAAEAAQA9QAAAIsDAAAAAA==&#10;" path="m10377,c76849,,61418,59436,57989,73723,50560,103861,37351,131426,7658,143325l,144658,,110542r160,-130c5090,104670,8472,97047,10377,89522l,93719,,67537,9883,63720v4218,-3478,7460,-8291,8698,-13632c21248,39421,15152,30835,4852,30835l,32707,,1659,10377,xe" fillcolor="#fffefd" stroked="f" strokeweight="0">
                <v:stroke miterlimit="83231f" joinstyle="miter"/>
                <v:path arrowok="t" textboxrect="0,0,76849,144658"/>
              </v:shape>
              <v:shape id="Shape 48335" o:spid="_x0000_s1037" style="position:absolute;left:68722;top:2284;width:733;height:279;visibility:visible;mso-wrap-style:square;v-text-anchor:top" coordsize="73292,278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XQrsgA&#10;AADeAAAADwAAAGRycy9kb3ducmV2LnhtbESPT2sCMRTE74LfITyhF9Gs1YrdGkUEaRGx+OfS22Pz&#10;uru4eVmT1N1++6YgeBxm5jfMfNmaStzI+dKygtEwAUGcWV1yruB82gxmIHxA1lhZJgW/5GG56Hbm&#10;mGrb8IFux5CLCGGfooIihDqV0mcFGfRDWxNH79s6gyFKl0vtsIlwU8nnJJlKgyXHhQJrWheUXY4/&#10;RoHuu6/mQPtttml32/dPvobX/lWpp167egMRqA2P8L39oRVMZuPxC/zfiVdAL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9dCuyAAAAN4AAAAPAAAAAAAAAAAAAAAAAJgCAABk&#10;cnMvZG93bnJldi54bWxQSwUGAAAAAAQABAD1AAAAjQMAAAAA&#10;" path="m7010,l73292,,66434,27864,,27864,7010,xe" fillcolor="#fffefd" stroked="f" strokeweight="0">
                <v:stroke miterlimit="83231f" joinstyle="miter"/>
                <v:path arrowok="t" textboxrect="0,0,73292,27864"/>
              </v:shape>
              <v:shape id="Shape 48336" o:spid="_x0000_s1038" style="position:absolute;left:69403;top:1879;width:553;height:1152;visibility:visible;mso-wrap-style:square;v-text-anchor:top" coordsize="55335,1151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XpfMcA&#10;AADeAAAADwAAAGRycy9kb3ducmV2LnhtbESPT2vCQBTE7wW/w/IEb3UTbUWjq0ghIFgR/1y8PbLP&#10;JJh9m2bXJP323UKhx2FmfsOsNr2pREuNKy0riMcRCOLM6pJzBddL+joH4TyyxsoyKfgmB5v14GWF&#10;ibYdn6g9+1wECLsEFRTe14mULivIoBvbmjh4d9sY9EE2udQNdgFuKjmJopk0WHJYKLCmj4Kyx/lp&#10;FMjOxg95vO8PX236GR3iW79I35UaDfvtEoSn3v+H/9o7reBtPp3O4PdOuAJy/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NF6XzHAAAA3gAAAA8AAAAAAAAAAAAAAAAAmAIAAGRy&#10;cy9kb3ducmV2LnhtbFBLBQYAAAAABAAEAPUAAACMAwAAAAA=&#10;" path="m55335,r,27065l52274,31213v-838,3506,38,6671,2133,8960l55335,40537r,22829l46520,66449v-3695,2709,-6515,6370,-7505,10179c37186,84249,42977,91119,51969,91119r3366,-1180l55335,113769r-9919,1404c18136,115173,,99032,5030,78914,7773,67789,16917,57578,29261,50873r-152,-305c21793,44789,20575,35023,23013,25880,25680,16507,32614,8776,41947,3388l55335,xe" fillcolor="#fffefd" stroked="f" strokeweight="0">
                <v:stroke miterlimit="83231f" joinstyle="miter"/>
                <v:path arrowok="t" textboxrect="0,0,55335,115173"/>
              </v:shape>
              <v:shape id="Shape 48337" o:spid="_x0000_s1039" style="position:absolute;left:68119;top:1569;width:652;height:1436;visibility:visible;mso-wrap-style:square;v-text-anchor:top" coordsize="65219,143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fKr8YA&#10;AADeAAAADwAAAGRycy9kb3ducmV2LnhtbESP3WoCMRSE7wu+QziCd5r1h1ZWo0ipqBQvqj7AYXPc&#10;XUxOtpt0XX16Iwi9HGbmG2a+bK0RDdW+dKxgOEhAEGdOl5wrOB3X/SkIH5A1Gsek4EYelovO2xxT&#10;7a78Q80h5CJC2KeooAihSqX0WUEW/cBVxNE7u9piiLLOpa7xGuHWyFGSvEuLJceFAiv6LCi7HP6s&#10;Aizvp68j/m72xlyaXWVHjf62SvW67WoGIlAb/sOv9lYrmEzH4w943olX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7fKr8YAAADeAAAADwAAAAAAAAAAAAAAAACYAgAAZHJz&#10;L2Rvd25yZXYueG1sUEsFBgAAAAAEAAQA9QAAAIsDAAAAAA==&#10;" path="m,l19689,v6668,,29337,1143,39624,18656c64267,27039,65219,37694,62361,48933,56266,73889,40263,83033,26929,87414r23050,56197l,143611,,63401,6355,61316v3048,-2286,4762,-4954,6095,-8382c13212,49695,13784,47028,13212,44933,11688,39027,4640,37503,1021,37503l,37503,,xe" fillcolor="#fffefd" stroked="f" strokeweight="0">
                <v:stroke miterlimit="83231f" joinstyle="miter"/>
                <v:path arrowok="t" textboxrect="0,0,65219,143611"/>
              </v:shape>
              <v:shape id="Shape 48338" o:spid="_x0000_s1040" style="position:absolute;left:69956;top:1829;width:606;height:1188;visibility:visible;mso-wrap-style:square;v-text-anchor:top" coordsize="60616,118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kMbMAA&#10;AADeAAAADwAAAGRycy9kb3ducmV2LnhtbERPTYvCMBC9C/sfwix407RWdks1yrKgeK3rZW9jMzbF&#10;ZlKaqPXfG0Hw+Hjfy/VgW3Gl3jeOFaTTBARx5XTDtYLD32aSg/ABWWPrmBTcycN69TFaYqHdjUu6&#10;7kMtYgj7AhWYELpCSl8ZsuinriOO3Mn1FkOEfS11j7cYbls5S5IvabHh2GCwo19D1Xl/sQrm+fxS&#10;V/8227rU++47NeWxNEqNP4efBYhAQ3iLX+6dfvqyLO6Nd+IVkK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YkMbMAAAADeAAAADwAAAAAAAAAAAAAAAACYAgAAZHJzL2Rvd25y&#10;ZXYueG1sUEsFBgAAAAAEAAQA9QAAAIUDAAAAAA==&#10;" path="m19938,c44614,,60616,13094,56806,30924,54977,39916,48271,49682,37921,55918r-305,c46900,62623,51472,72682,48729,83959,44957,99047,29283,111899,10109,117382l,118813,,94984,9149,91776v3563,-2670,6229,-6292,7144,-10103c18122,74054,12940,67030,3949,67030l,68411,,45582r8520,3338c16750,48920,24815,43269,26491,36258,28167,29401,22986,23749,14769,23749v-4039,,-8077,1413,-11316,3683l,32110,,5045,19938,xe" fillcolor="#fffefd" stroked="f" strokeweight="0">
                <v:stroke miterlimit="83231f" joinstyle="miter"/>
                <v:path arrowok="t" textboxrect="0,0,60616,118813"/>
              </v:shape>
              <w10:wrap type="square"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55D42CD4"/>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lvl w:ilvl="0">
      <w:start w:val="1"/>
      <w:numFmt w:val="lowerLetter"/>
      <w:lvlText w:val="%1)"/>
      <w:lvlJc w:val="left"/>
      <w:pPr>
        <w:tabs>
          <w:tab w:val="num" w:pos="786"/>
        </w:tabs>
        <w:ind w:left="786" w:hanging="360"/>
      </w:pPr>
      <w:rPr>
        <w:rFonts w:ascii="Arial" w:hAnsi="Arial" w:cs="Courier New"/>
        <w:b/>
        <w:bCs/>
        <w:sz w:val="20"/>
        <w:szCs w:val="20"/>
      </w:rPr>
    </w:lvl>
    <w:lvl w:ilvl="1">
      <w:start w:val="1"/>
      <w:numFmt w:val="lowerLetter"/>
      <w:lvlText w:val="%2)"/>
      <w:lvlJc w:val="left"/>
      <w:pPr>
        <w:tabs>
          <w:tab w:val="num" w:pos="1146"/>
        </w:tabs>
        <w:ind w:left="1146" w:hanging="360"/>
      </w:pPr>
      <w:rPr>
        <w:rFonts w:cs="Times New Roman"/>
      </w:rPr>
    </w:lvl>
    <w:lvl w:ilvl="2">
      <w:start w:val="1"/>
      <w:numFmt w:val="lowerRoman"/>
      <w:lvlText w:val="%3)"/>
      <w:lvlJc w:val="left"/>
      <w:pPr>
        <w:tabs>
          <w:tab w:val="num" w:pos="1506"/>
        </w:tabs>
        <w:ind w:left="1506" w:hanging="360"/>
      </w:pPr>
      <w:rPr>
        <w:rFonts w:cs="Times New Roman"/>
      </w:rPr>
    </w:lvl>
    <w:lvl w:ilvl="3">
      <w:start w:val="1"/>
      <w:numFmt w:val="decimal"/>
      <w:lvlText w:val="(%4)"/>
      <w:lvlJc w:val="left"/>
      <w:pPr>
        <w:tabs>
          <w:tab w:val="num" w:pos="1866"/>
        </w:tabs>
        <w:ind w:left="1866" w:hanging="360"/>
      </w:pPr>
      <w:rPr>
        <w:rFonts w:cs="Times New Roman"/>
      </w:rPr>
    </w:lvl>
    <w:lvl w:ilvl="4">
      <w:start w:val="1"/>
      <w:numFmt w:val="lowerLetter"/>
      <w:lvlText w:val="(%5)"/>
      <w:lvlJc w:val="left"/>
      <w:pPr>
        <w:tabs>
          <w:tab w:val="num" w:pos="2226"/>
        </w:tabs>
        <w:ind w:left="2226" w:hanging="360"/>
      </w:pPr>
      <w:rPr>
        <w:rFonts w:cs="Times New Roman"/>
      </w:rPr>
    </w:lvl>
    <w:lvl w:ilvl="5">
      <w:start w:val="1"/>
      <w:numFmt w:val="lowerRoman"/>
      <w:lvlText w:val="(%6)"/>
      <w:lvlJc w:val="left"/>
      <w:pPr>
        <w:tabs>
          <w:tab w:val="num" w:pos="2586"/>
        </w:tabs>
        <w:ind w:left="2586" w:hanging="360"/>
      </w:pPr>
      <w:rPr>
        <w:rFonts w:cs="Times New Roman"/>
      </w:rPr>
    </w:lvl>
    <w:lvl w:ilvl="6">
      <w:start w:val="1"/>
      <w:numFmt w:val="decimal"/>
      <w:lvlText w:val="%7."/>
      <w:lvlJc w:val="left"/>
      <w:pPr>
        <w:tabs>
          <w:tab w:val="num" w:pos="2946"/>
        </w:tabs>
        <w:ind w:left="2946" w:hanging="360"/>
      </w:pPr>
      <w:rPr>
        <w:rFonts w:cs="Times New Roman"/>
      </w:rPr>
    </w:lvl>
    <w:lvl w:ilvl="7">
      <w:start w:val="1"/>
      <w:numFmt w:val="lowerLetter"/>
      <w:lvlText w:val="%8."/>
      <w:lvlJc w:val="left"/>
      <w:pPr>
        <w:tabs>
          <w:tab w:val="num" w:pos="3306"/>
        </w:tabs>
        <w:ind w:left="3306" w:hanging="360"/>
      </w:pPr>
      <w:rPr>
        <w:rFonts w:cs="Times New Roman"/>
      </w:rPr>
    </w:lvl>
    <w:lvl w:ilvl="8">
      <w:start w:val="1"/>
      <w:numFmt w:val="lowerRoman"/>
      <w:lvlText w:val="%9."/>
      <w:lvlJc w:val="left"/>
      <w:pPr>
        <w:tabs>
          <w:tab w:val="num" w:pos="3666"/>
        </w:tabs>
        <w:ind w:left="3666" w:hanging="360"/>
      </w:pPr>
      <w:rPr>
        <w:rFonts w:cs="Times New Roman"/>
      </w:rPr>
    </w:lvl>
  </w:abstractNum>
  <w:abstractNum w:abstractNumId="3" w15:restartNumberingAfterBreak="0">
    <w:nsid w:val="08956FB3"/>
    <w:multiLevelType w:val="hybridMultilevel"/>
    <w:tmpl w:val="AF66579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8E977EE"/>
    <w:multiLevelType w:val="hybridMultilevel"/>
    <w:tmpl w:val="4D460332"/>
    <w:lvl w:ilvl="0" w:tplc="D226A45A">
      <w:start w:val="1"/>
      <w:numFmt w:val="bullet"/>
      <w:lvlText w:val="▪"/>
      <w:lvlJc w:val="left"/>
      <w:pPr>
        <w:ind w:left="7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BE94BED6">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C03C662A">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B72A6A70">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A29260AC">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21A4E376">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D9FC4856">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9386E484">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302A3EA0">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06C2D6F"/>
    <w:multiLevelType w:val="hybridMultilevel"/>
    <w:tmpl w:val="4D008C46"/>
    <w:lvl w:ilvl="0" w:tplc="CA2EC590">
      <w:start w:val="1"/>
      <w:numFmt w:val="bullet"/>
      <w:lvlText w:val="-"/>
      <w:lvlJc w:val="left"/>
      <w:pPr>
        <w:ind w:left="70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A2B6AFA2">
      <w:start w:val="1"/>
      <w:numFmt w:val="bullet"/>
      <w:lvlText w:val="o"/>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56648E1C">
      <w:start w:val="1"/>
      <w:numFmt w:val="bullet"/>
      <w:lvlText w:val="▪"/>
      <w:lvlJc w:val="left"/>
      <w:pPr>
        <w:ind w:left="21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411EAC5C">
      <w:start w:val="1"/>
      <w:numFmt w:val="bullet"/>
      <w:lvlText w:val="•"/>
      <w:lvlJc w:val="left"/>
      <w:pPr>
        <w:ind w:left="2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D8AA9D4A">
      <w:start w:val="1"/>
      <w:numFmt w:val="bullet"/>
      <w:lvlText w:val="o"/>
      <w:lvlJc w:val="left"/>
      <w:pPr>
        <w:ind w:left="3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883CCF7A">
      <w:start w:val="1"/>
      <w:numFmt w:val="bullet"/>
      <w:lvlText w:val="▪"/>
      <w:lvlJc w:val="left"/>
      <w:pPr>
        <w:ind w:left="4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190AE854">
      <w:start w:val="1"/>
      <w:numFmt w:val="bullet"/>
      <w:lvlText w:val="•"/>
      <w:lvlJc w:val="left"/>
      <w:pPr>
        <w:ind w:left="50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79F8AC76">
      <w:start w:val="1"/>
      <w:numFmt w:val="bullet"/>
      <w:lvlText w:val="o"/>
      <w:lvlJc w:val="left"/>
      <w:pPr>
        <w:ind w:left="57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C5ACFF1A">
      <w:start w:val="1"/>
      <w:numFmt w:val="bullet"/>
      <w:lvlText w:val="▪"/>
      <w:lvlJc w:val="left"/>
      <w:pPr>
        <w:ind w:left="64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109562A6"/>
    <w:multiLevelType w:val="hybridMultilevel"/>
    <w:tmpl w:val="B0D432B8"/>
    <w:lvl w:ilvl="0" w:tplc="0D12C08E">
      <w:start w:val="1"/>
      <w:numFmt w:val="bullet"/>
      <w:lvlText w:val="-"/>
      <w:lvlJc w:val="left"/>
      <w:pPr>
        <w:ind w:left="1292"/>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1" w:tplc="AC141094">
      <w:start w:val="1"/>
      <w:numFmt w:val="bullet"/>
      <w:lvlText w:val="o"/>
      <w:lvlJc w:val="left"/>
      <w:pPr>
        <w:ind w:left="2012"/>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3FEED7A0">
      <w:start w:val="1"/>
      <w:numFmt w:val="bullet"/>
      <w:lvlText w:val="▪"/>
      <w:lvlJc w:val="left"/>
      <w:pPr>
        <w:ind w:left="2732"/>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9600FCF4">
      <w:start w:val="1"/>
      <w:numFmt w:val="bullet"/>
      <w:lvlText w:val="•"/>
      <w:lvlJc w:val="left"/>
      <w:pPr>
        <w:ind w:left="3452"/>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EA1A8166">
      <w:start w:val="1"/>
      <w:numFmt w:val="bullet"/>
      <w:lvlText w:val="o"/>
      <w:lvlJc w:val="left"/>
      <w:pPr>
        <w:ind w:left="4172"/>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8708D040">
      <w:start w:val="1"/>
      <w:numFmt w:val="bullet"/>
      <w:lvlText w:val="▪"/>
      <w:lvlJc w:val="left"/>
      <w:pPr>
        <w:ind w:left="4892"/>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BF327418">
      <w:start w:val="1"/>
      <w:numFmt w:val="bullet"/>
      <w:lvlText w:val="•"/>
      <w:lvlJc w:val="left"/>
      <w:pPr>
        <w:ind w:left="5612"/>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3892C6C6">
      <w:start w:val="1"/>
      <w:numFmt w:val="bullet"/>
      <w:lvlText w:val="o"/>
      <w:lvlJc w:val="left"/>
      <w:pPr>
        <w:ind w:left="6332"/>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3FAC1820">
      <w:start w:val="1"/>
      <w:numFmt w:val="bullet"/>
      <w:lvlText w:val="▪"/>
      <w:lvlJc w:val="left"/>
      <w:pPr>
        <w:ind w:left="7052"/>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5157A1D"/>
    <w:multiLevelType w:val="hybridMultilevel"/>
    <w:tmpl w:val="FF06517E"/>
    <w:lvl w:ilvl="0" w:tplc="DE3AE19C">
      <w:start w:val="1"/>
      <w:numFmt w:val="bullet"/>
      <w:lvlText w:val="-"/>
      <w:lvlJc w:val="left"/>
      <w:pPr>
        <w:ind w:left="4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738389A">
      <w:start w:val="1"/>
      <w:numFmt w:val="bullet"/>
      <w:lvlText w:val="o"/>
      <w:lvlJc w:val="left"/>
      <w:pPr>
        <w:ind w:left="13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ED829AC">
      <w:start w:val="1"/>
      <w:numFmt w:val="bullet"/>
      <w:lvlText w:val="▪"/>
      <w:lvlJc w:val="left"/>
      <w:pPr>
        <w:ind w:left="20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4E6CDFA">
      <w:start w:val="1"/>
      <w:numFmt w:val="bullet"/>
      <w:lvlText w:val="•"/>
      <w:lvlJc w:val="left"/>
      <w:pPr>
        <w:ind w:left="280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85CAADE">
      <w:start w:val="1"/>
      <w:numFmt w:val="bullet"/>
      <w:lvlText w:val="o"/>
      <w:lvlJc w:val="left"/>
      <w:pPr>
        <w:ind w:left="352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A76B57E">
      <w:start w:val="1"/>
      <w:numFmt w:val="bullet"/>
      <w:lvlText w:val="▪"/>
      <w:lvlJc w:val="left"/>
      <w:pPr>
        <w:ind w:left="424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2F67B54">
      <w:start w:val="1"/>
      <w:numFmt w:val="bullet"/>
      <w:lvlText w:val="•"/>
      <w:lvlJc w:val="left"/>
      <w:pPr>
        <w:ind w:left="49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6B47582">
      <w:start w:val="1"/>
      <w:numFmt w:val="bullet"/>
      <w:lvlText w:val="o"/>
      <w:lvlJc w:val="left"/>
      <w:pPr>
        <w:ind w:left="56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F8A16AC">
      <w:start w:val="1"/>
      <w:numFmt w:val="bullet"/>
      <w:lvlText w:val="▪"/>
      <w:lvlJc w:val="left"/>
      <w:pPr>
        <w:ind w:left="640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15B149FC"/>
    <w:multiLevelType w:val="hybridMultilevel"/>
    <w:tmpl w:val="2AAA069A"/>
    <w:lvl w:ilvl="0" w:tplc="040C000F">
      <w:start w:val="1"/>
      <w:numFmt w:val="decimal"/>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E805A2C"/>
    <w:multiLevelType w:val="hybridMultilevel"/>
    <w:tmpl w:val="2AAA069A"/>
    <w:lvl w:ilvl="0" w:tplc="040C000F">
      <w:start w:val="1"/>
      <w:numFmt w:val="decimal"/>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E9F65CB"/>
    <w:multiLevelType w:val="hybridMultilevel"/>
    <w:tmpl w:val="BB3EBD0E"/>
    <w:lvl w:ilvl="0" w:tplc="7952CAAE">
      <w:start w:val="1"/>
      <w:numFmt w:val="bullet"/>
      <w:lvlText w:val="-"/>
      <w:lvlJc w:val="left"/>
      <w:pPr>
        <w:ind w:left="70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FE440098">
      <w:start w:val="1"/>
      <w:numFmt w:val="bullet"/>
      <w:lvlText w:val="o"/>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0F544BC2">
      <w:start w:val="1"/>
      <w:numFmt w:val="bullet"/>
      <w:lvlText w:val="▪"/>
      <w:lvlJc w:val="left"/>
      <w:pPr>
        <w:ind w:left="21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B02F37E">
      <w:start w:val="1"/>
      <w:numFmt w:val="bullet"/>
      <w:lvlText w:val="•"/>
      <w:lvlJc w:val="left"/>
      <w:pPr>
        <w:ind w:left="2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DA56C28C">
      <w:start w:val="1"/>
      <w:numFmt w:val="bullet"/>
      <w:lvlText w:val="o"/>
      <w:lvlJc w:val="left"/>
      <w:pPr>
        <w:ind w:left="3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F02C89AC">
      <w:start w:val="1"/>
      <w:numFmt w:val="bullet"/>
      <w:lvlText w:val="▪"/>
      <w:lvlJc w:val="left"/>
      <w:pPr>
        <w:ind w:left="4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2B781D46">
      <w:start w:val="1"/>
      <w:numFmt w:val="bullet"/>
      <w:lvlText w:val="•"/>
      <w:lvlJc w:val="left"/>
      <w:pPr>
        <w:ind w:left="50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61046974">
      <w:start w:val="1"/>
      <w:numFmt w:val="bullet"/>
      <w:lvlText w:val="o"/>
      <w:lvlJc w:val="left"/>
      <w:pPr>
        <w:ind w:left="57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005C32BE">
      <w:start w:val="1"/>
      <w:numFmt w:val="bullet"/>
      <w:lvlText w:val="▪"/>
      <w:lvlJc w:val="left"/>
      <w:pPr>
        <w:ind w:left="64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20BD17C3"/>
    <w:multiLevelType w:val="hybridMultilevel"/>
    <w:tmpl w:val="3F20362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33724AA3"/>
    <w:multiLevelType w:val="hybridMultilevel"/>
    <w:tmpl w:val="4C1C59A4"/>
    <w:lvl w:ilvl="0" w:tplc="73B0A024">
      <w:start w:val="1"/>
      <w:numFmt w:val="bullet"/>
      <w:lvlText w:val="✓"/>
      <w:lvlJc w:val="left"/>
      <w:pPr>
        <w:ind w:left="7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F86AA67A">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47F01490">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3412F40A">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DA8A8152">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94142B86">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3A9CD166">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CFFCA4D0">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7396E0C8">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341422B0"/>
    <w:multiLevelType w:val="hybridMultilevel"/>
    <w:tmpl w:val="AE184416"/>
    <w:lvl w:ilvl="0" w:tplc="A3961D56">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pStyle w:val="Titre5"/>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469659B"/>
    <w:multiLevelType w:val="hybridMultilevel"/>
    <w:tmpl w:val="F6E06FD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7711A8D"/>
    <w:multiLevelType w:val="multilevel"/>
    <w:tmpl w:val="B4304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C181CEF"/>
    <w:multiLevelType w:val="hybridMultilevel"/>
    <w:tmpl w:val="691010E4"/>
    <w:lvl w:ilvl="0" w:tplc="5A2220D2">
      <w:start w:val="1"/>
      <w:numFmt w:val="bullet"/>
      <w:lvlText w:val="-"/>
      <w:lvlJc w:val="left"/>
      <w:pPr>
        <w:ind w:left="7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A0A6CD6">
      <w:start w:val="1"/>
      <w:numFmt w:val="bullet"/>
      <w:lvlText w:val="o"/>
      <w:lvlJc w:val="left"/>
      <w:pPr>
        <w:ind w:left="17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36AE5BC">
      <w:start w:val="1"/>
      <w:numFmt w:val="bullet"/>
      <w:lvlText w:val="▪"/>
      <w:lvlJc w:val="left"/>
      <w:pPr>
        <w:ind w:left="25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29C8976">
      <w:start w:val="1"/>
      <w:numFmt w:val="bullet"/>
      <w:lvlText w:val="•"/>
      <w:lvlJc w:val="left"/>
      <w:pPr>
        <w:ind w:left="32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D48E3F6">
      <w:start w:val="1"/>
      <w:numFmt w:val="bullet"/>
      <w:lvlText w:val="o"/>
      <w:lvlJc w:val="left"/>
      <w:pPr>
        <w:ind w:left="394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B324F8E">
      <w:start w:val="1"/>
      <w:numFmt w:val="bullet"/>
      <w:lvlText w:val="▪"/>
      <w:lvlJc w:val="left"/>
      <w:pPr>
        <w:ind w:left="466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A2A7918">
      <w:start w:val="1"/>
      <w:numFmt w:val="bullet"/>
      <w:lvlText w:val="•"/>
      <w:lvlJc w:val="left"/>
      <w:pPr>
        <w:ind w:left="538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906079C">
      <w:start w:val="1"/>
      <w:numFmt w:val="bullet"/>
      <w:lvlText w:val="o"/>
      <w:lvlJc w:val="left"/>
      <w:pPr>
        <w:ind w:left="61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BF0D50E">
      <w:start w:val="1"/>
      <w:numFmt w:val="bullet"/>
      <w:lvlText w:val="▪"/>
      <w:lvlJc w:val="left"/>
      <w:pPr>
        <w:ind w:left="682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3D0E72AA"/>
    <w:multiLevelType w:val="hybridMultilevel"/>
    <w:tmpl w:val="59381346"/>
    <w:lvl w:ilvl="0" w:tplc="C1D0BD28">
      <w:start w:val="1"/>
      <w:numFmt w:val="bullet"/>
      <w:lvlText w:val="▪"/>
      <w:lvlJc w:val="left"/>
      <w:pPr>
        <w:ind w:left="42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2C762268">
      <w:start w:val="1"/>
      <w:numFmt w:val="bullet"/>
      <w:lvlText w:val="o"/>
      <w:lvlJc w:val="left"/>
      <w:pPr>
        <w:ind w:left="114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5D5A9CA6">
      <w:start w:val="1"/>
      <w:numFmt w:val="bullet"/>
      <w:lvlText w:val="▪"/>
      <w:lvlJc w:val="left"/>
      <w:pPr>
        <w:ind w:left="186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09E887CE">
      <w:start w:val="1"/>
      <w:numFmt w:val="bullet"/>
      <w:lvlText w:val="•"/>
      <w:lvlJc w:val="left"/>
      <w:pPr>
        <w:ind w:left="258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7072612C">
      <w:start w:val="1"/>
      <w:numFmt w:val="bullet"/>
      <w:lvlText w:val="o"/>
      <w:lvlJc w:val="left"/>
      <w:pPr>
        <w:ind w:left="330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5D1E9A1C">
      <w:start w:val="1"/>
      <w:numFmt w:val="bullet"/>
      <w:lvlText w:val="▪"/>
      <w:lvlJc w:val="left"/>
      <w:pPr>
        <w:ind w:left="402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9FAC0634">
      <w:start w:val="1"/>
      <w:numFmt w:val="bullet"/>
      <w:lvlText w:val="•"/>
      <w:lvlJc w:val="left"/>
      <w:pPr>
        <w:ind w:left="474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5F8AB3E0">
      <w:start w:val="1"/>
      <w:numFmt w:val="bullet"/>
      <w:lvlText w:val="o"/>
      <w:lvlJc w:val="left"/>
      <w:pPr>
        <w:ind w:left="546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15BC3054">
      <w:start w:val="1"/>
      <w:numFmt w:val="bullet"/>
      <w:lvlText w:val="▪"/>
      <w:lvlJc w:val="left"/>
      <w:pPr>
        <w:ind w:left="618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616237D8"/>
    <w:multiLevelType w:val="hybridMultilevel"/>
    <w:tmpl w:val="0CF21560"/>
    <w:lvl w:ilvl="0" w:tplc="4E28C13C">
      <w:start w:val="1"/>
      <w:numFmt w:val="bullet"/>
      <w:lvlText w:val="▪"/>
      <w:lvlJc w:val="left"/>
      <w:pPr>
        <w:ind w:left="7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CE9A674C">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51128AC8">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C6D45192">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D45ECCF6">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80E66E4E">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44B8A5A8">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A9663D00">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A0685EF4">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62F2226E"/>
    <w:multiLevelType w:val="hybridMultilevel"/>
    <w:tmpl w:val="4746D518"/>
    <w:lvl w:ilvl="0" w:tplc="70C6F7D4">
      <w:start w:val="1"/>
      <w:numFmt w:val="decimal"/>
      <w:lvlText w:val="%1."/>
      <w:lvlJc w:val="left"/>
      <w:pPr>
        <w:ind w:left="720" w:hanging="360"/>
      </w:pPr>
      <w:rPr>
        <w:rFonts w:hint="default"/>
        <w:b/>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696B7E9C"/>
    <w:multiLevelType w:val="hybridMultilevel"/>
    <w:tmpl w:val="6FCC6D94"/>
    <w:lvl w:ilvl="0" w:tplc="100CF1C6">
      <w:start w:val="1"/>
      <w:numFmt w:val="bullet"/>
      <w:lvlText w:val="-"/>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A0E615B"/>
    <w:multiLevelType w:val="hybridMultilevel"/>
    <w:tmpl w:val="43906B1E"/>
    <w:lvl w:ilvl="0" w:tplc="CBB466EE">
      <w:start w:val="1"/>
      <w:numFmt w:val="bullet"/>
      <w:lvlText w:val="-"/>
      <w:lvlJc w:val="left"/>
      <w:pPr>
        <w:ind w:left="70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0FB29CA0">
      <w:start w:val="1"/>
      <w:numFmt w:val="bullet"/>
      <w:lvlText w:val="o"/>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11C0461A">
      <w:start w:val="1"/>
      <w:numFmt w:val="bullet"/>
      <w:lvlText w:val="▪"/>
      <w:lvlJc w:val="left"/>
      <w:pPr>
        <w:ind w:left="21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2A85E92">
      <w:start w:val="1"/>
      <w:numFmt w:val="bullet"/>
      <w:lvlText w:val="•"/>
      <w:lvlJc w:val="left"/>
      <w:pPr>
        <w:ind w:left="2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74427F1C">
      <w:start w:val="1"/>
      <w:numFmt w:val="bullet"/>
      <w:lvlText w:val="o"/>
      <w:lvlJc w:val="left"/>
      <w:pPr>
        <w:ind w:left="3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E1CCF6DA">
      <w:start w:val="1"/>
      <w:numFmt w:val="bullet"/>
      <w:lvlText w:val="▪"/>
      <w:lvlJc w:val="left"/>
      <w:pPr>
        <w:ind w:left="4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A1BE6B14">
      <w:start w:val="1"/>
      <w:numFmt w:val="bullet"/>
      <w:lvlText w:val="•"/>
      <w:lvlJc w:val="left"/>
      <w:pPr>
        <w:ind w:left="50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6EE26A96">
      <w:start w:val="1"/>
      <w:numFmt w:val="bullet"/>
      <w:lvlText w:val="o"/>
      <w:lvlJc w:val="left"/>
      <w:pPr>
        <w:ind w:left="57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5430254C">
      <w:start w:val="1"/>
      <w:numFmt w:val="bullet"/>
      <w:lvlText w:val="▪"/>
      <w:lvlJc w:val="left"/>
      <w:pPr>
        <w:ind w:left="64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6A661A66"/>
    <w:multiLevelType w:val="hybridMultilevel"/>
    <w:tmpl w:val="A43E58C4"/>
    <w:lvl w:ilvl="0" w:tplc="283855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6E5F7CFF"/>
    <w:multiLevelType w:val="hybridMultilevel"/>
    <w:tmpl w:val="47AC0696"/>
    <w:lvl w:ilvl="0" w:tplc="19D2DE90">
      <w:start w:val="1"/>
      <w:numFmt w:val="bullet"/>
      <w:lvlText w:val="-"/>
      <w:lvlJc w:val="left"/>
      <w:pPr>
        <w:ind w:left="3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870F198">
      <w:start w:val="1"/>
      <w:numFmt w:val="bullet"/>
      <w:lvlText w:val="o"/>
      <w:lvlJc w:val="left"/>
      <w:pPr>
        <w:ind w:left="122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2E8718A">
      <w:start w:val="1"/>
      <w:numFmt w:val="bullet"/>
      <w:lvlText w:val="▪"/>
      <w:lvlJc w:val="left"/>
      <w:pPr>
        <w:ind w:left="194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A8A9B52">
      <w:start w:val="1"/>
      <w:numFmt w:val="bullet"/>
      <w:lvlText w:val="•"/>
      <w:lvlJc w:val="left"/>
      <w:pPr>
        <w:ind w:left="266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63CAFDA">
      <w:start w:val="1"/>
      <w:numFmt w:val="bullet"/>
      <w:lvlText w:val="o"/>
      <w:lvlJc w:val="left"/>
      <w:pPr>
        <w:ind w:left="338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3849CDE">
      <w:start w:val="1"/>
      <w:numFmt w:val="bullet"/>
      <w:lvlText w:val="▪"/>
      <w:lvlJc w:val="left"/>
      <w:pPr>
        <w:ind w:left="41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CA2E85C">
      <w:start w:val="1"/>
      <w:numFmt w:val="bullet"/>
      <w:lvlText w:val="•"/>
      <w:lvlJc w:val="left"/>
      <w:pPr>
        <w:ind w:left="482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5721B04">
      <w:start w:val="1"/>
      <w:numFmt w:val="bullet"/>
      <w:lvlText w:val="o"/>
      <w:lvlJc w:val="left"/>
      <w:pPr>
        <w:ind w:left="554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3FAC1E0">
      <w:start w:val="1"/>
      <w:numFmt w:val="bullet"/>
      <w:lvlText w:val="▪"/>
      <w:lvlJc w:val="left"/>
      <w:pPr>
        <w:ind w:left="626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6F904764"/>
    <w:multiLevelType w:val="multilevel"/>
    <w:tmpl w:val="04601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5CE325B"/>
    <w:multiLevelType w:val="hybridMultilevel"/>
    <w:tmpl w:val="B1DCBAAA"/>
    <w:lvl w:ilvl="0" w:tplc="39526C28">
      <w:start w:val="1"/>
      <w:numFmt w:val="decimal"/>
      <w:lvlText w:val="(%1)"/>
      <w:lvlJc w:val="left"/>
      <w:pPr>
        <w:ind w:left="720" w:hanging="360"/>
      </w:pPr>
      <w:rPr>
        <w:rFonts w:hint="default"/>
        <w:sz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793C5742"/>
    <w:multiLevelType w:val="hybridMultilevel"/>
    <w:tmpl w:val="A9D2535E"/>
    <w:lvl w:ilvl="0" w:tplc="9B28DCF6">
      <w:start w:val="1"/>
      <w:numFmt w:val="bullet"/>
      <w:lvlText w:val="-"/>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9D295F4">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5A82496">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486C988">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390B7EC">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D8868DE">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D62C778">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71051E4">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756C38E">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7D9636E4"/>
    <w:multiLevelType w:val="hybridMultilevel"/>
    <w:tmpl w:val="FF586958"/>
    <w:lvl w:ilvl="0" w:tplc="B0B0F56A">
      <w:start w:val="1"/>
      <w:numFmt w:val="bullet"/>
      <w:lvlText w:val="▪"/>
      <w:lvlJc w:val="left"/>
      <w:pPr>
        <w:ind w:left="7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88129A92">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4A8643AA">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5CA49506">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7040D70E">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E31EA028">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C366A4A2">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6BECC4CC">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718CABC4">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7E4B6331"/>
    <w:multiLevelType w:val="hybridMultilevel"/>
    <w:tmpl w:val="61CADB06"/>
    <w:lvl w:ilvl="0" w:tplc="328C950E">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num w:numId="1">
    <w:abstractNumId w:val="13"/>
  </w:num>
  <w:num w:numId="2">
    <w:abstractNumId w:val="0"/>
  </w:num>
  <w:num w:numId="3">
    <w:abstractNumId w:val="28"/>
  </w:num>
  <w:num w:numId="4">
    <w:abstractNumId w:val="14"/>
  </w:num>
  <w:num w:numId="5">
    <w:abstractNumId w:val="20"/>
  </w:num>
  <w:num w:numId="6">
    <w:abstractNumId w:val="11"/>
  </w:num>
  <w:num w:numId="7">
    <w:abstractNumId w:val="1"/>
  </w:num>
  <w:num w:numId="8">
    <w:abstractNumId w:val="2"/>
  </w:num>
  <w:num w:numId="9">
    <w:abstractNumId w:val="12"/>
  </w:num>
  <w:num w:numId="10">
    <w:abstractNumId w:val="21"/>
  </w:num>
  <w:num w:numId="11">
    <w:abstractNumId w:val="10"/>
  </w:num>
  <w:num w:numId="12">
    <w:abstractNumId w:val="5"/>
  </w:num>
  <w:num w:numId="13">
    <w:abstractNumId w:val="4"/>
  </w:num>
  <w:num w:numId="14">
    <w:abstractNumId w:val="26"/>
  </w:num>
  <w:num w:numId="15">
    <w:abstractNumId w:val="17"/>
  </w:num>
  <w:num w:numId="16">
    <w:abstractNumId w:val="23"/>
  </w:num>
  <w:num w:numId="17">
    <w:abstractNumId w:val="7"/>
  </w:num>
  <w:num w:numId="18">
    <w:abstractNumId w:val="16"/>
  </w:num>
  <w:num w:numId="19">
    <w:abstractNumId w:val="27"/>
  </w:num>
  <w:num w:numId="20">
    <w:abstractNumId w:val="6"/>
  </w:num>
  <w:num w:numId="21">
    <w:abstractNumId w:val="18"/>
  </w:num>
  <w:num w:numId="22">
    <w:abstractNumId w:val="8"/>
  </w:num>
  <w:num w:numId="23">
    <w:abstractNumId w:val="15"/>
  </w:num>
  <w:num w:numId="24">
    <w:abstractNumId w:val="22"/>
  </w:num>
  <w:num w:numId="25">
    <w:abstractNumId w:val="19"/>
  </w:num>
  <w:num w:numId="26">
    <w:abstractNumId w:val="9"/>
  </w:num>
  <w:num w:numId="27">
    <w:abstractNumId w:val="25"/>
  </w:num>
  <w:num w:numId="28">
    <w:abstractNumId w:val="3"/>
  </w:num>
  <w:num w:numId="29">
    <w:abstractNumId w:val="2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formLetters"/>
    <w:dataType w:val="textFile"/>
    <w:activeRecord w:val="-1"/>
  </w:mailMerge>
  <w:defaultTabStop w:val="708"/>
  <w:hyphenationZone w:val="425"/>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6CA7"/>
    <w:rsid w:val="00000596"/>
    <w:rsid w:val="00000ADB"/>
    <w:rsid w:val="00003A5E"/>
    <w:rsid w:val="000055D4"/>
    <w:rsid w:val="00007B1C"/>
    <w:rsid w:val="00017917"/>
    <w:rsid w:val="000201DD"/>
    <w:rsid w:val="000208F0"/>
    <w:rsid w:val="00021645"/>
    <w:rsid w:val="00021CE9"/>
    <w:rsid w:val="00027C2A"/>
    <w:rsid w:val="00032B64"/>
    <w:rsid w:val="00033260"/>
    <w:rsid w:val="00035647"/>
    <w:rsid w:val="00036E26"/>
    <w:rsid w:val="00042620"/>
    <w:rsid w:val="0004453E"/>
    <w:rsid w:val="00044F83"/>
    <w:rsid w:val="00044FE6"/>
    <w:rsid w:val="000470AF"/>
    <w:rsid w:val="0004787A"/>
    <w:rsid w:val="000513A1"/>
    <w:rsid w:val="000542D7"/>
    <w:rsid w:val="00054B72"/>
    <w:rsid w:val="000600E6"/>
    <w:rsid w:val="00073535"/>
    <w:rsid w:val="00076AAE"/>
    <w:rsid w:val="00077FFB"/>
    <w:rsid w:val="0008409F"/>
    <w:rsid w:val="00084CDC"/>
    <w:rsid w:val="0009355D"/>
    <w:rsid w:val="0009399E"/>
    <w:rsid w:val="00093C6B"/>
    <w:rsid w:val="000A29FF"/>
    <w:rsid w:val="000A6D2C"/>
    <w:rsid w:val="000C1B72"/>
    <w:rsid w:val="000C2860"/>
    <w:rsid w:val="000C58B0"/>
    <w:rsid w:val="000D1DCB"/>
    <w:rsid w:val="000D2432"/>
    <w:rsid w:val="000D2B43"/>
    <w:rsid w:val="000E0D69"/>
    <w:rsid w:val="000E29C9"/>
    <w:rsid w:val="000E2B44"/>
    <w:rsid w:val="000F101B"/>
    <w:rsid w:val="000F2388"/>
    <w:rsid w:val="000F2C46"/>
    <w:rsid w:val="000F5D1D"/>
    <w:rsid w:val="000F6358"/>
    <w:rsid w:val="000F6FBF"/>
    <w:rsid w:val="00101218"/>
    <w:rsid w:val="00101308"/>
    <w:rsid w:val="00105E98"/>
    <w:rsid w:val="00110D75"/>
    <w:rsid w:val="001128BA"/>
    <w:rsid w:val="001135A4"/>
    <w:rsid w:val="00114087"/>
    <w:rsid w:val="001162B5"/>
    <w:rsid w:val="00116B23"/>
    <w:rsid w:val="0012478C"/>
    <w:rsid w:val="00125CB7"/>
    <w:rsid w:val="001312F0"/>
    <w:rsid w:val="00131758"/>
    <w:rsid w:val="00132D3D"/>
    <w:rsid w:val="00133BA7"/>
    <w:rsid w:val="00135888"/>
    <w:rsid w:val="00142504"/>
    <w:rsid w:val="00142852"/>
    <w:rsid w:val="00145472"/>
    <w:rsid w:val="00145AE5"/>
    <w:rsid w:val="0015252C"/>
    <w:rsid w:val="00152ECB"/>
    <w:rsid w:val="00157842"/>
    <w:rsid w:val="00160F09"/>
    <w:rsid w:val="001643E5"/>
    <w:rsid w:val="00165089"/>
    <w:rsid w:val="00166ACE"/>
    <w:rsid w:val="0018003B"/>
    <w:rsid w:val="00182C71"/>
    <w:rsid w:val="0018570D"/>
    <w:rsid w:val="001940F7"/>
    <w:rsid w:val="001949CD"/>
    <w:rsid w:val="001A329E"/>
    <w:rsid w:val="001A472A"/>
    <w:rsid w:val="001B7240"/>
    <w:rsid w:val="001C37E2"/>
    <w:rsid w:val="001C42AB"/>
    <w:rsid w:val="001C47CF"/>
    <w:rsid w:val="001C6F60"/>
    <w:rsid w:val="001C7221"/>
    <w:rsid w:val="001D090B"/>
    <w:rsid w:val="001D5539"/>
    <w:rsid w:val="001E11F3"/>
    <w:rsid w:val="001E60FF"/>
    <w:rsid w:val="001F36EC"/>
    <w:rsid w:val="001F471A"/>
    <w:rsid w:val="001F6FEC"/>
    <w:rsid w:val="00207380"/>
    <w:rsid w:val="002074C3"/>
    <w:rsid w:val="00210A62"/>
    <w:rsid w:val="00213FD7"/>
    <w:rsid w:val="00215E06"/>
    <w:rsid w:val="00220708"/>
    <w:rsid w:val="002233AC"/>
    <w:rsid w:val="00224E03"/>
    <w:rsid w:val="00232F59"/>
    <w:rsid w:val="00233EBD"/>
    <w:rsid w:val="00244396"/>
    <w:rsid w:val="00246FD9"/>
    <w:rsid w:val="00257694"/>
    <w:rsid w:val="00260615"/>
    <w:rsid w:val="00276D13"/>
    <w:rsid w:val="00277EFF"/>
    <w:rsid w:val="00280B4E"/>
    <w:rsid w:val="002903A4"/>
    <w:rsid w:val="0029524B"/>
    <w:rsid w:val="00295B0E"/>
    <w:rsid w:val="002961F7"/>
    <w:rsid w:val="002A342E"/>
    <w:rsid w:val="002A5FAB"/>
    <w:rsid w:val="002A6F02"/>
    <w:rsid w:val="002B3AF1"/>
    <w:rsid w:val="002B5179"/>
    <w:rsid w:val="002B6878"/>
    <w:rsid w:val="002B78AB"/>
    <w:rsid w:val="002C3854"/>
    <w:rsid w:val="002D0675"/>
    <w:rsid w:val="002D14BA"/>
    <w:rsid w:val="002D611C"/>
    <w:rsid w:val="002E2FD9"/>
    <w:rsid w:val="002E3226"/>
    <w:rsid w:val="002E6DD1"/>
    <w:rsid w:val="002F1284"/>
    <w:rsid w:val="002F39FD"/>
    <w:rsid w:val="002F3F68"/>
    <w:rsid w:val="002F42B7"/>
    <w:rsid w:val="002F4FEE"/>
    <w:rsid w:val="003011C3"/>
    <w:rsid w:val="00301947"/>
    <w:rsid w:val="00302AFC"/>
    <w:rsid w:val="003032DC"/>
    <w:rsid w:val="00307214"/>
    <w:rsid w:val="00311855"/>
    <w:rsid w:val="003143E0"/>
    <w:rsid w:val="0032182D"/>
    <w:rsid w:val="003256C3"/>
    <w:rsid w:val="003275B0"/>
    <w:rsid w:val="00327B01"/>
    <w:rsid w:val="003325F4"/>
    <w:rsid w:val="00332AA7"/>
    <w:rsid w:val="00332E0C"/>
    <w:rsid w:val="00332E8F"/>
    <w:rsid w:val="00334CCD"/>
    <w:rsid w:val="00343AE1"/>
    <w:rsid w:val="0034762C"/>
    <w:rsid w:val="003507CE"/>
    <w:rsid w:val="003538CC"/>
    <w:rsid w:val="00364D6A"/>
    <w:rsid w:val="003664DC"/>
    <w:rsid w:val="0037052A"/>
    <w:rsid w:val="00372FAD"/>
    <w:rsid w:val="00374526"/>
    <w:rsid w:val="003767B1"/>
    <w:rsid w:val="00380A56"/>
    <w:rsid w:val="00380E33"/>
    <w:rsid w:val="00382899"/>
    <w:rsid w:val="003852AA"/>
    <w:rsid w:val="0038693E"/>
    <w:rsid w:val="003919D5"/>
    <w:rsid w:val="0039626A"/>
    <w:rsid w:val="00397A34"/>
    <w:rsid w:val="003A31FF"/>
    <w:rsid w:val="003A7377"/>
    <w:rsid w:val="003B0414"/>
    <w:rsid w:val="003B1A7E"/>
    <w:rsid w:val="003B3BEC"/>
    <w:rsid w:val="003B58B9"/>
    <w:rsid w:val="003B702A"/>
    <w:rsid w:val="003B70E4"/>
    <w:rsid w:val="003C5DCC"/>
    <w:rsid w:val="003C7016"/>
    <w:rsid w:val="003E148C"/>
    <w:rsid w:val="003E19A8"/>
    <w:rsid w:val="003E2560"/>
    <w:rsid w:val="003E3D8B"/>
    <w:rsid w:val="003E5BC3"/>
    <w:rsid w:val="003E65C1"/>
    <w:rsid w:val="003E692B"/>
    <w:rsid w:val="003E71CE"/>
    <w:rsid w:val="003E74DD"/>
    <w:rsid w:val="003F2E09"/>
    <w:rsid w:val="003F666E"/>
    <w:rsid w:val="003F7EFA"/>
    <w:rsid w:val="004136AE"/>
    <w:rsid w:val="0041649F"/>
    <w:rsid w:val="00425CC8"/>
    <w:rsid w:val="0043510D"/>
    <w:rsid w:val="00435D99"/>
    <w:rsid w:val="00442F00"/>
    <w:rsid w:val="00445B0A"/>
    <w:rsid w:val="00453EDE"/>
    <w:rsid w:val="0046307D"/>
    <w:rsid w:val="004652CD"/>
    <w:rsid w:val="0046592E"/>
    <w:rsid w:val="00465945"/>
    <w:rsid w:val="00467F57"/>
    <w:rsid w:val="00472DDE"/>
    <w:rsid w:val="0047459E"/>
    <w:rsid w:val="00477119"/>
    <w:rsid w:val="0048139D"/>
    <w:rsid w:val="00481E0C"/>
    <w:rsid w:val="00483127"/>
    <w:rsid w:val="00492692"/>
    <w:rsid w:val="004979F2"/>
    <w:rsid w:val="004A0D93"/>
    <w:rsid w:val="004A1C4C"/>
    <w:rsid w:val="004A2582"/>
    <w:rsid w:val="004A6036"/>
    <w:rsid w:val="004B244C"/>
    <w:rsid w:val="004B2696"/>
    <w:rsid w:val="004B358E"/>
    <w:rsid w:val="004B4456"/>
    <w:rsid w:val="004C2E7D"/>
    <w:rsid w:val="004C4338"/>
    <w:rsid w:val="004C6541"/>
    <w:rsid w:val="004D5F50"/>
    <w:rsid w:val="004D61EC"/>
    <w:rsid w:val="004E411D"/>
    <w:rsid w:val="004E7F68"/>
    <w:rsid w:val="004F4909"/>
    <w:rsid w:val="004F5B96"/>
    <w:rsid w:val="00503B99"/>
    <w:rsid w:val="0050704B"/>
    <w:rsid w:val="00514A6D"/>
    <w:rsid w:val="00515B19"/>
    <w:rsid w:val="00516689"/>
    <w:rsid w:val="00517644"/>
    <w:rsid w:val="005222E2"/>
    <w:rsid w:val="0052690C"/>
    <w:rsid w:val="005303F0"/>
    <w:rsid w:val="00532769"/>
    <w:rsid w:val="00544479"/>
    <w:rsid w:val="00545C90"/>
    <w:rsid w:val="005471DB"/>
    <w:rsid w:val="00547865"/>
    <w:rsid w:val="00547FCD"/>
    <w:rsid w:val="00550807"/>
    <w:rsid w:val="005516DF"/>
    <w:rsid w:val="00552A1F"/>
    <w:rsid w:val="0055413A"/>
    <w:rsid w:val="00557076"/>
    <w:rsid w:val="00557CD2"/>
    <w:rsid w:val="005648E8"/>
    <w:rsid w:val="00567F20"/>
    <w:rsid w:val="00570CF0"/>
    <w:rsid w:val="00575DA3"/>
    <w:rsid w:val="00577EE9"/>
    <w:rsid w:val="0058266E"/>
    <w:rsid w:val="005842B8"/>
    <w:rsid w:val="00586494"/>
    <w:rsid w:val="005869BB"/>
    <w:rsid w:val="00593C5E"/>
    <w:rsid w:val="005947D3"/>
    <w:rsid w:val="00595043"/>
    <w:rsid w:val="005971FC"/>
    <w:rsid w:val="005976F5"/>
    <w:rsid w:val="005B351C"/>
    <w:rsid w:val="005C45A9"/>
    <w:rsid w:val="005C57D6"/>
    <w:rsid w:val="005C6146"/>
    <w:rsid w:val="005D1AD0"/>
    <w:rsid w:val="005D29D5"/>
    <w:rsid w:val="005E0B40"/>
    <w:rsid w:val="005E27DC"/>
    <w:rsid w:val="005E590D"/>
    <w:rsid w:val="005F12F5"/>
    <w:rsid w:val="005F625E"/>
    <w:rsid w:val="006018E7"/>
    <w:rsid w:val="00605E3D"/>
    <w:rsid w:val="00611694"/>
    <w:rsid w:val="00614219"/>
    <w:rsid w:val="00614849"/>
    <w:rsid w:val="00625340"/>
    <w:rsid w:val="0062694B"/>
    <w:rsid w:val="0063162D"/>
    <w:rsid w:val="0063372C"/>
    <w:rsid w:val="0063390F"/>
    <w:rsid w:val="00634D37"/>
    <w:rsid w:val="00642E55"/>
    <w:rsid w:val="00644009"/>
    <w:rsid w:val="00645F10"/>
    <w:rsid w:val="00655FCF"/>
    <w:rsid w:val="00664F37"/>
    <w:rsid w:val="0067365A"/>
    <w:rsid w:val="006767AE"/>
    <w:rsid w:val="006958A4"/>
    <w:rsid w:val="006A1116"/>
    <w:rsid w:val="006A1AE6"/>
    <w:rsid w:val="006A3D1C"/>
    <w:rsid w:val="006A5409"/>
    <w:rsid w:val="006A6615"/>
    <w:rsid w:val="006A664B"/>
    <w:rsid w:val="006B21F2"/>
    <w:rsid w:val="006B3262"/>
    <w:rsid w:val="006B4250"/>
    <w:rsid w:val="006B706A"/>
    <w:rsid w:val="006B7DB5"/>
    <w:rsid w:val="006C6C51"/>
    <w:rsid w:val="006C7F2F"/>
    <w:rsid w:val="006D0C40"/>
    <w:rsid w:val="006D22A2"/>
    <w:rsid w:val="006D4BD7"/>
    <w:rsid w:val="006D5F2F"/>
    <w:rsid w:val="006E6E0F"/>
    <w:rsid w:val="006F15F5"/>
    <w:rsid w:val="006F46E9"/>
    <w:rsid w:val="006F5DC8"/>
    <w:rsid w:val="00707EB9"/>
    <w:rsid w:val="00710164"/>
    <w:rsid w:val="00712F95"/>
    <w:rsid w:val="00721FAF"/>
    <w:rsid w:val="00724C78"/>
    <w:rsid w:val="00725563"/>
    <w:rsid w:val="00726B8A"/>
    <w:rsid w:val="00726C0C"/>
    <w:rsid w:val="00730095"/>
    <w:rsid w:val="00730864"/>
    <w:rsid w:val="00733147"/>
    <w:rsid w:val="00734FBB"/>
    <w:rsid w:val="00735184"/>
    <w:rsid w:val="00735D9F"/>
    <w:rsid w:val="00736FC0"/>
    <w:rsid w:val="007427A5"/>
    <w:rsid w:val="0074364A"/>
    <w:rsid w:val="00747477"/>
    <w:rsid w:val="0075513A"/>
    <w:rsid w:val="007553A4"/>
    <w:rsid w:val="00755686"/>
    <w:rsid w:val="00764D65"/>
    <w:rsid w:val="0076643C"/>
    <w:rsid w:val="00767E1D"/>
    <w:rsid w:val="00767FD3"/>
    <w:rsid w:val="00771B1A"/>
    <w:rsid w:val="00772B1B"/>
    <w:rsid w:val="00775F05"/>
    <w:rsid w:val="007804DB"/>
    <w:rsid w:val="007854DB"/>
    <w:rsid w:val="007859DE"/>
    <w:rsid w:val="00792754"/>
    <w:rsid w:val="00794AA5"/>
    <w:rsid w:val="00794CE1"/>
    <w:rsid w:val="00797CDE"/>
    <w:rsid w:val="007A3399"/>
    <w:rsid w:val="007B22F2"/>
    <w:rsid w:val="007B35E6"/>
    <w:rsid w:val="007C2349"/>
    <w:rsid w:val="007C3E5F"/>
    <w:rsid w:val="007C72A3"/>
    <w:rsid w:val="007E1282"/>
    <w:rsid w:val="007E5835"/>
    <w:rsid w:val="007E5F99"/>
    <w:rsid w:val="007E72C8"/>
    <w:rsid w:val="007E7F71"/>
    <w:rsid w:val="007F19A3"/>
    <w:rsid w:val="007F23CA"/>
    <w:rsid w:val="007F2783"/>
    <w:rsid w:val="007F77CB"/>
    <w:rsid w:val="00800098"/>
    <w:rsid w:val="008008D3"/>
    <w:rsid w:val="00803584"/>
    <w:rsid w:val="00803BC9"/>
    <w:rsid w:val="00805C33"/>
    <w:rsid w:val="00811D12"/>
    <w:rsid w:val="00813545"/>
    <w:rsid w:val="00815125"/>
    <w:rsid w:val="008159D1"/>
    <w:rsid w:val="00816506"/>
    <w:rsid w:val="00817C0F"/>
    <w:rsid w:val="00822A0F"/>
    <w:rsid w:val="00823ADD"/>
    <w:rsid w:val="00824E5B"/>
    <w:rsid w:val="008266BA"/>
    <w:rsid w:val="00831141"/>
    <w:rsid w:val="00831C74"/>
    <w:rsid w:val="00832453"/>
    <w:rsid w:val="008324DC"/>
    <w:rsid w:val="00832510"/>
    <w:rsid w:val="00832D17"/>
    <w:rsid w:val="00834223"/>
    <w:rsid w:val="00835983"/>
    <w:rsid w:val="00836733"/>
    <w:rsid w:val="00836AB2"/>
    <w:rsid w:val="00841208"/>
    <w:rsid w:val="008420CA"/>
    <w:rsid w:val="00844517"/>
    <w:rsid w:val="00844A2C"/>
    <w:rsid w:val="0084520E"/>
    <w:rsid w:val="00862146"/>
    <w:rsid w:val="00866A95"/>
    <w:rsid w:val="00866F26"/>
    <w:rsid w:val="00871377"/>
    <w:rsid w:val="008748C1"/>
    <w:rsid w:val="00881C8F"/>
    <w:rsid w:val="0088380D"/>
    <w:rsid w:val="00886706"/>
    <w:rsid w:val="00890CF8"/>
    <w:rsid w:val="00897665"/>
    <w:rsid w:val="008A0605"/>
    <w:rsid w:val="008A1AB1"/>
    <w:rsid w:val="008A2018"/>
    <w:rsid w:val="008A4B08"/>
    <w:rsid w:val="008B1810"/>
    <w:rsid w:val="008B459C"/>
    <w:rsid w:val="008B4E19"/>
    <w:rsid w:val="008B5C72"/>
    <w:rsid w:val="008B6EFB"/>
    <w:rsid w:val="008C2B08"/>
    <w:rsid w:val="008C3197"/>
    <w:rsid w:val="008C7114"/>
    <w:rsid w:val="008D005F"/>
    <w:rsid w:val="008D6136"/>
    <w:rsid w:val="008E2E5B"/>
    <w:rsid w:val="008F2055"/>
    <w:rsid w:val="008F59E6"/>
    <w:rsid w:val="008F6A10"/>
    <w:rsid w:val="00905E1C"/>
    <w:rsid w:val="00912BE7"/>
    <w:rsid w:val="009158BE"/>
    <w:rsid w:val="00916356"/>
    <w:rsid w:val="00926DC1"/>
    <w:rsid w:val="00931750"/>
    <w:rsid w:val="00932E88"/>
    <w:rsid w:val="00936D32"/>
    <w:rsid w:val="00942A83"/>
    <w:rsid w:val="00942E96"/>
    <w:rsid w:val="0094369C"/>
    <w:rsid w:val="00945360"/>
    <w:rsid w:val="00946B3E"/>
    <w:rsid w:val="00947CD0"/>
    <w:rsid w:val="00956DC1"/>
    <w:rsid w:val="00957869"/>
    <w:rsid w:val="00961065"/>
    <w:rsid w:val="009645A5"/>
    <w:rsid w:val="009650E2"/>
    <w:rsid w:val="00974365"/>
    <w:rsid w:val="00980385"/>
    <w:rsid w:val="00982D98"/>
    <w:rsid w:val="00983DA8"/>
    <w:rsid w:val="009857A7"/>
    <w:rsid w:val="00986242"/>
    <w:rsid w:val="00997851"/>
    <w:rsid w:val="009A373D"/>
    <w:rsid w:val="009B2A40"/>
    <w:rsid w:val="009B2C83"/>
    <w:rsid w:val="009B3B08"/>
    <w:rsid w:val="009B6838"/>
    <w:rsid w:val="009C356A"/>
    <w:rsid w:val="009C5791"/>
    <w:rsid w:val="009C7310"/>
    <w:rsid w:val="009D2C56"/>
    <w:rsid w:val="009D3D2C"/>
    <w:rsid w:val="009D4003"/>
    <w:rsid w:val="009D574D"/>
    <w:rsid w:val="009D7831"/>
    <w:rsid w:val="009E471F"/>
    <w:rsid w:val="009F3632"/>
    <w:rsid w:val="009F3726"/>
    <w:rsid w:val="009F3EE6"/>
    <w:rsid w:val="009F773F"/>
    <w:rsid w:val="00A015AB"/>
    <w:rsid w:val="00A01B09"/>
    <w:rsid w:val="00A03DBE"/>
    <w:rsid w:val="00A05250"/>
    <w:rsid w:val="00A161B1"/>
    <w:rsid w:val="00A256B8"/>
    <w:rsid w:val="00A2590F"/>
    <w:rsid w:val="00A263B3"/>
    <w:rsid w:val="00A3060B"/>
    <w:rsid w:val="00A307BD"/>
    <w:rsid w:val="00A35578"/>
    <w:rsid w:val="00A35607"/>
    <w:rsid w:val="00A361A5"/>
    <w:rsid w:val="00A36494"/>
    <w:rsid w:val="00A37588"/>
    <w:rsid w:val="00A44772"/>
    <w:rsid w:val="00A51BBA"/>
    <w:rsid w:val="00A53432"/>
    <w:rsid w:val="00A54C45"/>
    <w:rsid w:val="00A55B30"/>
    <w:rsid w:val="00A6015D"/>
    <w:rsid w:val="00A6034E"/>
    <w:rsid w:val="00A64126"/>
    <w:rsid w:val="00A643C5"/>
    <w:rsid w:val="00A65453"/>
    <w:rsid w:val="00A671B7"/>
    <w:rsid w:val="00A67900"/>
    <w:rsid w:val="00A72B45"/>
    <w:rsid w:val="00A72C46"/>
    <w:rsid w:val="00A757D4"/>
    <w:rsid w:val="00A75EDF"/>
    <w:rsid w:val="00A777CA"/>
    <w:rsid w:val="00A80004"/>
    <w:rsid w:val="00A800DB"/>
    <w:rsid w:val="00A80AA2"/>
    <w:rsid w:val="00A87E5C"/>
    <w:rsid w:val="00A96C6F"/>
    <w:rsid w:val="00AA0205"/>
    <w:rsid w:val="00AA3384"/>
    <w:rsid w:val="00AA3FCD"/>
    <w:rsid w:val="00AB1DF2"/>
    <w:rsid w:val="00AC24D2"/>
    <w:rsid w:val="00AC2913"/>
    <w:rsid w:val="00AD3A60"/>
    <w:rsid w:val="00AD4924"/>
    <w:rsid w:val="00AE3A4C"/>
    <w:rsid w:val="00AE7F30"/>
    <w:rsid w:val="00AF48D1"/>
    <w:rsid w:val="00AF52F8"/>
    <w:rsid w:val="00AF7243"/>
    <w:rsid w:val="00B06306"/>
    <w:rsid w:val="00B0656F"/>
    <w:rsid w:val="00B12CFB"/>
    <w:rsid w:val="00B13AF7"/>
    <w:rsid w:val="00B1405E"/>
    <w:rsid w:val="00B16DB0"/>
    <w:rsid w:val="00B17647"/>
    <w:rsid w:val="00B21A8F"/>
    <w:rsid w:val="00B2218A"/>
    <w:rsid w:val="00B34629"/>
    <w:rsid w:val="00B34BC4"/>
    <w:rsid w:val="00B36019"/>
    <w:rsid w:val="00B374EC"/>
    <w:rsid w:val="00B411F7"/>
    <w:rsid w:val="00B450A5"/>
    <w:rsid w:val="00B476F5"/>
    <w:rsid w:val="00B52135"/>
    <w:rsid w:val="00B548A9"/>
    <w:rsid w:val="00B60156"/>
    <w:rsid w:val="00B66F3A"/>
    <w:rsid w:val="00B72B7F"/>
    <w:rsid w:val="00B7709A"/>
    <w:rsid w:val="00B8057D"/>
    <w:rsid w:val="00B80EF3"/>
    <w:rsid w:val="00B8566E"/>
    <w:rsid w:val="00B94844"/>
    <w:rsid w:val="00B94D40"/>
    <w:rsid w:val="00B967CD"/>
    <w:rsid w:val="00BA000B"/>
    <w:rsid w:val="00BA06F5"/>
    <w:rsid w:val="00BA0EFC"/>
    <w:rsid w:val="00BA147E"/>
    <w:rsid w:val="00BA18F1"/>
    <w:rsid w:val="00BA2269"/>
    <w:rsid w:val="00BA6546"/>
    <w:rsid w:val="00BA7DCA"/>
    <w:rsid w:val="00BB3129"/>
    <w:rsid w:val="00BB73EB"/>
    <w:rsid w:val="00BC0439"/>
    <w:rsid w:val="00BC051D"/>
    <w:rsid w:val="00BD0FA7"/>
    <w:rsid w:val="00BD2BFA"/>
    <w:rsid w:val="00BE5563"/>
    <w:rsid w:val="00BE5F35"/>
    <w:rsid w:val="00BF53C3"/>
    <w:rsid w:val="00C00A34"/>
    <w:rsid w:val="00C03DAD"/>
    <w:rsid w:val="00C04DAF"/>
    <w:rsid w:val="00C04DD6"/>
    <w:rsid w:val="00C05E0C"/>
    <w:rsid w:val="00C06FF6"/>
    <w:rsid w:val="00C132AE"/>
    <w:rsid w:val="00C1501B"/>
    <w:rsid w:val="00C15A3A"/>
    <w:rsid w:val="00C162C7"/>
    <w:rsid w:val="00C17E99"/>
    <w:rsid w:val="00C2776F"/>
    <w:rsid w:val="00C3026A"/>
    <w:rsid w:val="00C30DBD"/>
    <w:rsid w:val="00C33840"/>
    <w:rsid w:val="00C36532"/>
    <w:rsid w:val="00C41B80"/>
    <w:rsid w:val="00C41C0A"/>
    <w:rsid w:val="00C433B2"/>
    <w:rsid w:val="00C43E98"/>
    <w:rsid w:val="00C469FA"/>
    <w:rsid w:val="00C4753C"/>
    <w:rsid w:val="00C50466"/>
    <w:rsid w:val="00C51698"/>
    <w:rsid w:val="00C51A95"/>
    <w:rsid w:val="00C53019"/>
    <w:rsid w:val="00C54754"/>
    <w:rsid w:val="00C5674C"/>
    <w:rsid w:val="00C65796"/>
    <w:rsid w:val="00C72546"/>
    <w:rsid w:val="00C72722"/>
    <w:rsid w:val="00C72E6E"/>
    <w:rsid w:val="00C74D00"/>
    <w:rsid w:val="00C754B8"/>
    <w:rsid w:val="00C76C0A"/>
    <w:rsid w:val="00C81A32"/>
    <w:rsid w:val="00C8273F"/>
    <w:rsid w:val="00C8276D"/>
    <w:rsid w:val="00C8543A"/>
    <w:rsid w:val="00C85680"/>
    <w:rsid w:val="00C85800"/>
    <w:rsid w:val="00C85E1D"/>
    <w:rsid w:val="00C94E36"/>
    <w:rsid w:val="00C9586E"/>
    <w:rsid w:val="00CA06A2"/>
    <w:rsid w:val="00CA2D3E"/>
    <w:rsid w:val="00CA40AD"/>
    <w:rsid w:val="00CA4E66"/>
    <w:rsid w:val="00CA6D01"/>
    <w:rsid w:val="00CB0F57"/>
    <w:rsid w:val="00CB107A"/>
    <w:rsid w:val="00CB4CEB"/>
    <w:rsid w:val="00CB596C"/>
    <w:rsid w:val="00CB5BEA"/>
    <w:rsid w:val="00CB6B9E"/>
    <w:rsid w:val="00CC0096"/>
    <w:rsid w:val="00CC1744"/>
    <w:rsid w:val="00CC2237"/>
    <w:rsid w:val="00CC31F9"/>
    <w:rsid w:val="00CC42D1"/>
    <w:rsid w:val="00CC4882"/>
    <w:rsid w:val="00CC569F"/>
    <w:rsid w:val="00CC6F6F"/>
    <w:rsid w:val="00CD2DEF"/>
    <w:rsid w:val="00CD4F1E"/>
    <w:rsid w:val="00CE2FCA"/>
    <w:rsid w:val="00CE4493"/>
    <w:rsid w:val="00CE69A8"/>
    <w:rsid w:val="00CF2228"/>
    <w:rsid w:val="00CF7BD9"/>
    <w:rsid w:val="00D006FC"/>
    <w:rsid w:val="00D00DE9"/>
    <w:rsid w:val="00D04BEB"/>
    <w:rsid w:val="00D07291"/>
    <w:rsid w:val="00D15FB2"/>
    <w:rsid w:val="00D16606"/>
    <w:rsid w:val="00D16F0C"/>
    <w:rsid w:val="00D22557"/>
    <w:rsid w:val="00D22DD4"/>
    <w:rsid w:val="00D22F1C"/>
    <w:rsid w:val="00D27108"/>
    <w:rsid w:val="00D30ED9"/>
    <w:rsid w:val="00D317A2"/>
    <w:rsid w:val="00D330DA"/>
    <w:rsid w:val="00D33AC0"/>
    <w:rsid w:val="00D33F1C"/>
    <w:rsid w:val="00D34F55"/>
    <w:rsid w:val="00D37F5F"/>
    <w:rsid w:val="00D545B3"/>
    <w:rsid w:val="00D579BC"/>
    <w:rsid w:val="00D61155"/>
    <w:rsid w:val="00D62318"/>
    <w:rsid w:val="00D6248D"/>
    <w:rsid w:val="00D6594C"/>
    <w:rsid w:val="00D66DE6"/>
    <w:rsid w:val="00D74A9E"/>
    <w:rsid w:val="00D76BAD"/>
    <w:rsid w:val="00D80DFF"/>
    <w:rsid w:val="00D84003"/>
    <w:rsid w:val="00D84F68"/>
    <w:rsid w:val="00D90D02"/>
    <w:rsid w:val="00D9181D"/>
    <w:rsid w:val="00D96484"/>
    <w:rsid w:val="00D96D99"/>
    <w:rsid w:val="00DA0443"/>
    <w:rsid w:val="00DA3505"/>
    <w:rsid w:val="00DA6973"/>
    <w:rsid w:val="00DA71B8"/>
    <w:rsid w:val="00DB6F4F"/>
    <w:rsid w:val="00DB6FCE"/>
    <w:rsid w:val="00DC0F2C"/>
    <w:rsid w:val="00DC43E2"/>
    <w:rsid w:val="00DC457B"/>
    <w:rsid w:val="00DC5AC5"/>
    <w:rsid w:val="00DC78D8"/>
    <w:rsid w:val="00DD35B9"/>
    <w:rsid w:val="00DD36E0"/>
    <w:rsid w:val="00DD73B9"/>
    <w:rsid w:val="00DD7BE3"/>
    <w:rsid w:val="00DE049E"/>
    <w:rsid w:val="00DE39D1"/>
    <w:rsid w:val="00DE434A"/>
    <w:rsid w:val="00DE701C"/>
    <w:rsid w:val="00DF1B40"/>
    <w:rsid w:val="00DF36B2"/>
    <w:rsid w:val="00DF7D5B"/>
    <w:rsid w:val="00E00341"/>
    <w:rsid w:val="00E01E0C"/>
    <w:rsid w:val="00E035C8"/>
    <w:rsid w:val="00E035D3"/>
    <w:rsid w:val="00E0647E"/>
    <w:rsid w:val="00E13967"/>
    <w:rsid w:val="00E146D2"/>
    <w:rsid w:val="00E1573F"/>
    <w:rsid w:val="00E17B68"/>
    <w:rsid w:val="00E2483B"/>
    <w:rsid w:val="00E270E1"/>
    <w:rsid w:val="00E271E1"/>
    <w:rsid w:val="00E27D13"/>
    <w:rsid w:val="00E300FD"/>
    <w:rsid w:val="00E308AE"/>
    <w:rsid w:val="00E34E35"/>
    <w:rsid w:val="00E403A1"/>
    <w:rsid w:val="00E41C72"/>
    <w:rsid w:val="00E4643F"/>
    <w:rsid w:val="00E4796C"/>
    <w:rsid w:val="00E5228D"/>
    <w:rsid w:val="00E543EC"/>
    <w:rsid w:val="00E549C6"/>
    <w:rsid w:val="00E55853"/>
    <w:rsid w:val="00E56FF8"/>
    <w:rsid w:val="00E6124B"/>
    <w:rsid w:val="00E61B21"/>
    <w:rsid w:val="00E659AA"/>
    <w:rsid w:val="00E66A55"/>
    <w:rsid w:val="00E66CA7"/>
    <w:rsid w:val="00E71469"/>
    <w:rsid w:val="00E71988"/>
    <w:rsid w:val="00E731F9"/>
    <w:rsid w:val="00E76B13"/>
    <w:rsid w:val="00E777CB"/>
    <w:rsid w:val="00E77E66"/>
    <w:rsid w:val="00E81002"/>
    <w:rsid w:val="00E82E16"/>
    <w:rsid w:val="00E8766E"/>
    <w:rsid w:val="00E916A4"/>
    <w:rsid w:val="00E92004"/>
    <w:rsid w:val="00E9245C"/>
    <w:rsid w:val="00EA455E"/>
    <w:rsid w:val="00EB5CEF"/>
    <w:rsid w:val="00EC16DA"/>
    <w:rsid w:val="00EC5A4D"/>
    <w:rsid w:val="00EC622F"/>
    <w:rsid w:val="00ED02F5"/>
    <w:rsid w:val="00ED4156"/>
    <w:rsid w:val="00ED418A"/>
    <w:rsid w:val="00ED5C0A"/>
    <w:rsid w:val="00ED6364"/>
    <w:rsid w:val="00ED69AF"/>
    <w:rsid w:val="00ED7CDD"/>
    <w:rsid w:val="00ED7ECF"/>
    <w:rsid w:val="00EE5AEA"/>
    <w:rsid w:val="00EE6FD8"/>
    <w:rsid w:val="00EE7EE0"/>
    <w:rsid w:val="00EF2AA6"/>
    <w:rsid w:val="00EF3F12"/>
    <w:rsid w:val="00F02E2D"/>
    <w:rsid w:val="00F13A53"/>
    <w:rsid w:val="00F13C45"/>
    <w:rsid w:val="00F14F2C"/>
    <w:rsid w:val="00F15011"/>
    <w:rsid w:val="00F16487"/>
    <w:rsid w:val="00F17726"/>
    <w:rsid w:val="00F25120"/>
    <w:rsid w:val="00F25AB7"/>
    <w:rsid w:val="00F44426"/>
    <w:rsid w:val="00F4634E"/>
    <w:rsid w:val="00F46666"/>
    <w:rsid w:val="00F47D20"/>
    <w:rsid w:val="00F543DB"/>
    <w:rsid w:val="00F54C74"/>
    <w:rsid w:val="00F655C6"/>
    <w:rsid w:val="00F70227"/>
    <w:rsid w:val="00F70638"/>
    <w:rsid w:val="00F716FB"/>
    <w:rsid w:val="00F71D24"/>
    <w:rsid w:val="00F761EF"/>
    <w:rsid w:val="00F83128"/>
    <w:rsid w:val="00F84B24"/>
    <w:rsid w:val="00F85F93"/>
    <w:rsid w:val="00F8795E"/>
    <w:rsid w:val="00F87E9F"/>
    <w:rsid w:val="00F92326"/>
    <w:rsid w:val="00F92948"/>
    <w:rsid w:val="00F94BCA"/>
    <w:rsid w:val="00FA00B4"/>
    <w:rsid w:val="00FA38FE"/>
    <w:rsid w:val="00FA3C47"/>
    <w:rsid w:val="00FA486D"/>
    <w:rsid w:val="00FA7556"/>
    <w:rsid w:val="00FB0CBB"/>
    <w:rsid w:val="00FB38AE"/>
    <w:rsid w:val="00FB4257"/>
    <w:rsid w:val="00FB77B4"/>
    <w:rsid w:val="00FC0742"/>
    <w:rsid w:val="00FC144F"/>
    <w:rsid w:val="00FC4850"/>
    <w:rsid w:val="00FC50D2"/>
    <w:rsid w:val="00FC572E"/>
    <w:rsid w:val="00FD44FE"/>
    <w:rsid w:val="00FD4D75"/>
    <w:rsid w:val="00FD566F"/>
    <w:rsid w:val="00FE3702"/>
    <w:rsid w:val="00FE42C9"/>
    <w:rsid w:val="00FE54B8"/>
    <w:rsid w:val="00FE5E38"/>
    <w:rsid w:val="00FE6221"/>
    <w:rsid w:val="00FF3139"/>
    <w:rsid w:val="00FF516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5:docId w15:val="{61D05C8E-B3D3-4077-B659-AA2794670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6CA7"/>
  </w:style>
  <w:style w:type="paragraph" w:styleId="Titre1">
    <w:name w:val="heading 1"/>
    <w:basedOn w:val="Normal"/>
    <w:next w:val="Normal"/>
    <w:link w:val="Titre1Car"/>
    <w:uiPriority w:val="9"/>
    <w:qFormat/>
    <w:rsid w:val="00C94E3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link w:val="Titre2Car"/>
    <w:uiPriority w:val="9"/>
    <w:qFormat/>
    <w:rsid w:val="00CE2FCA"/>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CE2FCA"/>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paragraph" w:styleId="Titre4">
    <w:name w:val="heading 4"/>
    <w:basedOn w:val="Normal"/>
    <w:link w:val="Titre4Car"/>
    <w:uiPriority w:val="9"/>
    <w:qFormat/>
    <w:rsid w:val="00CE2FCA"/>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paragraph" w:styleId="Titre5">
    <w:name w:val="heading 5"/>
    <w:basedOn w:val="Normal"/>
    <w:next w:val="Normal"/>
    <w:link w:val="Titre5Car"/>
    <w:qFormat/>
    <w:rsid w:val="000E0D69"/>
    <w:pPr>
      <w:keepNext/>
      <w:numPr>
        <w:ilvl w:val="4"/>
        <w:numId w:val="1"/>
      </w:numPr>
      <w:suppressAutoHyphens/>
      <w:spacing w:after="0" w:line="240" w:lineRule="auto"/>
      <w:jc w:val="center"/>
      <w:outlineLvl w:val="4"/>
    </w:pPr>
    <w:rPr>
      <w:rFonts w:ascii="Arial" w:eastAsia="Times New Roman" w:hAnsi="Arial" w:cs="Arial"/>
      <w:b/>
      <w:bCs/>
      <w:sz w:val="20"/>
      <w:szCs w:val="20"/>
      <w:lang w:eastAsia="zh-CN"/>
    </w:rPr>
  </w:style>
  <w:style w:type="paragraph" w:styleId="Titre8">
    <w:name w:val="heading 8"/>
    <w:basedOn w:val="Normal"/>
    <w:next w:val="Normal"/>
    <w:link w:val="Titre8Car"/>
    <w:qFormat/>
    <w:rsid w:val="000E0D69"/>
    <w:pPr>
      <w:keepNext/>
      <w:tabs>
        <w:tab w:val="num" w:pos="0"/>
      </w:tabs>
      <w:suppressAutoHyphens/>
      <w:spacing w:after="0" w:line="240" w:lineRule="auto"/>
      <w:ind w:left="1440" w:hanging="1440"/>
      <w:jc w:val="center"/>
      <w:outlineLvl w:val="7"/>
    </w:pPr>
    <w:rPr>
      <w:rFonts w:ascii="Arial" w:eastAsia="Times New Roman" w:hAnsi="Arial" w:cs="Arial"/>
      <w:b/>
      <w:bCs/>
      <w:sz w:val="24"/>
      <w:szCs w:val="24"/>
      <w:lang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7E5F99"/>
    <w:rPr>
      <w:b/>
      <w:bCs/>
    </w:rPr>
  </w:style>
  <w:style w:type="paragraph" w:styleId="NormalWeb">
    <w:name w:val="Normal (Web)"/>
    <w:basedOn w:val="Normal"/>
    <w:uiPriority w:val="99"/>
    <w:unhideWhenUsed/>
    <w:rsid w:val="007E5F99"/>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7E5F99"/>
    <w:rPr>
      <w:color w:val="0000FF"/>
      <w:u w:val="single"/>
    </w:rPr>
  </w:style>
  <w:style w:type="character" w:customStyle="1" w:styleId="Titre2Car">
    <w:name w:val="Titre 2 Car"/>
    <w:basedOn w:val="Policepardfaut"/>
    <w:link w:val="Titre2"/>
    <w:rsid w:val="00CE2FCA"/>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CE2FCA"/>
    <w:rPr>
      <w:rFonts w:ascii="Times New Roman" w:eastAsia="Times New Roman" w:hAnsi="Times New Roman" w:cs="Times New Roman"/>
      <w:b/>
      <w:bCs/>
      <w:sz w:val="27"/>
      <w:szCs w:val="27"/>
      <w:lang w:eastAsia="fr-FR"/>
    </w:rPr>
  </w:style>
  <w:style w:type="character" w:customStyle="1" w:styleId="Titre4Car">
    <w:name w:val="Titre 4 Car"/>
    <w:basedOn w:val="Policepardfaut"/>
    <w:link w:val="Titre4"/>
    <w:rsid w:val="00CE2FCA"/>
    <w:rPr>
      <w:rFonts w:ascii="Times New Roman" w:eastAsia="Times New Roman" w:hAnsi="Times New Roman" w:cs="Times New Roman"/>
      <w:b/>
      <w:bCs/>
      <w:sz w:val="24"/>
      <w:szCs w:val="24"/>
      <w:lang w:eastAsia="fr-FR"/>
    </w:rPr>
  </w:style>
  <w:style w:type="paragraph" w:customStyle="1" w:styleId="bg-gray-lt">
    <w:name w:val="bg-gray-lt"/>
    <w:basedOn w:val="Normal"/>
    <w:rsid w:val="00EF3F1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fa-stack">
    <w:name w:val="fa-stack"/>
    <w:basedOn w:val="Policepardfaut"/>
    <w:rsid w:val="00EF3F12"/>
  </w:style>
  <w:style w:type="paragraph" w:styleId="Paragraphedeliste">
    <w:name w:val="List Paragraph"/>
    <w:basedOn w:val="Normal"/>
    <w:uiPriority w:val="34"/>
    <w:qFormat/>
    <w:rsid w:val="00644009"/>
    <w:pPr>
      <w:ind w:left="720"/>
      <w:contextualSpacing/>
    </w:pPr>
  </w:style>
  <w:style w:type="table" w:styleId="Grilledutableau">
    <w:name w:val="Table Grid"/>
    <w:basedOn w:val="TableauNormal"/>
    <w:uiPriority w:val="59"/>
    <w:rsid w:val="004F49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nhideWhenUsed/>
    <w:rsid w:val="003E2560"/>
    <w:pPr>
      <w:tabs>
        <w:tab w:val="center" w:pos="4536"/>
        <w:tab w:val="right" w:pos="9072"/>
      </w:tabs>
      <w:spacing w:after="0" w:line="240" w:lineRule="auto"/>
    </w:pPr>
  </w:style>
  <w:style w:type="character" w:customStyle="1" w:styleId="En-tteCar">
    <w:name w:val="En-tête Car"/>
    <w:basedOn w:val="Policepardfaut"/>
    <w:link w:val="En-tte"/>
    <w:uiPriority w:val="99"/>
    <w:rsid w:val="003E2560"/>
  </w:style>
  <w:style w:type="paragraph" w:styleId="Pieddepage">
    <w:name w:val="footer"/>
    <w:basedOn w:val="Normal"/>
    <w:link w:val="PieddepageCar"/>
    <w:unhideWhenUsed/>
    <w:rsid w:val="003E256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E2560"/>
  </w:style>
  <w:style w:type="character" w:styleId="Accentuation">
    <w:name w:val="Emphasis"/>
    <w:basedOn w:val="Policepardfaut"/>
    <w:uiPriority w:val="20"/>
    <w:qFormat/>
    <w:rsid w:val="003E2560"/>
    <w:rPr>
      <w:i/>
      <w:iCs/>
    </w:rPr>
  </w:style>
  <w:style w:type="character" w:customStyle="1" w:styleId="hscoswrapper">
    <w:name w:val="hs_cos_wrapper"/>
    <w:basedOn w:val="Policepardfaut"/>
    <w:rsid w:val="007854DB"/>
  </w:style>
  <w:style w:type="paragraph" w:styleId="Textedebulles">
    <w:name w:val="Balloon Text"/>
    <w:basedOn w:val="Normal"/>
    <w:link w:val="TextedebullesCar"/>
    <w:uiPriority w:val="99"/>
    <w:semiHidden/>
    <w:unhideWhenUsed/>
    <w:rsid w:val="009D3D2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D3D2C"/>
    <w:rPr>
      <w:rFonts w:ascii="Tahoma" w:hAnsi="Tahoma" w:cs="Tahoma"/>
      <w:sz w:val="16"/>
      <w:szCs w:val="16"/>
    </w:rPr>
  </w:style>
  <w:style w:type="character" w:customStyle="1" w:styleId="Titre1Car">
    <w:name w:val="Titre 1 Car"/>
    <w:basedOn w:val="Policepardfaut"/>
    <w:link w:val="Titre1"/>
    <w:rsid w:val="00C94E36"/>
    <w:rPr>
      <w:rFonts w:asciiTheme="majorHAnsi" w:eastAsiaTheme="majorEastAsia" w:hAnsiTheme="majorHAnsi" w:cstheme="majorBidi"/>
      <w:color w:val="2E74B5" w:themeColor="accent1" w:themeShade="BF"/>
      <w:sz w:val="32"/>
      <w:szCs w:val="32"/>
    </w:rPr>
  </w:style>
  <w:style w:type="character" w:styleId="Lienhypertextesuivivisit">
    <w:name w:val="FollowedHyperlink"/>
    <w:basedOn w:val="Policepardfaut"/>
    <w:uiPriority w:val="99"/>
    <w:semiHidden/>
    <w:unhideWhenUsed/>
    <w:rsid w:val="00232F59"/>
    <w:rPr>
      <w:color w:val="954F72" w:themeColor="followedHyperlink"/>
      <w:u w:val="single"/>
    </w:rPr>
  </w:style>
  <w:style w:type="paragraph" w:customStyle="1" w:styleId="Style">
    <w:name w:val="Style"/>
    <w:rsid w:val="000F101B"/>
    <w:pPr>
      <w:widowControl w:val="0"/>
      <w:autoSpaceDE w:val="0"/>
      <w:autoSpaceDN w:val="0"/>
      <w:adjustRightInd w:val="0"/>
      <w:spacing w:after="0" w:line="240" w:lineRule="auto"/>
    </w:pPr>
    <w:rPr>
      <w:rFonts w:ascii="Arial" w:eastAsiaTheme="minorEastAsia" w:hAnsi="Arial" w:cs="Arial"/>
      <w:sz w:val="24"/>
      <w:szCs w:val="24"/>
      <w:lang w:eastAsia="fr-FR"/>
    </w:rPr>
  </w:style>
  <w:style w:type="character" w:customStyle="1" w:styleId="e24kjd">
    <w:name w:val="e24kjd"/>
    <w:basedOn w:val="Policepardfaut"/>
    <w:rsid w:val="0032182D"/>
  </w:style>
  <w:style w:type="paragraph" w:customStyle="1" w:styleId="lead">
    <w:name w:val="lead"/>
    <w:basedOn w:val="Normal"/>
    <w:rsid w:val="00210A62"/>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Listepuces">
    <w:name w:val="List Bullet"/>
    <w:basedOn w:val="Normal"/>
    <w:uiPriority w:val="99"/>
    <w:unhideWhenUsed/>
    <w:rsid w:val="008D005F"/>
    <w:pPr>
      <w:numPr>
        <w:numId w:val="2"/>
      </w:numPr>
      <w:contextualSpacing/>
    </w:pPr>
  </w:style>
  <w:style w:type="table" w:customStyle="1" w:styleId="TableGrid">
    <w:name w:val="TableGrid"/>
    <w:rsid w:val="00C4753C"/>
    <w:pPr>
      <w:spacing w:after="0" w:line="240" w:lineRule="auto"/>
    </w:pPr>
    <w:rPr>
      <w:rFonts w:eastAsiaTheme="minorEastAsia"/>
      <w:lang w:eastAsia="fr-FR"/>
    </w:rPr>
    <w:tblPr>
      <w:tblCellMar>
        <w:top w:w="0" w:type="dxa"/>
        <w:left w:w="0" w:type="dxa"/>
        <w:bottom w:w="0" w:type="dxa"/>
        <w:right w:w="0" w:type="dxa"/>
      </w:tblCellMar>
    </w:tblPr>
  </w:style>
  <w:style w:type="paragraph" w:customStyle="1" w:styleId="centre">
    <w:name w:val="centre"/>
    <w:basedOn w:val="Normal"/>
    <w:rsid w:val="00142504"/>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conseil">
    <w:name w:val="conseil"/>
    <w:basedOn w:val="Normal"/>
    <w:rsid w:val="00142504"/>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definitionh2">
    <w:name w:val="definitionh2"/>
    <w:basedOn w:val="Normal"/>
    <w:rsid w:val="00142504"/>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note">
    <w:name w:val="note"/>
    <w:basedOn w:val="Normal"/>
    <w:rsid w:val="00142504"/>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Default">
    <w:name w:val="Default"/>
    <w:rsid w:val="00625340"/>
    <w:pPr>
      <w:autoSpaceDE w:val="0"/>
      <w:autoSpaceDN w:val="0"/>
      <w:adjustRightInd w:val="0"/>
      <w:spacing w:after="0" w:line="240" w:lineRule="auto"/>
    </w:pPr>
    <w:rPr>
      <w:rFonts w:ascii="Arial" w:hAnsi="Arial" w:cs="Arial"/>
      <w:color w:val="000000"/>
      <w:sz w:val="24"/>
      <w:szCs w:val="24"/>
    </w:rPr>
  </w:style>
  <w:style w:type="character" w:customStyle="1" w:styleId="Titre5Car">
    <w:name w:val="Titre 5 Car"/>
    <w:basedOn w:val="Policepardfaut"/>
    <w:link w:val="Titre5"/>
    <w:rsid w:val="000E0D69"/>
    <w:rPr>
      <w:rFonts w:ascii="Arial" w:eastAsia="Times New Roman" w:hAnsi="Arial" w:cs="Arial"/>
      <w:b/>
      <w:bCs/>
      <w:sz w:val="20"/>
      <w:szCs w:val="20"/>
      <w:lang w:eastAsia="zh-CN"/>
    </w:rPr>
  </w:style>
  <w:style w:type="character" w:customStyle="1" w:styleId="Titre8Car">
    <w:name w:val="Titre 8 Car"/>
    <w:basedOn w:val="Policepardfaut"/>
    <w:link w:val="Titre8"/>
    <w:rsid w:val="000E0D69"/>
    <w:rPr>
      <w:rFonts w:ascii="Arial" w:eastAsia="Times New Roman" w:hAnsi="Arial" w:cs="Arial"/>
      <w:b/>
      <w:bCs/>
      <w:sz w:val="24"/>
      <w:szCs w:val="24"/>
      <w:lang w:eastAsia="zh-CN"/>
    </w:rPr>
  </w:style>
  <w:style w:type="character" w:styleId="Numrodepage">
    <w:name w:val="page number"/>
    <w:rsid w:val="000E0D69"/>
    <w:rPr>
      <w:rFonts w:cs="Times New Roman"/>
    </w:rPr>
  </w:style>
  <w:style w:type="character" w:customStyle="1" w:styleId="Caractresdenotedebasdepage">
    <w:name w:val="Caractères de note de bas de page"/>
    <w:rsid w:val="000E0D69"/>
    <w:rPr>
      <w:rFonts w:cs="Times New Roman"/>
      <w:vertAlign w:val="superscript"/>
    </w:rPr>
  </w:style>
  <w:style w:type="paragraph" w:customStyle="1" w:styleId="fcase1ertab">
    <w:name w:val="f_case_1ertab"/>
    <w:basedOn w:val="Normal"/>
    <w:rsid w:val="000E0D69"/>
    <w:pPr>
      <w:tabs>
        <w:tab w:val="left" w:pos="426"/>
      </w:tabs>
      <w:suppressAutoHyphens/>
      <w:spacing w:after="0" w:line="240" w:lineRule="auto"/>
      <w:ind w:left="680" w:hanging="680"/>
      <w:jc w:val="both"/>
    </w:pPr>
    <w:rPr>
      <w:rFonts w:ascii="Times New Roman" w:eastAsia="Times New Roman" w:hAnsi="Times New Roman" w:cs="Times New Roman"/>
      <w:sz w:val="20"/>
      <w:szCs w:val="20"/>
      <w:lang w:eastAsia="zh-CN"/>
    </w:rPr>
  </w:style>
  <w:style w:type="paragraph" w:styleId="Notedebasdepage">
    <w:name w:val="footnote text"/>
    <w:basedOn w:val="Normal"/>
    <w:link w:val="NotedebasdepageCar"/>
    <w:rsid w:val="000E0D69"/>
    <w:pPr>
      <w:suppressAutoHyphens/>
      <w:spacing w:after="0" w:line="240" w:lineRule="auto"/>
    </w:pPr>
    <w:rPr>
      <w:rFonts w:ascii="Times New Roman" w:eastAsia="Times New Roman" w:hAnsi="Times New Roman" w:cs="Times New Roman"/>
      <w:sz w:val="20"/>
      <w:szCs w:val="20"/>
      <w:lang w:eastAsia="zh-CN"/>
    </w:rPr>
  </w:style>
  <w:style w:type="character" w:customStyle="1" w:styleId="NotedebasdepageCar">
    <w:name w:val="Note de bas de page Car"/>
    <w:basedOn w:val="Policepardfaut"/>
    <w:link w:val="Notedebasdepage"/>
    <w:rsid w:val="000E0D69"/>
    <w:rPr>
      <w:rFonts w:ascii="Times New Roman" w:eastAsia="Times New Roman" w:hAnsi="Times New Roman" w:cs="Times New Roman"/>
      <w:sz w:val="20"/>
      <w:szCs w:val="20"/>
      <w:lang w:eastAsia="zh-CN"/>
    </w:rPr>
  </w:style>
  <w:style w:type="character" w:customStyle="1" w:styleId="txt">
    <w:name w:val="txt"/>
    <w:basedOn w:val="Policepardfaut"/>
    <w:rsid w:val="00BA000B"/>
  </w:style>
  <w:style w:type="character" w:customStyle="1" w:styleId="arobas">
    <w:name w:val="arobas"/>
    <w:basedOn w:val="Policepardfaut"/>
    <w:rsid w:val="00BA000B"/>
  </w:style>
  <w:style w:type="paragraph" w:styleId="TM1">
    <w:name w:val="toc 1"/>
    <w:hidden/>
    <w:rsid w:val="00A72C46"/>
    <w:pPr>
      <w:spacing w:after="99"/>
      <w:ind w:left="25" w:right="58" w:hanging="10"/>
    </w:pPr>
    <w:rPr>
      <w:rFonts w:ascii="Calibri" w:eastAsia="Calibri" w:hAnsi="Calibri" w:cs="Calibri"/>
      <w:b/>
      <w:color w:val="000000"/>
      <w:lang w:eastAsia="fr-FR"/>
    </w:rPr>
  </w:style>
  <w:style w:type="character" w:customStyle="1" w:styleId="tool-tip">
    <w:name w:val="tool-tip"/>
    <w:basedOn w:val="Policepardfaut"/>
    <w:rsid w:val="00035647"/>
  </w:style>
  <w:style w:type="character" w:customStyle="1" w:styleId="sr-only">
    <w:name w:val="sr-only"/>
    <w:basedOn w:val="Policepardfaut"/>
    <w:rsid w:val="00035647"/>
  </w:style>
  <w:style w:type="paragraph" w:customStyle="1" w:styleId="bloc-edito-title">
    <w:name w:val="bloc-edito-title"/>
    <w:basedOn w:val="Normal"/>
    <w:rsid w:val="0003564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citation">
    <w:name w:val="citation"/>
    <w:basedOn w:val="Policepardfaut"/>
    <w:rsid w:val="00C827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062425">
      <w:bodyDiv w:val="1"/>
      <w:marLeft w:val="0"/>
      <w:marRight w:val="0"/>
      <w:marTop w:val="0"/>
      <w:marBottom w:val="0"/>
      <w:divBdr>
        <w:top w:val="none" w:sz="0" w:space="0" w:color="auto"/>
        <w:left w:val="none" w:sz="0" w:space="0" w:color="auto"/>
        <w:bottom w:val="none" w:sz="0" w:space="0" w:color="auto"/>
        <w:right w:val="none" w:sz="0" w:space="0" w:color="auto"/>
      </w:divBdr>
    </w:div>
    <w:div w:id="54012724">
      <w:bodyDiv w:val="1"/>
      <w:marLeft w:val="0"/>
      <w:marRight w:val="0"/>
      <w:marTop w:val="0"/>
      <w:marBottom w:val="0"/>
      <w:divBdr>
        <w:top w:val="none" w:sz="0" w:space="0" w:color="auto"/>
        <w:left w:val="none" w:sz="0" w:space="0" w:color="auto"/>
        <w:bottom w:val="none" w:sz="0" w:space="0" w:color="auto"/>
        <w:right w:val="none" w:sz="0" w:space="0" w:color="auto"/>
      </w:divBdr>
    </w:div>
    <w:div w:id="88162545">
      <w:bodyDiv w:val="1"/>
      <w:marLeft w:val="0"/>
      <w:marRight w:val="0"/>
      <w:marTop w:val="0"/>
      <w:marBottom w:val="0"/>
      <w:divBdr>
        <w:top w:val="none" w:sz="0" w:space="0" w:color="auto"/>
        <w:left w:val="none" w:sz="0" w:space="0" w:color="auto"/>
        <w:bottom w:val="none" w:sz="0" w:space="0" w:color="auto"/>
        <w:right w:val="none" w:sz="0" w:space="0" w:color="auto"/>
      </w:divBdr>
    </w:div>
    <w:div w:id="101649795">
      <w:bodyDiv w:val="1"/>
      <w:marLeft w:val="0"/>
      <w:marRight w:val="0"/>
      <w:marTop w:val="0"/>
      <w:marBottom w:val="0"/>
      <w:divBdr>
        <w:top w:val="none" w:sz="0" w:space="0" w:color="auto"/>
        <w:left w:val="none" w:sz="0" w:space="0" w:color="auto"/>
        <w:bottom w:val="none" w:sz="0" w:space="0" w:color="auto"/>
        <w:right w:val="none" w:sz="0" w:space="0" w:color="auto"/>
      </w:divBdr>
    </w:div>
    <w:div w:id="110436347">
      <w:bodyDiv w:val="1"/>
      <w:marLeft w:val="0"/>
      <w:marRight w:val="0"/>
      <w:marTop w:val="0"/>
      <w:marBottom w:val="0"/>
      <w:divBdr>
        <w:top w:val="none" w:sz="0" w:space="0" w:color="auto"/>
        <w:left w:val="none" w:sz="0" w:space="0" w:color="auto"/>
        <w:bottom w:val="none" w:sz="0" w:space="0" w:color="auto"/>
        <w:right w:val="none" w:sz="0" w:space="0" w:color="auto"/>
      </w:divBdr>
    </w:div>
    <w:div w:id="117988929">
      <w:bodyDiv w:val="1"/>
      <w:marLeft w:val="0"/>
      <w:marRight w:val="0"/>
      <w:marTop w:val="0"/>
      <w:marBottom w:val="0"/>
      <w:divBdr>
        <w:top w:val="none" w:sz="0" w:space="0" w:color="auto"/>
        <w:left w:val="none" w:sz="0" w:space="0" w:color="auto"/>
        <w:bottom w:val="none" w:sz="0" w:space="0" w:color="auto"/>
        <w:right w:val="none" w:sz="0" w:space="0" w:color="auto"/>
      </w:divBdr>
    </w:div>
    <w:div w:id="120854223">
      <w:bodyDiv w:val="1"/>
      <w:marLeft w:val="0"/>
      <w:marRight w:val="0"/>
      <w:marTop w:val="0"/>
      <w:marBottom w:val="0"/>
      <w:divBdr>
        <w:top w:val="none" w:sz="0" w:space="0" w:color="auto"/>
        <w:left w:val="none" w:sz="0" w:space="0" w:color="auto"/>
        <w:bottom w:val="none" w:sz="0" w:space="0" w:color="auto"/>
        <w:right w:val="none" w:sz="0" w:space="0" w:color="auto"/>
      </w:divBdr>
    </w:div>
    <w:div w:id="141966996">
      <w:bodyDiv w:val="1"/>
      <w:marLeft w:val="0"/>
      <w:marRight w:val="0"/>
      <w:marTop w:val="0"/>
      <w:marBottom w:val="0"/>
      <w:divBdr>
        <w:top w:val="none" w:sz="0" w:space="0" w:color="auto"/>
        <w:left w:val="none" w:sz="0" w:space="0" w:color="auto"/>
        <w:bottom w:val="none" w:sz="0" w:space="0" w:color="auto"/>
        <w:right w:val="none" w:sz="0" w:space="0" w:color="auto"/>
      </w:divBdr>
    </w:div>
    <w:div w:id="142351018">
      <w:bodyDiv w:val="1"/>
      <w:marLeft w:val="0"/>
      <w:marRight w:val="0"/>
      <w:marTop w:val="0"/>
      <w:marBottom w:val="0"/>
      <w:divBdr>
        <w:top w:val="none" w:sz="0" w:space="0" w:color="auto"/>
        <w:left w:val="none" w:sz="0" w:space="0" w:color="auto"/>
        <w:bottom w:val="none" w:sz="0" w:space="0" w:color="auto"/>
        <w:right w:val="none" w:sz="0" w:space="0" w:color="auto"/>
      </w:divBdr>
    </w:div>
    <w:div w:id="144902702">
      <w:bodyDiv w:val="1"/>
      <w:marLeft w:val="0"/>
      <w:marRight w:val="0"/>
      <w:marTop w:val="0"/>
      <w:marBottom w:val="0"/>
      <w:divBdr>
        <w:top w:val="none" w:sz="0" w:space="0" w:color="auto"/>
        <w:left w:val="none" w:sz="0" w:space="0" w:color="auto"/>
        <w:bottom w:val="none" w:sz="0" w:space="0" w:color="auto"/>
        <w:right w:val="none" w:sz="0" w:space="0" w:color="auto"/>
      </w:divBdr>
    </w:div>
    <w:div w:id="179123224">
      <w:bodyDiv w:val="1"/>
      <w:marLeft w:val="0"/>
      <w:marRight w:val="0"/>
      <w:marTop w:val="0"/>
      <w:marBottom w:val="0"/>
      <w:divBdr>
        <w:top w:val="none" w:sz="0" w:space="0" w:color="auto"/>
        <w:left w:val="none" w:sz="0" w:space="0" w:color="auto"/>
        <w:bottom w:val="none" w:sz="0" w:space="0" w:color="auto"/>
        <w:right w:val="none" w:sz="0" w:space="0" w:color="auto"/>
      </w:divBdr>
    </w:div>
    <w:div w:id="185868932">
      <w:bodyDiv w:val="1"/>
      <w:marLeft w:val="0"/>
      <w:marRight w:val="0"/>
      <w:marTop w:val="0"/>
      <w:marBottom w:val="0"/>
      <w:divBdr>
        <w:top w:val="none" w:sz="0" w:space="0" w:color="auto"/>
        <w:left w:val="none" w:sz="0" w:space="0" w:color="auto"/>
        <w:bottom w:val="none" w:sz="0" w:space="0" w:color="auto"/>
        <w:right w:val="none" w:sz="0" w:space="0" w:color="auto"/>
      </w:divBdr>
    </w:div>
    <w:div w:id="202133716">
      <w:bodyDiv w:val="1"/>
      <w:marLeft w:val="0"/>
      <w:marRight w:val="0"/>
      <w:marTop w:val="0"/>
      <w:marBottom w:val="0"/>
      <w:divBdr>
        <w:top w:val="none" w:sz="0" w:space="0" w:color="auto"/>
        <w:left w:val="none" w:sz="0" w:space="0" w:color="auto"/>
        <w:bottom w:val="none" w:sz="0" w:space="0" w:color="auto"/>
        <w:right w:val="none" w:sz="0" w:space="0" w:color="auto"/>
      </w:divBdr>
    </w:div>
    <w:div w:id="216547337">
      <w:bodyDiv w:val="1"/>
      <w:marLeft w:val="0"/>
      <w:marRight w:val="0"/>
      <w:marTop w:val="0"/>
      <w:marBottom w:val="0"/>
      <w:divBdr>
        <w:top w:val="none" w:sz="0" w:space="0" w:color="auto"/>
        <w:left w:val="none" w:sz="0" w:space="0" w:color="auto"/>
        <w:bottom w:val="none" w:sz="0" w:space="0" w:color="auto"/>
        <w:right w:val="none" w:sz="0" w:space="0" w:color="auto"/>
      </w:divBdr>
    </w:div>
    <w:div w:id="233661341">
      <w:bodyDiv w:val="1"/>
      <w:marLeft w:val="0"/>
      <w:marRight w:val="0"/>
      <w:marTop w:val="0"/>
      <w:marBottom w:val="0"/>
      <w:divBdr>
        <w:top w:val="none" w:sz="0" w:space="0" w:color="auto"/>
        <w:left w:val="none" w:sz="0" w:space="0" w:color="auto"/>
        <w:bottom w:val="none" w:sz="0" w:space="0" w:color="auto"/>
        <w:right w:val="none" w:sz="0" w:space="0" w:color="auto"/>
      </w:divBdr>
    </w:div>
    <w:div w:id="261383894">
      <w:bodyDiv w:val="1"/>
      <w:marLeft w:val="0"/>
      <w:marRight w:val="0"/>
      <w:marTop w:val="0"/>
      <w:marBottom w:val="0"/>
      <w:divBdr>
        <w:top w:val="none" w:sz="0" w:space="0" w:color="auto"/>
        <w:left w:val="none" w:sz="0" w:space="0" w:color="auto"/>
        <w:bottom w:val="none" w:sz="0" w:space="0" w:color="auto"/>
        <w:right w:val="none" w:sz="0" w:space="0" w:color="auto"/>
      </w:divBdr>
    </w:div>
    <w:div w:id="262956902">
      <w:bodyDiv w:val="1"/>
      <w:marLeft w:val="0"/>
      <w:marRight w:val="0"/>
      <w:marTop w:val="0"/>
      <w:marBottom w:val="0"/>
      <w:divBdr>
        <w:top w:val="none" w:sz="0" w:space="0" w:color="auto"/>
        <w:left w:val="none" w:sz="0" w:space="0" w:color="auto"/>
        <w:bottom w:val="none" w:sz="0" w:space="0" w:color="auto"/>
        <w:right w:val="none" w:sz="0" w:space="0" w:color="auto"/>
      </w:divBdr>
    </w:div>
    <w:div w:id="274168268">
      <w:bodyDiv w:val="1"/>
      <w:marLeft w:val="0"/>
      <w:marRight w:val="0"/>
      <w:marTop w:val="0"/>
      <w:marBottom w:val="0"/>
      <w:divBdr>
        <w:top w:val="none" w:sz="0" w:space="0" w:color="auto"/>
        <w:left w:val="none" w:sz="0" w:space="0" w:color="auto"/>
        <w:bottom w:val="none" w:sz="0" w:space="0" w:color="auto"/>
        <w:right w:val="none" w:sz="0" w:space="0" w:color="auto"/>
      </w:divBdr>
    </w:div>
    <w:div w:id="282811262">
      <w:bodyDiv w:val="1"/>
      <w:marLeft w:val="0"/>
      <w:marRight w:val="0"/>
      <w:marTop w:val="0"/>
      <w:marBottom w:val="0"/>
      <w:divBdr>
        <w:top w:val="none" w:sz="0" w:space="0" w:color="auto"/>
        <w:left w:val="none" w:sz="0" w:space="0" w:color="auto"/>
        <w:bottom w:val="none" w:sz="0" w:space="0" w:color="auto"/>
        <w:right w:val="none" w:sz="0" w:space="0" w:color="auto"/>
      </w:divBdr>
      <w:divsChild>
        <w:div w:id="1126200732">
          <w:marLeft w:val="0"/>
          <w:marRight w:val="0"/>
          <w:marTop w:val="0"/>
          <w:marBottom w:val="0"/>
          <w:divBdr>
            <w:top w:val="none" w:sz="0" w:space="0" w:color="auto"/>
            <w:left w:val="none" w:sz="0" w:space="0" w:color="auto"/>
            <w:bottom w:val="none" w:sz="0" w:space="0" w:color="auto"/>
            <w:right w:val="none" w:sz="0" w:space="0" w:color="auto"/>
          </w:divBdr>
        </w:div>
      </w:divsChild>
    </w:div>
    <w:div w:id="287318263">
      <w:bodyDiv w:val="1"/>
      <w:marLeft w:val="0"/>
      <w:marRight w:val="0"/>
      <w:marTop w:val="0"/>
      <w:marBottom w:val="0"/>
      <w:divBdr>
        <w:top w:val="none" w:sz="0" w:space="0" w:color="auto"/>
        <w:left w:val="none" w:sz="0" w:space="0" w:color="auto"/>
        <w:bottom w:val="none" w:sz="0" w:space="0" w:color="auto"/>
        <w:right w:val="none" w:sz="0" w:space="0" w:color="auto"/>
      </w:divBdr>
    </w:div>
    <w:div w:id="291635869">
      <w:bodyDiv w:val="1"/>
      <w:marLeft w:val="0"/>
      <w:marRight w:val="0"/>
      <w:marTop w:val="0"/>
      <w:marBottom w:val="0"/>
      <w:divBdr>
        <w:top w:val="none" w:sz="0" w:space="0" w:color="auto"/>
        <w:left w:val="none" w:sz="0" w:space="0" w:color="auto"/>
        <w:bottom w:val="none" w:sz="0" w:space="0" w:color="auto"/>
        <w:right w:val="none" w:sz="0" w:space="0" w:color="auto"/>
      </w:divBdr>
    </w:div>
    <w:div w:id="308366981">
      <w:bodyDiv w:val="1"/>
      <w:marLeft w:val="0"/>
      <w:marRight w:val="0"/>
      <w:marTop w:val="0"/>
      <w:marBottom w:val="0"/>
      <w:divBdr>
        <w:top w:val="none" w:sz="0" w:space="0" w:color="auto"/>
        <w:left w:val="none" w:sz="0" w:space="0" w:color="auto"/>
        <w:bottom w:val="none" w:sz="0" w:space="0" w:color="auto"/>
        <w:right w:val="none" w:sz="0" w:space="0" w:color="auto"/>
      </w:divBdr>
    </w:div>
    <w:div w:id="324892905">
      <w:bodyDiv w:val="1"/>
      <w:marLeft w:val="0"/>
      <w:marRight w:val="0"/>
      <w:marTop w:val="0"/>
      <w:marBottom w:val="0"/>
      <w:divBdr>
        <w:top w:val="none" w:sz="0" w:space="0" w:color="auto"/>
        <w:left w:val="none" w:sz="0" w:space="0" w:color="auto"/>
        <w:bottom w:val="none" w:sz="0" w:space="0" w:color="auto"/>
        <w:right w:val="none" w:sz="0" w:space="0" w:color="auto"/>
      </w:divBdr>
    </w:div>
    <w:div w:id="328794326">
      <w:bodyDiv w:val="1"/>
      <w:marLeft w:val="0"/>
      <w:marRight w:val="0"/>
      <w:marTop w:val="0"/>
      <w:marBottom w:val="0"/>
      <w:divBdr>
        <w:top w:val="none" w:sz="0" w:space="0" w:color="auto"/>
        <w:left w:val="none" w:sz="0" w:space="0" w:color="auto"/>
        <w:bottom w:val="none" w:sz="0" w:space="0" w:color="auto"/>
        <w:right w:val="none" w:sz="0" w:space="0" w:color="auto"/>
      </w:divBdr>
    </w:div>
    <w:div w:id="356346316">
      <w:bodyDiv w:val="1"/>
      <w:marLeft w:val="0"/>
      <w:marRight w:val="0"/>
      <w:marTop w:val="0"/>
      <w:marBottom w:val="0"/>
      <w:divBdr>
        <w:top w:val="none" w:sz="0" w:space="0" w:color="auto"/>
        <w:left w:val="none" w:sz="0" w:space="0" w:color="auto"/>
        <w:bottom w:val="none" w:sz="0" w:space="0" w:color="auto"/>
        <w:right w:val="none" w:sz="0" w:space="0" w:color="auto"/>
      </w:divBdr>
    </w:div>
    <w:div w:id="357118909">
      <w:bodyDiv w:val="1"/>
      <w:marLeft w:val="0"/>
      <w:marRight w:val="0"/>
      <w:marTop w:val="0"/>
      <w:marBottom w:val="0"/>
      <w:divBdr>
        <w:top w:val="none" w:sz="0" w:space="0" w:color="auto"/>
        <w:left w:val="none" w:sz="0" w:space="0" w:color="auto"/>
        <w:bottom w:val="none" w:sz="0" w:space="0" w:color="auto"/>
        <w:right w:val="none" w:sz="0" w:space="0" w:color="auto"/>
      </w:divBdr>
    </w:div>
    <w:div w:id="380710070">
      <w:bodyDiv w:val="1"/>
      <w:marLeft w:val="0"/>
      <w:marRight w:val="0"/>
      <w:marTop w:val="0"/>
      <w:marBottom w:val="0"/>
      <w:divBdr>
        <w:top w:val="none" w:sz="0" w:space="0" w:color="auto"/>
        <w:left w:val="none" w:sz="0" w:space="0" w:color="auto"/>
        <w:bottom w:val="none" w:sz="0" w:space="0" w:color="auto"/>
        <w:right w:val="none" w:sz="0" w:space="0" w:color="auto"/>
      </w:divBdr>
    </w:div>
    <w:div w:id="393937864">
      <w:bodyDiv w:val="1"/>
      <w:marLeft w:val="0"/>
      <w:marRight w:val="0"/>
      <w:marTop w:val="0"/>
      <w:marBottom w:val="0"/>
      <w:divBdr>
        <w:top w:val="none" w:sz="0" w:space="0" w:color="auto"/>
        <w:left w:val="none" w:sz="0" w:space="0" w:color="auto"/>
        <w:bottom w:val="none" w:sz="0" w:space="0" w:color="auto"/>
        <w:right w:val="none" w:sz="0" w:space="0" w:color="auto"/>
      </w:divBdr>
    </w:div>
    <w:div w:id="421684902">
      <w:bodyDiv w:val="1"/>
      <w:marLeft w:val="0"/>
      <w:marRight w:val="0"/>
      <w:marTop w:val="0"/>
      <w:marBottom w:val="0"/>
      <w:divBdr>
        <w:top w:val="none" w:sz="0" w:space="0" w:color="auto"/>
        <w:left w:val="none" w:sz="0" w:space="0" w:color="auto"/>
        <w:bottom w:val="none" w:sz="0" w:space="0" w:color="auto"/>
        <w:right w:val="none" w:sz="0" w:space="0" w:color="auto"/>
      </w:divBdr>
    </w:div>
    <w:div w:id="466049723">
      <w:bodyDiv w:val="1"/>
      <w:marLeft w:val="0"/>
      <w:marRight w:val="0"/>
      <w:marTop w:val="0"/>
      <w:marBottom w:val="0"/>
      <w:divBdr>
        <w:top w:val="none" w:sz="0" w:space="0" w:color="auto"/>
        <w:left w:val="none" w:sz="0" w:space="0" w:color="auto"/>
        <w:bottom w:val="none" w:sz="0" w:space="0" w:color="auto"/>
        <w:right w:val="none" w:sz="0" w:space="0" w:color="auto"/>
      </w:divBdr>
    </w:div>
    <w:div w:id="468592334">
      <w:bodyDiv w:val="1"/>
      <w:marLeft w:val="0"/>
      <w:marRight w:val="0"/>
      <w:marTop w:val="0"/>
      <w:marBottom w:val="0"/>
      <w:divBdr>
        <w:top w:val="none" w:sz="0" w:space="0" w:color="auto"/>
        <w:left w:val="none" w:sz="0" w:space="0" w:color="auto"/>
        <w:bottom w:val="none" w:sz="0" w:space="0" w:color="auto"/>
        <w:right w:val="none" w:sz="0" w:space="0" w:color="auto"/>
      </w:divBdr>
    </w:div>
    <w:div w:id="471754615">
      <w:bodyDiv w:val="1"/>
      <w:marLeft w:val="0"/>
      <w:marRight w:val="0"/>
      <w:marTop w:val="0"/>
      <w:marBottom w:val="0"/>
      <w:divBdr>
        <w:top w:val="none" w:sz="0" w:space="0" w:color="auto"/>
        <w:left w:val="none" w:sz="0" w:space="0" w:color="auto"/>
        <w:bottom w:val="none" w:sz="0" w:space="0" w:color="auto"/>
        <w:right w:val="none" w:sz="0" w:space="0" w:color="auto"/>
      </w:divBdr>
      <w:divsChild>
        <w:div w:id="514660924">
          <w:marLeft w:val="0"/>
          <w:marRight w:val="0"/>
          <w:marTop w:val="0"/>
          <w:marBottom w:val="0"/>
          <w:divBdr>
            <w:top w:val="none" w:sz="0" w:space="0" w:color="auto"/>
            <w:left w:val="none" w:sz="0" w:space="0" w:color="auto"/>
            <w:bottom w:val="none" w:sz="0" w:space="0" w:color="auto"/>
            <w:right w:val="none" w:sz="0" w:space="0" w:color="auto"/>
          </w:divBdr>
        </w:div>
        <w:div w:id="86073562">
          <w:marLeft w:val="0"/>
          <w:marRight w:val="0"/>
          <w:marTop w:val="0"/>
          <w:marBottom w:val="0"/>
          <w:divBdr>
            <w:top w:val="none" w:sz="0" w:space="0" w:color="auto"/>
            <w:left w:val="none" w:sz="0" w:space="0" w:color="auto"/>
            <w:bottom w:val="none" w:sz="0" w:space="0" w:color="auto"/>
            <w:right w:val="none" w:sz="0" w:space="0" w:color="auto"/>
          </w:divBdr>
        </w:div>
        <w:div w:id="782262040">
          <w:marLeft w:val="0"/>
          <w:marRight w:val="0"/>
          <w:marTop w:val="0"/>
          <w:marBottom w:val="0"/>
          <w:divBdr>
            <w:top w:val="none" w:sz="0" w:space="0" w:color="auto"/>
            <w:left w:val="none" w:sz="0" w:space="0" w:color="auto"/>
            <w:bottom w:val="none" w:sz="0" w:space="0" w:color="auto"/>
            <w:right w:val="none" w:sz="0" w:space="0" w:color="auto"/>
          </w:divBdr>
        </w:div>
        <w:div w:id="971448983">
          <w:marLeft w:val="0"/>
          <w:marRight w:val="0"/>
          <w:marTop w:val="0"/>
          <w:marBottom w:val="0"/>
          <w:divBdr>
            <w:top w:val="none" w:sz="0" w:space="0" w:color="auto"/>
            <w:left w:val="none" w:sz="0" w:space="0" w:color="auto"/>
            <w:bottom w:val="none" w:sz="0" w:space="0" w:color="auto"/>
            <w:right w:val="none" w:sz="0" w:space="0" w:color="auto"/>
          </w:divBdr>
        </w:div>
        <w:div w:id="2110926522">
          <w:marLeft w:val="0"/>
          <w:marRight w:val="0"/>
          <w:marTop w:val="0"/>
          <w:marBottom w:val="0"/>
          <w:divBdr>
            <w:top w:val="none" w:sz="0" w:space="0" w:color="auto"/>
            <w:left w:val="none" w:sz="0" w:space="0" w:color="auto"/>
            <w:bottom w:val="none" w:sz="0" w:space="0" w:color="auto"/>
            <w:right w:val="none" w:sz="0" w:space="0" w:color="auto"/>
          </w:divBdr>
        </w:div>
        <w:div w:id="788671870">
          <w:marLeft w:val="0"/>
          <w:marRight w:val="0"/>
          <w:marTop w:val="0"/>
          <w:marBottom w:val="0"/>
          <w:divBdr>
            <w:top w:val="none" w:sz="0" w:space="0" w:color="auto"/>
            <w:left w:val="none" w:sz="0" w:space="0" w:color="auto"/>
            <w:bottom w:val="none" w:sz="0" w:space="0" w:color="auto"/>
            <w:right w:val="none" w:sz="0" w:space="0" w:color="auto"/>
          </w:divBdr>
        </w:div>
        <w:div w:id="1386568146">
          <w:marLeft w:val="0"/>
          <w:marRight w:val="0"/>
          <w:marTop w:val="0"/>
          <w:marBottom w:val="0"/>
          <w:divBdr>
            <w:top w:val="none" w:sz="0" w:space="0" w:color="auto"/>
            <w:left w:val="none" w:sz="0" w:space="0" w:color="auto"/>
            <w:bottom w:val="none" w:sz="0" w:space="0" w:color="auto"/>
            <w:right w:val="none" w:sz="0" w:space="0" w:color="auto"/>
          </w:divBdr>
        </w:div>
        <w:div w:id="2024819973">
          <w:marLeft w:val="0"/>
          <w:marRight w:val="0"/>
          <w:marTop w:val="0"/>
          <w:marBottom w:val="0"/>
          <w:divBdr>
            <w:top w:val="none" w:sz="0" w:space="0" w:color="auto"/>
            <w:left w:val="none" w:sz="0" w:space="0" w:color="auto"/>
            <w:bottom w:val="none" w:sz="0" w:space="0" w:color="auto"/>
            <w:right w:val="none" w:sz="0" w:space="0" w:color="auto"/>
          </w:divBdr>
        </w:div>
        <w:div w:id="1382288941">
          <w:marLeft w:val="0"/>
          <w:marRight w:val="0"/>
          <w:marTop w:val="0"/>
          <w:marBottom w:val="0"/>
          <w:divBdr>
            <w:top w:val="none" w:sz="0" w:space="0" w:color="auto"/>
            <w:left w:val="none" w:sz="0" w:space="0" w:color="auto"/>
            <w:bottom w:val="none" w:sz="0" w:space="0" w:color="auto"/>
            <w:right w:val="none" w:sz="0" w:space="0" w:color="auto"/>
          </w:divBdr>
        </w:div>
        <w:div w:id="1884098024">
          <w:marLeft w:val="0"/>
          <w:marRight w:val="0"/>
          <w:marTop w:val="0"/>
          <w:marBottom w:val="0"/>
          <w:divBdr>
            <w:top w:val="none" w:sz="0" w:space="0" w:color="auto"/>
            <w:left w:val="none" w:sz="0" w:space="0" w:color="auto"/>
            <w:bottom w:val="none" w:sz="0" w:space="0" w:color="auto"/>
            <w:right w:val="none" w:sz="0" w:space="0" w:color="auto"/>
          </w:divBdr>
        </w:div>
      </w:divsChild>
    </w:div>
    <w:div w:id="493843432">
      <w:bodyDiv w:val="1"/>
      <w:marLeft w:val="0"/>
      <w:marRight w:val="0"/>
      <w:marTop w:val="0"/>
      <w:marBottom w:val="0"/>
      <w:divBdr>
        <w:top w:val="none" w:sz="0" w:space="0" w:color="auto"/>
        <w:left w:val="none" w:sz="0" w:space="0" w:color="auto"/>
        <w:bottom w:val="none" w:sz="0" w:space="0" w:color="auto"/>
        <w:right w:val="none" w:sz="0" w:space="0" w:color="auto"/>
      </w:divBdr>
    </w:div>
    <w:div w:id="509686676">
      <w:bodyDiv w:val="1"/>
      <w:marLeft w:val="0"/>
      <w:marRight w:val="0"/>
      <w:marTop w:val="0"/>
      <w:marBottom w:val="0"/>
      <w:divBdr>
        <w:top w:val="none" w:sz="0" w:space="0" w:color="auto"/>
        <w:left w:val="none" w:sz="0" w:space="0" w:color="auto"/>
        <w:bottom w:val="none" w:sz="0" w:space="0" w:color="auto"/>
        <w:right w:val="none" w:sz="0" w:space="0" w:color="auto"/>
      </w:divBdr>
    </w:div>
    <w:div w:id="515458113">
      <w:bodyDiv w:val="1"/>
      <w:marLeft w:val="0"/>
      <w:marRight w:val="0"/>
      <w:marTop w:val="0"/>
      <w:marBottom w:val="0"/>
      <w:divBdr>
        <w:top w:val="none" w:sz="0" w:space="0" w:color="auto"/>
        <w:left w:val="none" w:sz="0" w:space="0" w:color="auto"/>
        <w:bottom w:val="none" w:sz="0" w:space="0" w:color="auto"/>
        <w:right w:val="none" w:sz="0" w:space="0" w:color="auto"/>
      </w:divBdr>
    </w:div>
    <w:div w:id="518198055">
      <w:bodyDiv w:val="1"/>
      <w:marLeft w:val="0"/>
      <w:marRight w:val="0"/>
      <w:marTop w:val="0"/>
      <w:marBottom w:val="0"/>
      <w:divBdr>
        <w:top w:val="none" w:sz="0" w:space="0" w:color="auto"/>
        <w:left w:val="none" w:sz="0" w:space="0" w:color="auto"/>
        <w:bottom w:val="none" w:sz="0" w:space="0" w:color="auto"/>
        <w:right w:val="none" w:sz="0" w:space="0" w:color="auto"/>
      </w:divBdr>
    </w:div>
    <w:div w:id="521673451">
      <w:bodyDiv w:val="1"/>
      <w:marLeft w:val="0"/>
      <w:marRight w:val="0"/>
      <w:marTop w:val="0"/>
      <w:marBottom w:val="0"/>
      <w:divBdr>
        <w:top w:val="none" w:sz="0" w:space="0" w:color="auto"/>
        <w:left w:val="none" w:sz="0" w:space="0" w:color="auto"/>
        <w:bottom w:val="none" w:sz="0" w:space="0" w:color="auto"/>
        <w:right w:val="none" w:sz="0" w:space="0" w:color="auto"/>
      </w:divBdr>
    </w:div>
    <w:div w:id="521675656">
      <w:bodyDiv w:val="1"/>
      <w:marLeft w:val="0"/>
      <w:marRight w:val="0"/>
      <w:marTop w:val="0"/>
      <w:marBottom w:val="0"/>
      <w:divBdr>
        <w:top w:val="none" w:sz="0" w:space="0" w:color="auto"/>
        <w:left w:val="none" w:sz="0" w:space="0" w:color="auto"/>
        <w:bottom w:val="none" w:sz="0" w:space="0" w:color="auto"/>
        <w:right w:val="none" w:sz="0" w:space="0" w:color="auto"/>
      </w:divBdr>
    </w:div>
    <w:div w:id="542598356">
      <w:bodyDiv w:val="1"/>
      <w:marLeft w:val="0"/>
      <w:marRight w:val="0"/>
      <w:marTop w:val="0"/>
      <w:marBottom w:val="0"/>
      <w:divBdr>
        <w:top w:val="none" w:sz="0" w:space="0" w:color="auto"/>
        <w:left w:val="none" w:sz="0" w:space="0" w:color="auto"/>
        <w:bottom w:val="none" w:sz="0" w:space="0" w:color="auto"/>
        <w:right w:val="none" w:sz="0" w:space="0" w:color="auto"/>
      </w:divBdr>
    </w:div>
    <w:div w:id="580677392">
      <w:bodyDiv w:val="1"/>
      <w:marLeft w:val="0"/>
      <w:marRight w:val="0"/>
      <w:marTop w:val="0"/>
      <w:marBottom w:val="0"/>
      <w:divBdr>
        <w:top w:val="none" w:sz="0" w:space="0" w:color="auto"/>
        <w:left w:val="none" w:sz="0" w:space="0" w:color="auto"/>
        <w:bottom w:val="none" w:sz="0" w:space="0" w:color="auto"/>
        <w:right w:val="none" w:sz="0" w:space="0" w:color="auto"/>
      </w:divBdr>
    </w:div>
    <w:div w:id="633406436">
      <w:bodyDiv w:val="1"/>
      <w:marLeft w:val="0"/>
      <w:marRight w:val="0"/>
      <w:marTop w:val="0"/>
      <w:marBottom w:val="0"/>
      <w:divBdr>
        <w:top w:val="none" w:sz="0" w:space="0" w:color="auto"/>
        <w:left w:val="none" w:sz="0" w:space="0" w:color="auto"/>
        <w:bottom w:val="none" w:sz="0" w:space="0" w:color="auto"/>
        <w:right w:val="none" w:sz="0" w:space="0" w:color="auto"/>
      </w:divBdr>
    </w:div>
    <w:div w:id="644896632">
      <w:bodyDiv w:val="1"/>
      <w:marLeft w:val="0"/>
      <w:marRight w:val="0"/>
      <w:marTop w:val="0"/>
      <w:marBottom w:val="0"/>
      <w:divBdr>
        <w:top w:val="none" w:sz="0" w:space="0" w:color="auto"/>
        <w:left w:val="none" w:sz="0" w:space="0" w:color="auto"/>
        <w:bottom w:val="none" w:sz="0" w:space="0" w:color="auto"/>
        <w:right w:val="none" w:sz="0" w:space="0" w:color="auto"/>
      </w:divBdr>
    </w:div>
    <w:div w:id="660692150">
      <w:bodyDiv w:val="1"/>
      <w:marLeft w:val="0"/>
      <w:marRight w:val="0"/>
      <w:marTop w:val="0"/>
      <w:marBottom w:val="0"/>
      <w:divBdr>
        <w:top w:val="none" w:sz="0" w:space="0" w:color="auto"/>
        <w:left w:val="none" w:sz="0" w:space="0" w:color="auto"/>
        <w:bottom w:val="none" w:sz="0" w:space="0" w:color="auto"/>
        <w:right w:val="none" w:sz="0" w:space="0" w:color="auto"/>
      </w:divBdr>
    </w:div>
    <w:div w:id="670833328">
      <w:bodyDiv w:val="1"/>
      <w:marLeft w:val="0"/>
      <w:marRight w:val="0"/>
      <w:marTop w:val="0"/>
      <w:marBottom w:val="0"/>
      <w:divBdr>
        <w:top w:val="none" w:sz="0" w:space="0" w:color="auto"/>
        <w:left w:val="none" w:sz="0" w:space="0" w:color="auto"/>
        <w:bottom w:val="none" w:sz="0" w:space="0" w:color="auto"/>
        <w:right w:val="none" w:sz="0" w:space="0" w:color="auto"/>
      </w:divBdr>
    </w:div>
    <w:div w:id="688726392">
      <w:bodyDiv w:val="1"/>
      <w:marLeft w:val="0"/>
      <w:marRight w:val="0"/>
      <w:marTop w:val="0"/>
      <w:marBottom w:val="0"/>
      <w:divBdr>
        <w:top w:val="none" w:sz="0" w:space="0" w:color="auto"/>
        <w:left w:val="none" w:sz="0" w:space="0" w:color="auto"/>
        <w:bottom w:val="none" w:sz="0" w:space="0" w:color="auto"/>
        <w:right w:val="none" w:sz="0" w:space="0" w:color="auto"/>
      </w:divBdr>
    </w:div>
    <w:div w:id="707140707">
      <w:bodyDiv w:val="1"/>
      <w:marLeft w:val="0"/>
      <w:marRight w:val="0"/>
      <w:marTop w:val="0"/>
      <w:marBottom w:val="0"/>
      <w:divBdr>
        <w:top w:val="none" w:sz="0" w:space="0" w:color="auto"/>
        <w:left w:val="none" w:sz="0" w:space="0" w:color="auto"/>
        <w:bottom w:val="none" w:sz="0" w:space="0" w:color="auto"/>
        <w:right w:val="none" w:sz="0" w:space="0" w:color="auto"/>
      </w:divBdr>
    </w:div>
    <w:div w:id="773793238">
      <w:bodyDiv w:val="1"/>
      <w:marLeft w:val="0"/>
      <w:marRight w:val="0"/>
      <w:marTop w:val="0"/>
      <w:marBottom w:val="0"/>
      <w:divBdr>
        <w:top w:val="none" w:sz="0" w:space="0" w:color="auto"/>
        <w:left w:val="none" w:sz="0" w:space="0" w:color="auto"/>
        <w:bottom w:val="none" w:sz="0" w:space="0" w:color="auto"/>
        <w:right w:val="none" w:sz="0" w:space="0" w:color="auto"/>
      </w:divBdr>
    </w:div>
    <w:div w:id="796215036">
      <w:bodyDiv w:val="1"/>
      <w:marLeft w:val="0"/>
      <w:marRight w:val="0"/>
      <w:marTop w:val="0"/>
      <w:marBottom w:val="0"/>
      <w:divBdr>
        <w:top w:val="none" w:sz="0" w:space="0" w:color="auto"/>
        <w:left w:val="none" w:sz="0" w:space="0" w:color="auto"/>
        <w:bottom w:val="none" w:sz="0" w:space="0" w:color="auto"/>
        <w:right w:val="none" w:sz="0" w:space="0" w:color="auto"/>
      </w:divBdr>
    </w:div>
    <w:div w:id="813792420">
      <w:bodyDiv w:val="1"/>
      <w:marLeft w:val="0"/>
      <w:marRight w:val="0"/>
      <w:marTop w:val="0"/>
      <w:marBottom w:val="0"/>
      <w:divBdr>
        <w:top w:val="none" w:sz="0" w:space="0" w:color="auto"/>
        <w:left w:val="none" w:sz="0" w:space="0" w:color="auto"/>
        <w:bottom w:val="none" w:sz="0" w:space="0" w:color="auto"/>
        <w:right w:val="none" w:sz="0" w:space="0" w:color="auto"/>
      </w:divBdr>
      <w:divsChild>
        <w:div w:id="110176083">
          <w:marLeft w:val="0"/>
          <w:marRight w:val="0"/>
          <w:marTop w:val="0"/>
          <w:marBottom w:val="0"/>
          <w:divBdr>
            <w:top w:val="none" w:sz="0" w:space="0" w:color="auto"/>
            <w:left w:val="none" w:sz="0" w:space="0" w:color="auto"/>
            <w:bottom w:val="none" w:sz="0" w:space="0" w:color="auto"/>
            <w:right w:val="none" w:sz="0" w:space="0" w:color="auto"/>
          </w:divBdr>
        </w:div>
      </w:divsChild>
    </w:div>
    <w:div w:id="820119431">
      <w:bodyDiv w:val="1"/>
      <w:marLeft w:val="0"/>
      <w:marRight w:val="0"/>
      <w:marTop w:val="0"/>
      <w:marBottom w:val="0"/>
      <w:divBdr>
        <w:top w:val="none" w:sz="0" w:space="0" w:color="auto"/>
        <w:left w:val="none" w:sz="0" w:space="0" w:color="auto"/>
        <w:bottom w:val="none" w:sz="0" w:space="0" w:color="auto"/>
        <w:right w:val="none" w:sz="0" w:space="0" w:color="auto"/>
      </w:divBdr>
    </w:div>
    <w:div w:id="859707601">
      <w:bodyDiv w:val="1"/>
      <w:marLeft w:val="0"/>
      <w:marRight w:val="0"/>
      <w:marTop w:val="0"/>
      <w:marBottom w:val="0"/>
      <w:divBdr>
        <w:top w:val="none" w:sz="0" w:space="0" w:color="auto"/>
        <w:left w:val="none" w:sz="0" w:space="0" w:color="auto"/>
        <w:bottom w:val="none" w:sz="0" w:space="0" w:color="auto"/>
        <w:right w:val="none" w:sz="0" w:space="0" w:color="auto"/>
      </w:divBdr>
    </w:div>
    <w:div w:id="897133160">
      <w:bodyDiv w:val="1"/>
      <w:marLeft w:val="0"/>
      <w:marRight w:val="0"/>
      <w:marTop w:val="0"/>
      <w:marBottom w:val="0"/>
      <w:divBdr>
        <w:top w:val="none" w:sz="0" w:space="0" w:color="auto"/>
        <w:left w:val="none" w:sz="0" w:space="0" w:color="auto"/>
        <w:bottom w:val="none" w:sz="0" w:space="0" w:color="auto"/>
        <w:right w:val="none" w:sz="0" w:space="0" w:color="auto"/>
      </w:divBdr>
    </w:div>
    <w:div w:id="923102910">
      <w:bodyDiv w:val="1"/>
      <w:marLeft w:val="0"/>
      <w:marRight w:val="0"/>
      <w:marTop w:val="0"/>
      <w:marBottom w:val="0"/>
      <w:divBdr>
        <w:top w:val="none" w:sz="0" w:space="0" w:color="auto"/>
        <w:left w:val="none" w:sz="0" w:space="0" w:color="auto"/>
        <w:bottom w:val="none" w:sz="0" w:space="0" w:color="auto"/>
        <w:right w:val="none" w:sz="0" w:space="0" w:color="auto"/>
      </w:divBdr>
    </w:div>
    <w:div w:id="945429418">
      <w:bodyDiv w:val="1"/>
      <w:marLeft w:val="0"/>
      <w:marRight w:val="0"/>
      <w:marTop w:val="0"/>
      <w:marBottom w:val="0"/>
      <w:divBdr>
        <w:top w:val="none" w:sz="0" w:space="0" w:color="auto"/>
        <w:left w:val="none" w:sz="0" w:space="0" w:color="auto"/>
        <w:bottom w:val="none" w:sz="0" w:space="0" w:color="auto"/>
        <w:right w:val="none" w:sz="0" w:space="0" w:color="auto"/>
      </w:divBdr>
    </w:div>
    <w:div w:id="948897172">
      <w:bodyDiv w:val="1"/>
      <w:marLeft w:val="0"/>
      <w:marRight w:val="0"/>
      <w:marTop w:val="0"/>
      <w:marBottom w:val="0"/>
      <w:divBdr>
        <w:top w:val="none" w:sz="0" w:space="0" w:color="auto"/>
        <w:left w:val="none" w:sz="0" w:space="0" w:color="auto"/>
        <w:bottom w:val="none" w:sz="0" w:space="0" w:color="auto"/>
        <w:right w:val="none" w:sz="0" w:space="0" w:color="auto"/>
      </w:divBdr>
    </w:div>
    <w:div w:id="958529801">
      <w:bodyDiv w:val="1"/>
      <w:marLeft w:val="0"/>
      <w:marRight w:val="0"/>
      <w:marTop w:val="0"/>
      <w:marBottom w:val="0"/>
      <w:divBdr>
        <w:top w:val="none" w:sz="0" w:space="0" w:color="auto"/>
        <w:left w:val="none" w:sz="0" w:space="0" w:color="auto"/>
        <w:bottom w:val="none" w:sz="0" w:space="0" w:color="auto"/>
        <w:right w:val="none" w:sz="0" w:space="0" w:color="auto"/>
      </w:divBdr>
    </w:div>
    <w:div w:id="1040476738">
      <w:bodyDiv w:val="1"/>
      <w:marLeft w:val="0"/>
      <w:marRight w:val="0"/>
      <w:marTop w:val="0"/>
      <w:marBottom w:val="0"/>
      <w:divBdr>
        <w:top w:val="none" w:sz="0" w:space="0" w:color="auto"/>
        <w:left w:val="none" w:sz="0" w:space="0" w:color="auto"/>
        <w:bottom w:val="none" w:sz="0" w:space="0" w:color="auto"/>
        <w:right w:val="none" w:sz="0" w:space="0" w:color="auto"/>
      </w:divBdr>
    </w:div>
    <w:div w:id="1043794472">
      <w:bodyDiv w:val="1"/>
      <w:marLeft w:val="0"/>
      <w:marRight w:val="0"/>
      <w:marTop w:val="0"/>
      <w:marBottom w:val="0"/>
      <w:divBdr>
        <w:top w:val="none" w:sz="0" w:space="0" w:color="auto"/>
        <w:left w:val="none" w:sz="0" w:space="0" w:color="auto"/>
        <w:bottom w:val="none" w:sz="0" w:space="0" w:color="auto"/>
        <w:right w:val="none" w:sz="0" w:space="0" w:color="auto"/>
      </w:divBdr>
      <w:divsChild>
        <w:div w:id="395975137">
          <w:marLeft w:val="0"/>
          <w:marRight w:val="0"/>
          <w:marTop w:val="0"/>
          <w:marBottom w:val="0"/>
          <w:divBdr>
            <w:top w:val="none" w:sz="0" w:space="0" w:color="auto"/>
            <w:left w:val="none" w:sz="0" w:space="0" w:color="auto"/>
            <w:bottom w:val="none" w:sz="0" w:space="0" w:color="auto"/>
            <w:right w:val="none" w:sz="0" w:space="0" w:color="auto"/>
          </w:divBdr>
        </w:div>
        <w:div w:id="1707411594">
          <w:marLeft w:val="0"/>
          <w:marRight w:val="0"/>
          <w:marTop w:val="0"/>
          <w:marBottom w:val="0"/>
          <w:divBdr>
            <w:top w:val="none" w:sz="0" w:space="0" w:color="auto"/>
            <w:left w:val="none" w:sz="0" w:space="0" w:color="auto"/>
            <w:bottom w:val="none" w:sz="0" w:space="0" w:color="auto"/>
            <w:right w:val="none" w:sz="0" w:space="0" w:color="auto"/>
          </w:divBdr>
        </w:div>
        <w:div w:id="330570470">
          <w:marLeft w:val="0"/>
          <w:marRight w:val="0"/>
          <w:marTop w:val="0"/>
          <w:marBottom w:val="0"/>
          <w:divBdr>
            <w:top w:val="none" w:sz="0" w:space="0" w:color="auto"/>
            <w:left w:val="none" w:sz="0" w:space="0" w:color="auto"/>
            <w:bottom w:val="none" w:sz="0" w:space="0" w:color="auto"/>
            <w:right w:val="none" w:sz="0" w:space="0" w:color="auto"/>
          </w:divBdr>
        </w:div>
        <w:div w:id="2085836612">
          <w:marLeft w:val="0"/>
          <w:marRight w:val="0"/>
          <w:marTop w:val="0"/>
          <w:marBottom w:val="0"/>
          <w:divBdr>
            <w:top w:val="none" w:sz="0" w:space="0" w:color="auto"/>
            <w:left w:val="none" w:sz="0" w:space="0" w:color="auto"/>
            <w:bottom w:val="none" w:sz="0" w:space="0" w:color="auto"/>
            <w:right w:val="none" w:sz="0" w:space="0" w:color="auto"/>
          </w:divBdr>
        </w:div>
        <w:div w:id="1782258473">
          <w:marLeft w:val="0"/>
          <w:marRight w:val="0"/>
          <w:marTop w:val="0"/>
          <w:marBottom w:val="0"/>
          <w:divBdr>
            <w:top w:val="none" w:sz="0" w:space="0" w:color="auto"/>
            <w:left w:val="none" w:sz="0" w:space="0" w:color="auto"/>
            <w:bottom w:val="none" w:sz="0" w:space="0" w:color="auto"/>
            <w:right w:val="none" w:sz="0" w:space="0" w:color="auto"/>
          </w:divBdr>
        </w:div>
        <w:div w:id="81491991">
          <w:marLeft w:val="0"/>
          <w:marRight w:val="0"/>
          <w:marTop w:val="0"/>
          <w:marBottom w:val="0"/>
          <w:divBdr>
            <w:top w:val="none" w:sz="0" w:space="0" w:color="auto"/>
            <w:left w:val="none" w:sz="0" w:space="0" w:color="auto"/>
            <w:bottom w:val="none" w:sz="0" w:space="0" w:color="auto"/>
            <w:right w:val="none" w:sz="0" w:space="0" w:color="auto"/>
          </w:divBdr>
        </w:div>
        <w:div w:id="983004983">
          <w:marLeft w:val="0"/>
          <w:marRight w:val="0"/>
          <w:marTop w:val="0"/>
          <w:marBottom w:val="0"/>
          <w:divBdr>
            <w:top w:val="none" w:sz="0" w:space="0" w:color="auto"/>
            <w:left w:val="none" w:sz="0" w:space="0" w:color="auto"/>
            <w:bottom w:val="none" w:sz="0" w:space="0" w:color="auto"/>
            <w:right w:val="none" w:sz="0" w:space="0" w:color="auto"/>
          </w:divBdr>
        </w:div>
        <w:div w:id="453214105">
          <w:marLeft w:val="0"/>
          <w:marRight w:val="0"/>
          <w:marTop w:val="0"/>
          <w:marBottom w:val="0"/>
          <w:divBdr>
            <w:top w:val="none" w:sz="0" w:space="0" w:color="auto"/>
            <w:left w:val="none" w:sz="0" w:space="0" w:color="auto"/>
            <w:bottom w:val="none" w:sz="0" w:space="0" w:color="auto"/>
            <w:right w:val="none" w:sz="0" w:space="0" w:color="auto"/>
          </w:divBdr>
        </w:div>
        <w:div w:id="947346597">
          <w:marLeft w:val="0"/>
          <w:marRight w:val="0"/>
          <w:marTop w:val="0"/>
          <w:marBottom w:val="0"/>
          <w:divBdr>
            <w:top w:val="none" w:sz="0" w:space="0" w:color="auto"/>
            <w:left w:val="none" w:sz="0" w:space="0" w:color="auto"/>
            <w:bottom w:val="none" w:sz="0" w:space="0" w:color="auto"/>
            <w:right w:val="none" w:sz="0" w:space="0" w:color="auto"/>
          </w:divBdr>
        </w:div>
      </w:divsChild>
    </w:div>
    <w:div w:id="1051808558">
      <w:bodyDiv w:val="1"/>
      <w:marLeft w:val="0"/>
      <w:marRight w:val="0"/>
      <w:marTop w:val="0"/>
      <w:marBottom w:val="0"/>
      <w:divBdr>
        <w:top w:val="none" w:sz="0" w:space="0" w:color="auto"/>
        <w:left w:val="none" w:sz="0" w:space="0" w:color="auto"/>
        <w:bottom w:val="none" w:sz="0" w:space="0" w:color="auto"/>
        <w:right w:val="none" w:sz="0" w:space="0" w:color="auto"/>
      </w:divBdr>
    </w:div>
    <w:div w:id="1062757781">
      <w:bodyDiv w:val="1"/>
      <w:marLeft w:val="0"/>
      <w:marRight w:val="0"/>
      <w:marTop w:val="0"/>
      <w:marBottom w:val="0"/>
      <w:divBdr>
        <w:top w:val="none" w:sz="0" w:space="0" w:color="auto"/>
        <w:left w:val="none" w:sz="0" w:space="0" w:color="auto"/>
        <w:bottom w:val="none" w:sz="0" w:space="0" w:color="auto"/>
        <w:right w:val="none" w:sz="0" w:space="0" w:color="auto"/>
      </w:divBdr>
    </w:div>
    <w:div w:id="1076240482">
      <w:bodyDiv w:val="1"/>
      <w:marLeft w:val="0"/>
      <w:marRight w:val="0"/>
      <w:marTop w:val="0"/>
      <w:marBottom w:val="0"/>
      <w:divBdr>
        <w:top w:val="none" w:sz="0" w:space="0" w:color="auto"/>
        <w:left w:val="none" w:sz="0" w:space="0" w:color="auto"/>
        <w:bottom w:val="none" w:sz="0" w:space="0" w:color="auto"/>
        <w:right w:val="none" w:sz="0" w:space="0" w:color="auto"/>
      </w:divBdr>
    </w:div>
    <w:div w:id="1104957738">
      <w:bodyDiv w:val="1"/>
      <w:marLeft w:val="0"/>
      <w:marRight w:val="0"/>
      <w:marTop w:val="0"/>
      <w:marBottom w:val="0"/>
      <w:divBdr>
        <w:top w:val="none" w:sz="0" w:space="0" w:color="auto"/>
        <w:left w:val="none" w:sz="0" w:space="0" w:color="auto"/>
        <w:bottom w:val="none" w:sz="0" w:space="0" w:color="auto"/>
        <w:right w:val="none" w:sz="0" w:space="0" w:color="auto"/>
      </w:divBdr>
      <w:divsChild>
        <w:div w:id="2142846589">
          <w:marLeft w:val="0"/>
          <w:marRight w:val="0"/>
          <w:marTop w:val="0"/>
          <w:marBottom w:val="0"/>
          <w:divBdr>
            <w:top w:val="none" w:sz="0" w:space="0" w:color="auto"/>
            <w:left w:val="none" w:sz="0" w:space="0" w:color="auto"/>
            <w:bottom w:val="none" w:sz="0" w:space="0" w:color="auto"/>
            <w:right w:val="none" w:sz="0" w:space="0" w:color="auto"/>
          </w:divBdr>
        </w:div>
        <w:div w:id="1499424061">
          <w:marLeft w:val="0"/>
          <w:marRight w:val="0"/>
          <w:marTop w:val="0"/>
          <w:marBottom w:val="0"/>
          <w:divBdr>
            <w:top w:val="none" w:sz="0" w:space="0" w:color="auto"/>
            <w:left w:val="none" w:sz="0" w:space="0" w:color="auto"/>
            <w:bottom w:val="none" w:sz="0" w:space="0" w:color="auto"/>
            <w:right w:val="none" w:sz="0" w:space="0" w:color="auto"/>
          </w:divBdr>
        </w:div>
        <w:div w:id="1930965035">
          <w:marLeft w:val="0"/>
          <w:marRight w:val="0"/>
          <w:marTop w:val="0"/>
          <w:marBottom w:val="0"/>
          <w:divBdr>
            <w:top w:val="none" w:sz="0" w:space="0" w:color="auto"/>
            <w:left w:val="none" w:sz="0" w:space="0" w:color="auto"/>
            <w:bottom w:val="none" w:sz="0" w:space="0" w:color="auto"/>
            <w:right w:val="none" w:sz="0" w:space="0" w:color="auto"/>
          </w:divBdr>
        </w:div>
        <w:div w:id="2043898021">
          <w:marLeft w:val="0"/>
          <w:marRight w:val="0"/>
          <w:marTop w:val="0"/>
          <w:marBottom w:val="0"/>
          <w:divBdr>
            <w:top w:val="none" w:sz="0" w:space="0" w:color="auto"/>
            <w:left w:val="none" w:sz="0" w:space="0" w:color="auto"/>
            <w:bottom w:val="none" w:sz="0" w:space="0" w:color="auto"/>
            <w:right w:val="none" w:sz="0" w:space="0" w:color="auto"/>
          </w:divBdr>
        </w:div>
        <w:div w:id="651525862">
          <w:marLeft w:val="0"/>
          <w:marRight w:val="0"/>
          <w:marTop w:val="0"/>
          <w:marBottom w:val="0"/>
          <w:divBdr>
            <w:top w:val="none" w:sz="0" w:space="0" w:color="auto"/>
            <w:left w:val="none" w:sz="0" w:space="0" w:color="auto"/>
            <w:bottom w:val="none" w:sz="0" w:space="0" w:color="auto"/>
            <w:right w:val="none" w:sz="0" w:space="0" w:color="auto"/>
          </w:divBdr>
        </w:div>
        <w:div w:id="1756778298">
          <w:marLeft w:val="0"/>
          <w:marRight w:val="0"/>
          <w:marTop w:val="0"/>
          <w:marBottom w:val="0"/>
          <w:divBdr>
            <w:top w:val="none" w:sz="0" w:space="0" w:color="auto"/>
            <w:left w:val="none" w:sz="0" w:space="0" w:color="auto"/>
            <w:bottom w:val="none" w:sz="0" w:space="0" w:color="auto"/>
            <w:right w:val="none" w:sz="0" w:space="0" w:color="auto"/>
          </w:divBdr>
        </w:div>
        <w:div w:id="2050447742">
          <w:marLeft w:val="0"/>
          <w:marRight w:val="0"/>
          <w:marTop w:val="0"/>
          <w:marBottom w:val="0"/>
          <w:divBdr>
            <w:top w:val="none" w:sz="0" w:space="0" w:color="auto"/>
            <w:left w:val="none" w:sz="0" w:space="0" w:color="auto"/>
            <w:bottom w:val="none" w:sz="0" w:space="0" w:color="auto"/>
            <w:right w:val="none" w:sz="0" w:space="0" w:color="auto"/>
          </w:divBdr>
        </w:div>
        <w:div w:id="1210344444">
          <w:marLeft w:val="0"/>
          <w:marRight w:val="0"/>
          <w:marTop w:val="0"/>
          <w:marBottom w:val="0"/>
          <w:divBdr>
            <w:top w:val="none" w:sz="0" w:space="0" w:color="auto"/>
            <w:left w:val="none" w:sz="0" w:space="0" w:color="auto"/>
            <w:bottom w:val="none" w:sz="0" w:space="0" w:color="auto"/>
            <w:right w:val="none" w:sz="0" w:space="0" w:color="auto"/>
          </w:divBdr>
        </w:div>
        <w:div w:id="1862207413">
          <w:marLeft w:val="0"/>
          <w:marRight w:val="0"/>
          <w:marTop w:val="0"/>
          <w:marBottom w:val="0"/>
          <w:divBdr>
            <w:top w:val="none" w:sz="0" w:space="0" w:color="auto"/>
            <w:left w:val="none" w:sz="0" w:space="0" w:color="auto"/>
            <w:bottom w:val="none" w:sz="0" w:space="0" w:color="auto"/>
            <w:right w:val="none" w:sz="0" w:space="0" w:color="auto"/>
          </w:divBdr>
        </w:div>
        <w:div w:id="566912980">
          <w:marLeft w:val="0"/>
          <w:marRight w:val="0"/>
          <w:marTop w:val="0"/>
          <w:marBottom w:val="0"/>
          <w:divBdr>
            <w:top w:val="none" w:sz="0" w:space="0" w:color="auto"/>
            <w:left w:val="none" w:sz="0" w:space="0" w:color="auto"/>
            <w:bottom w:val="none" w:sz="0" w:space="0" w:color="auto"/>
            <w:right w:val="none" w:sz="0" w:space="0" w:color="auto"/>
          </w:divBdr>
        </w:div>
        <w:div w:id="1466583747">
          <w:marLeft w:val="0"/>
          <w:marRight w:val="0"/>
          <w:marTop w:val="0"/>
          <w:marBottom w:val="0"/>
          <w:divBdr>
            <w:top w:val="none" w:sz="0" w:space="0" w:color="auto"/>
            <w:left w:val="none" w:sz="0" w:space="0" w:color="auto"/>
            <w:bottom w:val="none" w:sz="0" w:space="0" w:color="auto"/>
            <w:right w:val="none" w:sz="0" w:space="0" w:color="auto"/>
          </w:divBdr>
        </w:div>
        <w:div w:id="732310498">
          <w:marLeft w:val="0"/>
          <w:marRight w:val="0"/>
          <w:marTop w:val="0"/>
          <w:marBottom w:val="0"/>
          <w:divBdr>
            <w:top w:val="none" w:sz="0" w:space="0" w:color="auto"/>
            <w:left w:val="none" w:sz="0" w:space="0" w:color="auto"/>
            <w:bottom w:val="none" w:sz="0" w:space="0" w:color="auto"/>
            <w:right w:val="none" w:sz="0" w:space="0" w:color="auto"/>
          </w:divBdr>
        </w:div>
        <w:div w:id="8801505">
          <w:marLeft w:val="0"/>
          <w:marRight w:val="0"/>
          <w:marTop w:val="0"/>
          <w:marBottom w:val="0"/>
          <w:divBdr>
            <w:top w:val="none" w:sz="0" w:space="0" w:color="auto"/>
            <w:left w:val="none" w:sz="0" w:space="0" w:color="auto"/>
            <w:bottom w:val="none" w:sz="0" w:space="0" w:color="auto"/>
            <w:right w:val="none" w:sz="0" w:space="0" w:color="auto"/>
          </w:divBdr>
        </w:div>
        <w:div w:id="95488158">
          <w:marLeft w:val="0"/>
          <w:marRight w:val="0"/>
          <w:marTop w:val="0"/>
          <w:marBottom w:val="0"/>
          <w:divBdr>
            <w:top w:val="none" w:sz="0" w:space="0" w:color="auto"/>
            <w:left w:val="none" w:sz="0" w:space="0" w:color="auto"/>
            <w:bottom w:val="none" w:sz="0" w:space="0" w:color="auto"/>
            <w:right w:val="none" w:sz="0" w:space="0" w:color="auto"/>
          </w:divBdr>
        </w:div>
        <w:div w:id="584612828">
          <w:marLeft w:val="0"/>
          <w:marRight w:val="0"/>
          <w:marTop w:val="0"/>
          <w:marBottom w:val="0"/>
          <w:divBdr>
            <w:top w:val="none" w:sz="0" w:space="0" w:color="auto"/>
            <w:left w:val="none" w:sz="0" w:space="0" w:color="auto"/>
            <w:bottom w:val="none" w:sz="0" w:space="0" w:color="auto"/>
            <w:right w:val="none" w:sz="0" w:space="0" w:color="auto"/>
          </w:divBdr>
        </w:div>
        <w:div w:id="1148398916">
          <w:marLeft w:val="0"/>
          <w:marRight w:val="0"/>
          <w:marTop w:val="0"/>
          <w:marBottom w:val="0"/>
          <w:divBdr>
            <w:top w:val="none" w:sz="0" w:space="0" w:color="auto"/>
            <w:left w:val="none" w:sz="0" w:space="0" w:color="auto"/>
            <w:bottom w:val="none" w:sz="0" w:space="0" w:color="auto"/>
            <w:right w:val="none" w:sz="0" w:space="0" w:color="auto"/>
          </w:divBdr>
        </w:div>
        <w:div w:id="717970096">
          <w:marLeft w:val="0"/>
          <w:marRight w:val="0"/>
          <w:marTop w:val="0"/>
          <w:marBottom w:val="0"/>
          <w:divBdr>
            <w:top w:val="none" w:sz="0" w:space="0" w:color="auto"/>
            <w:left w:val="none" w:sz="0" w:space="0" w:color="auto"/>
            <w:bottom w:val="none" w:sz="0" w:space="0" w:color="auto"/>
            <w:right w:val="none" w:sz="0" w:space="0" w:color="auto"/>
          </w:divBdr>
        </w:div>
      </w:divsChild>
    </w:div>
    <w:div w:id="1105423918">
      <w:bodyDiv w:val="1"/>
      <w:marLeft w:val="0"/>
      <w:marRight w:val="0"/>
      <w:marTop w:val="0"/>
      <w:marBottom w:val="0"/>
      <w:divBdr>
        <w:top w:val="none" w:sz="0" w:space="0" w:color="auto"/>
        <w:left w:val="none" w:sz="0" w:space="0" w:color="auto"/>
        <w:bottom w:val="none" w:sz="0" w:space="0" w:color="auto"/>
        <w:right w:val="none" w:sz="0" w:space="0" w:color="auto"/>
      </w:divBdr>
    </w:div>
    <w:div w:id="1114132424">
      <w:bodyDiv w:val="1"/>
      <w:marLeft w:val="0"/>
      <w:marRight w:val="0"/>
      <w:marTop w:val="0"/>
      <w:marBottom w:val="0"/>
      <w:divBdr>
        <w:top w:val="none" w:sz="0" w:space="0" w:color="auto"/>
        <w:left w:val="none" w:sz="0" w:space="0" w:color="auto"/>
        <w:bottom w:val="none" w:sz="0" w:space="0" w:color="auto"/>
        <w:right w:val="none" w:sz="0" w:space="0" w:color="auto"/>
      </w:divBdr>
    </w:div>
    <w:div w:id="1124227731">
      <w:bodyDiv w:val="1"/>
      <w:marLeft w:val="0"/>
      <w:marRight w:val="0"/>
      <w:marTop w:val="0"/>
      <w:marBottom w:val="0"/>
      <w:divBdr>
        <w:top w:val="none" w:sz="0" w:space="0" w:color="auto"/>
        <w:left w:val="none" w:sz="0" w:space="0" w:color="auto"/>
        <w:bottom w:val="none" w:sz="0" w:space="0" w:color="auto"/>
        <w:right w:val="none" w:sz="0" w:space="0" w:color="auto"/>
      </w:divBdr>
    </w:div>
    <w:div w:id="1125193745">
      <w:bodyDiv w:val="1"/>
      <w:marLeft w:val="0"/>
      <w:marRight w:val="0"/>
      <w:marTop w:val="0"/>
      <w:marBottom w:val="0"/>
      <w:divBdr>
        <w:top w:val="none" w:sz="0" w:space="0" w:color="auto"/>
        <w:left w:val="none" w:sz="0" w:space="0" w:color="auto"/>
        <w:bottom w:val="none" w:sz="0" w:space="0" w:color="auto"/>
        <w:right w:val="none" w:sz="0" w:space="0" w:color="auto"/>
      </w:divBdr>
    </w:div>
    <w:div w:id="1132409723">
      <w:bodyDiv w:val="1"/>
      <w:marLeft w:val="0"/>
      <w:marRight w:val="0"/>
      <w:marTop w:val="0"/>
      <w:marBottom w:val="0"/>
      <w:divBdr>
        <w:top w:val="none" w:sz="0" w:space="0" w:color="auto"/>
        <w:left w:val="none" w:sz="0" w:space="0" w:color="auto"/>
        <w:bottom w:val="none" w:sz="0" w:space="0" w:color="auto"/>
        <w:right w:val="none" w:sz="0" w:space="0" w:color="auto"/>
      </w:divBdr>
    </w:div>
    <w:div w:id="1137600311">
      <w:bodyDiv w:val="1"/>
      <w:marLeft w:val="0"/>
      <w:marRight w:val="0"/>
      <w:marTop w:val="0"/>
      <w:marBottom w:val="0"/>
      <w:divBdr>
        <w:top w:val="none" w:sz="0" w:space="0" w:color="auto"/>
        <w:left w:val="none" w:sz="0" w:space="0" w:color="auto"/>
        <w:bottom w:val="none" w:sz="0" w:space="0" w:color="auto"/>
        <w:right w:val="none" w:sz="0" w:space="0" w:color="auto"/>
      </w:divBdr>
    </w:div>
    <w:div w:id="1174762378">
      <w:bodyDiv w:val="1"/>
      <w:marLeft w:val="0"/>
      <w:marRight w:val="0"/>
      <w:marTop w:val="0"/>
      <w:marBottom w:val="0"/>
      <w:divBdr>
        <w:top w:val="none" w:sz="0" w:space="0" w:color="auto"/>
        <w:left w:val="none" w:sz="0" w:space="0" w:color="auto"/>
        <w:bottom w:val="none" w:sz="0" w:space="0" w:color="auto"/>
        <w:right w:val="none" w:sz="0" w:space="0" w:color="auto"/>
      </w:divBdr>
    </w:div>
    <w:div w:id="1199508657">
      <w:bodyDiv w:val="1"/>
      <w:marLeft w:val="0"/>
      <w:marRight w:val="0"/>
      <w:marTop w:val="0"/>
      <w:marBottom w:val="0"/>
      <w:divBdr>
        <w:top w:val="none" w:sz="0" w:space="0" w:color="auto"/>
        <w:left w:val="none" w:sz="0" w:space="0" w:color="auto"/>
        <w:bottom w:val="none" w:sz="0" w:space="0" w:color="auto"/>
        <w:right w:val="none" w:sz="0" w:space="0" w:color="auto"/>
      </w:divBdr>
    </w:div>
    <w:div w:id="1204322191">
      <w:bodyDiv w:val="1"/>
      <w:marLeft w:val="0"/>
      <w:marRight w:val="0"/>
      <w:marTop w:val="0"/>
      <w:marBottom w:val="0"/>
      <w:divBdr>
        <w:top w:val="none" w:sz="0" w:space="0" w:color="auto"/>
        <w:left w:val="none" w:sz="0" w:space="0" w:color="auto"/>
        <w:bottom w:val="none" w:sz="0" w:space="0" w:color="auto"/>
        <w:right w:val="none" w:sz="0" w:space="0" w:color="auto"/>
      </w:divBdr>
    </w:div>
    <w:div w:id="1213230885">
      <w:bodyDiv w:val="1"/>
      <w:marLeft w:val="0"/>
      <w:marRight w:val="0"/>
      <w:marTop w:val="0"/>
      <w:marBottom w:val="0"/>
      <w:divBdr>
        <w:top w:val="none" w:sz="0" w:space="0" w:color="auto"/>
        <w:left w:val="none" w:sz="0" w:space="0" w:color="auto"/>
        <w:bottom w:val="none" w:sz="0" w:space="0" w:color="auto"/>
        <w:right w:val="none" w:sz="0" w:space="0" w:color="auto"/>
      </w:divBdr>
    </w:div>
    <w:div w:id="1225337812">
      <w:bodyDiv w:val="1"/>
      <w:marLeft w:val="0"/>
      <w:marRight w:val="0"/>
      <w:marTop w:val="0"/>
      <w:marBottom w:val="0"/>
      <w:divBdr>
        <w:top w:val="none" w:sz="0" w:space="0" w:color="auto"/>
        <w:left w:val="none" w:sz="0" w:space="0" w:color="auto"/>
        <w:bottom w:val="none" w:sz="0" w:space="0" w:color="auto"/>
        <w:right w:val="none" w:sz="0" w:space="0" w:color="auto"/>
      </w:divBdr>
    </w:div>
    <w:div w:id="1238907385">
      <w:bodyDiv w:val="1"/>
      <w:marLeft w:val="0"/>
      <w:marRight w:val="0"/>
      <w:marTop w:val="0"/>
      <w:marBottom w:val="0"/>
      <w:divBdr>
        <w:top w:val="none" w:sz="0" w:space="0" w:color="auto"/>
        <w:left w:val="none" w:sz="0" w:space="0" w:color="auto"/>
        <w:bottom w:val="none" w:sz="0" w:space="0" w:color="auto"/>
        <w:right w:val="none" w:sz="0" w:space="0" w:color="auto"/>
      </w:divBdr>
    </w:div>
    <w:div w:id="1277521425">
      <w:bodyDiv w:val="1"/>
      <w:marLeft w:val="0"/>
      <w:marRight w:val="0"/>
      <w:marTop w:val="0"/>
      <w:marBottom w:val="0"/>
      <w:divBdr>
        <w:top w:val="none" w:sz="0" w:space="0" w:color="auto"/>
        <w:left w:val="none" w:sz="0" w:space="0" w:color="auto"/>
        <w:bottom w:val="none" w:sz="0" w:space="0" w:color="auto"/>
        <w:right w:val="none" w:sz="0" w:space="0" w:color="auto"/>
      </w:divBdr>
    </w:div>
    <w:div w:id="1306931128">
      <w:bodyDiv w:val="1"/>
      <w:marLeft w:val="0"/>
      <w:marRight w:val="0"/>
      <w:marTop w:val="0"/>
      <w:marBottom w:val="0"/>
      <w:divBdr>
        <w:top w:val="none" w:sz="0" w:space="0" w:color="auto"/>
        <w:left w:val="none" w:sz="0" w:space="0" w:color="auto"/>
        <w:bottom w:val="none" w:sz="0" w:space="0" w:color="auto"/>
        <w:right w:val="none" w:sz="0" w:space="0" w:color="auto"/>
      </w:divBdr>
    </w:div>
    <w:div w:id="1319119103">
      <w:bodyDiv w:val="1"/>
      <w:marLeft w:val="0"/>
      <w:marRight w:val="0"/>
      <w:marTop w:val="0"/>
      <w:marBottom w:val="0"/>
      <w:divBdr>
        <w:top w:val="none" w:sz="0" w:space="0" w:color="auto"/>
        <w:left w:val="none" w:sz="0" w:space="0" w:color="auto"/>
        <w:bottom w:val="none" w:sz="0" w:space="0" w:color="auto"/>
        <w:right w:val="none" w:sz="0" w:space="0" w:color="auto"/>
      </w:divBdr>
    </w:div>
    <w:div w:id="1358189905">
      <w:bodyDiv w:val="1"/>
      <w:marLeft w:val="0"/>
      <w:marRight w:val="0"/>
      <w:marTop w:val="0"/>
      <w:marBottom w:val="0"/>
      <w:divBdr>
        <w:top w:val="none" w:sz="0" w:space="0" w:color="auto"/>
        <w:left w:val="none" w:sz="0" w:space="0" w:color="auto"/>
        <w:bottom w:val="none" w:sz="0" w:space="0" w:color="auto"/>
        <w:right w:val="none" w:sz="0" w:space="0" w:color="auto"/>
      </w:divBdr>
    </w:div>
    <w:div w:id="1411804501">
      <w:bodyDiv w:val="1"/>
      <w:marLeft w:val="0"/>
      <w:marRight w:val="0"/>
      <w:marTop w:val="0"/>
      <w:marBottom w:val="0"/>
      <w:divBdr>
        <w:top w:val="none" w:sz="0" w:space="0" w:color="auto"/>
        <w:left w:val="none" w:sz="0" w:space="0" w:color="auto"/>
        <w:bottom w:val="none" w:sz="0" w:space="0" w:color="auto"/>
        <w:right w:val="none" w:sz="0" w:space="0" w:color="auto"/>
      </w:divBdr>
    </w:div>
    <w:div w:id="1414741451">
      <w:bodyDiv w:val="1"/>
      <w:marLeft w:val="0"/>
      <w:marRight w:val="0"/>
      <w:marTop w:val="0"/>
      <w:marBottom w:val="0"/>
      <w:divBdr>
        <w:top w:val="none" w:sz="0" w:space="0" w:color="auto"/>
        <w:left w:val="none" w:sz="0" w:space="0" w:color="auto"/>
        <w:bottom w:val="none" w:sz="0" w:space="0" w:color="auto"/>
        <w:right w:val="none" w:sz="0" w:space="0" w:color="auto"/>
      </w:divBdr>
    </w:div>
    <w:div w:id="1421246155">
      <w:bodyDiv w:val="1"/>
      <w:marLeft w:val="0"/>
      <w:marRight w:val="0"/>
      <w:marTop w:val="0"/>
      <w:marBottom w:val="0"/>
      <w:divBdr>
        <w:top w:val="none" w:sz="0" w:space="0" w:color="auto"/>
        <w:left w:val="none" w:sz="0" w:space="0" w:color="auto"/>
        <w:bottom w:val="none" w:sz="0" w:space="0" w:color="auto"/>
        <w:right w:val="none" w:sz="0" w:space="0" w:color="auto"/>
      </w:divBdr>
    </w:div>
    <w:div w:id="1423066606">
      <w:bodyDiv w:val="1"/>
      <w:marLeft w:val="0"/>
      <w:marRight w:val="0"/>
      <w:marTop w:val="0"/>
      <w:marBottom w:val="0"/>
      <w:divBdr>
        <w:top w:val="none" w:sz="0" w:space="0" w:color="auto"/>
        <w:left w:val="none" w:sz="0" w:space="0" w:color="auto"/>
        <w:bottom w:val="none" w:sz="0" w:space="0" w:color="auto"/>
        <w:right w:val="none" w:sz="0" w:space="0" w:color="auto"/>
      </w:divBdr>
    </w:div>
    <w:div w:id="1437601167">
      <w:bodyDiv w:val="1"/>
      <w:marLeft w:val="0"/>
      <w:marRight w:val="0"/>
      <w:marTop w:val="0"/>
      <w:marBottom w:val="0"/>
      <w:divBdr>
        <w:top w:val="none" w:sz="0" w:space="0" w:color="auto"/>
        <w:left w:val="none" w:sz="0" w:space="0" w:color="auto"/>
        <w:bottom w:val="none" w:sz="0" w:space="0" w:color="auto"/>
        <w:right w:val="none" w:sz="0" w:space="0" w:color="auto"/>
      </w:divBdr>
    </w:div>
    <w:div w:id="1442721022">
      <w:bodyDiv w:val="1"/>
      <w:marLeft w:val="0"/>
      <w:marRight w:val="0"/>
      <w:marTop w:val="0"/>
      <w:marBottom w:val="0"/>
      <w:divBdr>
        <w:top w:val="none" w:sz="0" w:space="0" w:color="auto"/>
        <w:left w:val="none" w:sz="0" w:space="0" w:color="auto"/>
        <w:bottom w:val="none" w:sz="0" w:space="0" w:color="auto"/>
        <w:right w:val="none" w:sz="0" w:space="0" w:color="auto"/>
      </w:divBdr>
    </w:div>
    <w:div w:id="1451974893">
      <w:bodyDiv w:val="1"/>
      <w:marLeft w:val="0"/>
      <w:marRight w:val="0"/>
      <w:marTop w:val="0"/>
      <w:marBottom w:val="0"/>
      <w:divBdr>
        <w:top w:val="none" w:sz="0" w:space="0" w:color="auto"/>
        <w:left w:val="none" w:sz="0" w:space="0" w:color="auto"/>
        <w:bottom w:val="none" w:sz="0" w:space="0" w:color="auto"/>
        <w:right w:val="none" w:sz="0" w:space="0" w:color="auto"/>
      </w:divBdr>
    </w:div>
    <w:div w:id="1476872296">
      <w:bodyDiv w:val="1"/>
      <w:marLeft w:val="0"/>
      <w:marRight w:val="0"/>
      <w:marTop w:val="0"/>
      <w:marBottom w:val="0"/>
      <w:divBdr>
        <w:top w:val="none" w:sz="0" w:space="0" w:color="auto"/>
        <w:left w:val="none" w:sz="0" w:space="0" w:color="auto"/>
        <w:bottom w:val="none" w:sz="0" w:space="0" w:color="auto"/>
        <w:right w:val="none" w:sz="0" w:space="0" w:color="auto"/>
      </w:divBdr>
    </w:div>
    <w:div w:id="1484347095">
      <w:bodyDiv w:val="1"/>
      <w:marLeft w:val="0"/>
      <w:marRight w:val="0"/>
      <w:marTop w:val="0"/>
      <w:marBottom w:val="0"/>
      <w:divBdr>
        <w:top w:val="none" w:sz="0" w:space="0" w:color="auto"/>
        <w:left w:val="none" w:sz="0" w:space="0" w:color="auto"/>
        <w:bottom w:val="none" w:sz="0" w:space="0" w:color="auto"/>
        <w:right w:val="none" w:sz="0" w:space="0" w:color="auto"/>
      </w:divBdr>
      <w:divsChild>
        <w:div w:id="92551090">
          <w:marLeft w:val="0"/>
          <w:marRight w:val="0"/>
          <w:marTop w:val="0"/>
          <w:marBottom w:val="0"/>
          <w:divBdr>
            <w:top w:val="none" w:sz="0" w:space="0" w:color="auto"/>
            <w:left w:val="none" w:sz="0" w:space="0" w:color="auto"/>
            <w:bottom w:val="none" w:sz="0" w:space="0" w:color="auto"/>
            <w:right w:val="none" w:sz="0" w:space="0" w:color="auto"/>
          </w:divBdr>
        </w:div>
        <w:div w:id="977295748">
          <w:marLeft w:val="0"/>
          <w:marRight w:val="0"/>
          <w:marTop w:val="0"/>
          <w:marBottom w:val="0"/>
          <w:divBdr>
            <w:top w:val="none" w:sz="0" w:space="0" w:color="auto"/>
            <w:left w:val="none" w:sz="0" w:space="0" w:color="auto"/>
            <w:bottom w:val="none" w:sz="0" w:space="0" w:color="auto"/>
            <w:right w:val="none" w:sz="0" w:space="0" w:color="auto"/>
          </w:divBdr>
        </w:div>
        <w:div w:id="1351565173">
          <w:marLeft w:val="0"/>
          <w:marRight w:val="0"/>
          <w:marTop w:val="0"/>
          <w:marBottom w:val="0"/>
          <w:divBdr>
            <w:top w:val="none" w:sz="0" w:space="0" w:color="auto"/>
            <w:left w:val="none" w:sz="0" w:space="0" w:color="auto"/>
            <w:bottom w:val="none" w:sz="0" w:space="0" w:color="auto"/>
            <w:right w:val="none" w:sz="0" w:space="0" w:color="auto"/>
          </w:divBdr>
        </w:div>
        <w:div w:id="2113282726">
          <w:marLeft w:val="0"/>
          <w:marRight w:val="0"/>
          <w:marTop w:val="0"/>
          <w:marBottom w:val="0"/>
          <w:divBdr>
            <w:top w:val="none" w:sz="0" w:space="0" w:color="auto"/>
            <w:left w:val="none" w:sz="0" w:space="0" w:color="auto"/>
            <w:bottom w:val="none" w:sz="0" w:space="0" w:color="auto"/>
            <w:right w:val="none" w:sz="0" w:space="0" w:color="auto"/>
          </w:divBdr>
        </w:div>
        <w:div w:id="1507818792">
          <w:marLeft w:val="0"/>
          <w:marRight w:val="0"/>
          <w:marTop w:val="0"/>
          <w:marBottom w:val="0"/>
          <w:divBdr>
            <w:top w:val="none" w:sz="0" w:space="0" w:color="auto"/>
            <w:left w:val="none" w:sz="0" w:space="0" w:color="auto"/>
            <w:bottom w:val="none" w:sz="0" w:space="0" w:color="auto"/>
            <w:right w:val="none" w:sz="0" w:space="0" w:color="auto"/>
          </w:divBdr>
        </w:div>
        <w:div w:id="576398447">
          <w:marLeft w:val="0"/>
          <w:marRight w:val="0"/>
          <w:marTop w:val="0"/>
          <w:marBottom w:val="0"/>
          <w:divBdr>
            <w:top w:val="none" w:sz="0" w:space="0" w:color="auto"/>
            <w:left w:val="none" w:sz="0" w:space="0" w:color="auto"/>
            <w:bottom w:val="none" w:sz="0" w:space="0" w:color="auto"/>
            <w:right w:val="none" w:sz="0" w:space="0" w:color="auto"/>
          </w:divBdr>
        </w:div>
        <w:div w:id="1083840839">
          <w:marLeft w:val="0"/>
          <w:marRight w:val="0"/>
          <w:marTop w:val="0"/>
          <w:marBottom w:val="0"/>
          <w:divBdr>
            <w:top w:val="none" w:sz="0" w:space="0" w:color="auto"/>
            <w:left w:val="none" w:sz="0" w:space="0" w:color="auto"/>
            <w:bottom w:val="none" w:sz="0" w:space="0" w:color="auto"/>
            <w:right w:val="none" w:sz="0" w:space="0" w:color="auto"/>
          </w:divBdr>
        </w:div>
        <w:div w:id="1412702346">
          <w:marLeft w:val="0"/>
          <w:marRight w:val="0"/>
          <w:marTop w:val="0"/>
          <w:marBottom w:val="0"/>
          <w:divBdr>
            <w:top w:val="none" w:sz="0" w:space="0" w:color="auto"/>
            <w:left w:val="none" w:sz="0" w:space="0" w:color="auto"/>
            <w:bottom w:val="none" w:sz="0" w:space="0" w:color="auto"/>
            <w:right w:val="none" w:sz="0" w:space="0" w:color="auto"/>
          </w:divBdr>
        </w:div>
        <w:div w:id="1758165676">
          <w:marLeft w:val="0"/>
          <w:marRight w:val="0"/>
          <w:marTop w:val="0"/>
          <w:marBottom w:val="0"/>
          <w:divBdr>
            <w:top w:val="none" w:sz="0" w:space="0" w:color="auto"/>
            <w:left w:val="none" w:sz="0" w:space="0" w:color="auto"/>
            <w:bottom w:val="none" w:sz="0" w:space="0" w:color="auto"/>
            <w:right w:val="none" w:sz="0" w:space="0" w:color="auto"/>
          </w:divBdr>
        </w:div>
        <w:div w:id="1259362753">
          <w:marLeft w:val="0"/>
          <w:marRight w:val="0"/>
          <w:marTop w:val="0"/>
          <w:marBottom w:val="0"/>
          <w:divBdr>
            <w:top w:val="none" w:sz="0" w:space="0" w:color="auto"/>
            <w:left w:val="none" w:sz="0" w:space="0" w:color="auto"/>
            <w:bottom w:val="none" w:sz="0" w:space="0" w:color="auto"/>
            <w:right w:val="none" w:sz="0" w:space="0" w:color="auto"/>
          </w:divBdr>
        </w:div>
      </w:divsChild>
    </w:div>
    <w:div w:id="1486120573">
      <w:bodyDiv w:val="1"/>
      <w:marLeft w:val="0"/>
      <w:marRight w:val="0"/>
      <w:marTop w:val="0"/>
      <w:marBottom w:val="0"/>
      <w:divBdr>
        <w:top w:val="none" w:sz="0" w:space="0" w:color="auto"/>
        <w:left w:val="none" w:sz="0" w:space="0" w:color="auto"/>
        <w:bottom w:val="none" w:sz="0" w:space="0" w:color="auto"/>
        <w:right w:val="none" w:sz="0" w:space="0" w:color="auto"/>
      </w:divBdr>
    </w:div>
    <w:div w:id="1490252077">
      <w:bodyDiv w:val="1"/>
      <w:marLeft w:val="0"/>
      <w:marRight w:val="0"/>
      <w:marTop w:val="0"/>
      <w:marBottom w:val="0"/>
      <w:divBdr>
        <w:top w:val="none" w:sz="0" w:space="0" w:color="auto"/>
        <w:left w:val="none" w:sz="0" w:space="0" w:color="auto"/>
        <w:bottom w:val="none" w:sz="0" w:space="0" w:color="auto"/>
        <w:right w:val="none" w:sz="0" w:space="0" w:color="auto"/>
      </w:divBdr>
    </w:div>
    <w:div w:id="1493444740">
      <w:bodyDiv w:val="1"/>
      <w:marLeft w:val="0"/>
      <w:marRight w:val="0"/>
      <w:marTop w:val="0"/>
      <w:marBottom w:val="0"/>
      <w:divBdr>
        <w:top w:val="none" w:sz="0" w:space="0" w:color="auto"/>
        <w:left w:val="none" w:sz="0" w:space="0" w:color="auto"/>
        <w:bottom w:val="none" w:sz="0" w:space="0" w:color="auto"/>
        <w:right w:val="none" w:sz="0" w:space="0" w:color="auto"/>
      </w:divBdr>
    </w:div>
    <w:div w:id="1500122289">
      <w:bodyDiv w:val="1"/>
      <w:marLeft w:val="0"/>
      <w:marRight w:val="0"/>
      <w:marTop w:val="0"/>
      <w:marBottom w:val="0"/>
      <w:divBdr>
        <w:top w:val="none" w:sz="0" w:space="0" w:color="auto"/>
        <w:left w:val="none" w:sz="0" w:space="0" w:color="auto"/>
        <w:bottom w:val="none" w:sz="0" w:space="0" w:color="auto"/>
        <w:right w:val="none" w:sz="0" w:space="0" w:color="auto"/>
      </w:divBdr>
    </w:div>
    <w:div w:id="1500266247">
      <w:bodyDiv w:val="1"/>
      <w:marLeft w:val="0"/>
      <w:marRight w:val="0"/>
      <w:marTop w:val="0"/>
      <w:marBottom w:val="0"/>
      <w:divBdr>
        <w:top w:val="none" w:sz="0" w:space="0" w:color="auto"/>
        <w:left w:val="none" w:sz="0" w:space="0" w:color="auto"/>
        <w:bottom w:val="none" w:sz="0" w:space="0" w:color="auto"/>
        <w:right w:val="none" w:sz="0" w:space="0" w:color="auto"/>
      </w:divBdr>
    </w:div>
    <w:div w:id="1515072919">
      <w:bodyDiv w:val="1"/>
      <w:marLeft w:val="0"/>
      <w:marRight w:val="0"/>
      <w:marTop w:val="0"/>
      <w:marBottom w:val="0"/>
      <w:divBdr>
        <w:top w:val="none" w:sz="0" w:space="0" w:color="auto"/>
        <w:left w:val="none" w:sz="0" w:space="0" w:color="auto"/>
        <w:bottom w:val="none" w:sz="0" w:space="0" w:color="auto"/>
        <w:right w:val="none" w:sz="0" w:space="0" w:color="auto"/>
      </w:divBdr>
      <w:divsChild>
        <w:div w:id="1850631591">
          <w:marLeft w:val="0"/>
          <w:marRight w:val="0"/>
          <w:marTop w:val="0"/>
          <w:marBottom w:val="0"/>
          <w:divBdr>
            <w:top w:val="none" w:sz="0" w:space="0" w:color="auto"/>
            <w:left w:val="none" w:sz="0" w:space="0" w:color="auto"/>
            <w:bottom w:val="none" w:sz="0" w:space="0" w:color="auto"/>
            <w:right w:val="none" w:sz="0" w:space="0" w:color="auto"/>
          </w:divBdr>
        </w:div>
      </w:divsChild>
    </w:div>
    <w:div w:id="1553738142">
      <w:bodyDiv w:val="1"/>
      <w:marLeft w:val="0"/>
      <w:marRight w:val="0"/>
      <w:marTop w:val="0"/>
      <w:marBottom w:val="0"/>
      <w:divBdr>
        <w:top w:val="none" w:sz="0" w:space="0" w:color="auto"/>
        <w:left w:val="none" w:sz="0" w:space="0" w:color="auto"/>
        <w:bottom w:val="none" w:sz="0" w:space="0" w:color="auto"/>
        <w:right w:val="none" w:sz="0" w:space="0" w:color="auto"/>
      </w:divBdr>
    </w:div>
    <w:div w:id="1563323135">
      <w:bodyDiv w:val="1"/>
      <w:marLeft w:val="0"/>
      <w:marRight w:val="0"/>
      <w:marTop w:val="0"/>
      <w:marBottom w:val="0"/>
      <w:divBdr>
        <w:top w:val="none" w:sz="0" w:space="0" w:color="auto"/>
        <w:left w:val="none" w:sz="0" w:space="0" w:color="auto"/>
        <w:bottom w:val="none" w:sz="0" w:space="0" w:color="auto"/>
        <w:right w:val="none" w:sz="0" w:space="0" w:color="auto"/>
      </w:divBdr>
    </w:div>
    <w:div w:id="1571815622">
      <w:bodyDiv w:val="1"/>
      <w:marLeft w:val="0"/>
      <w:marRight w:val="0"/>
      <w:marTop w:val="0"/>
      <w:marBottom w:val="0"/>
      <w:divBdr>
        <w:top w:val="none" w:sz="0" w:space="0" w:color="auto"/>
        <w:left w:val="none" w:sz="0" w:space="0" w:color="auto"/>
        <w:bottom w:val="none" w:sz="0" w:space="0" w:color="auto"/>
        <w:right w:val="none" w:sz="0" w:space="0" w:color="auto"/>
      </w:divBdr>
    </w:div>
    <w:div w:id="1582830666">
      <w:bodyDiv w:val="1"/>
      <w:marLeft w:val="0"/>
      <w:marRight w:val="0"/>
      <w:marTop w:val="0"/>
      <w:marBottom w:val="0"/>
      <w:divBdr>
        <w:top w:val="none" w:sz="0" w:space="0" w:color="auto"/>
        <w:left w:val="none" w:sz="0" w:space="0" w:color="auto"/>
        <w:bottom w:val="none" w:sz="0" w:space="0" w:color="auto"/>
        <w:right w:val="none" w:sz="0" w:space="0" w:color="auto"/>
      </w:divBdr>
    </w:div>
    <w:div w:id="1595239708">
      <w:bodyDiv w:val="1"/>
      <w:marLeft w:val="0"/>
      <w:marRight w:val="0"/>
      <w:marTop w:val="0"/>
      <w:marBottom w:val="0"/>
      <w:divBdr>
        <w:top w:val="none" w:sz="0" w:space="0" w:color="auto"/>
        <w:left w:val="none" w:sz="0" w:space="0" w:color="auto"/>
        <w:bottom w:val="none" w:sz="0" w:space="0" w:color="auto"/>
        <w:right w:val="none" w:sz="0" w:space="0" w:color="auto"/>
      </w:divBdr>
    </w:div>
    <w:div w:id="1619946298">
      <w:bodyDiv w:val="1"/>
      <w:marLeft w:val="0"/>
      <w:marRight w:val="0"/>
      <w:marTop w:val="0"/>
      <w:marBottom w:val="0"/>
      <w:divBdr>
        <w:top w:val="none" w:sz="0" w:space="0" w:color="auto"/>
        <w:left w:val="none" w:sz="0" w:space="0" w:color="auto"/>
        <w:bottom w:val="none" w:sz="0" w:space="0" w:color="auto"/>
        <w:right w:val="none" w:sz="0" w:space="0" w:color="auto"/>
      </w:divBdr>
    </w:div>
    <w:div w:id="1690712486">
      <w:bodyDiv w:val="1"/>
      <w:marLeft w:val="0"/>
      <w:marRight w:val="0"/>
      <w:marTop w:val="0"/>
      <w:marBottom w:val="0"/>
      <w:divBdr>
        <w:top w:val="none" w:sz="0" w:space="0" w:color="auto"/>
        <w:left w:val="none" w:sz="0" w:space="0" w:color="auto"/>
        <w:bottom w:val="none" w:sz="0" w:space="0" w:color="auto"/>
        <w:right w:val="none" w:sz="0" w:space="0" w:color="auto"/>
      </w:divBdr>
    </w:div>
    <w:div w:id="1703434672">
      <w:bodyDiv w:val="1"/>
      <w:marLeft w:val="0"/>
      <w:marRight w:val="0"/>
      <w:marTop w:val="0"/>
      <w:marBottom w:val="0"/>
      <w:divBdr>
        <w:top w:val="none" w:sz="0" w:space="0" w:color="auto"/>
        <w:left w:val="none" w:sz="0" w:space="0" w:color="auto"/>
        <w:bottom w:val="none" w:sz="0" w:space="0" w:color="auto"/>
        <w:right w:val="none" w:sz="0" w:space="0" w:color="auto"/>
      </w:divBdr>
    </w:div>
    <w:div w:id="1727873205">
      <w:bodyDiv w:val="1"/>
      <w:marLeft w:val="0"/>
      <w:marRight w:val="0"/>
      <w:marTop w:val="0"/>
      <w:marBottom w:val="0"/>
      <w:divBdr>
        <w:top w:val="none" w:sz="0" w:space="0" w:color="auto"/>
        <w:left w:val="none" w:sz="0" w:space="0" w:color="auto"/>
        <w:bottom w:val="none" w:sz="0" w:space="0" w:color="auto"/>
        <w:right w:val="none" w:sz="0" w:space="0" w:color="auto"/>
      </w:divBdr>
    </w:div>
    <w:div w:id="1739816605">
      <w:bodyDiv w:val="1"/>
      <w:marLeft w:val="0"/>
      <w:marRight w:val="0"/>
      <w:marTop w:val="0"/>
      <w:marBottom w:val="0"/>
      <w:divBdr>
        <w:top w:val="none" w:sz="0" w:space="0" w:color="auto"/>
        <w:left w:val="none" w:sz="0" w:space="0" w:color="auto"/>
        <w:bottom w:val="none" w:sz="0" w:space="0" w:color="auto"/>
        <w:right w:val="none" w:sz="0" w:space="0" w:color="auto"/>
      </w:divBdr>
    </w:div>
    <w:div w:id="1749964168">
      <w:bodyDiv w:val="1"/>
      <w:marLeft w:val="0"/>
      <w:marRight w:val="0"/>
      <w:marTop w:val="0"/>
      <w:marBottom w:val="0"/>
      <w:divBdr>
        <w:top w:val="none" w:sz="0" w:space="0" w:color="auto"/>
        <w:left w:val="none" w:sz="0" w:space="0" w:color="auto"/>
        <w:bottom w:val="none" w:sz="0" w:space="0" w:color="auto"/>
        <w:right w:val="none" w:sz="0" w:space="0" w:color="auto"/>
      </w:divBdr>
      <w:divsChild>
        <w:div w:id="1927373419">
          <w:marLeft w:val="0"/>
          <w:marRight w:val="0"/>
          <w:marTop w:val="0"/>
          <w:marBottom w:val="0"/>
          <w:divBdr>
            <w:top w:val="none" w:sz="0" w:space="0" w:color="auto"/>
            <w:left w:val="none" w:sz="0" w:space="0" w:color="auto"/>
            <w:bottom w:val="none" w:sz="0" w:space="0" w:color="auto"/>
            <w:right w:val="none" w:sz="0" w:space="0" w:color="auto"/>
          </w:divBdr>
        </w:div>
        <w:div w:id="1493836961">
          <w:marLeft w:val="0"/>
          <w:marRight w:val="0"/>
          <w:marTop w:val="0"/>
          <w:marBottom w:val="0"/>
          <w:divBdr>
            <w:top w:val="none" w:sz="0" w:space="0" w:color="auto"/>
            <w:left w:val="none" w:sz="0" w:space="0" w:color="auto"/>
            <w:bottom w:val="none" w:sz="0" w:space="0" w:color="auto"/>
            <w:right w:val="none" w:sz="0" w:space="0" w:color="auto"/>
          </w:divBdr>
        </w:div>
        <w:div w:id="929854115">
          <w:marLeft w:val="0"/>
          <w:marRight w:val="0"/>
          <w:marTop w:val="0"/>
          <w:marBottom w:val="0"/>
          <w:divBdr>
            <w:top w:val="none" w:sz="0" w:space="0" w:color="auto"/>
            <w:left w:val="none" w:sz="0" w:space="0" w:color="auto"/>
            <w:bottom w:val="none" w:sz="0" w:space="0" w:color="auto"/>
            <w:right w:val="none" w:sz="0" w:space="0" w:color="auto"/>
          </w:divBdr>
        </w:div>
        <w:div w:id="167015721">
          <w:marLeft w:val="0"/>
          <w:marRight w:val="0"/>
          <w:marTop w:val="0"/>
          <w:marBottom w:val="0"/>
          <w:divBdr>
            <w:top w:val="none" w:sz="0" w:space="0" w:color="auto"/>
            <w:left w:val="none" w:sz="0" w:space="0" w:color="auto"/>
            <w:bottom w:val="none" w:sz="0" w:space="0" w:color="auto"/>
            <w:right w:val="none" w:sz="0" w:space="0" w:color="auto"/>
          </w:divBdr>
        </w:div>
        <w:div w:id="1396201068">
          <w:marLeft w:val="0"/>
          <w:marRight w:val="0"/>
          <w:marTop w:val="0"/>
          <w:marBottom w:val="0"/>
          <w:divBdr>
            <w:top w:val="none" w:sz="0" w:space="0" w:color="auto"/>
            <w:left w:val="none" w:sz="0" w:space="0" w:color="auto"/>
            <w:bottom w:val="none" w:sz="0" w:space="0" w:color="auto"/>
            <w:right w:val="none" w:sz="0" w:space="0" w:color="auto"/>
          </w:divBdr>
        </w:div>
        <w:div w:id="56361982">
          <w:marLeft w:val="0"/>
          <w:marRight w:val="0"/>
          <w:marTop w:val="0"/>
          <w:marBottom w:val="0"/>
          <w:divBdr>
            <w:top w:val="none" w:sz="0" w:space="0" w:color="auto"/>
            <w:left w:val="none" w:sz="0" w:space="0" w:color="auto"/>
            <w:bottom w:val="none" w:sz="0" w:space="0" w:color="auto"/>
            <w:right w:val="none" w:sz="0" w:space="0" w:color="auto"/>
          </w:divBdr>
        </w:div>
        <w:div w:id="1006322713">
          <w:marLeft w:val="0"/>
          <w:marRight w:val="0"/>
          <w:marTop w:val="0"/>
          <w:marBottom w:val="0"/>
          <w:divBdr>
            <w:top w:val="none" w:sz="0" w:space="0" w:color="auto"/>
            <w:left w:val="none" w:sz="0" w:space="0" w:color="auto"/>
            <w:bottom w:val="none" w:sz="0" w:space="0" w:color="auto"/>
            <w:right w:val="none" w:sz="0" w:space="0" w:color="auto"/>
          </w:divBdr>
        </w:div>
        <w:div w:id="369457809">
          <w:marLeft w:val="0"/>
          <w:marRight w:val="0"/>
          <w:marTop w:val="0"/>
          <w:marBottom w:val="0"/>
          <w:divBdr>
            <w:top w:val="none" w:sz="0" w:space="0" w:color="auto"/>
            <w:left w:val="none" w:sz="0" w:space="0" w:color="auto"/>
            <w:bottom w:val="none" w:sz="0" w:space="0" w:color="auto"/>
            <w:right w:val="none" w:sz="0" w:space="0" w:color="auto"/>
          </w:divBdr>
        </w:div>
        <w:div w:id="1269511920">
          <w:marLeft w:val="0"/>
          <w:marRight w:val="0"/>
          <w:marTop w:val="0"/>
          <w:marBottom w:val="0"/>
          <w:divBdr>
            <w:top w:val="none" w:sz="0" w:space="0" w:color="auto"/>
            <w:left w:val="none" w:sz="0" w:space="0" w:color="auto"/>
            <w:bottom w:val="none" w:sz="0" w:space="0" w:color="auto"/>
            <w:right w:val="none" w:sz="0" w:space="0" w:color="auto"/>
          </w:divBdr>
        </w:div>
        <w:div w:id="1048067779">
          <w:marLeft w:val="0"/>
          <w:marRight w:val="0"/>
          <w:marTop w:val="0"/>
          <w:marBottom w:val="0"/>
          <w:divBdr>
            <w:top w:val="none" w:sz="0" w:space="0" w:color="auto"/>
            <w:left w:val="none" w:sz="0" w:space="0" w:color="auto"/>
            <w:bottom w:val="none" w:sz="0" w:space="0" w:color="auto"/>
            <w:right w:val="none" w:sz="0" w:space="0" w:color="auto"/>
          </w:divBdr>
        </w:div>
        <w:div w:id="1766728515">
          <w:marLeft w:val="0"/>
          <w:marRight w:val="0"/>
          <w:marTop w:val="0"/>
          <w:marBottom w:val="0"/>
          <w:divBdr>
            <w:top w:val="none" w:sz="0" w:space="0" w:color="auto"/>
            <w:left w:val="none" w:sz="0" w:space="0" w:color="auto"/>
            <w:bottom w:val="none" w:sz="0" w:space="0" w:color="auto"/>
            <w:right w:val="none" w:sz="0" w:space="0" w:color="auto"/>
          </w:divBdr>
        </w:div>
        <w:div w:id="1177696026">
          <w:marLeft w:val="0"/>
          <w:marRight w:val="0"/>
          <w:marTop w:val="0"/>
          <w:marBottom w:val="0"/>
          <w:divBdr>
            <w:top w:val="none" w:sz="0" w:space="0" w:color="auto"/>
            <w:left w:val="none" w:sz="0" w:space="0" w:color="auto"/>
            <w:bottom w:val="none" w:sz="0" w:space="0" w:color="auto"/>
            <w:right w:val="none" w:sz="0" w:space="0" w:color="auto"/>
          </w:divBdr>
        </w:div>
        <w:div w:id="45951496">
          <w:marLeft w:val="0"/>
          <w:marRight w:val="0"/>
          <w:marTop w:val="0"/>
          <w:marBottom w:val="0"/>
          <w:divBdr>
            <w:top w:val="none" w:sz="0" w:space="0" w:color="auto"/>
            <w:left w:val="none" w:sz="0" w:space="0" w:color="auto"/>
            <w:bottom w:val="none" w:sz="0" w:space="0" w:color="auto"/>
            <w:right w:val="none" w:sz="0" w:space="0" w:color="auto"/>
          </w:divBdr>
        </w:div>
        <w:div w:id="195706023">
          <w:marLeft w:val="0"/>
          <w:marRight w:val="0"/>
          <w:marTop w:val="0"/>
          <w:marBottom w:val="0"/>
          <w:divBdr>
            <w:top w:val="none" w:sz="0" w:space="0" w:color="auto"/>
            <w:left w:val="none" w:sz="0" w:space="0" w:color="auto"/>
            <w:bottom w:val="none" w:sz="0" w:space="0" w:color="auto"/>
            <w:right w:val="none" w:sz="0" w:space="0" w:color="auto"/>
          </w:divBdr>
        </w:div>
      </w:divsChild>
    </w:div>
    <w:div w:id="1756511770">
      <w:bodyDiv w:val="1"/>
      <w:marLeft w:val="0"/>
      <w:marRight w:val="0"/>
      <w:marTop w:val="0"/>
      <w:marBottom w:val="0"/>
      <w:divBdr>
        <w:top w:val="none" w:sz="0" w:space="0" w:color="auto"/>
        <w:left w:val="none" w:sz="0" w:space="0" w:color="auto"/>
        <w:bottom w:val="none" w:sz="0" w:space="0" w:color="auto"/>
        <w:right w:val="none" w:sz="0" w:space="0" w:color="auto"/>
      </w:divBdr>
    </w:div>
    <w:div w:id="1797067564">
      <w:bodyDiv w:val="1"/>
      <w:marLeft w:val="0"/>
      <w:marRight w:val="0"/>
      <w:marTop w:val="0"/>
      <w:marBottom w:val="0"/>
      <w:divBdr>
        <w:top w:val="none" w:sz="0" w:space="0" w:color="auto"/>
        <w:left w:val="none" w:sz="0" w:space="0" w:color="auto"/>
        <w:bottom w:val="none" w:sz="0" w:space="0" w:color="auto"/>
        <w:right w:val="none" w:sz="0" w:space="0" w:color="auto"/>
      </w:divBdr>
    </w:div>
    <w:div w:id="1810827768">
      <w:bodyDiv w:val="1"/>
      <w:marLeft w:val="0"/>
      <w:marRight w:val="0"/>
      <w:marTop w:val="0"/>
      <w:marBottom w:val="0"/>
      <w:divBdr>
        <w:top w:val="none" w:sz="0" w:space="0" w:color="auto"/>
        <w:left w:val="none" w:sz="0" w:space="0" w:color="auto"/>
        <w:bottom w:val="none" w:sz="0" w:space="0" w:color="auto"/>
        <w:right w:val="none" w:sz="0" w:space="0" w:color="auto"/>
      </w:divBdr>
    </w:div>
    <w:div w:id="1828328271">
      <w:bodyDiv w:val="1"/>
      <w:marLeft w:val="0"/>
      <w:marRight w:val="0"/>
      <w:marTop w:val="0"/>
      <w:marBottom w:val="0"/>
      <w:divBdr>
        <w:top w:val="none" w:sz="0" w:space="0" w:color="auto"/>
        <w:left w:val="none" w:sz="0" w:space="0" w:color="auto"/>
        <w:bottom w:val="none" w:sz="0" w:space="0" w:color="auto"/>
        <w:right w:val="none" w:sz="0" w:space="0" w:color="auto"/>
      </w:divBdr>
      <w:divsChild>
        <w:div w:id="529227352">
          <w:marLeft w:val="0"/>
          <w:marRight w:val="0"/>
          <w:marTop w:val="0"/>
          <w:marBottom w:val="0"/>
          <w:divBdr>
            <w:top w:val="none" w:sz="0" w:space="0" w:color="auto"/>
            <w:left w:val="none" w:sz="0" w:space="0" w:color="auto"/>
            <w:bottom w:val="none" w:sz="0" w:space="0" w:color="auto"/>
            <w:right w:val="none" w:sz="0" w:space="0" w:color="auto"/>
          </w:divBdr>
          <w:divsChild>
            <w:div w:id="1702826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9709166">
      <w:bodyDiv w:val="1"/>
      <w:marLeft w:val="0"/>
      <w:marRight w:val="0"/>
      <w:marTop w:val="0"/>
      <w:marBottom w:val="0"/>
      <w:divBdr>
        <w:top w:val="none" w:sz="0" w:space="0" w:color="auto"/>
        <w:left w:val="none" w:sz="0" w:space="0" w:color="auto"/>
        <w:bottom w:val="none" w:sz="0" w:space="0" w:color="auto"/>
        <w:right w:val="none" w:sz="0" w:space="0" w:color="auto"/>
      </w:divBdr>
      <w:divsChild>
        <w:div w:id="652370376">
          <w:marLeft w:val="0"/>
          <w:marRight w:val="0"/>
          <w:marTop w:val="0"/>
          <w:marBottom w:val="0"/>
          <w:divBdr>
            <w:top w:val="none" w:sz="0" w:space="0" w:color="auto"/>
            <w:left w:val="none" w:sz="0" w:space="0" w:color="auto"/>
            <w:bottom w:val="none" w:sz="0" w:space="0" w:color="auto"/>
            <w:right w:val="none" w:sz="0" w:space="0" w:color="auto"/>
          </w:divBdr>
        </w:div>
        <w:div w:id="1495680714">
          <w:marLeft w:val="0"/>
          <w:marRight w:val="0"/>
          <w:marTop w:val="0"/>
          <w:marBottom w:val="0"/>
          <w:divBdr>
            <w:top w:val="none" w:sz="0" w:space="0" w:color="auto"/>
            <w:left w:val="none" w:sz="0" w:space="0" w:color="auto"/>
            <w:bottom w:val="none" w:sz="0" w:space="0" w:color="auto"/>
            <w:right w:val="none" w:sz="0" w:space="0" w:color="auto"/>
          </w:divBdr>
        </w:div>
        <w:div w:id="1364357473">
          <w:marLeft w:val="0"/>
          <w:marRight w:val="0"/>
          <w:marTop w:val="0"/>
          <w:marBottom w:val="0"/>
          <w:divBdr>
            <w:top w:val="none" w:sz="0" w:space="0" w:color="auto"/>
            <w:left w:val="none" w:sz="0" w:space="0" w:color="auto"/>
            <w:bottom w:val="none" w:sz="0" w:space="0" w:color="auto"/>
            <w:right w:val="none" w:sz="0" w:space="0" w:color="auto"/>
          </w:divBdr>
        </w:div>
        <w:div w:id="1105803249">
          <w:marLeft w:val="0"/>
          <w:marRight w:val="0"/>
          <w:marTop w:val="0"/>
          <w:marBottom w:val="0"/>
          <w:divBdr>
            <w:top w:val="none" w:sz="0" w:space="0" w:color="auto"/>
            <w:left w:val="none" w:sz="0" w:space="0" w:color="auto"/>
            <w:bottom w:val="none" w:sz="0" w:space="0" w:color="auto"/>
            <w:right w:val="none" w:sz="0" w:space="0" w:color="auto"/>
          </w:divBdr>
        </w:div>
        <w:div w:id="896088200">
          <w:marLeft w:val="0"/>
          <w:marRight w:val="0"/>
          <w:marTop w:val="0"/>
          <w:marBottom w:val="0"/>
          <w:divBdr>
            <w:top w:val="none" w:sz="0" w:space="0" w:color="auto"/>
            <w:left w:val="none" w:sz="0" w:space="0" w:color="auto"/>
            <w:bottom w:val="none" w:sz="0" w:space="0" w:color="auto"/>
            <w:right w:val="none" w:sz="0" w:space="0" w:color="auto"/>
          </w:divBdr>
        </w:div>
        <w:div w:id="1189876774">
          <w:marLeft w:val="0"/>
          <w:marRight w:val="0"/>
          <w:marTop w:val="0"/>
          <w:marBottom w:val="0"/>
          <w:divBdr>
            <w:top w:val="none" w:sz="0" w:space="0" w:color="auto"/>
            <w:left w:val="none" w:sz="0" w:space="0" w:color="auto"/>
            <w:bottom w:val="none" w:sz="0" w:space="0" w:color="auto"/>
            <w:right w:val="none" w:sz="0" w:space="0" w:color="auto"/>
          </w:divBdr>
        </w:div>
        <w:div w:id="2121728342">
          <w:marLeft w:val="0"/>
          <w:marRight w:val="0"/>
          <w:marTop w:val="0"/>
          <w:marBottom w:val="0"/>
          <w:divBdr>
            <w:top w:val="none" w:sz="0" w:space="0" w:color="auto"/>
            <w:left w:val="none" w:sz="0" w:space="0" w:color="auto"/>
            <w:bottom w:val="none" w:sz="0" w:space="0" w:color="auto"/>
            <w:right w:val="none" w:sz="0" w:space="0" w:color="auto"/>
          </w:divBdr>
        </w:div>
        <w:div w:id="1111433575">
          <w:marLeft w:val="0"/>
          <w:marRight w:val="0"/>
          <w:marTop w:val="0"/>
          <w:marBottom w:val="0"/>
          <w:divBdr>
            <w:top w:val="none" w:sz="0" w:space="0" w:color="auto"/>
            <w:left w:val="none" w:sz="0" w:space="0" w:color="auto"/>
            <w:bottom w:val="none" w:sz="0" w:space="0" w:color="auto"/>
            <w:right w:val="none" w:sz="0" w:space="0" w:color="auto"/>
          </w:divBdr>
        </w:div>
        <w:div w:id="259946353">
          <w:marLeft w:val="0"/>
          <w:marRight w:val="0"/>
          <w:marTop w:val="0"/>
          <w:marBottom w:val="0"/>
          <w:divBdr>
            <w:top w:val="none" w:sz="0" w:space="0" w:color="auto"/>
            <w:left w:val="none" w:sz="0" w:space="0" w:color="auto"/>
            <w:bottom w:val="none" w:sz="0" w:space="0" w:color="auto"/>
            <w:right w:val="none" w:sz="0" w:space="0" w:color="auto"/>
          </w:divBdr>
        </w:div>
        <w:div w:id="1449356822">
          <w:marLeft w:val="0"/>
          <w:marRight w:val="0"/>
          <w:marTop w:val="0"/>
          <w:marBottom w:val="0"/>
          <w:divBdr>
            <w:top w:val="none" w:sz="0" w:space="0" w:color="auto"/>
            <w:left w:val="none" w:sz="0" w:space="0" w:color="auto"/>
            <w:bottom w:val="none" w:sz="0" w:space="0" w:color="auto"/>
            <w:right w:val="none" w:sz="0" w:space="0" w:color="auto"/>
          </w:divBdr>
        </w:div>
        <w:div w:id="1800101792">
          <w:marLeft w:val="0"/>
          <w:marRight w:val="0"/>
          <w:marTop w:val="0"/>
          <w:marBottom w:val="0"/>
          <w:divBdr>
            <w:top w:val="none" w:sz="0" w:space="0" w:color="auto"/>
            <w:left w:val="none" w:sz="0" w:space="0" w:color="auto"/>
            <w:bottom w:val="none" w:sz="0" w:space="0" w:color="auto"/>
            <w:right w:val="none" w:sz="0" w:space="0" w:color="auto"/>
          </w:divBdr>
        </w:div>
        <w:div w:id="401147166">
          <w:marLeft w:val="0"/>
          <w:marRight w:val="0"/>
          <w:marTop w:val="0"/>
          <w:marBottom w:val="0"/>
          <w:divBdr>
            <w:top w:val="none" w:sz="0" w:space="0" w:color="auto"/>
            <w:left w:val="none" w:sz="0" w:space="0" w:color="auto"/>
            <w:bottom w:val="none" w:sz="0" w:space="0" w:color="auto"/>
            <w:right w:val="none" w:sz="0" w:space="0" w:color="auto"/>
          </w:divBdr>
        </w:div>
        <w:div w:id="1370763064">
          <w:marLeft w:val="0"/>
          <w:marRight w:val="0"/>
          <w:marTop w:val="0"/>
          <w:marBottom w:val="0"/>
          <w:divBdr>
            <w:top w:val="none" w:sz="0" w:space="0" w:color="auto"/>
            <w:left w:val="none" w:sz="0" w:space="0" w:color="auto"/>
            <w:bottom w:val="none" w:sz="0" w:space="0" w:color="auto"/>
            <w:right w:val="none" w:sz="0" w:space="0" w:color="auto"/>
          </w:divBdr>
        </w:div>
        <w:div w:id="2077043555">
          <w:marLeft w:val="0"/>
          <w:marRight w:val="0"/>
          <w:marTop w:val="0"/>
          <w:marBottom w:val="0"/>
          <w:divBdr>
            <w:top w:val="none" w:sz="0" w:space="0" w:color="auto"/>
            <w:left w:val="none" w:sz="0" w:space="0" w:color="auto"/>
            <w:bottom w:val="none" w:sz="0" w:space="0" w:color="auto"/>
            <w:right w:val="none" w:sz="0" w:space="0" w:color="auto"/>
          </w:divBdr>
        </w:div>
        <w:div w:id="2050177822">
          <w:marLeft w:val="0"/>
          <w:marRight w:val="0"/>
          <w:marTop w:val="0"/>
          <w:marBottom w:val="0"/>
          <w:divBdr>
            <w:top w:val="none" w:sz="0" w:space="0" w:color="auto"/>
            <w:left w:val="none" w:sz="0" w:space="0" w:color="auto"/>
            <w:bottom w:val="none" w:sz="0" w:space="0" w:color="auto"/>
            <w:right w:val="none" w:sz="0" w:space="0" w:color="auto"/>
          </w:divBdr>
        </w:div>
        <w:div w:id="425460653">
          <w:marLeft w:val="0"/>
          <w:marRight w:val="0"/>
          <w:marTop w:val="0"/>
          <w:marBottom w:val="0"/>
          <w:divBdr>
            <w:top w:val="none" w:sz="0" w:space="0" w:color="auto"/>
            <w:left w:val="none" w:sz="0" w:space="0" w:color="auto"/>
            <w:bottom w:val="none" w:sz="0" w:space="0" w:color="auto"/>
            <w:right w:val="none" w:sz="0" w:space="0" w:color="auto"/>
          </w:divBdr>
        </w:div>
        <w:div w:id="355890480">
          <w:marLeft w:val="0"/>
          <w:marRight w:val="0"/>
          <w:marTop w:val="0"/>
          <w:marBottom w:val="0"/>
          <w:divBdr>
            <w:top w:val="none" w:sz="0" w:space="0" w:color="auto"/>
            <w:left w:val="none" w:sz="0" w:space="0" w:color="auto"/>
            <w:bottom w:val="none" w:sz="0" w:space="0" w:color="auto"/>
            <w:right w:val="none" w:sz="0" w:space="0" w:color="auto"/>
          </w:divBdr>
        </w:div>
      </w:divsChild>
    </w:div>
    <w:div w:id="1851405201">
      <w:bodyDiv w:val="1"/>
      <w:marLeft w:val="0"/>
      <w:marRight w:val="0"/>
      <w:marTop w:val="0"/>
      <w:marBottom w:val="0"/>
      <w:divBdr>
        <w:top w:val="none" w:sz="0" w:space="0" w:color="auto"/>
        <w:left w:val="none" w:sz="0" w:space="0" w:color="auto"/>
        <w:bottom w:val="none" w:sz="0" w:space="0" w:color="auto"/>
        <w:right w:val="none" w:sz="0" w:space="0" w:color="auto"/>
      </w:divBdr>
    </w:div>
    <w:div w:id="1875268720">
      <w:bodyDiv w:val="1"/>
      <w:marLeft w:val="0"/>
      <w:marRight w:val="0"/>
      <w:marTop w:val="0"/>
      <w:marBottom w:val="0"/>
      <w:divBdr>
        <w:top w:val="none" w:sz="0" w:space="0" w:color="auto"/>
        <w:left w:val="none" w:sz="0" w:space="0" w:color="auto"/>
        <w:bottom w:val="none" w:sz="0" w:space="0" w:color="auto"/>
        <w:right w:val="none" w:sz="0" w:space="0" w:color="auto"/>
      </w:divBdr>
      <w:divsChild>
        <w:div w:id="328411835">
          <w:marLeft w:val="0"/>
          <w:marRight w:val="0"/>
          <w:marTop w:val="0"/>
          <w:marBottom w:val="0"/>
          <w:divBdr>
            <w:top w:val="none" w:sz="0" w:space="0" w:color="auto"/>
            <w:left w:val="none" w:sz="0" w:space="0" w:color="auto"/>
            <w:bottom w:val="none" w:sz="0" w:space="0" w:color="auto"/>
            <w:right w:val="none" w:sz="0" w:space="0" w:color="auto"/>
          </w:divBdr>
        </w:div>
        <w:div w:id="1823042210">
          <w:marLeft w:val="0"/>
          <w:marRight w:val="0"/>
          <w:marTop w:val="0"/>
          <w:marBottom w:val="0"/>
          <w:divBdr>
            <w:top w:val="none" w:sz="0" w:space="0" w:color="auto"/>
            <w:left w:val="none" w:sz="0" w:space="0" w:color="auto"/>
            <w:bottom w:val="none" w:sz="0" w:space="0" w:color="auto"/>
            <w:right w:val="none" w:sz="0" w:space="0" w:color="auto"/>
          </w:divBdr>
        </w:div>
      </w:divsChild>
    </w:div>
    <w:div w:id="1902785646">
      <w:bodyDiv w:val="1"/>
      <w:marLeft w:val="0"/>
      <w:marRight w:val="0"/>
      <w:marTop w:val="0"/>
      <w:marBottom w:val="0"/>
      <w:divBdr>
        <w:top w:val="none" w:sz="0" w:space="0" w:color="auto"/>
        <w:left w:val="none" w:sz="0" w:space="0" w:color="auto"/>
        <w:bottom w:val="none" w:sz="0" w:space="0" w:color="auto"/>
        <w:right w:val="none" w:sz="0" w:space="0" w:color="auto"/>
      </w:divBdr>
    </w:div>
    <w:div w:id="1907646205">
      <w:bodyDiv w:val="1"/>
      <w:marLeft w:val="0"/>
      <w:marRight w:val="0"/>
      <w:marTop w:val="0"/>
      <w:marBottom w:val="0"/>
      <w:divBdr>
        <w:top w:val="none" w:sz="0" w:space="0" w:color="auto"/>
        <w:left w:val="none" w:sz="0" w:space="0" w:color="auto"/>
        <w:bottom w:val="none" w:sz="0" w:space="0" w:color="auto"/>
        <w:right w:val="none" w:sz="0" w:space="0" w:color="auto"/>
      </w:divBdr>
    </w:div>
    <w:div w:id="1938445156">
      <w:bodyDiv w:val="1"/>
      <w:marLeft w:val="0"/>
      <w:marRight w:val="0"/>
      <w:marTop w:val="0"/>
      <w:marBottom w:val="0"/>
      <w:divBdr>
        <w:top w:val="none" w:sz="0" w:space="0" w:color="auto"/>
        <w:left w:val="none" w:sz="0" w:space="0" w:color="auto"/>
        <w:bottom w:val="none" w:sz="0" w:space="0" w:color="auto"/>
        <w:right w:val="none" w:sz="0" w:space="0" w:color="auto"/>
      </w:divBdr>
    </w:div>
    <w:div w:id="1973637162">
      <w:bodyDiv w:val="1"/>
      <w:marLeft w:val="0"/>
      <w:marRight w:val="0"/>
      <w:marTop w:val="0"/>
      <w:marBottom w:val="0"/>
      <w:divBdr>
        <w:top w:val="none" w:sz="0" w:space="0" w:color="auto"/>
        <w:left w:val="none" w:sz="0" w:space="0" w:color="auto"/>
        <w:bottom w:val="none" w:sz="0" w:space="0" w:color="auto"/>
        <w:right w:val="none" w:sz="0" w:space="0" w:color="auto"/>
      </w:divBdr>
      <w:divsChild>
        <w:div w:id="2142385876">
          <w:marLeft w:val="0"/>
          <w:marRight w:val="0"/>
          <w:marTop w:val="0"/>
          <w:marBottom w:val="0"/>
          <w:divBdr>
            <w:top w:val="none" w:sz="0" w:space="0" w:color="auto"/>
            <w:left w:val="none" w:sz="0" w:space="0" w:color="auto"/>
            <w:bottom w:val="none" w:sz="0" w:space="0" w:color="auto"/>
            <w:right w:val="none" w:sz="0" w:space="0" w:color="auto"/>
          </w:divBdr>
        </w:div>
      </w:divsChild>
    </w:div>
    <w:div w:id="1984236131">
      <w:bodyDiv w:val="1"/>
      <w:marLeft w:val="0"/>
      <w:marRight w:val="0"/>
      <w:marTop w:val="0"/>
      <w:marBottom w:val="0"/>
      <w:divBdr>
        <w:top w:val="none" w:sz="0" w:space="0" w:color="auto"/>
        <w:left w:val="none" w:sz="0" w:space="0" w:color="auto"/>
        <w:bottom w:val="none" w:sz="0" w:space="0" w:color="auto"/>
        <w:right w:val="none" w:sz="0" w:space="0" w:color="auto"/>
      </w:divBdr>
    </w:div>
    <w:div w:id="2014797348">
      <w:bodyDiv w:val="1"/>
      <w:marLeft w:val="0"/>
      <w:marRight w:val="0"/>
      <w:marTop w:val="0"/>
      <w:marBottom w:val="0"/>
      <w:divBdr>
        <w:top w:val="none" w:sz="0" w:space="0" w:color="auto"/>
        <w:left w:val="none" w:sz="0" w:space="0" w:color="auto"/>
        <w:bottom w:val="none" w:sz="0" w:space="0" w:color="auto"/>
        <w:right w:val="none" w:sz="0" w:space="0" w:color="auto"/>
      </w:divBdr>
      <w:divsChild>
        <w:div w:id="627512527">
          <w:marLeft w:val="0"/>
          <w:marRight w:val="0"/>
          <w:marTop w:val="0"/>
          <w:marBottom w:val="0"/>
          <w:divBdr>
            <w:top w:val="none" w:sz="0" w:space="0" w:color="auto"/>
            <w:left w:val="none" w:sz="0" w:space="0" w:color="auto"/>
            <w:bottom w:val="none" w:sz="0" w:space="0" w:color="auto"/>
            <w:right w:val="none" w:sz="0" w:space="0" w:color="auto"/>
          </w:divBdr>
        </w:div>
        <w:div w:id="1169518707">
          <w:marLeft w:val="0"/>
          <w:marRight w:val="0"/>
          <w:marTop w:val="0"/>
          <w:marBottom w:val="0"/>
          <w:divBdr>
            <w:top w:val="none" w:sz="0" w:space="0" w:color="auto"/>
            <w:left w:val="none" w:sz="0" w:space="0" w:color="auto"/>
            <w:bottom w:val="none" w:sz="0" w:space="0" w:color="auto"/>
            <w:right w:val="none" w:sz="0" w:space="0" w:color="auto"/>
          </w:divBdr>
        </w:div>
        <w:div w:id="530580899">
          <w:marLeft w:val="0"/>
          <w:marRight w:val="0"/>
          <w:marTop w:val="0"/>
          <w:marBottom w:val="0"/>
          <w:divBdr>
            <w:top w:val="none" w:sz="0" w:space="0" w:color="auto"/>
            <w:left w:val="none" w:sz="0" w:space="0" w:color="auto"/>
            <w:bottom w:val="none" w:sz="0" w:space="0" w:color="auto"/>
            <w:right w:val="none" w:sz="0" w:space="0" w:color="auto"/>
          </w:divBdr>
        </w:div>
        <w:div w:id="1384519617">
          <w:marLeft w:val="0"/>
          <w:marRight w:val="0"/>
          <w:marTop w:val="0"/>
          <w:marBottom w:val="0"/>
          <w:divBdr>
            <w:top w:val="none" w:sz="0" w:space="0" w:color="auto"/>
            <w:left w:val="none" w:sz="0" w:space="0" w:color="auto"/>
            <w:bottom w:val="none" w:sz="0" w:space="0" w:color="auto"/>
            <w:right w:val="none" w:sz="0" w:space="0" w:color="auto"/>
          </w:divBdr>
        </w:div>
        <w:div w:id="1617908899">
          <w:marLeft w:val="0"/>
          <w:marRight w:val="0"/>
          <w:marTop w:val="0"/>
          <w:marBottom w:val="0"/>
          <w:divBdr>
            <w:top w:val="none" w:sz="0" w:space="0" w:color="auto"/>
            <w:left w:val="none" w:sz="0" w:space="0" w:color="auto"/>
            <w:bottom w:val="none" w:sz="0" w:space="0" w:color="auto"/>
            <w:right w:val="none" w:sz="0" w:space="0" w:color="auto"/>
          </w:divBdr>
        </w:div>
        <w:div w:id="281419965">
          <w:marLeft w:val="0"/>
          <w:marRight w:val="0"/>
          <w:marTop w:val="0"/>
          <w:marBottom w:val="0"/>
          <w:divBdr>
            <w:top w:val="none" w:sz="0" w:space="0" w:color="auto"/>
            <w:left w:val="none" w:sz="0" w:space="0" w:color="auto"/>
            <w:bottom w:val="none" w:sz="0" w:space="0" w:color="auto"/>
            <w:right w:val="none" w:sz="0" w:space="0" w:color="auto"/>
          </w:divBdr>
        </w:div>
        <w:div w:id="2055882956">
          <w:marLeft w:val="0"/>
          <w:marRight w:val="0"/>
          <w:marTop w:val="0"/>
          <w:marBottom w:val="0"/>
          <w:divBdr>
            <w:top w:val="none" w:sz="0" w:space="0" w:color="auto"/>
            <w:left w:val="none" w:sz="0" w:space="0" w:color="auto"/>
            <w:bottom w:val="none" w:sz="0" w:space="0" w:color="auto"/>
            <w:right w:val="none" w:sz="0" w:space="0" w:color="auto"/>
          </w:divBdr>
        </w:div>
        <w:div w:id="1184631090">
          <w:marLeft w:val="0"/>
          <w:marRight w:val="0"/>
          <w:marTop w:val="0"/>
          <w:marBottom w:val="0"/>
          <w:divBdr>
            <w:top w:val="none" w:sz="0" w:space="0" w:color="auto"/>
            <w:left w:val="none" w:sz="0" w:space="0" w:color="auto"/>
            <w:bottom w:val="none" w:sz="0" w:space="0" w:color="auto"/>
            <w:right w:val="none" w:sz="0" w:space="0" w:color="auto"/>
          </w:divBdr>
        </w:div>
        <w:div w:id="1599560491">
          <w:marLeft w:val="0"/>
          <w:marRight w:val="0"/>
          <w:marTop w:val="0"/>
          <w:marBottom w:val="0"/>
          <w:divBdr>
            <w:top w:val="none" w:sz="0" w:space="0" w:color="auto"/>
            <w:left w:val="none" w:sz="0" w:space="0" w:color="auto"/>
            <w:bottom w:val="none" w:sz="0" w:space="0" w:color="auto"/>
            <w:right w:val="none" w:sz="0" w:space="0" w:color="auto"/>
          </w:divBdr>
        </w:div>
        <w:div w:id="759375003">
          <w:marLeft w:val="0"/>
          <w:marRight w:val="0"/>
          <w:marTop w:val="0"/>
          <w:marBottom w:val="0"/>
          <w:divBdr>
            <w:top w:val="none" w:sz="0" w:space="0" w:color="auto"/>
            <w:left w:val="none" w:sz="0" w:space="0" w:color="auto"/>
            <w:bottom w:val="none" w:sz="0" w:space="0" w:color="auto"/>
            <w:right w:val="none" w:sz="0" w:space="0" w:color="auto"/>
          </w:divBdr>
        </w:div>
        <w:div w:id="1598098631">
          <w:marLeft w:val="0"/>
          <w:marRight w:val="0"/>
          <w:marTop w:val="0"/>
          <w:marBottom w:val="0"/>
          <w:divBdr>
            <w:top w:val="none" w:sz="0" w:space="0" w:color="auto"/>
            <w:left w:val="none" w:sz="0" w:space="0" w:color="auto"/>
            <w:bottom w:val="none" w:sz="0" w:space="0" w:color="auto"/>
            <w:right w:val="none" w:sz="0" w:space="0" w:color="auto"/>
          </w:divBdr>
        </w:div>
        <w:div w:id="782000570">
          <w:marLeft w:val="0"/>
          <w:marRight w:val="0"/>
          <w:marTop w:val="0"/>
          <w:marBottom w:val="0"/>
          <w:divBdr>
            <w:top w:val="none" w:sz="0" w:space="0" w:color="auto"/>
            <w:left w:val="none" w:sz="0" w:space="0" w:color="auto"/>
            <w:bottom w:val="none" w:sz="0" w:space="0" w:color="auto"/>
            <w:right w:val="none" w:sz="0" w:space="0" w:color="auto"/>
          </w:divBdr>
        </w:div>
        <w:div w:id="1361123846">
          <w:marLeft w:val="0"/>
          <w:marRight w:val="0"/>
          <w:marTop w:val="0"/>
          <w:marBottom w:val="0"/>
          <w:divBdr>
            <w:top w:val="none" w:sz="0" w:space="0" w:color="auto"/>
            <w:left w:val="none" w:sz="0" w:space="0" w:color="auto"/>
            <w:bottom w:val="none" w:sz="0" w:space="0" w:color="auto"/>
            <w:right w:val="none" w:sz="0" w:space="0" w:color="auto"/>
          </w:divBdr>
        </w:div>
        <w:div w:id="1723676952">
          <w:marLeft w:val="0"/>
          <w:marRight w:val="0"/>
          <w:marTop w:val="0"/>
          <w:marBottom w:val="0"/>
          <w:divBdr>
            <w:top w:val="none" w:sz="0" w:space="0" w:color="auto"/>
            <w:left w:val="none" w:sz="0" w:space="0" w:color="auto"/>
            <w:bottom w:val="none" w:sz="0" w:space="0" w:color="auto"/>
            <w:right w:val="none" w:sz="0" w:space="0" w:color="auto"/>
          </w:divBdr>
        </w:div>
        <w:div w:id="1490101466">
          <w:marLeft w:val="0"/>
          <w:marRight w:val="0"/>
          <w:marTop w:val="0"/>
          <w:marBottom w:val="0"/>
          <w:divBdr>
            <w:top w:val="none" w:sz="0" w:space="0" w:color="auto"/>
            <w:left w:val="none" w:sz="0" w:space="0" w:color="auto"/>
            <w:bottom w:val="none" w:sz="0" w:space="0" w:color="auto"/>
            <w:right w:val="none" w:sz="0" w:space="0" w:color="auto"/>
          </w:divBdr>
        </w:div>
        <w:div w:id="1162626936">
          <w:marLeft w:val="0"/>
          <w:marRight w:val="0"/>
          <w:marTop w:val="0"/>
          <w:marBottom w:val="0"/>
          <w:divBdr>
            <w:top w:val="none" w:sz="0" w:space="0" w:color="auto"/>
            <w:left w:val="none" w:sz="0" w:space="0" w:color="auto"/>
            <w:bottom w:val="none" w:sz="0" w:space="0" w:color="auto"/>
            <w:right w:val="none" w:sz="0" w:space="0" w:color="auto"/>
          </w:divBdr>
        </w:div>
        <w:div w:id="1712071976">
          <w:marLeft w:val="0"/>
          <w:marRight w:val="0"/>
          <w:marTop w:val="0"/>
          <w:marBottom w:val="0"/>
          <w:divBdr>
            <w:top w:val="none" w:sz="0" w:space="0" w:color="auto"/>
            <w:left w:val="none" w:sz="0" w:space="0" w:color="auto"/>
            <w:bottom w:val="none" w:sz="0" w:space="0" w:color="auto"/>
            <w:right w:val="none" w:sz="0" w:space="0" w:color="auto"/>
          </w:divBdr>
        </w:div>
      </w:divsChild>
    </w:div>
    <w:div w:id="2022968464">
      <w:bodyDiv w:val="1"/>
      <w:marLeft w:val="0"/>
      <w:marRight w:val="0"/>
      <w:marTop w:val="0"/>
      <w:marBottom w:val="0"/>
      <w:divBdr>
        <w:top w:val="none" w:sz="0" w:space="0" w:color="auto"/>
        <w:left w:val="none" w:sz="0" w:space="0" w:color="auto"/>
        <w:bottom w:val="none" w:sz="0" w:space="0" w:color="auto"/>
        <w:right w:val="none" w:sz="0" w:space="0" w:color="auto"/>
      </w:divBdr>
    </w:div>
    <w:div w:id="2035883941">
      <w:bodyDiv w:val="1"/>
      <w:marLeft w:val="0"/>
      <w:marRight w:val="0"/>
      <w:marTop w:val="0"/>
      <w:marBottom w:val="0"/>
      <w:divBdr>
        <w:top w:val="none" w:sz="0" w:space="0" w:color="auto"/>
        <w:left w:val="none" w:sz="0" w:space="0" w:color="auto"/>
        <w:bottom w:val="none" w:sz="0" w:space="0" w:color="auto"/>
        <w:right w:val="none" w:sz="0" w:space="0" w:color="auto"/>
      </w:divBdr>
      <w:divsChild>
        <w:div w:id="1143472398">
          <w:marLeft w:val="0"/>
          <w:marRight w:val="0"/>
          <w:marTop w:val="0"/>
          <w:marBottom w:val="0"/>
          <w:divBdr>
            <w:top w:val="none" w:sz="0" w:space="0" w:color="auto"/>
            <w:left w:val="none" w:sz="0" w:space="0" w:color="auto"/>
            <w:bottom w:val="none" w:sz="0" w:space="0" w:color="auto"/>
            <w:right w:val="none" w:sz="0" w:space="0" w:color="auto"/>
          </w:divBdr>
          <w:divsChild>
            <w:div w:id="1964381581">
              <w:marLeft w:val="0"/>
              <w:marRight w:val="0"/>
              <w:marTop w:val="0"/>
              <w:marBottom w:val="0"/>
              <w:divBdr>
                <w:top w:val="none" w:sz="0" w:space="0" w:color="auto"/>
                <w:left w:val="none" w:sz="0" w:space="0" w:color="auto"/>
                <w:bottom w:val="none" w:sz="0" w:space="0" w:color="auto"/>
                <w:right w:val="none" w:sz="0" w:space="0" w:color="auto"/>
              </w:divBdr>
              <w:divsChild>
                <w:div w:id="1433625260">
                  <w:marLeft w:val="0"/>
                  <w:marRight w:val="0"/>
                  <w:marTop w:val="0"/>
                  <w:marBottom w:val="0"/>
                  <w:divBdr>
                    <w:top w:val="none" w:sz="0" w:space="0" w:color="auto"/>
                    <w:left w:val="none" w:sz="0" w:space="0" w:color="auto"/>
                    <w:bottom w:val="none" w:sz="0" w:space="0" w:color="auto"/>
                    <w:right w:val="none" w:sz="0" w:space="0" w:color="auto"/>
                  </w:divBdr>
                </w:div>
              </w:divsChild>
            </w:div>
            <w:div w:id="302008317">
              <w:marLeft w:val="0"/>
              <w:marRight w:val="0"/>
              <w:marTop w:val="0"/>
              <w:marBottom w:val="0"/>
              <w:divBdr>
                <w:top w:val="none" w:sz="0" w:space="0" w:color="auto"/>
                <w:left w:val="none" w:sz="0" w:space="0" w:color="auto"/>
                <w:bottom w:val="none" w:sz="0" w:space="0" w:color="auto"/>
                <w:right w:val="none" w:sz="0" w:space="0" w:color="auto"/>
              </w:divBdr>
              <w:divsChild>
                <w:div w:id="1441754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751924">
      <w:bodyDiv w:val="1"/>
      <w:marLeft w:val="0"/>
      <w:marRight w:val="0"/>
      <w:marTop w:val="0"/>
      <w:marBottom w:val="0"/>
      <w:divBdr>
        <w:top w:val="none" w:sz="0" w:space="0" w:color="auto"/>
        <w:left w:val="none" w:sz="0" w:space="0" w:color="auto"/>
        <w:bottom w:val="none" w:sz="0" w:space="0" w:color="auto"/>
        <w:right w:val="none" w:sz="0" w:space="0" w:color="auto"/>
      </w:divBdr>
    </w:div>
    <w:div w:id="2065635215">
      <w:bodyDiv w:val="1"/>
      <w:marLeft w:val="0"/>
      <w:marRight w:val="0"/>
      <w:marTop w:val="0"/>
      <w:marBottom w:val="0"/>
      <w:divBdr>
        <w:top w:val="none" w:sz="0" w:space="0" w:color="auto"/>
        <w:left w:val="none" w:sz="0" w:space="0" w:color="auto"/>
        <w:bottom w:val="none" w:sz="0" w:space="0" w:color="auto"/>
        <w:right w:val="none" w:sz="0" w:space="0" w:color="auto"/>
      </w:divBdr>
    </w:div>
    <w:div w:id="2072340187">
      <w:bodyDiv w:val="1"/>
      <w:marLeft w:val="0"/>
      <w:marRight w:val="0"/>
      <w:marTop w:val="0"/>
      <w:marBottom w:val="0"/>
      <w:divBdr>
        <w:top w:val="none" w:sz="0" w:space="0" w:color="auto"/>
        <w:left w:val="none" w:sz="0" w:space="0" w:color="auto"/>
        <w:bottom w:val="none" w:sz="0" w:space="0" w:color="auto"/>
        <w:right w:val="none" w:sz="0" w:space="0" w:color="auto"/>
      </w:divBdr>
    </w:div>
    <w:div w:id="2083794492">
      <w:bodyDiv w:val="1"/>
      <w:marLeft w:val="0"/>
      <w:marRight w:val="0"/>
      <w:marTop w:val="0"/>
      <w:marBottom w:val="0"/>
      <w:divBdr>
        <w:top w:val="none" w:sz="0" w:space="0" w:color="auto"/>
        <w:left w:val="none" w:sz="0" w:space="0" w:color="auto"/>
        <w:bottom w:val="none" w:sz="0" w:space="0" w:color="auto"/>
        <w:right w:val="none" w:sz="0" w:space="0" w:color="auto"/>
      </w:divBdr>
    </w:div>
    <w:div w:id="2089885960">
      <w:bodyDiv w:val="1"/>
      <w:marLeft w:val="0"/>
      <w:marRight w:val="0"/>
      <w:marTop w:val="0"/>
      <w:marBottom w:val="0"/>
      <w:divBdr>
        <w:top w:val="none" w:sz="0" w:space="0" w:color="auto"/>
        <w:left w:val="none" w:sz="0" w:space="0" w:color="auto"/>
        <w:bottom w:val="none" w:sz="0" w:space="0" w:color="auto"/>
        <w:right w:val="none" w:sz="0" w:space="0" w:color="auto"/>
      </w:divBdr>
    </w:div>
    <w:div w:id="2096894120">
      <w:bodyDiv w:val="1"/>
      <w:marLeft w:val="0"/>
      <w:marRight w:val="0"/>
      <w:marTop w:val="0"/>
      <w:marBottom w:val="0"/>
      <w:divBdr>
        <w:top w:val="none" w:sz="0" w:space="0" w:color="auto"/>
        <w:left w:val="none" w:sz="0" w:space="0" w:color="auto"/>
        <w:bottom w:val="none" w:sz="0" w:space="0" w:color="auto"/>
        <w:right w:val="none" w:sz="0" w:space="0" w:color="auto"/>
      </w:divBdr>
      <w:divsChild>
        <w:div w:id="1742436293">
          <w:marLeft w:val="0"/>
          <w:marRight w:val="0"/>
          <w:marTop w:val="0"/>
          <w:marBottom w:val="0"/>
          <w:divBdr>
            <w:top w:val="none" w:sz="0" w:space="0" w:color="auto"/>
            <w:left w:val="none" w:sz="0" w:space="0" w:color="auto"/>
            <w:bottom w:val="none" w:sz="0" w:space="0" w:color="auto"/>
            <w:right w:val="none" w:sz="0" w:space="0" w:color="auto"/>
          </w:divBdr>
          <w:divsChild>
            <w:div w:id="129880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902751">
      <w:bodyDiv w:val="1"/>
      <w:marLeft w:val="0"/>
      <w:marRight w:val="0"/>
      <w:marTop w:val="0"/>
      <w:marBottom w:val="0"/>
      <w:divBdr>
        <w:top w:val="none" w:sz="0" w:space="0" w:color="auto"/>
        <w:left w:val="none" w:sz="0" w:space="0" w:color="auto"/>
        <w:bottom w:val="none" w:sz="0" w:space="0" w:color="auto"/>
        <w:right w:val="none" w:sz="0" w:space="0" w:color="auto"/>
      </w:divBdr>
    </w:div>
    <w:div w:id="2098165834">
      <w:bodyDiv w:val="1"/>
      <w:marLeft w:val="0"/>
      <w:marRight w:val="0"/>
      <w:marTop w:val="0"/>
      <w:marBottom w:val="0"/>
      <w:divBdr>
        <w:top w:val="none" w:sz="0" w:space="0" w:color="auto"/>
        <w:left w:val="none" w:sz="0" w:space="0" w:color="auto"/>
        <w:bottom w:val="none" w:sz="0" w:space="0" w:color="auto"/>
        <w:right w:val="none" w:sz="0" w:space="0" w:color="auto"/>
      </w:divBdr>
      <w:divsChild>
        <w:div w:id="1335765689">
          <w:marLeft w:val="0"/>
          <w:marRight w:val="0"/>
          <w:marTop w:val="0"/>
          <w:marBottom w:val="0"/>
          <w:divBdr>
            <w:top w:val="none" w:sz="0" w:space="0" w:color="auto"/>
            <w:left w:val="none" w:sz="0" w:space="0" w:color="auto"/>
            <w:bottom w:val="none" w:sz="0" w:space="0" w:color="auto"/>
            <w:right w:val="none" w:sz="0" w:space="0" w:color="auto"/>
          </w:divBdr>
        </w:div>
      </w:divsChild>
    </w:div>
    <w:div w:id="2099521237">
      <w:bodyDiv w:val="1"/>
      <w:marLeft w:val="0"/>
      <w:marRight w:val="0"/>
      <w:marTop w:val="0"/>
      <w:marBottom w:val="0"/>
      <w:divBdr>
        <w:top w:val="none" w:sz="0" w:space="0" w:color="auto"/>
        <w:left w:val="none" w:sz="0" w:space="0" w:color="auto"/>
        <w:bottom w:val="none" w:sz="0" w:space="0" w:color="auto"/>
        <w:right w:val="none" w:sz="0" w:space="0" w:color="auto"/>
      </w:divBdr>
    </w:div>
    <w:div w:id="2100516114">
      <w:bodyDiv w:val="1"/>
      <w:marLeft w:val="0"/>
      <w:marRight w:val="0"/>
      <w:marTop w:val="0"/>
      <w:marBottom w:val="0"/>
      <w:divBdr>
        <w:top w:val="none" w:sz="0" w:space="0" w:color="auto"/>
        <w:left w:val="none" w:sz="0" w:space="0" w:color="auto"/>
        <w:bottom w:val="none" w:sz="0" w:space="0" w:color="auto"/>
        <w:right w:val="none" w:sz="0" w:space="0" w:color="auto"/>
      </w:divBdr>
    </w:div>
    <w:div w:id="2104299204">
      <w:bodyDiv w:val="1"/>
      <w:marLeft w:val="0"/>
      <w:marRight w:val="0"/>
      <w:marTop w:val="0"/>
      <w:marBottom w:val="0"/>
      <w:divBdr>
        <w:top w:val="none" w:sz="0" w:space="0" w:color="auto"/>
        <w:left w:val="none" w:sz="0" w:space="0" w:color="auto"/>
        <w:bottom w:val="none" w:sz="0" w:space="0" w:color="auto"/>
        <w:right w:val="none" w:sz="0" w:space="0" w:color="auto"/>
      </w:divBdr>
    </w:div>
    <w:div w:id="2106723272">
      <w:bodyDiv w:val="1"/>
      <w:marLeft w:val="0"/>
      <w:marRight w:val="0"/>
      <w:marTop w:val="0"/>
      <w:marBottom w:val="0"/>
      <w:divBdr>
        <w:top w:val="none" w:sz="0" w:space="0" w:color="auto"/>
        <w:left w:val="none" w:sz="0" w:space="0" w:color="auto"/>
        <w:bottom w:val="none" w:sz="0" w:space="0" w:color="auto"/>
        <w:right w:val="none" w:sz="0" w:space="0" w:color="auto"/>
      </w:divBdr>
    </w:div>
    <w:div w:id="2109226546">
      <w:bodyDiv w:val="1"/>
      <w:marLeft w:val="0"/>
      <w:marRight w:val="0"/>
      <w:marTop w:val="0"/>
      <w:marBottom w:val="0"/>
      <w:divBdr>
        <w:top w:val="none" w:sz="0" w:space="0" w:color="auto"/>
        <w:left w:val="none" w:sz="0" w:space="0" w:color="auto"/>
        <w:bottom w:val="none" w:sz="0" w:space="0" w:color="auto"/>
        <w:right w:val="none" w:sz="0" w:space="0" w:color="auto"/>
      </w:divBdr>
    </w:div>
    <w:div w:id="2110469525">
      <w:bodyDiv w:val="1"/>
      <w:marLeft w:val="0"/>
      <w:marRight w:val="0"/>
      <w:marTop w:val="0"/>
      <w:marBottom w:val="0"/>
      <w:divBdr>
        <w:top w:val="none" w:sz="0" w:space="0" w:color="auto"/>
        <w:left w:val="none" w:sz="0" w:space="0" w:color="auto"/>
        <w:bottom w:val="none" w:sz="0" w:space="0" w:color="auto"/>
        <w:right w:val="none" w:sz="0" w:space="0" w:color="auto"/>
      </w:divBdr>
      <w:divsChild>
        <w:div w:id="536088440">
          <w:marLeft w:val="0"/>
          <w:marRight w:val="0"/>
          <w:marTop w:val="0"/>
          <w:marBottom w:val="0"/>
          <w:divBdr>
            <w:top w:val="none" w:sz="0" w:space="0" w:color="auto"/>
            <w:left w:val="none" w:sz="0" w:space="0" w:color="auto"/>
            <w:bottom w:val="none" w:sz="0" w:space="0" w:color="auto"/>
            <w:right w:val="none" w:sz="0" w:space="0" w:color="auto"/>
          </w:divBdr>
          <w:divsChild>
            <w:div w:id="60615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452318">
      <w:bodyDiv w:val="1"/>
      <w:marLeft w:val="0"/>
      <w:marRight w:val="0"/>
      <w:marTop w:val="0"/>
      <w:marBottom w:val="0"/>
      <w:divBdr>
        <w:top w:val="none" w:sz="0" w:space="0" w:color="auto"/>
        <w:left w:val="none" w:sz="0" w:space="0" w:color="auto"/>
        <w:bottom w:val="none" w:sz="0" w:space="0" w:color="auto"/>
        <w:right w:val="none" w:sz="0" w:space="0" w:color="auto"/>
      </w:divBdr>
      <w:divsChild>
        <w:div w:id="572862616">
          <w:marLeft w:val="0"/>
          <w:marRight w:val="0"/>
          <w:marTop w:val="0"/>
          <w:marBottom w:val="0"/>
          <w:divBdr>
            <w:top w:val="none" w:sz="0" w:space="0" w:color="auto"/>
            <w:left w:val="none" w:sz="0" w:space="0" w:color="auto"/>
            <w:bottom w:val="none" w:sz="0" w:space="0" w:color="auto"/>
            <w:right w:val="none" w:sz="0" w:space="0" w:color="auto"/>
          </w:divBdr>
        </w:div>
        <w:div w:id="1497569232">
          <w:marLeft w:val="0"/>
          <w:marRight w:val="0"/>
          <w:marTop w:val="0"/>
          <w:marBottom w:val="0"/>
          <w:divBdr>
            <w:top w:val="none" w:sz="0" w:space="0" w:color="auto"/>
            <w:left w:val="none" w:sz="0" w:space="0" w:color="auto"/>
            <w:bottom w:val="none" w:sz="0" w:space="0" w:color="auto"/>
            <w:right w:val="none" w:sz="0" w:space="0" w:color="auto"/>
          </w:divBdr>
        </w:div>
        <w:div w:id="86123508">
          <w:marLeft w:val="0"/>
          <w:marRight w:val="0"/>
          <w:marTop w:val="0"/>
          <w:marBottom w:val="0"/>
          <w:divBdr>
            <w:top w:val="none" w:sz="0" w:space="0" w:color="auto"/>
            <w:left w:val="none" w:sz="0" w:space="0" w:color="auto"/>
            <w:bottom w:val="none" w:sz="0" w:space="0" w:color="auto"/>
            <w:right w:val="none" w:sz="0" w:space="0" w:color="auto"/>
          </w:divBdr>
        </w:div>
        <w:div w:id="1446731241">
          <w:marLeft w:val="0"/>
          <w:marRight w:val="0"/>
          <w:marTop w:val="0"/>
          <w:marBottom w:val="0"/>
          <w:divBdr>
            <w:top w:val="none" w:sz="0" w:space="0" w:color="auto"/>
            <w:left w:val="none" w:sz="0" w:space="0" w:color="auto"/>
            <w:bottom w:val="none" w:sz="0" w:space="0" w:color="auto"/>
            <w:right w:val="none" w:sz="0" w:space="0" w:color="auto"/>
          </w:divBdr>
        </w:div>
        <w:div w:id="1638291069">
          <w:marLeft w:val="0"/>
          <w:marRight w:val="0"/>
          <w:marTop w:val="0"/>
          <w:marBottom w:val="0"/>
          <w:divBdr>
            <w:top w:val="none" w:sz="0" w:space="0" w:color="auto"/>
            <w:left w:val="none" w:sz="0" w:space="0" w:color="auto"/>
            <w:bottom w:val="none" w:sz="0" w:space="0" w:color="auto"/>
            <w:right w:val="none" w:sz="0" w:space="0" w:color="auto"/>
          </w:divBdr>
        </w:div>
        <w:div w:id="650792570">
          <w:marLeft w:val="0"/>
          <w:marRight w:val="0"/>
          <w:marTop w:val="0"/>
          <w:marBottom w:val="0"/>
          <w:divBdr>
            <w:top w:val="none" w:sz="0" w:space="0" w:color="auto"/>
            <w:left w:val="none" w:sz="0" w:space="0" w:color="auto"/>
            <w:bottom w:val="none" w:sz="0" w:space="0" w:color="auto"/>
            <w:right w:val="none" w:sz="0" w:space="0" w:color="auto"/>
          </w:divBdr>
        </w:div>
        <w:div w:id="1156337276">
          <w:marLeft w:val="0"/>
          <w:marRight w:val="0"/>
          <w:marTop w:val="0"/>
          <w:marBottom w:val="0"/>
          <w:divBdr>
            <w:top w:val="none" w:sz="0" w:space="0" w:color="auto"/>
            <w:left w:val="none" w:sz="0" w:space="0" w:color="auto"/>
            <w:bottom w:val="none" w:sz="0" w:space="0" w:color="auto"/>
            <w:right w:val="none" w:sz="0" w:space="0" w:color="auto"/>
          </w:divBdr>
        </w:div>
        <w:div w:id="474638978">
          <w:marLeft w:val="0"/>
          <w:marRight w:val="0"/>
          <w:marTop w:val="0"/>
          <w:marBottom w:val="0"/>
          <w:divBdr>
            <w:top w:val="none" w:sz="0" w:space="0" w:color="auto"/>
            <w:left w:val="none" w:sz="0" w:space="0" w:color="auto"/>
            <w:bottom w:val="none" w:sz="0" w:space="0" w:color="auto"/>
            <w:right w:val="none" w:sz="0" w:space="0" w:color="auto"/>
          </w:divBdr>
        </w:div>
        <w:div w:id="836966136">
          <w:marLeft w:val="0"/>
          <w:marRight w:val="0"/>
          <w:marTop w:val="0"/>
          <w:marBottom w:val="0"/>
          <w:divBdr>
            <w:top w:val="none" w:sz="0" w:space="0" w:color="auto"/>
            <w:left w:val="none" w:sz="0" w:space="0" w:color="auto"/>
            <w:bottom w:val="none" w:sz="0" w:space="0" w:color="auto"/>
            <w:right w:val="none" w:sz="0" w:space="0" w:color="auto"/>
          </w:divBdr>
        </w:div>
        <w:div w:id="1015500522">
          <w:marLeft w:val="0"/>
          <w:marRight w:val="0"/>
          <w:marTop w:val="0"/>
          <w:marBottom w:val="0"/>
          <w:divBdr>
            <w:top w:val="none" w:sz="0" w:space="0" w:color="auto"/>
            <w:left w:val="none" w:sz="0" w:space="0" w:color="auto"/>
            <w:bottom w:val="none" w:sz="0" w:space="0" w:color="auto"/>
            <w:right w:val="none" w:sz="0" w:space="0" w:color="auto"/>
          </w:divBdr>
        </w:div>
      </w:divsChild>
    </w:div>
    <w:div w:id="2145850914">
      <w:bodyDiv w:val="1"/>
      <w:marLeft w:val="0"/>
      <w:marRight w:val="0"/>
      <w:marTop w:val="0"/>
      <w:marBottom w:val="0"/>
      <w:divBdr>
        <w:top w:val="none" w:sz="0" w:space="0" w:color="auto"/>
        <w:left w:val="none" w:sz="0" w:space="0" w:color="auto"/>
        <w:bottom w:val="none" w:sz="0" w:space="0" w:color="auto"/>
        <w:right w:val="none" w:sz="0" w:space="0" w:color="auto"/>
      </w:divBdr>
      <w:divsChild>
        <w:div w:id="1610309069">
          <w:marLeft w:val="0"/>
          <w:marRight w:val="0"/>
          <w:marTop w:val="0"/>
          <w:marBottom w:val="0"/>
          <w:divBdr>
            <w:top w:val="none" w:sz="0" w:space="0" w:color="auto"/>
            <w:left w:val="none" w:sz="0" w:space="0" w:color="auto"/>
            <w:bottom w:val="none" w:sz="0" w:space="0" w:color="auto"/>
            <w:right w:val="none" w:sz="0" w:space="0" w:color="auto"/>
          </w:divBdr>
        </w:div>
        <w:div w:id="946884571">
          <w:marLeft w:val="0"/>
          <w:marRight w:val="0"/>
          <w:marTop w:val="0"/>
          <w:marBottom w:val="0"/>
          <w:divBdr>
            <w:top w:val="none" w:sz="0" w:space="0" w:color="auto"/>
            <w:left w:val="none" w:sz="0" w:space="0" w:color="auto"/>
            <w:bottom w:val="none" w:sz="0" w:space="0" w:color="auto"/>
            <w:right w:val="none" w:sz="0" w:space="0" w:color="auto"/>
          </w:divBdr>
        </w:div>
        <w:div w:id="446847998">
          <w:marLeft w:val="0"/>
          <w:marRight w:val="0"/>
          <w:marTop w:val="0"/>
          <w:marBottom w:val="0"/>
          <w:divBdr>
            <w:top w:val="none" w:sz="0" w:space="0" w:color="auto"/>
            <w:left w:val="none" w:sz="0" w:space="0" w:color="auto"/>
            <w:bottom w:val="none" w:sz="0" w:space="0" w:color="auto"/>
            <w:right w:val="none" w:sz="0" w:space="0" w:color="auto"/>
          </w:divBdr>
        </w:div>
        <w:div w:id="1005476617">
          <w:marLeft w:val="0"/>
          <w:marRight w:val="0"/>
          <w:marTop w:val="0"/>
          <w:marBottom w:val="0"/>
          <w:divBdr>
            <w:top w:val="none" w:sz="0" w:space="0" w:color="auto"/>
            <w:left w:val="none" w:sz="0" w:space="0" w:color="auto"/>
            <w:bottom w:val="none" w:sz="0" w:space="0" w:color="auto"/>
            <w:right w:val="none" w:sz="0" w:space="0" w:color="auto"/>
          </w:divBdr>
        </w:div>
        <w:div w:id="133331170">
          <w:marLeft w:val="0"/>
          <w:marRight w:val="0"/>
          <w:marTop w:val="0"/>
          <w:marBottom w:val="0"/>
          <w:divBdr>
            <w:top w:val="none" w:sz="0" w:space="0" w:color="auto"/>
            <w:left w:val="none" w:sz="0" w:space="0" w:color="auto"/>
            <w:bottom w:val="none" w:sz="0" w:space="0" w:color="auto"/>
            <w:right w:val="none" w:sz="0" w:space="0" w:color="auto"/>
          </w:divBdr>
        </w:div>
        <w:div w:id="762804665">
          <w:marLeft w:val="0"/>
          <w:marRight w:val="0"/>
          <w:marTop w:val="0"/>
          <w:marBottom w:val="0"/>
          <w:divBdr>
            <w:top w:val="none" w:sz="0" w:space="0" w:color="auto"/>
            <w:left w:val="none" w:sz="0" w:space="0" w:color="auto"/>
            <w:bottom w:val="none" w:sz="0" w:space="0" w:color="auto"/>
            <w:right w:val="none" w:sz="0" w:space="0" w:color="auto"/>
          </w:divBdr>
        </w:div>
        <w:div w:id="1579711778">
          <w:marLeft w:val="0"/>
          <w:marRight w:val="0"/>
          <w:marTop w:val="0"/>
          <w:marBottom w:val="0"/>
          <w:divBdr>
            <w:top w:val="none" w:sz="0" w:space="0" w:color="auto"/>
            <w:left w:val="none" w:sz="0" w:space="0" w:color="auto"/>
            <w:bottom w:val="none" w:sz="0" w:space="0" w:color="auto"/>
            <w:right w:val="none" w:sz="0" w:space="0" w:color="auto"/>
          </w:divBdr>
        </w:div>
        <w:div w:id="730231343">
          <w:marLeft w:val="0"/>
          <w:marRight w:val="0"/>
          <w:marTop w:val="0"/>
          <w:marBottom w:val="0"/>
          <w:divBdr>
            <w:top w:val="none" w:sz="0" w:space="0" w:color="auto"/>
            <w:left w:val="none" w:sz="0" w:space="0" w:color="auto"/>
            <w:bottom w:val="none" w:sz="0" w:space="0" w:color="auto"/>
            <w:right w:val="none" w:sz="0" w:space="0" w:color="auto"/>
          </w:divBdr>
        </w:div>
        <w:div w:id="795297432">
          <w:marLeft w:val="0"/>
          <w:marRight w:val="0"/>
          <w:marTop w:val="0"/>
          <w:marBottom w:val="0"/>
          <w:divBdr>
            <w:top w:val="none" w:sz="0" w:space="0" w:color="auto"/>
            <w:left w:val="none" w:sz="0" w:space="0" w:color="auto"/>
            <w:bottom w:val="none" w:sz="0" w:space="0" w:color="auto"/>
            <w:right w:val="none" w:sz="0" w:space="0" w:color="auto"/>
          </w:divBdr>
        </w:div>
        <w:div w:id="1567838064">
          <w:marLeft w:val="0"/>
          <w:marRight w:val="0"/>
          <w:marTop w:val="0"/>
          <w:marBottom w:val="0"/>
          <w:divBdr>
            <w:top w:val="none" w:sz="0" w:space="0" w:color="auto"/>
            <w:left w:val="none" w:sz="0" w:space="0" w:color="auto"/>
            <w:bottom w:val="none" w:sz="0" w:space="0" w:color="auto"/>
            <w:right w:val="none" w:sz="0" w:space="0" w:color="auto"/>
          </w:divBdr>
        </w:div>
        <w:div w:id="437943618">
          <w:marLeft w:val="0"/>
          <w:marRight w:val="0"/>
          <w:marTop w:val="0"/>
          <w:marBottom w:val="0"/>
          <w:divBdr>
            <w:top w:val="none" w:sz="0" w:space="0" w:color="auto"/>
            <w:left w:val="none" w:sz="0" w:space="0" w:color="auto"/>
            <w:bottom w:val="none" w:sz="0" w:space="0" w:color="auto"/>
            <w:right w:val="none" w:sz="0" w:space="0" w:color="auto"/>
          </w:divBdr>
        </w:div>
        <w:div w:id="190924291">
          <w:marLeft w:val="0"/>
          <w:marRight w:val="0"/>
          <w:marTop w:val="0"/>
          <w:marBottom w:val="0"/>
          <w:divBdr>
            <w:top w:val="none" w:sz="0" w:space="0" w:color="auto"/>
            <w:left w:val="none" w:sz="0" w:space="0" w:color="auto"/>
            <w:bottom w:val="none" w:sz="0" w:space="0" w:color="auto"/>
            <w:right w:val="none" w:sz="0" w:space="0" w:color="auto"/>
          </w:divBdr>
        </w:div>
        <w:div w:id="204610629">
          <w:marLeft w:val="0"/>
          <w:marRight w:val="0"/>
          <w:marTop w:val="0"/>
          <w:marBottom w:val="0"/>
          <w:divBdr>
            <w:top w:val="none" w:sz="0" w:space="0" w:color="auto"/>
            <w:left w:val="none" w:sz="0" w:space="0" w:color="auto"/>
            <w:bottom w:val="none" w:sz="0" w:space="0" w:color="auto"/>
            <w:right w:val="none" w:sz="0" w:space="0" w:color="auto"/>
          </w:divBdr>
        </w:div>
        <w:div w:id="595333649">
          <w:marLeft w:val="0"/>
          <w:marRight w:val="0"/>
          <w:marTop w:val="0"/>
          <w:marBottom w:val="0"/>
          <w:divBdr>
            <w:top w:val="none" w:sz="0" w:space="0" w:color="auto"/>
            <w:left w:val="none" w:sz="0" w:space="0" w:color="auto"/>
            <w:bottom w:val="none" w:sz="0" w:space="0" w:color="auto"/>
            <w:right w:val="none" w:sz="0" w:space="0" w:color="auto"/>
          </w:divBdr>
        </w:div>
        <w:div w:id="849755235">
          <w:marLeft w:val="0"/>
          <w:marRight w:val="0"/>
          <w:marTop w:val="0"/>
          <w:marBottom w:val="0"/>
          <w:divBdr>
            <w:top w:val="none" w:sz="0" w:space="0" w:color="auto"/>
            <w:left w:val="none" w:sz="0" w:space="0" w:color="auto"/>
            <w:bottom w:val="none" w:sz="0" w:space="0" w:color="auto"/>
            <w:right w:val="none" w:sz="0" w:space="0" w:color="auto"/>
          </w:divBdr>
        </w:div>
        <w:div w:id="984626001">
          <w:marLeft w:val="0"/>
          <w:marRight w:val="0"/>
          <w:marTop w:val="0"/>
          <w:marBottom w:val="0"/>
          <w:divBdr>
            <w:top w:val="none" w:sz="0" w:space="0" w:color="auto"/>
            <w:left w:val="none" w:sz="0" w:space="0" w:color="auto"/>
            <w:bottom w:val="none" w:sz="0" w:space="0" w:color="auto"/>
            <w:right w:val="none" w:sz="0" w:space="0" w:color="auto"/>
          </w:divBdr>
        </w:div>
        <w:div w:id="1137719628">
          <w:marLeft w:val="0"/>
          <w:marRight w:val="0"/>
          <w:marTop w:val="0"/>
          <w:marBottom w:val="0"/>
          <w:divBdr>
            <w:top w:val="none" w:sz="0" w:space="0" w:color="auto"/>
            <w:left w:val="none" w:sz="0" w:space="0" w:color="auto"/>
            <w:bottom w:val="none" w:sz="0" w:space="0" w:color="auto"/>
            <w:right w:val="none" w:sz="0" w:space="0" w:color="auto"/>
          </w:divBdr>
        </w:div>
        <w:div w:id="7163221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4.png"/><Relationship Id="rId21" Type="http://schemas.openxmlformats.org/officeDocument/2006/relationships/image" Target="media/image4.jpg"/><Relationship Id="rId42" Type="http://schemas.openxmlformats.org/officeDocument/2006/relationships/image" Target="media/image6.jpg"/><Relationship Id="rId63" Type="http://schemas.openxmlformats.org/officeDocument/2006/relationships/footer" Target="footer2.xml"/><Relationship Id="rId138" Type="http://schemas.openxmlformats.org/officeDocument/2006/relationships/image" Target="media/image52.jpeg"/><Relationship Id="rId159" Type="http://schemas.openxmlformats.org/officeDocument/2006/relationships/image" Target="media/image64.png"/><Relationship Id="rId170" Type="http://schemas.openxmlformats.org/officeDocument/2006/relationships/oleObject" Target="embeddings/oleObject2.bin"/><Relationship Id="rId191" Type="http://schemas.openxmlformats.org/officeDocument/2006/relationships/fontTable" Target="fontTable.xml"/><Relationship Id="rId11" Type="http://schemas.openxmlformats.org/officeDocument/2006/relationships/hyperlink" Target="http://www.123industries.com" TargetMode="External"/><Relationship Id="rId32" Type="http://schemas.openxmlformats.org/officeDocument/2006/relationships/hyperlink" Target="http://demat-ampa.fr/" TargetMode="External"/><Relationship Id="rId53" Type="http://schemas.openxmlformats.org/officeDocument/2006/relationships/image" Target="media/image17.png"/><Relationship Id="rId128" Type="http://schemas.openxmlformats.org/officeDocument/2006/relationships/image" Target="media/image42.png"/><Relationship Id="rId149" Type="http://schemas.openxmlformats.org/officeDocument/2006/relationships/image" Target="media/image60.png"/><Relationship Id="rId5" Type="http://schemas.openxmlformats.org/officeDocument/2006/relationships/webSettings" Target="webSettings.xml"/><Relationship Id="rId160" Type="http://schemas.openxmlformats.org/officeDocument/2006/relationships/image" Target="media/image65.emf"/><Relationship Id="rId181" Type="http://schemas.openxmlformats.org/officeDocument/2006/relationships/hyperlink" Target="https://www.service-public.fr/professionnels-entreprises/vosdroits/F31144" TargetMode="External"/><Relationship Id="rId22" Type="http://schemas.openxmlformats.org/officeDocument/2006/relationships/hyperlink" Target="http://www.latitude-nord-gironde.fr/" TargetMode="External"/><Relationship Id="rId27" Type="http://schemas.openxmlformats.org/officeDocument/2006/relationships/hyperlink" Target="http://demat-ampa.fr/" TargetMode="External"/><Relationship Id="rId43" Type="http://schemas.openxmlformats.org/officeDocument/2006/relationships/image" Target="media/image7.jpg"/><Relationship Id="rId48" Type="http://schemas.openxmlformats.org/officeDocument/2006/relationships/image" Target="media/image12.png"/><Relationship Id="rId64" Type="http://schemas.openxmlformats.org/officeDocument/2006/relationships/header" Target="header3.xml"/><Relationship Id="rId69" Type="http://schemas.openxmlformats.org/officeDocument/2006/relationships/image" Target="media/image28.png"/><Relationship Id="rId113" Type="http://schemas.openxmlformats.org/officeDocument/2006/relationships/image" Target="media/image30.png"/><Relationship Id="rId118" Type="http://schemas.openxmlformats.org/officeDocument/2006/relationships/image" Target="media/image35.png"/><Relationship Id="rId134" Type="http://schemas.openxmlformats.org/officeDocument/2006/relationships/image" Target="media/image48.png"/><Relationship Id="rId139" Type="http://schemas.openxmlformats.org/officeDocument/2006/relationships/image" Target="media/image53.png"/><Relationship Id="rId150" Type="http://schemas.openxmlformats.org/officeDocument/2006/relationships/header" Target="header7.xml"/><Relationship Id="rId155" Type="http://schemas.openxmlformats.org/officeDocument/2006/relationships/footer" Target="footer8.xml"/><Relationship Id="rId171" Type="http://schemas.openxmlformats.org/officeDocument/2006/relationships/image" Target="media/image75.png"/><Relationship Id="rId176" Type="http://schemas.openxmlformats.org/officeDocument/2006/relationships/image" Target="media/image80.png"/><Relationship Id="rId192" Type="http://schemas.openxmlformats.org/officeDocument/2006/relationships/theme" Target="theme/theme1.xml"/><Relationship Id="rId12" Type="http://schemas.openxmlformats.org/officeDocument/2006/relationships/hyperlink" Target="http://www.marchesonline.com" TargetMode="External"/><Relationship Id="rId17" Type="http://schemas.openxmlformats.org/officeDocument/2006/relationships/hyperlink" Target="http://www.google.fr/alerts" TargetMode="External"/><Relationship Id="rId33" Type="http://schemas.openxmlformats.org/officeDocument/2006/relationships/hyperlink" Target="http://demat-ampa.fr/" TargetMode="External"/><Relationship Id="rId38" Type="http://schemas.openxmlformats.org/officeDocument/2006/relationships/hyperlink" Target="http://demat-ampa.fr/" TargetMode="External"/><Relationship Id="rId59" Type="http://schemas.openxmlformats.org/officeDocument/2006/relationships/image" Target="media/image23.png"/><Relationship Id="rId124" Type="http://schemas.openxmlformats.org/officeDocument/2006/relationships/image" Target="media/image38.png"/><Relationship Id="rId129" Type="http://schemas.openxmlformats.org/officeDocument/2006/relationships/image" Target="media/image43.png"/><Relationship Id="rId54" Type="http://schemas.openxmlformats.org/officeDocument/2006/relationships/image" Target="media/image18.png"/><Relationship Id="rId70" Type="http://schemas.openxmlformats.org/officeDocument/2006/relationships/image" Target="media/image29.png"/><Relationship Id="rId140" Type="http://schemas.openxmlformats.org/officeDocument/2006/relationships/image" Target="media/image54.png"/><Relationship Id="rId145" Type="http://schemas.openxmlformats.org/officeDocument/2006/relationships/footer" Target="footer4.xml"/><Relationship Id="rId161" Type="http://schemas.openxmlformats.org/officeDocument/2006/relationships/oleObject" Target="embeddings/oleObject1.bin"/><Relationship Id="rId166" Type="http://schemas.openxmlformats.org/officeDocument/2006/relationships/image" Target="media/image71.png"/><Relationship Id="rId182" Type="http://schemas.openxmlformats.org/officeDocument/2006/relationships/image" Target="media/image84.emf"/><Relationship Id="rId187" Type="http://schemas.openxmlformats.org/officeDocument/2006/relationships/hyperlink" Target="http://www.economie.gouv.fr/"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emat-ampa.fr/?page=entreprise.EntrepriseAdvancedSearch&amp;AllCons&amp;id=568571&amp;orgAcronyme=a7w" TargetMode="External"/><Relationship Id="rId28" Type="http://schemas.openxmlformats.org/officeDocument/2006/relationships/hyperlink" Target="http://demat-ampa.fr/" TargetMode="External"/><Relationship Id="rId49" Type="http://schemas.openxmlformats.org/officeDocument/2006/relationships/image" Target="media/image13.png"/><Relationship Id="rId114" Type="http://schemas.openxmlformats.org/officeDocument/2006/relationships/image" Target="media/image31.png"/><Relationship Id="rId119" Type="http://schemas.openxmlformats.org/officeDocument/2006/relationships/image" Target="media/image36.png"/><Relationship Id="rId44" Type="http://schemas.openxmlformats.org/officeDocument/2006/relationships/image" Target="media/image8.jpg"/><Relationship Id="rId60" Type="http://schemas.openxmlformats.org/officeDocument/2006/relationships/header" Target="header1.xml"/><Relationship Id="rId65" Type="http://schemas.openxmlformats.org/officeDocument/2006/relationships/image" Target="media/image24.png"/><Relationship Id="rId130" Type="http://schemas.openxmlformats.org/officeDocument/2006/relationships/image" Target="media/image44.png"/><Relationship Id="rId135" Type="http://schemas.openxmlformats.org/officeDocument/2006/relationships/image" Target="media/image49.jpg"/><Relationship Id="rId151" Type="http://schemas.openxmlformats.org/officeDocument/2006/relationships/header" Target="header8.xml"/><Relationship Id="rId156" Type="http://schemas.openxmlformats.org/officeDocument/2006/relationships/image" Target="media/image61.png"/><Relationship Id="rId177" Type="http://schemas.openxmlformats.org/officeDocument/2006/relationships/image" Target="media/image81.png"/><Relationship Id="rId172" Type="http://schemas.openxmlformats.org/officeDocument/2006/relationships/image" Target="media/image76.png"/><Relationship Id="rId13" Type="http://schemas.openxmlformats.org/officeDocument/2006/relationships/hyperlink" Target="http://www.economie.gouv.fr/daj/formulaires-marches-publics" TargetMode="External"/><Relationship Id="rId18" Type="http://schemas.openxmlformats.org/officeDocument/2006/relationships/image" Target="media/image2.png"/><Relationship Id="rId39" Type="http://schemas.openxmlformats.org/officeDocument/2006/relationships/hyperlink" Target="http://demat-ampa.fr/" TargetMode="External"/><Relationship Id="rId34" Type="http://schemas.openxmlformats.org/officeDocument/2006/relationships/hyperlink" Target="http://demat-ampa.fr/" TargetMode="External"/><Relationship Id="rId50" Type="http://schemas.openxmlformats.org/officeDocument/2006/relationships/image" Target="media/image14.png"/><Relationship Id="rId55" Type="http://schemas.openxmlformats.org/officeDocument/2006/relationships/image" Target="media/image19.jpg"/><Relationship Id="rId120" Type="http://schemas.openxmlformats.org/officeDocument/2006/relationships/image" Target="media/image65.png"/><Relationship Id="rId125" Type="http://schemas.openxmlformats.org/officeDocument/2006/relationships/image" Target="media/image39.png"/><Relationship Id="rId141" Type="http://schemas.openxmlformats.org/officeDocument/2006/relationships/image" Target="media/image55.emf"/><Relationship Id="rId146" Type="http://schemas.openxmlformats.org/officeDocument/2006/relationships/header" Target="header6.xml"/><Relationship Id="rId167" Type="http://schemas.openxmlformats.org/officeDocument/2006/relationships/image" Target="media/image72.png"/><Relationship Id="rId188" Type="http://schemas.openxmlformats.org/officeDocument/2006/relationships/hyperlink" Target="http://www.economie.gouv.fr/" TargetMode="External"/><Relationship Id="rId7" Type="http://schemas.openxmlformats.org/officeDocument/2006/relationships/endnotes" Target="endnotes.xml"/><Relationship Id="rId162" Type="http://schemas.openxmlformats.org/officeDocument/2006/relationships/footer" Target="footer9.xml"/><Relationship Id="rId183" Type="http://schemas.openxmlformats.org/officeDocument/2006/relationships/oleObject" Target="embeddings/oleObject3.bin"/><Relationship Id="rId2" Type="http://schemas.openxmlformats.org/officeDocument/2006/relationships/numbering" Target="numbering.xml"/><Relationship Id="rId29" Type="http://schemas.openxmlformats.org/officeDocument/2006/relationships/hyperlink" Target="http://demat-ampa.fr/" TargetMode="External"/><Relationship Id="rId24" Type="http://schemas.openxmlformats.org/officeDocument/2006/relationships/hyperlink" Target="http://www.cpv.enem.pl/fr/43250000-0" TargetMode="External"/><Relationship Id="rId40" Type="http://schemas.openxmlformats.org/officeDocument/2006/relationships/hyperlink" Target="http://demat-ampa.fr/" TargetMode="External"/><Relationship Id="rId45" Type="http://schemas.openxmlformats.org/officeDocument/2006/relationships/image" Target="media/image9.jpeg"/><Relationship Id="rId66" Type="http://schemas.openxmlformats.org/officeDocument/2006/relationships/image" Target="media/image25.png"/><Relationship Id="rId110" Type="http://schemas.openxmlformats.org/officeDocument/2006/relationships/image" Target="media/image55.png"/><Relationship Id="rId115" Type="http://schemas.openxmlformats.org/officeDocument/2006/relationships/image" Target="media/image32.png"/><Relationship Id="rId131" Type="http://schemas.openxmlformats.org/officeDocument/2006/relationships/image" Target="media/image45.png"/><Relationship Id="rId136" Type="http://schemas.openxmlformats.org/officeDocument/2006/relationships/image" Target="media/image50.png"/><Relationship Id="rId157" Type="http://schemas.openxmlformats.org/officeDocument/2006/relationships/image" Target="media/image62.png"/><Relationship Id="rId178" Type="http://schemas.openxmlformats.org/officeDocument/2006/relationships/image" Target="media/image82.png"/><Relationship Id="rId61" Type="http://schemas.openxmlformats.org/officeDocument/2006/relationships/header" Target="header2.xml"/><Relationship Id="rId152" Type="http://schemas.openxmlformats.org/officeDocument/2006/relationships/footer" Target="footer6.xml"/><Relationship Id="rId173" Type="http://schemas.openxmlformats.org/officeDocument/2006/relationships/image" Target="media/image77.png"/><Relationship Id="rId19" Type="http://schemas.openxmlformats.org/officeDocument/2006/relationships/image" Target="media/image3.png"/><Relationship Id="rId14" Type="http://schemas.openxmlformats.org/officeDocument/2006/relationships/hyperlink" Target="http://www.marches-publics.gouv.fr" TargetMode="External"/><Relationship Id="rId30" Type="http://schemas.openxmlformats.org/officeDocument/2006/relationships/hyperlink" Target="http://www.economie.gouv.fr/" TargetMode="External"/><Relationship Id="rId35" Type="http://schemas.openxmlformats.org/officeDocument/2006/relationships/hyperlink" Target="http://demat-ampa.fr/" TargetMode="External"/><Relationship Id="rId56" Type="http://schemas.openxmlformats.org/officeDocument/2006/relationships/image" Target="media/image20.png"/><Relationship Id="rId126" Type="http://schemas.openxmlformats.org/officeDocument/2006/relationships/image" Target="media/image40.png"/><Relationship Id="rId147" Type="http://schemas.openxmlformats.org/officeDocument/2006/relationships/footer" Target="footer5.xml"/><Relationship Id="rId168" Type="http://schemas.openxmlformats.org/officeDocument/2006/relationships/image" Target="media/image73.png"/><Relationship Id="rId8" Type="http://schemas.openxmlformats.org/officeDocument/2006/relationships/hyperlink" Target="mailto:info@matedistri.fr" TargetMode="External"/><Relationship Id="rId51" Type="http://schemas.openxmlformats.org/officeDocument/2006/relationships/image" Target="media/image15.png"/><Relationship Id="rId121" Type="http://schemas.openxmlformats.org/officeDocument/2006/relationships/image" Target="media/image66.png"/><Relationship Id="rId142" Type="http://schemas.openxmlformats.org/officeDocument/2006/relationships/header" Target="header4.xml"/><Relationship Id="rId163" Type="http://schemas.openxmlformats.org/officeDocument/2006/relationships/image" Target="media/image68.png"/><Relationship Id="rId184" Type="http://schemas.openxmlformats.org/officeDocument/2006/relationships/image" Target="media/image85.png"/><Relationship Id="rId189" Type="http://schemas.openxmlformats.org/officeDocument/2006/relationships/hyperlink" Target="http://www.marche-public.fr/contrats-publics/Formulaires-DC1-DC2-DC3-DC4-nouveaux-imprimes.htm" TargetMode="External"/><Relationship Id="rId3" Type="http://schemas.openxmlformats.org/officeDocument/2006/relationships/styles" Target="styles.xml"/><Relationship Id="rId25" Type="http://schemas.openxmlformats.org/officeDocument/2006/relationships/hyperlink" Target="http://www.marche-public.fr/Marches-publics/Definitions/Entrees/AAPC.htm" TargetMode="External"/><Relationship Id="rId46" Type="http://schemas.openxmlformats.org/officeDocument/2006/relationships/image" Target="media/image10.jpg"/><Relationship Id="rId67" Type="http://schemas.openxmlformats.org/officeDocument/2006/relationships/image" Target="media/image26.png"/><Relationship Id="rId116" Type="http://schemas.openxmlformats.org/officeDocument/2006/relationships/image" Target="media/image33.png"/><Relationship Id="rId137" Type="http://schemas.openxmlformats.org/officeDocument/2006/relationships/image" Target="media/image51.png"/><Relationship Id="rId158" Type="http://schemas.openxmlformats.org/officeDocument/2006/relationships/image" Target="media/image63.png"/><Relationship Id="rId20" Type="http://schemas.openxmlformats.org/officeDocument/2006/relationships/hyperlink" Target="http://www.boamp.fr" TargetMode="External"/><Relationship Id="rId41" Type="http://schemas.openxmlformats.org/officeDocument/2006/relationships/image" Target="media/image5.png"/><Relationship Id="rId62" Type="http://schemas.openxmlformats.org/officeDocument/2006/relationships/footer" Target="footer1.xml"/><Relationship Id="rId111" Type="http://schemas.openxmlformats.org/officeDocument/2006/relationships/image" Target="media/image56.png"/><Relationship Id="rId132" Type="http://schemas.openxmlformats.org/officeDocument/2006/relationships/image" Target="media/image46.png"/><Relationship Id="rId153" Type="http://schemas.openxmlformats.org/officeDocument/2006/relationships/footer" Target="footer7.xml"/><Relationship Id="rId174" Type="http://schemas.openxmlformats.org/officeDocument/2006/relationships/image" Target="media/image78.png"/><Relationship Id="rId179" Type="http://schemas.openxmlformats.org/officeDocument/2006/relationships/hyperlink" Target="https://www.batappli.fr/blog-du-logiciel-batiment/astuces-tutoriels/modele-devis-excel" TargetMode="External"/><Relationship Id="rId190" Type="http://schemas.openxmlformats.org/officeDocument/2006/relationships/hyperlink" Target="https://www.economie.gouv.fr/daj/dume-espd" TargetMode="External"/><Relationship Id="rId15" Type="http://schemas.openxmlformats.org/officeDocument/2006/relationships/hyperlink" Target="http://www.marche-public.fr/repondre-appel-offre.htm" TargetMode="External"/><Relationship Id="rId36" Type="http://schemas.openxmlformats.org/officeDocument/2006/relationships/hyperlink" Target="http://demat-ampa.fr/" TargetMode="External"/><Relationship Id="rId57" Type="http://schemas.openxmlformats.org/officeDocument/2006/relationships/image" Target="media/image21.png"/><Relationship Id="rId127" Type="http://schemas.openxmlformats.org/officeDocument/2006/relationships/image" Target="media/image41.png"/><Relationship Id="rId10" Type="http://schemas.openxmlformats.org/officeDocument/2006/relationships/hyperlink" Target="http://www.marches-publics.gouv.fr" TargetMode="External"/><Relationship Id="rId31" Type="http://schemas.openxmlformats.org/officeDocument/2006/relationships/hyperlink" Target="http://www.economie.gouv.fr/" TargetMode="External"/><Relationship Id="rId52" Type="http://schemas.openxmlformats.org/officeDocument/2006/relationships/image" Target="media/image16.png"/><Relationship Id="rId122" Type="http://schemas.openxmlformats.org/officeDocument/2006/relationships/image" Target="media/image67.png"/><Relationship Id="rId143" Type="http://schemas.openxmlformats.org/officeDocument/2006/relationships/header" Target="header5.xml"/><Relationship Id="rId148" Type="http://schemas.openxmlformats.org/officeDocument/2006/relationships/image" Target="media/image59.png"/><Relationship Id="rId164" Type="http://schemas.openxmlformats.org/officeDocument/2006/relationships/image" Target="media/image69.png"/><Relationship Id="rId169" Type="http://schemas.openxmlformats.org/officeDocument/2006/relationships/image" Target="media/image74.emf"/><Relationship Id="rId185" Type="http://schemas.openxmlformats.org/officeDocument/2006/relationships/image" Target="media/image86.png"/><Relationship Id="rId4" Type="http://schemas.openxmlformats.org/officeDocument/2006/relationships/settings" Target="settings.xml"/><Relationship Id="rId9" Type="http://schemas.openxmlformats.org/officeDocument/2006/relationships/hyperlink" Target="http://www.boamp.fr" TargetMode="External"/><Relationship Id="rId180" Type="http://schemas.openxmlformats.org/officeDocument/2006/relationships/image" Target="media/image83.png"/><Relationship Id="rId26" Type="http://schemas.openxmlformats.org/officeDocument/2006/relationships/hyperlink" Target="http://demat-ampa.fr/" TargetMode="External"/><Relationship Id="rId47" Type="http://schemas.openxmlformats.org/officeDocument/2006/relationships/image" Target="media/image11.png"/><Relationship Id="rId68" Type="http://schemas.openxmlformats.org/officeDocument/2006/relationships/image" Target="media/image27.png"/><Relationship Id="rId112" Type="http://schemas.openxmlformats.org/officeDocument/2006/relationships/image" Target="media/image57.png"/><Relationship Id="rId133" Type="http://schemas.openxmlformats.org/officeDocument/2006/relationships/image" Target="media/image47.png"/><Relationship Id="rId154" Type="http://schemas.openxmlformats.org/officeDocument/2006/relationships/header" Target="header9.xml"/><Relationship Id="rId175" Type="http://schemas.openxmlformats.org/officeDocument/2006/relationships/image" Target="media/image79.png"/><Relationship Id="rId16" Type="http://schemas.openxmlformats.org/officeDocument/2006/relationships/image" Target="media/image1.png"/><Relationship Id="rId37" Type="http://schemas.openxmlformats.org/officeDocument/2006/relationships/hyperlink" Target="http://demat-ampa.fr/" TargetMode="External"/><Relationship Id="rId58" Type="http://schemas.openxmlformats.org/officeDocument/2006/relationships/image" Target="media/image22.jpeg"/><Relationship Id="rId123" Type="http://schemas.openxmlformats.org/officeDocument/2006/relationships/image" Target="media/image37.png"/><Relationship Id="rId144" Type="http://schemas.openxmlformats.org/officeDocument/2006/relationships/footer" Target="footer3.xml"/><Relationship Id="rId165" Type="http://schemas.openxmlformats.org/officeDocument/2006/relationships/image" Target="media/image70.png"/><Relationship Id="rId186" Type="http://schemas.openxmlformats.org/officeDocument/2006/relationships/image" Target="media/image87.png"/></Relationships>
</file>

<file path=word/_rels/header5.xml.rels><?xml version="1.0" encoding="UTF-8" standalone="yes"?>
<Relationships xmlns="http://schemas.openxmlformats.org/package/2006/relationships"><Relationship Id="rId2" Type="http://schemas.openxmlformats.org/officeDocument/2006/relationships/image" Target="media/image88.png"/><Relationship Id="rId1" Type="http://schemas.openxmlformats.org/officeDocument/2006/relationships/image" Target="media/image58.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A82A07-ECE0-492A-AEAA-D3BE4A35D4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48</Pages>
  <Words>11906</Words>
  <Characters>65483</Characters>
  <Application>Microsoft Office Word</Application>
  <DocSecurity>0</DocSecurity>
  <Lines>545</Lines>
  <Paragraphs>154</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77235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Francoise Dodard</dc:creator>
  <cp:lastModifiedBy>Prof</cp:lastModifiedBy>
  <cp:revision>8</cp:revision>
  <cp:lastPrinted>2021-12-08T13:36:00Z</cp:lastPrinted>
  <dcterms:created xsi:type="dcterms:W3CDTF">2021-12-22T08:40:00Z</dcterms:created>
  <dcterms:modified xsi:type="dcterms:W3CDTF">2021-12-22T08:58:00Z</dcterms:modified>
</cp:coreProperties>
</file>