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9722CC" w14:textId="37609F1C" w:rsidR="007C77DC" w:rsidRPr="007A2922" w:rsidRDefault="007A2922" w:rsidP="007A292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eastAsia="Times New Roman" w:cstheme="minorHAnsi"/>
          <w:sz w:val="28"/>
          <w:szCs w:val="28"/>
          <w:lang w:eastAsia="fr-FR"/>
        </w:rPr>
      </w:pPr>
      <w:r w:rsidRPr="007A2922">
        <w:rPr>
          <w:rFonts w:eastAsia="Times New Roman" w:cstheme="minorHAnsi"/>
          <w:sz w:val="28"/>
          <w:szCs w:val="28"/>
          <w:lang w:eastAsia="fr-FR"/>
        </w:rPr>
        <w:t>Les aides à la rénovation en 2022</w:t>
      </w:r>
      <w:r w:rsidR="00FF2E1C">
        <w:rPr>
          <w:rFonts w:eastAsia="Times New Roman" w:cstheme="minorHAnsi"/>
          <w:sz w:val="28"/>
          <w:szCs w:val="28"/>
          <w:lang w:eastAsia="fr-FR"/>
        </w:rPr>
        <w:t>*</w:t>
      </w:r>
    </w:p>
    <w:p w14:paraId="1E75BABC" w14:textId="10C4C6D9" w:rsidR="007C77DC" w:rsidRPr="007C77DC" w:rsidRDefault="00FF2E1C" w:rsidP="00F10D55">
      <w:pPr>
        <w:spacing w:after="100" w:afterAutospacing="1" w:line="240" w:lineRule="auto"/>
        <w:jc w:val="both"/>
        <w:rPr>
          <w:rFonts w:ascii="Calibri" w:eastAsia="Times New Roman" w:hAnsi="Calibri" w:cs="Calibri"/>
          <w:i/>
          <w:iCs/>
          <w:color w:val="434343"/>
          <w:sz w:val="29"/>
          <w:szCs w:val="29"/>
          <w:lang w:eastAsia="fr-FR"/>
        </w:rPr>
      </w:pPr>
      <w:r>
        <w:rPr>
          <w:rFonts w:ascii="Calibri" w:eastAsia="Times New Roman" w:hAnsi="Calibri" w:cs="Calibri"/>
          <w:color w:val="434343"/>
          <w:sz w:val="20"/>
          <w:szCs w:val="20"/>
          <w:lang w:eastAsia="fr-FR"/>
        </w:rPr>
        <w:t>*</w:t>
      </w:r>
      <w:r w:rsidR="007C77DC" w:rsidRPr="00F10D55">
        <w:rPr>
          <w:rFonts w:ascii="Calibri" w:eastAsia="Times New Roman" w:hAnsi="Calibri" w:cs="Calibri"/>
          <w:color w:val="434343"/>
          <w:sz w:val="20"/>
          <w:szCs w:val="20"/>
          <w:lang w:eastAsia="fr-FR"/>
        </w:rPr>
        <w:t>Mise à jour : Juillet 2022</w:t>
      </w:r>
    </w:p>
    <w:p w14:paraId="0AB3B855" w14:textId="50CE5822" w:rsidR="00F10D55" w:rsidRPr="00844048" w:rsidRDefault="00F10D55" w:rsidP="00EA03B9">
      <w:pPr>
        <w:spacing w:after="120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L</w:t>
      </w:r>
      <w:r w:rsidR="007C77DC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es travaux de rénovation énergétique </w:t>
      </w: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présentent</w:t>
      </w:r>
      <w:r w:rsidR="007C77DC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de nombreux avantages</w:t>
      </w: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 :</w:t>
      </w:r>
    </w:p>
    <w:p w14:paraId="2BF158BD" w14:textId="6FDB4BEC" w:rsidR="00EA03B9" w:rsidRPr="00844048" w:rsidRDefault="007C77DC" w:rsidP="00EA03B9">
      <w:pPr>
        <w:pStyle w:val="Paragraphedeliste"/>
        <w:numPr>
          <w:ilvl w:val="0"/>
          <w:numId w:val="9"/>
        </w:numPr>
        <w:spacing w:after="120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À court </w:t>
      </w:r>
      <w:r w:rsidR="00EA03B9" w:rsidRPr="00844048">
        <w:rPr>
          <w:rFonts w:ascii="Calibri" w:eastAsia="Times New Roman" w:hAnsi="Calibri" w:cs="Calibri"/>
          <w:sz w:val="24"/>
          <w:szCs w:val="24"/>
          <w:lang w:eastAsia="fr-FR"/>
        </w:rPr>
        <w:t>terme</w:t>
      </w:r>
      <w:r w:rsidR="00D36329">
        <w:rPr>
          <w:rFonts w:ascii="Calibri" w:eastAsia="Times New Roman" w:hAnsi="Calibri" w:cs="Calibri"/>
          <w:sz w:val="24"/>
          <w:szCs w:val="24"/>
          <w:lang w:eastAsia="fr-FR"/>
        </w:rPr>
        <w:t xml:space="preserve"> →</w:t>
      </w:r>
      <w:r w:rsidR="00EA03B9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</w:t>
      </w:r>
      <w:r w:rsidR="007F3735">
        <w:rPr>
          <w:rFonts w:ascii="Calibri" w:eastAsia="Times New Roman" w:hAnsi="Calibri" w:cs="Calibri"/>
          <w:sz w:val="24"/>
          <w:szCs w:val="24"/>
          <w:lang w:eastAsia="fr-FR"/>
        </w:rPr>
        <w:t>…………….</w:t>
      </w: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</w:t>
      </w:r>
      <w:proofErr w:type="gramStart"/>
      <w:r w:rsidR="00F10D55" w:rsidRPr="00844048">
        <w:rPr>
          <w:rFonts w:ascii="Calibri" w:eastAsia="Times New Roman" w:hAnsi="Calibri" w:cs="Calibri"/>
          <w:sz w:val="24"/>
          <w:szCs w:val="24"/>
          <w:lang w:eastAsia="fr-FR"/>
        </w:rPr>
        <w:t>la</w:t>
      </w:r>
      <w:proofErr w:type="gramEnd"/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facture d'énergie et </w:t>
      </w:r>
      <w:r w:rsidR="007F3735">
        <w:rPr>
          <w:rFonts w:ascii="Calibri" w:eastAsia="Times New Roman" w:hAnsi="Calibri" w:cs="Calibri"/>
          <w:sz w:val="24"/>
          <w:szCs w:val="24"/>
          <w:lang w:eastAsia="fr-FR"/>
        </w:rPr>
        <w:t>…………..</w:t>
      </w: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</w:t>
      </w:r>
      <w:proofErr w:type="gramStart"/>
      <w:r w:rsidR="00F10D55" w:rsidRPr="00844048">
        <w:rPr>
          <w:rFonts w:ascii="Calibri" w:eastAsia="Times New Roman" w:hAnsi="Calibri" w:cs="Calibri"/>
          <w:sz w:val="24"/>
          <w:szCs w:val="24"/>
          <w:lang w:eastAsia="fr-FR"/>
        </w:rPr>
        <w:t>le</w:t>
      </w:r>
      <w:proofErr w:type="gramEnd"/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confort.</w:t>
      </w:r>
    </w:p>
    <w:p w14:paraId="461388DD" w14:textId="4C96A6BB" w:rsidR="00EA03B9" w:rsidRPr="00844048" w:rsidRDefault="007C77DC" w:rsidP="00EA03B9">
      <w:pPr>
        <w:pStyle w:val="Paragraphedeliste"/>
        <w:numPr>
          <w:ilvl w:val="0"/>
          <w:numId w:val="9"/>
        </w:numPr>
        <w:spacing w:after="120" w:line="240" w:lineRule="auto"/>
        <w:jc w:val="both"/>
        <w:rPr>
          <w:rFonts w:ascii="Calibri" w:eastAsia="Times New Roman" w:hAnsi="Calibri" w:cs="Calibri"/>
          <w:sz w:val="29"/>
          <w:szCs w:val="29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À long terme</w:t>
      </w:r>
      <w:r w:rsidR="00D36329">
        <w:rPr>
          <w:rFonts w:ascii="Calibri" w:eastAsia="Times New Roman" w:hAnsi="Calibri" w:cs="Calibri"/>
          <w:sz w:val="24"/>
          <w:szCs w:val="24"/>
          <w:lang w:eastAsia="fr-FR"/>
        </w:rPr>
        <w:t xml:space="preserve"> →</w:t>
      </w: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</w:t>
      </w:r>
      <w:r w:rsidR="00EA03B9" w:rsidRPr="00844048">
        <w:rPr>
          <w:rFonts w:ascii="Calibri" w:eastAsia="Times New Roman" w:hAnsi="Calibri" w:cs="Calibri"/>
          <w:sz w:val="24"/>
          <w:szCs w:val="24"/>
          <w:lang w:eastAsia="fr-FR"/>
        </w:rPr>
        <w:t>le</w:t>
      </w: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patrimoine est </w:t>
      </w:r>
      <w:r w:rsidR="007F3735">
        <w:rPr>
          <w:rFonts w:ascii="Calibri" w:eastAsia="Times New Roman" w:hAnsi="Calibri" w:cs="Calibri"/>
          <w:sz w:val="24"/>
          <w:szCs w:val="24"/>
          <w:lang w:eastAsia="fr-FR"/>
        </w:rPr>
        <w:t>…………….</w:t>
      </w: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</w:t>
      </w:r>
      <w:proofErr w:type="gramStart"/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sur</w:t>
      </w:r>
      <w:proofErr w:type="gramEnd"/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le marché de l'immobilier.</w:t>
      </w:r>
      <w:r w:rsidRPr="00844048">
        <w:rPr>
          <w:rFonts w:ascii="Calibri" w:eastAsia="Times New Roman" w:hAnsi="Calibri" w:cs="Calibri"/>
          <w:sz w:val="29"/>
          <w:szCs w:val="29"/>
          <w:lang w:eastAsia="fr-FR"/>
        </w:rPr>
        <w:t xml:space="preserve"> </w:t>
      </w:r>
    </w:p>
    <w:p w14:paraId="258987CE" w14:textId="78473CE6" w:rsidR="007C77DC" w:rsidRPr="00844048" w:rsidRDefault="007C77DC" w:rsidP="00001ED4">
      <w:pPr>
        <w:spacing w:after="120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L'État encourage fortement </w:t>
      </w:r>
      <w:r w:rsidR="00BD7588" w:rsidRPr="00844048">
        <w:rPr>
          <w:rFonts w:ascii="Calibri" w:eastAsia="Times New Roman" w:hAnsi="Calibri" w:cs="Calibri"/>
          <w:sz w:val="24"/>
          <w:szCs w:val="24"/>
          <w:lang w:eastAsia="fr-FR"/>
        </w:rPr>
        <w:t>l</w:t>
      </w: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es travaux de rénovation avec de nombreux dispositifs</w:t>
      </w:r>
      <w:r w:rsidR="00EA03B9" w:rsidRPr="00844048">
        <w:rPr>
          <w:rFonts w:ascii="Calibri" w:eastAsia="Times New Roman" w:hAnsi="Calibri" w:cs="Calibri"/>
          <w:sz w:val="24"/>
          <w:szCs w:val="24"/>
          <w:lang w:eastAsia="fr-FR"/>
        </w:rPr>
        <w:t> :</w:t>
      </w:r>
    </w:p>
    <w:p w14:paraId="53B5E83A" w14:textId="33D63C6C" w:rsidR="007C77DC" w:rsidRPr="00844048" w:rsidRDefault="00000000" w:rsidP="00001ED4">
      <w:pPr>
        <w:numPr>
          <w:ilvl w:val="0"/>
          <w:numId w:val="10"/>
        </w:numPr>
        <w:spacing w:after="0" w:line="240" w:lineRule="auto"/>
        <w:ind w:left="714" w:right="74" w:hanging="357"/>
        <w:rPr>
          <w:rFonts w:ascii="Calibri" w:eastAsia="Times New Roman" w:hAnsi="Calibri" w:cs="Calibri"/>
          <w:sz w:val="24"/>
          <w:szCs w:val="24"/>
          <w:lang w:eastAsia="fr-FR"/>
        </w:rPr>
      </w:pPr>
      <w:hyperlink r:id="rId8" w:anchor="2" w:history="1">
        <w:r w:rsidR="00934D03" w:rsidRPr="00844048">
          <w:rPr>
            <w:rFonts w:ascii="Calibri" w:eastAsia="Times New Roman" w:hAnsi="Calibri" w:cs="Calibri"/>
            <w:sz w:val="24"/>
            <w:szCs w:val="24"/>
            <w:lang w:eastAsia="fr-FR"/>
          </w:rPr>
          <w:t>N</w:t>
        </w:r>
        <w:r w:rsidR="007C77DC" w:rsidRPr="00844048">
          <w:rPr>
            <w:rFonts w:ascii="Calibri" w:eastAsia="Times New Roman" w:hAnsi="Calibri" w:cs="Calibri"/>
            <w:sz w:val="24"/>
            <w:szCs w:val="24"/>
            <w:lang w:eastAsia="fr-FR"/>
          </w:rPr>
          <w:t>iveau financier</w:t>
        </w:r>
      </w:hyperlink>
    </w:p>
    <w:p w14:paraId="049ADA1B" w14:textId="6307AEA5" w:rsidR="007C77DC" w:rsidRPr="00844048" w:rsidRDefault="00655C5D" w:rsidP="00001ED4">
      <w:pPr>
        <w:numPr>
          <w:ilvl w:val="0"/>
          <w:numId w:val="10"/>
        </w:numPr>
        <w:spacing w:after="0" w:line="240" w:lineRule="auto"/>
        <w:ind w:left="714" w:right="74" w:hanging="357"/>
        <w:rPr>
          <w:rFonts w:ascii="Calibri" w:eastAsia="Times New Roman" w:hAnsi="Calibri" w:cs="Calibri"/>
          <w:sz w:val="24"/>
          <w:szCs w:val="24"/>
          <w:lang w:eastAsia="fr-FR"/>
        </w:rPr>
      </w:pPr>
      <w:r>
        <w:rPr>
          <w:rFonts w:ascii="Calibri" w:eastAsia="Times New Roman" w:hAnsi="Calibri" w:cs="Calibri"/>
          <w:noProof/>
          <w:sz w:val="24"/>
          <w:szCs w:val="24"/>
          <w:lang w:eastAsia="fr-FR"/>
        </w:rPr>
        <w:drawing>
          <wp:anchor distT="0" distB="0" distL="114300" distR="114300" simplePos="0" relativeHeight="251667456" behindDoc="0" locked="0" layoutInCell="1" allowOverlap="1" wp14:anchorId="0237C8FD" wp14:editId="43EF8B66">
            <wp:simplePos x="0" y="0"/>
            <wp:positionH relativeFrom="column">
              <wp:posOffset>4129405</wp:posOffset>
            </wp:positionH>
            <wp:positionV relativeFrom="paragraph">
              <wp:posOffset>17780</wp:posOffset>
            </wp:positionV>
            <wp:extent cx="1485900" cy="842675"/>
            <wp:effectExtent l="0" t="0" r="0" b="0"/>
            <wp:wrapNone/>
            <wp:docPr id="9" name="Imag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900" cy="8426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hyperlink r:id="rId10" w:anchor="3" w:history="1">
        <w:r w:rsidR="00934D03" w:rsidRPr="00844048">
          <w:rPr>
            <w:rFonts w:ascii="Calibri" w:eastAsia="Times New Roman" w:hAnsi="Calibri" w:cs="Calibri"/>
            <w:sz w:val="24"/>
            <w:szCs w:val="24"/>
            <w:lang w:eastAsia="fr-FR"/>
          </w:rPr>
          <w:t>N</w:t>
        </w:r>
        <w:r w:rsidR="007C77DC" w:rsidRPr="00844048">
          <w:rPr>
            <w:rFonts w:ascii="Calibri" w:eastAsia="Times New Roman" w:hAnsi="Calibri" w:cs="Calibri"/>
            <w:sz w:val="24"/>
            <w:szCs w:val="24"/>
            <w:lang w:eastAsia="fr-FR"/>
          </w:rPr>
          <w:t>iveau technique</w:t>
        </w:r>
      </w:hyperlink>
    </w:p>
    <w:p w14:paraId="43ADF9E7" w14:textId="535A2848" w:rsidR="007C77DC" w:rsidRPr="00844048" w:rsidRDefault="007C77DC" w:rsidP="00001ED4">
      <w:pPr>
        <w:numPr>
          <w:ilvl w:val="0"/>
          <w:numId w:val="10"/>
        </w:numPr>
        <w:spacing w:after="0" w:line="240" w:lineRule="auto"/>
        <w:ind w:left="714" w:right="74" w:hanging="357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Aide publique MaPrimeRenov’</w:t>
      </w:r>
    </w:p>
    <w:p w14:paraId="0458E053" w14:textId="693CE6EB" w:rsidR="007C77DC" w:rsidRPr="00844048" w:rsidRDefault="007C77DC" w:rsidP="00001ED4">
      <w:pPr>
        <w:numPr>
          <w:ilvl w:val="0"/>
          <w:numId w:val="10"/>
        </w:numPr>
        <w:spacing w:after="0" w:line="240" w:lineRule="auto"/>
        <w:ind w:left="714" w:right="74" w:hanging="357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Aide publique MaPrimeRenov’ Sérénité</w:t>
      </w:r>
    </w:p>
    <w:p w14:paraId="60A2759D" w14:textId="25F5D561" w:rsidR="007C77DC" w:rsidRPr="00844048" w:rsidRDefault="00000000" w:rsidP="00001ED4">
      <w:pPr>
        <w:numPr>
          <w:ilvl w:val="0"/>
          <w:numId w:val="10"/>
        </w:numPr>
        <w:spacing w:after="0" w:line="240" w:lineRule="auto"/>
        <w:ind w:left="714" w:right="74" w:hanging="357"/>
        <w:rPr>
          <w:rFonts w:ascii="Calibri" w:eastAsia="Times New Roman" w:hAnsi="Calibri" w:cs="Calibri"/>
          <w:sz w:val="24"/>
          <w:szCs w:val="24"/>
          <w:lang w:eastAsia="fr-FR"/>
        </w:rPr>
      </w:pPr>
      <w:hyperlink r:id="rId11" w:anchor="6" w:history="1">
        <w:r w:rsidR="007C77DC" w:rsidRPr="00844048">
          <w:rPr>
            <w:rFonts w:ascii="Calibri" w:eastAsia="Times New Roman" w:hAnsi="Calibri" w:cs="Calibri"/>
            <w:sz w:val="24"/>
            <w:szCs w:val="24"/>
            <w:lang w:eastAsia="fr-FR"/>
          </w:rPr>
          <w:t>Aide privée des CEE</w:t>
        </w:r>
      </w:hyperlink>
    </w:p>
    <w:p w14:paraId="53870158" w14:textId="77777777" w:rsidR="007C77DC" w:rsidRPr="00844048" w:rsidRDefault="00000000" w:rsidP="00001ED4">
      <w:pPr>
        <w:numPr>
          <w:ilvl w:val="0"/>
          <w:numId w:val="10"/>
        </w:numPr>
        <w:spacing w:after="0" w:line="240" w:lineRule="auto"/>
        <w:ind w:left="714" w:right="74" w:hanging="357"/>
        <w:rPr>
          <w:rFonts w:ascii="Calibri" w:eastAsia="Times New Roman" w:hAnsi="Calibri" w:cs="Calibri"/>
          <w:sz w:val="24"/>
          <w:szCs w:val="24"/>
          <w:lang w:eastAsia="fr-FR"/>
        </w:rPr>
      </w:pPr>
      <w:hyperlink r:id="rId12" w:anchor="7" w:history="1">
        <w:r w:rsidR="007C77DC" w:rsidRPr="00844048">
          <w:rPr>
            <w:rFonts w:ascii="Calibri" w:eastAsia="Times New Roman" w:hAnsi="Calibri" w:cs="Calibri"/>
            <w:sz w:val="24"/>
            <w:szCs w:val="24"/>
            <w:lang w:eastAsia="fr-FR"/>
          </w:rPr>
          <w:t>Eco Prêt à taux zéro</w:t>
        </w:r>
      </w:hyperlink>
    </w:p>
    <w:p w14:paraId="7D4B69BA" w14:textId="77777777" w:rsidR="007C77DC" w:rsidRPr="00844048" w:rsidRDefault="00000000" w:rsidP="00001ED4">
      <w:pPr>
        <w:numPr>
          <w:ilvl w:val="0"/>
          <w:numId w:val="10"/>
        </w:numPr>
        <w:spacing w:after="0" w:line="240" w:lineRule="auto"/>
        <w:ind w:left="714" w:right="74" w:hanging="357"/>
        <w:rPr>
          <w:rFonts w:ascii="Calibri" w:eastAsia="Times New Roman" w:hAnsi="Calibri" w:cs="Calibri"/>
          <w:sz w:val="24"/>
          <w:szCs w:val="24"/>
          <w:lang w:eastAsia="fr-FR"/>
        </w:rPr>
      </w:pPr>
      <w:hyperlink r:id="rId13" w:anchor="8" w:history="1">
        <w:r w:rsidR="007C77DC" w:rsidRPr="00844048">
          <w:rPr>
            <w:rFonts w:ascii="Calibri" w:eastAsia="Times New Roman" w:hAnsi="Calibri" w:cs="Calibri"/>
            <w:sz w:val="24"/>
            <w:szCs w:val="24"/>
            <w:lang w:eastAsia="fr-FR"/>
          </w:rPr>
          <w:t>Prêt avance rénovation</w:t>
        </w:r>
      </w:hyperlink>
    </w:p>
    <w:p w14:paraId="51CD6D53" w14:textId="77777777" w:rsidR="0017252E" w:rsidRPr="00844048" w:rsidRDefault="00000000" w:rsidP="00001ED4">
      <w:pPr>
        <w:numPr>
          <w:ilvl w:val="0"/>
          <w:numId w:val="10"/>
        </w:numPr>
        <w:spacing w:after="0" w:line="240" w:lineRule="auto"/>
        <w:ind w:left="714" w:right="74" w:hanging="357"/>
        <w:rPr>
          <w:rFonts w:ascii="Calibri" w:eastAsia="Times New Roman" w:hAnsi="Calibri" w:cs="Calibri"/>
          <w:sz w:val="24"/>
          <w:szCs w:val="24"/>
          <w:lang w:eastAsia="fr-FR"/>
        </w:rPr>
      </w:pPr>
      <w:hyperlink r:id="rId14" w:anchor="9" w:history="1">
        <w:r w:rsidR="007C77DC" w:rsidRPr="00844048">
          <w:rPr>
            <w:rFonts w:ascii="Calibri" w:eastAsia="Times New Roman" w:hAnsi="Calibri" w:cs="Calibri"/>
            <w:sz w:val="24"/>
            <w:szCs w:val="24"/>
            <w:lang w:eastAsia="fr-FR"/>
          </w:rPr>
          <w:t>Autres aides</w:t>
        </w:r>
      </w:hyperlink>
    </w:p>
    <w:p w14:paraId="4FC3F67F" w14:textId="7551AA16" w:rsidR="0017252E" w:rsidRPr="00844048" w:rsidRDefault="0017252E" w:rsidP="007F3735">
      <w:pPr>
        <w:numPr>
          <w:ilvl w:val="0"/>
          <w:numId w:val="10"/>
        </w:numPr>
        <w:spacing w:after="120" w:line="240" w:lineRule="auto"/>
        <w:ind w:left="714" w:right="74" w:hanging="357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Synthèse</w:t>
      </w:r>
    </w:p>
    <w:p w14:paraId="556E8C35" w14:textId="7EC6F870" w:rsidR="00121089" w:rsidRPr="00844048" w:rsidRDefault="00121089" w:rsidP="007F3735">
      <w:pPr>
        <w:spacing w:after="120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>
        <w:rPr>
          <w:rFonts w:ascii="Calibri" w:eastAsia="Times New Roman" w:hAnsi="Calibri" w:cs="Calibri"/>
          <w:color w:val="434343"/>
          <w:sz w:val="24"/>
          <w:szCs w:val="24"/>
          <w:lang w:eastAsia="fr-FR"/>
        </w:rPr>
        <w:t>I</w:t>
      </w:r>
      <w:r w:rsidRPr="00121089">
        <w:rPr>
          <w:rFonts w:ascii="Calibri" w:eastAsia="Times New Roman" w:hAnsi="Calibri" w:cs="Calibri"/>
          <w:color w:val="434343"/>
          <w:sz w:val="24"/>
          <w:szCs w:val="24"/>
          <w:lang w:eastAsia="fr-FR"/>
        </w:rPr>
        <w:t>)</w:t>
      </w:r>
      <w:r w:rsidRPr="00121089">
        <w:rPr>
          <w:rFonts w:eastAsia="Times New Roman" w:cstheme="minorHAnsi"/>
          <w:sz w:val="24"/>
          <w:szCs w:val="24"/>
          <w:lang w:eastAsia="fr-FR"/>
        </w:rPr>
        <w:tab/>
      </w:r>
      <w:r w:rsidR="00BD7588" w:rsidRPr="00F07FAC">
        <w:rPr>
          <w:rFonts w:eastAsia="Times New Roman" w:cstheme="minorHAnsi"/>
          <w:sz w:val="28"/>
          <w:szCs w:val="28"/>
          <w:u w:val="single"/>
          <w:lang w:eastAsia="fr-FR"/>
        </w:rPr>
        <w:t>Niveau</w:t>
      </w:r>
      <w:r w:rsidRPr="00F07FAC">
        <w:rPr>
          <w:rFonts w:eastAsia="Times New Roman" w:cstheme="minorHAnsi"/>
          <w:sz w:val="28"/>
          <w:szCs w:val="28"/>
          <w:u w:val="single"/>
          <w:lang w:eastAsia="fr-FR"/>
        </w:rPr>
        <w:t xml:space="preserve"> financier</w:t>
      </w:r>
    </w:p>
    <w:p w14:paraId="4058EF39" w14:textId="3512F114" w:rsidR="007C77DC" w:rsidRPr="00844048" w:rsidRDefault="007C77DC" w:rsidP="00BD7588">
      <w:pPr>
        <w:pStyle w:val="Paragraphedeliste"/>
        <w:numPr>
          <w:ilvl w:val="0"/>
          <w:numId w:val="16"/>
        </w:numPr>
        <w:spacing w:after="120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Aides publiques : </w:t>
      </w:r>
      <w:r w:rsidR="007F3735">
        <w:rPr>
          <w:rFonts w:ascii="Calibri" w:eastAsia="Times New Roman" w:hAnsi="Calibri" w:cs="Calibri"/>
          <w:sz w:val="24"/>
          <w:szCs w:val="24"/>
          <w:lang w:eastAsia="fr-FR"/>
        </w:rPr>
        <w:t>……………………………………………………..</w:t>
      </w:r>
      <w:r w:rsidR="00F0146F" w:rsidRPr="00844048">
        <w:rPr>
          <w:rFonts w:ascii="Calibri" w:eastAsia="Times New Roman" w:hAnsi="Calibri" w:cs="Calibri"/>
          <w:sz w:val="24"/>
          <w:szCs w:val="24"/>
          <w:lang w:eastAsia="fr-FR"/>
        </w:rPr>
        <w:t>.</w:t>
      </w:r>
    </w:p>
    <w:p w14:paraId="096736BB" w14:textId="1EC04CF5" w:rsidR="00850A21" w:rsidRPr="00844048" w:rsidRDefault="00850A21" w:rsidP="00BD7588">
      <w:pPr>
        <w:pStyle w:val="Paragraphedeliste"/>
        <w:numPr>
          <w:ilvl w:val="0"/>
          <w:numId w:val="16"/>
        </w:numPr>
        <w:spacing w:after="120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Aides</w:t>
      </w:r>
      <w:r w:rsidRPr="00844048">
        <w:t xml:space="preserve"> </w:t>
      </w: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privées : </w:t>
      </w:r>
      <w:r w:rsidR="007F3735">
        <w:rPr>
          <w:rFonts w:ascii="Calibri" w:eastAsia="Times New Roman" w:hAnsi="Calibri" w:cs="Calibri"/>
          <w:sz w:val="24"/>
          <w:szCs w:val="24"/>
          <w:lang w:eastAsia="fr-FR"/>
        </w:rPr>
        <w:t>…………………………………</w:t>
      </w:r>
      <w:proofErr w:type="gramStart"/>
      <w:r w:rsidR="007F3735">
        <w:rPr>
          <w:rFonts w:ascii="Calibri" w:eastAsia="Times New Roman" w:hAnsi="Calibri" w:cs="Calibri"/>
          <w:sz w:val="24"/>
          <w:szCs w:val="24"/>
          <w:lang w:eastAsia="fr-FR"/>
        </w:rPr>
        <w:t>…….</w:t>
      </w:r>
      <w:proofErr w:type="gramEnd"/>
      <w:r w:rsidR="00F0146F" w:rsidRPr="00844048">
        <w:rPr>
          <w:rFonts w:ascii="Calibri" w:eastAsia="Times New Roman" w:hAnsi="Calibri" w:cs="Calibri"/>
          <w:sz w:val="24"/>
          <w:szCs w:val="24"/>
          <w:lang w:eastAsia="fr-FR"/>
        </w:rPr>
        <w:t>.</w:t>
      </w:r>
    </w:p>
    <w:p w14:paraId="36CB18C2" w14:textId="632CE1C6" w:rsidR="00F0146F" w:rsidRPr="00844048" w:rsidRDefault="00BD7588" w:rsidP="00BD7588">
      <w:pPr>
        <w:pStyle w:val="Paragraphedeliste"/>
        <w:numPr>
          <w:ilvl w:val="0"/>
          <w:numId w:val="16"/>
        </w:numPr>
        <w:spacing w:after="120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Remarques :</w:t>
      </w: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ab/>
        <w:t>-</w:t>
      </w:r>
      <w:r w:rsidR="007C77DC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</w:t>
      </w:r>
      <w:r w:rsidR="00F0146F" w:rsidRPr="00844048">
        <w:rPr>
          <w:rFonts w:ascii="Calibri" w:eastAsia="Times New Roman" w:hAnsi="Calibri" w:cs="Calibri"/>
          <w:sz w:val="24"/>
          <w:szCs w:val="24"/>
          <w:lang w:eastAsia="fr-FR"/>
        </w:rPr>
        <w:t>l</w:t>
      </w:r>
      <w:r w:rsidR="007C77DC" w:rsidRPr="00844048">
        <w:rPr>
          <w:rFonts w:ascii="Calibri" w:eastAsia="Times New Roman" w:hAnsi="Calibri" w:cs="Calibri"/>
          <w:sz w:val="24"/>
          <w:szCs w:val="24"/>
          <w:lang w:eastAsia="fr-FR"/>
        </w:rPr>
        <w:t>es « </w:t>
      </w:r>
      <w:r w:rsidR="007F3735">
        <w:rPr>
          <w:rFonts w:ascii="Calibri" w:eastAsia="Times New Roman" w:hAnsi="Calibri" w:cs="Calibri"/>
          <w:sz w:val="24"/>
          <w:szCs w:val="24"/>
          <w:lang w:eastAsia="fr-FR"/>
        </w:rPr>
        <w:t>…………</w:t>
      </w:r>
      <w:proofErr w:type="gramStart"/>
      <w:r w:rsidR="007F3735">
        <w:rPr>
          <w:rFonts w:ascii="Calibri" w:eastAsia="Times New Roman" w:hAnsi="Calibri" w:cs="Calibri"/>
          <w:sz w:val="24"/>
          <w:szCs w:val="24"/>
          <w:lang w:eastAsia="fr-FR"/>
        </w:rPr>
        <w:t>…….</w:t>
      </w:r>
      <w:proofErr w:type="gramEnd"/>
      <w:r w:rsidR="007F3735">
        <w:rPr>
          <w:rFonts w:ascii="Calibri" w:eastAsia="Times New Roman" w:hAnsi="Calibri" w:cs="Calibri"/>
          <w:sz w:val="24"/>
          <w:szCs w:val="24"/>
          <w:lang w:eastAsia="fr-FR"/>
        </w:rPr>
        <w:t>.</w:t>
      </w:r>
      <w:r w:rsidR="007C77DC" w:rsidRPr="00844048">
        <w:rPr>
          <w:rFonts w:ascii="Calibri" w:eastAsia="Times New Roman" w:hAnsi="Calibri" w:cs="Calibri"/>
          <w:sz w:val="24"/>
          <w:szCs w:val="24"/>
          <w:lang w:eastAsia="fr-FR"/>
        </w:rPr>
        <w:t> » donnent de l'argent (</w:t>
      </w:r>
      <w:hyperlink r:id="rId15" w:history="1">
        <w:r w:rsidR="007C77DC" w:rsidRPr="00844048">
          <w:rPr>
            <w:rFonts w:ascii="Calibri" w:eastAsia="Times New Roman" w:hAnsi="Calibri" w:cs="Calibri"/>
            <w:sz w:val="24"/>
            <w:szCs w:val="24"/>
            <w:lang w:eastAsia="fr-FR"/>
          </w:rPr>
          <w:t>MaPrimeRénov’</w:t>
        </w:r>
      </w:hyperlink>
      <w:r w:rsidR="007C77DC" w:rsidRPr="00844048">
        <w:rPr>
          <w:rFonts w:ascii="Calibri" w:eastAsia="Times New Roman" w:hAnsi="Calibri" w:cs="Calibri"/>
          <w:sz w:val="24"/>
          <w:szCs w:val="24"/>
          <w:lang w:eastAsia="fr-FR"/>
        </w:rPr>
        <w:t>, CEE)</w:t>
      </w:r>
      <w:r w:rsidR="00F0146F" w:rsidRPr="00844048">
        <w:rPr>
          <w:rFonts w:ascii="Calibri" w:eastAsia="Times New Roman" w:hAnsi="Calibri" w:cs="Calibri"/>
          <w:sz w:val="24"/>
          <w:szCs w:val="24"/>
          <w:lang w:eastAsia="fr-FR"/>
        </w:rPr>
        <w:t>.</w:t>
      </w:r>
    </w:p>
    <w:p w14:paraId="2EDE3C0B" w14:textId="72979414" w:rsidR="007C77DC" w:rsidRPr="00844048" w:rsidRDefault="00BD7588" w:rsidP="00BD7588">
      <w:pPr>
        <w:spacing w:after="120" w:line="240" w:lineRule="auto"/>
        <w:ind w:left="1416" w:firstLine="708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-</w:t>
      </w:r>
      <w:r w:rsidR="00F0146F" w:rsidRPr="00844048">
        <w:rPr>
          <w:rFonts w:ascii="Calibri" w:eastAsia="Times New Roman" w:hAnsi="Calibri" w:cs="Calibri"/>
          <w:b/>
          <w:bCs/>
          <w:sz w:val="24"/>
          <w:szCs w:val="24"/>
          <w:lang w:eastAsia="fr-FR"/>
        </w:rPr>
        <w:t xml:space="preserve"> </w:t>
      </w:r>
      <w:r w:rsidR="00F0146F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les « </w:t>
      </w:r>
      <w:r w:rsidR="007F3735">
        <w:rPr>
          <w:rFonts w:ascii="Calibri" w:eastAsia="Times New Roman" w:hAnsi="Calibri" w:cs="Calibri"/>
          <w:sz w:val="24"/>
          <w:szCs w:val="24"/>
          <w:lang w:eastAsia="fr-FR"/>
        </w:rPr>
        <w:t>………………</w:t>
      </w:r>
      <w:proofErr w:type="gramStart"/>
      <w:r w:rsidR="007F3735">
        <w:rPr>
          <w:rFonts w:ascii="Calibri" w:eastAsia="Times New Roman" w:hAnsi="Calibri" w:cs="Calibri"/>
          <w:sz w:val="24"/>
          <w:szCs w:val="24"/>
          <w:lang w:eastAsia="fr-FR"/>
        </w:rPr>
        <w:t>…….</w:t>
      </w:r>
      <w:proofErr w:type="gramEnd"/>
      <w:r w:rsidR="007F3735">
        <w:rPr>
          <w:rFonts w:ascii="Calibri" w:eastAsia="Times New Roman" w:hAnsi="Calibri" w:cs="Calibri"/>
          <w:sz w:val="24"/>
          <w:szCs w:val="24"/>
          <w:lang w:eastAsia="fr-FR"/>
        </w:rPr>
        <w:t>.</w:t>
      </w:r>
      <w:r w:rsidR="00F0146F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» favorisent </w:t>
      </w:r>
      <w:r w:rsidR="00140068">
        <w:rPr>
          <w:rFonts w:ascii="Calibri" w:eastAsia="Times New Roman" w:hAnsi="Calibri" w:cs="Calibri"/>
          <w:sz w:val="24"/>
          <w:szCs w:val="24"/>
          <w:lang w:eastAsia="fr-FR"/>
        </w:rPr>
        <w:t>l’</w:t>
      </w:r>
      <w:r w:rsidR="00F0146F" w:rsidRPr="00844048">
        <w:rPr>
          <w:rFonts w:ascii="Calibri" w:eastAsia="Times New Roman" w:hAnsi="Calibri" w:cs="Calibri"/>
          <w:sz w:val="24"/>
          <w:szCs w:val="24"/>
          <w:lang w:eastAsia="fr-FR"/>
        </w:rPr>
        <w:t>investissement (Prêts, TVA réduite).</w:t>
      </w:r>
    </w:p>
    <w:p w14:paraId="175253DE" w14:textId="5CF1DE57" w:rsidR="007C77DC" w:rsidRPr="00844048" w:rsidRDefault="007C77DC" w:rsidP="00BD7588">
      <w:pPr>
        <w:rPr>
          <w:rFonts w:ascii="Calibri" w:hAnsi="Calibri" w:cs="Calibri"/>
          <w:sz w:val="24"/>
          <w:szCs w:val="24"/>
          <w:shd w:val="clear" w:color="auto" w:fill="FFFFFF"/>
        </w:rPr>
      </w:pPr>
      <w:r w:rsidRPr="00844048">
        <w:rPr>
          <w:rFonts w:ascii="Calibri" w:hAnsi="Calibri" w:cs="Calibri"/>
          <w:sz w:val="24"/>
          <w:szCs w:val="24"/>
          <w:shd w:val="clear" w:color="auto" w:fill="FFFFFF"/>
        </w:rPr>
        <w:t>Les revenus fiscaux sont classés selon 4 catégories :</w:t>
      </w:r>
      <w:r w:rsidR="00F0146F" w:rsidRPr="00844048">
        <w:rPr>
          <w:rFonts w:ascii="Calibri" w:hAnsi="Calibri" w:cs="Calibri"/>
          <w:sz w:val="24"/>
          <w:szCs w:val="24"/>
          <w:shd w:val="clear" w:color="auto" w:fill="FFFFFF"/>
        </w:rPr>
        <w:t xml:space="preserve"> </w:t>
      </w:r>
      <w:r w:rsidRPr="00844048">
        <w:rPr>
          <w:rFonts w:ascii="Calibri" w:hAnsi="Calibri" w:cs="Calibri"/>
          <w:sz w:val="24"/>
          <w:szCs w:val="24"/>
          <w:shd w:val="clear" w:color="auto" w:fill="FFFFFF"/>
        </w:rPr>
        <w:t xml:space="preserve">très modestes, modestes, </w:t>
      </w:r>
      <w:r w:rsidR="00F0146F" w:rsidRPr="00844048">
        <w:rPr>
          <w:rFonts w:ascii="Calibri" w:hAnsi="Calibri" w:cs="Calibri"/>
          <w:sz w:val="24"/>
          <w:szCs w:val="24"/>
          <w:shd w:val="clear" w:color="auto" w:fill="FFFFFF"/>
        </w:rPr>
        <w:t>i</w:t>
      </w:r>
      <w:r w:rsidRPr="00844048">
        <w:rPr>
          <w:rFonts w:ascii="Calibri" w:hAnsi="Calibri" w:cs="Calibri"/>
          <w:sz w:val="24"/>
          <w:szCs w:val="24"/>
          <w:shd w:val="clear" w:color="auto" w:fill="FFFFFF"/>
        </w:rPr>
        <w:t>ntermédiaires</w:t>
      </w:r>
      <w:r w:rsidR="00F0146F" w:rsidRPr="00844048">
        <w:rPr>
          <w:rFonts w:ascii="Calibri" w:hAnsi="Calibri" w:cs="Calibri"/>
          <w:sz w:val="24"/>
          <w:szCs w:val="24"/>
          <w:shd w:val="clear" w:color="auto" w:fill="FFFFFF"/>
        </w:rPr>
        <w:t xml:space="preserve"> et </w:t>
      </w:r>
      <w:r w:rsidRPr="00844048">
        <w:rPr>
          <w:rFonts w:ascii="Calibri" w:hAnsi="Calibri" w:cs="Calibri"/>
          <w:sz w:val="24"/>
          <w:szCs w:val="24"/>
          <w:shd w:val="clear" w:color="auto" w:fill="FFFFFF"/>
        </w:rPr>
        <w:t>élevés.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136"/>
        <w:gridCol w:w="1636"/>
        <w:gridCol w:w="1181"/>
        <w:gridCol w:w="1646"/>
        <w:gridCol w:w="830"/>
      </w:tblGrid>
      <w:tr w:rsidR="00844048" w:rsidRPr="00844048" w14:paraId="0080F5B3" w14:textId="77777777" w:rsidTr="00C00DB1">
        <w:tc>
          <w:tcPr>
            <w:tcW w:w="0" w:type="auto"/>
            <w:gridSpan w:val="5"/>
            <w:hideMark/>
          </w:tcPr>
          <w:p w14:paraId="725D4DDC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Revenus Île de France</w:t>
            </w:r>
          </w:p>
        </w:tc>
      </w:tr>
      <w:tr w:rsidR="00844048" w:rsidRPr="00844048" w14:paraId="11CE9D06" w14:textId="77777777" w:rsidTr="00C00DB1">
        <w:tc>
          <w:tcPr>
            <w:tcW w:w="0" w:type="auto"/>
            <w:hideMark/>
          </w:tcPr>
          <w:p w14:paraId="6E5E8268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Personne</w:t>
            </w:r>
          </w:p>
        </w:tc>
        <w:tc>
          <w:tcPr>
            <w:tcW w:w="0" w:type="auto"/>
            <w:hideMark/>
          </w:tcPr>
          <w:p w14:paraId="3ABDBA55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Très modestes</w:t>
            </w:r>
          </w:p>
        </w:tc>
        <w:tc>
          <w:tcPr>
            <w:tcW w:w="0" w:type="auto"/>
            <w:hideMark/>
          </w:tcPr>
          <w:p w14:paraId="1BA21923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Modestes</w:t>
            </w:r>
          </w:p>
        </w:tc>
        <w:tc>
          <w:tcPr>
            <w:tcW w:w="0" w:type="auto"/>
            <w:hideMark/>
          </w:tcPr>
          <w:p w14:paraId="34AB076B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Intermédiaires</w:t>
            </w:r>
          </w:p>
        </w:tc>
        <w:tc>
          <w:tcPr>
            <w:tcW w:w="0" w:type="auto"/>
            <w:hideMark/>
          </w:tcPr>
          <w:p w14:paraId="20485416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Elevés</w:t>
            </w:r>
          </w:p>
        </w:tc>
      </w:tr>
      <w:tr w:rsidR="00844048" w:rsidRPr="00844048" w14:paraId="13CB53A3" w14:textId="77777777" w:rsidTr="00C00DB1">
        <w:tc>
          <w:tcPr>
            <w:tcW w:w="0" w:type="auto"/>
            <w:hideMark/>
          </w:tcPr>
          <w:p w14:paraId="3E6A982A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1</w:t>
            </w:r>
          </w:p>
        </w:tc>
        <w:tc>
          <w:tcPr>
            <w:tcW w:w="0" w:type="auto"/>
            <w:hideMark/>
          </w:tcPr>
          <w:p w14:paraId="1A5C6AD0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21 123€</w:t>
            </w:r>
          </w:p>
        </w:tc>
        <w:tc>
          <w:tcPr>
            <w:tcW w:w="0" w:type="auto"/>
            <w:hideMark/>
          </w:tcPr>
          <w:p w14:paraId="667A6216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25 714€</w:t>
            </w:r>
          </w:p>
        </w:tc>
        <w:tc>
          <w:tcPr>
            <w:tcW w:w="0" w:type="auto"/>
            <w:hideMark/>
          </w:tcPr>
          <w:p w14:paraId="0011CC80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38 184€</w:t>
            </w:r>
          </w:p>
        </w:tc>
        <w:tc>
          <w:tcPr>
            <w:tcW w:w="0" w:type="auto"/>
            <w:hideMark/>
          </w:tcPr>
          <w:p w14:paraId="45DEEA32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&gt;</w:t>
            </w:r>
          </w:p>
        </w:tc>
      </w:tr>
      <w:tr w:rsidR="00844048" w:rsidRPr="00844048" w14:paraId="03BD0699" w14:textId="77777777" w:rsidTr="00C00DB1">
        <w:tc>
          <w:tcPr>
            <w:tcW w:w="0" w:type="auto"/>
            <w:hideMark/>
          </w:tcPr>
          <w:p w14:paraId="7A5462A9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0" w:type="auto"/>
            <w:hideMark/>
          </w:tcPr>
          <w:p w14:paraId="1259F46B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31 003€</w:t>
            </w:r>
          </w:p>
        </w:tc>
        <w:tc>
          <w:tcPr>
            <w:tcW w:w="0" w:type="auto"/>
            <w:hideMark/>
          </w:tcPr>
          <w:p w14:paraId="20026CA3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37 739€</w:t>
            </w:r>
          </w:p>
        </w:tc>
        <w:tc>
          <w:tcPr>
            <w:tcW w:w="0" w:type="auto"/>
            <w:hideMark/>
          </w:tcPr>
          <w:p w14:paraId="180E72CC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56 130€</w:t>
            </w:r>
          </w:p>
        </w:tc>
        <w:tc>
          <w:tcPr>
            <w:tcW w:w="0" w:type="auto"/>
            <w:hideMark/>
          </w:tcPr>
          <w:p w14:paraId="7D56BDD1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&gt;</w:t>
            </w:r>
          </w:p>
        </w:tc>
      </w:tr>
      <w:tr w:rsidR="00844048" w:rsidRPr="00844048" w14:paraId="68DE3619" w14:textId="77777777" w:rsidTr="00C00DB1">
        <w:tc>
          <w:tcPr>
            <w:tcW w:w="0" w:type="auto"/>
            <w:hideMark/>
          </w:tcPr>
          <w:p w14:paraId="05B2BEE1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0" w:type="auto"/>
            <w:hideMark/>
          </w:tcPr>
          <w:p w14:paraId="3551600E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37 232€</w:t>
            </w:r>
          </w:p>
        </w:tc>
        <w:tc>
          <w:tcPr>
            <w:tcW w:w="0" w:type="auto"/>
            <w:hideMark/>
          </w:tcPr>
          <w:p w14:paraId="0DDEDA45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45 326€</w:t>
            </w:r>
          </w:p>
        </w:tc>
        <w:tc>
          <w:tcPr>
            <w:tcW w:w="0" w:type="auto"/>
            <w:hideMark/>
          </w:tcPr>
          <w:p w14:paraId="39685319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67 585€</w:t>
            </w:r>
          </w:p>
        </w:tc>
        <w:tc>
          <w:tcPr>
            <w:tcW w:w="0" w:type="auto"/>
            <w:hideMark/>
          </w:tcPr>
          <w:p w14:paraId="7248AB3D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&gt;</w:t>
            </w:r>
          </w:p>
        </w:tc>
      </w:tr>
      <w:tr w:rsidR="00844048" w:rsidRPr="00844048" w14:paraId="1307D6E1" w14:textId="77777777" w:rsidTr="00C00DB1">
        <w:tc>
          <w:tcPr>
            <w:tcW w:w="0" w:type="auto"/>
            <w:hideMark/>
          </w:tcPr>
          <w:p w14:paraId="2FCE4F80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0" w:type="auto"/>
            <w:hideMark/>
          </w:tcPr>
          <w:p w14:paraId="18CCA2FD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43 472€</w:t>
            </w:r>
          </w:p>
        </w:tc>
        <w:tc>
          <w:tcPr>
            <w:tcW w:w="0" w:type="auto"/>
            <w:hideMark/>
          </w:tcPr>
          <w:p w14:paraId="7D95944E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52 925€</w:t>
            </w:r>
          </w:p>
        </w:tc>
        <w:tc>
          <w:tcPr>
            <w:tcW w:w="0" w:type="auto"/>
            <w:hideMark/>
          </w:tcPr>
          <w:p w14:paraId="6E6770B7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79 041€</w:t>
            </w:r>
          </w:p>
        </w:tc>
        <w:tc>
          <w:tcPr>
            <w:tcW w:w="0" w:type="auto"/>
            <w:hideMark/>
          </w:tcPr>
          <w:p w14:paraId="115C0A67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&gt;</w:t>
            </w:r>
          </w:p>
        </w:tc>
      </w:tr>
      <w:tr w:rsidR="00844048" w:rsidRPr="00844048" w14:paraId="01FC77AF" w14:textId="77777777" w:rsidTr="00C00DB1">
        <w:tc>
          <w:tcPr>
            <w:tcW w:w="0" w:type="auto"/>
            <w:hideMark/>
          </w:tcPr>
          <w:p w14:paraId="2ECB37D4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0" w:type="auto"/>
            <w:hideMark/>
          </w:tcPr>
          <w:p w14:paraId="45297B6F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49 736€</w:t>
            </w:r>
          </w:p>
        </w:tc>
        <w:tc>
          <w:tcPr>
            <w:tcW w:w="0" w:type="auto"/>
            <w:hideMark/>
          </w:tcPr>
          <w:p w14:paraId="63712CBC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60 546€</w:t>
            </w:r>
          </w:p>
        </w:tc>
        <w:tc>
          <w:tcPr>
            <w:tcW w:w="0" w:type="auto"/>
            <w:hideMark/>
          </w:tcPr>
          <w:p w14:paraId="07CE1938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90 496€</w:t>
            </w:r>
          </w:p>
        </w:tc>
        <w:tc>
          <w:tcPr>
            <w:tcW w:w="0" w:type="auto"/>
            <w:hideMark/>
          </w:tcPr>
          <w:p w14:paraId="08AA228F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&gt;</w:t>
            </w:r>
          </w:p>
        </w:tc>
      </w:tr>
      <w:tr w:rsidR="00844048" w:rsidRPr="00844048" w14:paraId="5621B64E" w14:textId="77777777" w:rsidTr="00C00DB1">
        <w:tc>
          <w:tcPr>
            <w:tcW w:w="0" w:type="auto"/>
            <w:hideMark/>
          </w:tcPr>
          <w:p w14:paraId="4D881CBC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Pers. sup</w:t>
            </w:r>
          </w:p>
        </w:tc>
        <w:tc>
          <w:tcPr>
            <w:tcW w:w="0" w:type="auto"/>
            <w:hideMark/>
          </w:tcPr>
          <w:p w14:paraId="79C33FEC" w14:textId="4CCD0AA0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+ 6</w:t>
            </w:r>
            <w:r w:rsidR="00C00DB1"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 xml:space="preserve"> 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253€</w:t>
            </w:r>
          </w:p>
        </w:tc>
        <w:tc>
          <w:tcPr>
            <w:tcW w:w="0" w:type="auto"/>
            <w:hideMark/>
          </w:tcPr>
          <w:p w14:paraId="52783998" w14:textId="711D7BE1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+ 7</w:t>
            </w:r>
            <w:r w:rsidR="00C00DB1"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 xml:space="preserve"> 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613€</w:t>
            </w:r>
          </w:p>
        </w:tc>
        <w:tc>
          <w:tcPr>
            <w:tcW w:w="0" w:type="auto"/>
            <w:hideMark/>
          </w:tcPr>
          <w:p w14:paraId="6946559B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+ 11 455€</w:t>
            </w:r>
          </w:p>
        </w:tc>
        <w:tc>
          <w:tcPr>
            <w:tcW w:w="0" w:type="auto"/>
            <w:hideMark/>
          </w:tcPr>
          <w:p w14:paraId="4A4F0FE6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&gt;</w:t>
            </w:r>
          </w:p>
        </w:tc>
      </w:tr>
      <w:tr w:rsidR="00844048" w:rsidRPr="00844048" w14:paraId="68FB8DBA" w14:textId="77777777" w:rsidTr="00C00DB1">
        <w:tc>
          <w:tcPr>
            <w:tcW w:w="0" w:type="auto"/>
            <w:gridSpan w:val="5"/>
            <w:hideMark/>
          </w:tcPr>
          <w:p w14:paraId="665BC0AD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Autres régions</w:t>
            </w:r>
          </w:p>
        </w:tc>
      </w:tr>
      <w:tr w:rsidR="00844048" w:rsidRPr="00844048" w14:paraId="34E0BDF4" w14:textId="77777777" w:rsidTr="00C00DB1">
        <w:tc>
          <w:tcPr>
            <w:tcW w:w="0" w:type="auto"/>
            <w:hideMark/>
          </w:tcPr>
          <w:p w14:paraId="15791375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Personne</w:t>
            </w:r>
          </w:p>
        </w:tc>
        <w:tc>
          <w:tcPr>
            <w:tcW w:w="0" w:type="auto"/>
            <w:hideMark/>
          </w:tcPr>
          <w:p w14:paraId="60EC1EC8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Très modestes</w:t>
            </w:r>
          </w:p>
        </w:tc>
        <w:tc>
          <w:tcPr>
            <w:tcW w:w="0" w:type="auto"/>
            <w:hideMark/>
          </w:tcPr>
          <w:p w14:paraId="5D65D019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Modestes</w:t>
            </w:r>
          </w:p>
        </w:tc>
        <w:tc>
          <w:tcPr>
            <w:tcW w:w="0" w:type="auto"/>
            <w:hideMark/>
          </w:tcPr>
          <w:p w14:paraId="25ED2913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Intermédiaires</w:t>
            </w:r>
          </w:p>
        </w:tc>
        <w:tc>
          <w:tcPr>
            <w:tcW w:w="0" w:type="auto"/>
            <w:hideMark/>
          </w:tcPr>
          <w:p w14:paraId="164D7727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Elevés</w:t>
            </w:r>
          </w:p>
        </w:tc>
      </w:tr>
      <w:tr w:rsidR="00844048" w:rsidRPr="00844048" w14:paraId="61814C50" w14:textId="77777777" w:rsidTr="00C00DB1">
        <w:tc>
          <w:tcPr>
            <w:tcW w:w="0" w:type="auto"/>
            <w:hideMark/>
          </w:tcPr>
          <w:p w14:paraId="2CE4089E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1</w:t>
            </w:r>
          </w:p>
        </w:tc>
        <w:tc>
          <w:tcPr>
            <w:tcW w:w="0" w:type="auto"/>
            <w:hideMark/>
          </w:tcPr>
          <w:p w14:paraId="432B5A1C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15 262€</w:t>
            </w:r>
          </w:p>
        </w:tc>
        <w:tc>
          <w:tcPr>
            <w:tcW w:w="0" w:type="auto"/>
            <w:hideMark/>
          </w:tcPr>
          <w:p w14:paraId="712CAD4D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19 565€</w:t>
            </w:r>
          </w:p>
        </w:tc>
        <w:tc>
          <w:tcPr>
            <w:tcW w:w="0" w:type="auto"/>
            <w:hideMark/>
          </w:tcPr>
          <w:p w14:paraId="5A01479A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29 148€</w:t>
            </w:r>
          </w:p>
        </w:tc>
        <w:tc>
          <w:tcPr>
            <w:tcW w:w="0" w:type="auto"/>
            <w:hideMark/>
          </w:tcPr>
          <w:p w14:paraId="7E24B6AF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&gt;</w:t>
            </w:r>
          </w:p>
        </w:tc>
      </w:tr>
      <w:tr w:rsidR="00844048" w:rsidRPr="00844048" w14:paraId="788EF8DB" w14:textId="77777777" w:rsidTr="00C00DB1">
        <w:tc>
          <w:tcPr>
            <w:tcW w:w="0" w:type="auto"/>
            <w:hideMark/>
          </w:tcPr>
          <w:p w14:paraId="385972E7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0" w:type="auto"/>
            <w:hideMark/>
          </w:tcPr>
          <w:p w14:paraId="5A99D997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22 320€</w:t>
            </w:r>
          </w:p>
        </w:tc>
        <w:tc>
          <w:tcPr>
            <w:tcW w:w="0" w:type="auto"/>
            <w:hideMark/>
          </w:tcPr>
          <w:p w14:paraId="5B3D4F3E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28 614€</w:t>
            </w:r>
          </w:p>
        </w:tc>
        <w:tc>
          <w:tcPr>
            <w:tcW w:w="0" w:type="auto"/>
            <w:hideMark/>
          </w:tcPr>
          <w:p w14:paraId="5A15F21C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42 848€</w:t>
            </w:r>
          </w:p>
        </w:tc>
        <w:tc>
          <w:tcPr>
            <w:tcW w:w="0" w:type="auto"/>
            <w:hideMark/>
          </w:tcPr>
          <w:p w14:paraId="16F60E4A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&gt;</w:t>
            </w:r>
          </w:p>
        </w:tc>
      </w:tr>
      <w:tr w:rsidR="00844048" w:rsidRPr="00844048" w14:paraId="25FFFB1C" w14:textId="77777777" w:rsidTr="00C00DB1">
        <w:tc>
          <w:tcPr>
            <w:tcW w:w="0" w:type="auto"/>
            <w:hideMark/>
          </w:tcPr>
          <w:p w14:paraId="1FEDF0CE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0" w:type="auto"/>
            <w:hideMark/>
          </w:tcPr>
          <w:p w14:paraId="063BE36F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26 844€</w:t>
            </w:r>
          </w:p>
        </w:tc>
        <w:tc>
          <w:tcPr>
            <w:tcW w:w="0" w:type="auto"/>
            <w:hideMark/>
          </w:tcPr>
          <w:p w14:paraId="4290CF93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34 411€</w:t>
            </w:r>
          </w:p>
        </w:tc>
        <w:tc>
          <w:tcPr>
            <w:tcW w:w="0" w:type="auto"/>
            <w:hideMark/>
          </w:tcPr>
          <w:p w14:paraId="4878015C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51 592€</w:t>
            </w:r>
          </w:p>
        </w:tc>
        <w:tc>
          <w:tcPr>
            <w:tcW w:w="0" w:type="auto"/>
            <w:hideMark/>
          </w:tcPr>
          <w:p w14:paraId="3ED900C9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&gt;</w:t>
            </w:r>
          </w:p>
        </w:tc>
      </w:tr>
      <w:tr w:rsidR="00844048" w:rsidRPr="00844048" w14:paraId="62BF9A5D" w14:textId="77777777" w:rsidTr="00C00DB1">
        <w:tc>
          <w:tcPr>
            <w:tcW w:w="0" w:type="auto"/>
            <w:hideMark/>
          </w:tcPr>
          <w:p w14:paraId="68511DB6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0" w:type="auto"/>
            <w:hideMark/>
          </w:tcPr>
          <w:p w14:paraId="0AEDC655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31 359€</w:t>
            </w:r>
          </w:p>
        </w:tc>
        <w:tc>
          <w:tcPr>
            <w:tcW w:w="0" w:type="auto"/>
            <w:hideMark/>
          </w:tcPr>
          <w:p w14:paraId="5EDE5DFA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40 201€</w:t>
            </w:r>
          </w:p>
        </w:tc>
        <w:tc>
          <w:tcPr>
            <w:tcW w:w="0" w:type="auto"/>
            <w:hideMark/>
          </w:tcPr>
          <w:p w14:paraId="13C83B61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60 336€</w:t>
            </w:r>
          </w:p>
        </w:tc>
        <w:tc>
          <w:tcPr>
            <w:tcW w:w="0" w:type="auto"/>
            <w:hideMark/>
          </w:tcPr>
          <w:p w14:paraId="039ABFE0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&gt;</w:t>
            </w:r>
          </w:p>
        </w:tc>
      </w:tr>
      <w:tr w:rsidR="00844048" w:rsidRPr="00844048" w14:paraId="6DE2C0EF" w14:textId="77777777" w:rsidTr="00C00DB1">
        <w:tc>
          <w:tcPr>
            <w:tcW w:w="0" w:type="auto"/>
            <w:hideMark/>
          </w:tcPr>
          <w:p w14:paraId="6B91BF25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0" w:type="auto"/>
            <w:hideMark/>
          </w:tcPr>
          <w:p w14:paraId="515ED4B8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35 894€</w:t>
            </w:r>
          </w:p>
        </w:tc>
        <w:tc>
          <w:tcPr>
            <w:tcW w:w="0" w:type="auto"/>
            <w:hideMark/>
          </w:tcPr>
          <w:p w14:paraId="3E136E6F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46 015€</w:t>
            </w:r>
          </w:p>
        </w:tc>
        <w:tc>
          <w:tcPr>
            <w:tcW w:w="0" w:type="auto"/>
            <w:hideMark/>
          </w:tcPr>
          <w:p w14:paraId="0A807F21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69 081€</w:t>
            </w:r>
          </w:p>
        </w:tc>
        <w:tc>
          <w:tcPr>
            <w:tcW w:w="0" w:type="auto"/>
            <w:hideMark/>
          </w:tcPr>
          <w:p w14:paraId="7E99D08E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&gt;</w:t>
            </w:r>
          </w:p>
        </w:tc>
      </w:tr>
      <w:tr w:rsidR="00844048" w:rsidRPr="00844048" w14:paraId="3DF788FE" w14:textId="77777777" w:rsidTr="00C00DB1">
        <w:tc>
          <w:tcPr>
            <w:tcW w:w="0" w:type="auto"/>
            <w:hideMark/>
          </w:tcPr>
          <w:p w14:paraId="2F1079A6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Pers. sup</w:t>
            </w:r>
          </w:p>
        </w:tc>
        <w:tc>
          <w:tcPr>
            <w:tcW w:w="0" w:type="auto"/>
            <w:hideMark/>
          </w:tcPr>
          <w:p w14:paraId="2617B3A4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+ 4 526€</w:t>
            </w:r>
          </w:p>
        </w:tc>
        <w:tc>
          <w:tcPr>
            <w:tcW w:w="0" w:type="auto"/>
            <w:hideMark/>
          </w:tcPr>
          <w:p w14:paraId="7653685A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+ 5 797€</w:t>
            </w:r>
          </w:p>
        </w:tc>
        <w:tc>
          <w:tcPr>
            <w:tcW w:w="0" w:type="auto"/>
            <w:hideMark/>
          </w:tcPr>
          <w:p w14:paraId="78D7335C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+ 8 744€</w:t>
            </w:r>
          </w:p>
        </w:tc>
        <w:tc>
          <w:tcPr>
            <w:tcW w:w="0" w:type="auto"/>
            <w:hideMark/>
          </w:tcPr>
          <w:p w14:paraId="72DA5B90" w14:textId="77777777" w:rsidR="007C77DC" w:rsidRPr="00844048" w:rsidRDefault="007C77DC" w:rsidP="007C77D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&gt;</w:t>
            </w:r>
          </w:p>
        </w:tc>
      </w:tr>
    </w:tbl>
    <w:p w14:paraId="05B61E5E" w14:textId="3096C1FA" w:rsidR="00BF150E" w:rsidRPr="00844048" w:rsidRDefault="00BF150E" w:rsidP="00C060C2">
      <w:pPr>
        <w:spacing w:before="120" w:after="120" w:line="240" w:lineRule="auto"/>
        <w:rPr>
          <w:rFonts w:ascii="Calibri" w:hAnsi="Calibri" w:cs="Calibri"/>
          <w:sz w:val="24"/>
          <w:szCs w:val="24"/>
          <w:shd w:val="clear" w:color="auto" w:fill="FFFFFF"/>
        </w:rPr>
      </w:pPr>
      <w:r w:rsidRPr="00844048">
        <w:rPr>
          <w:rStyle w:val="bold"/>
          <w:rFonts w:ascii="Calibri" w:hAnsi="Calibri" w:cs="Calibri"/>
          <w:sz w:val="24"/>
          <w:szCs w:val="24"/>
          <w:shd w:val="clear" w:color="auto" w:fill="FFFFFF"/>
        </w:rPr>
        <w:t>Remarques</w:t>
      </w:r>
      <w:r w:rsidR="007C77DC" w:rsidRPr="00844048">
        <w:rPr>
          <w:rStyle w:val="bold"/>
          <w:rFonts w:ascii="Calibri" w:hAnsi="Calibri" w:cs="Calibri"/>
          <w:sz w:val="24"/>
          <w:szCs w:val="24"/>
          <w:shd w:val="clear" w:color="auto" w:fill="FFFFFF"/>
        </w:rPr>
        <w:t xml:space="preserve"> </w:t>
      </w:r>
      <w:r w:rsidRPr="00844048">
        <w:rPr>
          <w:rStyle w:val="bold"/>
          <w:rFonts w:ascii="Calibri" w:hAnsi="Calibri" w:cs="Calibri"/>
          <w:sz w:val="24"/>
          <w:szCs w:val="24"/>
          <w:shd w:val="clear" w:color="auto" w:fill="FFFFFF"/>
        </w:rPr>
        <w:t>e</w:t>
      </w:r>
      <w:r w:rsidR="007C77DC" w:rsidRPr="00844048">
        <w:rPr>
          <w:rFonts w:ascii="Calibri" w:hAnsi="Calibri" w:cs="Calibri"/>
          <w:sz w:val="24"/>
          <w:szCs w:val="24"/>
          <w:shd w:val="clear" w:color="auto" w:fill="FFFFFF"/>
        </w:rPr>
        <w:t>n cas de cumul des aides</w:t>
      </w:r>
      <w:r w:rsidR="00DE55DD" w:rsidRPr="00844048">
        <w:rPr>
          <w:rFonts w:ascii="Calibri" w:hAnsi="Calibri" w:cs="Calibri"/>
          <w:sz w:val="24"/>
          <w:szCs w:val="24"/>
          <w:shd w:val="clear" w:color="auto" w:fill="FFFFFF"/>
        </w:rPr>
        <w:t>,</w:t>
      </w:r>
      <w:r w:rsidR="007C77DC" w:rsidRPr="00844048">
        <w:rPr>
          <w:rFonts w:ascii="Calibri" w:hAnsi="Calibri" w:cs="Calibri"/>
          <w:sz w:val="24"/>
          <w:szCs w:val="24"/>
          <w:shd w:val="clear" w:color="auto" w:fill="FFFFFF"/>
        </w:rPr>
        <w:t xml:space="preserve"> il y aura obligatoirement un reste à charge</w:t>
      </w:r>
      <w:r w:rsidRPr="00844048">
        <w:rPr>
          <w:rFonts w:ascii="Calibri" w:hAnsi="Calibri" w:cs="Calibri"/>
          <w:sz w:val="24"/>
          <w:szCs w:val="24"/>
          <w:shd w:val="clear" w:color="auto" w:fill="FFFFFF"/>
        </w:rPr>
        <w:t xml:space="preserve"> : </w:t>
      </w:r>
    </w:p>
    <w:p w14:paraId="3FC25FD5" w14:textId="6D804597" w:rsidR="00BF150E" w:rsidRPr="00844048" w:rsidRDefault="00DE55DD" w:rsidP="00DE55DD">
      <w:pPr>
        <w:pStyle w:val="Paragraphedeliste"/>
        <w:numPr>
          <w:ilvl w:val="0"/>
          <w:numId w:val="12"/>
        </w:numPr>
        <w:spacing w:after="120" w:line="240" w:lineRule="auto"/>
        <w:rPr>
          <w:rFonts w:ascii="Calibri" w:hAnsi="Calibri" w:cs="Calibri"/>
          <w:sz w:val="24"/>
          <w:szCs w:val="24"/>
          <w:shd w:val="clear" w:color="auto" w:fill="FFFFFF"/>
        </w:rPr>
      </w:pPr>
      <w:r w:rsidRPr="00844048">
        <w:rPr>
          <w:rFonts w:ascii="Calibri" w:hAnsi="Calibri" w:cs="Calibri"/>
          <w:sz w:val="24"/>
          <w:szCs w:val="24"/>
          <w:shd w:val="clear" w:color="auto" w:fill="FFFFFF"/>
        </w:rPr>
        <w:t>De</w:t>
      </w:r>
      <w:proofErr w:type="gramStart"/>
      <w:r w:rsidR="007C77DC" w:rsidRPr="00844048">
        <w:rPr>
          <w:rFonts w:ascii="Calibri" w:hAnsi="Calibri" w:cs="Calibri"/>
          <w:sz w:val="24"/>
          <w:szCs w:val="24"/>
          <w:shd w:val="clear" w:color="auto" w:fill="FFFFFF"/>
        </w:rPr>
        <w:t xml:space="preserve"> </w:t>
      </w:r>
      <w:r w:rsidR="00CF6CD2">
        <w:rPr>
          <w:rFonts w:ascii="Calibri" w:hAnsi="Calibri" w:cs="Calibri"/>
          <w:sz w:val="24"/>
          <w:szCs w:val="24"/>
          <w:shd w:val="clear" w:color="auto" w:fill="FFFFFF"/>
        </w:rPr>
        <w:t>….</w:t>
      </w:r>
      <w:proofErr w:type="gramEnd"/>
      <w:r w:rsidR="007C77DC" w:rsidRPr="00844048">
        <w:rPr>
          <w:rFonts w:ascii="Calibri" w:hAnsi="Calibri" w:cs="Calibri"/>
          <w:sz w:val="24"/>
          <w:szCs w:val="24"/>
          <w:shd w:val="clear" w:color="auto" w:fill="FFFFFF"/>
        </w:rPr>
        <w:t>% (revenus très modestes)</w:t>
      </w:r>
    </w:p>
    <w:p w14:paraId="42ED555F" w14:textId="17F97600" w:rsidR="00BF150E" w:rsidRPr="00844048" w:rsidRDefault="00DE55DD" w:rsidP="00DE55DD">
      <w:pPr>
        <w:pStyle w:val="Paragraphedeliste"/>
        <w:numPr>
          <w:ilvl w:val="0"/>
          <w:numId w:val="12"/>
        </w:numPr>
        <w:spacing w:after="120" w:line="240" w:lineRule="auto"/>
        <w:rPr>
          <w:rFonts w:ascii="Calibri" w:hAnsi="Calibri" w:cs="Calibri"/>
          <w:sz w:val="24"/>
          <w:szCs w:val="24"/>
          <w:shd w:val="clear" w:color="auto" w:fill="FFFFFF"/>
        </w:rPr>
      </w:pPr>
      <w:r w:rsidRPr="00844048">
        <w:rPr>
          <w:rFonts w:ascii="Calibri" w:hAnsi="Calibri" w:cs="Calibri"/>
          <w:sz w:val="24"/>
          <w:szCs w:val="24"/>
          <w:shd w:val="clear" w:color="auto" w:fill="FFFFFF"/>
        </w:rPr>
        <w:t>De</w:t>
      </w:r>
      <w:proofErr w:type="gramStart"/>
      <w:r w:rsidR="00BF150E" w:rsidRPr="00844048">
        <w:rPr>
          <w:rFonts w:ascii="Calibri" w:hAnsi="Calibri" w:cs="Calibri"/>
          <w:sz w:val="24"/>
          <w:szCs w:val="24"/>
          <w:shd w:val="clear" w:color="auto" w:fill="FFFFFF"/>
        </w:rPr>
        <w:t xml:space="preserve"> </w:t>
      </w:r>
      <w:r w:rsidR="00CF6CD2">
        <w:rPr>
          <w:rFonts w:ascii="Calibri" w:hAnsi="Calibri" w:cs="Calibri"/>
          <w:sz w:val="24"/>
          <w:szCs w:val="24"/>
          <w:shd w:val="clear" w:color="auto" w:fill="FFFFFF"/>
        </w:rPr>
        <w:t>….</w:t>
      </w:r>
      <w:proofErr w:type="gramEnd"/>
      <w:r w:rsidR="007C77DC" w:rsidRPr="00844048">
        <w:rPr>
          <w:rFonts w:ascii="Calibri" w:hAnsi="Calibri" w:cs="Calibri"/>
          <w:sz w:val="24"/>
          <w:szCs w:val="24"/>
          <w:shd w:val="clear" w:color="auto" w:fill="FFFFFF"/>
        </w:rPr>
        <w:t>% (</w:t>
      </w:r>
      <w:r w:rsidR="00BF150E" w:rsidRPr="00844048">
        <w:rPr>
          <w:rFonts w:ascii="Calibri" w:hAnsi="Calibri" w:cs="Calibri"/>
          <w:sz w:val="24"/>
          <w:szCs w:val="24"/>
          <w:shd w:val="clear" w:color="auto" w:fill="FFFFFF"/>
        </w:rPr>
        <w:t xml:space="preserve">revenus </w:t>
      </w:r>
      <w:r w:rsidR="007C77DC" w:rsidRPr="00844048">
        <w:rPr>
          <w:rFonts w:ascii="Calibri" w:hAnsi="Calibri" w:cs="Calibri"/>
          <w:sz w:val="24"/>
          <w:szCs w:val="24"/>
          <w:shd w:val="clear" w:color="auto" w:fill="FFFFFF"/>
        </w:rPr>
        <w:t>modestes)</w:t>
      </w:r>
    </w:p>
    <w:p w14:paraId="056F4AAF" w14:textId="53A11BF3" w:rsidR="00BF150E" w:rsidRPr="00844048" w:rsidRDefault="00DE55DD" w:rsidP="00DE55DD">
      <w:pPr>
        <w:pStyle w:val="Paragraphedeliste"/>
        <w:numPr>
          <w:ilvl w:val="0"/>
          <w:numId w:val="12"/>
        </w:numPr>
        <w:spacing w:after="120" w:line="240" w:lineRule="auto"/>
        <w:rPr>
          <w:rFonts w:ascii="Calibri" w:hAnsi="Calibri" w:cs="Calibri"/>
          <w:sz w:val="24"/>
          <w:szCs w:val="24"/>
          <w:shd w:val="clear" w:color="auto" w:fill="FFFFFF"/>
        </w:rPr>
      </w:pPr>
      <w:r w:rsidRPr="00844048">
        <w:rPr>
          <w:rFonts w:ascii="Calibri" w:hAnsi="Calibri" w:cs="Calibri"/>
          <w:sz w:val="24"/>
          <w:szCs w:val="24"/>
          <w:shd w:val="clear" w:color="auto" w:fill="FFFFFF"/>
        </w:rPr>
        <w:t>De</w:t>
      </w:r>
      <w:proofErr w:type="gramStart"/>
      <w:r w:rsidR="00BF150E" w:rsidRPr="00844048">
        <w:rPr>
          <w:rFonts w:ascii="Calibri" w:hAnsi="Calibri" w:cs="Calibri"/>
          <w:sz w:val="24"/>
          <w:szCs w:val="24"/>
          <w:shd w:val="clear" w:color="auto" w:fill="FFFFFF"/>
        </w:rPr>
        <w:t xml:space="preserve"> </w:t>
      </w:r>
      <w:r w:rsidR="00CF6CD2">
        <w:rPr>
          <w:rFonts w:ascii="Calibri" w:hAnsi="Calibri" w:cs="Calibri"/>
          <w:sz w:val="24"/>
          <w:szCs w:val="24"/>
          <w:shd w:val="clear" w:color="auto" w:fill="FFFFFF"/>
        </w:rPr>
        <w:t>….</w:t>
      </w:r>
      <w:proofErr w:type="gramEnd"/>
      <w:r w:rsidR="007C77DC" w:rsidRPr="00844048">
        <w:rPr>
          <w:rFonts w:ascii="Calibri" w:hAnsi="Calibri" w:cs="Calibri"/>
          <w:sz w:val="24"/>
          <w:szCs w:val="24"/>
          <w:shd w:val="clear" w:color="auto" w:fill="FFFFFF"/>
        </w:rPr>
        <w:t>% (</w:t>
      </w:r>
      <w:r w:rsidR="00BF150E" w:rsidRPr="00844048">
        <w:rPr>
          <w:rFonts w:ascii="Calibri" w:hAnsi="Calibri" w:cs="Calibri"/>
          <w:sz w:val="24"/>
          <w:szCs w:val="24"/>
          <w:shd w:val="clear" w:color="auto" w:fill="FFFFFF"/>
        </w:rPr>
        <w:t xml:space="preserve">revenus </w:t>
      </w:r>
      <w:r w:rsidR="007C77DC" w:rsidRPr="00844048">
        <w:rPr>
          <w:rFonts w:ascii="Calibri" w:hAnsi="Calibri" w:cs="Calibri"/>
          <w:sz w:val="24"/>
          <w:szCs w:val="24"/>
          <w:shd w:val="clear" w:color="auto" w:fill="FFFFFF"/>
        </w:rPr>
        <w:t>intermédiaires)</w:t>
      </w:r>
    </w:p>
    <w:p w14:paraId="35B77D28" w14:textId="536D9D8D" w:rsidR="00BF150E" w:rsidRPr="00844048" w:rsidRDefault="00DE55DD" w:rsidP="00DE55DD">
      <w:pPr>
        <w:pStyle w:val="Paragraphedeliste"/>
        <w:numPr>
          <w:ilvl w:val="0"/>
          <w:numId w:val="12"/>
        </w:numPr>
        <w:spacing w:after="120" w:line="240" w:lineRule="auto"/>
        <w:rPr>
          <w:rFonts w:ascii="Calibri" w:hAnsi="Calibri" w:cs="Calibri"/>
          <w:sz w:val="24"/>
          <w:szCs w:val="24"/>
          <w:shd w:val="clear" w:color="auto" w:fill="FFFFFF"/>
        </w:rPr>
      </w:pPr>
      <w:r w:rsidRPr="00844048">
        <w:rPr>
          <w:rFonts w:ascii="Calibri" w:hAnsi="Calibri" w:cs="Calibri"/>
          <w:sz w:val="24"/>
          <w:szCs w:val="24"/>
          <w:shd w:val="clear" w:color="auto" w:fill="FFFFFF"/>
        </w:rPr>
        <w:t>De</w:t>
      </w:r>
      <w:proofErr w:type="gramStart"/>
      <w:r w:rsidR="00BF150E" w:rsidRPr="00844048">
        <w:rPr>
          <w:rFonts w:ascii="Calibri" w:hAnsi="Calibri" w:cs="Calibri"/>
          <w:sz w:val="24"/>
          <w:szCs w:val="24"/>
          <w:shd w:val="clear" w:color="auto" w:fill="FFFFFF"/>
        </w:rPr>
        <w:t xml:space="preserve"> </w:t>
      </w:r>
      <w:r w:rsidR="00CF6CD2">
        <w:rPr>
          <w:rFonts w:ascii="Calibri" w:hAnsi="Calibri" w:cs="Calibri"/>
          <w:sz w:val="24"/>
          <w:szCs w:val="24"/>
          <w:shd w:val="clear" w:color="auto" w:fill="FFFFFF"/>
        </w:rPr>
        <w:t>….</w:t>
      </w:r>
      <w:proofErr w:type="gramEnd"/>
      <w:r w:rsidR="007C77DC" w:rsidRPr="00844048">
        <w:rPr>
          <w:rFonts w:ascii="Calibri" w:hAnsi="Calibri" w:cs="Calibri"/>
          <w:sz w:val="24"/>
          <w:szCs w:val="24"/>
          <w:shd w:val="clear" w:color="auto" w:fill="FFFFFF"/>
        </w:rPr>
        <w:t>% (</w:t>
      </w:r>
      <w:r w:rsidR="00BF150E" w:rsidRPr="00844048">
        <w:rPr>
          <w:rFonts w:ascii="Calibri" w:hAnsi="Calibri" w:cs="Calibri"/>
          <w:sz w:val="24"/>
          <w:szCs w:val="24"/>
          <w:shd w:val="clear" w:color="auto" w:fill="FFFFFF"/>
        </w:rPr>
        <w:t xml:space="preserve">revenus </w:t>
      </w:r>
      <w:r w:rsidR="007C77DC" w:rsidRPr="00844048">
        <w:rPr>
          <w:rFonts w:ascii="Calibri" w:hAnsi="Calibri" w:cs="Calibri"/>
          <w:sz w:val="24"/>
          <w:szCs w:val="24"/>
          <w:shd w:val="clear" w:color="auto" w:fill="FFFFFF"/>
        </w:rPr>
        <w:t>élevés)</w:t>
      </w:r>
    </w:p>
    <w:p w14:paraId="42BCF23E" w14:textId="756689DA" w:rsidR="007C77DC" w:rsidRPr="00844048" w:rsidRDefault="007C77DC" w:rsidP="004B0E49">
      <w:pPr>
        <w:spacing w:after="120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lastRenderedPageBreak/>
        <w:t xml:space="preserve">Pas d’aides </w:t>
      </w:r>
      <w:r w:rsidR="00001ED4">
        <w:rPr>
          <w:rFonts w:ascii="Calibri" w:eastAsia="Times New Roman" w:hAnsi="Calibri" w:cs="Calibri"/>
          <w:sz w:val="24"/>
          <w:szCs w:val="24"/>
          <w:lang w:eastAsia="fr-FR"/>
        </w:rPr>
        <w:t>à</w:t>
      </w: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posteriori : </w:t>
      </w:r>
      <w:r w:rsidR="004137EA">
        <w:rPr>
          <w:rFonts w:ascii="Calibri" w:eastAsia="Times New Roman" w:hAnsi="Calibri" w:cs="Calibri"/>
          <w:sz w:val="24"/>
          <w:szCs w:val="24"/>
          <w:lang w:eastAsia="fr-FR"/>
        </w:rPr>
        <w:t>…………</w:t>
      </w:r>
      <w:proofErr w:type="gramStart"/>
      <w:r w:rsidR="004137EA">
        <w:rPr>
          <w:rFonts w:ascii="Calibri" w:eastAsia="Times New Roman" w:hAnsi="Calibri" w:cs="Calibri"/>
          <w:sz w:val="24"/>
          <w:szCs w:val="24"/>
          <w:lang w:eastAsia="fr-FR"/>
        </w:rPr>
        <w:t>…….</w:t>
      </w:r>
      <w:proofErr w:type="gramEnd"/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, tous les dossiers d’aides à la rénovation se montent </w:t>
      </w:r>
      <w:r w:rsidRPr="004137EA">
        <w:rPr>
          <w:rFonts w:ascii="Calibri" w:eastAsia="Times New Roman" w:hAnsi="Calibri" w:cs="Calibri"/>
          <w:b/>
          <w:bCs/>
          <w:sz w:val="24"/>
          <w:szCs w:val="24"/>
          <w:lang w:eastAsia="fr-FR"/>
        </w:rPr>
        <w:t>AVANT</w:t>
      </w: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la signature des devis.</w:t>
      </w:r>
    </w:p>
    <w:p w14:paraId="65A60359" w14:textId="57891B14" w:rsidR="007C77DC" w:rsidRPr="00844048" w:rsidRDefault="007C77DC" w:rsidP="004B0E49">
      <w:pPr>
        <w:spacing w:after="120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Des dispositifs cumulables</w:t>
      </w:r>
      <w:r w:rsidRPr="00844048">
        <w:rPr>
          <w:rFonts w:ascii="Calibri" w:eastAsia="Times New Roman" w:hAnsi="Calibri" w:cs="Calibri"/>
          <w:b/>
          <w:bCs/>
          <w:sz w:val="24"/>
          <w:szCs w:val="24"/>
          <w:lang w:eastAsia="fr-FR"/>
        </w:rPr>
        <w:t xml:space="preserve"> :</w:t>
      </w: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 Les différents dispositifs sont pratiquement tous </w:t>
      </w:r>
      <w:r w:rsidR="004137EA">
        <w:rPr>
          <w:rFonts w:ascii="Calibri" w:eastAsia="Times New Roman" w:hAnsi="Calibri" w:cs="Calibri"/>
          <w:sz w:val="24"/>
          <w:szCs w:val="24"/>
          <w:lang w:eastAsia="fr-FR"/>
        </w:rPr>
        <w:t>……………………</w:t>
      </w: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et il n'a jamais été aussi intéressant de réaliser des travaux de rénovation énergétique :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405"/>
        <w:gridCol w:w="962"/>
        <w:gridCol w:w="992"/>
        <w:gridCol w:w="709"/>
        <w:gridCol w:w="1275"/>
        <w:gridCol w:w="1560"/>
        <w:gridCol w:w="992"/>
      </w:tblGrid>
      <w:tr w:rsidR="00844048" w:rsidRPr="00844048" w14:paraId="34704638" w14:textId="77777777" w:rsidTr="00B825DB">
        <w:trPr>
          <w:gridAfter w:val="1"/>
          <w:wAfter w:w="992" w:type="dxa"/>
        </w:trPr>
        <w:tc>
          <w:tcPr>
            <w:tcW w:w="2405" w:type="dxa"/>
            <w:hideMark/>
          </w:tcPr>
          <w:p w14:paraId="58B9E410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  <w:proofErr w:type="spellStart"/>
            <w:r w:rsidRPr="00844048">
              <w:rPr>
                <w:rFonts w:eastAsia="Times New Roman" w:cstheme="minorHAnsi"/>
                <w:lang w:eastAsia="fr-FR"/>
              </w:rPr>
              <w:t>MaPrime</w:t>
            </w:r>
            <w:proofErr w:type="spellEnd"/>
            <w:r w:rsidRPr="00844048">
              <w:rPr>
                <w:rFonts w:eastAsia="Times New Roman" w:cstheme="minorHAnsi"/>
                <w:lang w:eastAsia="fr-FR"/>
              </w:rPr>
              <w:br/>
            </w:r>
            <w:proofErr w:type="spellStart"/>
            <w:r w:rsidRPr="00844048">
              <w:rPr>
                <w:rFonts w:eastAsia="Times New Roman" w:cstheme="minorHAnsi"/>
                <w:lang w:eastAsia="fr-FR"/>
              </w:rPr>
              <w:t>Rénov</w:t>
            </w:r>
            <w:proofErr w:type="spellEnd"/>
            <w:r w:rsidRPr="00844048">
              <w:rPr>
                <w:rFonts w:eastAsia="Times New Roman" w:cstheme="minorHAnsi"/>
                <w:lang w:eastAsia="fr-FR"/>
              </w:rPr>
              <w:t>’</w:t>
            </w:r>
          </w:p>
        </w:tc>
        <w:tc>
          <w:tcPr>
            <w:tcW w:w="851" w:type="dxa"/>
            <w:hideMark/>
          </w:tcPr>
          <w:p w14:paraId="6E6F1286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  <w:r w:rsidRPr="00844048">
              <w:rPr>
                <w:rFonts w:eastAsia="Times New Roman" w:cstheme="minorHAnsi"/>
                <w:lang w:eastAsia="fr-FR"/>
              </w:rPr>
              <w:t>MPR</w:t>
            </w:r>
            <w:r w:rsidRPr="00844048">
              <w:rPr>
                <w:rFonts w:eastAsia="Times New Roman" w:cstheme="minorHAnsi"/>
                <w:lang w:eastAsia="fr-FR"/>
              </w:rPr>
              <w:br/>
              <w:t>Sérénité</w:t>
            </w:r>
          </w:p>
        </w:tc>
        <w:tc>
          <w:tcPr>
            <w:tcW w:w="992" w:type="dxa"/>
            <w:hideMark/>
          </w:tcPr>
          <w:p w14:paraId="3626A148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  <w:r w:rsidRPr="00844048">
              <w:rPr>
                <w:rFonts w:eastAsia="Times New Roman" w:cstheme="minorHAnsi"/>
                <w:lang w:eastAsia="fr-FR"/>
              </w:rPr>
              <w:t>Aides</w:t>
            </w:r>
            <w:r w:rsidRPr="00844048">
              <w:rPr>
                <w:rFonts w:eastAsia="Times New Roman" w:cstheme="minorHAnsi"/>
                <w:lang w:eastAsia="fr-FR"/>
              </w:rPr>
              <w:br/>
              <w:t>locales</w:t>
            </w:r>
          </w:p>
        </w:tc>
        <w:tc>
          <w:tcPr>
            <w:tcW w:w="709" w:type="dxa"/>
            <w:hideMark/>
          </w:tcPr>
          <w:p w14:paraId="030611B7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  <w:r w:rsidRPr="00844048">
              <w:rPr>
                <w:rFonts w:eastAsia="Times New Roman" w:cstheme="minorHAnsi"/>
                <w:lang w:eastAsia="fr-FR"/>
              </w:rPr>
              <w:t>CEE</w:t>
            </w:r>
          </w:p>
        </w:tc>
        <w:tc>
          <w:tcPr>
            <w:tcW w:w="1275" w:type="dxa"/>
            <w:hideMark/>
          </w:tcPr>
          <w:p w14:paraId="1AE242B2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  <w:r w:rsidRPr="00844048">
              <w:rPr>
                <w:rFonts w:eastAsia="Times New Roman" w:cstheme="minorHAnsi"/>
                <w:lang w:eastAsia="fr-FR"/>
              </w:rPr>
              <w:t>Eco Prêt</w:t>
            </w:r>
            <w:r w:rsidRPr="00844048">
              <w:rPr>
                <w:rFonts w:eastAsia="Times New Roman" w:cstheme="minorHAnsi"/>
                <w:lang w:eastAsia="fr-FR"/>
              </w:rPr>
              <w:br/>
              <w:t>Taux 0</w:t>
            </w:r>
          </w:p>
        </w:tc>
        <w:tc>
          <w:tcPr>
            <w:tcW w:w="1560" w:type="dxa"/>
            <w:hideMark/>
          </w:tcPr>
          <w:p w14:paraId="75255665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  <w:r w:rsidRPr="00844048">
              <w:rPr>
                <w:rFonts w:eastAsia="Times New Roman" w:cstheme="minorHAnsi"/>
                <w:lang w:eastAsia="fr-FR"/>
              </w:rPr>
              <w:t>Prêt avance</w:t>
            </w:r>
            <w:r w:rsidRPr="00844048">
              <w:rPr>
                <w:rFonts w:eastAsia="Times New Roman" w:cstheme="minorHAnsi"/>
                <w:lang w:eastAsia="fr-FR"/>
              </w:rPr>
              <w:br/>
              <w:t>rénovation</w:t>
            </w:r>
          </w:p>
        </w:tc>
      </w:tr>
      <w:tr w:rsidR="00844048" w:rsidRPr="00844048" w14:paraId="7D3C733A" w14:textId="77777777" w:rsidTr="00B825DB">
        <w:tc>
          <w:tcPr>
            <w:tcW w:w="2405" w:type="dxa"/>
            <w:hideMark/>
          </w:tcPr>
          <w:p w14:paraId="5242B0FA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  <w:r w:rsidRPr="00844048">
              <w:rPr>
                <w:rFonts w:eastAsia="Times New Roman" w:cstheme="minorHAnsi"/>
                <w:lang w:eastAsia="fr-FR"/>
              </w:rPr>
              <w:t>MaPrimeRénov</w:t>
            </w:r>
          </w:p>
        </w:tc>
        <w:tc>
          <w:tcPr>
            <w:tcW w:w="851" w:type="dxa"/>
            <w:shd w:val="clear" w:color="auto" w:fill="A6A6A6" w:themeFill="background1" w:themeFillShade="A6"/>
            <w:hideMark/>
          </w:tcPr>
          <w:p w14:paraId="638C5078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</w:p>
        </w:tc>
        <w:tc>
          <w:tcPr>
            <w:tcW w:w="992" w:type="dxa"/>
            <w:hideMark/>
          </w:tcPr>
          <w:p w14:paraId="18F7E9C8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  <w:r w:rsidRPr="00844048">
              <w:rPr>
                <w:rFonts w:eastAsia="Times New Roman" w:cstheme="minorHAnsi"/>
                <w:lang w:eastAsia="fr-FR"/>
              </w:rPr>
              <w:t>X</w:t>
            </w:r>
          </w:p>
        </w:tc>
        <w:tc>
          <w:tcPr>
            <w:tcW w:w="709" w:type="dxa"/>
            <w:hideMark/>
          </w:tcPr>
          <w:p w14:paraId="79D05D7E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  <w:r w:rsidRPr="00844048">
              <w:rPr>
                <w:rFonts w:eastAsia="Times New Roman" w:cstheme="minorHAnsi"/>
                <w:lang w:eastAsia="fr-FR"/>
              </w:rPr>
              <w:t>Oui</w:t>
            </w:r>
          </w:p>
        </w:tc>
        <w:tc>
          <w:tcPr>
            <w:tcW w:w="1275" w:type="dxa"/>
            <w:hideMark/>
          </w:tcPr>
          <w:p w14:paraId="499FA1AF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  <w:r w:rsidRPr="00844048">
              <w:rPr>
                <w:rFonts w:eastAsia="Times New Roman" w:cstheme="minorHAnsi"/>
                <w:lang w:eastAsia="fr-FR"/>
              </w:rPr>
              <w:t>Oui</w:t>
            </w:r>
          </w:p>
        </w:tc>
        <w:tc>
          <w:tcPr>
            <w:tcW w:w="1560" w:type="dxa"/>
            <w:hideMark/>
          </w:tcPr>
          <w:p w14:paraId="0C0A9A9B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  <w:r w:rsidRPr="00844048">
              <w:rPr>
                <w:rFonts w:eastAsia="Times New Roman" w:cstheme="minorHAnsi"/>
                <w:lang w:eastAsia="fr-FR"/>
              </w:rPr>
              <w:t>Oui</w:t>
            </w:r>
          </w:p>
        </w:tc>
        <w:tc>
          <w:tcPr>
            <w:tcW w:w="992" w:type="dxa"/>
            <w:hideMark/>
          </w:tcPr>
          <w:p w14:paraId="0DD9F298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  <w:r w:rsidRPr="00844048">
              <w:rPr>
                <w:rFonts w:eastAsia="Times New Roman" w:cstheme="minorHAnsi"/>
                <w:lang w:eastAsia="fr-FR"/>
              </w:rPr>
              <w:t>Oui</w:t>
            </w:r>
          </w:p>
        </w:tc>
      </w:tr>
      <w:tr w:rsidR="00844048" w:rsidRPr="00844048" w14:paraId="39861BE3" w14:textId="77777777" w:rsidTr="00B825DB">
        <w:tc>
          <w:tcPr>
            <w:tcW w:w="2405" w:type="dxa"/>
            <w:hideMark/>
          </w:tcPr>
          <w:p w14:paraId="131D7940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  <w:r w:rsidRPr="00844048">
              <w:rPr>
                <w:rFonts w:eastAsia="Times New Roman" w:cstheme="minorHAnsi"/>
                <w:lang w:eastAsia="fr-FR"/>
              </w:rPr>
              <w:t>MPR Sérénité</w:t>
            </w:r>
          </w:p>
        </w:tc>
        <w:tc>
          <w:tcPr>
            <w:tcW w:w="851" w:type="dxa"/>
            <w:hideMark/>
          </w:tcPr>
          <w:p w14:paraId="6CC1456B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  <w:r w:rsidRPr="00844048">
              <w:rPr>
                <w:rFonts w:eastAsia="Times New Roman" w:cstheme="minorHAnsi"/>
                <w:lang w:eastAsia="fr-FR"/>
              </w:rPr>
              <w:t>X</w:t>
            </w:r>
          </w:p>
        </w:tc>
        <w:tc>
          <w:tcPr>
            <w:tcW w:w="992" w:type="dxa"/>
            <w:shd w:val="clear" w:color="auto" w:fill="A6A6A6" w:themeFill="background1" w:themeFillShade="A6"/>
            <w:hideMark/>
          </w:tcPr>
          <w:p w14:paraId="4D910A6A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</w:p>
        </w:tc>
        <w:tc>
          <w:tcPr>
            <w:tcW w:w="709" w:type="dxa"/>
            <w:hideMark/>
          </w:tcPr>
          <w:p w14:paraId="504957C1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  <w:r w:rsidRPr="00844048">
              <w:rPr>
                <w:rFonts w:eastAsia="Times New Roman" w:cstheme="minorHAnsi"/>
                <w:lang w:eastAsia="fr-FR"/>
              </w:rPr>
              <w:t>Oui</w:t>
            </w:r>
          </w:p>
        </w:tc>
        <w:tc>
          <w:tcPr>
            <w:tcW w:w="1275" w:type="dxa"/>
            <w:hideMark/>
          </w:tcPr>
          <w:p w14:paraId="28B85963" w14:textId="7BF2B4E6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  <w:r w:rsidRPr="00844048">
              <w:rPr>
                <w:rFonts w:eastAsia="Times New Roman" w:cstheme="minorHAnsi"/>
                <w:lang w:eastAsia="fr-FR"/>
              </w:rPr>
              <w:t>Oui</w:t>
            </w:r>
          </w:p>
        </w:tc>
        <w:tc>
          <w:tcPr>
            <w:tcW w:w="1560" w:type="dxa"/>
            <w:hideMark/>
          </w:tcPr>
          <w:p w14:paraId="4349EF60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  <w:r w:rsidRPr="00844048">
              <w:rPr>
                <w:rFonts w:eastAsia="Times New Roman" w:cstheme="minorHAnsi"/>
                <w:lang w:eastAsia="fr-FR"/>
              </w:rPr>
              <w:t>Oui</w:t>
            </w:r>
          </w:p>
        </w:tc>
        <w:tc>
          <w:tcPr>
            <w:tcW w:w="992" w:type="dxa"/>
            <w:hideMark/>
          </w:tcPr>
          <w:p w14:paraId="06710980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  <w:r w:rsidRPr="00844048">
              <w:rPr>
                <w:rFonts w:eastAsia="Times New Roman" w:cstheme="minorHAnsi"/>
                <w:lang w:eastAsia="fr-FR"/>
              </w:rPr>
              <w:t>Oui</w:t>
            </w:r>
          </w:p>
        </w:tc>
      </w:tr>
      <w:tr w:rsidR="00844048" w:rsidRPr="00844048" w14:paraId="09815D93" w14:textId="77777777" w:rsidTr="00B825DB">
        <w:tc>
          <w:tcPr>
            <w:tcW w:w="2405" w:type="dxa"/>
            <w:hideMark/>
          </w:tcPr>
          <w:p w14:paraId="68E8A9A1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  <w:r w:rsidRPr="00844048">
              <w:rPr>
                <w:rFonts w:eastAsia="Times New Roman" w:cstheme="minorHAnsi"/>
                <w:lang w:eastAsia="fr-FR"/>
              </w:rPr>
              <w:t>Aides locales</w:t>
            </w:r>
          </w:p>
        </w:tc>
        <w:tc>
          <w:tcPr>
            <w:tcW w:w="851" w:type="dxa"/>
            <w:hideMark/>
          </w:tcPr>
          <w:p w14:paraId="40C08158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  <w:r w:rsidRPr="00844048">
              <w:rPr>
                <w:rFonts w:eastAsia="Times New Roman" w:cstheme="minorHAnsi"/>
                <w:lang w:eastAsia="fr-FR"/>
              </w:rPr>
              <w:t>Oui</w:t>
            </w:r>
          </w:p>
        </w:tc>
        <w:tc>
          <w:tcPr>
            <w:tcW w:w="992" w:type="dxa"/>
            <w:hideMark/>
          </w:tcPr>
          <w:p w14:paraId="342EF079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  <w:r w:rsidRPr="00844048">
              <w:rPr>
                <w:rFonts w:eastAsia="Times New Roman" w:cstheme="minorHAnsi"/>
                <w:lang w:eastAsia="fr-FR"/>
              </w:rPr>
              <w:t>Oui</w:t>
            </w:r>
          </w:p>
        </w:tc>
        <w:tc>
          <w:tcPr>
            <w:tcW w:w="709" w:type="dxa"/>
            <w:shd w:val="clear" w:color="auto" w:fill="A6A6A6" w:themeFill="background1" w:themeFillShade="A6"/>
            <w:hideMark/>
          </w:tcPr>
          <w:p w14:paraId="07CC3431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</w:p>
        </w:tc>
        <w:tc>
          <w:tcPr>
            <w:tcW w:w="1275" w:type="dxa"/>
            <w:hideMark/>
          </w:tcPr>
          <w:p w14:paraId="3FFAF44C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  <w:r w:rsidRPr="00844048">
              <w:rPr>
                <w:rFonts w:eastAsia="Times New Roman" w:cstheme="minorHAnsi"/>
                <w:lang w:eastAsia="fr-FR"/>
              </w:rPr>
              <w:t>Oui</w:t>
            </w:r>
          </w:p>
        </w:tc>
        <w:tc>
          <w:tcPr>
            <w:tcW w:w="1560" w:type="dxa"/>
            <w:hideMark/>
          </w:tcPr>
          <w:p w14:paraId="197ADFCD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  <w:r w:rsidRPr="00844048">
              <w:rPr>
                <w:rFonts w:eastAsia="Times New Roman" w:cstheme="minorHAnsi"/>
                <w:lang w:eastAsia="fr-FR"/>
              </w:rPr>
              <w:t>Oui</w:t>
            </w:r>
          </w:p>
        </w:tc>
        <w:tc>
          <w:tcPr>
            <w:tcW w:w="992" w:type="dxa"/>
            <w:hideMark/>
          </w:tcPr>
          <w:p w14:paraId="19E88D4C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  <w:r w:rsidRPr="00844048">
              <w:rPr>
                <w:rFonts w:eastAsia="Times New Roman" w:cstheme="minorHAnsi"/>
                <w:lang w:eastAsia="fr-FR"/>
              </w:rPr>
              <w:t>Oui</w:t>
            </w:r>
          </w:p>
        </w:tc>
      </w:tr>
      <w:tr w:rsidR="00844048" w:rsidRPr="00844048" w14:paraId="26E845DF" w14:textId="77777777" w:rsidTr="00B825DB">
        <w:tc>
          <w:tcPr>
            <w:tcW w:w="2405" w:type="dxa"/>
            <w:hideMark/>
          </w:tcPr>
          <w:p w14:paraId="42EF9663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  <w:r w:rsidRPr="00844048">
              <w:rPr>
                <w:rFonts w:eastAsia="Times New Roman" w:cstheme="minorHAnsi"/>
                <w:lang w:eastAsia="fr-FR"/>
              </w:rPr>
              <w:t>CEE</w:t>
            </w:r>
          </w:p>
        </w:tc>
        <w:tc>
          <w:tcPr>
            <w:tcW w:w="851" w:type="dxa"/>
            <w:hideMark/>
          </w:tcPr>
          <w:p w14:paraId="7C692077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  <w:r w:rsidRPr="00844048">
              <w:rPr>
                <w:rFonts w:eastAsia="Times New Roman" w:cstheme="minorHAnsi"/>
                <w:lang w:eastAsia="fr-FR"/>
              </w:rPr>
              <w:t>Oui</w:t>
            </w:r>
          </w:p>
        </w:tc>
        <w:tc>
          <w:tcPr>
            <w:tcW w:w="992" w:type="dxa"/>
            <w:hideMark/>
          </w:tcPr>
          <w:p w14:paraId="680F6087" w14:textId="2912D82A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  <w:r w:rsidRPr="00844048">
              <w:rPr>
                <w:rFonts w:eastAsia="Times New Roman" w:cstheme="minorHAnsi"/>
                <w:lang w:eastAsia="fr-FR"/>
              </w:rPr>
              <w:t>Oui</w:t>
            </w:r>
          </w:p>
        </w:tc>
        <w:tc>
          <w:tcPr>
            <w:tcW w:w="709" w:type="dxa"/>
            <w:hideMark/>
          </w:tcPr>
          <w:p w14:paraId="30F6F914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  <w:r w:rsidRPr="00844048">
              <w:rPr>
                <w:rFonts w:eastAsia="Times New Roman" w:cstheme="minorHAnsi"/>
                <w:lang w:eastAsia="fr-FR"/>
              </w:rPr>
              <w:t>Oui</w:t>
            </w:r>
          </w:p>
        </w:tc>
        <w:tc>
          <w:tcPr>
            <w:tcW w:w="1275" w:type="dxa"/>
            <w:shd w:val="clear" w:color="auto" w:fill="A6A6A6" w:themeFill="background1" w:themeFillShade="A6"/>
            <w:hideMark/>
          </w:tcPr>
          <w:p w14:paraId="0DBE4C89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</w:p>
        </w:tc>
        <w:tc>
          <w:tcPr>
            <w:tcW w:w="1560" w:type="dxa"/>
            <w:hideMark/>
          </w:tcPr>
          <w:p w14:paraId="588AD632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  <w:r w:rsidRPr="00844048">
              <w:rPr>
                <w:rFonts w:eastAsia="Times New Roman" w:cstheme="minorHAnsi"/>
                <w:lang w:eastAsia="fr-FR"/>
              </w:rPr>
              <w:t>Oui</w:t>
            </w:r>
          </w:p>
        </w:tc>
        <w:tc>
          <w:tcPr>
            <w:tcW w:w="992" w:type="dxa"/>
            <w:hideMark/>
          </w:tcPr>
          <w:p w14:paraId="61481F5E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  <w:r w:rsidRPr="00844048">
              <w:rPr>
                <w:rFonts w:eastAsia="Times New Roman" w:cstheme="minorHAnsi"/>
                <w:lang w:eastAsia="fr-FR"/>
              </w:rPr>
              <w:t>Oui</w:t>
            </w:r>
          </w:p>
        </w:tc>
      </w:tr>
      <w:tr w:rsidR="00844048" w:rsidRPr="00844048" w14:paraId="060C5660" w14:textId="77777777" w:rsidTr="00B825DB">
        <w:tc>
          <w:tcPr>
            <w:tcW w:w="2405" w:type="dxa"/>
            <w:hideMark/>
          </w:tcPr>
          <w:p w14:paraId="37CD44FE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  <w:r w:rsidRPr="00844048">
              <w:rPr>
                <w:rFonts w:eastAsia="Times New Roman" w:cstheme="minorHAnsi"/>
                <w:lang w:eastAsia="fr-FR"/>
              </w:rPr>
              <w:t>Eco-Prêt Taux 0</w:t>
            </w:r>
          </w:p>
        </w:tc>
        <w:tc>
          <w:tcPr>
            <w:tcW w:w="851" w:type="dxa"/>
            <w:hideMark/>
          </w:tcPr>
          <w:p w14:paraId="58DC9AF7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  <w:r w:rsidRPr="00844048">
              <w:rPr>
                <w:rFonts w:eastAsia="Times New Roman" w:cstheme="minorHAnsi"/>
                <w:lang w:eastAsia="fr-FR"/>
              </w:rPr>
              <w:t>Oui</w:t>
            </w:r>
          </w:p>
        </w:tc>
        <w:tc>
          <w:tcPr>
            <w:tcW w:w="992" w:type="dxa"/>
            <w:hideMark/>
          </w:tcPr>
          <w:p w14:paraId="2231D5A4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  <w:r w:rsidRPr="00844048">
              <w:rPr>
                <w:rFonts w:eastAsia="Times New Roman" w:cstheme="minorHAnsi"/>
                <w:lang w:eastAsia="fr-FR"/>
              </w:rPr>
              <w:t>Oui</w:t>
            </w:r>
          </w:p>
        </w:tc>
        <w:tc>
          <w:tcPr>
            <w:tcW w:w="709" w:type="dxa"/>
            <w:hideMark/>
          </w:tcPr>
          <w:p w14:paraId="6CDDBB3C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  <w:r w:rsidRPr="00844048">
              <w:rPr>
                <w:rFonts w:eastAsia="Times New Roman" w:cstheme="minorHAnsi"/>
                <w:lang w:eastAsia="fr-FR"/>
              </w:rPr>
              <w:t>Oui</w:t>
            </w:r>
          </w:p>
        </w:tc>
        <w:tc>
          <w:tcPr>
            <w:tcW w:w="1275" w:type="dxa"/>
            <w:hideMark/>
          </w:tcPr>
          <w:p w14:paraId="1164D1A7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  <w:r w:rsidRPr="00844048">
              <w:rPr>
                <w:rFonts w:eastAsia="Times New Roman" w:cstheme="minorHAnsi"/>
                <w:lang w:eastAsia="fr-FR"/>
              </w:rPr>
              <w:t>Oui</w:t>
            </w:r>
          </w:p>
        </w:tc>
        <w:tc>
          <w:tcPr>
            <w:tcW w:w="1560" w:type="dxa"/>
            <w:shd w:val="clear" w:color="auto" w:fill="A6A6A6" w:themeFill="background1" w:themeFillShade="A6"/>
            <w:hideMark/>
          </w:tcPr>
          <w:p w14:paraId="63CBBA06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</w:p>
        </w:tc>
        <w:tc>
          <w:tcPr>
            <w:tcW w:w="992" w:type="dxa"/>
            <w:hideMark/>
          </w:tcPr>
          <w:p w14:paraId="19AC6787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  <w:r w:rsidRPr="00844048">
              <w:rPr>
                <w:rFonts w:eastAsia="Times New Roman" w:cstheme="minorHAnsi"/>
                <w:lang w:eastAsia="fr-FR"/>
              </w:rPr>
              <w:t>X</w:t>
            </w:r>
          </w:p>
        </w:tc>
      </w:tr>
      <w:tr w:rsidR="00844048" w:rsidRPr="00844048" w14:paraId="6F98444C" w14:textId="77777777" w:rsidTr="00B825DB">
        <w:tc>
          <w:tcPr>
            <w:tcW w:w="2405" w:type="dxa"/>
            <w:hideMark/>
          </w:tcPr>
          <w:p w14:paraId="225A5A6C" w14:textId="6BE26D4B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  <w:r w:rsidRPr="00844048">
              <w:rPr>
                <w:rFonts w:eastAsia="Times New Roman" w:cstheme="minorHAnsi"/>
                <w:lang w:eastAsia="fr-FR"/>
              </w:rPr>
              <w:t>Prêt avance réno</w:t>
            </w:r>
            <w:r w:rsidR="00B825DB" w:rsidRPr="00844048">
              <w:rPr>
                <w:rFonts w:eastAsia="Times New Roman" w:cstheme="minorHAnsi"/>
                <w:lang w:eastAsia="fr-FR"/>
              </w:rPr>
              <w:t>vation</w:t>
            </w:r>
          </w:p>
        </w:tc>
        <w:tc>
          <w:tcPr>
            <w:tcW w:w="851" w:type="dxa"/>
            <w:hideMark/>
          </w:tcPr>
          <w:p w14:paraId="7F4BA7E3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  <w:r w:rsidRPr="00844048">
              <w:rPr>
                <w:rFonts w:eastAsia="Times New Roman" w:cstheme="minorHAnsi"/>
                <w:lang w:eastAsia="fr-FR"/>
              </w:rPr>
              <w:t>Oui</w:t>
            </w:r>
          </w:p>
        </w:tc>
        <w:tc>
          <w:tcPr>
            <w:tcW w:w="992" w:type="dxa"/>
            <w:hideMark/>
          </w:tcPr>
          <w:p w14:paraId="1474BAAF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  <w:r w:rsidRPr="00844048">
              <w:rPr>
                <w:rFonts w:eastAsia="Times New Roman" w:cstheme="minorHAnsi"/>
                <w:lang w:eastAsia="fr-FR"/>
              </w:rPr>
              <w:t>Oui</w:t>
            </w:r>
          </w:p>
        </w:tc>
        <w:tc>
          <w:tcPr>
            <w:tcW w:w="709" w:type="dxa"/>
            <w:hideMark/>
          </w:tcPr>
          <w:p w14:paraId="5D2A91EE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  <w:r w:rsidRPr="00844048">
              <w:rPr>
                <w:rFonts w:eastAsia="Times New Roman" w:cstheme="minorHAnsi"/>
                <w:lang w:eastAsia="fr-FR"/>
              </w:rPr>
              <w:t>Oui</w:t>
            </w:r>
          </w:p>
        </w:tc>
        <w:tc>
          <w:tcPr>
            <w:tcW w:w="1275" w:type="dxa"/>
            <w:hideMark/>
          </w:tcPr>
          <w:p w14:paraId="452D46CE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  <w:r w:rsidRPr="00844048">
              <w:rPr>
                <w:rFonts w:eastAsia="Times New Roman" w:cstheme="minorHAnsi"/>
                <w:lang w:eastAsia="fr-FR"/>
              </w:rPr>
              <w:t>Oui</w:t>
            </w:r>
          </w:p>
        </w:tc>
        <w:tc>
          <w:tcPr>
            <w:tcW w:w="1560" w:type="dxa"/>
            <w:hideMark/>
          </w:tcPr>
          <w:p w14:paraId="75022386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  <w:r w:rsidRPr="00844048">
              <w:rPr>
                <w:rFonts w:eastAsia="Times New Roman" w:cstheme="minorHAnsi"/>
                <w:lang w:eastAsia="fr-FR"/>
              </w:rPr>
              <w:t>X</w:t>
            </w:r>
          </w:p>
        </w:tc>
        <w:tc>
          <w:tcPr>
            <w:tcW w:w="992" w:type="dxa"/>
            <w:shd w:val="clear" w:color="auto" w:fill="A6A6A6" w:themeFill="background1" w:themeFillShade="A6"/>
            <w:hideMark/>
          </w:tcPr>
          <w:p w14:paraId="6E19D1F3" w14:textId="77777777" w:rsidR="001748EC" w:rsidRPr="00844048" w:rsidRDefault="001748EC" w:rsidP="001748EC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lang w:eastAsia="fr-FR"/>
              </w:rPr>
            </w:pPr>
          </w:p>
        </w:tc>
      </w:tr>
    </w:tbl>
    <w:p w14:paraId="13E89CC3" w14:textId="283EF4FE" w:rsidR="00000978" w:rsidRPr="00844048" w:rsidRDefault="00000978" w:rsidP="00000978">
      <w:pPr>
        <w:pStyle w:val="Paragraphedeliste"/>
        <w:spacing w:after="75" w:line="240" w:lineRule="auto"/>
        <w:ind w:left="1080"/>
        <w:jc w:val="both"/>
        <w:outlineLvl w:val="1"/>
        <w:rPr>
          <w:rFonts w:ascii="Calibri" w:eastAsia="Times New Roman" w:hAnsi="Calibri" w:cs="Calibri"/>
          <w:b/>
          <w:bCs/>
          <w:sz w:val="24"/>
          <w:szCs w:val="24"/>
          <w:lang w:eastAsia="fr-FR"/>
        </w:rPr>
      </w:pPr>
    </w:p>
    <w:p w14:paraId="625872DF" w14:textId="1D319DA9" w:rsidR="00133007" w:rsidRPr="00844048" w:rsidRDefault="002C0666" w:rsidP="00133007">
      <w:pPr>
        <w:spacing w:after="100" w:afterAutospacing="1" w:line="240" w:lineRule="auto"/>
        <w:jc w:val="both"/>
        <w:rPr>
          <w:rFonts w:ascii="Calibri" w:eastAsia="Times New Roman" w:hAnsi="Calibri" w:cs="Calibri"/>
          <w:sz w:val="24"/>
          <w:szCs w:val="24"/>
          <w:u w:val="single"/>
          <w:lang w:eastAsia="fr-FR"/>
        </w:rPr>
      </w:pPr>
      <w:bookmarkStart w:id="0" w:name="_Hlk110771852"/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II)</w:t>
      </w: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ab/>
      </w:r>
      <w:r w:rsidR="00FD6A56" w:rsidRPr="00F07FAC">
        <w:rPr>
          <w:rFonts w:ascii="Calibri" w:eastAsia="Times New Roman" w:hAnsi="Calibri" w:cs="Calibri"/>
          <w:sz w:val="28"/>
          <w:szCs w:val="28"/>
          <w:u w:val="single"/>
          <w:lang w:eastAsia="fr-FR"/>
        </w:rPr>
        <w:t>Niveau</w:t>
      </w:r>
      <w:r w:rsidRPr="00F07FAC">
        <w:rPr>
          <w:rFonts w:ascii="Calibri" w:eastAsia="Times New Roman" w:hAnsi="Calibri" w:cs="Calibri"/>
          <w:sz w:val="28"/>
          <w:szCs w:val="28"/>
          <w:u w:val="single"/>
          <w:lang w:eastAsia="fr-FR"/>
        </w:rPr>
        <w:t xml:space="preserve"> technique</w:t>
      </w:r>
    </w:p>
    <w:bookmarkEnd w:id="0"/>
    <w:p w14:paraId="4F70356E" w14:textId="669F2B46" w:rsidR="001748EC" w:rsidRPr="00844048" w:rsidRDefault="006D0C92" w:rsidP="001748EC">
      <w:pPr>
        <w:spacing w:after="100" w:afterAutospacing="1" w:line="240" w:lineRule="auto"/>
        <w:jc w:val="both"/>
        <w:rPr>
          <w:rFonts w:ascii="Calibri" w:eastAsia="Times New Roman" w:hAnsi="Calibri" w:cs="Calibri"/>
          <w:sz w:val="29"/>
          <w:szCs w:val="29"/>
          <w:lang w:eastAsia="fr-FR"/>
        </w:rPr>
      </w:pPr>
      <w:r w:rsidRPr="00844048">
        <w:rPr>
          <w:noProof/>
        </w:rPr>
        <w:drawing>
          <wp:anchor distT="0" distB="0" distL="114300" distR="114300" simplePos="0" relativeHeight="251664384" behindDoc="0" locked="0" layoutInCell="1" allowOverlap="1" wp14:anchorId="2B9B501E" wp14:editId="3A5F1A17">
            <wp:simplePos x="0" y="0"/>
            <wp:positionH relativeFrom="column">
              <wp:posOffset>2662555</wp:posOffset>
            </wp:positionH>
            <wp:positionV relativeFrom="paragraph">
              <wp:posOffset>197485</wp:posOffset>
            </wp:positionV>
            <wp:extent cx="657225" cy="263829"/>
            <wp:effectExtent l="0" t="0" r="0" b="3175"/>
            <wp:wrapNone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225" cy="26382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E1AE0" w:rsidRPr="00844048">
        <w:rPr>
          <w:rFonts w:ascii="Calibri" w:eastAsia="Times New Roman" w:hAnsi="Calibri" w:cs="Calibri"/>
          <w:sz w:val="24"/>
          <w:szCs w:val="24"/>
          <w:lang w:eastAsia="fr-FR"/>
        </w:rPr>
        <w:t>2</w:t>
      </w:r>
      <w:r w:rsidR="00000978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.1) </w:t>
      </w:r>
      <w:r w:rsidR="001748EC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Priorité aux travaux professionnels : Il est </w:t>
      </w:r>
      <w:r w:rsidR="004137EA">
        <w:rPr>
          <w:rFonts w:ascii="Calibri" w:eastAsia="Times New Roman" w:hAnsi="Calibri" w:cs="Calibri"/>
          <w:sz w:val="24"/>
          <w:szCs w:val="24"/>
          <w:lang w:eastAsia="fr-FR"/>
        </w:rPr>
        <w:t>…………………</w:t>
      </w:r>
      <w:proofErr w:type="gramStart"/>
      <w:r w:rsidR="004137EA">
        <w:rPr>
          <w:rFonts w:ascii="Calibri" w:eastAsia="Times New Roman" w:hAnsi="Calibri" w:cs="Calibri"/>
          <w:sz w:val="24"/>
          <w:szCs w:val="24"/>
          <w:lang w:eastAsia="fr-FR"/>
        </w:rPr>
        <w:t>…….</w:t>
      </w:r>
      <w:proofErr w:type="gramEnd"/>
      <w:r w:rsidR="004137EA">
        <w:rPr>
          <w:rFonts w:ascii="Calibri" w:eastAsia="Times New Roman" w:hAnsi="Calibri" w:cs="Calibri"/>
          <w:sz w:val="24"/>
          <w:szCs w:val="24"/>
          <w:lang w:eastAsia="fr-FR"/>
        </w:rPr>
        <w:t>.</w:t>
      </w:r>
      <w:r w:rsidR="001748EC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</w:t>
      </w:r>
      <w:proofErr w:type="gramStart"/>
      <w:r w:rsidR="001748EC" w:rsidRPr="00844048">
        <w:rPr>
          <w:rFonts w:ascii="Calibri" w:eastAsia="Times New Roman" w:hAnsi="Calibri" w:cs="Calibri"/>
          <w:sz w:val="24"/>
          <w:szCs w:val="24"/>
          <w:lang w:eastAsia="fr-FR"/>
        </w:rPr>
        <w:t>de</w:t>
      </w:r>
      <w:proofErr w:type="gramEnd"/>
      <w:r w:rsidR="001748EC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passer par un professionnel RGE (Reconnu Garant de l’environnement). </w:t>
      </w:r>
    </w:p>
    <w:p w14:paraId="3D0FAD33" w14:textId="77777777" w:rsidR="00FD6A56" w:rsidRPr="00844048" w:rsidRDefault="004E1AE0" w:rsidP="00FD6A56">
      <w:pPr>
        <w:spacing w:after="120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2</w:t>
      </w:r>
      <w:r w:rsidR="00000978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.2) </w:t>
      </w:r>
      <w:r w:rsidR="001748EC" w:rsidRPr="00844048">
        <w:rPr>
          <w:rFonts w:ascii="Calibri" w:eastAsia="Times New Roman" w:hAnsi="Calibri" w:cs="Calibri"/>
          <w:sz w:val="24"/>
          <w:szCs w:val="24"/>
          <w:lang w:eastAsia="fr-FR"/>
        </w:rPr>
        <w:t>Priorité aux logements existants :</w:t>
      </w:r>
    </w:p>
    <w:p w14:paraId="3422690F" w14:textId="602FAEAA" w:rsidR="00FD6A56" w:rsidRPr="00844048" w:rsidRDefault="001748EC" w:rsidP="00FD6A56">
      <w:pPr>
        <w:pStyle w:val="Paragraphedeliste"/>
        <w:numPr>
          <w:ilvl w:val="0"/>
          <w:numId w:val="17"/>
        </w:numPr>
        <w:spacing w:after="120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Les aides publiques </w:t>
      </w:r>
      <w:r w:rsidR="00FD6A56" w:rsidRPr="00844048">
        <w:rPr>
          <w:rFonts w:ascii="Calibri" w:eastAsia="Times New Roman" w:hAnsi="Calibri" w:cs="Calibri"/>
          <w:sz w:val="24"/>
          <w:szCs w:val="24"/>
          <w:lang w:eastAsia="fr-FR"/>
        </w:rPr>
        <w:t>→ résidences</w:t>
      </w: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principales de plus de</w:t>
      </w:r>
      <w:proofErr w:type="gramStart"/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</w:t>
      </w:r>
      <w:r w:rsidR="004137EA">
        <w:rPr>
          <w:rFonts w:ascii="Calibri" w:eastAsia="Times New Roman" w:hAnsi="Calibri" w:cs="Calibri"/>
          <w:sz w:val="24"/>
          <w:szCs w:val="24"/>
          <w:lang w:eastAsia="fr-FR"/>
        </w:rPr>
        <w:t>….</w:t>
      </w:r>
      <w:proofErr w:type="gramEnd"/>
      <w:r w:rsidR="004137EA">
        <w:rPr>
          <w:rFonts w:ascii="Calibri" w:eastAsia="Times New Roman" w:hAnsi="Calibri" w:cs="Calibri"/>
          <w:sz w:val="24"/>
          <w:szCs w:val="24"/>
          <w:lang w:eastAsia="fr-FR"/>
        </w:rPr>
        <w:t>.</w:t>
      </w: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</w:t>
      </w:r>
      <w:proofErr w:type="gramStart"/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ans</w:t>
      </w:r>
      <w:proofErr w:type="gramEnd"/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.</w:t>
      </w:r>
    </w:p>
    <w:p w14:paraId="013203A5" w14:textId="6D5D0476" w:rsidR="001748EC" w:rsidRPr="00844048" w:rsidRDefault="001748EC" w:rsidP="00FD6A56">
      <w:pPr>
        <w:pStyle w:val="Paragraphedeliste"/>
        <w:numPr>
          <w:ilvl w:val="0"/>
          <w:numId w:val="17"/>
        </w:numPr>
        <w:spacing w:after="120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Les aides privées </w:t>
      </w:r>
      <w:r w:rsidR="00FD6A56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→ </w:t>
      </w: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habitations de plus de </w:t>
      </w:r>
      <w:r w:rsidR="004137EA">
        <w:rPr>
          <w:rFonts w:ascii="Calibri" w:eastAsia="Times New Roman" w:hAnsi="Calibri" w:cs="Calibri"/>
          <w:sz w:val="24"/>
          <w:szCs w:val="24"/>
          <w:lang w:eastAsia="fr-FR"/>
        </w:rPr>
        <w:t>…</w:t>
      </w: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ans qu'elles soient principales ou secondaires.</w:t>
      </w:r>
    </w:p>
    <w:p w14:paraId="5C050F43" w14:textId="77777777" w:rsidR="00FD6A56" w:rsidRPr="00844048" w:rsidRDefault="004E1AE0" w:rsidP="001748EC">
      <w:pPr>
        <w:spacing w:after="100" w:afterAutospacing="1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2</w:t>
      </w:r>
      <w:r w:rsidR="00D74F1A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.3) </w:t>
      </w:r>
      <w:r w:rsidR="001748EC" w:rsidRPr="00844048">
        <w:rPr>
          <w:rFonts w:ascii="Calibri" w:eastAsia="Times New Roman" w:hAnsi="Calibri" w:cs="Calibri"/>
          <w:sz w:val="24"/>
          <w:szCs w:val="24"/>
          <w:lang w:eastAsia="fr-FR"/>
        </w:rPr>
        <w:t>Priorité à la rénovation « globale » :</w:t>
      </w:r>
    </w:p>
    <w:p w14:paraId="76C2773A" w14:textId="7B55C702" w:rsidR="001748EC" w:rsidRPr="00844048" w:rsidRDefault="00392E1A" w:rsidP="00FD6A56">
      <w:pPr>
        <w:pStyle w:val="Paragraphedeliste"/>
        <w:numPr>
          <w:ilvl w:val="0"/>
          <w:numId w:val="18"/>
        </w:numPr>
        <w:spacing w:after="100" w:afterAutospacing="1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Privilégier</w:t>
      </w:r>
      <w:r w:rsidR="001748EC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un ensemble de travaux plutôt que des actions </w:t>
      </w:r>
      <w:r w:rsidR="004137EA">
        <w:rPr>
          <w:rFonts w:ascii="Calibri" w:eastAsia="Times New Roman" w:hAnsi="Calibri" w:cs="Calibri"/>
          <w:sz w:val="24"/>
          <w:szCs w:val="24"/>
          <w:lang w:eastAsia="fr-FR"/>
        </w:rPr>
        <w:t>…………………</w:t>
      </w:r>
      <w:r w:rsidR="001748EC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. </w:t>
      </w:r>
      <w:r w:rsidR="00D74F1A" w:rsidRPr="00844048">
        <w:rPr>
          <w:rFonts w:ascii="Calibri" w:eastAsia="Times New Roman" w:hAnsi="Calibri" w:cs="Calibri"/>
          <w:sz w:val="24"/>
          <w:szCs w:val="24"/>
          <w:lang w:eastAsia="fr-FR"/>
        </w:rPr>
        <w:t>L</w:t>
      </w:r>
      <w:r w:rsidR="001748EC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es rénovations en une seule étape constituent le moyen le plus </w:t>
      </w:r>
      <w:r w:rsidR="000710F7">
        <w:rPr>
          <w:rFonts w:ascii="Calibri" w:eastAsia="Times New Roman" w:hAnsi="Calibri" w:cs="Calibri"/>
          <w:sz w:val="24"/>
          <w:szCs w:val="24"/>
          <w:lang w:eastAsia="fr-FR"/>
        </w:rPr>
        <w:t>………….</w:t>
      </w:r>
      <w:r w:rsidR="001748EC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</w:t>
      </w:r>
      <w:proofErr w:type="gramStart"/>
      <w:r w:rsidR="001748EC" w:rsidRPr="00844048">
        <w:rPr>
          <w:rFonts w:ascii="Calibri" w:eastAsia="Times New Roman" w:hAnsi="Calibri" w:cs="Calibri"/>
          <w:sz w:val="24"/>
          <w:szCs w:val="24"/>
          <w:lang w:eastAsia="fr-FR"/>
        </w:rPr>
        <w:t>d’atteindre</w:t>
      </w:r>
      <w:proofErr w:type="gramEnd"/>
      <w:r w:rsidR="001748EC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des performances. </w:t>
      </w:r>
    </w:p>
    <w:p w14:paraId="35BE3FE3" w14:textId="5D5166C1" w:rsidR="001748EC" w:rsidRPr="00844048" w:rsidRDefault="006D0C92" w:rsidP="001748EC">
      <w:pPr>
        <w:spacing w:after="100" w:afterAutospacing="1" w:line="240" w:lineRule="auto"/>
        <w:jc w:val="both"/>
        <w:rPr>
          <w:rFonts w:ascii="Calibri" w:eastAsia="Times New Roman" w:hAnsi="Calibri" w:cs="Calibri"/>
          <w:sz w:val="29"/>
          <w:szCs w:val="29"/>
          <w:lang w:eastAsia="fr-FR"/>
        </w:rPr>
      </w:pPr>
      <w:r w:rsidRPr="00844048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6DFE843" wp14:editId="3EE91EB1">
                <wp:simplePos x="0" y="0"/>
                <wp:positionH relativeFrom="column">
                  <wp:posOffset>2281555</wp:posOffset>
                </wp:positionH>
                <wp:positionV relativeFrom="paragraph">
                  <wp:posOffset>211455</wp:posOffset>
                </wp:positionV>
                <wp:extent cx="3419475" cy="419100"/>
                <wp:effectExtent l="0" t="0" r="9525" b="0"/>
                <wp:wrapNone/>
                <wp:docPr id="2" name="Zone de text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19475" cy="4191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C9FB026" w14:textId="67CD3F0C" w:rsidR="006D0C92" w:rsidRPr="006D0C92" w:rsidRDefault="006D0C92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6D0C92">
                              <w:rPr>
                                <w:sz w:val="24"/>
                                <w:szCs w:val="24"/>
                              </w:rPr>
                              <w:t>Une rénovation performante ne s’improvise pas...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16DFE843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left:0;text-align:left;margin-left:179.65pt;margin-top:16.65pt;width:269.25pt;height:33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" fillcolor="white [3201]" stroked="f" strokeweight=".5pt">
                <v:textbox>
                  <w:txbxContent>
                    <w:p w14:paraId="2C9FB026" w14:textId="67CD3F0C" w:rsidR="006D0C92" w:rsidRPr="006D0C92" w:rsidRDefault="006D0C92">
                      <w:pPr>
                        <w:rPr>
                          <w:sz w:val="24"/>
                          <w:szCs w:val="24"/>
                        </w:rPr>
                      </w:pPr>
                      <w:r w:rsidRPr="006D0C92">
                        <w:rPr>
                          <w:sz w:val="24"/>
                          <w:szCs w:val="24"/>
                        </w:rPr>
                        <w:t>Une rénovation performante ne s’improvise pas...</w:t>
                      </w:r>
                    </w:p>
                  </w:txbxContent>
                </v:textbox>
              </v:shape>
            </w:pict>
          </mc:Fallback>
        </mc:AlternateContent>
      </w:r>
      <w:r w:rsidR="001748EC" w:rsidRPr="00844048">
        <w:rPr>
          <w:noProof/>
        </w:rPr>
        <w:drawing>
          <wp:inline distT="0" distB="0" distL="0" distR="0" wp14:anchorId="1BB5FA66" wp14:editId="63FE7270">
            <wp:extent cx="1630278" cy="999127"/>
            <wp:effectExtent l="0" t="0" r="8255" b="0"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0086" cy="10173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B453A57" w14:textId="0BE95A48" w:rsidR="001748EC" w:rsidRPr="00844048" w:rsidRDefault="00D74F1A" w:rsidP="001748EC">
      <w:pPr>
        <w:spacing w:after="100" w:afterAutospacing="1" w:line="240" w:lineRule="auto"/>
        <w:jc w:val="both"/>
        <w:rPr>
          <w:rFonts w:ascii="Calibri" w:eastAsia="Times New Roman" w:hAnsi="Calibri" w:cs="Calibri"/>
          <w:i/>
          <w:iCs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i/>
          <w:iCs/>
          <w:sz w:val="24"/>
          <w:szCs w:val="24"/>
          <w:lang w:eastAsia="fr-FR"/>
        </w:rPr>
        <w:t>E</w:t>
      </w:r>
      <w:r w:rsidR="001748EC" w:rsidRPr="00844048">
        <w:rPr>
          <w:rFonts w:ascii="Calibri" w:eastAsia="Times New Roman" w:hAnsi="Calibri" w:cs="Calibri"/>
          <w:i/>
          <w:iCs/>
          <w:sz w:val="24"/>
          <w:szCs w:val="24"/>
          <w:lang w:eastAsia="fr-FR"/>
        </w:rPr>
        <w:t>xemple</w:t>
      </w:r>
      <w:r w:rsidRPr="00844048">
        <w:rPr>
          <w:rFonts w:ascii="Calibri" w:eastAsia="Times New Roman" w:hAnsi="Calibri" w:cs="Calibri"/>
          <w:i/>
          <w:iCs/>
          <w:sz w:val="24"/>
          <w:szCs w:val="24"/>
          <w:lang w:eastAsia="fr-FR"/>
        </w:rPr>
        <w:t> :</w:t>
      </w:r>
      <w:r w:rsidR="001748EC" w:rsidRPr="00844048">
        <w:rPr>
          <w:rFonts w:ascii="Calibri" w:eastAsia="Times New Roman" w:hAnsi="Calibri" w:cs="Calibri"/>
          <w:i/>
          <w:iCs/>
          <w:sz w:val="24"/>
          <w:szCs w:val="24"/>
          <w:lang w:eastAsia="fr-FR"/>
        </w:rPr>
        <w:t xml:space="preserve"> </w:t>
      </w:r>
      <w:r w:rsidRPr="00844048">
        <w:rPr>
          <w:rFonts w:ascii="Calibri" w:eastAsia="Times New Roman" w:hAnsi="Calibri" w:cs="Calibri"/>
          <w:i/>
          <w:iCs/>
          <w:sz w:val="24"/>
          <w:szCs w:val="24"/>
          <w:lang w:eastAsia="fr-FR"/>
        </w:rPr>
        <w:t>R</w:t>
      </w:r>
      <w:r w:rsidR="001748EC" w:rsidRPr="00844048">
        <w:rPr>
          <w:rFonts w:ascii="Calibri" w:eastAsia="Times New Roman" w:hAnsi="Calibri" w:cs="Calibri"/>
          <w:i/>
          <w:iCs/>
          <w:sz w:val="24"/>
          <w:szCs w:val="24"/>
          <w:lang w:eastAsia="fr-FR"/>
        </w:rPr>
        <w:t xml:space="preserve">emplacez </w:t>
      </w:r>
      <w:r w:rsidRPr="00844048">
        <w:rPr>
          <w:rFonts w:ascii="Calibri" w:eastAsia="Times New Roman" w:hAnsi="Calibri" w:cs="Calibri"/>
          <w:i/>
          <w:iCs/>
          <w:sz w:val="24"/>
          <w:szCs w:val="24"/>
          <w:lang w:eastAsia="fr-FR"/>
        </w:rPr>
        <w:t>le</w:t>
      </w:r>
      <w:r w:rsidR="001748EC" w:rsidRPr="00844048">
        <w:rPr>
          <w:rFonts w:ascii="Calibri" w:eastAsia="Times New Roman" w:hAnsi="Calibri" w:cs="Calibri"/>
          <w:i/>
          <w:iCs/>
          <w:sz w:val="24"/>
          <w:szCs w:val="24"/>
          <w:lang w:eastAsia="fr-FR"/>
        </w:rPr>
        <w:t>s fenêtres sans anticiper une prochaine isolation des murs par l’extérieur. La future isolation ne pourra donc pas « épouser » au mieux la fenêtre. Cela va créer un pont thermique (rupture dans la continuité de l’isolation) et engendrer une baisse de performances ainsi qu’un risque de condensation à cet endroit.</w:t>
      </w:r>
    </w:p>
    <w:p w14:paraId="2D199437" w14:textId="12393C13" w:rsidR="001748EC" w:rsidRPr="00844048" w:rsidRDefault="006D0C92" w:rsidP="001748EC">
      <w:pPr>
        <w:spacing w:after="100" w:afterAutospacing="1" w:line="240" w:lineRule="auto"/>
        <w:jc w:val="center"/>
        <w:rPr>
          <w:rFonts w:ascii="Calibri" w:eastAsia="Times New Roman" w:hAnsi="Calibri" w:cs="Calibri"/>
          <w:i/>
          <w:iCs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noProof/>
          <w:sz w:val="29"/>
          <w:szCs w:val="29"/>
          <w:lang w:eastAsia="fr-FR"/>
        </w:rPr>
        <w:drawing>
          <wp:anchor distT="0" distB="0" distL="114300" distR="114300" simplePos="0" relativeHeight="251658240" behindDoc="0" locked="0" layoutInCell="1" allowOverlap="1" wp14:anchorId="46FB242A" wp14:editId="6D635156">
            <wp:simplePos x="0" y="0"/>
            <wp:positionH relativeFrom="column">
              <wp:posOffset>62230</wp:posOffset>
            </wp:positionH>
            <wp:positionV relativeFrom="paragraph">
              <wp:posOffset>8890</wp:posOffset>
            </wp:positionV>
            <wp:extent cx="2369820" cy="1724500"/>
            <wp:effectExtent l="0" t="0" r="0" b="9525"/>
            <wp:wrapNone/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9820" cy="1724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9841E6C" w14:textId="1FCD312D" w:rsidR="00D74F1A" w:rsidRPr="00844048" w:rsidRDefault="006D0C92" w:rsidP="001748EC">
      <w:pPr>
        <w:spacing w:after="100" w:afterAutospacing="1" w:line="240" w:lineRule="auto"/>
        <w:jc w:val="center"/>
        <w:rPr>
          <w:rFonts w:ascii="Calibri" w:eastAsia="Times New Roman" w:hAnsi="Calibri" w:cs="Calibri"/>
          <w:i/>
          <w:iCs/>
          <w:sz w:val="29"/>
          <w:szCs w:val="29"/>
          <w:lang w:eastAsia="fr-FR"/>
        </w:rPr>
      </w:pPr>
      <w:r w:rsidRPr="00844048">
        <w:rPr>
          <w:rFonts w:ascii="Calibri" w:eastAsia="Times New Roman" w:hAnsi="Calibri" w:cs="Calibri"/>
          <w:i/>
          <w:iCs/>
          <w:noProof/>
          <w:sz w:val="29"/>
          <w:szCs w:val="29"/>
          <w:lang w:eastAsia="fr-FR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DE44053" wp14:editId="076EC6A1">
                <wp:simplePos x="0" y="0"/>
                <wp:positionH relativeFrom="column">
                  <wp:posOffset>2976880</wp:posOffset>
                </wp:positionH>
                <wp:positionV relativeFrom="paragraph">
                  <wp:posOffset>102235</wp:posOffset>
                </wp:positionV>
                <wp:extent cx="2724150" cy="657225"/>
                <wp:effectExtent l="0" t="0" r="0" b="9525"/>
                <wp:wrapNone/>
                <wp:docPr id="7" name="Zone de text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24150" cy="657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A9691C7" w14:textId="39C76240" w:rsidR="006D0C92" w:rsidRPr="006D0C92" w:rsidRDefault="006D0C92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6D0C92">
                              <w:rPr>
                                <w:sz w:val="24"/>
                                <w:szCs w:val="24"/>
                              </w:rPr>
                              <w:t xml:space="preserve">Les lots « Isolation » et « Menuiseries » doivent être envisagés en même temps pour des performances optimales. Infographie : </w:t>
                            </w:r>
                            <w:proofErr w:type="spellStart"/>
                            <w:r w:rsidRPr="006D0C92">
                              <w:rPr>
                                <w:sz w:val="24"/>
                                <w:szCs w:val="24"/>
                              </w:rPr>
                              <w:t>Tramico</w:t>
                            </w:r>
                            <w:proofErr w:type="spellEnd"/>
                            <w:r w:rsidRPr="006D0C92">
                              <w:rPr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DE44053" id="Zone de texte 7" o:spid="_x0000_s1027" type="#_x0000_t202" style="position:absolute;left:0;text-align:left;margin-left:234.4pt;margin-top:8.05pt;width:214.5pt;height:51.7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" fillcolor="white [3201]" stroked="f" strokeweight=".5pt">
                <v:textbox>
                  <w:txbxContent>
                    <w:p w14:paraId="2A9691C7" w14:textId="39C76240" w:rsidR="006D0C92" w:rsidRPr="006D0C92" w:rsidRDefault="006D0C92">
                      <w:pPr>
                        <w:rPr>
                          <w:sz w:val="24"/>
                          <w:szCs w:val="24"/>
                        </w:rPr>
                      </w:pPr>
                      <w:r w:rsidRPr="006D0C92">
                        <w:rPr>
                          <w:sz w:val="24"/>
                          <w:szCs w:val="24"/>
                        </w:rPr>
                        <w:t xml:space="preserve">Les lots « Isolation » et « Menuiseries » doivent être envisagés en même temps pour des performances optimales. Infographie : </w:t>
                      </w:r>
                      <w:proofErr w:type="spellStart"/>
                      <w:r w:rsidRPr="006D0C92">
                        <w:rPr>
                          <w:sz w:val="24"/>
                          <w:szCs w:val="24"/>
                        </w:rPr>
                        <w:t>Tramico</w:t>
                      </w:r>
                      <w:proofErr w:type="spellEnd"/>
                      <w:r w:rsidRPr="006D0C92">
                        <w:rPr>
                          <w:sz w:val="24"/>
                          <w:szCs w:val="24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</w:p>
    <w:p w14:paraId="7C48D5BD" w14:textId="1EFF718D" w:rsidR="00D74F1A" w:rsidRPr="00844048" w:rsidRDefault="00D74F1A" w:rsidP="001748EC">
      <w:pPr>
        <w:spacing w:after="100" w:afterAutospacing="1" w:line="240" w:lineRule="auto"/>
        <w:jc w:val="center"/>
        <w:rPr>
          <w:rFonts w:ascii="Calibri" w:eastAsia="Times New Roman" w:hAnsi="Calibri" w:cs="Calibri"/>
          <w:i/>
          <w:iCs/>
          <w:sz w:val="29"/>
          <w:szCs w:val="29"/>
          <w:lang w:eastAsia="fr-FR"/>
        </w:rPr>
      </w:pPr>
    </w:p>
    <w:p w14:paraId="48B3FB79" w14:textId="29FB3FDB" w:rsidR="0099726D" w:rsidRPr="00844048" w:rsidRDefault="0099726D" w:rsidP="001748EC">
      <w:pPr>
        <w:spacing w:after="100" w:afterAutospacing="1" w:line="240" w:lineRule="auto"/>
        <w:jc w:val="center"/>
        <w:rPr>
          <w:rFonts w:ascii="Calibri" w:eastAsia="Times New Roman" w:hAnsi="Calibri" w:cs="Calibri"/>
          <w:i/>
          <w:iCs/>
          <w:sz w:val="29"/>
          <w:szCs w:val="29"/>
          <w:lang w:eastAsia="fr-FR"/>
        </w:rPr>
      </w:pPr>
    </w:p>
    <w:p w14:paraId="068128D7" w14:textId="6A723D3D" w:rsidR="0090095B" w:rsidRPr="00844048" w:rsidRDefault="004E1AE0" w:rsidP="003E6B91">
      <w:pPr>
        <w:spacing w:after="100" w:afterAutospacing="1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lastRenderedPageBreak/>
        <w:t>2</w:t>
      </w:r>
      <w:r w:rsidR="0099726D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.4) </w:t>
      </w:r>
      <w:r w:rsidR="001748EC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Priorité aux équipements performants : Le matériel éligible aux aides doit répondre à un </w:t>
      </w:r>
      <w:r w:rsidR="000710F7">
        <w:rPr>
          <w:rFonts w:ascii="Calibri" w:eastAsia="Times New Roman" w:hAnsi="Calibri" w:cs="Calibri"/>
          <w:sz w:val="24"/>
          <w:szCs w:val="24"/>
          <w:lang w:eastAsia="fr-FR"/>
        </w:rPr>
        <w:t>…………………………………………</w:t>
      </w:r>
      <w:r w:rsidR="001748EC" w:rsidRPr="00844048">
        <w:rPr>
          <w:rFonts w:ascii="Calibri" w:eastAsia="Times New Roman" w:hAnsi="Calibri" w:cs="Calibri"/>
          <w:sz w:val="24"/>
          <w:szCs w:val="24"/>
          <w:lang w:eastAsia="fr-FR"/>
        </w:rPr>
        <w:t>. Les pompes à chaleur air-air, les moins performantes, sont par exemple exclues des aides publiques.</w:t>
      </w:r>
    </w:p>
    <w:p w14:paraId="0BB8DDBA" w14:textId="36300F1D" w:rsidR="003E6B91" w:rsidRPr="00844048" w:rsidRDefault="00133007" w:rsidP="00133007">
      <w:pPr>
        <w:spacing w:after="120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noProof/>
          <w:sz w:val="29"/>
          <w:szCs w:val="29"/>
          <w:lang w:eastAsia="fr-FR"/>
        </w:rPr>
        <w:drawing>
          <wp:anchor distT="0" distB="0" distL="114300" distR="114300" simplePos="0" relativeHeight="251661312" behindDoc="0" locked="0" layoutInCell="1" allowOverlap="1" wp14:anchorId="19EDCE22" wp14:editId="11FEB6BE">
            <wp:simplePos x="0" y="0"/>
            <wp:positionH relativeFrom="column">
              <wp:posOffset>4522995</wp:posOffset>
            </wp:positionH>
            <wp:positionV relativeFrom="paragraph">
              <wp:posOffset>35836</wp:posOffset>
            </wp:positionV>
            <wp:extent cx="1403156" cy="234528"/>
            <wp:effectExtent l="0" t="0" r="6985" b="0"/>
            <wp:wrapNone/>
            <wp:docPr id="6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2840" cy="23781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III)</w:t>
      </w: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ab/>
      </w:r>
      <w:r w:rsidR="003E6B91" w:rsidRPr="00F07FAC">
        <w:rPr>
          <w:rFonts w:ascii="Calibri" w:eastAsia="Times New Roman" w:hAnsi="Calibri" w:cs="Calibri"/>
          <w:sz w:val="28"/>
          <w:szCs w:val="28"/>
          <w:u w:val="single"/>
          <w:lang w:eastAsia="fr-FR"/>
        </w:rPr>
        <w:t>MaPrimeRénov’ : Une aide proportionnée aux revenus</w:t>
      </w:r>
    </w:p>
    <w:p w14:paraId="6A95643F" w14:textId="65A58B49" w:rsidR="00133007" w:rsidRPr="00844048" w:rsidRDefault="00133007" w:rsidP="00133007">
      <w:pPr>
        <w:pStyle w:val="Paragraphedeliste"/>
        <w:numPr>
          <w:ilvl w:val="0"/>
          <w:numId w:val="19"/>
        </w:numPr>
        <w:spacing w:after="120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Aide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publique la plus large</w:t>
      </w:r>
    </w:p>
    <w:p w14:paraId="69414672" w14:textId="72965E69" w:rsidR="00133007" w:rsidRPr="00844048" w:rsidRDefault="00133007" w:rsidP="00133007">
      <w:pPr>
        <w:pStyle w:val="Paragraphedeliste"/>
        <w:numPr>
          <w:ilvl w:val="0"/>
          <w:numId w:val="19"/>
        </w:numPr>
        <w:spacing w:after="120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Accessible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à tous (propriétaires occupants, </w:t>
      </w:r>
      <w:r w:rsidR="000710F7">
        <w:rPr>
          <w:rFonts w:ascii="Calibri" w:eastAsia="Times New Roman" w:hAnsi="Calibri" w:cs="Calibri"/>
          <w:sz w:val="24"/>
          <w:szCs w:val="24"/>
          <w:lang w:eastAsia="fr-FR"/>
        </w:rPr>
        <w:t>…………………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>, syndicats de copropriétaires).</w:t>
      </w:r>
    </w:p>
    <w:p w14:paraId="2408729C" w14:textId="5EC87D6A" w:rsidR="0090095B" w:rsidRPr="00844048" w:rsidRDefault="00844048" w:rsidP="00133007">
      <w:pPr>
        <w:pStyle w:val="Paragraphedeliste"/>
        <w:numPr>
          <w:ilvl w:val="0"/>
          <w:numId w:val="19"/>
        </w:numPr>
        <w:spacing w:after="120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noProof/>
          <w:sz w:val="29"/>
          <w:szCs w:val="29"/>
          <w:lang w:eastAsia="fr-FR"/>
        </w:rPr>
        <w:drawing>
          <wp:anchor distT="0" distB="0" distL="114300" distR="114300" simplePos="0" relativeHeight="251659264" behindDoc="0" locked="0" layoutInCell="1" allowOverlap="1" wp14:anchorId="0D744A8B" wp14:editId="0DC5770B">
            <wp:simplePos x="0" y="0"/>
            <wp:positionH relativeFrom="column">
              <wp:posOffset>2543286</wp:posOffset>
            </wp:positionH>
            <wp:positionV relativeFrom="paragraph">
              <wp:posOffset>438150</wp:posOffset>
            </wp:positionV>
            <wp:extent cx="1240403" cy="497626"/>
            <wp:effectExtent l="0" t="0" r="0" b="0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0403" cy="49762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Attention, en 2022, seuls les logements de plus de </w:t>
      </w:r>
      <w:r w:rsidR="000710F7">
        <w:rPr>
          <w:rFonts w:ascii="Calibri" w:eastAsia="Times New Roman" w:hAnsi="Calibri" w:cs="Calibri"/>
          <w:sz w:val="24"/>
          <w:szCs w:val="24"/>
          <w:lang w:eastAsia="fr-FR"/>
        </w:rPr>
        <w:t>….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</w:t>
      </w:r>
      <w:proofErr w:type="gramStart"/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>ans</w:t>
      </w:r>
      <w:proofErr w:type="gramEnd"/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sont éligibles contre plus de 2 ans auparavant. Pour le remplacement d’une chaudière au fioul, le seuil reste toutefois à 2 ans.</w:t>
      </w:r>
    </w:p>
    <w:p w14:paraId="6F825C4A" w14:textId="44B5CD41" w:rsidR="001748EC" w:rsidRPr="00844048" w:rsidRDefault="004E1AE0" w:rsidP="001748EC">
      <w:pPr>
        <w:spacing w:after="100" w:afterAutospacing="1" w:line="240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844048">
        <w:rPr>
          <w:rStyle w:val="bold"/>
          <w:rFonts w:ascii="Calibri" w:hAnsi="Calibri" w:cs="Calibri"/>
          <w:sz w:val="24"/>
          <w:szCs w:val="24"/>
          <w:shd w:val="clear" w:color="auto" w:fill="FFFFFF"/>
        </w:rPr>
        <w:t>3</w:t>
      </w:r>
      <w:r w:rsidR="0099726D" w:rsidRPr="00844048">
        <w:rPr>
          <w:rStyle w:val="bold"/>
          <w:rFonts w:ascii="Calibri" w:hAnsi="Calibri" w:cs="Calibri"/>
          <w:sz w:val="24"/>
          <w:szCs w:val="24"/>
          <w:shd w:val="clear" w:color="auto" w:fill="FFFFFF"/>
        </w:rPr>
        <w:t xml:space="preserve">.1) </w:t>
      </w:r>
      <w:r w:rsidR="0090095B" w:rsidRPr="00844048">
        <w:rPr>
          <w:rStyle w:val="bold"/>
          <w:rFonts w:ascii="Calibri" w:hAnsi="Calibri" w:cs="Calibri"/>
          <w:sz w:val="24"/>
          <w:szCs w:val="24"/>
          <w:shd w:val="clear" w:color="auto" w:fill="FFFFFF"/>
        </w:rPr>
        <w:t>Travaux et montant de l’aide :</w:t>
      </w:r>
      <w:r w:rsidR="0090095B" w:rsidRPr="00844048">
        <w:rPr>
          <w:rFonts w:ascii="Calibri" w:hAnsi="Calibri" w:cs="Calibri"/>
          <w:sz w:val="24"/>
          <w:szCs w:val="24"/>
          <w:shd w:val="clear" w:color="auto" w:fill="FFFFFF"/>
        </w:rPr>
        <w:t> 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3494"/>
        <w:gridCol w:w="1609"/>
        <w:gridCol w:w="1374"/>
        <w:gridCol w:w="1347"/>
        <w:gridCol w:w="1238"/>
      </w:tblGrid>
      <w:tr w:rsidR="00844048" w:rsidRPr="00844048" w14:paraId="69958C20" w14:textId="77777777" w:rsidTr="0099726D">
        <w:tc>
          <w:tcPr>
            <w:tcW w:w="0" w:type="auto"/>
            <w:hideMark/>
          </w:tcPr>
          <w:p w14:paraId="5139EB7D" w14:textId="125A6F19" w:rsidR="0090095B" w:rsidRPr="00844048" w:rsidRDefault="001C5F57" w:rsidP="0090095B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</w:pPr>
            <w:r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Exemples de t</w:t>
            </w:r>
            <w:r w:rsidR="0090095B"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ravaux</w:t>
            </w:r>
          </w:p>
        </w:tc>
        <w:tc>
          <w:tcPr>
            <w:tcW w:w="0" w:type="auto"/>
            <w:hideMark/>
          </w:tcPr>
          <w:p w14:paraId="360C04BC" w14:textId="3579F45C" w:rsidR="0090095B" w:rsidRPr="00844048" w:rsidRDefault="0090095B" w:rsidP="0090095B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Très modestes</w:t>
            </w:r>
          </w:p>
        </w:tc>
        <w:tc>
          <w:tcPr>
            <w:tcW w:w="0" w:type="auto"/>
            <w:hideMark/>
          </w:tcPr>
          <w:p w14:paraId="061E7079" w14:textId="603691A8" w:rsidR="0090095B" w:rsidRPr="00844048" w:rsidRDefault="0090095B" w:rsidP="0090095B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Modestes</w:t>
            </w:r>
          </w:p>
        </w:tc>
        <w:tc>
          <w:tcPr>
            <w:tcW w:w="0" w:type="auto"/>
            <w:hideMark/>
          </w:tcPr>
          <w:p w14:paraId="58CD9312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Inter.</w:t>
            </w:r>
          </w:p>
        </w:tc>
        <w:tc>
          <w:tcPr>
            <w:tcW w:w="0" w:type="auto"/>
            <w:hideMark/>
          </w:tcPr>
          <w:p w14:paraId="618FED75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Elevés</w:t>
            </w:r>
          </w:p>
        </w:tc>
      </w:tr>
      <w:tr w:rsidR="00844048" w:rsidRPr="00844048" w14:paraId="5683B670" w14:textId="77777777" w:rsidTr="0087024C">
        <w:tc>
          <w:tcPr>
            <w:tcW w:w="0" w:type="auto"/>
            <w:hideMark/>
          </w:tcPr>
          <w:p w14:paraId="292D93AC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PAC géothermique</w:t>
            </w:r>
          </w:p>
        </w:tc>
        <w:tc>
          <w:tcPr>
            <w:tcW w:w="0" w:type="auto"/>
            <w:hideMark/>
          </w:tcPr>
          <w:p w14:paraId="5487047A" w14:textId="341715F2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11 000€</w:t>
            </w:r>
          </w:p>
        </w:tc>
        <w:tc>
          <w:tcPr>
            <w:tcW w:w="0" w:type="auto"/>
            <w:hideMark/>
          </w:tcPr>
          <w:p w14:paraId="5AC391BD" w14:textId="71C25160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9 000€</w:t>
            </w:r>
          </w:p>
        </w:tc>
        <w:tc>
          <w:tcPr>
            <w:tcW w:w="0" w:type="auto"/>
            <w:hideMark/>
          </w:tcPr>
          <w:p w14:paraId="1BBADC33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5 000€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6A9E5084" w14:textId="77777777" w:rsidR="0090095B" w:rsidRPr="00844048" w:rsidRDefault="0090095B" w:rsidP="0087024C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0€</w:t>
            </w:r>
          </w:p>
        </w:tc>
      </w:tr>
      <w:tr w:rsidR="00844048" w:rsidRPr="00844048" w14:paraId="10A1DEA7" w14:textId="77777777" w:rsidTr="0099726D">
        <w:tc>
          <w:tcPr>
            <w:tcW w:w="0" w:type="auto"/>
            <w:hideMark/>
          </w:tcPr>
          <w:p w14:paraId="15FAC267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Chaudière à granulés ou plaquettes</w:t>
            </w:r>
          </w:p>
        </w:tc>
        <w:tc>
          <w:tcPr>
            <w:tcW w:w="0" w:type="auto"/>
            <w:hideMark/>
          </w:tcPr>
          <w:p w14:paraId="5000A97B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11 000€</w:t>
            </w:r>
          </w:p>
        </w:tc>
        <w:tc>
          <w:tcPr>
            <w:tcW w:w="0" w:type="auto"/>
            <w:hideMark/>
          </w:tcPr>
          <w:p w14:paraId="4472B923" w14:textId="57CA774E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9 000€</w:t>
            </w:r>
          </w:p>
        </w:tc>
        <w:tc>
          <w:tcPr>
            <w:tcW w:w="0" w:type="auto"/>
            <w:hideMark/>
          </w:tcPr>
          <w:p w14:paraId="00354B4F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5 000€</w:t>
            </w:r>
          </w:p>
        </w:tc>
        <w:tc>
          <w:tcPr>
            <w:tcW w:w="0" w:type="auto"/>
            <w:vMerge/>
            <w:hideMark/>
          </w:tcPr>
          <w:p w14:paraId="1796D624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</w:p>
        </w:tc>
      </w:tr>
      <w:tr w:rsidR="00844048" w:rsidRPr="00844048" w14:paraId="71E71E27" w14:textId="77777777" w:rsidTr="0099726D">
        <w:tc>
          <w:tcPr>
            <w:tcW w:w="0" w:type="auto"/>
            <w:hideMark/>
          </w:tcPr>
          <w:p w14:paraId="2CE757A9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Chauffage solaire combiné</w:t>
            </w:r>
          </w:p>
        </w:tc>
        <w:tc>
          <w:tcPr>
            <w:tcW w:w="0" w:type="auto"/>
            <w:hideMark/>
          </w:tcPr>
          <w:p w14:paraId="421AB3C2" w14:textId="4506DC8E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11 000€</w:t>
            </w:r>
          </w:p>
        </w:tc>
        <w:tc>
          <w:tcPr>
            <w:tcW w:w="0" w:type="auto"/>
            <w:hideMark/>
          </w:tcPr>
          <w:p w14:paraId="156F02D4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9 000€</w:t>
            </w:r>
          </w:p>
        </w:tc>
        <w:tc>
          <w:tcPr>
            <w:tcW w:w="0" w:type="auto"/>
            <w:hideMark/>
          </w:tcPr>
          <w:p w14:paraId="5ECC4153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5 000€</w:t>
            </w:r>
          </w:p>
        </w:tc>
        <w:tc>
          <w:tcPr>
            <w:tcW w:w="0" w:type="auto"/>
            <w:vMerge/>
            <w:hideMark/>
          </w:tcPr>
          <w:p w14:paraId="5CF303D6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</w:p>
        </w:tc>
      </w:tr>
      <w:tr w:rsidR="00844048" w:rsidRPr="00844048" w14:paraId="0BFA4061" w14:textId="77777777" w:rsidTr="0099726D">
        <w:tc>
          <w:tcPr>
            <w:tcW w:w="0" w:type="auto"/>
            <w:hideMark/>
          </w:tcPr>
          <w:p w14:paraId="4A7CB035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Chaudière à bûches</w:t>
            </w:r>
          </w:p>
        </w:tc>
        <w:tc>
          <w:tcPr>
            <w:tcW w:w="0" w:type="auto"/>
            <w:hideMark/>
          </w:tcPr>
          <w:p w14:paraId="2C80CCC7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9 000€</w:t>
            </w:r>
          </w:p>
        </w:tc>
        <w:tc>
          <w:tcPr>
            <w:tcW w:w="0" w:type="auto"/>
            <w:hideMark/>
          </w:tcPr>
          <w:p w14:paraId="643CBADE" w14:textId="60E4ECAD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7 500€</w:t>
            </w:r>
          </w:p>
        </w:tc>
        <w:tc>
          <w:tcPr>
            <w:tcW w:w="0" w:type="auto"/>
            <w:hideMark/>
          </w:tcPr>
          <w:p w14:paraId="08D9C8EB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4 000€</w:t>
            </w:r>
          </w:p>
        </w:tc>
        <w:tc>
          <w:tcPr>
            <w:tcW w:w="0" w:type="auto"/>
            <w:vMerge/>
            <w:hideMark/>
          </w:tcPr>
          <w:p w14:paraId="25FD92EC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</w:p>
        </w:tc>
      </w:tr>
      <w:tr w:rsidR="00844048" w:rsidRPr="00844048" w14:paraId="309DDD48" w14:textId="77777777" w:rsidTr="0099726D">
        <w:tc>
          <w:tcPr>
            <w:tcW w:w="0" w:type="auto"/>
            <w:hideMark/>
          </w:tcPr>
          <w:p w14:paraId="1A847825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PAC Air / Eau</w:t>
            </w:r>
          </w:p>
        </w:tc>
        <w:tc>
          <w:tcPr>
            <w:tcW w:w="0" w:type="auto"/>
            <w:hideMark/>
          </w:tcPr>
          <w:p w14:paraId="6701F20A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5 000€</w:t>
            </w:r>
          </w:p>
        </w:tc>
        <w:tc>
          <w:tcPr>
            <w:tcW w:w="0" w:type="auto"/>
            <w:hideMark/>
          </w:tcPr>
          <w:p w14:paraId="50AF583A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4 000€</w:t>
            </w:r>
          </w:p>
        </w:tc>
        <w:tc>
          <w:tcPr>
            <w:tcW w:w="0" w:type="auto"/>
            <w:hideMark/>
          </w:tcPr>
          <w:p w14:paraId="71D886CE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3 000€</w:t>
            </w:r>
          </w:p>
        </w:tc>
        <w:tc>
          <w:tcPr>
            <w:tcW w:w="0" w:type="auto"/>
            <w:vMerge/>
            <w:hideMark/>
          </w:tcPr>
          <w:p w14:paraId="1AB86F98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</w:p>
        </w:tc>
      </w:tr>
      <w:tr w:rsidR="00844048" w:rsidRPr="00844048" w14:paraId="58B2DEE7" w14:textId="77777777" w:rsidTr="0099726D">
        <w:tc>
          <w:tcPr>
            <w:tcW w:w="0" w:type="auto"/>
            <w:hideMark/>
          </w:tcPr>
          <w:p w14:paraId="333EDC70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Chauffe-eau solaire</w:t>
            </w:r>
          </w:p>
        </w:tc>
        <w:tc>
          <w:tcPr>
            <w:tcW w:w="0" w:type="auto"/>
            <w:hideMark/>
          </w:tcPr>
          <w:p w14:paraId="0D9B80E5" w14:textId="55C643B8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4 000€</w:t>
            </w:r>
          </w:p>
        </w:tc>
        <w:tc>
          <w:tcPr>
            <w:tcW w:w="0" w:type="auto"/>
            <w:hideMark/>
          </w:tcPr>
          <w:p w14:paraId="21AC7A41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3 000€</w:t>
            </w:r>
          </w:p>
        </w:tc>
        <w:tc>
          <w:tcPr>
            <w:tcW w:w="0" w:type="auto"/>
            <w:hideMark/>
          </w:tcPr>
          <w:p w14:paraId="70DAD7C4" w14:textId="2EA01142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2 000€</w:t>
            </w:r>
          </w:p>
        </w:tc>
        <w:tc>
          <w:tcPr>
            <w:tcW w:w="0" w:type="auto"/>
            <w:vMerge/>
            <w:hideMark/>
          </w:tcPr>
          <w:p w14:paraId="16947756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</w:p>
        </w:tc>
      </w:tr>
      <w:tr w:rsidR="00844048" w:rsidRPr="00844048" w14:paraId="528B1E66" w14:textId="77777777" w:rsidTr="0099726D">
        <w:tc>
          <w:tcPr>
            <w:tcW w:w="0" w:type="auto"/>
            <w:hideMark/>
          </w:tcPr>
          <w:p w14:paraId="611E3AC1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VMC double flux</w:t>
            </w:r>
          </w:p>
        </w:tc>
        <w:tc>
          <w:tcPr>
            <w:tcW w:w="0" w:type="auto"/>
            <w:hideMark/>
          </w:tcPr>
          <w:p w14:paraId="5FC0DB19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4 000€</w:t>
            </w:r>
          </w:p>
        </w:tc>
        <w:tc>
          <w:tcPr>
            <w:tcW w:w="0" w:type="auto"/>
            <w:hideMark/>
          </w:tcPr>
          <w:p w14:paraId="04A237E2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3 000€</w:t>
            </w:r>
          </w:p>
        </w:tc>
        <w:tc>
          <w:tcPr>
            <w:tcW w:w="0" w:type="auto"/>
            <w:hideMark/>
          </w:tcPr>
          <w:p w14:paraId="5E469EDC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2 000€</w:t>
            </w:r>
          </w:p>
        </w:tc>
        <w:tc>
          <w:tcPr>
            <w:tcW w:w="0" w:type="auto"/>
            <w:vMerge/>
            <w:hideMark/>
          </w:tcPr>
          <w:p w14:paraId="56493BE2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</w:p>
        </w:tc>
      </w:tr>
      <w:tr w:rsidR="00844048" w:rsidRPr="00844048" w14:paraId="4305142C" w14:textId="77777777" w:rsidTr="0099726D">
        <w:tc>
          <w:tcPr>
            <w:tcW w:w="0" w:type="auto"/>
            <w:hideMark/>
          </w:tcPr>
          <w:p w14:paraId="3E1A0BF7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Poêle à granulés</w:t>
            </w:r>
          </w:p>
        </w:tc>
        <w:tc>
          <w:tcPr>
            <w:tcW w:w="0" w:type="auto"/>
            <w:hideMark/>
          </w:tcPr>
          <w:p w14:paraId="0849E591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3 000€</w:t>
            </w:r>
          </w:p>
        </w:tc>
        <w:tc>
          <w:tcPr>
            <w:tcW w:w="0" w:type="auto"/>
            <w:hideMark/>
          </w:tcPr>
          <w:p w14:paraId="15F88F32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2 500€</w:t>
            </w:r>
          </w:p>
        </w:tc>
        <w:tc>
          <w:tcPr>
            <w:tcW w:w="0" w:type="auto"/>
            <w:hideMark/>
          </w:tcPr>
          <w:p w14:paraId="7B9A2862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1 500€</w:t>
            </w:r>
          </w:p>
        </w:tc>
        <w:tc>
          <w:tcPr>
            <w:tcW w:w="0" w:type="auto"/>
            <w:vMerge/>
            <w:hideMark/>
          </w:tcPr>
          <w:p w14:paraId="640C32C8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</w:p>
        </w:tc>
      </w:tr>
      <w:tr w:rsidR="00844048" w:rsidRPr="00844048" w14:paraId="447480FD" w14:textId="77777777" w:rsidTr="0099726D">
        <w:tc>
          <w:tcPr>
            <w:tcW w:w="0" w:type="auto"/>
            <w:hideMark/>
          </w:tcPr>
          <w:p w14:paraId="211D8887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Foyer fermé (bûches ou granulés)</w:t>
            </w:r>
          </w:p>
        </w:tc>
        <w:tc>
          <w:tcPr>
            <w:tcW w:w="0" w:type="auto"/>
            <w:hideMark/>
          </w:tcPr>
          <w:p w14:paraId="050B606A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2 500€</w:t>
            </w:r>
          </w:p>
        </w:tc>
        <w:tc>
          <w:tcPr>
            <w:tcW w:w="0" w:type="auto"/>
            <w:hideMark/>
          </w:tcPr>
          <w:p w14:paraId="207E6CEB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1 500€</w:t>
            </w:r>
          </w:p>
        </w:tc>
        <w:tc>
          <w:tcPr>
            <w:tcW w:w="0" w:type="auto"/>
            <w:hideMark/>
          </w:tcPr>
          <w:p w14:paraId="2D2545DE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800€</w:t>
            </w:r>
          </w:p>
        </w:tc>
        <w:tc>
          <w:tcPr>
            <w:tcW w:w="0" w:type="auto"/>
            <w:vMerge/>
            <w:hideMark/>
          </w:tcPr>
          <w:p w14:paraId="09F62EF7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</w:p>
        </w:tc>
      </w:tr>
      <w:tr w:rsidR="00844048" w:rsidRPr="00844048" w14:paraId="59DBEB32" w14:textId="77777777" w:rsidTr="0099726D">
        <w:tc>
          <w:tcPr>
            <w:tcW w:w="0" w:type="auto"/>
            <w:hideMark/>
          </w:tcPr>
          <w:p w14:paraId="448539C9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Chaudière gaz haute performance</w:t>
            </w:r>
          </w:p>
        </w:tc>
        <w:tc>
          <w:tcPr>
            <w:tcW w:w="0" w:type="auto"/>
            <w:hideMark/>
          </w:tcPr>
          <w:p w14:paraId="46069F9F" w14:textId="2A22C4E5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1 200€</w:t>
            </w:r>
          </w:p>
        </w:tc>
        <w:tc>
          <w:tcPr>
            <w:tcW w:w="0" w:type="auto"/>
            <w:hideMark/>
          </w:tcPr>
          <w:p w14:paraId="07267B2B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800€</w:t>
            </w:r>
          </w:p>
        </w:tc>
        <w:tc>
          <w:tcPr>
            <w:tcW w:w="0" w:type="auto"/>
            <w:hideMark/>
          </w:tcPr>
          <w:p w14:paraId="6A4FE361" w14:textId="47D2F251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0€</w:t>
            </w:r>
          </w:p>
        </w:tc>
        <w:tc>
          <w:tcPr>
            <w:tcW w:w="0" w:type="auto"/>
            <w:vMerge/>
            <w:hideMark/>
          </w:tcPr>
          <w:p w14:paraId="15D2FA60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</w:p>
        </w:tc>
      </w:tr>
      <w:tr w:rsidR="00844048" w:rsidRPr="00844048" w14:paraId="52EC5EE7" w14:textId="77777777" w:rsidTr="0099726D">
        <w:tc>
          <w:tcPr>
            <w:tcW w:w="0" w:type="auto"/>
            <w:hideMark/>
          </w:tcPr>
          <w:p w14:paraId="64DAD173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Chauffe-eau thermodynamique</w:t>
            </w:r>
          </w:p>
        </w:tc>
        <w:tc>
          <w:tcPr>
            <w:tcW w:w="0" w:type="auto"/>
            <w:hideMark/>
          </w:tcPr>
          <w:p w14:paraId="39A22562" w14:textId="6F5B2656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1 200€</w:t>
            </w:r>
          </w:p>
        </w:tc>
        <w:tc>
          <w:tcPr>
            <w:tcW w:w="0" w:type="auto"/>
            <w:hideMark/>
          </w:tcPr>
          <w:p w14:paraId="1C80FD11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800€</w:t>
            </w:r>
          </w:p>
        </w:tc>
        <w:tc>
          <w:tcPr>
            <w:tcW w:w="0" w:type="auto"/>
            <w:hideMark/>
          </w:tcPr>
          <w:p w14:paraId="1B792E33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400€</w:t>
            </w:r>
          </w:p>
        </w:tc>
        <w:tc>
          <w:tcPr>
            <w:tcW w:w="0" w:type="auto"/>
            <w:vMerge/>
            <w:hideMark/>
          </w:tcPr>
          <w:p w14:paraId="12EE16C6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</w:p>
        </w:tc>
      </w:tr>
      <w:tr w:rsidR="00844048" w:rsidRPr="00844048" w14:paraId="1115C563" w14:textId="77777777" w:rsidTr="0099726D">
        <w:tc>
          <w:tcPr>
            <w:tcW w:w="0" w:type="auto"/>
            <w:hideMark/>
          </w:tcPr>
          <w:p w14:paraId="51607166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Audit énergétique</w:t>
            </w:r>
          </w:p>
        </w:tc>
        <w:tc>
          <w:tcPr>
            <w:tcW w:w="0" w:type="auto"/>
            <w:hideMark/>
          </w:tcPr>
          <w:p w14:paraId="7BEB36C9" w14:textId="5D7CA919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500€</w:t>
            </w:r>
          </w:p>
        </w:tc>
        <w:tc>
          <w:tcPr>
            <w:tcW w:w="0" w:type="auto"/>
            <w:hideMark/>
          </w:tcPr>
          <w:p w14:paraId="09A1A9F8" w14:textId="19EB7038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400€</w:t>
            </w:r>
          </w:p>
        </w:tc>
        <w:tc>
          <w:tcPr>
            <w:tcW w:w="0" w:type="auto"/>
            <w:hideMark/>
          </w:tcPr>
          <w:p w14:paraId="1A0246C5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300€</w:t>
            </w:r>
          </w:p>
        </w:tc>
        <w:tc>
          <w:tcPr>
            <w:tcW w:w="0" w:type="auto"/>
            <w:vMerge/>
            <w:hideMark/>
          </w:tcPr>
          <w:p w14:paraId="6461A577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</w:p>
        </w:tc>
      </w:tr>
      <w:tr w:rsidR="00844048" w:rsidRPr="00844048" w14:paraId="58B616EC" w14:textId="77777777" w:rsidTr="0099726D">
        <w:tc>
          <w:tcPr>
            <w:tcW w:w="0" w:type="auto"/>
            <w:hideMark/>
          </w:tcPr>
          <w:p w14:paraId="0B4223CF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Remplacement simple vitrage</w:t>
            </w:r>
          </w:p>
        </w:tc>
        <w:tc>
          <w:tcPr>
            <w:tcW w:w="0" w:type="auto"/>
            <w:hideMark/>
          </w:tcPr>
          <w:p w14:paraId="03648290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 xml:space="preserve">100€ / </w:t>
            </w:r>
            <w:proofErr w:type="spellStart"/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équip</w:t>
            </w:r>
            <w:proofErr w:type="spellEnd"/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.</w:t>
            </w:r>
          </w:p>
        </w:tc>
        <w:tc>
          <w:tcPr>
            <w:tcW w:w="0" w:type="auto"/>
            <w:hideMark/>
          </w:tcPr>
          <w:p w14:paraId="41F170EE" w14:textId="3A8AB545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 xml:space="preserve">80€ / </w:t>
            </w:r>
            <w:proofErr w:type="spellStart"/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équip</w:t>
            </w:r>
            <w:proofErr w:type="spellEnd"/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.</w:t>
            </w:r>
          </w:p>
        </w:tc>
        <w:tc>
          <w:tcPr>
            <w:tcW w:w="0" w:type="auto"/>
            <w:hideMark/>
          </w:tcPr>
          <w:p w14:paraId="66863127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 xml:space="preserve">40€ / </w:t>
            </w:r>
            <w:proofErr w:type="spellStart"/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équip</w:t>
            </w:r>
            <w:proofErr w:type="spellEnd"/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.</w:t>
            </w:r>
          </w:p>
        </w:tc>
        <w:tc>
          <w:tcPr>
            <w:tcW w:w="0" w:type="auto"/>
            <w:hideMark/>
          </w:tcPr>
          <w:p w14:paraId="45188514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 xml:space="preserve">0€ / </w:t>
            </w:r>
            <w:proofErr w:type="spellStart"/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équip</w:t>
            </w:r>
            <w:proofErr w:type="spellEnd"/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.</w:t>
            </w:r>
          </w:p>
        </w:tc>
      </w:tr>
      <w:tr w:rsidR="00844048" w:rsidRPr="00844048" w14:paraId="2719ED58" w14:textId="77777777" w:rsidTr="0099726D">
        <w:tc>
          <w:tcPr>
            <w:tcW w:w="0" w:type="auto"/>
            <w:hideMark/>
          </w:tcPr>
          <w:p w14:paraId="5C9A4096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Isolation murs par l’extérieur</w:t>
            </w:r>
          </w:p>
        </w:tc>
        <w:tc>
          <w:tcPr>
            <w:tcW w:w="0" w:type="auto"/>
            <w:hideMark/>
          </w:tcPr>
          <w:p w14:paraId="24ACA711" w14:textId="4A332551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75€/m²</w:t>
            </w:r>
          </w:p>
        </w:tc>
        <w:tc>
          <w:tcPr>
            <w:tcW w:w="0" w:type="auto"/>
            <w:hideMark/>
          </w:tcPr>
          <w:p w14:paraId="0E91F239" w14:textId="0C0EDFB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60€/m²</w:t>
            </w:r>
          </w:p>
        </w:tc>
        <w:tc>
          <w:tcPr>
            <w:tcW w:w="0" w:type="auto"/>
            <w:hideMark/>
          </w:tcPr>
          <w:p w14:paraId="10062D48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40€/m²</w:t>
            </w:r>
          </w:p>
        </w:tc>
        <w:tc>
          <w:tcPr>
            <w:tcW w:w="0" w:type="auto"/>
            <w:hideMark/>
          </w:tcPr>
          <w:p w14:paraId="5803DBF3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15€/m²</w:t>
            </w:r>
          </w:p>
        </w:tc>
      </w:tr>
      <w:tr w:rsidR="00844048" w:rsidRPr="00844048" w14:paraId="32629005" w14:textId="77777777" w:rsidTr="0099726D">
        <w:tc>
          <w:tcPr>
            <w:tcW w:w="0" w:type="auto"/>
            <w:hideMark/>
          </w:tcPr>
          <w:p w14:paraId="28B30A4F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Isolation toiture terrasse</w:t>
            </w:r>
          </w:p>
        </w:tc>
        <w:tc>
          <w:tcPr>
            <w:tcW w:w="0" w:type="auto"/>
            <w:hideMark/>
          </w:tcPr>
          <w:p w14:paraId="779F3B28" w14:textId="0771831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75€/m²</w:t>
            </w:r>
          </w:p>
        </w:tc>
        <w:tc>
          <w:tcPr>
            <w:tcW w:w="0" w:type="auto"/>
            <w:hideMark/>
          </w:tcPr>
          <w:p w14:paraId="32AD7228" w14:textId="5F806BAF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60€/m²</w:t>
            </w:r>
          </w:p>
        </w:tc>
        <w:tc>
          <w:tcPr>
            <w:tcW w:w="0" w:type="auto"/>
            <w:hideMark/>
          </w:tcPr>
          <w:p w14:paraId="43012F7D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40€/m²</w:t>
            </w:r>
          </w:p>
        </w:tc>
        <w:tc>
          <w:tcPr>
            <w:tcW w:w="0" w:type="auto"/>
            <w:hideMark/>
          </w:tcPr>
          <w:p w14:paraId="1F87A8C7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15€/m²</w:t>
            </w:r>
          </w:p>
        </w:tc>
      </w:tr>
      <w:tr w:rsidR="0090095B" w:rsidRPr="00844048" w14:paraId="3E479D95" w14:textId="77777777" w:rsidTr="0099726D">
        <w:tc>
          <w:tcPr>
            <w:tcW w:w="0" w:type="auto"/>
            <w:hideMark/>
          </w:tcPr>
          <w:p w14:paraId="211BDD43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Isolation murs par l’intérieur</w:t>
            </w:r>
          </w:p>
        </w:tc>
        <w:tc>
          <w:tcPr>
            <w:tcW w:w="0" w:type="auto"/>
            <w:hideMark/>
          </w:tcPr>
          <w:p w14:paraId="45041341" w14:textId="700A1B2D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25€/m²</w:t>
            </w:r>
          </w:p>
        </w:tc>
        <w:tc>
          <w:tcPr>
            <w:tcW w:w="0" w:type="auto"/>
            <w:hideMark/>
          </w:tcPr>
          <w:p w14:paraId="48637C21" w14:textId="6B98D4C6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20€/m²</w:t>
            </w:r>
          </w:p>
        </w:tc>
        <w:tc>
          <w:tcPr>
            <w:tcW w:w="0" w:type="auto"/>
            <w:hideMark/>
          </w:tcPr>
          <w:p w14:paraId="2B9DDDD3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15€/m²</w:t>
            </w:r>
          </w:p>
        </w:tc>
        <w:tc>
          <w:tcPr>
            <w:tcW w:w="0" w:type="auto"/>
            <w:hideMark/>
          </w:tcPr>
          <w:p w14:paraId="6253A757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7€/m²</w:t>
            </w:r>
          </w:p>
        </w:tc>
      </w:tr>
    </w:tbl>
    <w:p w14:paraId="476DDF40" w14:textId="45CCF224" w:rsidR="0090095B" w:rsidRPr="00844048" w:rsidRDefault="0090095B" w:rsidP="006D0C92">
      <w:pPr>
        <w:spacing w:after="0" w:line="240" w:lineRule="auto"/>
        <w:jc w:val="both"/>
        <w:rPr>
          <w:rFonts w:ascii="Calibri" w:eastAsia="Times New Roman" w:hAnsi="Calibri" w:cs="Calibri"/>
          <w:sz w:val="29"/>
          <w:szCs w:val="29"/>
          <w:lang w:eastAsia="fr-FR"/>
        </w:rPr>
      </w:pPr>
    </w:p>
    <w:p w14:paraId="628A3474" w14:textId="7330A805" w:rsidR="0090095B" w:rsidRPr="00844048" w:rsidRDefault="004E1AE0" w:rsidP="003E3AE1">
      <w:pPr>
        <w:spacing w:after="100" w:afterAutospacing="1" w:line="240" w:lineRule="auto"/>
        <w:jc w:val="both"/>
        <w:rPr>
          <w:rFonts w:ascii="Calibri" w:eastAsia="Times New Roman" w:hAnsi="Calibri" w:cs="Calibri"/>
          <w:sz w:val="29"/>
          <w:szCs w:val="29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3</w:t>
      </w:r>
      <w:r w:rsidR="005938F2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.2) 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Bonification : Pour favoriser les rénovations globales les plus efficaces, </w:t>
      </w:r>
      <w:proofErr w:type="gramStart"/>
      <w:r w:rsidR="000710F7">
        <w:rPr>
          <w:rFonts w:ascii="Calibri" w:eastAsia="Times New Roman" w:hAnsi="Calibri" w:cs="Calibri"/>
          <w:sz w:val="24"/>
          <w:szCs w:val="24"/>
          <w:lang w:eastAsia="fr-FR"/>
        </w:rPr>
        <w:t>…….</w:t>
      </w:r>
      <w:proofErr w:type="gramEnd"/>
      <w:r w:rsidR="000710F7">
        <w:rPr>
          <w:rFonts w:ascii="Calibri" w:eastAsia="Times New Roman" w:hAnsi="Calibri" w:cs="Calibri"/>
          <w:sz w:val="24"/>
          <w:szCs w:val="24"/>
          <w:lang w:eastAsia="fr-FR"/>
        </w:rPr>
        <w:t>.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</w:t>
      </w:r>
      <w:proofErr w:type="gramStart"/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>bonifications</w:t>
      </w:r>
      <w:proofErr w:type="gramEnd"/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sont proposées. </w:t>
      </w:r>
    </w:p>
    <w:tbl>
      <w:tblPr>
        <w:tblStyle w:val="Grilledutableau"/>
        <w:tblW w:w="9493" w:type="dxa"/>
        <w:tblLook w:val="04A0" w:firstRow="1" w:lastRow="0" w:firstColumn="1" w:lastColumn="0" w:noHBand="0" w:noVBand="1"/>
      </w:tblPr>
      <w:tblGrid>
        <w:gridCol w:w="1722"/>
        <w:gridCol w:w="3152"/>
        <w:gridCol w:w="1661"/>
        <w:gridCol w:w="1200"/>
        <w:gridCol w:w="879"/>
        <w:gridCol w:w="879"/>
      </w:tblGrid>
      <w:tr w:rsidR="00844048" w:rsidRPr="00844048" w14:paraId="69FDCDB6" w14:textId="77777777" w:rsidTr="00664D4D">
        <w:tc>
          <w:tcPr>
            <w:tcW w:w="0" w:type="auto"/>
            <w:hideMark/>
          </w:tcPr>
          <w:p w14:paraId="6B0B433B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Bonus</w:t>
            </w:r>
          </w:p>
        </w:tc>
        <w:tc>
          <w:tcPr>
            <w:tcW w:w="3643" w:type="dxa"/>
            <w:hideMark/>
          </w:tcPr>
          <w:p w14:paraId="2A1F24F9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Conditions</w:t>
            </w:r>
          </w:p>
        </w:tc>
        <w:tc>
          <w:tcPr>
            <w:tcW w:w="1418" w:type="dxa"/>
            <w:hideMark/>
          </w:tcPr>
          <w:p w14:paraId="07DA25B9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Très modestes</w:t>
            </w:r>
          </w:p>
        </w:tc>
        <w:tc>
          <w:tcPr>
            <w:tcW w:w="1134" w:type="dxa"/>
            <w:hideMark/>
          </w:tcPr>
          <w:p w14:paraId="56E5E5B3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Modestes</w:t>
            </w:r>
          </w:p>
        </w:tc>
        <w:tc>
          <w:tcPr>
            <w:tcW w:w="850" w:type="dxa"/>
            <w:hideMark/>
          </w:tcPr>
          <w:p w14:paraId="4CA9E668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Inter.</w:t>
            </w:r>
          </w:p>
        </w:tc>
        <w:tc>
          <w:tcPr>
            <w:tcW w:w="851" w:type="dxa"/>
            <w:hideMark/>
          </w:tcPr>
          <w:p w14:paraId="2CF91094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Elevés</w:t>
            </w:r>
          </w:p>
        </w:tc>
      </w:tr>
      <w:tr w:rsidR="00844048" w:rsidRPr="00844048" w14:paraId="3BFCF250" w14:textId="77777777" w:rsidTr="00664D4D">
        <w:tc>
          <w:tcPr>
            <w:tcW w:w="0" w:type="auto"/>
            <w:hideMark/>
          </w:tcPr>
          <w:p w14:paraId="48C9B80D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Sortie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br/>
              <w:t>de passoire</w:t>
            </w:r>
          </w:p>
        </w:tc>
        <w:tc>
          <w:tcPr>
            <w:tcW w:w="3643" w:type="dxa"/>
            <w:hideMark/>
          </w:tcPr>
          <w:p w14:paraId="7DA6AB01" w14:textId="5DDD819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Sortir d’une étiquette</w:t>
            </w:r>
            <w:r w:rsidR="003E3AE1"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 xml:space="preserve"> 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énergie F ou G</w:t>
            </w:r>
          </w:p>
        </w:tc>
        <w:tc>
          <w:tcPr>
            <w:tcW w:w="1418" w:type="dxa"/>
            <w:hideMark/>
          </w:tcPr>
          <w:p w14:paraId="7DFB2EDC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1 500€</w:t>
            </w:r>
          </w:p>
        </w:tc>
        <w:tc>
          <w:tcPr>
            <w:tcW w:w="1134" w:type="dxa"/>
            <w:hideMark/>
          </w:tcPr>
          <w:p w14:paraId="2841A489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1 500€</w:t>
            </w:r>
          </w:p>
        </w:tc>
        <w:tc>
          <w:tcPr>
            <w:tcW w:w="850" w:type="dxa"/>
            <w:hideMark/>
          </w:tcPr>
          <w:p w14:paraId="7951E3EC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1 000€</w:t>
            </w:r>
          </w:p>
        </w:tc>
        <w:tc>
          <w:tcPr>
            <w:tcW w:w="851" w:type="dxa"/>
            <w:hideMark/>
          </w:tcPr>
          <w:p w14:paraId="55A1D1DD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500€</w:t>
            </w:r>
          </w:p>
        </w:tc>
      </w:tr>
      <w:tr w:rsidR="00844048" w:rsidRPr="00844048" w14:paraId="21CB92DE" w14:textId="77777777" w:rsidTr="00664D4D">
        <w:tc>
          <w:tcPr>
            <w:tcW w:w="0" w:type="auto"/>
            <w:hideMark/>
          </w:tcPr>
          <w:p w14:paraId="71E8B788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Bâtiment Basse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br/>
              <w:t>Consommation</w:t>
            </w:r>
          </w:p>
        </w:tc>
        <w:tc>
          <w:tcPr>
            <w:tcW w:w="3643" w:type="dxa"/>
            <w:hideMark/>
          </w:tcPr>
          <w:p w14:paraId="07D5DFC2" w14:textId="3739A339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Atteindre l’étiquette</w:t>
            </w:r>
            <w:r w:rsidR="003E3AE1"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 xml:space="preserve"> 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énergie A ou B</w:t>
            </w:r>
          </w:p>
        </w:tc>
        <w:tc>
          <w:tcPr>
            <w:tcW w:w="1418" w:type="dxa"/>
            <w:hideMark/>
          </w:tcPr>
          <w:p w14:paraId="32F5D8FD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1 500€</w:t>
            </w:r>
          </w:p>
        </w:tc>
        <w:tc>
          <w:tcPr>
            <w:tcW w:w="1134" w:type="dxa"/>
            <w:hideMark/>
          </w:tcPr>
          <w:p w14:paraId="1C922EA4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1 500€</w:t>
            </w:r>
          </w:p>
        </w:tc>
        <w:tc>
          <w:tcPr>
            <w:tcW w:w="850" w:type="dxa"/>
            <w:hideMark/>
          </w:tcPr>
          <w:p w14:paraId="2F13FD0E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1 000€</w:t>
            </w:r>
          </w:p>
        </w:tc>
        <w:tc>
          <w:tcPr>
            <w:tcW w:w="851" w:type="dxa"/>
            <w:hideMark/>
          </w:tcPr>
          <w:p w14:paraId="2CDFD3C2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500€</w:t>
            </w:r>
          </w:p>
        </w:tc>
      </w:tr>
      <w:tr w:rsidR="00664D4D" w:rsidRPr="00844048" w14:paraId="12FEBA3B" w14:textId="77777777" w:rsidTr="00664D4D">
        <w:tc>
          <w:tcPr>
            <w:tcW w:w="0" w:type="auto"/>
            <w:hideMark/>
          </w:tcPr>
          <w:p w14:paraId="19CE1CE0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Rénovation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br/>
              <w:t>Globale</w:t>
            </w:r>
          </w:p>
        </w:tc>
        <w:tc>
          <w:tcPr>
            <w:tcW w:w="3643" w:type="dxa"/>
            <w:hideMark/>
          </w:tcPr>
          <w:p w14:paraId="13368921" w14:textId="57C8018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Gain énerg</w:t>
            </w:r>
            <w:r w:rsidR="003E3AE1"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étique de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 xml:space="preserve"> 55%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br/>
              <w:t>Pas d’augmentation des</w:t>
            </w:r>
            <w:r w:rsidR="003E3AE1"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 xml:space="preserve"> GES</w:t>
            </w:r>
          </w:p>
        </w:tc>
        <w:tc>
          <w:tcPr>
            <w:tcW w:w="2552" w:type="dxa"/>
            <w:gridSpan w:val="2"/>
            <w:hideMark/>
          </w:tcPr>
          <w:p w14:paraId="2E3782F8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Non éligibles</w:t>
            </w:r>
          </w:p>
        </w:tc>
        <w:tc>
          <w:tcPr>
            <w:tcW w:w="850" w:type="dxa"/>
            <w:hideMark/>
          </w:tcPr>
          <w:p w14:paraId="22A81E9D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7 000€</w:t>
            </w:r>
          </w:p>
        </w:tc>
        <w:tc>
          <w:tcPr>
            <w:tcW w:w="851" w:type="dxa"/>
            <w:hideMark/>
          </w:tcPr>
          <w:p w14:paraId="26AB418E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3 500€</w:t>
            </w:r>
          </w:p>
        </w:tc>
      </w:tr>
    </w:tbl>
    <w:p w14:paraId="513B3483" w14:textId="29515A55" w:rsidR="0090095B" w:rsidRPr="00844048" w:rsidRDefault="0090095B" w:rsidP="0090095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14:paraId="2096BEF5" w14:textId="27111CF2" w:rsidR="0090095B" w:rsidRDefault="004E1AE0" w:rsidP="00840AA0">
      <w:pPr>
        <w:spacing w:after="100" w:afterAutospacing="1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3</w:t>
      </w:r>
      <w:r w:rsidR="005938F2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.3) 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>Démarches : </w:t>
      </w:r>
      <w:r w:rsidR="00023EFA" w:rsidRPr="00844048">
        <w:rPr>
          <w:rFonts w:ascii="Calibri" w:eastAsia="Times New Roman" w:hAnsi="Calibri" w:cs="Calibri"/>
          <w:sz w:val="24"/>
          <w:szCs w:val="24"/>
          <w:lang w:eastAsia="fr-FR"/>
        </w:rPr>
        <w:t>D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emande </w:t>
      </w:r>
      <w:r w:rsidR="001C5F57" w:rsidRPr="00844048">
        <w:rPr>
          <w:rFonts w:ascii="Calibri" w:eastAsia="Times New Roman" w:hAnsi="Calibri" w:cs="Calibri"/>
          <w:sz w:val="24"/>
          <w:szCs w:val="24"/>
          <w:lang w:eastAsia="fr-FR"/>
        </w:rPr>
        <w:t>à</w:t>
      </w:r>
      <w:r w:rsidR="00023EFA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faire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sur le </w:t>
      </w:r>
      <w:r w:rsidR="000710F7">
        <w:rPr>
          <w:rFonts w:ascii="Calibri" w:eastAsia="Times New Roman" w:hAnsi="Calibri" w:cs="Calibri"/>
          <w:sz w:val="24"/>
          <w:szCs w:val="24"/>
          <w:lang w:eastAsia="fr-FR"/>
        </w:rPr>
        <w:t>…</w:t>
      </w:r>
      <w:proofErr w:type="gramStart"/>
      <w:r w:rsidR="000710F7">
        <w:rPr>
          <w:rFonts w:ascii="Calibri" w:eastAsia="Times New Roman" w:hAnsi="Calibri" w:cs="Calibri"/>
          <w:sz w:val="24"/>
          <w:szCs w:val="24"/>
          <w:lang w:eastAsia="fr-FR"/>
        </w:rPr>
        <w:t>…….</w:t>
      </w:r>
      <w:proofErr w:type="gramEnd"/>
      <w:r w:rsidR="000710F7">
        <w:rPr>
          <w:rFonts w:ascii="Calibri" w:eastAsia="Times New Roman" w:hAnsi="Calibri" w:cs="Calibri"/>
          <w:sz w:val="24"/>
          <w:szCs w:val="24"/>
          <w:lang w:eastAsia="fr-FR"/>
        </w:rPr>
        <w:t>.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</w:t>
      </w:r>
      <w:proofErr w:type="gramStart"/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>gouvernemental</w:t>
      </w:r>
      <w:proofErr w:type="gramEnd"/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> </w:t>
      </w:r>
      <w:hyperlink r:id="rId21" w:tgtFrame="_blank" w:history="1">
        <w:r w:rsidR="0090095B" w:rsidRPr="00844048">
          <w:rPr>
            <w:rFonts w:ascii="Calibri" w:eastAsia="Times New Roman" w:hAnsi="Calibri" w:cs="Calibri"/>
            <w:sz w:val="24"/>
            <w:szCs w:val="24"/>
            <w:u w:val="single"/>
            <w:lang w:eastAsia="fr-FR"/>
          </w:rPr>
          <w:t>www.maprimerenov.gouv.fr</w:t>
        </w:r>
      </w:hyperlink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>.</w:t>
      </w:r>
    </w:p>
    <w:p w14:paraId="0FFA3F84" w14:textId="77777777" w:rsidR="00F07FAC" w:rsidRDefault="00F07FAC" w:rsidP="00840AA0">
      <w:pPr>
        <w:spacing w:after="100" w:afterAutospacing="1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</w:p>
    <w:p w14:paraId="7D1B5310" w14:textId="59CF9827" w:rsidR="00840AA0" w:rsidRPr="00844048" w:rsidRDefault="00E62828" w:rsidP="00840AA0">
      <w:pPr>
        <w:spacing w:after="100" w:afterAutospacing="1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lastRenderedPageBreak/>
        <w:t>IV)</w:t>
      </w: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ab/>
      </w:r>
      <w:r w:rsidR="00840AA0" w:rsidRPr="00F07FAC">
        <w:rPr>
          <w:rFonts w:ascii="Calibri" w:eastAsia="Times New Roman" w:hAnsi="Calibri" w:cs="Calibri"/>
          <w:sz w:val="28"/>
          <w:szCs w:val="28"/>
          <w:u w:val="single"/>
          <w:lang w:eastAsia="fr-FR"/>
        </w:rPr>
        <w:t>MaPrimeRénov Sérénité : Une aide pour les ménages modestes</w:t>
      </w:r>
    </w:p>
    <w:p w14:paraId="741C941A" w14:textId="032516B0" w:rsidR="0090095B" w:rsidRPr="00844048" w:rsidRDefault="00F07FAC" w:rsidP="00023EFA">
      <w:pPr>
        <w:spacing w:after="100" w:afterAutospacing="1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noProof/>
          <w:sz w:val="29"/>
          <w:szCs w:val="29"/>
          <w:lang w:eastAsia="fr-FR"/>
        </w:rPr>
        <w:drawing>
          <wp:anchor distT="0" distB="0" distL="114300" distR="114300" simplePos="0" relativeHeight="251662336" behindDoc="0" locked="0" layoutInCell="1" allowOverlap="1" wp14:anchorId="53491EF3" wp14:editId="79B4441D">
            <wp:simplePos x="0" y="0"/>
            <wp:positionH relativeFrom="column">
              <wp:posOffset>4260602</wp:posOffset>
            </wp:positionH>
            <wp:positionV relativeFrom="paragraph">
              <wp:posOffset>501125</wp:posOffset>
            </wp:positionV>
            <wp:extent cx="1573218" cy="357809"/>
            <wp:effectExtent l="0" t="0" r="8255" b="4445"/>
            <wp:wrapNone/>
            <wp:docPr id="13" name="Image 13" descr="logo maprimerenov sereni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logo maprimerenov serenite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9748" cy="3592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E1AE0" w:rsidRPr="00844048">
        <w:rPr>
          <w:rFonts w:ascii="Calibri" w:eastAsia="Times New Roman" w:hAnsi="Calibri" w:cs="Calibri"/>
          <w:sz w:val="24"/>
          <w:szCs w:val="24"/>
          <w:lang w:eastAsia="fr-FR"/>
        </w:rPr>
        <w:t>4</w:t>
      </w:r>
      <w:r w:rsidR="00602DBE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.1) 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MaPrimeRénov’ Sérénité concerne les propriétaires aux revenus « très modestes » et « modestes » occupant un logement </w:t>
      </w:r>
      <w:r w:rsidR="00594F98">
        <w:rPr>
          <w:rFonts w:ascii="Calibri" w:eastAsia="Times New Roman" w:hAnsi="Calibri" w:cs="Calibri"/>
          <w:sz w:val="24"/>
          <w:szCs w:val="24"/>
          <w:lang w:eastAsia="fr-FR"/>
        </w:rPr>
        <w:t xml:space="preserve">≥ </w:t>
      </w:r>
      <w:r w:rsidR="000710F7">
        <w:rPr>
          <w:rFonts w:ascii="Calibri" w:eastAsia="Times New Roman" w:hAnsi="Calibri" w:cs="Calibri"/>
          <w:sz w:val="24"/>
          <w:szCs w:val="24"/>
          <w:lang w:eastAsia="fr-FR"/>
        </w:rPr>
        <w:t>……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ans et qui sera encore occupé pendant </w:t>
      </w:r>
      <w:r w:rsidR="000710F7">
        <w:rPr>
          <w:rFonts w:ascii="Calibri" w:eastAsia="Times New Roman" w:hAnsi="Calibri" w:cs="Calibri"/>
          <w:sz w:val="24"/>
          <w:szCs w:val="24"/>
          <w:lang w:eastAsia="fr-FR"/>
        </w:rPr>
        <w:t>….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</w:t>
      </w:r>
      <w:proofErr w:type="gramStart"/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>ans</w:t>
      </w:r>
      <w:proofErr w:type="gramEnd"/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. </w:t>
      </w:r>
    </w:p>
    <w:p w14:paraId="009CFCD9" w14:textId="13C6ECC1" w:rsidR="00D14959" w:rsidRPr="00844048" w:rsidRDefault="004E1AE0" w:rsidP="00023EFA">
      <w:pPr>
        <w:spacing w:after="120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4</w:t>
      </w:r>
      <w:r w:rsidR="00773B76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.2) 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>Travaux et montant de l’aide :</w:t>
      </w:r>
    </w:p>
    <w:p w14:paraId="10F479E5" w14:textId="0C1F191F" w:rsidR="00D14959" w:rsidRPr="00844048" w:rsidRDefault="006F2AE6" w:rsidP="008268A3">
      <w:pPr>
        <w:numPr>
          <w:ilvl w:val="0"/>
          <w:numId w:val="3"/>
        </w:numPr>
        <w:spacing w:after="0" w:line="240" w:lineRule="auto"/>
        <w:ind w:left="794" w:right="74" w:hanging="357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Favorise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les lots de travaux</w:t>
      </w:r>
    </w:p>
    <w:p w14:paraId="4DB6B9FE" w14:textId="032F98AA" w:rsidR="00D14959" w:rsidRPr="00844048" w:rsidRDefault="006F2AE6" w:rsidP="008268A3">
      <w:pPr>
        <w:numPr>
          <w:ilvl w:val="0"/>
          <w:numId w:val="3"/>
        </w:numPr>
        <w:spacing w:after="0" w:line="240" w:lineRule="auto"/>
        <w:ind w:left="794" w:right="74" w:hanging="357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Impose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un gain énergétique </w:t>
      </w:r>
      <w:r w:rsidR="00D14959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≥ </w:t>
      </w:r>
      <w:r w:rsidR="000710F7">
        <w:rPr>
          <w:rFonts w:ascii="Calibri" w:eastAsia="Times New Roman" w:hAnsi="Calibri" w:cs="Calibri"/>
          <w:sz w:val="24"/>
          <w:szCs w:val="24"/>
          <w:lang w:eastAsia="fr-FR"/>
        </w:rPr>
        <w:t>……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% (audit requis)</w:t>
      </w:r>
    </w:p>
    <w:p w14:paraId="709175EF" w14:textId="4528F539" w:rsidR="00D14959" w:rsidRPr="00844048" w:rsidRDefault="006F2AE6" w:rsidP="008268A3">
      <w:pPr>
        <w:numPr>
          <w:ilvl w:val="0"/>
          <w:numId w:val="3"/>
        </w:numPr>
        <w:spacing w:after="0" w:line="240" w:lineRule="auto"/>
        <w:ind w:left="794" w:right="74" w:hanging="357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Montant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maximum des travaux est fixé à </w:t>
      </w:r>
      <w:r w:rsidR="000710F7">
        <w:rPr>
          <w:rFonts w:ascii="Calibri" w:eastAsia="Times New Roman" w:hAnsi="Calibri" w:cs="Calibri"/>
          <w:sz w:val="24"/>
          <w:szCs w:val="24"/>
          <w:lang w:eastAsia="fr-FR"/>
        </w:rPr>
        <w:t>……………………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>€</w:t>
      </w:r>
    </w:p>
    <w:p w14:paraId="356294A3" w14:textId="051A6F95" w:rsidR="00AE2A26" w:rsidRPr="00844048" w:rsidRDefault="006F2AE6" w:rsidP="008268A3">
      <w:pPr>
        <w:numPr>
          <w:ilvl w:val="0"/>
          <w:numId w:val="3"/>
        </w:numPr>
        <w:spacing w:after="120" w:line="240" w:lineRule="auto"/>
        <w:ind w:left="794" w:right="74" w:hanging="357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Financement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</w:t>
      </w:r>
      <w:r w:rsidR="00AE2A26" w:rsidRPr="00844048">
        <w:rPr>
          <w:rFonts w:ascii="Calibri" w:eastAsia="Times New Roman" w:hAnsi="Calibri" w:cs="Calibri"/>
          <w:sz w:val="24"/>
          <w:szCs w:val="24"/>
          <w:lang w:eastAsia="fr-FR"/>
        </w:rPr>
        <w:t>d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>es travaux à hauteur de 50% pour les foyers très modestes et de 35%</w:t>
      </w: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>pour les foyers modestes</w:t>
      </w:r>
      <w:r w:rsidR="00AE2A26" w:rsidRPr="00844048">
        <w:rPr>
          <w:rFonts w:ascii="Calibri" w:eastAsia="Times New Roman" w:hAnsi="Calibri" w:cs="Calibri"/>
          <w:sz w:val="24"/>
          <w:szCs w:val="24"/>
          <w:lang w:eastAsia="fr-FR"/>
        </w:rPr>
        <w:t>.</w:t>
      </w:r>
    </w:p>
    <w:p w14:paraId="076AAD9F" w14:textId="0BCCBF11" w:rsidR="0090095B" w:rsidRPr="00844048" w:rsidRDefault="00AE2A26" w:rsidP="008268A3">
      <w:pPr>
        <w:spacing w:after="120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- 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Ces montants peuvent être bonifiés </w:t>
      </w:r>
      <w:r w:rsidR="00023EFA" w:rsidRPr="00844048">
        <w:rPr>
          <w:rFonts w:ascii="Calibri" w:eastAsia="Times New Roman" w:hAnsi="Calibri" w:cs="Calibri"/>
          <w:sz w:val="24"/>
          <w:szCs w:val="24"/>
          <w:lang w:eastAsia="fr-FR"/>
        </w:rPr>
        <w:t>en respectant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les conditions suivantes :</w:t>
      </w:r>
    </w:p>
    <w:p w14:paraId="22937020" w14:textId="758EA81E" w:rsidR="0090095B" w:rsidRPr="00844048" w:rsidRDefault="0090095B" w:rsidP="008268A3">
      <w:pPr>
        <w:numPr>
          <w:ilvl w:val="0"/>
          <w:numId w:val="3"/>
        </w:numPr>
        <w:spacing w:after="0" w:line="240" w:lineRule="auto"/>
        <w:ind w:left="794" w:right="74" w:hanging="357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Sortir d’une étiquette énergie F ou G (+ 1</w:t>
      </w:r>
      <w:r w:rsidR="00AE2A26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</w:t>
      </w: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500€)</w:t>
      </w:r>
    </w:p>
    <w:p w14:paraId="0D413A6B" w14:textId="5B357C1A" w:rsidR="0090095B" w:rsidRDefault="0090095B" w:rsidP="008268A3">
      <w:pPr>
        <w:numPr>
          <w:ilvl w:val="0"/>
          <w:numId w:val="3"/>
        </w:numPr>
        <w:spacing w:after="0" w:line="240" w:lineRule="auto"/>
        <w:ind w:left="794" w:right="74" w:hanging="357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Atteindre une étiquette A ou B (+ 1</w:t>
      </w:r>
      <w:r w:rsidR="00AE2A26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</w:t>
      </w: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500€)</w:t>
      </w:r>
    </w:p>
    <w:p w14:paraId="2DE6CAE9" w14:textId="77777777" w:rsidR="008268A3" w:rsidRPr="00844048" w:rsidRDefault="008268A3" w:rsidP="008268A3">
      <w:pPr>
        <w:spacing w:after="0" w:line="240" w:lineRule="auto"/>
        <w:ind w:left="794" w:right="74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</w:p>
    <w:p w14:paraId="1A6AD697" w14:textId="0D703E77" w:rsidR="0090095B" w:rsidRPr="00844048" w:rsidRDefault="004E1AE0" w:rsidP="0090095B">
      <w:pPr>
        <w:spacing w:after="100" w:afterAutospacing="1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4</w:t>
      </w:r>
      <w:r w:rsidR="00AE2A26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.3) 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>Accompagnement obligatoire : il est impératif</w:t>
      </w:r>
      <w:r w:rsidR="000710F7">
        <w:rPr>
          <w:rFonts w:ascii="Calibri" w:eastAsia="Times New Roman" w:hAnsi="Calibri" w:cs="Calibri"/>
          <w:sz w:val="24"/>
          <w:szCs w:val="24"/>
          <w:lang w:eastAsia="fr-FR"/>
        </w:rPr>
        <w:t xml:space="preserve"> …………………</w:t>
      </w:r>
      <w:proofErr w:type="gramStart"/>
      <w:r w:rsidR="000710F7">
        <w:rPr>
          <w:rFonts w:ascii="Calibri" w:eastAsia="Times New Roman" w:hAnsi="Calibri" w:cs="Calibri"/>
          <w:sz w:val="24"/>
          <w:szCs w:val="24"/>
          <w:lang w:eastAsia="fr-FR"/>
        </w:rPr>
        <w:t>…….</w:t>
      </w:r>
      <w:proofErr w:type="gramEnd"/>
      <w:r w:rsidR="000710F7">
        <w:rPr>
          <w:rFonts w:ascii="Calibri" w:eastAsia="Times New Roman" w:hAnsi="Calibri" w:cs="Calibri"/>
          <w:sz w:val="24"/>
          <w:szCs w:val="24"/>
          <w:lang w:eastAsia="fr-FR"/>
        </w:rPr>
        <w:t>.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</w:t>
      </w:r>
      <w:proofErr w:type="gramStart"/>
      <w:r w:rsidR="00AE2A26" w:rsidRPr="00844048">
        <w:rPr>
          <w:rFonts w:ascii="Calibri" w:eastAsia="Times New Roman" w:hAnsi="Calibri" w:cs="Calibri"/>
          <w:sz w:val="24"/>
          <w:szCs w:val="24"/>
          <w:lang w:eastAsia="fr-FR"/>
        </w:rPr>
        <w:t>le</w:t>
      </w:r>
      <w:proofErr w:type="gramEnd"/>
      <w:r w:rsidR="00AE2A26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client 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par un conseiller qualifié de « Mon Accompagnateur </w:t>
      </w:r>
      <w:proofErr w:type="spellStart"/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>Rénov</w:t>
      </w:r>
      <w:proofErr w:type="spellEnd"/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>’ »</w:t>
      </w:r>
      <w:r w:rsidR="00AE2A26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(Accompagnement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gratuit</w:t>
      </w:r>
      <w:r w:rsidR="00AE2A26" w:rsidRPr="00844048">
        <w:rPr>
          <w:rFonts w:ascii="Calibri" w:eastAsia="Times New Roman" w:hAnsi="Calibri" w:cs="Calibri"/>
          <w:sz w:val="24"/>
          <w:szCs w:val="24"/>
          <w:lang w:eastAsia="fr-FR"/>
        </w:rPr>
        <w:t>)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>.</w:t>
      </w:r>
    </w:p>
    <w:p w14:paraId="0FB72FC8" w14:textId="285CA13F" w:rsidR="0090095B" w:rsidRPr="00844048" w:rsidRDefault="004E1AE0" w:rsidP="0090095B">
      <w:pPr>
        <w:spacing w:after="100" w:afterAutospacing="1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4</w:t>
      </w:r>
      <w:r w:rsidR="000C7560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.4) 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>Cumul : Attention, ce dispositif n’est pas compatible avec MaPrimeRénov’ (choix entre les deux aides). Il est cumulable avec les CEE depuis le 1er juillet 2022.</w:t>
      </w:r>
    </w:p>
    <w:p w14:paraId="759E41A4" w14:textId="5C95A74C" w:rsidR="0090095B" w:rsidRPr="00844048" w:rsidRDefault="004E1AE0" w:rsidP="0090095B">
      <w:pPr>
        <w:spacing w:after="100" w:afterAutospacing="1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4</w:t>
      </w:r>
      <w:r w:rsidR="000C7560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.5) 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Démarches : Il faut réaliser une </w:t>
      </w:r>
      <w:r w:rsidR="007B0423">
        <w:rPr>
          <w:rFonts w:ascii="Calibri" w:eastAsia="Times New Roman" w:hAnsi="Calibri" w:cs="Calibri"/>
          <w:sz w:val="24"/>
          <w:szCs w:val="24"/>
          <w:lang w:eastAsia="fr-FR"/>
        </w:rPr>
        <w:t>………………………………….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> </w:t>
      </w:r>
      <w:hyperlink r:id="rId23" w:tgtFrame="_blank" w:history="1">
        <w:proofErr w:type="gramStart"/>
        <w:r w:rsidR="0090095B" w:rsidRPr="00844048">
          <w:rPr>
            <w:rFonts w:ascii="Calibri" w:eastAsia="Times New Roman" w:hAnsi="Calibri" w:cs="Calibri"/>
            <w:sz w:val="24"/>
            <w:szCs w:val="24"/>
            <w:u w:val="single"/>
            <w:lang w:eastAsia="fr-FR"/>
          </w:rPr>
          <w:t>sur</w:t>
        </w:r>
        <w:proofErr w:type="gramEnd"/>
        <w:r w:rsidR="0090095B" w:rsidRPr="00844048">
          <w:rPr>
            <w:rFonts w:ascii="Calibri" w:eastAsia="Times New Roman" w:hAnsi="Calibri" w:cs="Calibri"/>
            <w:sz w:val="24"/>
            <w:szCs w:val="24"/>
            <w:u w:val="single"/>
            <w:lang w:eastAsia="fr-FR"/>
          </w:rPr>
          <w:t xml:space="preserve"> le site de l'ANAH</w:t>
        </w:r>
      </w:hyperlink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 (Agence </w:t>
      </w:r>
      <w:proofErr w:type="spellStart"/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>NAtionale</w:t>
      </w:r>
      <w:proofErr w:type="spellEnd"/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de l'Habitat).</w:t>
      </w:r>
    </w:p>
    <w:p w14:paraId="5291117F" w14:textId="0205ED58" w:rsidR="00DC452D" w:rsidRPr="00844048" w:rsidRDefault="00E62828" w:rsidP="0090095B">
      <w:pPr>
        <w:spacing w:after="100" w:afterAutospacing="1" w:line="240" w:lineRule="auto"/>
        <w:jc w:val="both"/>
        <w:rPr>
          <w:rFonts w:ascii="Calibri" w:eastAsia="Times New Roman" w:hAnsi="Calibri" w:cs="Calibri"/>
          <w:sz w:val="24"/>
          <w:szCs w:val="24"/>
          <w:u w:val="single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V)</w:t>
      </w: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ab/>
      </w:r>
      <w:r w:rsidR="004E1AE0" w:rsidRPr="00F07FAC">
        <w:rPr>
          <w:rFonts w:ascii="Calibri" w:eastAsia="Times New Roman" w:hAnsi="Calibri" w:cs="Calibri"/>
          <w:sz w:val="28"/>
          <w:szCs w:val="28"/>
          <w:u w:val="single"/>
          <w:lang w:eastAsia="fr-FR"/>
        </w:rPr>
        <w:t>Certificats d’Economies d’Energie (CEE) : une aide privée pour tous</w:t>
      </w:r>
    </w:p>
    <w:p w14:paraId="272031C9" w14:textId="706F3DC6" w:rsidR="0090095B" w:rsidRPr="00844048" w:rsidRDefault="004E1AE0" w:rsidP="0090095B">
      <w:pPr>
        <w:spacing w:after="100" w:afterAutospacing="1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5</w:t>
      </w:r>
      <w:r w:rsidR="00E46061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.1) 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>Résumé</w:t>
      </w:r>
      <w:r w:rsidR="0090095B" w:rsidRPr="00844048">
        <w:rPr>
          <w:rFonts w:ascii="Calibri" w:eastAsia="Times New Roman" w:hAnsi="Calibri" w:cs="Calibri"/>
          <w:b/>
          <w:bCs/>
          <w:sz w:val="24"/>
          <w:szCs w:val="24"/>
          <w:lang w:eastAsia="fr-FR"/>
        </w:rPr>
        <w:t xml:space="preserve"> :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 L’Etat </w:t>
      </w:r>
      <w:r w:rsidR="00DC005B">
        <w:rPr>
          <w:rFonts w:ascii="Calibri" w:eastAsia="Times New Roman" w:hAnsi="Calibri" w:cs="Calibri"/>
          <w:sz w:val="24"/>
          <w:szCs w:val="24"/>
          <w:lang w:eastAsia="fr-FR"/>
        </w:rPr>
        <w:t>………………….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</w:t>
      </w:r>
      <w:proofErr w:type="gramStart"/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>aux</w:t>
      </w:r>
      <w:proofErr w:type="gramEnd"/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acteurs privés de contribuer à la transition énergétique en apportant une aide financière à leurs </w:t>
      </w:r>
      <w:r w:rsidR="00DC005B">
        <w:rPr>
          <w:rFonts w:ascii="Calibri" w:eastAsia="Times New Roman" w:hAnsi="Calibri" w:cs="Calibri"/>
          <w:sz w:val="24"/>
          <w:szCs w:val="24"/>
          <w:lang w:eastAsia="fr-FR"/>
        </w:rPr>
        <w:t>…………………….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. Cette aide s’adresse à tous (propriétaire, locataire ou bailleur) peu importe leurs ressources. </w:t>
      </w:r>
    </w:p>
    <w:p w14:paraId="1922AB30" w14:textId="77777777" w:rsidR="0090095B" w:rsidRPr="00844048" w:rsidRDefault="0090095B" w:rsidP="0090095B">
      <w:pPr>
        <w:spacing w:after="100" w:afterAutospacing="1" w:line="240" w:lineRule="auto"/>
        <w:jc w:val="center"/>
        <w:rPr>
          <w:rFonts w:ascii="Calibri" w:eastAsia="Times New Roman" w:hAnsi="Calibri" w:cs="Calibri"/>
          <w:sz w:val="29"/>
          <w:szCs w:val="29"/>
          <w:lang w:eastAsia="fr-FR"/>
        </w:rPr>
      </w:pPr>
      <w:r w:rsidRPr="00844048">
        <w:rPr>
          <w:rFonts w:ascii="Calibri" w:eastAsia="Times New Roman" w:hAnsi="Calibri" w:cs="Calibri"/>
          <w:noProof/>
          <w:sz w:val="29"/>
          <w:szCs w:val="29"/>
          <w:lang w:eastAsia="fr-FR"/>
        </w:rPr>
        <w:drawing>
          <wp:inline distT="0" distB="0" distL="0" distR="0" wp14:anchorId="7BF2EDF5" wp14:editId="5BAD584C">
            <wp:extent cx="4098601" cy="1645920"/>
            <wp:effectExtent l="0" t="0" r="0" b="0"/>
            <wp:docPr id="14" name="Image 14" descr="infographie certificat économie énerg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infographie certificat économie énergie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85683" cy="1680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6BE3BE" w14:textId="29CE1BD8" w:rsidR="0090095B" w:rsidRPr="00F07FAC" w:rsidRDefault="004E1AE0" w:rsidP="00F07FAC">
      <w:pPr>
        <w:spacing w:after="100" w:afterAutospacing="1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5</w:t>
      </w:r>
      <w:r w:rsidR="0002544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.2) 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>Conditions de ressources : </w:t>
      </w:r>
      <w:r w:rsidR="00DC005B">
        <w:rPr>
          <w:rFonts w:ascii="Calibri" w:eastAsia="Times New Roman" w:hAnsi="Calibri" w:cs="Calibri"/>
          <w:sz w:val="24"/>
          <w:szCs w:val="24"/>
          <w:lang w:eastAsia="fr-FR"/>
        </w:rPr>
        <w:t>……………………………………………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peuvent en bénéficier mais certaines primes sont augmentées pour les revenus modestes.</w:t>
      </w:r>
    </w:p>
    <w:p w14:paraId="23DCAB9D" w14:textId="188214D8" w:rsidR="0090095B" w:rsidRDefault="004E1AE0" w:rsidP="0090095B">
      <w:pPr>
        <w:spacing w:after="100" w:afterAutospacing="1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5</w:t>
      </w:r>
      <w:r w:rsidR="0002544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.3) 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Travaux et montant de l’aide : La plupart des travaux de rénovation énergétique sont </w:t>
      </w:r>
      <w:r w:rsidR="00DC005B">
        <w:rPr>
          <w:rFonts w:ascii="Calibri" w:eastAsia="Times New Roman" w:hAnsi="Calibri" w:cs="Calibri"/>
          <w:sz w:val="24"/>
          <w:szCs w:val="24"/>
          <w:lang w:eastAsia="fr-FR"/>
        </w:rPr>
        <w:t>…………………….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</w:t>
      </w:r>
      <w:proofErr w:type="gramStart"/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>que</w:t>
      </w:r>
      <w:proofErr w:type="gramEnd"/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ce soit l’isolation ou les systèmes de chauffage performants. </w:t>
      </w:r>
    </w:p>
    <w:p w14:paraId="1E4B8EF8" w14:textId="53B88B19" w:rsidR="00F07FAC" w:rsidRDefault="00F07FAC" w:rsidP="0090095B">
      <w:pPr>
        <w:spacing w:after="100" w:afterAutospacing="1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</w:p>
    <w:tbl>
      <w:tblPr>
        <w:tblStyle w:val="Grilledutableau"/>
        <w:tblW w:w="9209" w:type="dxa"/>
        <w:tblLook w:val="04A0" w:firstRow="1" w:lastRow="0" w:firstColumn="1" w:lastColumn="0" w:noHBand="0" w:noVBand="1"/>
      </w:tblPr>
      <w:tblGrid>
        <w:gridCol w:w="4531"/>
        <w:gridCol w:w="2268"/>
        <w:gridCol w:w="2410"/>
      </w:tblGrid>
      <w:tr w:rsidR="00844048" w:rsidRPr="00844048" w14:paraId="19529596" w14:textId="77777777" w:rsidTr="0002544B">
        <w:tc>
          <w:tcPr>
            <w:tcW w:w="4531" w:type="dxa"/>
            <w:hideMark/>
          </w:tcPr>
          <w:p w14:paraId="03439BC7" w14:textId="77777777" w:rsidR="0090095B" w:rsidRPr="00844048" w:rsidRDefault="0090095B" w:rsidP="008268A3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lastRenderedPageBreak/>
              <w:t>Prestations / Primes</w:t>
            </w:r>
          </w:p>
        </w:tc>
        <w:tc>
          <w:tcPr>
            <w:tcW w:w="2268" w:type="dxa"/>
            <w:hideMark/>
          </w:tcPr>
          <w:p w14:paraId="53BBD61E" w14:textId="77777777" w:rsidR="0090095B" w:rsidRPr="00844048" w:rsidRDefault="0090095B" w:rsidP="008268A3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Revenus modestes</w:t>
            </w:r>
          </w:p>
        </w:tc>
        <w:tc>
          <w:tcPr>
            <w:tcW w:w="2410" w:type="dxa"/>
            <w:hideMark/>
          </w:tcPr>
          <w:p w14:paraId="681218E9" w14:textId="77777777" w:rsidR="0090095B" w:rsidRPr="00844048" w:rsidRDefault="0090095B" w:rsidP="008268A3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Sans conditions</w:t>
            </w:r>
          </w:p>
        </w:tc>
      </w:tr>
      <w:tr w:rsidR="00844048" w:rsidRPr="00844048" w14:paraId="3828679B" w14:textId="77777777" w:rsidTr="0002544B">
        <w:tc>
          <w:tcPr>
            <w:tcW w:w="9209" w:type="dxa"/>
            <w:gridSpan w:val="3"/>
            <w:hideMark/>
          </w:tcPr>
          <w:p w14:paraId="10416766" w14:textId="77777777" w:rsidR="0090095B" w:rsidRPr="00844048" w:rsidRDefault="0090095B" w:rsidP="0002544B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Travaux d’isolation</w:t>
            </w:r>
          </w:p>
        </w:tc>
      </w:tr>
      <w:tr w:rsidR="00844048" w:rsidRPr="00844048" w14:paraId="36996F9A" w14:textId="77777777" w:rsidTr="0002544B">
        <w:tc>
          <w:tcPr>
            <w:tcW w:w="4531" w:type="dxa"/>
            <w:hideMark/>
          </w:tcPr>
          <w:p w14:paraId="011B7DF4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Isolation des combles et toiture</w:t>
            </w:r>
          </w:p>
        </w:tc>
        <w:tc>
          <w:tcPr>
            <w:tcW w:w="2268" w:type="dxa"/>
            <w:hideMark/>
          </w:tcPr>
          <w:p w14:paraId="16BBA88C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8 €/m²</w:t>
            </w:r>
          </w:p>
        </w:tc>
        <w:tc>
          <w:tcPr>
            <w:tcW w:w="2410" w:type="dxa"/>
            <w:hideMark/>
          </w:tcPr>
          <w:p w14:paraId="383DD176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7 €/m²</w:t>
            </w:r>
          </w:p>
        </w:tc>
      </w:tr>
      <w:tr w:rsidR="00844048" w:rsidRPr="00844048" w14:paraId="1D3E81CC" w14:textId="77777777" w:rsidTr="0002544B">
        <w:tc>
          <w:tcPr>
            <w:tcW w:w="4531" w:type="dxa"/>
            <w:hideMark/>
          </w:tcPr>
          <w:p w14:paraId="375B2CEE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Isolation de planchers bas</w:t>
            </w:r>
          </w:p>
        </w:tc>
        <w:tc>
          <w:tcPr>
            <w:tcW w:w="2268" w:type="dxa"/>
            <w:hideMark/>
          </w:tcPr>
          <w:p w14:paraId="3FD772F7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5 €/m²</w:t>
            </w:r>
          </w:p>
        </w:tc>
        <w:tc>
          <w:tcPr>
            <w:tcW w:w="2410" w:type="dxa"/>
            <w:hideMark/>
          </w:tcPr>
          <w:p w14:paraId="476232AA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4.5 €/m²</w:t>
            </w:r>
          </w:p>
        </w:tc>
      </w:tr>
      <w:tr w:rsidR="00844048" w:rsidRPr="00844048" w14:paraId="402D48E1" w14:textId="77777777" w:rsidTr="0002544B">
        <w:tc>
          <w:tcPr>
            <w:tcW w:w="9209" w:type="dxa"/>
            <w:gridSpan w:val="3"/>
            <w:hideMark/>
          </w:tcPr>
          <w:p w14:paraId="02062104" w14:textId="77777777" w:rsidR="0090095B" w:rsidRPr="00844048" w:rsidRDefault="0090095B" w:rsidP="0002544B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Remplacement d’une chaudière charbon, fioul, gaz (basse énergie) par…</w:t>
            </w:r>
          </w:p>
        </w:tc>
      </w:tr>
      <w:tr w:rsidR="00844048" w:rsidRPr="00844048" w14:paraId="2471A159" w14:textId="77777777" w:rsidTr="0002544B">
        <w:tc>
          <w:tcPr>
            <w:tcW w:w="4531" w:type="dxa"/>
            <w:hideMark/>
          </w:tcPr>
          <w:p w14:paraId="2451C2F3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Chaudière bois</w:t>
            </w:r>
          </w:p>
        </w:tc>
        <w:tc>
          <w:tcPr>
            <w:tcW w:w="2268" w:type="dxa"/>
            <w:vMerge w:val="restart"/>
            <w:hideMark/>
          </w:tcPr>
          <w:p w14:paraId="6FB09B46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4 000€</w:t>
            </w:r>
          </w:p>
        </w:tc>
        <w:tc>
          <w:tcPr>
            <w:tcW w:w="2410" w:type="dxa"/>
            <w:vMerge w:val="restart"/>
            <w:hideMark/>
          </w:tcPr>
          <w:p w14:paraId="6541B2B4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2 500€</w:t>
            </w:r>
          </w:p>
        </w:tc>
      </w:tr>
      <w:tr w:rsidR="00844048" w:rsidRPr="00844048" w14:paraId="5213C8DF" w14:textId="77777777" w:rsidTr="0002544B">
        <w:tc>
          <w:tcPr>
            <w:tcW w:w="4531" w:type="dxa"/>
            <w:hideMark/>
          </w:tcPr>
          <w:p w14:paraId="364793C5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Pompe à chaleur (air/eau, eau/eau, hybride)</w:t>
            </w:r>
          </w:p>
        </w:tc>
        <w:tc>
          <w:tcPr>
            <w:tcW w:w="2268" w:type="dxa"/>
            <w:vMerge/>
            <w:hideMark/>
          </w:tcPr>
          <w:p w14:paraId="72FCCE7F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</w:p>
        </w:tc>
        <w:tc>
          <w:tcPr>
            <w:tcW w:w="2410" w:type="dxa"/>
            <w:vMerge/>
            <w:hideMark/>
          </w:tcPr>
          <w:p w14:paraId="678AC77C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</w:p>
        </w:tc>
      </w:tr>
      <w:tr w:rsidR="00844048" w:rsidRPr="00844048" w14:paraId="35C1A7D2" w14:textId="77777777" w:rsidTr="0002544B">
        <w:tc>
          <w:tcPr>
            <w:tcW w:w="4531" w:type="dxa"/>
            <w:hideMark/>
          </w:tcPr>
          <w:p w14:paraId="5C0DF145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Chauffage solaire</w:t>
            </w:r>
          </w:p>
        </w:tc>
        <w:tc>
          <w:tcPr>
            <w:tcW w:w="2268" w:type="dxa"/>
            <w:vMerge/>
            <w:hideMark/>
          </w:tcPr>
          <w:p w14:paraId="1DEDD13D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</w:p>
        </w:tc>
        <w:tc>
          <w:tcPr>
            <w:tcW w:w="2410" w:type="dxa"/>
            <w:vMerge/>
            <w:hideMark/>
          </w:tcPr>
          <w:p w14:paraId="4780DD96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</w:p>
        </w:tc>
      </w:tr>
      <w:tr w:rsidR="00844048" w:rsidRPr="00844048" w14:paraId="55EDBE4E" w14:textId="77777777" w:rsidTr="0002544B">
        <w:tc>
          <w:tcPr>
            <w:tcW w:w="9209" w:type="dxa"/>
            <w:gridSpan w:val="3"/>
            <w:hideMark/>
          </w:tcPr>
          <w:p w14:paraId="61500572" w14:textId="77777777" w:rsidR="0090095B" w:rsidRPr="00844048" w:rsidRDefault="0090095B" w:rsidP="0002544B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Remplacement d’un chauffage au charbon par…</w:t>
            </w:r>
          </w:p>
        </w:tc>
      </w:tr>
      <w:tr w:rsidR="00844048" w:rsidRPr="00844048" w14:paraId="04128B2D" w14:textId="77777777" w:rsidTr="0002544B">
        <w:tc>
          <w:tcPr>
            <w:tcW w:w="4531" w:type="dxa"/>
            <w:hideMark/>
          </w:tcPr>
          <w:p w14:paraId="1CAA92A6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Chauffage au bois</w:t>
            </w:r>
          </w:p>
        </w:tc>
        <w:tc>
          <w:tcPr>
            <w:tcW w:w="2268" w:type="dxa"/>
            <w:hideMark/>
          </w:tcPr>
          <w:p w14:paraId="56C8BBC0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800€</w:t>
            </w:r>
          </w:p>
        </w:tc>
        <w:tc>
          <w:tcPr>
            <w:tcW w:w="2410" w:type="dxa"/>
            <w:hideMark/>
          </w:tcPr>
          <w:p w14:paraId="6DD79F98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500€</w:t>
            </w:r>
          </w:p>
        </w:tc>
      </w:tr>
      <w:tr w:rsidR="00844048" w:rsidRPr="00844048" w14:paraId="69EBFA72" w14:textId="77777777" w:rsidTr="0002544B">
        <w:tc>
          <w:tcPr>
            <w:tcW w:w="9209" w:type="dxa"/>
            <w:gridSpan w:val="3"/>
            <w:hideMark/>
          </w:tcPr>
          <w:p w14:paraId="5671E1B0" w14:textId="77777777" w:rsidR="0090095B" w:rsidRPr="00844048" w:rsidRDefault="0090095B" w:rsidP="0002544B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Installation d’un thermostat programmable</w:t>
            </w:r>
          </w:p>
        </w:tc>
      </w:tr>
      <w:tr w:rsidR="00844048" w:rsidRPr="00844048" w14:paraId="336C113F" w14:textId="77777777" w:rsidTr="0002544B">
        <w:tc>
          <w:tcPr>
            <w:tcW w:w="4531" w:type="dxa"/>
            <w:hideMark/>
          </w:tcPr>
          <w:p w14:paraId="1CF3DBA1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Sur un chauffage individuel existant</w:t>
            </w:r>
          </w:p>
        </w:tc>
        <w:tc>
          <w:tcPr>
            <w:tcW w:w="2268" w:type="dxa"/>
            <w:hideMark/>
          </w:tcPr>
          <w:p w14:paraId="523D7EC3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150€</w:t>
            </w:r>
          </w:p>
        </w:tc>
        <w:tc>
          <w:tcPr>
            <w:tcW w:w="2410" w:type="dxa"/>
            <w:hideMark/>
          </w:tcPr>
          <w:p w14:paraId="1C34DF6D" w14:textId="77777777" w:rsidR="0090095B" w:rsidRPr="00844048" w:rsidRDefault="0090095B" w:rsidP="0090095B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150€</w:t>
            </w:r>
          </w:p>
        </w:tc>
      </w:tr>
    </w:tbl>
    <w:p w14:paraId="2F826A06" w14:textId="77777777" w:rsidR="00784420" w:rsidRDefault="00784420" w:rsidP="0077093D">
      <w:pPr>
        <w:spacing w:after="0" w:line="240" w:lineRule="auto"/>
        <w:jc w:val="both"/>
        <w:rPr>
          <w:rFonts w:ascii="Calibri" w:eastAsia="Times New Roman" w:hAnsi="Calibri" w:cs="Calibri"/>
          <w:color w:val="434343"/>
          <w:sz w:val="24"/>
          <w:szCs w:val="24"/>
          <w:lang w:eastAsia="fr-FR"/>
        </w:rPr>
      </w:pPr>
    </w:p>
    <w:p w14:paraId="53DE5DA6" w14:textId="04065E50" w:rsidR="0090095B" w:rsidRPr="00844048" w:rsidRDefault="004E1AE0" w:rsidP="00A966F6">
      <w:pPr>
        <w:spacing w:after="120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5</w:t>
      </w:r>
      <w:r w:rsidR="0002544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.4) 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Cumul : Les </w:t>
      </w:r>
      <w:r w:rsidR="00DC005B">
        <w:rPr>
          <w:rFonts w:ascii="Calibri" w:eastAsia="Times New Roman" w:hAnsi="Calibri" w:cs="Calibri"/>
          <w:sz w:val="24"/>
          <w:szCs w:val="24"/>
          <w:lang w:eastAsia="fr-FR"/>
        </w:rPr>
        <w:t>……….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</w:t>
      </w:r>
      <w:proofErr w:type="gramStart"/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>sont</w:t>
      </w:r>
      <w:proofErr w:type="gramEnd"/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compatibles avec l’ensemble des aides.</w:t>
      </w:r>
    </w:p>
    <w:p w14:paraId="14BB9940" w14:textId="59D92D14" w:rsidR="0090095B" w:rsidRPr="00844048" w:rsidRDefault="004E1AE0" w:rsidP="0077093D">
      <w:pPr>
        <w:spacing w:after="120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5</w:t>
      </w:r>
      <w:r w:rsidR="0002544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.5) 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>Démarches : </w:t>
      </w:r>
      <w:r w:rsidR="0002544B" w:rsidRPr="00844048">
        <w:rPr>
          <w:rFonts w:ascii="Calibri" w:eastAsia="Times New Roman" w:hAnsi="Calibri" w:cs="Calibri"/>
          <w:sz w:val="24"/>
          <w:szCs w:val="24"/>
          <w:lang w:eastAsia="fr-FR"/>
        </w:rPr>
        <w:t>se renseigner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chez les </w:t>
      </w:r>
      <w:r w:rsidR="00DC005B">
        <w:rPr>
          <w:rFonts w:ascii="Calibri" w:eastAsia="Times New Roman" w:hAnsi="Calibri" w:cs="Calibri"/>
          <w:sz w:val="24"/>
          <w:szCs w:val="24"/>
          <w:lang w:eastAsia="fr-FR"/>
        </w:rPr>
        <w:t>……………………</w:t>
      </w:r>
      <w:proofErr w:type="gramStart"/>
      <w:r w:rsidR="00DC005B">
        <w:rPr>
          <w:rFonts w:ascii="Calibri" w:eastAsia="Times New Roman" w:hAnsi="Calibri" w:cs="Calibri"/>
          <w:sz w:val="24"/>
          <w:szCs w:val="24"/>
          <w:lang w:eastAsia="fr-FR"/>
        </w:rPr>
        <w:t>…….</w:t>
      </w:r>
      <w:proofErr w:type="gramEnd"/>
      <w:r w:rsidR="00DC005B">
        <w:rPr>
          <w:rFonts w:ascii="Calibri" w:eastAsia="Times New Roman" w:hAnsi="Calibri" w:cs="Calibri"/>
          <w:sz w:val="24"/>
          <w:szCs w:val="24"/>
          <w:lang w:eastAsia="fr-FR"/>
        </w:rPr>
        <w:t>.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</w:t>
      </w:r>
      <w:proofErr w:type="gramStart"/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>de</w:t>
      </w:r>
      <w:proofErr w:type="gramEnd"/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CEE.</w:t>
      </w:r>
    </w:p>
    <w:p w14:paraId="59C27958" w14:textId="6E340FAB" w:rsidR="00840AA0" w:rsidRPr="00844048" w:rsidRDefault="003B4850" w:rsidP="0077093D">
      <w:pPr>
        <w:spacing w:after="120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VI)</w:t>
      </w: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ab/>
      </w:r>
      <w:r w:rsidR="00840AA0" w:rsidRPr="003014D3">
        <w:rPr>
          <w:rFonts w:ascii="Calibri" w:eastAsia="Times New Roman" w:hAnsi="Calibri" w:cs="Calibri"/>
          <w:sz w:val="28"/>
          <w:szCs w:val="28"/>
          <w:u w:val="single"/>
          <w:lang w:eastAsia="fr-FR"/>
        </w:rPr>
        <w:t>Eco Prêt à taux zéro</w:t>
      </w:r>
    </w:p>
    <w:p w14:paraId="1A84CA4A" w14:textId="4DD3A464" w:rsidR="0090095B" w:rsidRPr="00844048" w:rsidRDefault="004E1AE0" w:rsidP="00A966F6">
      <w:pPr>
        <w:spacing w:after="120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6</w:t>
      </w:r>
      <w:r w:rsidR="00DC452D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.1) 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>L'Eco Prêt à Taux Zéro est un prêt « </w:t>
      </w:r>
      <w:r w:rsidR="00F253B8">
        <w:rPr>
          <w:rFonts w:ascii="Calibri" w:eastAsia="Times New Roman" w:hAnsi="Calibri" w:cs="Calibri"/>
          <w:sz w:val="24"/>
          <w:szCs w:val="24"/>
          <w:lang w:eastAsia="fr-FR"/>
        </w:rPr>
        <w:t>…………</w:t>
      </w:r>
      <w:proofErr w:type="gramStart"/>
      <w:r w:rsidR="00F253B8">
        <w:rPr>
          <w:rFonts w:ascii="Calibri" w:eastAsia="Times New Roman" w:hAnsi="Calibri" w:cs="Calibri"/>
          <w:sz w:val="24"/>
          <w:szCs w:val="24"/>
          <w:lang w:eastAsia="fr-FR"/>
        </w:rPr>
        <w:t>…….</w:t>
      </w:r>
      <w:proofErr w:type="gramEnd"/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 » pour financer ses travaux de rénovation énergétique. Il est valable jusqu’au 31 décembre 2023 et s'adresse à tous les propriétaires (occupants, bailleurs, copropriétés) dont les logements ont été achevés il y a plus de </w:t>
      </w:r>
      <w:r w:rsidR="00F253B8">
        <w:rPr>
          <w:rFonts w:ascii="Calibri" w:eastAsia="Times New Roman" w:hAnsi="Calibri" w:cs="Calibri"/>
          <w:sz w:val="24"/>
          <w:szCs w:val="24"/>
          <w:lang w:eastAsia="fr-FR"/>
        </w:rPr>
        <w:t>….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</w:t>
      </w:r>
      <w:proofErr w:type="gramStart"/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>ans</w:t>
      </w:r>
      <w:proofErr w:type="gramEnd"/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>.</w:t>
      </w:r>
    </w:p>
    <w:p w14:paraId="735128D6" w14:textId="43952B04" w:rsidR="0090095B" w:rsidRPr="00844048" w:rsidRDefault="004E1AE0" w:rsidP="00A966F6">
      <w:pPr>
        <w:spacing w:after="120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6</w:t>
      </w:r>
      <w:r w:rsidR="00DC452D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.2) 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>Travaux et montant du prêt :</w:t>
      </w:r>
      <w:r w:rsidR="0090095B" w:rsidRPr="00844048">
        <w:rPr>
          <w:rFonts w:ascii="Calibri" w:eastAsia="Times New Roman" w:hAnsi="Calibri" w:cs="Calibri"/>
          <w:sz w:val="29"/>
          <w:szCs w:val="29"/>
          <w:lang w:eastAsia="fr-FR"/>
        </w:rPr>
        <w:t> 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>Tous les travaux de rénovation énergétique sont concernés. Le montant emprunté doit être remboursé sous 20 ans :</w:t>
      </w:r>
    </w:p>
    <w:p w14:paraId="0B987D2D" w14:textId="3A0220A5" w:rsidR="0090095B" w:rsidRPr="00844048" w:rsidRDefault="0090095B" w:rsidP="0077093D">
      <w:pPr>
        <w:numPr>
          <w:ilvl w:val="0"/>
          <w:numId w:val="5"/>
        </w:numPr>
        <w:spacing w:after="120" w:line="240" w:lineRule="auto"/>
        <w:ind w:left="794" w:right="74" w:hanging="357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15 000€ max. pour une </w:t>
      </w:r>
      <w:r w:rsidR="00F253B8">
        <w:rPr>
          <w:rFonts w:ascii="Calibri" w:eastAsia="Times New Roman" w:hAnsi="Calibri" w:cs="Calibri"/>
          <w:sz w:val="24"/>
          <w:szCs w:val="24"/>
          <w:lang w:eastAsia="fr-FR"/>
        </w:rPr>
        <w:t>…</w:t>
      </w: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action menée</w:t>
      </w:r>
    </w:p>
    <w:p w14:paraId="7406DC52" w14:textId="12578243" w:rsidR="0090095B" w:rsidRPr="00844048" w:rsidRDefault="0090095B" w:rsidP="0077093D">
      <w:pPr>
        <w:numPr>
          <w:ilvl w:val="0"/>
          <w:numId w:val="5"/>
        </w:numPr>
        <w:spacing w:after="120" w:line="240" w:lineRule="auto"/>
        <w:ind w:left="794" w:right="74" w:hanging="357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25 000€ max. pour </w:t>
      </w:r>
      <w:r w:rsidR="00F253B8">
        <w:rPr>
          <w:rFonts w:ascii="Calibri" w:eastAsia="Times New Roman" w:hAnsi="Calibri" w:cs="Calibri"/>
          <w:sz w:val="24"/>
          <w:szCs w:val="24"/>
          <w:lang w:eastAsia="fr-FR"/>
        </w:rPr>
        <w:t>…</w:t>
      </w: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travaux</w:t>
      </w:r>
    </w:p>
    <w:p w14:paraId="463F1FBD" w14:textId="206B5EB6" w:rsidR="0090095B" w:rsidRPr="00844048" w:rsidRDefault="0090095B" w:rsidP="0077093D">
      <w:pPr>
        <w:numPr>
          <w:ilvl w:val="0"/>
          <w:numId w:val="5"/>
        </w:numPr>
        <w:spacing w:after="120" w:line="240" w:lineRule="auto"/>
        <w:ind w:left="794" w:right="74" w:hanging="357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30 000€ max pour </w:t>
      </w:r>
      <w:r w:rsidR="00F253B8">
        <w:rPr>
          <w:rFonts w:ascii="Calibri" w:eastAsia="Times New Roman" w:hAnsi="Calibri" w:cs="Calibri"/>
          <w:sz w:val="24"/>
          <w:szCs w:val="24"/>
          <w:lang w:eastAsia="fr-FR"/>
        </w:rPr>
        <w:t>…</w:t>
      </w: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travaux</w:t>
      </w:r>
    </w:p>
    <w:p w14:paraId="7EB16980" w14:textId="3F76B810" w:rsidR="0090095B" w:rsidRPr="00844048" w:rsidRDefault="0090095B" w:rsidP="0077093D">
      <w:pPr>
        <w:numPr>
          <w:ilvl w:val="0"/>
          <w:numId w:val="5"/>
        </w:numPr>
        <w:spacing w:after="120" w:line="240" w:lineRule="auto"/>
        <w:ind w:left="794" w:right="74" w:hanging="357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50 000€ max si </w:t>
      </w:r>
      <w:r w:rsidR="00DC452D" w:rsidRPr="00844048">
        <w:rPr>
          <w:rFonts w:ascii="Calibri" w:eastAsia="Times New Roman" w:hAnsi="Calibri" w:cs="Calibri"/>
          <w:sz w:val="24"/>
          <w:szCs w:val="24"/>
          <w:lang w:eastAsia="fr-FR"/>
        </w:rPr>
        <w:t>l’</w:t>
      </w: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amélioration des performances </w:t>
      </w:r>
      <w:r w:rsidR="00DC452D" w:rsidRPr="00844048">
        <w:rPr>
          <w:rFonts w:ascii="Calibri" w:eastAsia="Times New Roman" w:hAnsi="Calibri" w:cs="Calibri"/>
          <w:sz w:val="24"/>
          <w:szCs w:val="24"/>
          <w:lang w:eastAsia="fr-FR"/>
        </w:rPr>
        <w:t>≥</w:t>
      </w: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</w:t>
      </w:r>
      <w:proofErr w:type="gramStart"/>
      <w:r w:rsidR="00F253B8">
        <w:rPr>
          <w:rFonts w:ascii="Calibri" w:eastAsia="Times New Roman" w:hAnsi="Calibri" w:cs="Calibri"/>
          <w:sz w:val="24"/>
          <w:szCs w:val="24"/>
          <w:lang w:eastAsia="fr-FR"/>
        </w:rPr>
        <w:t>…….</w:t>
      </w:r>
      <w:proofErr w:type="gramEnd"/>
      <w:r w:rsidR="00F253B8">
        <w:rPr>
          <w:rFonts w:ascii="Calibri" w:eastAsia="Times New Roman" w:hAnsi="Calibri" w:cs="Calibri"/>
          <w:sz w:val="24"/>
          <w:szCs w:val="24"/>
          <w:lang w:eastAsia="fr-FR"/>
        </w:rPr>
        <w:t>.</w:t>
      </w: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% </w:t>
      </w:r>
    </w:p>
    <w:p w14:paraId="77295D84" w14:textId="339CF2A2" w:rsidR="0090095B" w:rsidRPr="00844048" w:rsidRDefault="00A966F6" w:rsidP="0090095B">
      <w:pPr>
        <w:spacing w:after="100" w:afterAutospacing="1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hAnsi="Calibri" w:cs="Calibri"/>
          <w:noProof/>
          <w:sz w:val="24"/>
          <w:szCs w:val="24"/>
        </w:rPr>
        <w:drawing>
          <wp:anchor distT="0" distB="0" distL="114300" distR="114300" simplePos="0" relativeHeight="251663360" behindDoc="0" locked="0" layoutInCell="1" allowOverlap="1" wp14:anchorId="506415FD" wp14:editId="4D9CA2D4">
            <wp:simplePos x="0" y="0"/>
            <wp:positionH relativeFrom="column">
              <wp:posOffset>4491355</wp:posOffset>
            </wp:positionH>
            <wp:positionV relativeFrom="paragraph">
              <wp:posOffset>655320</wp:posOffset>
            </wp:positionV>
            <wp:extent cx="956986" cy="268873"/>
            <wp:effectExtent l="0" t="0" r="0" b="0"/>
            <wp:wrapNone/>
            <wp:docPr id="18" name="Image 18" descr="pret avance rénovati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pret avance rénovation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6986" cy="2688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E1AE0" w:rsidRPr="00844048">
        <w:rPr>
          <w:rFonts w:ascii="Calibri" w:eastAsia="Times New Roman" w:hAnsi="Calibri" w:cs="Calibri"/>
          <w:sz w:val="24"/>
          <w:szCs w:val="24"/>
          <w:lang w:eastAsia="fr-FR"/>
        </w:rPr>
        <w:t>6</w:t>
      </w:r>
      <w:r w:rsidR="00DC452D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.3) 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>Démarches : </w:t>
      </w:r>
      <w:r w:rsidR="002A7B4D" w:rsidRPr="00844048">
        <w:rPr>
          <w:rFonts w:ascii="Calibri" w:eastAsia="Times New Roman" w:hAnsi="Calibri" w:cs="Calibri"/>
          <w:sz w:val="24"/>
          <w:szCs w:val="24"/>
          <w:lang w:eastAsia="fr-FR"/>
        </w:rPr>
        <w:t>S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e rendre </w:t>
      </w:r>
      <w:r w:rsidR="00247467" w:rsidRPr="00844048">
        <w:rPr>
          <w:rFonts w:ascii="Calibri" w:eastAsia="Times New Roman" w:hAnsi="Calibri" w:cs="Calibri"/>
          <w:sz w:val="24"/>
          <w:szCs w:val="24"/>
          <w:lang w:eastAsia="fr-FR"/>
        </w:rPr>
        <w:t>à la banque munie</w:t>
      </w:r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du </w:t>
      </w:r>
      <w:hyperlink r:id="rId26" w:tgtFrame="_blank" w:history="1">
        <w:r w:rsidR="0090095B" w:rsidRPr="00844048">
          <w:rPr>
            <w:rFonts w:ascii="Calibri" w:eastAsia="Times New Roman" w:hAnsi="Calibri" w:cs="Calibri"/>
            <w:sz w:val="24"/>
            <w:szCs w:val="24"/>
            <w:u w:val="single"/>
            <w:lang w:eastAsia="fr-FR"/>
          </w:rPr>
          <w:t>formulaire emprunteur</w:t>
        </w:r>
      </w:hyperlink>
      <w:r w:rsidR="0090095B" w:rsidRPr="00844048">
        <w:rPr>
          <w:rFonts w:ascii="Calibri" w:eastAsia="Times New Roman" w:hAnsi="Calibri" w:cs="Calibri"/>
          <w:sz w:val="24"/>
          <w:szCs w:val="24"/>
          <w:lang w:eastAsia="fr-FR"/>
        </w:rPr>
        <w:t> (lien vers le site du service public sur lequel vous trouverez également des informations supplémentaires sur l’Eco Prêt à Taux Zéro).</w:t>
      </w:r>
    </w:p>
    <w:p w14:paraId="1E2E749F" w14:textId="35590837" w:rsidR="00840AA0" w:rsidRPr="003014D3" w:rsidRDefault="003B4850" w:rsidP="00A966F6">
      <w:pPr>
        <w:spacing w:after="120" w:line="240" w:lineRule="auto"/>
        <w:jc w:val="both"/>
        <w:rPr>
          <w:rFonts w:ascii="Calibri" w:eastAsia="Times New Roman" w:hAnsi="Calibri" w:cs="Calibri"/>
          <w:sz w:val="28"/>
          <w:szCs w:val="28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VII)</w:t>
      </w: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ab/>
      </w:r>
      <w:r w:rsidR="00840AA0" w:rsidRPr="003014D3">
        <w:rPr>
          <w:rFonts w:ascii="Calibri" w:eastAsia="Times New Roman" w:hAnsi="Calibri" w:cs="Calibri"/>
          <w:sz w:val="28"/>
          <w:szCs w:val="28"/>
          <w:u w:val="single"/>
          <w:lang w:eastAsia="fr-FR"/>
        </w:rPr>
        <w:t>Prêt Avance Rénovation : Financer le reste à charge</w:t>
      </w:r>
    </w:p>
    <w:p w14:paraId="3F5E15B8" w14:textId="089A31C8" w:rsidR="0090095B" w:rsidRPr="00844048" w:rsidRDefault="004E1AE0" w:rsidP="00A966F6">
      <w:pPr>
        <w:pStyle w:val="NormalWeb"/>
        <w:spacing w:before="0" w:beforeAutospacing="0" w:after="120" w:afterAutospacing="0"/>
        <w:jc w:val="both"/>
        <w:rPr>
          <w:rFonts w:ascii="Calibri" w:hAnsi="Calibri" w:cs="Calibri"/>
        </w:rPr>
      </w:pPr>
      <w:r w:rsidRPr="00844048">
        <w:rPr>
          <w:rFonts w:ascii="Calibri" w:hAnsi="Calibri" w:cs="Calibri"/>
        </w:rPr>
        <w:t>7</w:t>
      </w:r>
      <w:r w:rsidR="007C3E1B" w:rsidRPr="00844048">
        <w:rPr>
          <w:rFonts w:ascii="Calibri" w:hAnsi="Calibri" w:cs="Calibri"/>
        </w:rPr>
        <w:t xml:space="preserve">.1) </w:t>
      </w:r>
      <w:r w:rsidR="007101E6">
        <w:rPr>
          <w:rFonts w:ascii="Calibri" w:hAnsi="Calibri" w:cs="Calibri"/>
        </w:rPr>
        <w:t>P</w:t>
      </w:r>
      <w:r w:rsidR="0090095B" w:rsidRPr="00844048">
        <w:rPr>
          <w:rFonts w:ascii="Calibri" w:hAnsi="Calibri" w:cs="Calibri"/>
        </w:rPr>
        <w:t xml:space="preserve">ermet de couvrir le reste à charge sous la forme d’un prêt hypothécaire. Celui-ci ne sera remboursé que lors de la vente du </w:t>
      </w:r>
      <w:r w:rsidR="007C3E1B" w:rsidRPr="00844048">
        <w:rPr>
          <w:rFonts w:ascii="Calibri" w:hAnsi="Calibri" w:cs="Calibri"/>
        </w:rPr>
        <w:t>logement.</w:t>
      </w:r>
    </w:p>
    <w:p w14:paraId="17740CF0" w14:textId="720BB3A3" w:rsidR="0090095B" w:rsidRPr="00844048" w:rsidRDefault="004E1AE0" w:rsidP="0090095B">
      <w:pPr>
        <w:pStyle w:val="NormalWeb"/>
        <w:spacing w:before="0" w:beforeAutospacing="0"/>
        <w:jc w:val="both"/>
        <w:rPr>
          <w:rFonts w:ascii="Calibri" w:hAnsi="Calibri" w:cs="Calibri"/>
        </w:rPr>
      </w:pPr>
      <w:r w:rsidRPr="00844048">
        <w:rPr>
          <w:rStyle w:val="bold"/>
          <w:rFonts w:ascii="Calibri" w:hAnsi="Calibri" w:cs="Calibri"/>
        </w:rPr>
        <w:t>7</w:t>
      </w:r>
      <w:r w:rsidR="007C3E1B" w:rsidRPr="00844048">
        <w:rPr>
          <w:rStyle w:val="bold"/>
          <w:rFonts w:ascii="Calibri" w:hAnsi="Calibri" w:cs="Calibri"/>
        </w:rPr>
        <w:t xml:space="preserve">.2) </w:t>
      </w:r>
      <w:r w:rsidR="0090095B" w:rsidRPr="00844048">
        <w:rPr>
          <w:rStyle w:val="bold"/>
          <w:rFonts w:ascii="Calibri" w:hAnsi="Calibri" w:cs="Calibri"/>
        </w:rPr>
        <w:t>Montant :</w:t>
      </w:r>
      <w:r w:rsidR="0090095B" w:rsidRPr="00844048">
        <w:rPr>
          <w:rFonts w:ascii="Calibri" w:hAnsi="Calibri" w:cs="Calibri"/>
        </w:rPr>
        <w:t> Le montant du prêt dépend de la valeur du bien.</w:t>
      </w:r>
    </w:p>
    <w:p w14:paraId="19A210EB" w14:textId="614F4EA1" w:rsidR="00A065FA" w:rsidRPr="00844048" w:rsidRDefault="003B4850" w:rsidP="00A622EA">
      <w:pPr>
        <w:spacing w:after="120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VIII)</w:t>
      </w: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ab/>
      </w:r>
      <w:r w:rsidR="00840AA0" w:rsidRPr="003014D3">
        <w:rPr>
          <w:rFonts w:ascii="Calibri" w:eastAsia="Times New Roman" w:hAnsi="Calibri" w:cs="Calibri"/>
          <w:sz w:val="28"/>
          <w:szCs w:val="28"/>
          <w:u w:val="single"/>
          <w:lang w:eastAsia="fr-FR"/>
        </w:rPr>
        <w:t>Les autres aides à la rénovation</w:t>
      </w:r>
      <w:r w:rsidR="00D7711F" w:rsidRPr="003014D3">
        <w:rPr>
          <w:rFonts w:ascii="Calibri" w:eastAsia="Times New Roman" w:hAnsi="Calibri" w:cs="Calibri"/>
          <w:sz w:val="28"/>
          <w:szCs w:val="28"/>
          <w:lang w:eastAsia="fr-FR"/>
        </w:rPr>
        <w:t> </w:t>
      </w:r>
      <w:r w:rsidR="00D7711F">
        <w:rPr>
          <w:rFonts w:ascii="Calibri" w:eastAsia="Times New Roman" w:hAnsi="Calibri" w:cs="Calibri"/>
          <w:sz w:val="24"/>
          <w:szCs w:val="24"/>
          <w:lang w:eastAsia="fr-FR"/>
        </w:rPr>
        <w:t>-</w:t>
      </w:r>
      <w:r w:rsidR="00D7711F" w:rsidRPr="00D7711F">
        <w:rPr>
          <w:rFonts w:ascii="Calibri" w:eastAsia="Times New Roman" w:hAnsi="Calibri" w:cs="Calibri"/>
          <w:sz w:val="24"/>
          <w:szCs w:val="24"/>
          <w:lang w:eastAsia="fr-FR"/>
        </w:rPr>
        <w:t xml:space="preserve"> </w:t>
      </w:r>
      <w:r w:rsidR="00A065FA" w:rsidRPr="00844048">
        <w:rPr>
          <w:rFonts w:ascii="Calibri" w:eastAsia="Times New Roman" w:hAnsi="Calibri" w:cs="Calibri"/>
          <w:sz w:val="24"/>
          <w:szCs w:val="24"/>
          <w:lang w:eastAsia="fr-FR"/>
        </w:rPr>
        <w:t>3 autres dispositifs cumulables</w:t>
      </w:r>
      <w:r w:rsidR="0023463D" w:rsidRPr="00844048">
        <w:rPr>
          <w:rFonts w:ascii="Calibri" w:eastAsia="Times New Roman" w:hAnsi="Calibri" w:cs="Calibri"/>
          <w:sz w:val="24"/>
          <w:szCs w:val="24"/>
          <w:lang w:eastAsia="fr-FR"/>
        </w:rPr>
        <w:t> :</w:t>
      </w:r>
    </w:p>
    <w:p w14:paraId="796FD85E" w14:textId="78183898" w:rsidR="00A065FA" w:rsidRPr="00844048" w:rsidRDefault="004E1AE0" w:rsidP="00A622EA">
      <w:pPr>
        <w:spacing w:after="120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8</w:t>
      </w:r>
      <w:r w:rsidR="0023463D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.1) </w:t>
      </w:r>
      <w:r w:rsidR="00A065FA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TVA réduite </w:t>
      </w:r>
      <w:r w:rsidR="00495B3C">
        <w:rPr>
          <w:rFonts w:ascii="Calibri" w:eastAsia="Times New Roman" w:hAnsi="Calibri" w:cs="Calibri"/>
          <w:sz w:val="24"/>
          <w:szCs w:val="24"/>
          <w:lang w:eastAsia="fr-FR"/>
        </w:rPr>
        <w:t>(</w:t>
      </w:r>
      <w:proofErr w:type="gramStart"/>
      <w:r w:rsidR="001D277B">
        <w:rPr>
          <w:rFonts w:ascii="Calibri" w:eastAsia="Times New Roman" w:hAnsi="Calibri" w:cs="Calibri"/>
          <w:sz w:val="24"/>
          <w:szCs w:val="24"/>
          <w:lang w:eastAsia="fr-FR"/>
        </w:rPr>
        <w:t>…….</w:t>
      </w:r>
      <w:proofErr w:type="gramEnd"/>
      <w:r w:rsidR="00495B3C">
        <w:rPr>
          <w:rFonts w:ascii="Calibri" w:eastAsia="Times New Roman" w:hAnsi="Calibri" w:cs="Calibri"/>
          <w:sz w:val="24"/>
          <w:szCs w:val="24"/>
          <w:lang w:eastAsia="fr-FR"/>
        </w:rPr>
        <w:t xml:space="preserve">%) </w:t>
      </w:r>
      <w:r w:rsidR="00A065FA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: s'applique aux logements de plus de </w:t>
      </w:r>
      <w:r w:rsidR="001D277B">
        <w:rPr>
          <w:rFonts w:ascii="Calibri" w:eastAsia="Times New Roman" w:hAnsi="Calibri" w:cs="Calibri"/>
          <w:sz w:val="24"/>
          <w:szCs w:val="24"/>
          <w:lang w:eastAsia="fr-FR"/>
        </w:rPr>
        <w:t>…</w:t>
      </w:r>
      <w:r w:rsidR="00A065FA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ans.</w:t>
      </w:r>
    </w:p>
    <w:p w14:paraId="5CE44509" w14:textId="51827752" w:rsidR="00A065FA" w:rsidRPr="00844048" w:rsidRDefault="004E1AE0" w:rsidP="00A622EA">
      <w:pPr>
        <w:spacing w:after="120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8</w:t>
      </w:r>
      <w:r w:rsidR="0023463D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.2) </w:t>
      </w:r>
      <w:r w:rsidR="00C5209F" w:rsidRPr="00844048">
        <w:rPr>
          <w:rFonts w:ascii="Calibri" w:eastAsia="Times New Roman" w:hAnsi="Calibri" w:cs="Calibri"/>
          <w:sz w:val="24"/>
          <w:szCs w:val="24"/>
          <w:lang w:eastAsia="fr-FR"/>
        </w:rPr>
        <w:t>E</w:t>
      </w:r>
      <w:r w:rsidR="00A065FA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xonération de la taxe foncière pendant </w:t>
      </w:r>
      <w:r w:rsidR="001D277B">
        <w:rPr>
          <w:rFonts w:ascii="Calibri" w:eastAsia="Times New Roman" w:hAnsi="Calibri" w:cs="Calibri"/>
          <w:sz w:val="24"/>
          <w:szCs w:val="24"/>
          <w:lang w:eastAsia="fr-FR"/>
        </w:rPr>
        <w:t>….</w:t>
      </w:r>
      <w:r w:rsidR="00A065FA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</w:t>
      </w:r>
      <w:proofErr w:type="gramStart"/>
      <w:r w:rsidR="00A065FA" w:rsidRPr="00844048">
        <w:rPr>
          <w:rFonts w:ascii="Calibri" w:eastAsia="Times New Roman" w:hAnsi="Calibri" w:cs="Calibri"/>
          <w:sz w:val="24"/>
          <w:szCs w:val="24"/>
          <w:lang w:eastAsia="fr-FR"/>
        </w:rPr>
        <w:t>ans</w:t>
      </w:r>
      <w:proofErr w:type="gramEnd"/>
      <w:r w:rsidR="00A065FA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(de 50% à 100%)</w:t>
      </w:r>
      <w:r w:rsidR="0023463D" w:rsidRPr="00844048">
        <w:rPr>
          <w:rFonts w:ascii="Calibri" w:eastAsia="Times New Roman" w:hAnsi="Calibri" w:cs="Calibri"/>
          <w:sz w:val="24"/>
          <w:szCs w:val="24"/>
          <w:lang w:eastAsia="fr-FR"/>
        </w:rPr>
        <w:t>, attention t</w:t>
      </w:r>
      <w:r w:rsidR="00A065FA" w:rsidRPr="00844048">
        <w:rPr>
          <w:rFonts w:ascii="Calibri" w:eastAsia="Times New Roman" w:hAnsi="Calibri" w:cs="Calibri"/>
          <w:sz w:val="24"/>
          <w:szCs w:val="24"/>
          <w:lang w:eastAsia="fr-FR"/>
        </w:rPr>
        <w:t>outes les communes ne participent pas à cette incitation financière</w:t>
      </w:r>
      <w:r w:rsidR="0023463D" w:rsidRPr="00844048">
        <w:rPr>
          <w:rFonts w:ascii="Calibri" w:eastAsia="Times New Roman" w:hAnsi="Calibri" w:cs="Calibri"/>
          <w:sz w:val="24"/>
          <w:szCs w:val="24"/>
          <w:lang w:eastAsia="fr-FR"/>
        </w:rPr>
        <w:t>.</w:t>
      </w:r>
    </w:p>
    <w:p w14:paraId="3C39544B" w14:textId="2429EE42" w:rsidR="00A065FA" w:rsidRPr="00844048" w:rsidRDefault="004E1AE0" w:rsidP="00A622EA">
      <w:pPr>
        <w:spacing w:after="120" w:line="240" w:lineRule="auto"/>
        <w:jc w:val="both"/>
        <w:rPr>
          <w:rFonts w:ascii="Calibri" w:eastAsia="Times New Roman" w:hAnsi="Calibri" w:cs="Calibri"/>
          <w:lang w:eastAsia="fr-FR"/>
        </w:rPr>
      </w:pPr>
      <w:r w:rsidRPr="00844048">
        <w:rPr>
          <w:rFonts w:ascii="Calibri" w:eastAsia="Times New Roman" w:hAnsi="Calibri" w:cs="Calibri"/>
          <w:b/>
          <w:bCs/>
          <w:noProof/>
          <w:sz w:val="36"/>
          <w:szCs w:val="36"/>
          <w:lang w:eastAsia="fr-FR"/>
        </w:rPr>
        <w:drawing>
          <wp:anchor distT="0" distB="0" distL="114300" distR="114300" simplePos="0" relativeHeight="251660288" behindDoc="0" locked="0" layoutInCell="1" allowOverlap="1" wp14:anchorId="4F64F5B8" wp14:editId="3BD3D1FF">
            <wp:simplePos x="0" y="0"/>
            <wp:positionH relativeFrom="column">
              <wp:posOffset>2452757</wp:posOffset>
            </wp:positionH>
            <wp:positionV relativeFrom="paragraph">
              <wp:posOffset>254635</wp:posOffset>
            </wp:positionV>
            <wp:extent cx="1323975" cy="298840"/>
            <wp:effectExtent l="0" t="0" r="0" b="6350"/>
            <wp:wrapNone/>
            <wp:docPr id="8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3975" cy="2988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844048">
        <w:rPr>
          <w:rFonts w:ascii="Calibri" w:eastAsia="Times New Roman" w:hAnsi="Calibri" w:cs="Calibri"/>
          <w:sz w:val="24"/>
          <w:szCs w:val="24"/>
          <w:lang w:eastAsia="fr-FR"/>
        </w:rPr>
        <w:t>8</w:t>
      </w:r>
      <w:r w:rsidR="0023463D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.3) </w:t>
      </w:r>
      <w:r w:rsidR="00C5209F" w:rsidRPr="00844048">
        <w:rPr>
          <w:rFonts w:ascii="Calibri" w:eastAsia="Times New Roman" w:hAnsi="Calibri" w:cs="Calibri"/>
          <w:sz w:val="24"/>
          <w:szCs w:val="24"/>
          <w:lang w:eastAsia="fr-FR"/>
        </w:rPr>
        <w:t>A</w:t>
      </w:r>
      <w:r w:rsidR="00A065FA" w:rsidRPr="00844048">
        <w:rPr>
          <w:rFonts w:ascii="Calibri" w:eastAsia="Times New Roman" w:hAnsi="Calibri" w:cs="Calibri"/>
          <w:sz w:val="24"/>
          <w:szCs w:val="24"/>
          <w:lang w:eastAsia="fr-FR"/>
        </w:rPr>
        <w:t>ides locales : </w:t>
      </w:r>
      <w:r w:rsidR="0023463D" w:rsidRPr="00844048">
        <w:rPr>
          <w:rFonts w:ascii="Calibri" w:eastAsia="Times New Roman" w:hAnsi="Calibri" w:cs="Calibri"/>
          <w:sz w:val="24"/>
          <w:szCs w:val="24"/>
          <w:lang w:eastAsia="fr-FR"/>
        </w:rPr>
        <w:t>voir</w:t>
      </w:r>
      <w:r w:rsidR="0023463D" w:rsidRPr="00844048">
        <w:rPr>
          <w:sz w:val="24"/>
          <w:szCs w:val="24"/>
        </w:rPr>
        <w:t xml:space="preserve"> </w:t>
      </w:r>
      <w:hyperlink r:id="rId28" w:tgtFrame="_blank" w:history="1">
        <w:r w:rsidR="00A065FA" w:rsidRPr="00844048">
          <w:rPr>
            <w:rFonts w:ascii="Calibri" w:eastAsia="Times New Roman" w:hAnsi="Calibri" w:cs="Calibri"/>
            <w:lang w:eastAsia="fr-FR"/>
          </w:rPr>
          <w:t>le site de l'ANIL (Agence Nationale pour l'Information sur le Logement)</w:t>
        </w:r>
      </w:hyperlink>
      <w:r w:rsidR="00A065FA" w:rsidRPr="00844048">
        <w:rPr>
          <w:rFonts w:ascii="Calibri" w:eastAsia="Times New Roman" w:hAnsi="Calibri" w:cs="Calibri"/>
          <w:lang w:eastAsia="fr-FR"/>
        </w:rPr>
        <w:t>.</w:t>
      </w:r>
    </w:p>
    <w:p w14:paraId="2F418A9E" w14:textId="22A197A6" w:rsidR="00A065FA" w:rsidRDefault="00831EFF" w:rsidP="00A622EA">
      <w:pPr>
        <w:spacing w:after="120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>
        <w:rPr>
          <w:rFonts w:ascii="Calibri" w:eastAsia="Times New Roman" w:hAnsi="Calibri" w:cs="Calibri"/>
          <w:lang w:eastAsia="fr-FR"/>
        </w:rPr>
        <w:t>Remarque :</w:t>
      </w:r>
      <w:r w:rsidR="004E1AE0" w:rsidRPr="00844048">
        <w:rPr>
          <w:rFonts w:ascii="Calibri" w:eastAsia="Times New Roman" w:hAnsi="Calibri" w:cs="Calibri"/>
          <w:lang w:eastAsia="fr-FR"/>
        </w:rPr>
        <w:t xml:space="preserve"> </w:t>
      </w:r>
      <w:r w:rsidR="00C5209F" w:rsidRPr="00844048">
        <w:rPr>
          <w:rFonts w:ascii="Calibri" w:eastAsia="Times New Roman" w:hAnsi="Calibri" w:cs="Calibri"/>
          <w:sz w:val="24"/>
          <w:szCs w:val="24"/>
          <w:lang w:eastAsia="fr-FR"/>
        </w:rPr>
        <w:t>A</w:t>
      </w:r>
      <w:r w:rsidR="00A065FA" w:rsidRPr="00844048">
        <w:rPr>
          <w:rFonts w:ascii="Calibri" w:eastAsia="Times New Roman" w:hAnsi="Calibri" w:cs="Calibri"/>
          <w:sz w:val="24"/>
          <w:szCs w:val="24"/>
          <w:lang w:eastAsia="fr-FR"/>
        </w:rPr>
        <w:t>ccompagne</w:t>
      </w:r>
      <w:r w:rsidR="00C5209F" w:rsidRPr="00844048">
        <w:rPr>
          <w:rFonts w:ascii="Calibri" w:eastAsia="Times New Roman" w:hAnsi="Calibri" w:cs="Calibri"/>
          <w:sz w:val="24"/>
          <w:szCs w:val="24"/>
          <w:lang w:eastAsia="fr-FR"/>
        </w:rPr>
        <w:t>ment</w:t>
      </w:r>
      <w:r w:rsidR="00A065FA" w:rsidRPr="00844048">
        <w:rPr>
          <w:rFonts w:ascii="Calibri" w:eastAsia="Times New Roman" w:hAnsi="Calibri" w:cs="Calibri"/>
          <w:sz w:val="24"/>
          <w:szCs w:val="24"/>
          <w:lang w:eastAsia="fr-FR"/>
        </w:rPr>
        <w:t xml:space="preserve"> gratuit </w:t>
      </w:r>
    </w:p>
    <w:p w14:paraId="39401AA6" w14:textId="77777777" w:rsidR="00A622EA" w:rsidRPr="00844048" w:rsidRDefault="00A622EA" w:rsidP="00A622EA">
      <w:pPr>
        <w:spacing w:after="120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</w:p>
    <w:p w14:paraId="09872479" w14:textId="6ACA9286" w:rsidR="004E1AE0" w:rsidRPr="00844048" w:rsidRDefault="00AA045F" w:rsidP="00AA045F">
      <w:pPr>
        <w:spacing w:after="0" w:line="240" w:lineRule="auto"/>
        <w:rPr>
          <w:rFonts w:eastAsia="Times New Roman" w:cstheme="minorHAnsi"/>
          <w:sz w:val="24"/>
          <w:szCs w:val="24"/>
          <w:lang w:eastAsia="fr-FR"/>
        </w:rPr>
      </w:pPr>
      <w:r w:rsidRPr="00844048">
        <w:rPr>
          <w:rFonts w:eastAsia="Times New Roman" w:cstheme="minorHAnsi"/>
          <w:sz w:val="24"/>
          <w:szCs w:val="24"/>
          <w:lang w:eastAsia="fr-FR"/>
        </w:rPr>
        <w:lastRenderedPageBreak/>
        <w:t>IX)</w:t>
      </w:r>
      <w:r w:rsidRPr="00844048">
        <w:rPr>
          <w:rFonts w:eastAsia="Times New Roman" w:cstheme="minorHAnsi"/>
          <w:sz w:val="24"/>
          <w:szCs w:val="24"/>
          <w:lang w:eastAsia="fr-FR"/>
        </w:rPr>
        <w:tab/>
      </w:r>
      <w:r w:rsidR="004E1AE0" w:rsidRPr="00CA085A">
        <w:rPr>
          <w:rFonts w:eastAsia="Times New Roman" w:cstheme="minorHAnsi"/>
          <w:sz w:val="28"/>
          <w:szCs w:val="28"/>
          <w:u w:val="single"/>
          <w:lang w:eastAsia="fr-FR"/>
        </w:rPr>
        <w:t>Synthèse des aides à la rénovation en 2022</w:t>
      </w:r>
    </w:p>
    <w:p w14:paraId="208EE28B" w14:textId="77777777" w:rsidR="004E1AE0" w:rsidRPr="00233BD8" w:rsidRDefault="004E1AE0" w:rsidP="004E1AE0">
      <w:pPr>
        <w:pStyle w:val="Paragraphedeliste"/>
        <w:spacing w:after="0" w:line="240" w:lineRule="auto"/>
        <w:ind w:left="1080"/>
        <w:rPr>
          <w:rFonts w:eastAsia="Times New Roman" w:cstheme="minorHAnsi"/>
          <w:sz w:val="24"/>
          <w:szCs w:val="24"/>
          <w:lang w:eastAsia="fr-FR"/>
        </w:rPr>
      </w:pPr>
    </w:p>
    <w:tbl>
      <w:tblPr>
        <w:tblStyle w:val="Grilledutableau"/>
        <w:tblW w:w="9923" w:type="dxa"/>
        <w:tblInd w:w="-227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2269"/>
        <w:gridCol w:w="2410"/>
        <w:gridCol w:w="2126"/>
        <w:gridCol w:w="3118"/>
      </w:tblGrid>
      <w:tr w:rsidR="00844048" w:rsidRPr="00844048" w14:paraId="48C98960" w14:textId="77777777" w:rsidTr="008D5F2D">
        <w:trPr>
          <w:trHeight w:val="454"/>
        </w:trPr>
        <w:tc>
          <w:tcPr>
            <w:tcW w:w="2269" w:type="dxa"/>
            <w:vAlign w:val="center"/>
            <w:hideMark/>
          </w:tcPr>
          <w:p w14:paraId="2495A4E5" w14:textId="77777777" w:rsidR="004E1AE0" w:rsidRPr="00844048" w:rsidRDefault="004E1AE0" w:rsidP="00C644A9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Dispositif</w:t>
            </w:r>
          </w:p>
        </w:tc>
        <w:tc>
          <w:tcPr>
            <w:tcW w:w="2410" w:type="dxa"/>
            <w:vAlign w:val="center"/>
            <w:hideMark/>
          </w:tcPr>
          <w:p w14:paraId="1BE3BA16" w14:textId="77777777" w:rsidR="004E1AE0" w:rsidRPr="00844048" w:rsidRDefault="004E1AE0" w:rsidP="00C644A9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Conditions</w:t>
            </w:r>
          </w:p>
        </w:tc>
        <w:tc>
          <w:tcPr>
            <w:tcW w:w="2126" w:type="dxa"/>
            <w:vAlign w:val="center"/>
            <w:hideMark/>
          </w:tcPr>
          <w:p w14:paraId="0A66B01E" w14:textId="77777777" w:rsidR="004E1AE0" w:rsidRPr="00844048" w:rsidRDefault="004E1AE0" w:rsidP="00C644A9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Type de travaux</w:t>
            </w:r>
          </w:p>
        </w:tc>
        <w:tc>
          <w:tcPr>
            <w:tcW w:w="3118" w:type="dxa"/>
            <w:vAlign w:val="center"/>
            <w:hideMark/>
          </w:tcPr>
          <w:p w14:paraId="207F2560" w14:textId="77777777" w:rsidR="004E1AE0" w:rsidRPr="00844048" w:rsidRDefault="004E1AE0" w:rsidP="00C644A9">
            <w:pPr>
              <w:spacing w:before="100" w:beforeAutospacing="1" w:after="100" w:afterAutospacing="1" w:line="288" w:lineRule="atLeast"/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Montant</w:t>
            </w:r>
          </w:p>
        </w:tc>
      </w:tr>
      <w:tr w:rsidR="00844048" w:rsidRPr="00844048" w14:paraId="24906F96" w14:textId="77777777" w:rsidTr="008D5F2D">
        <w:trPr>
          <w:trHeight w:val="340"/>
        </w:trPr>
        <w:tc>
          <w:tcPr>
            <w:tcW w:w="9923" w:type="dxa"/>
            <w:gridSpan w:val="4"/>
            <w:hideMark/>
          </w:tcPr>
          <w:p w14:paraId="76A7F5DF" w14:textId="77777777" w:rsidR="004E1AE0" w:rsidRPr="00844048" w:rsidRDefault="004E1AE0" w:rsidP="00C644A9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AIDES PUBLIQUES - 1 dispositif au choix</w:t>
            </w:r>
          </w:p>
        </w:tc>
      </w:tr>
      <w:tr w:rsidR="00844048" w:rsidRPr="00844048" w14:paraId="04E44AB7" w14:textId="77777777" w:rsidTr="008D5F2D">
        <w:tc>
          <w:tcPr>
            <w:tcW w:w="2269" w:type="dxa"/>
            <w:hideMark/>
          </w:tcPr>
          <w:p w14:paraId="5415A5D5" w14:textId="77777777" w:rsidR="004E1AE0" w:rsidRPr="00844048" w:rsidRDefault="004E1AE0" w:rsidP="00C644A9">
            <w:pPr>
              <w:spacing w:after="120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MaPrimeRénov’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br/>
            </w:r>
            <w:r w:rsidRPr="00844048">
              <w:rPr>
                <w:rFonts w:eastAsia="Times New Roman" w:cstheme="minorHAnsi"/>
                <w:i/>
                <w:iCs/>
                <w:sz w:val="24"/>
                <w:szCs w:val="24"/>
                <w:lang w:eastAsia="fr-FR"/>
              </w:rPr>
              <w:t>Une aide très large avec un montant connu d’avance.</w:t>
            </w:r>
          </w:p>
        </w:tc>
        <w:tc>
          <w:tcPr>
            <w:tcW w:w="2410" w:type="dxa"/>
            <w:hideMark/>
          </w:tcPr>
          <w:p w14:paraId="5D87BC23" w14:textId="77777777" w:rsidR="004E1AE0" w:rsidRPr="00844048" w:rsidRDefault="004E1AE0" w:rsidP="00C644A9">
            <w:pPr>
              <w:spacing w:after="120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 xml:space="preserve">- </w:t>
            </w: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Tous les revenus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br/>
              <w:t>- Propriétaire, Bailleur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br/>
              <w:t>- Logement &gt; 15 ans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br/>
              <w:t>- Résidence principale</w:t>
            </w:r>
          </w:p>
        </w:tc>
        <w:tc>
          <w:tcPr>
            <w:tcW w:w="2126" w:type="dxa"/>
            <w:hideMark/>
          </w:tcPr>
          <w:p w14:paraId="3B4969CD" w14:textId="77777777" w:rsidR="004E1AE0" w:rsidRPr="00844048" w:rsidRDefault="004E1AE0" w:rsidP="00C644A9">
            <w:pPr>
              <w:spacing w:after="120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Tous travaux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br/>
            </w:r>
            <w:r w:rsidRPr="00DF51A6">
              <w:rPr>
                <w:rFonts w:eastAsia="Times New Roman" w:cstheme="minorHAnsi"/>
                <w:b/>
                <w:bCs/>
                <w:i/>
                <w:iCs/>
                <w:sz w:val="24"/>
                <w:szCs w:val="24"/>
                <w:lang w:eastAsia="fr-FR"/>
              </w:rPr>
              <w:t>Sauf</w:t>
            </w:r>
            <w:r w:rsidRPr="00844048">
              <w:rPr>
                <w:rFonts w:eastAsia="Times New Roman" w:cstheme="minorHAnsi"/>
                <w:i/>
                <w:iCs/>
                <w:sz w:val="24"/>
                <w:szCs w:val="24"/>
                <w:lang w:eastAsia="fr-FR"/>
              </w:rPr>
              <w:t xml:space="preserve"> isolation combles, plancher et PAC air-air</w:t>
            </w:r>
          </w:p>
        </w:tc>
        <w:tc>
          <w:tcPr>
            <w:tcW w:w="3118" w:type="dxa"/>
            <w:hideMark/>
          </w:tcPr>
          <w:p w14:paraId="0A6CA435" w14:textId="77777777" w:rsidR="004E1AE0" w:rsidRPr="00844048" w:rsidRDefault="004E1AE0" w:rsidP="00C644A9">
            <w:pPr>
              <w:spacing w:after="120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Forfait selon travaux et revenus.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br/>
              <w:t>Ex : chaudière à granulés de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br/>
              <w:t>4 000 à 10 000€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br/>
              <w:t>Plafond : 20 000€ sur 5 ans</w:t>
            </w:r>
          </w:p>
        </w:tc>
      </w:tr>
      <w:tr w:rsidR="00844048" w:rsidRPr="00844048" w14:paraId="684687AB" w14:textId="77777777" w:rsidTr="008D5F2D">
        <w:tc>
          <w:tcPr>
            <w:tcW w:w="2269" w:type="dxa"/>
            <w:hideMark/>
          </w:tcPr>
          <w:p w14:paraId="45131091" w14:textId="77777777" w:rsidR="004E1AE0" w:rsidRPr="00844048" w:rsidRDefault="004E1AE0" w:rsidP="00C644A9">
            <w:pPr>
              <w:spacing w:after="120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MaPrimeRénov’</w:t>
            </w: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br/>
              <w:t>Sérénité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br/>
            </w:r>
            <w:r w:rsidRPr="00844048">
              <w:rPr>
                <w:rFonts w:eastAsia="Times New Roman" w:cstheme="minorHAnsi"/>
                <w:i/>
                <w:iCs/>
                <w:sz w:val="24"/>
                <w:szCs w:val="24"/>
                <w:lang w:eastAsia="fr-FR"/>
              </w:rPr>
              <w:t>Pour rénover en 1 étape les</w:t>
            </w:r>
            <w:r w:rsidRPr="00844048">
              <w:rPr>
                <w:rFonts w:eastAsia="Times New Roman" w:cstheme="minorHAnsi"/>
                <w:i/>
                <w:iCs/>
                <w:sz w:val="24"/>
                <w:szCs w:val="24"/>
                <w:lang w:eastAsia="fr-FR"/>
              </w:rPr>
              <w:br/>
              <w:t>logements précaires.</w:t>
            </w:r>
          </w:p>
        </w:tc>
        <w:tc>
          <w:tcPr>
            <w:tcW w:w="2410" w:type="dxa"/>
            <w:hideMark/>
          </w:tcPr>
          <w:p w14:paraId="076F6C76" w14:textId="77777777" w:rsidR="004E1AE0" w:rsidRPr="00844048" w:rsidRDefault="004E1AE0" w:rsidP="00C644A9">
            <w:pPr>
              <w:spacing w:after="120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 xml:space="preserve">- </w:t>
            </w: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Revenus très modestes et modestes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br/>
              <w:t>- Propriétaire, Bailleur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br/>
              <w:t>- Logement &gt; 15 ans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br/>
              <w:t>- Résidence principale</w:t>
            </w:r>
          </w:p>
        </w:tc>
        <w:tc>
          <w:tcPr>
            <w:tcW w:w="2126" w:type="dxa"/>
            <w:hideMark/>
          </w:tcPr>
          <w:p w14:paraId="58A09FEA" w14:textId="77777777" w:rsidR="004E1AE0" w:rsidRPr="00844048" w:rsidRDefault="004E1AE0" w:rsidP="00C644A9">
            <w:pPr>
              <w:spacing w:after="120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Lot de travaux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br/>
            </w:r>
            <w:r w:rsidRPr="00844048">
              <w:rPr>
                <w:rFonts w:eastAsia="Times New Roman" w:cstheme="minorHAnsi"/>
                <w:i/>
                <w:iCs/>
                <w:sz w:val="24"/>
                <w:szCs w:val="24"/>
                <w:lang w:eastAsia="fr-FR"/>
              </w:rPr>
              <w:t>Gain énergétique &gt; 35%</w:t>
            </w:r>
            <w:r w:rsidRPr="00844048">
              <w:rPr>
                <w:rFonts w:eastAsia="Times New Roman" w:cstheme="minorHAnsi"/>
                <w:i/>
                <w:iCs/>
                <w:sz w:val="24"/>
                <w:szCs w:val="24"/>
                <w:lang w:eastAsia="fr-FR"/>
              </w:rPr>
              <w:br/>
              <w:t>Accompagnement</w:t>
            </w:r>
            <w:r w:rsidRPr="00844048">
              <w:rPr>
                <w:rFonts w:eastAsia="Times New Roman" w:cstheme="minorHAnsi"/>
                <w:i/>
                <w:iCs/>
                <w:sz w:val="24"/>
                <w:szCs w:val="24"/>
                <w:lang w:eastAsia="fr-FR"/>
              </w:rPr>
              <w:br/>
              <w:t>obligatoire</w:t>
            </w:r>
          </w:p>
        </w:tc>
        <w:tc>
          <w:tcPr>
            <w:tcW w:w="3118" w:type="dxa"/>
            <w:hideMark/>
          </w:tcPr>
          <w:p w14:paraId="2523C4ED" w14:textId="6DD2A3EB" w:rsidR="004E1AE0" w:rsidRPr="00844048" w:rsidRDefault="004E1AE0" w:rsidP="008D5F2D">
            <w:pPr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Pourcentage des travaux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br/>
            </w:r>
            <w:r w:rsidR="008D5F2D">
              <w:rPr>
                <w:rFonts w:eastAsia="Times New Roman" w:cstheme="minorHAnsi"/>
                <w:sz w:val="24"/>
                <w:szCs w:val="24"/>
                <w:lang w:eastAsia="fr-FR"/>
              </w:rPr>
              <w:t xml:space="preserve">- 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>50% du total : très modestes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br/>
              <w:t>aide max : 15 000€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br/>
              <w:t>- 35% du total : modestes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br/>
              <w:t>aide max : 10 500€</w:t>
            </w:r>
          </w:p>
        </w:tc>
      </w:tr>
      <w:tr w:rsidR="00844048" w:rsidRPr="00844048" w14:paraId="5D5CA74A" w14:textId="77777777" w:rsidTr="008D5F2D">
        <w:trPr>
          <w:trHeight w:val="340"/>
        </w:trPr>
        <w:tc>
          <w:tcPr>
            <w:tcW w:w="9923" w:type="dxa"/>
            <w:gridSpan w:val="4"/>
            <w:hideMark/>
          </w:tcPr>
          <w:p w14:paraId="74CFA793" w14:textId="77777777" w:rsidR="004E1AE0" w:rsidRPr="00844048" w:rsidRDefault="004E1AE0" w:rsidP="00C644A9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AIDE PRIVEE – Cumulable avec MaPrimeRénov’</w:t>
            </w:r>
          </w:p>
        </w:tc>
      </w:tr>
      <w:tr w:rsidR="00844048" w:rsidRPr="00844048" w14:paraId="6B5FABA0" w14:textId="77777777" w:rsidTr="008D5F2D">
        <w:tc>
          <w:tcPr>
            <w:tcW w:w="2269" w:type="dxa"/>
            <w:hideMark/>
          </w:tcPr>
          <w:p w14:paraId="468AA982" w14:textId="77777777" w:rsidR="004E1AE0" w:rsidRPr="00844048" w:rsidRDefault="004E1AE0" w:rsidP="00C644A9">
            <w:pPr>
              <w:spacing w:after="120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CEE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br/>
            </w:r>
            <w:r w:rsidRPr="00844048">
              <w:rPr>
                <w:rFonts w:eastAsia="Times New Roman" w:cstheme="minorHAnsi"/>
                <w:i/>
                <w:iCs/>
                <w:sz w:val="24"/>
                <w:szCs w:val="24"/>
                <w:lang w:eastAsia="fr-FR"/>
              </w:rPr>
              <w:t>Une aide pour tous.</w:t>
            </w:r>
          </w:p>
        </w:tc>
        <w:tc>
          <w:tcPr>
            <w:tcW w:w="2410" w:type="dxa"/>
            <w:hideMark/>
          </w:tcPr>
          <w:p w14:paraId="5095C215" w14:textId="77777777" w:rsidR="004E1AE0" w:rsidRPr="00844048" w:rsidRDefault="004E1AE0" w:rsidP="00C644A9">
            <w:pPr>
              <w:spacing w:after="120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Tous les revenus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br/>
              <w:t>- Prop, Loc, Bailleur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br/>
              <w:t>- Logement principal ou second &gt; 2 ans.</w:t>
            </w:r>
          </w:p>
        </w:tc>
        <w:tc>
          <w:tcPr>
            <w:tcW w:w="2126" w:type="dxa"/>
            <w:hideMark/>
          </w:tcPr>
          <w:p w14:paraId="1C438203" w14:textId="77777777" w:rsidR="004E1AE0" w:rsidRPr="00844048" w:rsidRDefault="004E1AE0" w:rsidP="00C644A9">
            <w:pPr>
              <w:spacing w:after="120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Tous travaux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br/>
            </w:r>
            <w:r w:rsidRPr="00844048">
              <w:rPr>
                <w:rFonts w:eastAsia="Times New Roman" w:cstheme="minorHAnsi"/>
                <w:i/>
                <w:iCs/>
                <w:sz w:val="24"/>
                <w:szCs w:val="24"/>
                <w:lang w:eastAsia="fr-FR"/>
              </w:rPr>
              <w:t>Dont isolation combles, plancher et PAC air-air</w:t>
            </w:r>
          </w:p>
        </w:tc>
        <w:tc>
          <w:tcPr>
            <w:tcW w:w="3118" w:type="dxa"/>
            <w:hideMark/>
          </w:tcPr>
          <w:p w14:paraId="64DF7385" w14:textId="77777777" w:rsidR="004E1AE0" w:rsidRPr="00844048" w:rsidRDefault="004E1AE0" w:rsidP="00C644A9">
            <w:pPr>
              <w:spacing w:after="120"/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Forfait selon travaux et revenus.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br/>
              <w:t>Ex : chaudière à granulés de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br/>
              <w:t>850 à 4 000€</w:t>
            </w:r>
          </w:p>
        </w:tc>
      </w:tr>
      <w:tr w:rsidR="00844048" w:rsidRPr="00844048" w14:paraId="77E9A9E1" w14:textId="77777777" w:rsidTr="008D5F2D">
        <w:trPr>
          <w:trHeight w:val="340"/>
        </w:trPr>
        <w:tc>
          <w:tcPr>
            <w:tcW w:w="9923" w:type="dxa"/>
            <w:gridSpan w:val="4"/>
            <w:hideMark/>
          </w:tcPr>
          <w:p w14:paraId="5048120F" w14:textId="77777777" w:rsidR="004E1AE0" w:rsidRPr="00844048" w:rsidRDefault="004E1AE0" w:rsidP="00C644A9">
            <w:pPr>
              <w:spacing w:before="100" w:beforeAutospacing="1" w:after="100" w:afterAutospacing="1" w:line="288" w:lineRule="atLeast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INCITATIONS FINANCIERES – Cumulables avec tout</w:t>
            </w:r>
          </w:p>
        </w:tc>
      </w:tr>
      <w:tr w:rsidR="00844048" w:rsidRPr="00844048" w14:paraId="249E18B0" w14:textId="77777777" w:rsidTr="008D5F2D">
        <w:tc>
          <w:tcPr>
            <w:tcW w:w="2269" w:type="dxa"/>
            <w:hideMark/>
          </w:tcPr>
          <w:p w14:paraId="5A27142C" w14:textId="77777777" w:rsidR="004E1AE0" w:rsidRPr="00844048" w:rsidRDefault="004E1AE0" w:rsidP="00C644A9">
            <w:pPr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Eco-Prêt à taux 0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br/>
            </w:r>
            <w:r w:rsidRPr="00844048">
              <w:rPr>
                <w:rFonts w:eastAsia="Times New Roman" w:cstheme="minorHAnsi"/>
                <w:i/>
                <w:iCs/>
                <w:sz w:val="24"/>
                <w:szCs w:val="24"/>
                <w:lang w:eastAsia="fr-FR"/>
              </w:rPr>
              <w:t>Pour investir « en douceur ».</w:t>
            </w:r>
          </w:p>
        </w:tc>
        <w:tc>
          <w:tcPr>
            <w:tcW w:w="2410" w:type="dxa"/>
            <w:hideMark/>
          </w:tcPr>
          <w:p w14:paraId="283DCA81" w14:textId="77777777" w:rsidR="004E1AE0" w:rsidRPr="00844048" w:rsidRDefault="004E1AE0" w:rsidP="00C644A9">
            <w:pPr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Tous les revenus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br/>
              <w:t>- Propriétaire, Bailleur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br/>
              <w:t>- Logement &gt; 2 ans</w:t>
            </w:r>
          </w:p>
        </w:tc>
        <w:tc>
          <w:tcPr>
            <w:tcW w:w="2126" w:type="dxa"/>
            <w:hideMark/>
          </w:tcPr>
          <w:p w14:paraId="658E8DA1" w14:textId="77777777" w:rsidR="004E1AE0" w:rsidRPr="00844048" w:rsidRDefault="004E1AE0" w:rsidP="00C644A9">
            <w:pPr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Tous travaux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br/>
            </w:r>
            <w:r w:rsidRPr="00DF51A6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Sauf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t xml:space="preserve"> PAC air-air</w:t>
            </w:r>
          </w:p>
        </w:tc>
        <w:tc>
          <w:tcPr>
            <w:tcW w:w="3118" w:type="dxa"/>
            <w:hideMark/>
          </w:tcPr>
          <w:p w14:paraId="28DC405E" w14:textId="77777777" w:rsidR="004E1AE0" w:rsidRPr="00844048" w:rsidRDefault="004E1AE0" w:rsidP="00C644A9">
            <w:pPr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Prêt sans intérêt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br/>
              <w:t>Jusqu’à 50 000€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br/>
              <w:t>A rembourser sous 20 ans</w:t>
            </w:r>
          </w:p>
        </w:tc>
      </w:tr>
      <w:tr w:rsidR="00844048" w:rsidRPr="00844048" w14:paraId="55C6E653" w14:textId="77777777" w:rsidTr="008D5F2D">
        <w:tc>
          <w:tcPr>
            <w:tcW w:w="2269" w:type="dxa"/>
            <w:hideMark/>
          </w:tcPr>
          <w:p w14:paraId="6025D6CD" w14:textId="77777777" w:rsidR="004E1AE0" w:rsidRPr="00844048" w:rsidRDefault="004E1AE0" w:rsidP="00C644A9">
            <w:pPr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TVA 5.5%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br/>
            </w:r>
            <w:r w:rsidRPr="00844048">
              <w:rPr>
                <w:rFonts w:eastAsia="Times New Roman" w:cstheme="minorHAnsi"/>
                <w:i/>
                <w:iCs/>
                <w:sz w:val="24"/>
                <w:szCs w:val="24"/>
                <w:lang w:eastAsia="fr-FR"/>
              </w:rPr>
              <w:t>Pour favoriser</w:t>
            </w:r>
            <w:r w:rsidRPr="00844048">
              <w:rPr>
                <w:rFonts w:eastAsia="Times New Roman" w:cstheme="minorHAnsi"/>
                <w:i/>
                <w:iCs/>
                <w:sz w:val="24"/>
                <w:szCs w:val="24"/>
                <w:lang w:eastAsia="fr-FR"/>
              </w:rPr>
              <w:br/>
              <w:t>le passage à l’acte.</w:t>
            </w:r>
          </w:p>
        </w:tc>
        <w:tc>
          <w:tcPr>
            <w:tcW w:w="2410" w:type="dxa"/>
            <w:hideMark/>
          </w:tcPr>
          <w:p w14:paraId="26AE5F86" w14:textId="77777777" w:rsidR="004E1AE0" w:rsidRPr="00844048" w:rsidRDefault="004E1AE0" w:rsidP="00C644A9">
            <w:pPr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Sans conditions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br/>
              <w:t>- Prop, Loc, Bailleur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br/>
              <w:t>- Logement principal ou second &gt; 2 ans.</w:t>
            </w:r>
          </w:p>
        </w:tc>
        <w:tc>
          <w:tcPr>
            <w:tcW w:w="2126" w:type="dxa"/>
            <w:hideMark/>
          </w:tcPr>
          <w:p w14:paraId="0A93647C" w14:textId="77777777" w:rsidR="004E1AE0" w:rsidRPr="00844048" w:rsidRDefault="004E1AE0" w:rsidP="00C644A9">
            <w:pPr>
              <w:rPr>
                <w:rFonts w:eastAsia="Times New Roman" w:cstheme="minorHAnsi"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Tous travaux</w:t>
            </w:r>
            <w:r w:rsidRPr="00844048">
              <w:rPr>
                <w:rFonts w:eastAsia="Times New Roman" w:cstheme="minorHAnsi"/>
                <w:sz w:val="24"/>
                <w:szCs w:val="24"/>
                <w:lang w:eastAsia="fr-FR"/>
              </w:rPr>
              <w:br/>
            </w:r>
            <w:r w:rsidRPr="00DF51A6">
              <w:rPr>
                <w:rFonts w:eastAsia="Times New Roman" w:cstheme="minorHAnsi"/>
                <w:b/>
                <w:bCs/>
                <w:i/>
                <w:iCs/>
                <w:sz w:val="24"/>
                <w:szCs w:val="24"/>
                <w:lang w:eastAsia="fr-FR"/>
              </w:rPr>
              <w:t>Sauf</w:t>
            </w:r>
            <w:r w:rsidRPr="00844048">
              <w:rPr>
                <w:rFonts w:eastAsia="Times New Roman" w:cstheme="minorHAnsi"/>
                <w:i/>
                <w:iCs/>
                <w:sz w:val="24"/>
                <w:szCs w:val="24"/>
                <w:lang w:eastAsia="fr-FR"/>
              </w:rPr>
              <w:t xml:space="preserve"> PAC air-air</w:t>
            </w:r>
          </w:p>
        </w:tc>
        <w:tc>
          <w:tcPr>
            <w:tcW w:w="3118" w:type="dxa"/>
            <w:hideMark/>
          </w:tcPr>
          <w:p w14:paraId="5382A37D" w14:textId="77777777" w:rsidR="004E1AE0" w:rsidRPr="00844048" w:rsidRDefault="004E1AE0" w:rsidP="00C644A9">
            <w:pPr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</w:pPr>
            <w:r w:rsidRPr="00844048">
              <w:rPr>
                <w:rFonts w:eastAsia="Times New Roman" w:cstheme="minorHAnsi"/>
                <w:b/>
                <w:bCs/>
                <w:sz w:val="24"/>
                <w:szCs w:val="24"/>
                <w:lang w:eastAsia="fr-FR"/>
              </w:rPr>
              <w:t>TVA directement réduite sur le devis</w:t>
            </w:r>
          </w:p>
        </w:tc>
      </w:tr>
    </w:tbl>
    <w:p w14:paraId="23D6DB9B" w14:textId="58A9BE0C" w:rsidR="0090095B" w:rsidRPr="00844048" w:rsidRDefault="004E1AE0" w:rsidP="001C42AE">
      <w:pPr>
        <w:spacing w:after="100" w:afterAutospacing="1" w:line="240" w:lineRule="auto"/>
        <w:jc w:val="both"/>
        <w:rPr>
          <w:rFonts w:ascii="Calibri" w:eastAsia="Times New Roman" w:hAnsi="Calibri" w:cs="Calibri"/>
          <w:i/>
          <w:iCs/>
          <w:sz w:val="24"/>
          <w:szCs w:val="24"/>
          <w:lang w:eastAsia="fr-FR"/>
        </w:rPr>
      </w:pPr>
      <w:r w:rsidRPr="00844048">
        <w:rPr>
          <w:rFonts w:ascii="Calibri" w:eastAsia="Times New Roman" w:hAnsi="Calibri" w:cs="Calibri"/>
          <w:i/>
          <w:iCs/>
          <w:sz w:val="24"/>
          <w:szCs w:val="24"/>
          <w:lang w:eastAsia="fr-FR"/>
        </w:rPr>
        <w:t>Remarque : certaines régions ou départements proposent des aides locales.</w:t>
      </w:r>
    </w:p>
    <w:sectPr w:rsidR="0090095B" w:rsidRPr="00844048" w:rsidSect="0090746C">
      <w:footerReference w:type="default" r:id="rId29"/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17C9F3" w14:textId="77777777" w:rsidR="00DE4EB1" w:rsidRDefault="00DE4EB1" w:rsidP="00795CAD">
      <w:pPr>
        <w:spacing w:after="0" w:line="240" w:lineRule="auto"/>
      </w:pPr>
      <w:r>
        <w:separator/>
      </w:r>
    </w:p>
  </w:endnote>
  <w:endnote w:type="continuationSeparator" w:id="0">
    <w:p w14:paraId="7E654FEF" w14:textId="77777777" w:rsidR="00DE4EB1" w:rsidRDefault="00DE4EB1" w:rsidP="00795C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12569435"/>
      <w:docPartObj>
        <w:docPartGallery w:val="Page Numbers (Bottom of Page)"/>
        <w:docPartUnique/>
      </w:docPartObj>
    </w:sdtPr>
    <w:sdtContent>
      <w:p w14:paraId="53CF8D1B" w14:textId="7635356D" w:rsidR="00795CAD" w:rsidRDefault="00795CAD">
        <w:pPr>
          <w:pStyle w:val="Pieddepag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D9B96D8" w14:textId="77777777" w:rsidR="00795CAD" w:rsidRDefault="00795CAD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1AECBC" w14:textId="77777777" w:rsidR="00DE4EB1" w:rsidRDefault="00DE4EB1" w:rsidP="00795CAD">
      <w:pPr>
        <w:spacing w:after="0" w:line="240" w:lineRule="auto"/>
      </w:pPr>
      <w:r>
        <w:separator/>
      </w:r>
    </w:p>
  </w:footnote>
  <w:footnote w:type="continuationSeparator" w:id="0">
    <w:p w14:paraId="2273D5F9" w14:textId="77777777" w:rsidR="00DE4EB1" w:rsidRDefault="00DE4EB1" w:rsidP="00795CA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D73CFC"/>
    <w:multiLevelType w:val="hybridMultilevel"/>
    <w:tmpl w:val="B784B2CA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122EF3"/>
    <w:multiLevelType w:val="multilevel"/>
    <w:tmpl w:val="7786DBD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eastAsia="Times New Roman" w:hAnsi="Calibri" w:cs="Calibri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8B5009A"/>
    <w:multiLevelType w:val="multilevel"/>
    <w:tmpl w:val="6608AD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3762841"/>
    <w:multiLevelType w:val="hybridMultilevel"/>
    <w:tmpl w:val="8A38E970"/>
    <w:lvl w:ilvl="0" w:tplc="68B202AA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017DE5"/>
    <w:multiLevelType w:val="hybridMultilevel"/>
    <w:tmpl w:val="862A6294"/>
    <w:lvl w:ilvl="0" w:tplc="3F1210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686865"/>
    <w:multiLevelType w:val="hybridMultilevel"/>
    <w:tmpl w:val="B7BE6AA6"/>
    <w:lvl w:ilvl="0" w:tplc="AA842766">
      <w:start w:val="9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8A44BE"/>
    <w:multiLevelType w:val="hybridMultilevel"/>
    <w:tmpl w:val="C72EEB08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3D7992"/>
    <w:multiLevelType w:val="multilevel"/>
    <w:tmpl w:val="760E74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E8E14F4"/>
    <w:multiLevelType w:val="hybridMultilevel"/>
    <w:tmpl w:val="D6146402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24"/>
        <w:szCs w:val="24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0B067C5"/>
    <w:multiLevelType w:val="hybridMultilevel"/>
    <w:tmpl w:val="25B4F5F0"/>
    <w:lvl w:ilvl="0" w:tplc="230AAFCE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E63DE8"/>
    <w:multiLevelType w:val="hybridMultilevel"/>
    <w:tmpl w:val="824C416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78E4982"/>
    <w:multiLevelType w:val="multilevel"/>
    <w:tmpl w:val="7CB0CC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24E339D"/>
    <w:multiLevelType w:val="multilevel"/>
    <w:tmpl w:val="8884A0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09456E1"/>
    <w:multiLevelType w:val="multilevel"/>
    <w:tmpl w:val="641E63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6BF7F20"/>
    <w:multiLevelType w:val="multilevel"/>
    <w:tmpl w:val="7FF0C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8622B51"/>
    <w:multiLevelType w:val="multilevel"/>
    <w:tmpl w:val="0770B4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C4657CC"/>
    <w:multiLevelType w:val="hybridMultilevel"/>
    <w:tmpl w:val="D9C4C544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D365957"/>
    <w:multiLevelType w:val="multilevel"/>
    <w:tmpl w:val="30AC7D5E"/>
    <w:lvl w:ilvl="0">
      <w:start w:val="9"/>
      <w:numFmt w:val="decimal"/>
      <w:lvlText w:val="%1."/>
      <w:lvlJc w:val="left"/>
      <w:pPr>
        <w:ind w:left="465" w:hanging="465"/>
      </w:pPr>
      <w:rPr>
        <w:rFonts w:hint="default"/>
      </w:rPr>
    </w:lvl>
    <w:lvl w:ilvl="1">
      <w:start w:val="4"/>
      <w:numFmt w:val="decimal"/>
      <w:lvlText w:val="%1.%2)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2160" w:hanging="2160"/>
      </w:pPr>
      <w:rPr>
        <w:rFonts w:hint="default"/>
      </w:rPr>
    </w:lvl>
  </w:abstractNum>
  <w:abstractNum w:abstractNumId="18" w15:restartNumberingAfterBreak="0">
    <w:nsid w:val="7F292D60"/>
    <w:multiLevelType w:val="hybridMultilevel"/>
    <w:tmpl w:val="E2E058D0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73918293">
    <w:abstractNumId w:val="13"/>
  </w:num>
  <w:num w:numId="2" w16cid:durableId="1025446272">
    <w:abstractNumId w:val="14"/>
  </w:num>
  <w:num w:numId="3" w16cid:durableId="923075395">
    <w:abstractNumId w:val="15"/>
  </w:num>
  <w:num w:numId="4" w16cid:durableId="1090202244">
    <w:abstractNumId w:val="2"/>
  </w:num>
  <w:num w:numId="5" w16cid:durableId="375810300">
    <w:abstractNumId w:val="11"/>
  </w:num>
  <w:num w:numId="6" w16cid:durableId="1709912969">
    <w:abstractNumId w:val="7"/>
  </w:num>
  <w:num w:numId="7" w16cid:durableId="1240678409">
    <w:abstractNumId w:val="12"/>
  </w:num>
  <w:num w:numId="8" w16cid:durableId="507445818">
    <w:abstractNumId w:val="4"/>
  </w:num>
  <w:num w:numId="9" w16cid:durableId="160705481">
    <w:abstractNumId w:val="8"/>
  </w:num>
  <w:num w:numId="10" w16cid:durableId="1495993570">
    <w:abstractNumId w:val="1"/>
  </w:num>
  <w:num w:numId="11" w16cid:durableId="1437362980">
    <w:abstractNumId w:val="9"/>
  </w:num>
  <w:num w:numId="12" w16cid:durableId="1117486123">
    <w:abstractNumId w:val="10"/>
  </w:num>
  <w:num w:numId="13" w16cid:durableId="2014717035">
    <w:abstractNumId w:val="17"/>
  </w:num>
  <w:num w:numId="14" w16cid:durableId="133715067">
    <w:abstractNumId w:val="3"/>
  </w:num>
  <w:num w:numId="15" w16cid:durableId="1659336530">
    <w:abstractNumId w:val="5"/>
  </w:num>
  <w:num w:numId="16" w16cid:durableId="1826624499">
    <w:abstractNumId w:val="0"/>
  </w:num>
  <w:num w:numId="17" w16cid:durableId="1185755325">
    <w:abstractNumId w:val="18"/>
  </w:num>
  <w:num w:numId="18" w16cid:durableId="1313873554">
    <w:abstractNumId w:val="16"/>
  </w:num>
  <w:num w:numId="19" w16cid:durableId="4571446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77DC"/>
    <w:rsid w:val="00000978"/>
    <w:rsid w:val="00001ED4"/>
    <w:rsid w:val="00011277"/>
    <w:rsid w:val="00023EFA"/>
    <w:rsid w:val="0002544B"/>
    <w:rsid w:val="00045C22"/>
    <w:rsid w:val="000710F7"/>
    <w:rsid w:val="000A1B2F"/>
    <w:rsid w:val="000C7560"/>
    <w:rsid w:val="000F5704"/>
    <w:rsid w:val="00121089"/>
    <w:rsid w:val="00127D19"/>
    <w:rsid w:val="00133007"/>
    <w:rsid w:val="00140068"/>
    <w:rsid w:val="001660DA"/>
    <w:rsid w:val="0017252E"/>
    <w:rsid w:val="001748EC"/>
    <w:rsid w:val="001A0B21"/>
    <w:rsid w:val="001C42AE"/>
    <w:rsid w:val="001C5F57"/>
    <w:rsid w:val="001D277B"/>
    <w:rsid w:val="00233BD8"/>
    <w:rsid w:val="0023463D"/>
    <w:rsid w:val="00247467"/>
    <w:rsid w:val="0028298A"/>
    <w:rsid w:val="002A7B4D"/>
    <w:rsid w:val="002B0976"/>
    <w:rsid w:val="002C0666"/>
    <w:rsid w:val="002F48EF"/>
    <w:rsid w:val="003014D3"/>
    <w:rsid w:val="003225DA"/>
    <w:rsid w:val="00392E1A"/>
    <w:rsid w:val="003B4850"/>
    <w:rsid w:val="003E3AE1"/>
    <w:rsid w:val="003E6B91"/>
    <w:rsid w:val="004137EA"/>
    <w:rsid w:val="00495B3C"/>
    <w:rsid w:val="004B0E49"/>
    <w:rsid w:val="004E1AE0"/>
    <w:rsid w:val="004F09DD"/>
    <w:rsid w:val="005938F2"/>
    <w:rsid w:val="00594F98"/>
    <w:rsid w:val="00600AE9"/>
    <w:rsid w:val="00602DBE"/>
    <w:rsid w:val="00655C5D"/>
    <w:rsid w:val="00664D4D"/>
    <w:rsid w:val="006D0C92"/>
    <w:rsid w:val="006F2AE6"/>
    <w:rsid w:val="007101E6"/>
    <w:rsid w:val="007611D9"/>
    <w:rsid w:val="0077093D"/>
    <w:rsid w:val="00773B76"/>
    <w:rsid w:val="00784420"/>
    <w:rsid w:val="00795CAD"/>
    <w:rsid w:val="007A2922"/>
    <w:rsid w:val="007B0423"/>
    <w:rsid w:val="007C3E1B"/>
    <w:rsid w:val="007C77DC"/>
    <w:rsid w:val="007F3735"/>
    <w:rsid w:val="008268A3"/>
    <w:rsid w:val="00831EFF"/>
    <w:rsid w:val="00840AA0"/>
    <w:rsid w:val="00844048"/>
    <w:rsid w:val="00850A21"/>
    <w:rsid w:val="0087024C"/>
    <w:rsid w:val="0089180E"/>
    <w:rsid w:val="008D5F2D"/>
    <w:rsid w:val="0090095B"/>
    <w:rsid w:val="0090746C"/>
    <w:rsid w:val="00926911"/>
    <w:rsid w:val="00934D03"/>
    <w:rsid w:val="0097222E"/>
    <w:rsid w:val="0099726D"/>
    <w:rsid w:val="009D433A"/>
    <w:rsid w:val="009E1361"/>
    <w:rsid w:val="00A00D59"/>
    <w:rsid w:val="00A065FA"/>
    <w:rsid w:val="00A25495"/>
    <w:rsid w:val="00A622EA"/>
    <w:rsid w:val="00A83537"/>
    <w:rsid w:val="00A966F6"/>
    <w:rsid w:val="00AA045F"/>
    <w:rsid w:val="00AE2A26"/>
    <w:rsid w:val="00B67C7B"/>
    <w:rsid w:val="00B825DB"/>
    <w:rsid w:val="00BD7588"/>
    <w:rsid w:val="00BF150E"/>
    <w:rsid w:val="00C00DB1"/>
    <w:rsid w:val="00C060C2"/>
    <w:rsid w:val="00C4140E"/>
    <w:rsid w:val="00C5209F"/>
    <w:rsid w:val="00C579A5"/>
    <w:rsid w:val="00CA085A"/>
    <w:rsid w:val="00CF6CD2"/>
    <w:rsid w:val="00CF7916"/>
    <w:rsid w:val="00D14959"/>
    <w:rsid w:val="00D36329"/>
    <w:rsid w:val="00D65B88"/>
    <w:rsid w:val="00D74F1A"/>
    <w:rsid w:val="00D7711F"/>
    <w:rsid w:val="00DC005B"/>
    <w:rsid w:val="00DC452D"/>
    <w:rsid w:val="00DC5DF2"/>
    <w:rsid w:val="00DE0C39"/>
    <w:rsid w:val="00DE4EB1"/>
    <w:rsid w:val="00DE55DD"/>
    <w:rsid w:val="00DF51A6"/>
    <w:rsid w:val="00DF645D"/>
    <w:rsid w:val="00E30AB1"/>
    <w:rsid w:val="00E46061"/>
    <w:rsid w:val="00E62828"/>
    <w:rsid w:val="00EA03B9"/>
    <w:rsid w:val="00ED73CE"/>
    <w:rsid w:val="00F0146F"/>
    <w:rsid w:val="00F07FAC"/>
    <w:rsid w:val="00F10D55"/>
    <w:rsid w:val="00F21551"/>
    <w:rsid w:val="00F253B8"/>
    <w:rsid w:val="00FA6B5A"/>
    <w:rsid w:val="00FD6A56"/>
    <w:rsid w:val="00FF2E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F25A90"/>
  <w15:chartTrackingRefBased/>
  <w15:docId w15:val="{9A6209F2-585C-4E9B-8816-1DAE1F468E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2">
    <w:name w:val="heading 2"/>
    <w:basedOn w:val="Normal"/>
    <w:link w:val="Titre2Car"/>
    <w:uiPriority w:val="9"/>
    <w:qFormat/>
    <w:rsid w:val="007C77D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2Car">
    <w:name w:val="Titre 2 Car"/>
    <w:basedOn w:val="Policepardfaut"/>
    <w:link w:val="Titre2"/>
    <w:uiPriority w:val="9"/>
    <w:rsid w:val="007C77DC"/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character" w:customStyle="1" w:styleId="bold">
    <w:name w:val="bold"/>
    <w:basedOn w:val="Policepardfaut"/>
    <w:rsid w:val="007C77DC"/>
  </w:style>
  <w:style w:type="character" w:customStyle="1" w:styleId="italique">
    <w:name w:val="italique"/>
    <w:basedOn w:val="Policepardfaut"/>
    <w:rsid w:val="007C77DC"/>
  </w:style>
  <w:style w:type="paragraph" w:styleId="NormalWeb">
    <w:name w:val="Normal (Web)"/>
    <w:basedOn w:val="Normal"/>
    <w:uiPriority w:val="99"/>
    <w:semiHidden/>
    <w:unhideWhenUsed/>
    <w:rsid w:val="007C77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">
    <w:name w:val="Hyperlink"/>
    <w:basedOn w:val="Policepardfaut"/>
    <w:uiPriority w:val="99"/>
    <w:semiHidden/>
    <w:unhideWhenUsed/>
    <w:rsid w:val="007C77DC"/>
    <w:rPr>
      <w:color w:val="0000FF"/>
      <w:u w:val="single"/>
    </w:rPr>
  </w:style>
  <w:style w:type="paragraph" w:customStyle="1" w:styleId="center">
    <w:name w:val="center"/>
    <w:basedOn w:val="Normal"/>
    <w:rsid w:val="009009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aragraphedeliste">
    <w:name w:val="List Paragraph"/>
    <w:basedOn w:val="Normal"/>
    <w:uiPriority w:val="34"/>
    <w:qFormat/>
    <w:rsid w:val="00EA03B9"/>
    <w:pPr>
      <w:ind w:left="720"/>
      <w:contextualSpacing/>
    </w:pPr>
  </w:style>
  <w:style w:type="table" w:styleId="Grilledutableau">
    <w:name w:val="Table Grid"/>
    <w:basedOn w:val="TableauNormal"/>
    <w:uiPriority w:val="39"/>
    <w:rsid w:val="00C579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iPriority w:val="99"/>
    <w:unhideWhenUsed/>
    <w:rsid w:val="00795C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795CAD"/>
  </w:style>
  <w:style w:type="paragraph" w:styleId="Pieddepage">
    <w:name w:val="footer"/>
    <w:basedOn w:val="Normal"/>
    <w:link w:val="PieddepageCar"/>
    <w:uiPriority w:val="99"/>
    <w:unhideWhenUsed/>
    <w:rsid w:val="00795C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795CA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152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42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6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07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68285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393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10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90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1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796611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30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2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73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774153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65192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485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96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93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0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05149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onseils-thermiques.org/contenu/aides-financieres-travaux.php" TargetMode="External"/><Relationship Id="rId13" Type="http://schemas.openxmlformats.org/officeDocument/2006/relationships/hyperlink" Target="https://conseils-thermiques.org/contenu/aides-financieres-travaux.php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service-public.fr/particuliers/vosdroits/F19905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maprimerenov.gouv.fr/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conseils-thermiques.org/contenu/aides-financieres-travaux.php" TargetMode="External"/><Relationship Id="rId17" Type="http://schemas.openxmlformats.org/officeDocument/2006/relationships/image" Target="media/image3.png"/><Relationship Id="rId25" Type="http://schemas.openxmlformats.org/officeDocument/2006/relationships/image" Target="media/image9.png"/><Relationship Id="rId2" Type="http://schemas.openxmlformats.org/officeDocument/2006/relationships/numbering" Target="numbering.xml"/><Relationship Id="rId16" Type="http://schemas.openxmlformats.org/officeDocument/2006/relationships/image" Target="media/image2.jpeg"/><Relationship Id="rId20" Type="http://schemas.openxmlformats.org/officeDocument/2006/relationships/image" Target="media/image6.png"/><Relationship Id="rId29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conseils-thermiques.org/contenu/aides-financieres-travaux.php" TargetMode="External"/><Relationship Id="rId24" Type="http://schemas.openxmlformats.org/officeDocument/2006/relationships/image" Target="media/image8.png"/><Relationship Id="rId5" Type="http://schemas.openxmlformats.org/officeDocument/2006/relationships/webSettings" Target="webSettings.xml"/><Relationship Id="rId15" Type="http://schemas.openxmlformats.org/officeDocument/2006/relationships/hyperlink" Target="https://conseils-thermiques.org/contenu/maprimerenov.php" TargetMode="External"/><Relationship Id="rId23" Type="http://schemas.openxmlformats.org/officeDocument/2006/relationships/hyperlink" Target="https://monprojet.anah.gouv.fr/po/demarche/nouvelle" TargetMode="External"/><Relationship Id="rId28" Type="http://schemas.openxmlformats.org/officeDocument/2006/relationships/hyperlink" Target="https://www.anil.org/votre-projet/vous-etes-proprietaire/amelioration/aides-locales-a-leco-renovation/" TargetMode="External"/><Relationship Id="rId10" Type="http://schemas.openxmlformats.org/officeDocument/2006/relationships/hyperlink" Target="https://conseils-thermiques.org/contenu/aides-financieres-travaux.php" TargetMode="External"/><Relationship Id="rId19" Type="http://schemas.openxmlformats.org/officeDocument/2006/relationships/image" Target="media/image5.png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yperlink" Target="https://conseils-thermiques.org/contenu/aides-financieres-travaux.php" TargetMode="External"/><Relationship Id="rId22" Type="http://schemas.openxmlformats.org/officeDocument/2006/relationships/image" Target="media/image7.png"/><Relationship Id="rId27" Type="http://schemas.openxmlformats.org/officeDocument/2006/relationships/image" Target="media/image10.png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5BCFC7-C16A-44DF-B80D-5500D9A239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6</Pages>
  <Words>1779</Words>
  <Characters>9786</Characters>
  <Application>Microsoft Office Word</Application>
  <DocSecurity>0</DocSecurity>
  <Lines>81</Lines>
  <Paragraphs>23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olivier Lemaitre</dc:creator>
  <cp:keywords/>
  <dc:description/>
  <cp:lastModifiedBy> </cp:lastModifiedBy>
  <cp:revision>11</cp:revision>
  <dcterms:created xsi:type="dcterms:W3CDTF">2022-08-12T14:24:00Z</dcterms:created>
  <dcterms:modified xsi:type="dcterms:W3CDTF">2022-08-16T15:01:00Z</dcterms:modified>
</cp:coreProperties>
</file>