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5BA" w:rsidRPr="001C75BA" w:rsidRDefault="001C75BA" w:rsidP="001C75BA">
      <w:pPr>
        <w:pBdr>
          <w:bottom w:val="single" w:sz="4" w:space="1" w:color="auto"/>
        </w:pBdr>
        <w:spacing w:line="240" w:lineRule="auto"/>
        <w:ind w:left="644" w:right="1"/>
        <w:jc w:val="both"/>
        <w:rPr>
          <w:rFonts w:cstheme="minorHAnsi"/>
          <w:szCs w:val="24"/>
        </w:rPr>
      </w:pPr>
      <w:bookmarkStart w:id="0" w:name="_GoBack"/>
      <w:bookmarkEnd w:id="0"/>
      <w:r w:rsidRPr="001C75BA">
        <w:rPr>
          <w:rFonts w:cstheme="minorHAnsi"/>
          <w:szCs w:val="24"/>
        </w:rPr>
        <w:t>Comparateur</w:t>
      </w:r>
      <w:r w:rsidR="001F279E">
        <w:rPr>
          <w:rFonts w:cstheme="minorHAnsi"/>
          <w:szCs w:val="24"/>
        </w:rPr>
        <w:t> :On désire remplacer les luminaires fluorescents par la technologie LED</w:t>
      </w:r>
    </w:p>
    <w:p w:rsidR="00B263BD" w:rsidRDefault="00EA72F1" w:rsidP="001C75BA">
      <w:pPr>
        <w:spacing w:line="240" w:lineRule="auto"/>
        <w:ind w:right="1"/>
        <w:jc w:val="both"/>
        <w:rPr>
          <w:rFonts w:cstheme="minorHAnsi"/>
          <w:szCs w:val="24"/>
        </w:rPr>
      </w:pPr>
      <w:hyperlink r:id="rId7" w:anchor="Les_tubes_T8_et_T5" w:history="1">
        <w:r w:rsidR="00B263BD">
          <w:rPr>
            <w:rStyle w:val="Lienhypertexte"/>
          </w:rPr>
          <w:t>https://leclairage.fr/fluorescence/#Les_tubes_T8_et_T5</w:t>
        </w:r>
      </w:hyperlink>
    </w:p>
    <w:p w:rsidR="001C75BA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4613275</wp:posOffset>
            </wp:positionH>
            <wp:positionV relativeFrom="paragraph">
              <wp:posOffset>83185</wp:posOffset>
            </wp:positionV>
            <wp:extent cx="1784350" cy="2538095"/>
            <wp:effectExtent l="0" t="0" r="0" b="0"/>
            <wp:wrapTight wrapText="bothSides">
              <wp:wrapPolygon edited="0">
                <wp:start x="0" y="0"/>
                <wp:lineTo x="0" y="21400"/>
                <wp:lineTo x="21446" y="21400"/>
                <wp:lineTo x="21446" y="0"/>
                <wp:lineTo x="0" y="0"/>
              </wp:wrapPolygon>
            </wp:wrapTight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4350" cy="2538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column">
              <wp:posOffset>-177165</wp:posOffset>
            </wp:positionH>
            <wp:positionV relativeFrom="paragraph">
              <wp:posOffset>288290</wp:posOffset>
            </wp:positionV>
            <wp:extent cx="4789805" cy="1372870"/>
            <wp:effectExtent l="0" t="0" r="0" b="0"/>
            <wp:wrapTight wrapText="bothSides">
              <wp:wrapPolygon edited="0">
                <wp:start x="0" y="0"/>
                <wp:lineTo x="0" y="21280"/>
                <wp:lineTo x="21477" y="21280"/>
                <wp:lineTo x="21477" y="0"/>
                <wp:lineTo x="0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9805" cy="1372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C75BA" w:rsidRPr="001C75BA">
        <w:rPr>
          <w:rFonts w:cstheme="minorHAnsi"/>
          <w:szCs w:val="24"/>
        </w:rPr>
        <w:t>Nous allons</w:t>
      </w:r>
      <w:r w:rsidR="001C75BA">
        <w:rPr>
          <w:rFonts w:cstheme="minorHAnsi"/>
          <w:szCs w:val="24"/>
        </w:rPr>
        <w:t xml:space="preserve"> comparer </w:t>
      </w:r>
      <w:r w:rsidRPr="0080060B">
        <w:rPr>
          <w:rFonts w:cstheme="minorHAnsi"/>
          <w:szCs w:val="24"/>
          <w:highlight w:val="yellow"/>
        </w:rPr>
        <w:t>1</w:t>
      </w:r>
      <w:r w:rsidRPr="0080060B">
        <w:rPr>
          <w:rFonts w:cstheme="minorHAnsi"/>
          <w:szCs w:val="24"/>
          <w:highlight w:val="yellow"/>
          <w:vertAlign w:val="superscript"/>
        </w:rPr>
        <w:t>er</w:t>
      </w:r>
      <w:r w:rsidRPr="0080060B">
        <w:rPr>
          <w:rFonts w:cstheme="minorHAnsi"/>
          <w:szCs w:val="24"/>
          <w:highlight w:val="yellow"/>
        </w:rPr>
        <w:t xml:space="preserve"> p</w:t>
      </w:r>
      <w:r>
        <w:rPr>
          <w:rFonts w:cstheme="minorHAnsi"/>
          <w:szCs w:val="24"/>
          <w:highlight w:val="yellow"/>
        </w:rPr>
        <w:t>r</w:t>
      </w:r>
      <w:r w:rsidRPr="0080060B">
        <w:rPr>
          <w:rFonts w:cstheme="minorHAnsi"/>
          <w:szCs w:val="24"/>
          <w:highlight w:val="yellow"/>
        </w:rPr>
        <w:t>oduit</w:t>
      </w: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-27305</wp:posOffset>
            </wp:positionH>
            <wp:positionV relativeFrom="paragraph">
              <wp:posOffset>73660</wp:posOffset>
            </wp:positionV>
            <wp:extent cx="4182745" cy="1580515"/>
            <wp:effectExtent l="0" t="0" r="0" b="0"/>
            <wp:wrapTight wrapText="bothSides">
              <wp:wrapPolygon edited="0">
                <wp:start x="0" y="0"/>
                <wp:lineTo x="0" y="21348"/>
                <wp:lineTo x="21544" y="21348"/>
                <wp:lineTo x="21544" y="0"/>
                <wp:lineTo x="0" y="0"/>
              </wp:wrapPolygon>
            </wp:wrapTight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2745" cy="1580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622A" w:rsidRDefault="003D622A" w:rsidP="001C75BA">
      <w:pPr>
        <w:spacing w:line="240" w:lineRule="auto"/>
        <w:ind w:right="1"/>
        <w:jc w:val="both"/>
        <w:rPr>
          <w:noProof/>
          <w:lang w:eastAsia="fr-FR"/>
        </w:rPr>
      </w:pPr>
    </w:p>
    <w:p w:rsidR="0080060B" w:rsidRDefault="0080060B" w:rsidP="001C75BA">
      <w:pPr>
        <w:spacing w:line="240" w:lineRule="auto"/>
        <w:ind w:right="1"/>
        <w:jc w:val="both"/>
        <w:rPr>
          <w:noProof/>
          <w:lang w:eastAsia="fr-FR"/>
        </w:rPr>
      </w:pPr>
    </w:p>
    <w:p w:rsidR="0080060B" w:rsidRDefault="0080060B" w:rsidP="001C75BA">
      <w:pPr>
        <w:spacing w:line="240" w:lineRule="auto"/>
        <w:ind w:right="1"/>
        <w:jc w:val="both"/>
        <w:rPr>
          <w:noProof/>
          <w:lang w:eastAsia="fr-FR"/>
        </w:rPr>
      </w:pPr>
    </w:p>
    <w:p w:rsidR="0080060B" w:rsidRDefault="0080060B" w:rsidP="001C75BA">
      <w:pPr>
        <w:spacing w:line="240" w:lineRule="auto"/>
        <w:ind w:right="1"/>
        <w:jc w:val="both"/>
        <w:rPr>
          <w:noProof/>
          <w:lang w:eastAsia="fr-FR"/>
        </w:rPr>
      </w:pPr>
    </w:p>
    <w:p w:rsidR="0080060B" w:rsidRDefault="0080060B" w:rsidP="001C75BA">
      <w:pPr>
        <w:spacing w:line="240" w:lineRule="auto"/>
        <w:ind w:right="1"/>
        <w:jc w:val="both"/>
        <w:rPr>
          <w:noProof/>
          <w:lang w:eastAsia="fr-FR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1F279E" w:rsidP="0080060B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-128270</wp:posOffset>
            </wp:positionH>
            <wp:positionV relativeFrom="paragraph">
              <wp:posOffset>292735</wp:posOffset>
            </wp:positionV>
            <wp:extent cx="5143500" cy="2645410"/>
            <wp:effectExtent l="0" t="0" r="0" b="0"/>
            <wp:wrapTight wrapText="bothSides">
              <wp:wrapPolygon edited="0">
                <wp:start x="0" y="0"/>
                <wp:lineTo x="0" y="21465"/>
                <wp:lineTo x="21520" y="21465"/>
                <wp:lineTo x="21520" y="0"/>
                <wp:lineTo x="0" y="0"/>
              </wp:wrapPolygon>
            </wp:wrapTight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645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0060B">
        <w:rPr>
          <w:rFonts w:cstheme="minorHAnsi"/>
          <w:szCs w:val="24"/>
          <w:highlight w:val="yellow"/>
        </w:rPr>
        <w:t>2</w:t>
      </w:r>
      <w:r w:rsidR="0080060B">
        <w:rPr>
          <w:rFonts w:cstheme="minorHAnsi"/>
          <w:szCs w:val="24"/>
          <w:highlight w:val="yellow"/>
          <w:vertAlign w:val="superscript"/>
        </w:rPr>
        <w:t>éme</w:t>
      </w:r>
      <w:r w:rsidR="0080060B" w:rsidRPr="0080060B">
        <w:rPr>
          <w:rFonts w:cstheme="minorHAnsi"/>
          <w:szCs w:val="24"/>
          <w:highlight w:val="yellow"/>
        </w:rPr>
        <w:t xml:space="preserve"> p</w:t>
      </w:r>
      <w:r w:rsidR="0080060B">
        <w:rPr>
          <w:rFonts w:cstheme="minorHAnsi"/>
          <w:szCs w:val="24"/>
          <w:highlight w:val="yellow"/>
        </w:rPr>
        <w:t>r</w:t>
      </w:r>
      <w:r w:rsidR="0080060B" w:rsidRPr="0080060B">
        <w:rPr>
          <w:rFonts w:cstheme="minorHAnsi"/>
          <w:szCs w:val="24"/>
          <w:highlight w:val="yellow"/>
        </w:rPr>
        <w:t>oduit</w:t>
      </w:r>
    </w:p>
    <w:p w:rsidR="003D622A" w:rsidRDefault="001F279E" w:rsidP="001C75BA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147445" cy="371475"/>
            <wp:effectExtent l="0" t="0" r="0" b="0"/>
            <wp:wrapTight wrapText="bothSides">
              <wp:wrapPolygon edited="0">
                <wp:start x="0" y="0"/>
                <wp:lineTo x="0" y="21046"/>
                <wp:lineTo x="21158" y="21046"/>
                <wp:lineTo x="21158" y="0"/>
                <wp:lineTo x="0" y="0"/>
              </wp:wrapPolygon>
            </wp:wrapTight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744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3D622A" w:rsidRDefault="003D622A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B263BD" w:rsidRDefault="00B263BD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Default="0080060B" w:rsidP="001C75BA">
      <w:pPr>
        <w:spacing w:line="240" w:lineRule="auto"/>
        <w:ind w:right="1"/>
        <w:jc w:val="both"/>
        <w:rPr>
          <w:rFonts w:cstheme="minorHAnsi"/>
          <w:szCs w:val="24"/>
        </w:rPr>
      </w:pPr>
    </w:p>
    <w:p w:rsidR="0080060B" w:rsidRPr="001C75BA" w:rsidRDefault="001F279E" w:rsidP="001C75BA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-1270</wp:posOffset>
            </wp:positionH>
            <wp:positionV relativeFrom="paragraph">
              <wp:posOffset>3810</wp:posOffset>
            </wp:positionV>
            <wp:extent cx="1506855" cy="4041775"/>
            <wp:effectExtent l="0" t="0" r="0" b="0"/>
            <wp:wrapTight wrapText="bothSides">
              <wp:wrapPolygon edited="0">
                <wp:start x="0" y="0"/>
                <wp:lineTo x="0" y="21481"/>
                <wp:lineTo x="21300" y="21481"/>
                <wp:lineTo x="21300" y="0"/>
                <wp:lineTo x="0" y="0"/>
              </wp:wrapPolygon>
            </wp:wrapTight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6855" cy="4041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1348E">
        <w:rPr>
          <w:noProof/>
          <w:lang w:eastAsia="fr-FR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1858645</wp:posOffset>
            </wp:positionH>
            <wp:positionV relativeFrom="paragraph">
              <wp:posOffset>-11430</wp:posOffset>
            </wp:positionV>
            <wp:extent cx="1875155" cy="4067175"/>
            <wp:effectExtent l="0" t="0" r="0" b="0"/>
            <wp:wrapTight wrapText="bothSides">
              <wp:wrapPolygon edited="0">
                <wp:start x="0" y="0"/>
                <wp:lineTo x="0" y="21549"/>
                <wp:lineTo x="21285" y="21549"/>
                <wp:lineTo x="21285" y="0"/>
                <wp:lineTo x="0" y="0"/>
              </wp:wrapPolygon>
            </wp:wrapTight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5155" cy="406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C75BA" w:rsidRDefault="001C75BA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1C75BA" w:rsidRDefault="001C75BA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3D622A" w:rsidRDefault="003D622A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A7061D" w:rsidRDefault="00A7061D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p w:rsidR="00467BCE" w:rsidRDefault="00467BCE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 w:rsidRPr="00467BCE">
        <w:rPr>
          <w:rFonts w:cstheme="minorHAnsi"/>
          <w:szCs w:val="24"/>
          <w:highlight w:val="yellow"/>
        </w:rPr>
        <w:t>1-Etude de cas d’une salle de classe</w:t>
      </w:r>
    </w:p>
    <w:p w:rsidR="00467BCE" w:rsidRDefault="00AE63C4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 xml:space="preserve">l’éclairage fonctionne 8h/jour sur 8 mois/an. Il y a 23 luminaires par classe. </w:t>
      </w:r>
    </w:p>
    <w:p w:rsidR="00AE63C4" w:rsidRDefault="00AE63C4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Construire</w:t>
      </w:r>
      <w:r w:rsidR="00A7061D">
        <w:rPr>
          <w:rFonts w:cstheme="minorHAnsi"/>
          <w:szCs w:val="24"/>
        </w:rPr>
        <w:t xml:space="preserve"> un tableau (Excel )en précisant le coût d’achat</w:t>
      </w:r>
      <w:r>
        <w:rPr>
          <w:rFonts w:cstheme="minorHAnsi"/>
          <w:szCs w:val="24"/>
        </w:rPr>
        <w:t xml:space="preserve">, </w:t>
      </w:r>
      <w:r w:rsidR="00A7061D">
        <w:rPr>
          <w:rFonts w:cstheme="minorHAnsi"/>
          <w:szCs w:val="24"/>
        </w:rPr>
        <w:t>consommation d’énergie</w:t>
      </w:r>
      <w:r>
        <w:rPr>
          <w:rFonts w:cstheme="minorHAnsi"/>
          <w:szCs w:val="24"/>
        </w:rPr>
        <w:t>, prix</w:t>
      </w:r>
      <w:r w:rsidR="00D72F42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de l’énergie </w:t>
      </w:r>
      <w:r w:rsidR="009E2F60">
        <w:rPr>
          <w:rFonts w:cstheme="minorHAnsi"/>
          <w:szCs w:val="24"/>
        </w:rPr>
        <w:t>(0,1</w:t>
      </w:r>
      <w:r w:rsidR="00467BCE">
        <w:rPr>
          <w:rFonts w:cstheme="minorHAnsi"/>
          <w:szCs w:val="24"/>
        </w:rPr>
        <w:t>63</w:t>
      </w:r>
      <w:r w:rsidR="009E2F60">
        <w:rPr>
          <w:rFonts w:cstheme="minorHAnsi"/>
          <w:szCs w:val="24"/>
        </w:rPr>
        <w:t xml:space="preserve">€/KWh ) </w:t>
      </w:r>
      <w:r>
        <w:rPr>
          <w:rFonts w:cstheme="minorHAnsi"/>
          <w:szCs w:val="24"/>
        </w:rPr>
        <w:t>consommée</w:t>
      </w:r>
      <w:r w:rsidR="00467BCE">
        <w:rPr>
          <w:rFonts w:cstheme="minorHAnsi"/>
          <w:szCs w:val="24"/>
        </w:rPr>
        <w:t xml:space="preserve"> en fonction des années</w:t>
      </w:r>
      <w:r w:rsidR="00A7061D">
        <w:rPr>
          <w:rFonts w:cstheme="minorHAnsi"/>
          <w:szCs w:val="24"/>
        </w:rPr>
        <w:t>.</w:t>
      </w:r>
      <w:r w:rsidR="00467BCE">
        <w:rPr>
          <w:rFonts w:cstheme="minorHAnsi"/>
          <w:szCs w:val="24"/>
        </w:rPr>
        <w:t xml:space="preserve"> ( 25 années)</w:t>
      </w:r>
      <w:r w:rsidR="00A7061D">
        <w:rPr>
          <w:rFonts w:cstheme="minorHAnsi"/>
          <w:szCs w:val="24"/>
        </w:rPr>
        <w:t xml:space="preserve"> </w:t>
      </w:r>
    </w:p>
    <w:p w:rsidR="00AE63C4" w:rsidRDefault="00AE63C4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A l’aide d’Excel, t</w:t>
      </w:r>
      <w:r w:rsidR="00A7061D">
        <w:rPr>
          <w:rFonts w:cstheme="minorHAnsi"/>
          <w:szCs w:val="24"/>
        </w:rPr>
        <w:t xml:space="preserve">racer </w:t>
      </w:r>
    </w:p>
    <w:p w:rsidR="00AE63C4" w:rsidRDefault="00AE63C4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-</w:t>
      </w:r>
      <w:r w:rsidR="00A7061D">
        <w:rPr>
          <w:rFonts w:cstheme="minorHAnsi"/>
          <w:szCs w:val="24"/>
        </w:rPr>
        <w:t>les 2 courbes</w:t>
      </w:r>
      <w:r>
        <w:rPr>
          <w:rFonts w:cstheme="minorHAnsi"/>
          <w:szCs w:val="24"/>
        </w:rPr>
        <w:t> : énergie</w:t>
      </w:r>
      <w:r w:rsidR="00D72F42">
        <w:rPr>
          <w:rFonts w:cstheme="minorHAnsi"/>
          <w:szCs w:val="24"/>
        </w:rPr>
        <w:t xml:space="preserve"> consommée</w:t>
      </w:r>
      <w:r>
        <w:rPr>
          <w:rFonts w:cstheme="minorHAnsi"/>
          <w:szCs w:val="24"/>
        </w:rPr>
        <w:t xml:space="preserve"> en fonction </w:t>
      </w:r>
      <w:r w:rsidR="00467BCE">
        <w:rPr>
          <w:rFonts w:cstheme="minorHAnsi"/>
          <w:szCs w:val="24"/>
        </w:rPr>
        <w:t>des années</w:t>
      </w:r>
    </w:p>
    <w:p w:rsidR="00D72F42" w:rsidRDefault="00D72F42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-</w:t>
      </w:r>
      <w:r w:rsidRPr="00D72F42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>les 2 courbes : Prix énergie consommée en fonction du temps</w:t>
      </w:r>
    </w:p>
    <w:p w:rsidR="00AE63C4" w:rsidRDefault="00D72F42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-les 2 courbes : P</w:t>
      </w:r>
      <w:r w:rsidR="00AE63C4">
        <w:rPr>
          <w:rFonts w:cstheme="minorHAnsi"/>
          <w:szCs w:val="24"/>
        </w:rPr>
        <w:t>rix</w:t>
      </w:r>
      <w:r>
        <w:rPr>
          <w:rFonts w:cstheme="minorHAnsi"/>
          <w:szCs w:val="24"/>
        </w:rPr>
        <w:t xml:space="preserve"> Total </w:t>
      </w:r>
      <w:r w:rsidR="00AE63C4">
        <w:rPr>
          <w:rFonts w:cstheme="minorHAnsi"/>
          <w:szCs w:val="24"/>
        </w:rPr>
        <w:t>(</w:t>
      </w:r>
      <w:r>
        <w:rPr>
          <w:rFonts w:cstheme="minorHAnsi"/>
          <w:szCs w:val="24"/>
        </w:rPr>
        <w:t>Prix d’achat</w:t>
      </w:r>
      <w:r w:rsidR="00AE63C4">
        <w:rPr>
          <w:rFonts w:cstheme="minorHAnsi"/>
          <w:szCs w:val="24"/>
        </w:rPr>
        <w:t xml:space="preserve">+ </w:t>
      </w:r>
      <w:r>
        <w:rPr>
          <w:rFonts w:cstheme="minorHAnsi"/>
          <w:szCs w:val="24"/>
        </w:rPr>
        <w:t xml:space="preserve">Prix </w:t>
      </w:r>
      <w:r w:rsidR="00AE63C4">
        <w:rPr>
          <w:rFonts w:cstheme="minorHAnsi"/>
          <w:szCs w:val="24"/>
        </w:rPr>
        <w:t xml:space="preserve">énergie consommée)en fonction </w:t>
      </w:r>
      <w:r w:rsidR="00467BCE">
        <w:rPr>
          <w:rFonts w:cstheme="minorHAnsi"/>
          <w:szCs w:val="24"/>
        </w:rPr>
        <w:t>des années</w:t>
      </w:r>
    </w:p>
    <w:p w:rsidR="00A7061D" w:rsidRDefault="009E2F60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 xml:space="preserve">- </w:t>
      </w:r>
      <w:r w:rsidR="00A7061D">
        <w:rPr>
          <w:rFonts w:cstheme="minorHAnsi"/>
          <w:szCs w:val="24"/>
        </w:rPr>
        <w:t>Donner la date du retour d’investissement.,</w:t>
      </w:r>
    </w:p>
    <w:p w:rsidR="00467BCE" w:rsidRDefault="00467BCE" w:rsidP="00AE63C4">
      <w:pPr>
        <w:spacing w:line="240" w:lineRule="auto"/>
        <w:ind w:right="1"/>
        <w:jc w:val="both"/>
        <w:rPr>
          <w:rFonts w:cstheme="minorHAnsi"/>
          <w:szCs w:val="24"/>
        </w:rPr>
      </w:pPr>
      <w:r w:rsidRPr="00467BCE">
        <w:rPr>
          <w:rFonts w:cstheme="minorHAnsi"/>
          <w:szCs w:val="24"/>
          <w:highlight w:val="yellow"/>
        </w:rPr>
        <w:t>2- Changement de paramètres : Etude cas d’un couloir d’Hôpital</w:t>
      </w:r>
    </w:p>
    <w:p w:rsidR="00467BCE" w:rsidRDefault="00467BCE" w:rsidP="00AE63C4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50 luminaires qui fonctionnent toute l’année ( 24h/24h)</w:t>
      </w:r>
    </w:p>
    <w:p w:rsidR="00A7061D" w:rsidRDefault="00467BCE" w:rsidP="00A7061D">
      <w:pPr>
        <w:spacing w:line="240" w:lineRule="auto"/>
        <w:ind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Donner les courbes et la date du retour d’investissement</w:t>
      </w:r>
    </w:p>
    <w:p w:rsidR="003D622A" w:rsidRPr="001C75BA" w:rsidRDefault="003D622A" w:rsidP="001C75BA">
      <w:pPr>
        <w:spacing w:line="240" w:lineRule="auto"/>
        <w:ind w:left="644" w:right="1"/>
        <w:jc w:val="both"/>
        <w:rPr>
          <w:rFonts w:cstheme="minorHAnsi"/>
          <w:szCs w:val="24"/>
        </w:rPr>
      </w:pPr>
    </w:p>
    <w:sectPr w:rsidR="003D622A" w:rsidRPr="001C75BA" w:rsidSect="00770E90">
      <w:headerReference w:type="default" r:id="rId15"/>
      <w:footerReference w:type="default" r:id="rId16"/>
      <w:pgSz w:w="11906" w:h="16838"/>
      <w:pgMar w:top="1032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446" w:rsidRDefault="00171446" w:rsidP="00770E90">
      <w:pPr>
        <w:spacing w:after="0" w:line="240" w:lineRule="auto"/>
      </w:pPr>
      <w:r>
        <w:separator/>
      </w:r>
    </w:p>
  </w:endnote>
  <w:endnote w:type="continuationSeparator" w:id="1">
    <w:p w:rsidR="00171446" w:rsidRDefault="00171446" w:rsidP="00770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62D" w:rsidRDefault="007D162D">
    <w:pPr>
      <w:pStyle w:val="Pieddepage"/>
    </w:pPr>
  </w:p>
  <w:p w:rsidR="007D162D" w:rsidRPr="00A84CC8" w:rsidRDefault="00EA72F1" w:rsidP="007D162D">
    <w:pPr>
      <w:pStyle w:val="Pieddepage"/>
      <w:shd w:val="clear" w:color="auto" w:fill="D20000"/>
      <w:tabs>
        <w:tab w:val="clear" w:pos="9072"/>
        <w:tab w:val="right" w:pos="9923"/>
      </w:tabs>
      <w:ind w:left="8505" w:right="-709"/>
      <w:jc w:val="center"/>
      <w:rPr>
        <w:color w:val="FFFFFF" w:themeColor="background1"/>
      </w:rPr>
    </w:pPr>
    <w:r w:rsidRPr="00EA72F1"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4" o:spid="_x0000_s1027" type="#_x0000_t32" style="position:absolute;left:0;text-align:left;margin-left:-46.1pt;margin-top:5.1pt;width:424.5pt;height:.0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" strokecolor="red"/>
      </w:pict>
    </w:r>
    <w:r w:rsidR="007D162D" w:rsidRPr="00A84CC8">
      <w:rPr>
        <w:color w:val="FFFFFF" w:themeColor="background1"/>
      </w:rPr>
      <w:t xml:space="preserve">Page </w:t>
    </w:r>
    <w:r w:rsidRPr="00A84CC8">
      <w:rPr>
        <w:color w:val="FFFFFF" w:themeColor="background1"/>
      </w:rPr>
      <w:fldChar w:fldCharType="begin"/>
    </w:r>
    <w:r w:rsidR="007D162D" w:rsidRPr="00A84CC8">
      <w:rPr>
        <w:color w:val="FFFFFF" w:themeColor="background1"/>
      </w:rPr>
      <w:instrText xml:space="preserve"> PAGE   \* MERGEFORMAT </w:instrText>
    </w:r>
    <w:r w:rsidRPr="00A84CC8">
      <w:rPr>
        <w:color w:val="FFFFFF" w:themeColor="background1"/>
      </w:rPr>
      <w:fldChar w:fldCharType="separate"/>
    </w:r>
    <w:r w:rsidR="001F4C46">
      <w:rPr>
        <w:noProof/>
        <w:color w:val="FFFFFF" w:themeColor="background1"/>
      </w:rPr>
      <w:t>1</w:t>
    </w:r>
    <w:r w:rsidRPr="00A84CC8">
      <w:rPr>
        <w:color w:val="FFFFFF" w:themeColor="background1"/>
      </w:rPr>
      <w:fldChar w:fldCharType="end"/>
    </w:r>
    <w:r w:rsidR="007D162D" w:rsidRPr="00A84CC8">
      <w:rPr>
        <w:color w:val="FFFFFF" w:themeColor="background1"/>
      </w:rPr>
      <w:t xml:space="preserve"> / </w:t>
    </w:r>
    <w:r w:rsidRPr="00A84CC8">
      <w:rPr>
        <w:color w:val="FFFFFF" w:themeColor="background1"/>
        <w:sz w:val="24"/>
        <w:szCs w:val="24"/>
      </w:rPr>
      <w:fldChar w:fldCharType="begin"/>
    </w:r>
    <w:r w:rsidR="007D162D" w:rsidRPr="00A84CC8">
      <w:rPr>
        <w:color w:val="FFFFFF" w:themeColor="background1"/>
      </w:rPr>
      <w:instrText>NUMPAGES</w:instrText>
    </w:r>
    <w:r w:rsidRPr="00A84CC8">
      <w:rPr>
        <w:color w:val="FFFFFF" w:themeColor="background1"/>
        <w:sz w:val="24"/>
        <w:szCs w:val="24"/>
      </w:rPr>
      <w:fldChar w:fldCharType="separate"/>
    </w:r>
    <w:r w:rsidR="001F4C46">
      <w:rPr>
        <w:noProof/>
        <w:color w:val="FFFFFF" w:themeColor="background1"/>
      </w:rPr>
      <w:t>2</w:t>
    </w:r>
    <w:r w:rsidRPr="00A84CC8">
      <w:rPr>
        <w:color w:val="FFFFFF" w:themeColor="background1"/>
        <w:sz w:val="24"/>
        <w:szCs w:val="24"/>
      </w:rPr>
      <w:fldChar w:fldCharType="end"/>
    </w:r>
  </w:p>
  <w:p w:rsidR="007D162D" w:rsidRDefault="007D162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446" w:rsidRDefault="00171446" w:rsidP="00770E90">
      <w:pPr>
        <w:spacing w:after="0" w:line="240" w:lineRule="auto"/>
      </w:pPr>
      <w:r>
        <w:separator/>
      </w:r>
    </w:p>
  </w:footnote>
  <w:footnote w:type="continuationSeparator" w:id="1">
    <w:p w:rsidR="00171446" w:rsidRDefault="00171446" w:rsidP="00770E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E90" w:rsidRDefault="00EA72F1" w:rsidP="00770E90">
    <w:pPr>
      <w:pStyle w:val="En-tte"/>
      <w:ind w:left="-284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-17.8pt;margin-top:-9.9pt;width:.05pt;height:806.3pt;flip:y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" strokecolor="red"/>
      </w:pict>
    </w:r>
    <w:r w:rsidR="00770E90">
      <w:t xml:space="preserve">BTS </w:t>
    </w:r>
    <w:r w:rsidR="001F4C46">
      <w:t>CCST</w:t>
    </w:r>
  </w:p>
  <w:p w:rsidR="00770E90" w:rsidRDefault="004E1A3A" w:rsidP="00770E90">
    <w:pPr>
      <w:pStyle w:val="En-tte"/>
      <w:ind w:left="-284"/>
    </w:pPr>
    <w:r>
      <w:t>Equipements et Systèmes</w:t>
    </w:r>
  </w:p>
  <w:p w:rsidR="00770E90" w:rsidRDefault="00EA72F1" w:rsidP="00770E90">
    <w:pPr>
      <w:pStyle w:val="En-tte"/>
      <w:ind w:left="-284"/>
    </w:pPr>
    <w:r>
      <w:rPr>
        <w:noProof/>
        <w:lang w:eastAsia="fr-FR"/>
      </w:rPr>
      <w:pict>
        <v:shape id="AutoShape 2" o:spid="_x0000_s1028" type="#_x0000_t32" style="position:absolute;left:0;text-align:left;margin-left:-46.1pt;margin-top:16.05pt;width:424.5pt;height:.0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" strokecolor="red"/>
      </w:pict>
    </w:r>
  </w:p>
  <w:p w:rsidR="00770E90" w:rsidRDefault="00770E9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D6AE1"/>
    <w:multiLevelType w:val="hybridMultilevel"/>
    <w:tmpl w:val="3DBCA2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7E1BA0"/>
    <w:multiLevelType w:val="hybridMultilevel"/>
    <w:tmpl w:val="E6C83568"/>
    <w:lvl w:ilvl="0" w:tplc="E6B659DC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>
    <w:nsid w:val="4E596D39"/>
    <w:multiLevelType w:val="hybridMultilevel"/>
    <w:tmpl w:val="940058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D5066B"/>
    <w:multiLevelType w:val="hybridMultilevel"/>
    <w:tmpl w:val="7A687D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4F62CD"/>
    <w:multiLevelType w:val="hybridMultilevel"/>
    <w:tmpl w:val="39FAA034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5BA45F32"/>
    <w:multiLevelType w:val="hybridMultilevel"/>
    <w:tmpl w:val="0ECE38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3A0DCF"/>
    <w:multiLevelType w:val="hybridMultilevel"/>
    <w:tmpl w:val="75C2003A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6D1E562F"/>
    <w:multiLevelType w:val="hybridMultilevel"/>
    <w:tmpl w:val="230830C4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7"/>
  </w:num>
  <w:num w:numId="7">
    <w:abstractNumId w:val="6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>
      <o:colormenu v:ext="edit" fillcolor="none" strokecolor="none"/>
    </o:shapedefaults>
    <o:shapelayout v:ext="edit">
      <o:idmap v:ext="edit" data="1"/>
      <o:rules v:ext="edit">
        <o:r id="V:Rule4" type="connector" idref="#AutoShape 2"/>
        <o:r id="V:Rule5" type="connector" idref="#AutoShape 1"/>
        <o:r id="V:Rule6" type="connector" idref="#AutoShape 4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70E90"/>
    <w:rsid w:val="000147FD"/>
    <w:rsid w:val="0003390A"/>
    <w:rsid w:val="000530BB"/>
    <w:rsid w:val="00071554"/>
    <w:rsid w:val="00072BD3"/>
    <w:rsid w:val="000D570D"/>
    <w:rsid w:val="000E0156"/>
    <w:rsid w:val="001254B3"/>
    <w:rsid w:val="00150BF9"/>
    <w:rsid w:val="0016123F"/>
    <w:rsid w:val="00167580"/>
    <w:rsid w:val="00171446"/>
    <w:rsid w:val="001738F4"/>
    <w:rsid w:val="00185D0F"/>
    <w:rsid w:val="001A163E"/>
    <w:rsid w:val="001A358B"/>
    <w:rsid w:val="001B2AA0"/>
    <w:rsid w:val="001C21E0"/>
    <w:rsid w:val="001C7099"/>
    <w:rsid w:val="001C75BA"/>
    <w:rsid w:val="001E2AC5"/>
    <w:rsid w:val="001E5806"/>
    <w:rsid w:val="001E6DFA"/>
    <w:rsid w:val="001F279E"/>
    <w:rsid w:val="001F4C46"/>
    <w:rsid w:val="001F7C52"/>
    <w:rsid w:val="00202AFB"/>
    <w:rsid w:val="00221569"/>
    <w:rsid w:val="00244F8E"/>
    <w:rsid w:val="0028179E"/>
    <w:rsid w:val="00287A13"/>
    <w:rsid w:val="002B7855"/>
    <w:rsid w:val="002C0A4B"/>
    <w:rsid w:val="002E646D"/>
    <w:rsid w:val="002F45A9"/>
    <w:rsid w:val="002F6FDB"/>
    <w:rsid w:val="003B73ED"/>
    <w:rsid w:val="003C3A2B"/>
    <w:rsid w:val="003C7205"/>
    <w:rsid w:val="003D1B1C"/>
    <w:rsid w:val="003D622A"/>
    <w:rsid w:val="003F4B94"/>
    <w:rsid w:val="0040435A"/>
    <w:rsid w:val="00406A4D"/>
    <w:rsid w:val="004132B0"/>
    <w:rsid w:val="0041348E"/>
    <w:rsid w:val="004300BC"/>
    <w:rsid w:val="00447F4D"/>
    <w:rsid w:val="00460BFC"/>
    <w:rsid w:val="00465BA9"/>
    <w:rsid w:val="00467BCE"/>
    <w:rsid w:val="004C0F5A"/>
    <w:rsid w:val="004C7079"/>
    <w:rsid w:val="004D10E1"/>
    <w:rsid w:val="004E1A3A"/>
    <w:rsid w:val="004E3335"/>
    <w:rsid w:val="00527B62"/>
    <w:rsid w:val="00527F09"/>
    <w:rsid w:val="00540D7C"/>
    <w:rsid w:val="00546DEE"/>
    <w:rsid w:val="005729F9"/>
    <w:rsid w:val="005931EC"/>
    <w:rsid w:val="00597B6C"/>
    <w:rsid w:val="005A3AC6"/>
    <w:rsid w:val="005D5637"/>
    <w:rsid w:val="005F1701"/>
    <w:rsid w:val="00644A8C"/>
    <w:rsid w:val="00662CC2"/>
    <w:rsid w:val="006F4921"/>
    <w:rsid w:val="007350D2"/>
    <w:rsid w:val="0076138B"/>
    <w:rsid w:val="00763B9C"/>
    <w:rsid w:val="00770E90"/>
    <w:rsid w:val="00775141"/>
    <w:rsid w:val="00795916"/>
    <w:rsid w:val="007B4F7A"/>
    <w:rsid w:val="007C19FB"/>
    <w:rsid w:val="007D162D"/>
    <w:rsid w:val="007E2801"/>
    <w:rsid w:val="007E2CE0"/>
    <w:rsid w:val="007F3563"/>
    <w:rsid w:val="0080060B"/>
    <w:rsid w:val="008028DE"/>
    <w:rsid w:val="00816D0B"/>
    <w:rsid w:val="00823C9B"/>
    <w:rsid w:val="008313D7"/>
    <w:rsid w:val="00841696"/>
    <w:rsid w:val="008547BD"/>
    <w:rsid w:val="00864AC5"/>
    <w:rsid w:val="00874329"/>
    <w:rsid w:val="00890EE5"/>
    <w:rsid w:val="008A0653"/>
    <w:rsid w:val="008A22CC"/>
    <w:rsid w:val="008C3BB9"/>
    <w:rsid w:val="008C4C4A"/>
    <w:rsid w:val="008C68A0"/>
    <w:rsid w:val="008E4231"/>
    <w:rsid w:val="008F219F"/>
    <w:rsid w:val="00900077"/>
    <w:rsid w:val="00966B92"/>
    <w:rsid w:val="00997526"/>
    <w:rsid w:val="009A5E93"/>
    <w:rsid w:val="009A68D6"/>
    <w:rsid w:val="009C01E6"/>
    <w:rsid w:val="009D27A8"/>
    <w:rsid w:val="009D6E52"/>
    <w:rsid w:val="009E262F"/>
    <w:rsid w:val="009E2F60"/>
    <w:rsid w:val="00A073B4"/>
    <w:rsid w:val="00A164B7"/>
    <w:rsid w:val="00A21110"/>
    <w:rsid w:val="00A26AEE"/>
    <w:rsid w:val="00A329D7"/>
    <w:rsid w:val="00A432D3"/>
    <w:rsid w:val="00A459CA"/>
    <w:rsid w:val="00A653D8"/>
    <w:rsid w:val="00A7061D"/>
    <w:rsid w:val="00A867D9"/>
    <w:rsid w:val="00A9745A"/>
    <w:rsid w:val="00A9778B"/>
    <w:rsid w:val="00AB0C83"/>
    <w:rsid w:val="00AB1FD5"/>
    <w:rsid w:val="00AE63C4"/>
    <w:rsid w:val="00AF135C"/>
    <w:rsid w:val="00B04373"/>
    <w:rsid w:val="00B0678B"/>
    <w:rsid w:val="00B263BD"/>
    <w:rsid w:val="00B3748E"/>
    <w:rsid w:val="00B405A0"/>
    <w:rsid w:val="00B54041"/>
    <w:rsid w:val="00B60B3F"/>
    <w:rsid w:val="00B75BB2"/>
    <w:rsid w:val="00B913E1"/>
    <w:rsid w:val="00BC6457"/>
    <w:rsid w:val="00BE06A4"/>
    <w:rsid w:val="00BE7BE4"/>
    <w:rsid w:val="00C12614"/>
    <w:rsid w:val="00C2774A"/>
    <w:rsid w:val="00C45524"/>
    <w:rsid w:val="00C52DE1"/>
    <w:rsid w:val="00C56EE6"/>
    <w:rsid w:val="00C57181"/>
    <w:rsid w:val="00C81BAC"/>
    <w:rsid w:val="00C83CC3"/>
    <w:rsid w:val="00CB105B"/>
    <w:rsid w:val="00CC0A7F"/>
    <w:rsid w:val="00D004AF"/>
    <w:rsid w:val="00D0633D"/>
    <w:rsid w:val="00D10A5B"/>
    <w:rsid w:val="00D15083"/>
    <w:rsid w:val="00D15433"/>
    <w:rsid w:val="00D355A9"/>
    <w:rsid w:val="00D35E63"/>
    <w:rsid w:val="00D44217"/>
    <w:rsid w:val="00D455B2"/>
    <w:rsid w:val="00D62C92"/>
    <w:rsid w:val="00D72F42"/>
    <w:rsid w:val="00D81562"/>
    <w:rsid w:val="00D87F4C"/>
    <w:rsid w:val="00DA44F3"/>
    <w:rsid w:val="00DB1B3E"/>
    <w:rsid w:val="00DE0095"/>
    <w:rsid w:val="00DE2CA6"/>
    <w:rsid w:val="00DF23DD"/>
    <w:rsid w:val="00E14FAA"/>
    <w:rsid w:val="00E15681"/>
    <w:rsid w:val="00E26795"/>
    <w:rsid w:val="00E44E67"/>
    <w:rsid w:val="00E66DFF"/>
    <w:rsid w:val="00E807A5"/>
    <w:rsid w:val="00E95F66"/>
    <w:rsid w:val="00EA72F1"/>
    <w:rsid w:val="00EC14FD"/>
    <w:rsid w:val="00ED3E75"/>
    <w:rsid w:val="00EF147B"/>
    <w:rsid w:val="00EF6BF7"/>
    <w:rsid w:val="00F140BD"/>
    <w:rsid w:val="00F27DCB"/>
    <w:rsid w:val="00F346FC"/>
    <w:rsid w:val="00F358BC"/>
    <w:rsid w:val="00F6310E"/>
    <w:rsid w:val="00F6488F"/>
    <w:rsid w:val="00F75B9B"/>
    <w:rsid w:val="00F817D6"/>
    <w:rsid w:val="00F8220D"/>
    <w:rsid w:val="00FA1CAE"/>
    <w:rsid w:val="00FA558C"/>
    <w:rsid w:val="00FC055F"/>
    <w:rsid w:val="00FD2FB0"/>
    <w:rsid w:val="00FF3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" strokecolor="non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E90"/>
    <w:rPr>
      <w:rFonts w:asciiTheme="majorHAnsi" w:hAnsiTheme="majorHAnsi"/>
      <w:u w:color="B6DFE2"/>
    </w:rPr>
  </w:style>
  <w:style w:type="paragraph" w:styleId="Titre1">
    <w:name w:val="heading 1"/>
    <w:basedOn w:val="Normal"/>
    <w:next w:val="Normal"/>
    <w:link w:val="Titre1Car"/>
    <w:uiPriority w:val="9"/>
    <w:qFormat/>
    <w:rsid w:val="00D004AF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C83CC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0E90"/>
  </w:style>
  <w:style w:type="paragraph" w:styleId="Pieddepage">
    <w:name w:val="footer"/>
    <w:basedOn w:val="Normal"/>
    <w:link w:val="PieddepageCar"/>
    <w:uiPriority w:val="99"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70E90"/>
  </w:style>
  <w:style w:type="paragraph" w:styleId="Textedebulles">
    <w:name w:val="Balloon Text"/>
    <w:basedOn w:val="Normal"/>
    <w:link w:val="TextedebullesCar"/>
    <w:uiPriority w:val="99"/>
    <w:semiHidden/>
    <w:unhideWhenUsed/>
    <w:rsid w:val="00770E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0E9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70E90"/>
    <w:pPr>
      <w:ind w:left="720"/>
      <w:contextualSpacing/>
    </w:pPr>
    <w:rPr>
      <w:rFonts w:asciiTheme="minorHAnsi" w:hAnsiTheme="minorHAnsi"/>
    </w:rPr>
  </w:style>
  <w:style w:type="table" w:styleId="Grilledutableau">
    <w:name w:val="Table Grid"/>
    <w:basedOn w:val="TableauNormal"/>
    <w:uiPriority w:val="59"/>
    <w:rsid w:val="008C3BB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C83CC3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fn">
    <w:name w:val="fn"/>
    <w:basedOn w:val="Policepardfaut"/>
    <w:rsid w:val="00C83CC3"/>
  </w:style>
  <w:style w:type="character" w:customStyle="1" w:styleId="street-address">
    <w:name w:val="street-address"/>
    <w:basedOn w:val="Policepardfaut"/>
    <w:rsid w:val="00C83CC3"/>
  </w:style>
  <w:style w:type="character" w:customStyle="1" w:styleId="postal-code">
    <w:name w:val="postal-code"/>
    <w:basedOn w:val="Policepardfaut"/>
    <w:rsid w:val="00C83CC3"/>
  </w:style>
  <w:style w:type="character" w:customStyle="1" w:styleId="locality">
    <w:name w:val="locality"/>
    <w:basedOn w:val="Policepardfaut"/>
    <w:rsid w:val="00C83CC3"/>
  </w:style>
  <w:style w:type="table" w:styleId="Trameclaire-Accent2">
    <w:name w:val="Light Shading Accent 2"/>
    <w:basedOn w:val="TableauNormal"/>
    <w:uiPriority w:val="60"/>
    <w:rsid w:val="00244F8E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D004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u w:color="B6DFE2"/>
    </w:rPr>
  </w:style>
  <w:style w:type="character" w:styleId="Lienhypertexte">
    <w:name w:val="Hyperlink"/>
    <w:basedOn w:val="Policepardfaut"/>
    <w:uiPriority w:val="99"/>
    <w:unhideWhenUsed/>
    <w:rsid w:val="002B785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E90"/>
    <w:rPr>
      <w:rFonts w:asciiTheme="majorHAnsi" w:hAnsiTheme="majorHAnsi"/>
      <w:u w:color="B6DFE2"/>
    </w:rPr>
  </w:style>
  <w:style w:type="paragraph" w:styleId="Titre1">
    <w:name w:val="heading 1"/>
    <w:basedOn w:val="Normal"/>
    <w:next w:val="Normal"/>
    <w:link w:val="Titre1Car"/>
    <w:uiPriority w:val="9"/>
    <w:qFormat/>
    <w:rsid w:val="00D004AF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C83CC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0E90"/>
  </w:style>
  <w:style w:type="paragraph" w:styleId="Pieddepage">
    <w:name w:val="footer"/>
    <w:basedOn w:val="Normal"/>
    <w:link w:val="PieddepageCar"/>
    <w:uiPriority w:val="99"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70E90"/>
  </w:style>
  <w:style w:type="paragraph" w:styleId="Textedebulles">
    <w:name w:val="Balloon Text"/>
    <w:basedOn w:val="Normal"/>
    <w:link w:val="TextedebullesCar"/>
    <w:uiPriority w:val="99"/>
    <w:semiHidden/>
    <w:unhideWhenUsed/>
    <w:rsid w:val="00770E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0E9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70E90"/>
    <w:pPr>
      <w:ind w:left="720"/>
      <w:contextualSpacing/>
    </w:pPr>
    <w:rPr>
      <w:rFonts w:asciiTheme="minorHAnsi" w:hAnsiTheme="minorHAnsi"/>
    </w:rPr>
  </w:style>
  <w:style w:type="table" w:styleId="Grilledutableau">
    <w:name w:val="Table Grid"/>
    <w:basedOn w:val="TableauNormal"/>
    <w:uiPriority w:val="59"/>
    <w:rsid w:val="008C3BB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C83CC3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fn">
    <w:name w:val="fn"/>
    <w:basedOn w:val="Policepardfaut"/>
    <w:rsid w:val="00C83CC3"/>
  </w:style>
  <w:style w:type="character" w:customStyle="1" w:styleId="street-address">
    <w:name w:val="street-address"/>
    <w:basedOn w:val="Policepardfaut"/>
    <w:rsid w:val="00C83CC3"/>
  </w:style>
  <w:style w:type="character" w:customStyle="1" w:styleId="postal-code">
    <w:name w:val="postal-code"/>
    <w:basedOn w:val="Policepardfaut"/>
    <w:rsid w:val="00C83CC3"/>
  </w:style>
  <w:style w:type="character" w:customStyle="1" w:styleId="locality">
    <w:name w:val="locality"/>
    <w:basedOn w:val="Policepardfaut"/>
    <w:rsid w:val="00C83CC3"/>
  </w:style>
  <w:style w:type="table" w:styleId="Trameclaire-Accent2">
    <w:name w:val="Light Shading Accent 2"/>
    <w:basedOn w:val="TableauNormal"/>
    <w:uiPriority w:val="60"/>
    <w:rsid w:val="00244F8E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D004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u w:color="B6DFE2"/>
    </w:rPr>
  </w:style>
  <w:style w:type="character" w:styleId="Lienhypertexte">
    <w:name w:val="Hyperlink"/>
    <w:basedOn w:val="Policepardfaut"/>
    <w:uiPriority w:val="99"/>
    <w:unhideWhenUsed/>
    <w:rsid w:val="002B78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1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eclairage.fr/fluorescence/" TargetMode="Externa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App01</dc:creator>
  <cp:lastModifiedBy>danie</cp:lastModifiedBy>
  <cp:revision>9</cp:revision>
  <cp:lastPrinted>2021-01-19T09:11:00Z</cp:lastPrinted>
  <dcterms:created xsi:type="dcterms:W3CDTF">2019-12-08T19:54:00Z</dcterms:created>
  <dcterms:modified xsi:type="dcterms:W3CDTF">2023-11-09T12:19:00Z</dcterms:modified>
</cp:coreProperties>
</file>