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0C70D1" w14:textId="253AAF06" w:rsidR="004D41C4" w:rsidRPr="004D41C4" w:rsidRDefault="004D41C4" w:rsidP="007932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4D41C4">
        <w:rPr>
          <w:rFonts w:ascii="Arial" w:hAnsi="Arial" w:cs="Arial"/>
          <w:sz w:val="24"/>
          <w:szCs w:val="24"/>
        </w:rPr>
        <w:t>BTS CCST</w:t>
      </w:r>
    </w:p>
    <w:p w14:paraId="5BB5240A" w14:textId="1EBFE178" w:rsidR="004D41C4" w:rsidRPr="004D41C4" w:rsidRDefault="004D41C4" w:rsidP="007932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4D41C4">
        <w:rPr>
          <w:rFonts w:ascii="Arial" w:hAnsi="Arial" w:cs="Arial"/>
          <w:sz w:val="24"/>
          <w:szCs w:val="24"/>
        </w:rPr>
        <w:t>Socle de connaissances fondamentales</w:t>
      </w:r>
    </w:p>
    <w:p w14:paraId="423983AC" w14:textId="5CF67D55" w:rsidR="004D41C4" w:rsidRPr="004D41C4" w:rsidRDefault="004D41C4" w:rsidP="007932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4D41C4">
        <w:rPr>
          <w:rFonts w:ascii="Arial" w:hAnsi="Arial" w:cs="Arial"/>
          <w:sz w:val="24"/>
          <w:szCs w:val="24"/>
        </w:rPr>
        <w:t>MODULE « Méthodologie »</w:t>
      </w:r>
    </w:p>
    <w:p w14:paraId="7E5BE42A" w14:textId="0C9F7035" w:rsidR="004D41C4" w:rsidRDefault="004D41C4" w:rsidP="007932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4D41C4">
        <w:rPr>
          <w:rFonts w:ascii="Arial" w:hAnsi="Arial" w:cs="Arial"/>
          <w:sz w:val="24"/>
          <w:szCs w:val="24"/>
        </w:rPr>
        <w:t>Exploiter un texte pour déterminer l’information utile</w:t>
      </w:r>
    </w:p>
    <w:p w14:paraId="748DA235" w14:textId="7894BA12" w:rsidR="004D41C4" w:rsidRDefault="004D41C4" w:rsidP="004D41C4">
      <w:pPr>
        <w:jc w:val="center"/>
        <w:rPr>
          <w:rFonts w:ascii="Arial" w:hAnsi="Arial" w:cs="Arial"/>
          <w:sz w:val="24"/>
          <w:szCs w:val="24"/>
        </w:rPr>
      </w:pPr>
    </w:p>
    <w:p w14:paraId="7CB33740" w14:textId="3B5F3F3D" w:rsidR="004D41C4" w:rsidRDefault="004E2353" w:rsidP="004D41C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I)</w:t>
      </w:r>
      <w:r>
        <w:rPr>
          <w:rFonts w:ascii="Arial" w:hAnsi="Arial" w:cs="Arial"/>
          <w:sz w:val="24"/>
          <w:szCs w:val="24"/>
        </w:rPr>
        <w:tab/>
      </w:r>
      <w:r w:rsidR="004D41C4" w:rsidRPr="0079326B">
        <w:rPr>
          <w:rFonts w:ascii="Arial" w:hAnsi="Arial" w:cs="Arial"/>
          <w:sz w:val="24"/>
          <w:szCs w:val="24"/>
          <w:u w:val="single"/>
        </w:rPr>
        <w:t>Faire la différence entre information intéressante et information utile</w:t>
      </w:r>
    </w:p>
    <w:p w14:paraId="3684CBF6" w14:textId="59A91418" w:rsidR="004D41C4" w:rsidRDefault="004D41C4" w:rsidP="004D41C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inline distT="0" distB="0" distL="0" distR="0" wp14:anchorId="3DB67EC8" wp14:editId="0A6EF0E1">
            <wp:extent cx="2252514" cy="1102195"/>
            <wp:effectExtent l="0" t="0" r="0" b="317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9058" cy="1110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22FE5EF" w14:textId="0FDC41BC" w:rsidR="004D41C4" w:rsidRPr="004D41C4" w:rsidRDefault="004D41C4" w:rsidP="004D41C4">
      <w:pPr>
        <w:rPr>
          <w:rFonts w:ascii="Arial" w:hAnsi="Arial" w:cs="Arial"/>
          <w:sz w:val="24"/>
          <w:szCs w:val="24"/>
        </w:rPr>
      </w:pPr>
      <w:r w:rsidRPr="004D41C4">
        <w:rPr>
          <w:rFonts w:ascii="Arial" w:hAnsi="Arial" w:cs="Arial"/>
          <w:sz w:val="24"/>
          <w:szCs w:val="24"/>
        </w:rPr>
        <w:t xml:space="preserve">L'information intéressante est celle qu'on est content </w:t>
      </w:r>
      <w:r w:rsidR="0041155B">
        <w:rPr>
          <w:rFonts w:ascii="Arial" w:hAnsi="Arial" w:cs="Arial"/>
          <w:sz w:val="24"/>
          <w:szCs w:val="24"/>
        </w:rPr>
        <w:t>…………………</w:t>
      </w:r>
      <w:r w:rsidRPr="004D41C4">
        <w:rPr>
          <w:rFonts w:ascii="Arial" w:hAnsi="Arial" w:cs="Arial"/>
          <w:sz w:val="24"/>
          <w:szCs w:val="24"/>
        </w:rPr>
        <w:t xml:space="preserve"> et qu'on oubliera sans remords ni regrets.</w:t>
      </w:r>
    </w:p>
    <w:p w14:paraId="649437C0" w14:textId="341817B8" w:rsidR="004D41C4" w:rsidRDefault="004D41C4" w:rsidP="004D41C4">
      <w:pPr>
        <w:rPr>
          <w:rFonts w:ascii="Arial" w:hAnsi="Arial" w:cs="Arial"/>
          <w:sz w:val="24"/>
          <w:szCs w:val="24"/>
        </w:rPr>
      </w:pPr>
      <w:r w:rsidRPr="004D41C4">
        <w:rPr>
          <w:rFonts w:ascii="Arial" w:hAnsi="Arial" w:cs="Arial"/>
          <w:sz w:val="24"/>
          <w:szCs w:val="24"/>
        </w:rPr>
        <w:t xml:space="preserve">L'information utile est celle qui nous permet </w:t>
      </w:r>
      <w:r w:rsidR="0041155B">
        <w:rPr>
          <w:rFonts w:ascii="Arial" w:hAnsi="Arial" w:cs="Arial"/>
          <w:sz w:val="24"/>
          <w:szCs w:val="24"/>
        </w:rPr>
        <w:t>………………….</w:t>
      </w:r>
      <w:r w:rsidRPr="004D41C4">
        <w:rPr>
          <w:rFonts w:ascii="Arial" w:hAnsi="Arial" w:cs="Arial"/>
          <w:sz w:val="24"/>
          <w:szCs w:val="24"/>
        </w:rPr>
        <w:t>, qui nous aide à prendre des décisions</w:t>
      </w:r>
    </w:p>
    <w:p w14:paraId="5C86B832" w14:textId="29A36C04" w:rsidR="00CE7EF9" w:rsidRDefault="004E2353" w:rsidP="004D41C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II)</w:t>
      </w:r>
      <w:r>
        <w:rPr>
          <w:rFonts w:ascii="Arial" w:hAnsi="Arial" w:cs="Arial"/>
          <w:sz w:val="24"/>
          <w:szCs w:val="24"/>
        </w:rPr>
        <w:tab/>
      </w:r>
      <w:r w:rsidR="00CE7EF9" w:rsidRPr="0079326B">
        <w:rPr>
          <w:rFonts w:ascii="Arial" w:hAnsi="Arial" w:cs="Arial"/>
          <w:sz w:val="24"/>
          <w:szCs w:val="24"/>
          <w:u w:val="single"/>
        </w:rPr>
        <w:t>Information utile</w:t>
      </w:r>
    </w:p>
    <w:p w14:paraId="1EE308BB" w14:textId="427E9595" w:rsidR="00CE7EF9" w:rsidRPr="00CE7EF9" w:rsidRDefault="00CE7EF9" w:rsidP="00CE7EF9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E7EF9">
        <w:rPr>
          <w:rFonts w:ascii="Arial" w:hAnsi="Arial" w:cs="Arial"/>
          <w:sz w:val="24"/>
          <w:szCs w:val="24"/>
        </w:rPr>
        <w:t xml:space="preserve">Utilité de l’information : quel </w:t>
      </w:r>
      <w:r w:rsidR="0041155B">
        <w:rPr>
          <w:rFonts w:ascii="Arial" w:hAnsi="Arial" w:cs="Arial"/>
          <w:sz w:val="24"/>
          <w:szCs w:val="24"/>
        </w:rPr>
        <w:t>…………..</w:t>
      </w:r>
      <w:r w:rsidRPr="00CE7EF9">
        <w:rPr>
          <w:rFonts w:ascii="Arial" w:hAnsi="Arial" w:cs="Arial"/>
          <w:sz w:val="24"/>
          <w:szCs w:val="24"/>
        </w:rPr>
        <w:t xml:space="preserve"> ?</w:t>
      </w:r>
    </w:p>
    <w:p w14:paraId="06D2A48F" w14:textId="3E5E49BD" w:rsidR="00CE7EF9" w:rsidRPr="00CE7EF9" w:rsidRDefault="00CE7EF9" w:rsidP="00CE7EF9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E7EF9">
        <w:rPr>
          <w:rFonts w:ascii="Arial" w:hAnsi="Arial" w:cs="Arial"/>
          <w:sz w:val="24"/>
          <w:szCs w:val="24"/>
        </w:rPr>
        <w:t xml:space="preserve">Cible de l’information : </w:t>
      </w:r>
      <w:r w:rsidR="0041155B">
        <w:rPr>
          <w:rFonts w:ascii="Arial" w:hAnsi="Arial" w:cs="Arial"/>
          <w:sz w:val="24"/>
          <w:szCs w:val="24"/>
        </w:rPr>
        <w:t>…………..</w:t>
      </w:r>
      <w:r w:rsidRPr="00CE7EF9">
        <w:rPr>
          <w:rFonts w:ascii="Arial" w:hAnsi="Arial" w:cs="Arial"/>
          <w:sz w:val="24"/>
          <w:szCs w:val="24"/>
        </w:rPr>
        <w:t xml:space="preserve"> s’adresse-t-elle ?</w:t>
      </w:r>
    </w:p>
    <w:p w14:paraId="59FFC562" w14:textId="0BCE28AF" w:rsidR="00CE7EF9" w:rsidRPr="00CE7EF9" w:rsidRDefault="00CE7EF9" w:rsidP="00CE7EF9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E7EF9">
        <w:rPr>
          <w:rFonts w:ascii="Arial" w:hAnsi="Arial" w:cs="Arial"/>
          <w:sz w:val="24"/>
          <w:szCs w:val="24"/>
        </w:rPr>
        <w:t xml:space="preserve">Nature de l’information utile : technique, </w:t>
      </w:r>
      <w:r w:rsidR="0041155B">
        <w:rPr>
          <w:rFonts w:ascii="Arial" w:hAnsi="Arial" w:cs="Arial"/>
          <w:sz w:val="24"/>
          <w:szCs w:val="24"/>
        </w:rPr>
        <w:t>…………………</w:t>
      </w:r>
      <w:r w:rsidRPr="00CE7EF9">
        <w:rPr>
          <w:rFonts w:ascii="Arial" w:hAnsi="Arial" w:cs="Arial"/>
          <w:sz w:val="24"/>
          <w:szCs w:val="24"/>
        </w:rPr>
        <w:t>, juridique…</w:t>
      </w:r>
    </w:p>
    <w:p w14:paraId="44442CB9" w14:textId="6BD464D4" w:rsidR="00CE7EF9" w:rsidRPr="00CE7EF9" w:rsidRDefault="00CE7EF9" w:rsidP="00CE7EF9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E7EF9">
        <w:rPr>
          <w:rFonts w:ascii="Arial" w:hAnsi="Arial" w:cs="Arial"/>
          <w:sz w:val="24"/>
          <w:szCs w:val="24"/>
        </w:rPr>
        <w:t xml:space="preserve">Forme de l’information : texte, nombres, </w:t>
      </w:r>
      <w:r w:rsidR="0041155B">
        <w:rPr>
          <w:rFonts w:ascii="Arial" w:hAnsi="Arial" w:cs="Arial"/>
          <w:sz w:val="24"/>
          <w:szCs w:val="24"/>
        </w:rPr>
        <w:t>…………..</w:t>
      </w:r>
      <w:r w:rsidRPr="00CE7EF9">
        <w:rPr>
          <w:rFonts w:ascii="Arial" w:hAnsi="Arial" w:cs="Arial"/>
          <w:sz w:val="24"/>
          <w:szCs w:val="24"/>
        </w:rPr>
        <w:t>…</w:t>
      </w:r>
    </w:p>
    <w:p w14:paraId="5F96179F" w14:textId="1D372E09" w:rsidR="00CE7EF9" w:rsidRDefault="00CE7EF9" w:rsidP="00CE7EF9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CE7EF9">
        <w:rPr>
          <w:rFonts w:ascii="Arial" w:hAnsi="Arial" w:cs="Arial"/>
          <w:sz w:val="24"/>
          <w:szCs w:val="24"/>
        </w:rPr>
        <w:t xml:space="preserve">Opérationnalité de l’information : peut-elle être </w:t>
      </w:r>
      <w:r w:rsidR="0041155B">
        <w:rPr>
          <w:rFonts w:ascii="Arial" w:hAnsi="Arial" w:cs="Arial"/>
          <w:sz w:val="24"/>
          <w:szCs w:val="24"/>
        </w:rPr>
        <w:t>…………….</w:t>
      </w:r>
      <w:r w:rsidRPr="00CE7EF9">
        <w:rPr>
          <w:rFonts w:ascii="Arial" w:hAnsi="Arial" w:cs="Arial"/>
          <w:sz w:val="24"/>
          <w:szCs w:val="24"/>
        </w:rPr>
        <w:t xml:space="preserve"> immédiatement ?</w:t>
      </w:r>
    </w:p>
    <w:p w14:paraId="5807B9B6" w14:textId="64AA95FC" w:rsidR="004E2353" w:rsidRDefault="0079326B" w:rsidP="004E235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 wp14:anchorId="7BE23F7C" wp14:editId="70F6C733">
            <wp:simplePos x="0" y="0"/>
            <wp:positionH relativeFrom="column">
              <wp:posOffset>5192395</wp:posOffset>
            </wp:positionH>
            <wp:positionV relativeFrom="paragraph">
              <wp:posOffset>132434</wp:posOffset>
            </wp:positionV>
            <wp:extent cx="637953" cy="637953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7953" cy="637953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E2353">
        <w:rPr>
          <w:rFonts w:ascii="Arial" w:hAnsi="Arial" w:cs="Arial"/>
          <w:sz w:val="24"/>
          <w:szCs w:val="24"/>
        </w:rPr>
        <w:t>III)</w:t>
      </w:r>
      <w:r w:rsidR="004E2353">
        <w:rPr>
          <w:rFonts w:ascii="Arial" w:hAnsi="Arial" w:cs="Arial"/>
          <w:sz w:val="24"/>
          <w:szCs w:val="24"/>
        </w:rPr>
        <w:tab/>
      </w:r>
      <w:r w:rsidR="004E2353" w:rsidRPr="0079326B">
        <w:rPr>
          <w:rFonts w:ascii="Arial" w:hAnsi="Arial" w:cs="Arial"/>
          <w:sz w:val="24"/>
          <w:szCs w:val="24"/>
          <w:u w:val="single"/>
        </w:rPr>
        <w:t>Utilité de l’information</w:t>
      </w:r>
    </w:p>
    <w:p w14:paraId="3C7E10EA" w14:textId="2E00BA91" w:rsidR="004E2353" w:rsidRPr="004E2353" w:rsidRDefault="004E2353" w:rsidP="004E2353">
      <w:pPr>
        <w:ind w:right="1275"/>
        <w:rPr>
          <w:rFonts w:ascii="Arial" w:hAnsi="Arial" w:cs="Arial"/>
          <w:sz w:val="24"/>
          <w:szCs w:val="24"/>
        </w:rPr>
      </w:pPr>
      <w:r w:rsidRPr="004E2353">
        <w:rPr>
          <w:rFonts w:ascii="Arial" w:hAnsi="Arial" w:cs="Arial"/>
          <w:sz w:val="24"/>
          <w:szCs w:val="24"/>
        </w:rPr>
        <w:t>Validité :</w:t>
      </w:r>
      <w:r>
        <w:rPr>
          <w:rFonts w:ascii="Arial" w:hAnsi="Arial" w:cs="Arial"/>
          <w:sz w:val="24"/>
          <w:szCs w:val="24"/>
        </w:rPr>
        <w:t xml:space="preserve"> </w:t>
      </w:r>
      <w:r w:rsidRPr="004E2353">
        <w:rPr>
          <w:rFonts w:ascii="Arial" w:hAnsi="Arial" w:cs="Arial"/>
          <w:sz w:val="24"/>
          <w:szCs w:val="24"/>
        </w:rPr>
        <w:t xml:space="preserve">la validité de l'information désigne le degré de </w:t>
      </w:r>
      <w:r w:rsidR="0041155B">
        <w:rPr>
          <w:rFonts w:ascii="Arial" w:hAnsi="Arial" w:cs="Arial"/>
          <w:sz w:val="24"/>
          <w:szCs w:val="24"/>
        </w:rPr>
        <w:t>……………..</w:t>
      </w:r>
      <w:r w:rsidRPr="004E2353">
        <w:rPr>
          <w:rFonts w:ascii="Arial" w:hAnsi="Arial" w:cs="Arial"/>
          <w:sz w:val="24"/>
          <w:szCs w:val="24"/>
        </w:rPr>
        <w:t xml:space="preserve"> que </w:t>
      </w:r>
      <w:r>
        <w:rPr>
          <w:rFonts w:ascii="Arial" w:hAnsi="Arial" w:cs="Arial"/>
          <w:sz w:val="24"/>
          <w:szCs w:val="24"/>
        </w:rPr>
        <w:tab/>
      </w:r>
      <w:r w:rsidR="0079326B">
        <w:rPr>
          <w:rFonts w:ascii="Arial" w:hAnsi="Arial" w:cs="Arial"/>
          <w:sz w:val="24"/>
          <w:szCs w:val="24"/>
        </w:rPr>
        <w:t xml:space="preserve">  </w:t>
      </w:r>
      <w:r w:rsidR="0079326B">
        <w:rPr>
          <w:rFonts w:ascii="Arial" w:hAnsi="Arial" w:cs="Arial"/>
          <w:sz w:val="24"/>
          <w:szCs w:val="24"/>
        </w:rPr>
        <w:tab/>
        <w:t xml:space="preserve">    </w:t>
      </w:r>
      <w:r w:rsidRPr="004E2353">
        <w:rPr>
          <w:rFonts w:ascii="Arial" w:hAnsi="Arial" w:cs="Arial"/>
          <w:sz w:val="24"/>
          <w:szCs w:val="24"/>
        </w:rPr>
        <w:t>l'on peut</w:t>
      </w:r>
      <w:r>
        <w:rPr>
          <w:rFonts w:ascii="Arial" w:hAnsi="Arial" w:cs="Arial"/>
          <w:sz w:val="24"/>
          <w:szCs w:val="24"/>
        </w:rPr>
        <w:t xml:space="preserve"> </w:t>
      </w:r>
      <w:r w:rsidRPr="004E2353">
        <w:rPr>
          <w:rFonts w:ascii="Arial" w:hAnsi="Arial" w:cs="Arial"/>
          <w:sz w:val="24"/>
          <w:szCs w:val="24"/>
        </w:rPr>
        <w:t xml:space="preserve">accorder.  </w:t>
      </w:r>
    </w:p>
    <w:p w14:paraId="4B5BB920" w14:textId="3178E6B1" w:rsidR="004E2353" w:rsidRPr="004E2353" w:rsidRDefault="004E2353" w:rsidP="004E2353">
      <w:pPr>
        <w:ind w:right="1275"/>
        <w:rPr>
          <w:rFonts w:ascii="Arial" w:hAnsi="Arial" w:cs="Arial"/>
          <w:sz w:val="24"/>
          <w:szCs w:val="24"/>
        </w:rPr>
      </w:pPr>
    </w:p>
    <w:p w14:paraId="18D9CB7B" w14:textId="23FDB4CC" w:rsidR="004E2353" w:rsidRPr="004E2353" w:rsidRDefault="0079326B" w:rsidP="004E2353">
      <w:pPr>
        <w:ind w:right="1275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59264" behindDoc="0" locked="0" layoutInCell="1" allowOverlap="1" wp14:anchorId="5D7FACC0" wp14:editId="2A5DA472">
            <wp:simplePos x="0" y="0"/>
            <wp:positionH relativeFrom="column">
              <wp:posOffset>5351987</wp:posOffset>
            </wp:positionH>
            <wp:positionV relativeFrom="paragraph">
              <wp:posOffset>219104</wp:posOffset>
            </wp:positionV>
            <wp:extent cx="309962" cy="920056"/>
            <wp:effectExtent l="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962" cy="92005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E2353" w:rsidRPr="004E2353">
        <w:rPr>
          <w:rFonts w:ascii="Arial" w:hAnsi="Arial" w:cs="Arial"/>
          <w:sz w:val="24"/>
          <w:szCs w:val="24"/>
        </w:rPr>
        <w:t>Récence :</w:t>
      </w:r>
      <w:r w:rsidR="004E2353">
        <w:rPr>
          <w:rFonts w:ascii="Arial" w:hAnsi="Arial" w:cs="Arial"/>
          <w:sz w:val="24"/>
          <w:szCs w:val="24"/>
        </w:rPr>
        <w:t xml:space="preserve"> </w:t>
      </w:r>
      <w:r w:rsidR="004E2353" w:rsidRPr="004E2353">
        <w:rPr>
          <w:rFonts w:ascii="Arial" w:hAnsi="Arial" w:cs="Arial"/>
          <w:sz w:val="24"/>
          <w:szCs w:val="24"/>
        </w:rPr>
        <w:t xml:space="preserve">les derniers </w:t>
      </w:r>
      <w:r w:rsidR="0041155B">
        <w:rPr>
          <w:rFonts w:ascii="Arial" w:hAnsi="Arial" w:cs="Arial"/>
          <w:sz w:val="24"/>
          <w:szCs w:val="24"/>
        </w:rPr>
        <w:t>………………….</w:t>
      </w:r>
      <w:r w:rsidR="004E2353" w:rsidRPr="004E2353">
        <w:rPr>
          <w:rFonts w:ascii="Arial" w:hAnsi="Arial" w:cs="Arial"/>
          <w:sz w:val="24"/>
          <w:szCs w:val="24"/>
        </w:rPr>
        <w:t xml:space="preserve"> sont plus faciles à se rappeler, et </w:t>
      </w:r>
      <w:r>
        <w:rPr>
          <w:rFonts w:ascii="Arial" w:hAnsi="Arial" w:cs="Arial"/>
          <w:sz w:val="24"/>
          <w:szCs w:val="24"/>
        </w:rPr>
        <w:tab/>
        <w:t xml:space="preserve">  </w:t>
      </w:r>
      <w:r w:rsidR="0041155B">
        <w:rPr>
          <w:rFonts w:ascii="Arial" w:hAnsi="Arial" w:cs="Arial"/>
          <w:sz w:val="24"/>
          <w:szCs w:val="24"/>
        </w:rPr>
        <w:t xml:space="preserve">    </w:t>
      </w:r>
      <w:r w:rsidR="004E2353" w:rsidRPr="004E2353">
        <w:rPr>
          <w:rFonts w:ascii="Arial" w:hAnsi="Arial" w:cs="Arial"/>
          <w:sz w:val="24"/>
          <w:szCs w:val="24"/>
        </w:rPr>
        <w:t>surement plus valables.</w:t>
      </w:r>
    </w:p>
    <w:p w14:paraId="765FF2C4" w14:textId="145CEE89" w:rsidR="004E2353" w:rsidRPr="004E2353" w:rsidRDefault="004E2353" w:rsidP="004E2353">
      <w:pPr>
        <w:ind w:right="1275"/>
        <w:rPr>
          <w:rFonts w:ascii="Arial" w:hAnsi="Arial" w:cs="Arial"/>
          <w:sz w:val="24"/>
          <w:szCs w:val="24"/>
        </w:rPr>
      </w:pPr>
    </w:p>
    <w:p w14:paraId="59F1352C" w14:textId="58D0073D" w:rsidR="004E2353" w:rsidRPr="004E2353" w:rsidRDefault="004E2353" w:rsidP="004E2353">
      <w:pPr>
        <w:ind w:right="1275"/>
        <w:rPr>
          <w:rFonts w:ascii="Arial" w:hAnsi="Arial" w:cs="Arial"/>
          <w:sz w:val="24"/>
          <w:szCs w:val="24"/>
        </w:rPr>
      </w:pPr>
      <w:r w:rsidRPr="004E2353">
        <w:rPr>
          <w:rFonts w:ascii="Arial" w:hAnsi="Arial" w:cs="Arial"/>
          <w:sz w:val="24"/>
          <w:szCs w:val="24"/>
        </w:rPr>
        <w:t>Accessibilité (disponibilité) :</w:t>
      </w:r>
      <w:r>
        <w:rPr>
          <w:rFonts w:ascii="Arial" w:hAnsi="Arial" w:cs="Arial"/>
          <w:sz w:val="24"/>
          <w:szCs w:val="24"/>
        </w:rPr>
        <w:t xml:space="preserve"> </w:t>
      </w:r>
      <w:r w:rsidRPr="004E2353">
        <w:rPr>
          <w:rFonts w:ascii="Arial" w:hAnsi="Arial" w:cs="Arial"/>
          <w:sz w:val="24"/>
          <w:szCs w:val="24"/>
        </w:rPr>
        <w:t xml:space="preserve">l’information est facilement disponible, en </w:t>
      </w:r>
      <w:r w:rsidR="0079326B">
        <w:rPr>
          <w:rFonts w:ascii="Arial" w:hAnsi="Arial" w:cs="Arial"/>
          <w:sz w:val="24"/>
          <w:szCs w:val="24"/>
        </w:rPr>
        <w:tab/>
        <w:t xml:space="preserve"> </w:t>
      </w:r>
      <w:r w:rsidR="0079326B">
        <w:rPr>
          <w:rFonts w:ascii="Arial" w:hAnsi="Arial" w:cs="Arial"/>
          <w:sz w:val="24"/>
          <w:szCs w:val="24"/>
        </w:rPr>
        <w:tab/>
      </w:r>
      <w:r w:rsidR="0079326B">
        <w:rPr>
          <w:rFonts w:ascii="Arial" w:hAnsi="Arial" w:cs="Arial"/>
          <w:sz w:val="24"/>
          <w:szCs w:val="24"/>
        </w:rPr>
        <w:tab/>
      </w:r>
      <w:r w:rsidR="0079326B">
        <w:rPr>
          <w:rFonts w:ascii="Arial" w:hAnsi="Arial" w:cs="Arial"/>
          <w:sz w:val="24"/>
          <w:szCs w:val="24"/>
        </w:rPr>
        <w:tab/>
      </w:r>
      <w:r w:rsidR="0079326B">
        <w:rPr>
          <w:rFonts w:ascii="Arial" w:hAnsi="Arial" w:cs="Arial"/>
          <w:sz w:val="24"/>
          <w:szCs w:val="24"/>
        </w:rPr>
        <w:tab/>
        <w:t xml:space="preserve">  </w:t>
      </w:r>
      <w:r w:rsidRPr="004E2353">
        <w:rPr>
          <w:rFonts w:ascii="Arial" w:hAnsi="Arial" w:cs="Arial"/>
          <w:sz w:val="24"/>
          <w:szCs w:val="24"/>
        </w:rPr>
        <w:t xml:space="preserve">termes de </w:t>
      </w:r>
      <w:r w:rsidR="0041155B">
        <w:rPr>
          <w:rFonts w:ascii="Arial" w:hAnsi="Arial" w:cs="Arial"/>
          <w:sz w:val="24"/>
          <w:szCs w:val="24"/>
        </w:rPr>
        <w:t>……………………..</w:t>
      </w:r>
      <w:r w:rsidRPr="004E2353">
        <w:rPr>
          <w:rFonts w:ascii="Arial" w:hAnsi="Arial" w:cs="Arial"/>
          <w:sz w:val="24"/>
          <w:szCs w:val="24"/>
        </w:rPr>
        <w:t>.</w:t>
      </w:r>
    </w:p>
    <w:p w14:paraId="1591CF73" w14:textId="4A8539BB" w:rsidR="004E2353" w:rsidRPr="004E2353" w:rsidRDefault="004E2353" w:rsidP="004E2353">
      <w:pPr>
        <w:ind w:right="1275"/>
        <w:rPr>
          <w:rFonts w:ascii="Arial" w:hAnsi="Arial" w:cs="Arial"/>
          <w:sz w:val="24"/>
          <w:szCs w:val="24"/>
        </w:rPr>
      </w:pPr>
    </w:p>
    <w:p w14:paraId="4CC68304" w14:textId="44865986" w:rsidR="004E2353" w:rsidRDefault="0079326B" w:rsidP="0079326B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0288" behindDoc="0" locked="0" layoutInCell="1" allowOverlap="1" wp14:anchorId="3373F8AF" wp14:editId="226969E3">
            <wp:simplePos x="0" y="0"/>
            <wp:positionH relativeFrom="column">
              <wp:posOffset>5245307</wp:posOffset>
            </wp:positionH>
            <wp:positionV relativeFrom="paragraph">
              <wp:posOffset>15314</wp:posOffset>
            </wp:positionV>
            <wp:extent cx="893135" cy="470449"/>
            <wp:effectExtent l="0" t="0" r="2540" b="635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3135" cy="4704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E2353" w:rsidRPr="004E2353">
        <w:rPr>
          <w:rFonts w:ascii="Arial" w:hAnsi="Arial" w:cs="Arial"/>
          <w:sz w:val="24"/>
          <w:szCs w:val="24"/>
        </w:rPr>
        <w:t>Service rendu (pour qui ?) :</w:t>
      </w:r>
      <w:r w:rsidR="004E2353">
        <w:rPr>
          <w:rFonts w:ascii="Arial" w:hAnsi="Arial" w:cs="Arial"/>
          <w:sz w:val="24"/>
          <w:szCs w:val="24"/>
        </w:rPr>
        <w:t xml:space="preserve"> </w:t>
      </w:r>
      <w:r w:rsidR="004E2353" w:rsidRPr="004E2353">
        <w:rPr>
          <w:rFonts w:ascii="Arial" w:hAnsi="Arial" w:cs="Arial"/>
          <w:sz w:val="24"/>
          <w:szCs w:val="24"/>
        </w:rPr>
        <w:t xml:space="preserve">la mesure de l’utilité de quelque chose, fondé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  <w:r w:rsidR="004E2353" w:rsidRPr="004E2353">
        <w:rPr>
          <w:rFonts w:ascii="Arial" w:hAnsi="Arial" w:cs="Arial"/>
          <w:sz w:val="24"/>
          <w:szCs w:val="24"/>
        </w:rPr>
        <w:t>sur les conséquences</w:t>
      </w:r>
      <w:r w:rsidR="0041155B">
        <w:rPr>
          <w:rFonts w:ascii="Arial" w:hAnsi="Arial" w:cs="Arial"/>
          <w:sz w:val="24"/>
          <w:szCs w:val="24"/>
        </w:rPr>
        <w:t xml:space="preserve"> ………..</w:t>
      </w:r>
      <w:r w:rsidR="004E2353" w:rsidRPr="004E2353">
        <w:rPr>
          <w:rFonts w:ascii="Arial" w:hAnsi="Arial" w:cs="Arial"/>
          <w:sz w:val="24"/>
          <w:szCs w:val="24"/>
        </w:rPr>
        <w:t xml:space="preserve"> pour l’utilisateur.</w:t>
      </w:r>
    </w:p>
    <w:p w14:paraId="78C7C43F" w14:textId="22C0944F" w:rsidR="000768EB" w:rsidRDefault="000768EB" w:rsidP="0079326B">
      <w:pPr>
        <w:ind w:right="850"/>
        <w:rPr>
          <w:rFonts w:ascii="Arial" w:hAnsi="Arial" w:cs="Arial"/>
          <w:sz w:val="24"/>
          <w:szCs w:val="24"/>
        </w:rPr>
      </w:pPr>
    </w:p>
    <w:p w14:paraId="51065212" w14:textId="7A875F4B" w:rsidR="000768EB" w:rsidRDefault="000768EB" w:rsidP="0079326B">
      <w:pPr>
        <w:ind w:right="850"/>
        <w:rPr>
          <w:rFonts w:ascii="Arial" w:hAnsi="Arial" w:cs="Arial"/>
          <w:sz w:val="24"/>
          <w:szCs w:val="24"/>
        </w:rPr>
      </w:pPr>
    </w:p>
    <w:p w14:paraId="365FA985" w14:textId="18D5B332" w:rsidR="000768EB" w:rsidRDefault="000768EB" w:rsidP="0079326B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lastRenderedPageBreak/>
        <w:drawing>
          <wp:anchor distT="0" distB="0" distL="114300" distR="114300" simplePos="0" relativeHeight="251661312" behindDoc="0" locked="0" layoutInCell="1" allowOverlap="1" wp14:anchorId="086783FC" wp14:editId="45B41A97">
            <wp:simplePos x="0" y="0"/>
            <wp:positionH relativeFrom="column">
              <wp:posOffset>4915535</wp:posOffset>
            </wp:positionH>
            <wp:positionV relativeFrom="paragraph">
              <wp:posOffset>140497</wp:posOffset>
            </wp:positionV>
            <wp:extent cx="439781" cy="1815185"/>
            <wp:effectExtent l="0" t="0" r="0" b="0"/>
            <wp:wrapNone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9781" cy="1815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sz w:val="24"/>
          <w:szCs w:val="24"/>
        </w:rPr>
        <w:t>IV)</w:t>
      </w:r>
      <w:r>
        <w:rPr>
          <w:rFonts w:ascii="Arial" w:hAnsi="Arial" w:cs="Arial"/>
          <w:sz w:val="24"/>
          <w:szCs w:val="24"/>
        </w:rPr>
        <w:tab/>
      </w:r>
      <w:r w:rsidRPr="009372C9">
        <w:rPr>
          <w:rFonts w:ascii="Arial" w:hAnsi="Arial" w:cs="Arial"/>
          <w:sz w:val="24"/>
          <w:szCs w:val="24"/>
          <w:u w:val="single"/>
        </w:rPr>
        <w:t>Cible de l’information</w:t>
      </w:r>
    </w:p>
    <w:p w14:paraId="37FB388A" w14:textId="3FBAD9A6" w:rsidR="000768EB" w:rsidRPr="000768EB" w:rsidRDefault="000768EB" w:rsidP="000768EB">
      <w:p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 xml:space="preserve">Il faut toujours se demander à qui </w:t>
      </w:r>
      <w:r w:rsidR="00A534BD">
        <w:rPr>
          <w:rFonts w:ascii="Arial" w:hAnsi="Arial" w:cs="Arial"/>
          <w:sz w:val="24"/>
          <w:szCs w:val="24"/>
        </w:rPr>
        <w:t>………………..</w:t>
      </w:r>
      <w:r w:rsidRPr="000768EB">
        <w:rPr>
          <w:rFonts w:ascii="Arial" w:hAnsi="Arial" w:cs="Arial"/>
          <w:sz w:val="24"/>
          <w:szCs w:val="24"/>
        </w:rPr>
        <w:t xml:space="preserve"> va servir :</w:t>
      </w:r>
    </w:p>
    <w:p w14:paraId="3BB4C586" w14:textId="7995B6D5" w:rsidR="000768EB" w:rsidRPr="000768EB" w:rsidRDefault="000768EB" w:rsidP="000768EB">
      <w:pPr>
        <w:pStyle w:val="Paragraphedeliste"/>
        <w:numPr>
          <w:ilvl w:val="0"/>
          <w:numId w:val="2"/>
        </w:num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 xml:space="preserve">Pour vous ?  </w:t>
      </w:r>
    </w:p>
    <w:p w14:paraId="210A72C8" w14:textId="177513D3" w:rsidR="000768EB" w:rsidRPr="000768EB" w:rsidRDefault="000768EB" w:rsidP="000768EB">
      <w:pPr>
        <w:pStyle w:val="Paragraphedeliste"/>
        <w:numPr>
          <w:ilvl w:val="0"/>
          <w:numId w:val="2"/>
        </w:num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>Pour le client final ?</w:t>
      </w:r>
    </w:p>
    <w:p w14:paraId="28E238FA" w14:textId="268801CD" w:rsidR="000768EB" w:rsidRPr="000768EB" w:rsidRDefault="000768EB" w:rsidP="000768EB">
      <w:pPr>
        <w:pStyle w:val="Paragraphedeliste"/>
        <w:numPr>
          <w:ilvl w:val="0"/>
          <w:numId w:val="2"/>
        </w:num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 xml:space="preserve">Pour le technicien ? </w:t>
      </w:r>
    </w:p>
    <w:p w14:paraId="09B08BE4" w14:textId="77777777" w:rsidR="000768EB" w:rsidRPr="000768EB" w:rsidRDefault="000768EB" w:rsidP="000768EB">
      <w:pPr>
        <w:pStyle w:val="Paragraphedeliste"/>
        <w:numPr>
          <w:ilvl w:val="0"/>
          <w:numId w:val="2"/>
        </w:num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>Pour le revendeur ?</w:t>
      </w:r>
    </w:p>
    <w:p w14:paraId="54F35EBA" w14:textId="535F3A95" w:rsidR="000768EB" w:rsidRPr="000768EB" w:rsidRDefault="000768EB" w:rsidP="000768EB">
      <w:pPr>
        <w:pStyle w:val="Paragraphedeliste"/>
        <w:numPr>
          <w:ilvl w:val="0"/>
          <w:numId w:val="2"/>
        </w:num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>Pour l’artisan ?</w:t>
      </w:r>
    </w:p>
    <w:p w14:paraId="4F4F4422" w14:textId="4B6725DE" w:rsidR="000768EB" w:rsidRDefault="000768EB" w:rsidP="000768EB">
      <w:pPr>
        <w:pStyle w:val="Paragraphedeliste"/>
        <w:numPr>
          <w:ilvl w:val="0"/>
          <w:numId w:val="2"/>
        </w:num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>Pour plusieurs interlocuteurs parmi ceux-là ?</w:t>
      </w:r>
    </w:p>
    <w:p w14:paraId="4F24A60A" w14:textId="3180738F" w:rsidR="000768EB" w:rsidRDefault="000768EB" w:rsidP="000768EB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V)</w:t>
      </w:r>
      <w:r>
        <w:rPr>
          <w:rFonts w:ascii="Arial" w:hAnsi="Arial" w:cs="Arial"/>
          <w:sz w:val="24"/>
          <w:szCs w:val="24"/>
        </w:rPr>
        <w:tab/>
      </w:r>
      <w:r w:rsidRPr="009372C9">
        <w:rPr>
          <w:rFonts w:ascii="Arial" w:hAnsi="Arial" w:cs="Arial"/>
          <w:sz w:val="24"/>
          <w:szCs w:val="24"/>
          <w:u w:val="single"/>
        </w:rPr>
        <w:t>Nature de l’information utile</w:t>
      </w:r>
    </w:p>
    <w:p w14:paraId="65723EA3" w14:textId="60F629A4" w:rsidR="000768EB" w:rsidRPr="000768EB" w:rsidRDefault="000768EB" w:rsidP="000768EB">
      <w:pPr>
        <w:pStyle w:val="Paragraphedeliste"/>
        <w:numPr>
          <w:ilvl w:val="0"/>
          <w:numId w:val="3"/>
        </w:num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253C015D" wp14:editId="185083A4">
            <wp:simplePos x="0" y="0"/>
            <wp:positionH relativeFrom="column">
              <wp:posOffset>3058784</wp:posOffset>
            </wp:positionH>
            <wp:positionV relativeFrom="paragraph">
              <wp:posOffset>45751</wp:posOffset>
            </wp:positionV>
            <wp:extent cx="950565" cy="376998"/>
            <wp:effectExtent l="0" t="0" r="2540" b="4445"/>
            <wp:wrapNone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3458" cy="3781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768EB">
        <w:rPr>
          <w:rFonts w:ascii="Arial" w:hAnsi="Arial" w:cs="Arial"/>
          <w:sz w:val="24"/>
          <w:szCs w:val="24"/>
        </w:rPr>
        <w:t xml:space="preserve">Argument ? </w:t>
      </w:r>
    </w:p>
    <w:p w14:paraId="6AD9F31D" w14:textId="2567E462" w:rsidR="000768EB" w:rsidRPr="000768EB" w:rsidRDefault="000768EB" w:rsidP="000768EB">
      <w:pPr>
        <w:pStyle w:val="Paragraphedeliste"/>
        <w:numPr>
          <w:ilvl w:val="0"/>
          <w:numId w:val="3"/>
        </w:num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68229A2E" wp14:editId="330AE6E5">
            <wp:simplePos x="0" y="0"/>
            <wp:positionH relativeFrom="column">
              <wp:posOffset>4468776</wp:posOffset>
            </wp:positionH>
            <wp:positionV relativeFrom="paragraph">
              <wp:posOffset>143111</wp:posOffset>
            </wp:positionV>
            <wp:extent cx="808074" cy="781550"/>
            <wp:effectExtent l="0" t="0" r="0" b="0"/>
            <wp:wrapNone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8074" cy="781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0768EB">
        <w:rPr>
          <w:rFonts w:ascii="Arial" w:hAnsi="Arial" w:cs="Arial"/>
          <w:sz w:val="24"/>
          <w:szCs w:val="24"/>
        </w:rPr>
        <w:t xml:space="preserve">Donnée chiffrée ? </w:t>
      </w:r>
    </w:p>
    <w:p w14:paraId="4650A20F" w14:textId="1547B6AE" w:rsidR="000768EB" w:rsidRPr="000768EB" w:rsidRDefault="000768EB" w:rsidP="000768EB">
      <w:pPr>
        <w:pStyle w:val="Paragraphedeliste"/>
        <w:numPr>
          <w:ilvl w:val="0"/>
          <w:numId w:val="3"/>
        </w:num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 xml:space="preserve">Donnée qualitative (textuelle) ? </w:t>
      </w:r>
    </w:p>
    <w:p w14:paraId="1E66037A" w14:textId="5C6EEF4C" w:rsidR="000768EB" w:rsidRPr="000768EB" w:rsidRDefault="000768EB" w:rsidP="000768EB">
      <w:pPr>
        <w:pStyle w:val="Paragraphedeliste"/>
        <w:numPr>
          <w:ilvl w:val="0"/>
          <w:numId w:val="3"/>
        </w:num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>Donnée technique (unité) ?</w:t>
      </w:r>
    </w:p>
    <w:p w14:paraId="09ED9F19" w14:textId="26499B2A" w:rsidR="000768EB" w:rsidRDefault="000768EB" w:rsidP="000768EB">
      <w:pPr>
        <w:pStyle w:val="Paragraphedeliste"/>
        <w:numPr>
          <w:ilvl w:val="0"/>
          <w:numId w:val="3"/>
        </w:numPr>
        <w:ind w:right="850"/>
        <w:rPr>
          <w:rFonts w:ascii="Arial" w:hAnsi="Arial" w:cs="Arial"/>
          <w:sz w:val="24"/>
          <w:szCs w:val="24"/>
        </w:rPr>
      </w:pPr>
      <w:r w:rsidRPr="000768EB">
        <w:rPr>
          <w:rFonts w:ascii="Arial" w:hAnsi="Arial" w:cs="Arial"/>
          <w:sz w:val="24"/>
          <w:szCs w:val="24"/>
        </w:rPr>
        <w:t>Donnée réglementaire ou juridique (obligation) ?</w:t>
      </w:r>
    </w:p>
    <w:p w14:paraId="487A0225" w14:textId="370BBDDE" w:rsidR="00CC265F" w:rsidRDefault="00CC265F" w:rsidP="00CC265F">
      <w:pPr>
        <w:ind w:right="850"/>
        <w:rPr>
          <w:rFonts w:ascii="Arial" w:hAnsi="Arial" w:cs="Arial"/>
          <w:sz w:val="24"/>
          <w:szCs w:val="24"/>
        </w:rPr>
      </w:pPr>
    </w:p>
    <w:p w14:paraId="2DAD750E" w14:textId="7399DFF2" w:rsidR="00CC265F" w:rsidRDefault="00CC265F" w:rsidP="00CC265F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VI)</w:t>
      </w:r>
      <w:r>
        <w:rPr>
          <w:rFonts w:ascii="Arial" w:hAnsi="Arial" w:cs="Arial"/>
          <w:sz w:val="24"/>
          <w:szCs w:val="24"/>
        </w:rPr>
        <w:tab/>
      </w:r>
      <w:r w:rsidRPr="009372C9">
        <w:rPr>
          <w:rFonts w:ascii="Arial" w:hAnsi="Arial" w:cs="Arial"/>
          <w:sz w:val="24"/>
          <w:szCs w:val="24"/>
          <w:u w:val="single"/>
        </w:rPr>
        <w:t>Forme de l’information</w:t>
      </w:r>
      <w:r w:rsidR="007B13DC">
        <w:rPr>
          <w:rFonts w:ascii="Arial" w:hAnsi="Arial" w:cs="Arial"/>
          <w:sz w:val="24"/>
          <w:szCs w:val="24"/>
        </w:rPr>
        <w:t xml:space="preserve">  </w:t>
      </w:r>
    </w:p>
    <w:p w14:paraId="5BC2A518" w14:textId="6368457F" w:rsidR="00CC265F" w:rsidRDefault="007B13DC" w:rsidP="00CC265F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8480" behindDoc="0" locked="0" layoutInCell="1" allowOverlap="1" wp14:anchorId="5E0F39DB" wp14:editId="33F9529F">
            <wp:simplePos x="0" y="0"/>
            <wp:positionH relativeFrom="column">
              <wp:posOffset>4076065</wp:posOffset>
            </wp:positionH>
            <wp:positionV relativeFrom="paragraph">
              <wp:posOffset>390525</wp:posOffset>
            </wp:positionV>
            <wp:extent cx="373675" cy="516890"/>
            <wp:effectExtent l="0" t="0" r="7620" b="0"/>
            <wp:wrapNone/>
            <wp:docPr id="13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7608" cy="52233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7456" behindDoc="0" locked="0" layoutInCell="1" allowOverlap="1" wp14:anchorId="2F720F75" wp14:editId="28896FE7">
            <wp:simplePos x="0" y="0"/>
            <wp:positionH relativeFrom="column">
              <wp:posOffset>3139440</wp:posOffset>
            </wp:positionH>
            <wp:positionV relativeFrom="paragraph">
              <wp:posOffset>394335</wp:posOffset>
            </wp:positionV>
            <wp:extent cx="489097" cy="492312"/>
            <wp:effectExtent l="0" t="0" r="6350" b="3175"/>
            <wp:wrapNone/>
            <wp:docPr id="12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097" cy="49231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6432" behindDoc="0" locked="0" layoutInCell="1" allowOverlap="1" wp14:anchorId="47B33CFD" wp14:editId="3B96A72B">
            <wp:simplePos x="0" y="0"/>
            <wp:positionH relativeFrom="column">
              <wp:posOffset>2193925</wp:posOffset>
            </wp:positionH>
            <wp:positionV relativeFrom="paragraph">
              <wp:posOffset>394335</wp:posOffset>
            </wp:positionV>
            <wp:extent cx="632607" cy="468542"/>
            <wp:effectExtent l="0" t="0" r="0" b="8255"/>
            <wp:wrapNone/>
            <wp:docPr id="11" name="Imag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2607" cy="46854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 wp14:anchorId="367CFAB3" wp14:editId="1D97E395">
            <wp:simplePos x="0" y="0"/>
            <wp:positionH relativeFrom="column">
              <wp:posOffset>906780</wp:posOffset>
            </wp:positionH>
            <wp:positionV relativeFrom="paragraph">
              <wp:posOffset>389890</wp:posOffset>
            </wp:positionV>
            <wp:extent cx="882503" cy="517246"/>
            <wp:effectExtent l="0" t="0" r="0" b="0"/>
            <wp:wrapNone/>
            <wp:docPr id="10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2503" cy="51724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4384" behindDoc="0" locked="0" layoutInCell="1" allowOverlap="1" wp14:anchorId="0BA65FDA" wp14:editId="67027F21">
            <wp:simplePos x="0" y="0"/>
            <wp:positionH relativeFrom="column">
              <wp:posOffset>56515</wp:posOffset>
            </wp:positionH>
            <wp:positionV relativeFrom="paragraph">
              <wp:posOffset>399415</wp:posOffset>
            </wp:positionV>
            <wp:extent cx="489098" cy="494847"/>
            <wp:effectExtent l="0" t="0" r="6350" b="635"/>
            <wp:wrapNone/>
            <wp:docPr id="9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098" cy="49484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C265F" w:rsidRPr="00CC265F">
        <w:rPr>
          <w:rFonts w:ascii="Arial" w:hAnsi="Arial" w:cs="Arial"/>
          <w:sz w:val="24"/>
          <w:szCs w:val="24"/>
        </w:rPr>
        <w:t>Textes</w:t>
      </w:r>
      <w:r>
        <w:rPr>
          <w:rFonts w:ascii="Arial" w:hAnsi="Arial" w:cs="Arial"/>
          <w:sz w:val="24"/>
          <w:szCs w:val="24"/>
        </w:rPr>
        <w:t xml:space="preserve">    </w:t>
      </w:r>
      <w:r w:rsidR="00CC26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-     </w:t>
      </w:r>
      <w:r w:rsidR="00CC265F" w:rsidRPr="00CC265F">
        <w:rPr>
          <w:rFonts w:ascii="Arial" w:hAnsi="Arial" w:cs="Arial"/>
          <w:sz w:val="24"/>
          <w:szCs w:val="24"/>
        </w:rPr>
        <w:t>Graphiques</w:t>
      </w:r>
      <w:r>
        <w:rPr>
          <w:rFonts w:ascii="Arial" w:hAnsi="Arial" w:cs="Arial"/>
          <w:sz w:val="24"/>
          <w:szCs w:val="24"/>
        </w:rPr>
        <w:t xml:space="preserve">    </w:t>
      </w:r>
      <w:r w:rsidR="00CC26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-     </w:t>
      </w:r>
      <w:r w:rsidR="00CC265F" w:rsidRPr="00CC265F">
        <w:rPr>
          <w:rFonts w:ascii="Arial" w:hAnsi="Arial" w:cs="Arial"/>
          <w:sz w:val="24"/>
          <w:szCs w:val="24"/>
        </w:rPr>
        <w:t>Tableau</w:t>
      </w:r>
      <w:r>
        <w:rPr>
          <w:rFonts w:ascii="Arial" w:hAnsi="Arial" w:cs="Arial"/>
          <w:sz w:val="24"/>
          <w:szCs w:val="24"/>
        </w:rPr>
        <w:t xml:space="preserve">  </w:t>
      </w:r>
      <w:r w:rsidR="00CC26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-     </w:t>
      </w:r>
      <w:r w:rsidR="00CC265F" w:rsidRPr="00CC265F">
        <w:rPr>
          <w:rFonts w:ascii="Arial" w:hAnsi="Arial" w:cs="Arial"/>
          <w:sz w:val="24"/>
          <w:szCs w:val="24"/>
        </w:rPr>
        <w:t>Image</w:t>
      </w:r>
      <w:r>
        <w:rPr>
          <w:rFonts w:ascii="Arial" w:hAnsi="Arial" w:cs="Arial"/>
          <w:sz w:val="24"/>
          <w:szCs w:val="24"/>
        </w:rPr>
        <w:t xml:space="preserve">  </w:t>
      </w:r>
      <w:r w:rsidR="00CC265F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-     </w:t>
      </w:r>
      <w:r w:rsidRPr="007B13DC">
        <w:rPr>
          <w:rFonts w:ascii="Arial" w:hAnsi="Arial" w:cs="Arial"/>
          <w:sz w:val="24"/>
          <w:szCs w:val="24"/>
        </w:rPr>
        <w:t>Mixte</w:t>
      </w:r>
    </w:p>
    <w:p w14:paraId="2AC973CC" w14:textId="75158A53" w:rsidR="001549D2" w:rsidRDefault="001549D2" w:rsidP="00CC265F">
      <w:pPr>
        <w:ind w:right="850"/>
        <w:rPr>
          <w:rFonts w:ascii="Arial" w:hAnsi="Arial" w:cs="Arial"/>
          <w:sz w:val="24"/>
          <w:szCs w:val="24"/>
        </w:rPr>
      </w:pPr>
    </w:p>
    <w:p w14:paraId="0B2D82FA" w14:textId="0EA2E923" w:rsidR="001549D2" w:rsidRDefault="001549D2" w:rsidP="00CC265F">
      <w:pPr>
        <w:ind w:right="850"/>
        <w:rPr>
          <w:rFonts w:ascii="Arial" w:hAnsi="Arial" w:cs="Arial"/>
          <w:sz w:val="24"/>
          <w:szCs w:val="24"/>
        </w:rPr>
      </w:pPr>
    </w:p>
    <w:p w14:paraId="4F3C4702" w14:textId="57FDF4D5" w:rsidR="001549D2" w:rsidRDefault="001549D2" w:rsidP="00CC265F">
      <w:pPr>
        <w:ind w:right="850"/>
        <w:rPr>
          <w:rFonts w:ascii="Arial" w:hAnsi="Arial" w:cs="Arial"/>
          <w:sz w:val="24"/>
          <w:szCs w:val="24"/>
        </w:rPr>
      </w:pPr>
    </w:p>
    <w:p w14:paraId="154E76B1" w14:textId="196FABD6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>VII)</w:t>
      </w:r>
      <w:r>
        <w:rPr>
          <w:rFonts w:ascii="Arial" w:hAnsi="Arial" w:cs="Arial"/>
          <w:sz w:val="24"/>
          <w:szCs w:val="24"/>
        </w:rPr>
        <w:tab/>
      </w:r>
      <w:r w:rsidRPr="001549D2">
        <w:rPr>
          <w:rFonts w:ascii="Arial" w:hAnsi="Arial" w:cs="Arial"/>
          <w:sz w:val="24"/>
          <w:szCs w:val="24"/>
          <w:u w:val="single"/>
        </w:rPr>
        <w:t>Opérationnalité de l’information</w:t>
      </w:r>
    </w:p>
    <w:p w14:paraId="2439E38E" w14:textId="08CBEA66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69504" behindDoc="0" locked="0" layoutInCell="1" allowOverlap="1" wp14:anchorId="681B3B54" wp14:editId="746E2804">
            <wp:simplePos x="0" y="0"/>
            <wp:positionH relativeFrom="column">
              <wp:posOffset>152016</wp:posOffset>
            </wp:positionH>
            <wp:positionV relativeFrom="paragraph">
              <wp:posOffset>131386</wp:posOffset>
            </wp:positionV>
            <wp:extent cx="5556515" cy="3347396"/>
            <wp:effectExtent l="0" t="0" r="6350" b="0"/>
            <wp:wrapNone/>
            <wp:docPr id="15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20">
                              <a14:imgEffect>
                                <a14:brightnessContrast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6515" cy="334739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0F938061" w14:textId="2FF2985D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221329D3" w14:textId="54383C39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0C6B35DF" w14:textId="07FE535A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42D06508" w14:textId="4FC0CCBB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327B0032" w14:textId="33C344F9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6539D0E2" w14:textId="760F526D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44DA281E" w14:textId="0041DEF2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7A12876F" w14:textId="33E29CE5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17A9D0E4" w14:textId="3299FD4D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12595F20" w14:textId="09A2FE22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4CFC17F9" w14:textId="26A2E341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</w:p>
    <w:p w14:paraId="24A1FB5D" w14:textId="1CFEEDDD" w:rsidR="001549D2" w:rsidRDefault="001549D2" w:rsidP="00CC265F">
      <w:pPr>
        <w:ind w:right="850"/>
        <w:rPr>
          <w:rFonts w:ascii="Arial" w:hAnsi="Arial" w:cs="Arial"/>
          <w:sz w:val="24"/>
          <w:szCs w:val="24"/>
          <w:u w:val="single"/>
        </w:rPr>
      </w:pPr>
      <w:r w:rsidRPr="001549D2">
        <w:rPr>
          <w:rFonts w:ascii="Arial" w:hAnsi="Arial" w:cs="Arial"/>
          <w:sz w:val="24"/>
          <w:szCs w:val="24"/>
        </w:rPr>
        <w:lastRenderedPageBreak/>
        <w:t>VIII)</w:t>
      </w:r>
      <w:r w:rsidRPr="001549D2">
        <w:rPr>
          <w:rFonts w:ascii="Arial" w:hAnsi="Arial" w:cs="Arial"/>
          <w:sz w:val="24"/>
          <w:szCs w:val="24"/>
        </w:rPr>
        <w:tab/>
      </w:r>
      <w:r w:rsidRPr="001549D2">
        <w:rPr>
          <w:rFonts w:ascii="Arial" w:hAnsi="Arial" w:cs="Arial"/>
          <w:sz w:val="24"/>
          <w:szCs w:val="24"/>
          <w:u w:val="single"/>
        </w:rPr>
        <w:t>Transformer un texte en tableau synoptique</w:t>
      </w:r>
    </w:p>
    <w:p w14:paraId="20036A01" w14:textId="77777777" w:rsidR="001549D2" w:rsidRDefault="001549D2" w:rsidP="001549D2">
      <w:pPr>
        <w:ind w:right="850"/>
        <w:rPr>
          <w:rFonts w:ascii="Arial" w:hAnsi="Arial" w:cs="Arial"/>
          <w:sz w:val="24"/>
          <w:szCs w:val="24"/>
        </w:rPr>
      </w:pPr>
    </w:p>
    <w:p w14:paraId="13D19FB6" w14:textId="23FD3D12" w:rsidR="001549D2" w:rsidRPr="001549D2" w:rsidRDefault="001549D2" w:rsidP="001549D2">
      <w:pPr>
        <w:pStyle w:val="Paragraphedeliste"/>
        <w:numPr>
          <w:ilvl w:val="0"/>
          <w:numId w:val="4"/>
        </w:num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70528" behindDoc="0" locked="0" layoutInCell="1" allowOverlap="1" wp14:anchorId="5A2A2713" wp14:editId="2190CED3">
            <wp:simplePos x="0" y="0"/>
            <wp:positionH relativeFrom="column">
              <wp:posOffset>3310536</wp:posOffset>
            </wp:positionH>
            <wp:positionV relativeFrom="paragraph">
              <wp:posOffset>187827</wp:posOffset>
            </wp:positionV>
            <wp:extent cx="2498465" cy="952086"/>
            <wp:effectExtent l="0" t="0" r="0" b="635"/>
            <wp:wrapNone/>
            <wp:docPr id="16" name="Imag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8465" cy="952086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549D2">
        <w:rPr>
          <w:rFonts w:ascii="Arial" w:hAnsi="Arial" w:cs="Arial"/>
          <w:sz w:val="24"/>
          <w:szCs w:val="24"/>
        </w:rPr>
        <w:t>Quelle information ?</w:t>
      </w:r>
    </w:p>
    <w:p w14:paraId="59FF8BBE" w14:textId="18053D5F" w:rsidR="001549D2" w:rsidRPr="001549D2" w:rsidRDefault="001549D2" w:rsidP="001549D2">
      <w:pPr>
        <w:pStyle w:val="Paragraphedeliste"/>
        <w:numPr>
          <w:ilvl w:val="0"/>
          <w:numId w:val="4"/>
        </w:numPr>
        <w:ind w:right="850"/>
        <w:rPr>
          <w:rFonts w:ascii="Arial" w:hAnsi="Arial" w:cs="Arial"/>
          <w:sz w:val="24"/>
          <w:szCs w:val="24"/>
        </w:rPr>
      </w:pPr>
      <w:r w:rsidRPr="001549D2">
        <w:rPr>
          <w:rFonts w:ascii="Arial" w:hAnsi="Arial" w:cs="Arial"/>
          <w:sz w:val="24"/>
          <w:szCs w:val="24"/>
        </w:rPr>
        <w:t>Forme du tableau (double entrée ?)</w:t>
      </w:r>
    </w:p>
    <w:p w14:paraId="278DEFB2" w14:textId="3E9A8B53" w:rsidR="001549D2" w:rsidRPr="001549D2" w:rsidRDefault="001549D2" w:rsidP="001549D2">
      <w:pPr>
        <w:pStyle w:val="Paragraphedeliste"/>
        <w:numPr>
          <w:ilvl w:val="0"/>
          <w:numId w:val="4"/>
        </w:numPr>
        <w:ind w:right="850"/>
        <w:rPr>
          <w:rFonts w:ascii="Arial" w:hAnsi="Arial" w:cs="Arial"/>
          <w:sz w:val="24"/>
          <w:szCs w:val="24"/>
        </w:rPr>
      </w:pPr>
      <w:r w:rsidRPr="001549D2">
        <w:rPr>
          <w:rFonts w:ascii="Arial" w:hAnsi="Arial" w:cs="Arial"/>
          <w:sz w:val="24"/>
          <w:szCs w:val="24"/>
        </w:rPr>
        <w:t>Unités des données</w:t>
      </w:r>
    </w:p>
    <w:p w14:paraId="7BC2A3E2" w14:textId="1EC420CD" w:rsidR="001549D2" w:rsidRPr="001549D2" w:rsidRDefault="001549D2" w:rsidP="001549D2">
      <w:pPr>
        <w:pStyle w:val="Paragraphedeliste"/>
        <w:numPr>
          <w:ilvl w:val="0"/>
          <w:numId w:val="4"/>
        </w:numPr>
        <w:ind w:right="850"/>
        <w:rPr>
          <w:rFonts w:ascii="Arial" w:hAnsi="Arial" w:cs="Arial"/>
          <w:sz w:val="24"/>
          <w:szCs w:val="24"/>
        </w:rPr>
      </w:pPr>
      <w:r w:rsidRPr="001549D2">
        <w:rPr>
          <w:rFonts w:ascii="Arial" w:hAnsi="Arial" w:cs="Arial"/>
          <w:sz w:val="24"/>
          <w:szCs w:val="24"/>
        </w:rPr>
        <w:t>Uniformité des données</w:t>
      </w:r>
    </w:p>
    <w:p w14:paraId="095304E8" w14:textId="63C8381D" w:rsidR="001549D2" w:rsidRPr="001549D2" w:rsidRDefault="001549D2" w:rsidP="001549D2">
      <w:pPr>
        <w:pStyle w:val="Paragraphedeliste"/>
        <w:numPr>
          <w:ilvl w:val="0"/>
          <w:numId w:val="4"/>
        </w:numPr>
        <w:ind w:right="850"/>
        <w:rPr>
          <w:rFonts w:ascii="Arial" w:hAnsi="Arial" w:cs="Arial"/>
          <w:sz w:val="24"/>
          <w:szCs w:val="24"/>
        </w:rPr>
      </w:pPr>
      <w:r w:rsidRPr="001549D2">
        <w:rPr>
          <w:rFonts w:ascii="Arial" w:hAnsi="Arial" w:cs="Arial"/>
          <w:sz w:val="24"/>
          <w:szCs w:val="24"/>
        </w:rPr>
        <w:t>Lisibilité du tableau</w:t>
      </w:r>
    </w:p>
    <w:p w14:paraId="35C94566" w14:textId="1290D6D5" w:rsidR="001549D2" w:rsidRDefault="001549D2" w:rsidP="00CC265F">
      <w:pPr>
        <w:ind w:right="850"/>
        <w:rPr>
          <w:rFonts w:ascii="Arial" w:hAnsi="Arial" w:cs="Arial"/>
          <w:sz w:val="24"/>
          <w:szCs w:val="24"/>
        </w:rPr>
      </w:pPr>
    </w:p>
    <w:p w14:paraId="598E66BE" w14:textId="4E5A7EA4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00B94734" w14:textId="1BCFAE06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IX)</w:t>
      </w:r>
      <w:r>
        <w:rPr>
          <w:rFonts w:ascii="Arial" w:hAnsi="Arial" w:cs="Arial"/>
          <w:sz w:val="24"/>
          <w:szCs w:val="24"/>
        </w:rPr>
        <w:tab/>
      </w:r>
      <w:r w:rsidRPr="008E4E8F">
        <w:rPr>
          <w:rFonts w:ascii="Arial" w:hAnsi="Arial" w:cs="Arial"/>
          <w:sz w:val="24"/>
          <w:szCs w:val="24"/>
          <w:u w:val="single"/>
        </w:rPr>
        <w:t>APPLICATION</w:t>
      </w:r>
    </w:p>
    <w:p w14:paraId="0C86B1EB" w14:textId="77777777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6CB9BD45" w14:textId="2F865916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71552" behindDoc="0" locked="0" layoutInCell="1" allowOverlap="1" wp14:anchorId="4440C6BA" wp14:editId="12A60E79">
            <wp:simplePos x="0" y="0"/>
            <wp:positionH relativeFrom="column">
              <wp:posOffset>1226185</wp:posOffset>
            </wp:positionH>
            <wp:positionV relativeFrom="paragraph">
              <wp:posOffset>210835</wp:posOffset>
            </wp:positionV>
            <wp:extent cx="3402330" cy="935355"/>
            <wp:effectExtent l="0" t="0" r="7620" b="0"/>
            <wp:wrapNone/>
            <wp:docPr id="17" name="Imag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2330" cy="9353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697E5889" w14:textId="4DB562DE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2FD81032" w14:textId="2BA60EEA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7993EFF0" w14:textId="4213B56F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3F5142D4" w14:textId="77777777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0E046839" w14:textId="6CE365AE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73600" behindDoc="0" locked="0" layoutInCell="1" allowOverlap="1" wp14:anchorId="79AE99DE" wp14:editId="757ABF49">
            <wp:simplePos x="0" y="0"/>
            <wp:positionH relativeFrom="column">
              <wp:posOffset>2368095</wp:posOffset>
            </wp:positionH>
            <wp:positionV relativeFrom="paragraph">
              <wp:posOffset>130707</wp:posOffset>
            </wp:positionV>
            <wp:extent cx="1313989" cy="3381153"/>
            <wp:effectExtent l="0" t="0" r="0" b="0"/>
            <wp:wrapNone/>
            <wp:docPr id="19" name="Imag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7823" cy="339101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45F5DAE" w14:textId="45F3325F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6F75B725" w14:textId="1AC3BF1C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74624" behindDoc="0" locked="0" layoutInCell="1" allowOverlap="1" wp14:anchorId="0704AEC0" wp14:editId="12B6A2DE">
            <wp:simplePos x="0" y="0"/>
            <wp:positionH relativeFrom="column">
              <wp:posOffset>4511675</wp:posOffset>
            </wp:positionH>
            <wp:positionV relativeFrom="paragraph">
              <wp:posOffset>25400</wp:posOffset>
            </wp:positionV>
            <wp:extent cx="895985" cy="1743710"/>
            <wp:effectExtent l="0" t="0" r="0" b="8890"/>
            <wp:wrapNone/>
            <wp:docPr id="20" name="Imag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985" cy="1743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72576" behindDoc="0" locked="0" layoutInCell="1" allowOverlap="1" wp14:anchorId="76D6417D" wp14:editId="2B7B4CCB">
            <wp:simplePos x="0" y="0"/>
            <wp:positionH relativeFrom="column">
              <wp:posOffset>194650</wp:posOffset>
            </wp:positionH>
            <wp:positionV relativeFrom="paragraph">
              <wp:posOffset>36549</wp:posOffset>
            </wp:positionV>
            <wp:extent cx="1573619" cy="1573619"/>
            <wp:effectExtent l="0" t="0" r="7620" b="7620"/>
            <wp:wrapNone/>
            <wp:docPr id="18" name="Imag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73619" cy="157361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4766C00" w14:textId="3E11BB4F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76E1EC03" w14:textId="66EBDA9D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225AFCA3" w14:textId="448673A6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2597A030" w14:textId="514857A4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3D9BD215" w14:textId="5EA1BBB2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64CBCD8D" w14:textId="0E46A6E9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12C9502A" w14:textId="4D214391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52E8D3B6" w14:textId="693F445B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55A605AD" w14:textId="70A6A9F1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7B55C0AC" w14:textId="2BB00631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1BF1BF80" w14:textId="18F7D941" w:rsidR="008E4E8F" w:rsidRPr="0024708D" w:rsidRDefault="00EE3F5A" w:rsidP="00CC265F">
      <w:pPr>
        <w:ind w:right="850"/>
        <w:rPr>
          <w:rFonts w:ascii="Arial" w:hAnsi="Arial" w:cs="Arial"/>
          <w:sz w:val="28"/>
          <w:szCs w:val="28"/>
        </w:rPr>
      </w:pPr>
      <w:r w:rsidRPr="0024708D">
        <w:rPr>
          <w:rFonts w:ascii="Arial" w:hAnsi="Arial" w:cs="Arial"/>
          <w:sz w:val="28"/>
          <w:szCs w:val="28"/>
        </w:rPr>
        <w:t xml:space="preserve">L’eau chaude sanitaire représente environ </w:t>
      </w:r>
      <w:r w:rsidR="0024708D" w:rsidRPr="0024708D">
        <w:rPr>
          <w:rFonts w:ascii="Arial" w:hAnsi="Arial" w:cs="Arial"/>
          <w:sz w:val="28"/>
          <w:szCs w:val="28"/>
        </w:rPr>
        <w:t>……</w:t>
      </w:r>
      <w:r w:rsidRPr="0024708D">
        <w:rPr>
          <w:rFonts w:ascii="Arial" w:hAnsi="Arial" w:cs="Arial"/>
          <w:sz w:val="28"/>
          <w:szCs w:val="28"/>
        </w:rPr>
        <w:t>% de la facture énergétique d’une maison (source ADEME).</w:t>
      </w:r>
    </w:p>
    <w:p w14:paraId="206BB50D" w14:textId="775D7957" w:rsidR="008E4E8F" w:rsidRDefault="008E4E8F" w:rsidP="00CC265F">
      <w:pPr>
        <w:ind w:right="850"/>
        <w:rPr>
          <w:rFonts w:ascii="Arial" w:hAnsi="Arial" w:cs="Arial"/>
          <w:sz w:val="24"/>
          <w:szCs w:val="24"/>
        </w:rPr>
      </w:pPr>
    </w:p>
    <w:p w14:paraId="0020E45A" w14:textId="77777777" w:rsidR="00EE3F5A" w:rsidRDefault="00EE3F5A" w:rsidP="00CC265F">
      <w:pPr>
        <w:ind w:right="850"/>
        <w:rPr>
          <w:rFonts w:ascii="Arial" w:hAnsi="Arial" w:cs="Arial"/>
          <w:sz w:val="24"/>
          <w:szCs w:val="24"/>
        </w:rPr>
        <w:sectPr w:rsidR="00EE3F5A">
          <w:footerReference w:type="default" r:id="rId26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BF50A42" w14:textId="66DBE436" w:rsidR="008E4E8F" w:rsidRDefault="00EE3F5A" w:rsidP="00CC265F">
      <w:pPr>
        <w:ind w:right="850"/>
        <w:rPr>
          <w:rFonts w:ascii="Arial" w:hAnsi="Arial" w:cs="Arial"/>
          <w:sz w:val="24"/>
          <w:szCs w:val="24"/>
          <w:u w:val="single"/>
        </w:rPr>
      </w:pPr>
      <w:r w:rsidRPr="00EE3F5A">
        <w:rPr>
          <w:rFonts w:ascii="Arial" w:hAnsi="Arial" w:cs="Arial"/>
          <w:sz w:val="24"/>
          <w:szCs w:val="24"/>
          <w:u w:val="single"/>
        </w:rPr>
        <w:lastRenderedPageBreak/>
        <w:t>APPLICATION 1</w:t>
      </w:r>
      <w:r w:rsidR="00A36381">
        <w:rPr>
          <w:rFonts w:ascii="Arial" w:hAnsi="Arial" w:cs="Arial"/>
          <w:sz w:val="24"/>
          <w:szCs w:val="24"/>
          <w:u w:val="single"/>
        </w:rPr>
        <w:t> : Liste</w:t>
      </w:r>
    </w:p>
    <w:p w14:paraId="22197E92" w14:textId="069C9C2C" w:rsidR="00EE3F5A" w:rsidRPr="00EE3F5A" w:rsidRDefault="00EE3F5A" w:rsidP="00EE3F5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ZENEO, conçu pour durer. </w:t>
      </w:r>
    </w:p>
    <w:p w14:paraId="47195C2A" w14:textId="5AF6FD88" w:rsidR="00EE3F5A" w:rsidRDefault="00EE3F5A" w:rsidP="00EE3F5A">
      <w:pPr>
        <w:spacing w:after="0" w:line="240" w:lineRule="auto"/>
        <w:jc w:val="both"/>
        <w:rPr>
          <w:rFonts w:eastAsiaTheme="minorEastAsia" w:hAnsi="Calibri"/>
          <w:color w:val="000000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>Si le chauffe-eau électrique ZENEO apporte toutes les garanties de confort au quotidien, il s'inscrit aussi dans une logique économique : jusqu’à 8% d’économies. Grâce à son système de protection dynamique ACI Hybride, le chauffe-eau ZENEO dure jusqu'à 2 fois plus longtemps y compris dans les eaux agressives. Fabrication française.</w:t>
      </w:r>
    </w:p>
    <w:p w14:paraId="076B7C8D" w14:textId="7E819844" w:rsidR="00EE3F5A" w:rsidRPr="00EE3F5A" w:rsidRDefault="00EE3F5A" w:rsidP="00EE3F5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eastAsiaTheme="minorEastAsia" w:hAnsi="Calibri"/>
          <w:b/>
          <w:bCs/>
          <w:noProof/>
          <w:color w:val="000000"/>
          <w:sz w:val="24"/>
          <w:szCs w:val="24"/>
          <w:lang w:eastAsia="fr-FR"/>
        </w:rPr>
        <w:drawing>
          <wp:anchor distT="0" distB="0" distL="114300" distR="114300" simplePos="0" relativeHeight="251675648" behindDoc="0" locked="0" layoutInCell="1" allowOverlap="1" wp14:anchorId="381D873F" wp14:editId="4CABBE57">
            <wp:simplePos x="0" y="0"/>
            <wp:positionH relativeFrom="column">
              <wp:posOffset>7943412</wp:posOffset>
            </wp:positionH>
            <wp:positionV relativeFrom="paragraph">
              <wp:posOffset>50625</wp:posOffset>
            </wp:positionV>
            <wp:extent cx="939165" cy="939165"/>
            <wp:effectExtent l="0" t="0" r="0" b="0"/>
            <wp:wrapNone/>
            <wp:docPr id="21" name="Imag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9165" cy="9391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32F188C8" w14:textId="3839EF56" w:rsidR="00EE3F5A" w:rsidRPr="00EE3F5A" w:rsidRDefault="00EE3F5A" w:rsidP="00EE3F5A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b/>
          <w:bCs/>
          <w:color w:val="000000"/>
          <w:sz w:val="24"/>
          <w:szCs w:val="24"/>
          <w:lang w:eastAsia="fr-FR"/>
        </w:rPr>
        <w:t>Confort</w:t>
      </w:r>
    </w:p>
    <w:p w14:paraId="77192C1B" w14:textId="70922F24" w:rsidR="00EE3F5A" w:rsidRPr="00EE3F5A" w:rsidRDefault="00EE3F5A" w:rsidP="00EE3F5A">
      <w:pPr>
        <w:numPr>
          <w:ilvl w:val="1"/>
          <w:numId w:val="5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1BBE04A4" w14:textId="59B24C47" w:rsidR="00EE3F5A" w:rsidRPr="00EE3F5A" w:rsidRDefault="00EE3F5A" w:rsidP="00EE3F5A">
      <w:pPr>
        <w:numPr>
          <w:ilvl w:val="1"/>
          <w:numId w:val="5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63C4D2BB" w14:textId="5A89DCC9" w:rsidR="00EE3F5A" w:rsidRPr="00EE3F5A" w:rsidRDefault="00EE3F5A" w:rsidP="00EE3F5A">
      <w:pPr>
        <w:numPr>
          <w:ilvl w:val="1"/>
          <w:numId w:val="5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10D530E5" w14:textId="5CF3BBEB" w:rsidR="00EE3F5A" w:rsidRPr="00EE3F5A" w:rsidRDefault="00EE3F5A" w:rsidP="00EE3F5A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b/>
          <w:bCs/>
          <w:color w:val="000000"/>
          <w:sz w:val="24"/>
          <w:szCs w:val="24"/>
          <w:lang w:eastAsia="fr-FR"/>
        </w:rPr>
        <w:t>Economies</w:t>
      </w:r>
    </w:p>
    <w:p w14:paraId="5DC17650" w14:textId="0220D1D9" w:rsidR="00EE3F5A" w:rsidRPr="00EE3F5A" w:rsidRDefault="00EE3F5A" w:rsidP="00EE3F5A">
      <w:pPr>
        <w:numPr>
          <w:ilvl w:val="1"/>
          <w:numId w:val="6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eastAsiaTheme="minorEastAsia" w:hAnsi="Calibri"/>
          <w:b/>
          <w:bCs/>
          <w:noProof/>
          <w:color w:val="000000"/>
          <w:sz w:val="24"/>
          <w:szCs w:val="24"/>
          <w:lang w:eastAsia="fr-FR"/>
        </w:rPr>
        <w:drawing>
          <wp:anchor distT="0" distB="0" distL="114300" distR="114300" simplePos="0" relativeHeight="251676672" behindDoc="0" locked="0" layoutInCell="1" allowOverlap="1" wp14:anchorId="35A70D2E" wp14:editId="07AA6513">
            <wp:simplePos x="0" y="0"/>
            <wp:positionH relativeFrom="column">
              <wp:posOffset>8115541</wp:posOffset>
            </wp:positionH>
            <wp:positionV relativeFrom="paragraph">
              <wp:posOffset>27940</wp:posOffset>
            </wp:positionV>
            <wp:extent cx="640783" cy="1643358"/>
            <wp:effectExtent l="0" t="0" r="6985" b="0"/>
            <wp:wrapNone/>
            <wp:docPr id="22" name="Imag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783" cy="1643358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61E4D2F2" w14:textId="3AA85064" w:rsidR="00EE3F5A" w:rsidRPr="00EE3F5A" w:rsidRDefault="00EE3F5A" w:rsidP="00EE3F5A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b/>
          <w:bCs/>
          <w:color w:val="000000"/>
          <w:sz w:val="24"/>
          <w:szCs w:val="24"/>
          <w:lang w:eastAsia="fr-FR"/>
        </w:rPr>
        <w:t>Durée De Vie</w:t>
      </w:r>
    </w:p>
    <w:p w14:paraId="227D7FBB" w14:textId="01D4FB7F" w:rsidR="00EE3F5A" w:rsidRPr="00EE3F5A" w:rsidRDefault="00EE3F5A" w:rsidP="00EE3F5A">
      <w:pPr>
        <w:numPr>
          <w:ilvl w:val="1"/>
          <w:numId w:val="7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4399FF67" w14:textId="73B459FF" w:rsidR="00EE3F5A" w:rsidRPr="00EE3F5A" w:rsidRDefault="00EE3F5A" w:rsidP="00EE3F5A">
      <w:pPr>
        <w:numPr>
          <w:ilvl w:val="1"/>
          <w:numId w:val="7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05E7DD6D" w14:textId="31CFF274" w:rsidR="00EE3F5A" w:rsidRPr="00EE3F5A" w:rsidRDefault="00EE3F5A" w:rsidP="00EE3F5A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b/>
          <w:bCs/>
          <w:color w:val="000000"/>
          <w:sz w:val="24"/>
          <w:szCs w:val="24"/>
          <w:lang w:eastAsia="fr-FR"/>
        </w:rPr>
        <w:t>Modèles</w:t>
      </w:r>
    </w:p>
    <w:p w14:paraId="2B264B42" w14:textId="1551C1D8" w:rsidR="00EE3F5A" w:rsidRPr="00EE3F5A" w:rsidRDefault="00EE3F5A" w:rsidP="00EE3F5A">
      <w:pPr>
        <w:numPr>
          <w:ilvl w:val="1"/>
          <w:numId w:val="8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7721E057" w14:textId="56F998BD" w:rsidR="00EE3F5A" w:rsidRPr="00EE3F5A" w:rsidRDefault="00EE3F5A" w:rsidP="00EE3F5A">
      <w:pPr>
        <w:numPr>
          <w:ilvl w:val="1"/>
          <w:numId w:val="8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69A860BD" w14:textId="77777777" w:rsidR="00EE3F5A" w:rsidRPr="00EE3F5A" w:rsidRDefault="00EE3F5A" w:rsidP="00EE3F5A">
      <w:pPr>
        <w:numPr>
          <w:ilvl w:val="1"/>
          <w:numId w:val="8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7B942BAB" w14:textId="74CD96A3" w:rsidR="00EE3F5A" w:rsidRPr="00EE3F5A" w:rsidRDefault="00EE3F5A" w:rsidP="00EE3F5A">
      <w:pPr>
        <w:numPr>
          <w:ilvl w:val="1"/>
          <w:numId w:val="8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7E5C265E" w14:textId="40C6BF81" w:rsidR="00EE3F5A" w:rsidRPr="00EE3F5A" w:rsidRDefault="00EE3F5A" w:rsidP="00EE3F5A">
      <w:pPr>
        <w:numPr>
          <w:ilvl w:val="1"/>
          <w:numId w:val="8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eastAsiaTheme="minorEastAsia" w:hAnsi="Calibri"/>
          <w:b/>
          <w:bCs/>
          <w:noProof/>
          <w:color w:val="000000"/>
          <w:sz w:val="24"/>
          <w:szCs w:val="24"/>
          <w:lang w:eastAsia="fr-FR"/>
        </w:rPr>
        <w:drawing>
          <wp:anchor distT="0" distB="0" distL="114300" distR="114300" simplePos="0" relativeHeight="251677696" behindDoc="0" locked="0" layoutInCell="1" allowOverlap="1" wp14:anchorId="31F56C48" wp14:editId="17D223DA">
            <wp:simplePos x="0" y="0"/>
            <wp:positionH relativeFrom="column">
              <wp:posOffset>7943478</wp:posOffset>
            </wp:positionH>
            <wp:positionV relativeFrom="paragraph">
              <wp:posOffset>44757</wp:posOffset>
            </wp:positionV>
            <wp:extent cx="895985" cy="1743710"/>
            <wp:effectExtent l="0" t="0" r="0" b="8890"/>
            <wp:wrapNone/>
            <wp:docPr id="23" name="Imag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985" cy="1743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3038F00A" w14:textId="7C3CBA5F" w:rsidR="00EE3F5A" w:rsidRPr="00EE3F5A" w:rsidRDefault="00EE3F5A" w:rsidP="00EE3F5A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b/>
          <w:bCs/>
          <w:color w:val="000000"/>
          <w:sz w:val="24"/>
          <w:szCs w:val="24"/>
          <w:lang w:eastAsia="fr-FR"/>
        </w:rPr>
        <w:t>Caractéristiques</w:t>
      </w:r>
    </w:p>
    <w:p w14:paraId="135D8E45" w14:textId="77777777" w:rsidR="00EE3F5A" w:rsidRPr="00EE3F5A" w:rsidRDefault="00EE3F5A" w:rsidP="00EE3F5A">
      <w:pPr>
        <w:numPr>
          <w:ilvl w:val="1"/>
          <w:numId w:val="9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0727B05B" w14:textId="77777777" w:rsidR="00EE3F5A" w:rsidRPr="00EE3F5A" w:rsidRDefault="00EE3F5A" w:rsidP="00EE3F5A">
      <w:pPr>
        <w:numPr>
          <w:ilvl w:val="1"/>
          <w:numId w:val="9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18A54AE2" w14:textId="77777777" w:rsidR="00EE3F5A" w:rsidRPr="00EE3F5A" w:rsidRDefault="00EE3F5A" w:rsidP="00EE3F5A">
      <w:pPr>
        <w:numPr>
          <w:ilvl w:val="1"/>
          <w:numId w:val="9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18367FF1" w14:textId="77777777" w:rsidR="00EE3F5A" w:rsidRPr="00EE3F5A" w:rsidRDefault="00EE3F5A" w:rsidP="00EE3F5A">
      <w:pPr>
        <w:numPr>
          <w:ilvl w:val="1"/>
          <w:numId w:val="9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7DD71118" w14:textId="77777777" w:rsidR="00EE3F5A" w:rsidRPr="00EE3F5A" w:rsidRDefault="00EE3F5A" w:rsidP="00EE3F5A">
      <w:pPr>
        <w:numPr>
          <w:ilvl w:val="1"/>
          <w:numId w:val="9"/>
        </w:numPr>
        <w:spacing w:after="0" w:line="276" w:lineRule="auto"/>
        <w:ind w:left="2434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EE3F5A">
        <w:rPr>
          <w:rFonts w:eastAsiaTheme="minorEastAsia" w:hAnsi="Calibri"/>
          <w:color w:val="000000"/>
          <w:sz w:val="24"/>
          <w:szCs w:val="24"/>
          <w:lang w:eastAsia="fr-FR"/>
        </w:rPr>
        <w:t xml:space="preserve"> </w:t>
      </w:r>
    </w:p>
    <w:p w14:paraId="6DF9227D" w14:textId="1A888811" w:rsidR="00EE3F5A" w:rsidRDefault="00EE3F5A" w:rsidP="00CC265F">
      <w:pPr>
        <w:ind w:right="850"/>
        <w:rPr>
          <w:rFonts w:ascii="Arial" w:hAnsi="Arial" w:cs="Arial"/>
          <w:sz w:val="24"/>
          <w:szCs w:val="24"/>
        </w:rPr>
      </w:pPr>
    </w:p>
    <w:p w14:paraId="02D8ACD3" w14:textId="5F9DA436" w:rsidR="00725506" w:rsidRDefault="00725506" w:rsidP="00CC265F">
      <w:pPr>
        <w:ind w:right="850"/>
        <w:rPr>
          <w:rFonts w:ascii="Arial" w:hAnsi="Arial" w:cs="Arial"/>
          <w:sz w:val="24"/>
          <w:szCs w:val="24"/>
        </w:rPr>
      </w:pPr>
      <w:r w:rsidRPr="007C29B2">
        <w:rPr>
          <w:rFonts w:ascii="Arial" w:hAnsi="Arial" w:cs="Arial"/>
          <w:sz w:val="24"/>
          <w:szCs w:val="24"/>
          <w:u w:val="single"/>
        </w:rPr>
        <w:lastRenderedPageBreak/>
        <w:t>APPLICATION 1</w:t>
      </w:r>
      <w:r w:rsidR="000C1B09">
        <w:rPr>
          <w:rFonts w:ascii="Arial" w:hAnsi="Arial" w:cs="Arial"/>
          <w:sz w:val="24"/>
          <w:szCs w:val="24"/>
        </w:rPr>
        <w:t xml:space="preserve"> : </w:t>
      </w:r>
      <w:r w:rsidRPr="00725506">
        <w:rPr>
          <w:rFonts w:ascii="Arial" w:hAnsi="Arial" w:cs="Arial"/>
          <w:sz w:val="24"/>
          <w:szCs w:val="24"/>
        </w:rPr>
        <w:t>Tableau</w:t>
      </w:r>
    </w:p>
    <w:tbl>
      <w:tblPr>
        <w:tblStyle w:val="TableauGrille1Clair"/>
        <w:tblW w:w="13836" w:type="dxa"/>
        <w:tblCellMar>
          <w:left w:w="57" w:type="dxa"/>
          <w:right w:w="57" w:type="dxa"/>
        </w:tblCellMar>
        <w:tblLook w:val="0420" w:firstRow="1" w:lastRow="0" w:firstColumn="0" w:lastColumn="0" w:noHBand="0" w:noVBand="1"/>
      </w:tblPr>
      <w:tblGrid>
        <w:gridCol w:w="2044"/>
        <w:gridCol w:w="11792"/>
      </w:tblGrid>
      <w:tr w:rsidR="000C1B09" w:rsidRPr="000C1B09" w14:paraId="16BC0584" w14:textId="77777777" w:rsidTr="00735DC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10"/>
        </w:trPr>
        <w:tc>
          <w:tcPr>
            <w:tcW w:w="2044" w:type="dxa"/>
            <w:hideMark/>
          </w:tcPr>
          <w:p w14:paraId="5F71EB96" w14:textId="77777777" w:rsidR="000C1B09" w:rsidRPr="000C1B09" w:rsidRDefault="000C1B09" w:rsidP="000C1B09">
            <w:pPr>
              <w:rPr>
                <w:rFonts w:ascii="Arial" w:eastAsia="Times New Roman" w:hAnsi="Arial" w:cs="Arial"/>
                <w:b w:val="0"/>
                <w:bCs w:val="0"/>
                <w:sz w:val="36"/>
                <w:szCs w:val="36"/>
                <w:lang w:eastAsia="fr-FR"/>
              </w:rPr>
            </w:pPr>
            <w:r w:rsidRPr="000C1B09">
              <w:rPr>
                <w:rFonts w:ascii="Calibri" w:eastAsia="Times New Roman" w:hAnsi="Calibri" w:cs="Calibri"/>
                <w:b w:val="0"/>
                <w:bCs w:val="0"/>
                <w:kern w:val="24"/>
                <w:sz w:val="32"/>
                <w:szCs w:val="32"/>
                <w:lang w:eastAsia="fr-FR"/>
              </w:rPr>
              <w:t>Arguments</w:t>
            </w:r>
          </w:p>
        </w:tc>
        <w:tc>
          <w:tcPr>
            <w:tcW w:w="11792" w:type="dxa"/>
            <w:hideMark/>
          </w:tcPr>
          <w:p w14:paraId="3067BCA0" w14:textId="7AB56BD8" w:rsidR="000C1B09" w:rsidRPr="000C1B09" w:rsidRDefault="009A6DD6" w:rsidP="000C1B09">
            <w:pPr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>
              <w:rPr>
                <w:rFonts w:ascii="Calibri" w:eastAsia="Times New Roman" w:hAnsi="Calibri" w:cs="Calibri"/>
                <w:noProof/>
                <w:kern w:val="24"/>
                <w:sz w:val="32"/>
                <w:szCs w:val="32"/>
                <w:lang w:eastAsia="fr-FR"/>
              </w:rPr>
              <w:drawing>
                <wp:anchor distT="0" distB="0" distL="114300" distR="114300" simplePos="0" relativeHeight="251678720" behindDoc="0" locked="0" layoutInCell="1" allowOverlap="1" wp14:anchorId="74105C8E" wp14:editId="6024036E">
                  <wp:simplePos x="0" y="0"/>
                  <wp:positionH relativeFrom="column">
                    <wp:posOffset>4083685</wp:posOffset>
                  </wp:positionH>
                  <wp:positionV relativeFrom="paragraph">
                    <wp:posOffset>31006</wp:posOffset>
                  </wp:positionV>
                  <wp:extent cx="969645" cy="262255"/>
                  <wp:effectExtent l="0" t="0" r="1905" b="4445"/>
                  <wp:wrapNone/>
                  <wp:docPr id="24" name="Image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69645" cy="26225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 w:rsidR="000C1B09" w:rsidRPr="000C1B09">
              <w:rPr>
                <w:rFonts w:ascii="Calibri" w:eastAsia="Times New Roman" w:hAnsi="Calibri" w:cs="Calibri"/>
                <w:kern w:val="24"/>
                <w:sz w:val="32"/>
                <w:szCs w:val="32"/>
                <w:lang w:eastAsia="fr-FR"/>
              </w:rPr>
              <w:t>ZENEO</w:t>
            </w:r>
          </w:p>
        </w:tc>
      </w:tr>
      <w:tr w:rsidR="000C1B09" w:rsidRPr="000C1B09" w14:paraId="212D3BDA" w14:textId="77777777" w:rsidTr="00735DC5">
        <w:trPr>
          <w:trHeight w:val="454"/>
        </w:trPr>
        <w:tc>
          <w:tcPr>
            <w:tcW w:w="2044" w:type="dxa"/>
            <w:hideMark/>
          </w:tcPr>
          <w:p w14:paraId="462C660E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0C1B09">
              <w:rPr>
                <w:rFonts w:ascii="Calibri" w:eastAsia="Times New Roman" w:hAnsi="Calibri" w:cs="Calibri"/>
                <w:color w:val="000000" w:themeColor="dark1"/>
                <w:kern w:val="24"/>
                <w:sz w:val="28"/>
                <w:szCs w:val="28"/>
                <w:lang w:eastAsia="fr-FR"/>
              </w:rPr>
              <w:t>Confort</w:t>
            </w:r>
          </w:p>
        </w:tc>
        <w:tc>
          <w:tcPr>
            <w:tcW w:w="11792" w:type="dxa"/>
            <w:hideMark/>
          </w:tcPr>
          <w:p w14:paraId="3053FD68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</w:tr>
      <w:tr w:rsidR="000C1B09" w:rsidRPr="000C1B09" w14:paraId="75E0E0D7" w14:textId="77777777" w:rsidTr="00735DC5">
        <w:trPr>
          <w:trHeight w:val="454"/>
        </w:trPr>
        <w:tc>
          <w:tcPr>
            <w:tcW w:w="2044" w:type="dxa"/>
            <w:hideMark/>
          </w:tcPr>
          <w:p w14:paraId="5F5DCF18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2CDEAEB3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60BF8455" w14:textId="77777777" w:rsidTr="00735DC5">
        <w:trPr>
          <w:trHeight w:val="454"/>
        </w:trPr>
        <w:tc>
          <w:tcPr>
            <w:tcW w:w="2044" w:type="dxa"/>
            <w:hideMark/>
          </w:tcPr>
          <w:p w14:paraId="4F1E93D0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63196834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37E42320" w14:textId="77777777" w:rsidTr="00735DC5">
        <w:trPr>
          <w:trHeight w:val="454"/>
        </w:trPr>
        <w:tc>
          <w:tcPr>
            <w:tcW w:w="2044" w:type="dxa"/>
            <w:hideMark/>
          </w:tcPr>
          <w:p w14:paraId="2E448ADF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16904643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1A8C072A" w14:textId="77777777" w:rsidTr="00735DC5">
        <w:trPr>
          <w:trHeight w:val="454"/>
        </w:trPr>
        <w:tc>
          <w:tcPr>
            <w:tcW w:w="2044" w:type="dxa"/>
            <w:hideMark/>
          </w:tcPr>
          <w:p w14:paraId="46245199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7A5B45A7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0EE30DBE" w14:textId="77777777" w:rsidTr="00735DC5">
        <w:trPr>
          <w:trHeight w:val="454"/>
        </w:trPr>
        <w:tc>
          <w:tcPr>
            <w:tcW w:w="2044" w:type="dxa"/>
            <w:hideMark/>
          </w:tcPr>
          <w:p w14:paraId="08FB9487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0C1B09">
              <w:rPr>
                <w:rFonts w:ascii="Calibri" w:eastAsia="Times New Roman" w:hAnsi="Calibri" w:cs="Calibri"/>
                <w:color w:val="000000" w:themeColor="dark1"/>
                <w:kern w:val="24"/>
                <w:sz w:val="28"/>
                <w:szCs w:val="28"/>
                <w:lang w:eastAsia="fr-FR"/>
              </w:rPr>
              <w:t>Economies</w:t>
            </w:r>
          </w:p>
        </w:tc>
        <w:tc>
          <w:tcPr>
            <w:tcW w:w="11792" w:type="dxa"/>
            <w:hideMark/>
          </w:tcPr>
          <w:p w14:paraId="367DB059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</w:tr>
      <w:tr w:rsidR="000C1B09" w:rsidRPr="000C1B09" w14:paraId="7AAE2A93" w14:textId="77777777" w:rsidTr="00735DC5">
        <w:trPr>
          <w:trHeight w:val="454"/>
        </w:trPr>
        <w:tc>
          <w:tcPr>
            <w:tcW w:w="2044" w:type="dxa"/>
            <w:hideMark/>
          </w:tcPr>
          <w:p w14:paraId="3792E979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1A138A52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2B13266B" w14:textId="77777777" w:rsidTr="00735DC5">
        <w:trPr>
          <w:trHeight w:val="454"/>
        </w:trPr>
        <w:tc>
          <w:tcPr>
            <w:tcW w:w="2044" w:type="dxa"/>
            <w:hideMark/>
          </w:tcPr>
          <w:p w14:paraId="06A451DA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0C1B09">
              <w:rPr>
                <w:rFonts w:ascii="Calibri" w:eastAsia="Times New Roman" w:hAnsi="Calibri" w:cs="Calibri"/>
                <w:color w:val="000000" w:themeColor="dark1"/>
                <w:kern w:val="24"/>
                <w:sz w:val="28"/>
                <w:szCs w:val="28"/>
                <w:lang w:eastAsia="fr-FR"/>
              </w:rPr>
              <w:t>Durée de vie</w:t>
            </w:r>
          </w:p>
        </w:tc>
        <w:tc>
          <w:tcPr>
            <w:tcW w:w="11792" w:type="dxa"/>
            <w:hideMark/>
          </w:tcPr>
          <w:p w14:paraId="68E4C2D4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</w:tr>
      <w:tr w:rsidR="000C1B09" w:rsidRPr="000C1B09" w14:paraId="2E6D8494" w14:textId="77777777" w:rsidTr="00735DC5">
        <w:trPr>
          <w:trHeight w:val="454"/>
        </w:trPr>
        <w:tc>
          <w:tcPr>
            <w:tcW w:w="2044" w:type="dxa"/>
            <w:hideMark/>
          </w:tcPr>
          <w:p w14:paraId="18B5A3D3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0B5A9E09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58554196" w14:textId="77777777" w:rsidTr="00735DC5">
        <w:trPr>
          <w:trHeight w:val="454"/>
        </w:trPr>
        <w:tc>
          <w:tcPr>
            <w:tcW w:w="2044" w:type="dxa"/>
            <w:hideMark/>
          </w:tcPr>
          <w:p w14:paraId="3A83FC48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747219D0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3CD0E571" w14:textId="77777777" w:rsidTr="00735DC5">
        <w:trPr>
          <w:trHeight w:val="454"/>
        </w:trPr>
        <w:tc>
          <w:tcPr>
            <w:tcW w:w="2044" w:type="dxa"/>
            <w:hideMark/>
          </w:tcPr>
          <w:p w14:paraId="59C20F9A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0C1B09">
              <w:rPr>
                <w:rFonts w:ascii="Calibri" w:eastAsia="Times New Roman" w:hAnsi="Calibri" w:cs="Calibri"/>
                <w:color w:val="000000" w:themeColor="dark1"/>
                <w:kern w:val="24"/>
                <w:sz w:val="28"/>
                <w:szCs w:val="28"/>
                <w:lang w:eastAsia="fr-FR"/>
              </w:rPr>
              <w:t>Modèles</w:t>
            </w:r>
          </w:p>
        </w:tc>
        <w:tc>
          <w:tcPr>
            <w:tcW w:w="11792" w:type="dxa"/>
            <w:hideMark/>
          </w:tcPr>
          <w:p w14:paraId="04DD674F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</w:tr>
      <w:tr w:rsidR="000C1B09" w:rsidRPr="000C1B09" w14:paraId="414A62E6" w14:textId="77777777" w:rsidTr="00735DC5">
        <w:trPr>
          <w:trHeight w:val="454"/>
        </w:trPr>
        <w:tc>
          <w:tcPr>
            <w:tcW w:w="2044" w:type="dxa"/>
            <w:hideMark/>
          </w:tcPr>
          <w:p w14:paraId="34FEEC2E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32B7692B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28CAE935" w14:textId="77777777" w:rsidTr="00735DC5">
        <w:trPr>
          <w:trHeight w:val="454"/>
        </w:trPr>
        <w:tc>
          <w:tcPr>
            <w:tcW w:w="2044" w:type="dxa"/>
            <w:hideMark/>
          </w:tcPr>
          <w:p w14:paraId="5DC0E7F2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0C1B09">
              <w:rPr>
                <w:rFonts w:ascii="Calibri" w:eastAsia="Times New Roman" w:hAnsi="Calibri" w:cs="Calibri"/>
                <w:color w:val="000000" w:themeColor="dark1"/>
                <w:kern w:val="24"/>
                <w:sz w:val="28"/>
                <w:szCs w:val="28"/>
                <w:lang w:eastAsia="fr-FR"/>
              </w:rPr>
              <w:t>Caractéristiques</w:t>
            </w:r>
          </w:p>
        </w:tc>
        <w:tc>
          <w:tcPr>
            <w:tcW w:w="11792" w:type="dxa"/>
            <w:hideMark/>
          </w:tcPr>
          <w:p w14:paraId="4C8F1950" w14:textId="77777777" w:rsidR="000C1B09" w:rsidRPr="000C1B09" w:rsidRDefault="000C1B09" w:rsidP="000C1B09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</w:tr>
      <w:tr w:rsidR="000C1B09" w:rsidRPr="000C1B09" w14:paraId="771A07CF" w14:textId="77777777" w:rsidTr="00735DC5">
        <w:trPr>
          <w:trHeight w:val="454"/>
        </w:trPr>
        <w:tc>
          <w:tcPr>
            <w:tcW w:w="2044" w:type="dxa"/>
            <w:hideMark/>
          </w:tcPr>
          <w:p w14:paraId="0B615340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2FC36C2F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5B6A9C1D" w14:textId="77777777" w:rsidTr="00735DC5">
        <w:trPr>
          <w:trHeight w:val="454"/>
        </w:trPr>
        <w:tc>
          <w:tcPr>
            <w:tcW w:w="2044" w:type="dxa"/>
            <w:hideMark/>
          </w:tcPr>
          <w:p w14:paraId="3CAA8E01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7616954D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6CB69680" w14:textId="77777777" w:rsidTr="00735DC5">
        <w:trPr>
          <w:trHeight w:val="454"/>
        </w:trPr>
        <w:tc>
          <w:tcPr>
            <w:tcW w:w="2044" w:type="dxa"/>
            <w:hideMark/>
          </w:tcPr>
          <w:p w14:paraId="23F3E92A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5F44C7EC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0C1B09" w:rsidRPr="000C1B09" w14:paraId="7C34F667" w14:textId="77777777" w:rsidTr="00735DC5">
        <w:trPr>
          <w:trHeight w:val="454"/>
        </w:trPr>
        <w:tc>
          <w:tcPr>
            <w:tcW w:w="2044" w:type="dxa"/>
            <w:hideMark/>
          </w:tcPr>
          <w:p w14:paraId="33B8B0AD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11792" w:type="dxa"/>
            <w:hideMark/>
          </w:tcPr>
          <w:p w14:paraId="4F5EA035" w14:textId="77777777" w:rsidR="000C1B09" w:rsidRPr="000C1B09" w:rsidRDefault="000C1B09" w:rsidP="000C1B09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</w:tbl>
    <w:p w14:paraId="3DB1909F" w14:textId="57BE9FF9" w:rsidR="000C1B09" w:rsidRDefault="00543696" w:rsidP="00CC265F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drawing>
          <wp:anchor distT="0" distB="0" distL="114300" distR="114300" simplePos="0" relativeHeight="251679744" behindDoc="0" locked="0" layoutInCell="1" allowOverlap="1" wp14:anchorId="1E154018" wp14:editId="1613D82B">
            <wp:simplePos x="0" y="0"/>
            <wp:positionH relativeFrom="column">
              <wp:posOffset>3324269</wp:posOffset>
            </wp:positionH>
            <wp:positionV relativeFrom="paragraph">
              <wp:posOffset>-1905</wp:posOffset>
            </wp:positionV>
            <wp:extent cx="5688330" cy="5358765"/>
            <wp:effectExtent l="0" t="0" r="7620" b="0"/>
            <wp:wrapNone/>
            <wp:docPr id="25" name="Imag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5358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4"/>
          <w:szCs w:val="24"/>
        </w:rPr>
        <w:t>X)</w:t>
      </w:r>
      <w:r>
        <w:rPr>
          <w:rFonts w:ascii="Arial" w:hAnsi="Arial" w:cs="Arial"/>
          <w:sz w:val="24"/>
          <w:szCs w:val="24"/>
        </w:rPr>
        <w:tab/>
      </w:r>
      <w:r w:rsidRPr="007C29B2">
        <w:rPr>
          <w:rFonts w:ascii="Arial" w:hAnsi="Arial" w:cs="Arial"/>
          <w:sz w:val="24"/>
          <w:szCs w:val="24"/>
          <w:u w:val="single"/>
        </w:rPr>
        <w:t>Faire un tableau comparatif</w:t>
      </w:r>
    </w:p>
    <w:p w14:paraId="4CAD8F11" w14:textId="39566767" w:rsidR="00543696" w:rsidRDefault="00543696" w:rsidP="00CC265F">
      <w:pPr>
        <w:ind w:right="850"/>
        <w:rPr>
          <w:rFonts w:ascii="Arial" w:hAnsi="Arial" w:cs="Arial"/>
          <w:sz w:val="24"/>
          <w:szCs w:val="24"/>
        </w:rPr>
      </w:pPr>
    </w:p>
    <w:p w14:paraId="3E64A7AF" w14:textId="32007CC0" w:rsidR="00543696" w:rsidRPr="00543696" w:rsidRDefault="00543696" w:rsidP="00543696">
      <w:pPr>
        <w:pStyle w:val="Paragraphedeliste"/>
        <w:numPr>
          <w:ilvl w:val="0"/>
          <w:numId w:val="10"/>
        </w:numPr>
        <w:ind w:right="850"/>
        <w:rPr>
          <w:rFonts w:ascii="Arial" w:hAnsi="Arial" w:cs="Arial"/>
          <w:sz w:val="24"/>
          <w:szCs w:val="24"/>
        </w:rPr>
      </w:pPr>
      <w:r w:rsidRPr="00543696">
        <w:rPr>
          <w:rFonts w:ascii="Arial" w:hAnsi="Arial" w:cs="Arial"/>
          <w:sz w:val="24"/>
          <w:szCs w:val="24"/>
        </w:rPr>
        <w:t>Quelles sources d’information ?</w:t>
      </w:r>
    </w:p>
    <w:p w14:paraId="3681B845" w14:textId="77777777" w:rsidR="00543696" w:rsidRPr="00543696" w:rsidRDefault="00543696" w:rsidP="00543696">
      <w:pPr>
        <w:ind w:right="850"/>
        <w:rPr>
          <w:rFonts w:ascii="Arial" w:hAnsi="Arial" w:cs="Arial"/>
          <w:sz w:val="24"/>
          <w:szCs w:val="24"/>
        </w:rPr>
      </w:pPr>
    </w:p>
    <w:p w14:paraId="298704C9" w14:textId="18E04BEA" w:rsidR="00543696" w:rsidRPr="00543696" w:rsidRDefault="00543696" w:rsidP="00543696">
      <w:pPr>
        <w:pStyle w:val="Paragraphedeliste"/>
        <w:numPr>
          <w:ilvl w:val="0"/>
          <w:numId w:val="10"/>
        </w:numPr>
        <w:ind w:right="850"/>
        <w:rPr>
          <w:rFonts w:ascii="Arial" w:hAnsi="Arial" w:cs="Arial"/>
          <w:sz w:val="24"/>
          <w:szCs w:val="24"/>
        </w:rPr>
      </w:pPr>
      <w:r w:rsidRPr="00543696">
        <w:rPr>
          <w:rFonts w:ascii="Arial" w:hAnsi="Arial" w:cs="Arial"/>
          <w:sz w:val="24"/>
          <w:szCs w:val="24"/>
        </w:rPr>
        <w:t>Quelles informations comparer ?</w:t>
      </w:r>
    </w:p>
    <w:p w14:paraId="3BCF6511" w14:textId="77777777" w:rsidR="00543696" w:rsidRPr="00543696" w:rsidRDefault="00543696" w:rsidP="00543696">
      <w:pPr>
        <w:ind w:right="850"/>
        <w:rPr>
          <w:rFonts w:ascii="Arial" w:hAnsi="Arial" w:cs="Arial"/>
          <w:sz w:val="24"/>
          <w:szCs w:val="24"/>
        </w:rPr>
      </w:pPr>
    </w:p>
    <w:p w14:paraId="1E65130C" w14:textId="77777777" w:rsidR="00543696" w:rsidRPr="00543696" w:rsidRDefault="00543696" w:rsidP="00543696">
      <w:pPr>
        <w:pStyle w:val="Paragraphedeliste"/>
        <w:numPr>
          <w:ilvl w:val="0"/>
          <w:numId w:val="10"/>
        </w:numPr>
        <w:ind w:right="850"/>
        <w:rPr>
          <w:rFonts w:ascii="Arial" w:hAnsi="Arial" w:cs="Arial"/>
          <w:sz w:val="24"/>
          <w:szCs w:val="24"/>
        </w:rPr>
      </w:pPr>
      <w:r w:rsidRPr="00543696">
        <w:rPr>
          <w:rFonts w:ascii="Arial" w:hAnsi="Arial" w:cs="Arial"/>
          <w:sz w:val="24"/>
          <w:szCs w:val="24"/>
        </w:rPr>
        <w:t>Unités des données</w:t>
      </w:r>
    </w:p>
    <w:p w14:paraId="26986CFB" w14:textId="77777777" w:rsidR="00543696" w:rsidRPr="00543696" w:rsidRDefault="00543696" w:rsidP="00543696">
      <w:pPr>
        <w:ind w:right="850"/>
        <w:rPr>
          <w:rFonts w:ascii="Arial" w:hAnsi="Arial" w:cs="Arial"/>
          <w:sz w:val="24"/>
          <w:szCs w:val="24"/>
        </w:rPr>
      </w:pPr>
    </w:p>
    <w:p w14:paraId="4099A6CF" w14:textId="77777777" w:rsidR="00543696" w:rsidRPr="00543696" w:rsidRDefault="00543696" w:rsidP="00543696">
      <w:pPr>
        <w:pStyle w:val="Paragraphedeliste"/>
        <w:numPr>
          <w:ilvl w:val="0"/>
          <w:numId w:val="10"/>
        </w:numPr>
        <w:ind w:right="850"/>
        <w:rPr>
          <w:rFonts w:ascii="Arial" w:hAnsi="Arial" w:cs="Arial"/>
          <w:sz w:val="24"/>
          <w:szCs w:val="24"/>
        </w:rPr>
      </w:pPr>
      <w:r w:rsidRPr="00543696">
        <w:rPr>
          <w:rFonts w:ascii="Arial" w:hAnsi="Arial" w:cs="Arial"/>
          <w:sz w:val="24"/>
          <w:szCs w:val="24"/>
        </w:rPr>
        <w:t>Uniformité des données</w:t>
      </w:r>
    </w:p>
    <w:p w14:paraId="61A133EE" w14:textId="77777777" w:rsidR="00543696" w:rsidRPr="00543696" w:rsidRDefault="00543696" w:rsidP="00543696">
      <w:pPr>
        <w:ind w:right="850"/>
        <w:rPr>
          <w:rFonts w:ascii="Arial" w:hAnsi="Arial" w:cs="Arial"/>
          <w:sz w:val="24"/>
          <w:szCs w:val="24"/>
        </w:rPr>
      </w:pPr>
    </w:p>
    <w:p w14:paraId="42C9A74B" w14:textId="1CBF220E" w:rsidR="00543696" w:rsidRDefault="00543696" w:rsidP="00543696">
      <w:pPr>
        <w:pStyle w:val="Paragraphedeliste"/>
        <w:numPr>
          <w:ilvl w:val="0"/>
          <w:numId w:val="10"/>
        </w:numPr>
        <w:ind w:right="850"/>
        <w:rPr>
          <w:rFonts w:ascii="Arial" w:hAnsi="Arial" w:cs="Arial"/>
          <w:sz w:val="24"/>
          <w:szCs w:val="24"/>
        </w:rPr>
      </w:pPr>
      <w:r w:rsidRPr="00543696">
        <w:rPr>
          <w:rFonts w:ascii="Arial" w:hAnsi="Arial" w:cs="Arial"/>
          <w:sz w:val="24"/>
          <w:szCs w:val="24"/>
        </w:rPr>
        <w:t>Lisibilité du tableau</w:t>
      </w:r>
    </w:p>
    <w:p w14:paraId="6B8A26B6" w14:textId="2A01194F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0734C0D2" w14:textId="0DD5F8F5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64BC791D" w14:textId="2D7F2A86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028F1A1F" w14:textId="46E9B6A8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0F1128FF" w14:textId="205E8093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64775B3F" w14:textId="51F4638A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279B954D" w14:textId="16BB8198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326756CC" w14:textId="41799AE3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7137DAF1" w14:textId="06D73FA6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2D1229D1" w14:textId="1265A9BF" w:rsidR="0005409A" w:rsidRPr="0005409A" w:rsidRDefault="0005409A" w:rsidP="007C29B2">
      <w:pPr>
        <w:ind w:right="850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>
        <w:rPr>
          <w:rFonts w:ascii="Arial" w:hAnsi="Arial" w:cs="Arial"/>
          <w:sz w:val="24"/>
          <w:szCs w:val="24"/>
        </w:rPr>
        <w:lastRenderedPageBreak/>
        <w:t>XI)</w:t>
      </w:r>
      <w:r>
        <w:rPr>
          <w:rFonts w:ascii="Arial" w:hAnsi="Arial" w:cs="Arial"/>
          <w:sz w:val="24"/>
          <w:szCs w:val="24"/>
        </w:rPr>
        <w:tab/>
      </w:r>
      <w:r w:rsidRPr="007C29B2">
        <w:rPr>
          <w:rFonts w:ascii="Arial" w:hAnsi="Arial" w:cs="Arial"/>
          <w:sz w:val="24"/>
          <w:szCs w:val="24"/>
          <w:u w:val="single"/>
        </w:rPr>
        <w:t>Application 2</w:t>
      </w:r>
      <w:r w:rsidR="007C29B2">
        <w:rPr>
          <w:rFonts w:ascii="Arial" w:hAnsi="Arial" w:cs="Arial"/>
          <w:sz w:val="24"/>
          <w:szCs w:val="24"/>
        </w:rPr>
        <w:t xml:space="preserve"> : </w:t>
      </w:r>
      <w:r w:rsidRPr="0005409A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VIZENGO est un chauffe-eau électrique, doté de fonctionnalités intelligentes qui permettent de réaliser jusqu’à 20% d’économies sur votre facture d’électricité en eau chaude sanitaire. VIZENGO dispose également d'une commande digitale nomade qui permet de piloter le chauffe-eau en un seul geste, depuis n’importe quelle pièce de votre maison.</w:t>
      </w:r>
      <w:r>
        <w:rPr>
          <w:rFonts w:ascii="Times New Roman" w:eastAsia="Times New Roman" w:hAnsi="Times New Roman" w:cs="Times New Roman"/>
          <w:sz w:val="24"/>
          <w:szCs w:val="24"/>
          <w:lang w:eastAsia="fr-FR"/>
        </w:rPr>
        <w:t xml:space="preserve"> </w:t>
      </w:r>
      <w:r w:rsidRPr="0005409A">
        <w:rPr>
          <w:rFonts w:eastAsiaTheme="minorEastAsia" w:hAnsi="Calibri"/>
          <w:color w:val="000000" w:themeColor="text1"/>
          <w:kern w:val="24"/>
          <w:sz w:val="24"/>
          <w:szCs w:val="24"/>
          <w:lang w:eastAsia="fr-FR"/>
        </w:rPr>
        <w:t>Le chauffe-eau VIZENGO est fabriqué dans l’usine de La Roche-sur-Yon (85).</w:t>
      </w:r>
    </w:p>
    <w:p w14:paraId="2CDB09CC" w14:textId="1463EF65" w:rsidR="0005409A" w:rsidRPr="0005409A" w:rsidRDefault="0005409A" w:rsidP="007C29B2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b/>
          <w:bCs/>
          <w:color w:val="000000" w:themeColor="text1"/>
          <w:kern w:val="24"/>
          <w:lang w:eastAsia="fr-FR"/>
        </w:rPr>
        <w:t>Economique &amp; intelligent</w:t>
      </w:r>
    </w:p>
    <w:p w14:paraId="6A13ACE6" w14:textId="0562D369" w:rsidR="0005409A" w:rsidRPr="0005409A" w:rsidRDefault="007C29B2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>
        <w:rPr>
          <w:rFonts w:eastAsiaTheme="minorEastAsia" w:hAnsi="Calibri"/>
          <w:b/>
          <w:bCs/>
          <w:noProof/>
          <w:color w:val="000000" w:themeColor="text1"/>
          <w:kern w:val="24"/>
          <w:lang w:eastAsia="fr-FR"/>
        </w:rPr>
        <w:drawing>
          <wp:anchor distT="0" distB="0" distL="114300" distR="114300" simplePos="0" relativeHeight="251680768" behindDoc="0" locked="0" layoutInCell="1" allowOverlap="1" wp14:anchorId="6672C4F8" wp14:editId="33D0ABF2">
            <wp:simplePos x="0" y="0"/>
            <wp:positionH relativeFrom="column">
              <wp:posOffset>8132883</wp:posOffset>
            </wp:positionH>
            <wp:positionV relativeFrom="paragraph">
              <wp:posOffset>89294</wp:posOffset>
            </wp:positionV>
            <wp:extent cx="653341" cy="1844565"/>
            <wp:effectExtent l="0" t="0" r="0" b="3810"/>
            <wp:wrapNone/>
            <wp:docPr id="26" name="Imag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3341" cy="18445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5409A"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="0005409A"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0FDCF2F0" w14:textId="2B22B9BF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2A608C93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54FD9D65" w14:textId="22EC286E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208C1C29" w14:textId="77777777" w:rsidR="0005409A" w:rsidRPr="0005409A" w:rsidRDefault="0005409A" w:rsidP="007C29B2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b/>
          <w:bCs/>
          <w:color w:val="000000" w:themeColor="text1"/>
          <w:kern w:val="24"/>
          <w:lang w:eastAsia="fr-FR"/>
        </w:rPr>
        <w:t>durée de vie</w:t>
      </w:r>
    </w:p>
    <w:p w14:paraId="3A211D06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236337A3" w14:textId="51C1CC6E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305A347E" w14:textId="77777777" w:rsidR="0005409A" w:rsidRPr="0005409A" w:rsidRDefault="0005409A" w:rsidP="007C29B2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b/>
          <w:bCs/>
          <w:color w:val="000000" w:themeColor="text1"/>
          <w:kern w:val="24"/>
          <w:lang w:eastAsia="fr-FR"/>
        </w:rPr>
        <w:t>Modèles</w:t>
      </w:r>
    </w:p>
    <w:p w14:paraId="0F9C9C2B" w14:textId="141BF8BE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061FE1A9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1020C12D" w14:textId="01A3541E" w:rsidR="0005409A" w:rsidRPr="0005409A" w:rsidRDefault="0005409A" w:rsidP="007C29B2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b/>
          <w:bCs/>
          <w:color w:val="000000" w:themeColor="text1"/>
          <w:kern w:val="24"/>
          <w:lang w:eastAsia="fr-FR"/>
        </w:rPr>
        <w:t>Caractéristiques</w:t>
      </w:r>
    </w:p>
    <w:p w14:paraId="539F9857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 xml:space="preserve"> 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 xml:space="preserve">- </w:t>
      </w:r>
      <w:r w:rsidRPr="0005409A">
        <w:rPr>
          <w:rFonts w:eastAsiaTheme="minorEastAsia" w:hAnsi="Calibri"/>
          <w:b/>
          <w:bCs/>
          <w:color w:val="000000" w:themeColor="text1"/>
          <w:kern w:val="24"/>
          <w:lang w:eastAsia="fr-FR"/>
        </w:rPr>
        <w:t>Le chauffe-eau :</w:t>
      </w:r>
    </w:p>
    <w:p w14:paraId="2CA415E7" w14:textId="78843FE3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2DE8FFA8" w14:textId="65873EF3" w:rsidR="0005409A" w:rsidRPr="0005409A" w:rsidRDefault="007C29B2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>
        <w:rPr>
          <w:rFonts w:eastAsiaTheme="minorEastAsia" w:hAnsi="Calibri"/>
          <w:b/>
          <w:bCs/>
          <w:noProof/>
          <w:color w:val="000000" w:themeColor="text1"/>
          <w:kern w:val="24"/>
          <w:lang w:eastAsia="fr-FR"/>
        </w:rPr>
        <w:drawing>
          <wp:anchor distT="0" distB="0" distL="114300" distR="114300" simplePos="0" relativeHeight="251681792" behindDoc="0" locked="0" layoutInCell="1" allowOverlap="1" wp14:anchorId="49A80B10" wp14:editId="0F33AA49">
            <wp:simplePos x="0" y="0"/>
            <wp:positionH relativeFrom="column">
              <wp:posOffset>8011752</wp:posOffset>
            </wp:positionH>
            <wp:positionV relativeFrom="paragraph">
              <wp:posOffset>95250</wp:posOffset>
            </wp:positionV>
            <wp:extent cx="963295" cy="1840865"/>
            <wp:effectExtent l="0" t="0" r="8255" b="6985"/>
            <wp:wrapNone/>
            <wp:docPr id="27" name="Imag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3295" cy="18408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05409A"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="0005409A"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5EA4A779" w14:textId="2C0434E4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6DB9A5D2" w14:textId="333FC22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061B5377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615DBE8A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6463AAD1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5E9D0956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497C1A48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39092787" w14:textId="03A82B06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 xml:space="preserve">- </w:t>
      </w:r>
      <w:r w:rsidRPr="0005409A">
        <w:rPr>
          <w:rFonts w:eastAsiaTheme="minorEastAsia" w:hAnsi="Calibri"/>
          <w:b/>
          <w:bCs/>
          <w:color w:val="000000" w:themeColor="text1"/>
          <w:kern w:val="24"/>
          <w:lang w:eastAsia="fr-FR"/>
        </w:rPr>
        <w:t>La commande digitale nomade :</w:t>
      </w:r>
    </w:p>
    <w:p w14:paraId="2F3E4B0C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03D1DF82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25783108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0EFDB93B" w14:textId="77777777" w:rsidR="0005409A" w:rsidRPr="0005409A" w:rsidRDefault="0005409A" w:rsidP="007C29B2">
      <w:pPr>
        <w:spacing w:after="0" w:line="240" w:lineRule="auto"/>
        <w:contextualSpacing/>
        <w:rPr>
          <w:rFonts w:ascii="Times New Roman" w:eastAsia="Times New Roman" w:hAnsi="Times New Roman" w:cs="Times New Roman"/>
          <w:lang w:eastAsia="fr-FR"/>
        </w:rPr>
      </w:pP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  <w:t>•</w:t>
      </w:r>
      <w:r w:rsidRPr="0005409A">
        <w:rPr>
          <w:rFonts w:eastAsiaTheme="minorEastAsia" w:hAnsi="Calibri"/>
          <w:color w:val="000000" w:themeColor="text1"/>
          <w:kern w:val="24"/>
          <w:lang w:eastAsia="fr-FR"/>
        </w:rPr>
        <w:tab/>
      </w:r>
    </w:p>
    <w:p w14:paraId="4EFF6462" w14:textId="3EB6FCBA" w:rsidR="0005409A" w:rsidRDefault="0005409A" w:rsidP="0005409A">
      <w:pPr>
        <w:ind w:right="850"/>
        <w:rPr>
          <w:rFonts w:ascii="Arial" w:hAnsi="Arial" w:cs="Arial"/>
          <w:sz w:val="24"/>
          <w:szCs w:val="24"/>
        </w:rPr>
      </w:pPr>
    </w:p>
    <w:p w14:paraId="0D0A41BE" w14:textId="4087EA35" w:rsidR="007C29B2" w:rsidRDefault="007C29B2" w:rsidP="0005409A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lastRenderedPageBreak/>
        <w:drawing>
          <wp:anchor distT="0" distB="0" distL="114300" distR="114300" simplePos="0" relativeHeight="251682816" behindDoc="0" locked="0" layoutInCell="1" allowOverlap="1" wp14:anchorId="240044E6" wp14:editId="7A289F06">
            <wp:simplePos x="0" y="0"/>
            <wp:positionH relativeFrom="column">
              <wp:posOffset>3246755</wp:posOffset>
            </wp:positionH>
            <wp:positionV relativeFrom="paragraph">
              <wp:posOffset>-17671</wp:posOffset>
            </wp:positionV>
            <wp:extent cx="969645" cy="262255"/>
            <wp:effectExtent l="0" t="0" r="1905" b="4445"/>
            <wp:wrapNone/>
            <wp:docPr id="29" name="Imag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9645" cy="2622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sz w:val="24"/>
          <w:szCs w:val="24"/>
        </w:rPr>
        <w:t>XII)</w:t>
      </w:r>
      <w:r>
        <w:rPr>
          <w:rFonts w:ascii="Arial" w:hAnsi="Arial" w:cs="Arial"/>
          <w:sz w:val="24"/>
          <w:szCs w:val="24"/>
        </w:rPr>
        <w:tab/>
      </w:r>
      <w:r w:rsidRPr="007C29B2">
        <w:rPr>
          <w:rFonts w:ascii="Arial" w:hAnsi="Arial" w:cs="Arial"/>
          <w:sz w:val="24"/>
          <w:szCs w:val="24"/>
        </w:rPr>
        <w:t>Application 2 tableau comparatif</w:t>
      </w:r>
      <w:r>
        <w:rPr>
          <w:rFonts w:ascii="Arial" w:hAnsi="Arial" w:cs="Arial"/>
          <w:sz w:val="24"/>
          <w:szCs w:val="24"/>
        </w:rPr>
        <w:t xml:space="preserve"> produits</w:t>
      </w:r>
    </w:p>
    <w:tbl>
      <w:tblPr>
        <w:tblStyle w:val="Grilledutableau"/>
        <w:tblW w:w="14448" w:type="dxa"/>
        <w:tblLook w:val="0420" w:firstRow="1" w:lastRow="0" w:firstColumn="0" w:lastColumn="0" w:noHBand="0" w:noVBand="1"/>
      </w:tblPr>
      <w:tblGrid>
        <w:gridCol w:w="1900"/>
        <w:gridCol w:w="6175"/>
        <w:gridCol w:w="6373"/>
      </w:tblGrid>
      <w:tr w:rsidR="007C29B2" w:rsidRPr="007C29B2" w14:paraId="6E06C1B2" w14:textId="77777777" w:rsidTr="00A534BD">
        <w:trPr>
          <w:trHeight w:val="386"/>
        </w:trPr>
        <w:tc>
          <w:tcPr>
            <w:tcW w:w="1900" w:type="dxa"/>
            <w:hideMark/>
          </w:tcPr>
          <w:p w14:paraId="3BADBB56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7C29B2">
              <w:rPr>
                <w:rFonts w:ascii="Calibri" w:eastAsia="Times New Roman" w:hAnsi="Calibri" w:cs="Calibri"/>
                <w:b/>
                <w:bCs/>
                <w:kern w:val="24"/>
                <w:sz w:val="28"/>
                <w:szCs w:val="28"/>
                <w:lang w:eastAsia="fr-FR"/>
              </w:rPr>
              <w:t>Arguments</w:t>
            </w:r>
          </w:p>
        </w:tc>
        <w:tc>
          <w:tcPr>
            <w:tcW w:w="6175" w:type="dxa"/>
            <w:hideMark/>
          </w:tcPr>
          <w:p w14:paraId="12F8995A" w14:textId="77777777" w:rsidR="007C29B2" w:rsidRPr="007C29B2" w:rsidRDefault="007C29B2" w:rsidP="007C29B2">
            <w:pPr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7C29B2">
              <w:rPr>
                <w:rFonts w:ascii="Calibri" w:eastAsia="Times New Roman" w:hAnsi="Calibri" w:cs="Calibri"/>
                <w:b/>
                <w:bCs/>
                <w:kern w:val="24"/>
                <w:sz w:val="28"/>
                <w:szCs w:val="28"/>
                <w:lang w:eastAsia="fr-FR"/>
              </w:rPr>
              <w:t>ZENEO</w:t>
            </w:r>
          </w:p>
        </w:tc>
        <w:tc>
          <w:tcPr>
            <w:tcW w:w="6373" w:type="dxa"/>
            <w:hideMark/>
          </w:tcPr>
          <w:p w14:paraId="661FD3A1" w14:textId="77777777" w:rsidR="007C29B2" w:rsidRPr="007C29B2" w:rsidRDefault="007C29B2" w:rsidP="007C29B2">
            <w:pPr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7C29B2">
              <w:rPr>
                <w:rFonts w:ascii="Calibri" w:eastAsia="Times New Roman" w:hAnsi="Calibri" w:cs="Calibri"/>
                <w:b/>
                <w:bCs/>
                <w:kern w:val="24"/>
                <w:sz w:val="28"/>
                <w:szCs w:val="28"/>
                <w:lang w:eastAsia="fr-FR"/>
              </w:rPr>
              <w:t>VIZENGO</w:t>
            </w:r>
          </w:p>
        </w:tc>
      </w:tr>
      <w:tr w:rsidR="007C29B2" w:rsidRPr="007C29B2" w14:paraId="5F1F1376" w14:textId="77777777" w:rsidTr="00A534BD">
        <w:trPr>
          <w:trHeight w:val="386"/>
        </w:trPr>
        <w:tc>
          <w:tcPr>
            <w:tcW w:w="1900" w:type="dxa"/>
            <w:hideMark/>
          </w:tcPr>
          <w:p w14:paraId="1441AD52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7C29B2">
              <w:rPr>
                <w:rFonts w:ascii="Calibri" w:eastAsia="Times New Roman" w:hAnsi="Calibri" w:cs="Calibri"/>
                <w:color w:val="000000" w:themeColor="dark1"/>
                <w:kern w:val="24"/>
                <w:sz w:val="24"/>
                <w:szCs w:val="24"/>
                <w:lang w:eastAsia="fr-FR"/>
              </w:rPr>
              <w:t>Confort</w:t>
            </w:r>
          </w:p>
        </w:tc>
        <w:tc>
          <w:tcPr>
            <w:tcW w:w="6175" w:type="dxa"/>
            <w:hideMark/>
          </w:tcPr>
          <w:p w14:paraId="36A2ECBF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6373" w:type="dxa"/>
            <w:hideMark/>
          </w:tcPr>
          <w:p w14:paraId="23611994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0D76633A" w14:textId="77777777" w:rsidTr="00A534BD">
        <w:trPr>
          <w:trHeight w:val="386"/>
        </w:trPr>
        <w:tc>
          <w:tcPr>
            <w:tcW w:w="1900" w:type="dxa"/>
            <w:hideMark/>
          </w:tcPr>
          <w:p w14:paraId="463A87C2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4E76FAE9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4584A9E4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B5C06B9" w14:textId="77777777" w:rsidTr="00A534BD">
        <w:trPr>
          <w:trHeight w:val="386"/>
        </w:trPr>
        <w:tc>
          <w:tcPr>
            <w:tcW w:w="1900" w:type="dxa"/>
            <w:hideMark/>
          </w:tcPr>
          <w:p w14:paraId="11C961EB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75BE3089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1C58F281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E2AFD18" w14:textId="77777777" w:rsidTr="00A534BD">
        <w:trPr>
          <w:trHeight w:val="386"/>
        </w:trPr>
        <w:tc>
          <w:tcPr>
            <w:tcW w:w="1900" w:type="dxa"/>
            <w:hideMark/>
          </w:tcPr>
          <w:p w14:paraId="347AA21A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5FA99071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07172675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634D9E04" w14:textId="77777777" w:rsidTr="00A534BD">
        <w:trPr>
          <w:trHeight w:val="386"/>
        </w:trPr>
        <w:tc>
          <w:tcPr>
            <w:tcW w:w="1900" w:type="dxa"/>
            <w:hideMark/>
          </w:tcPr>
          <w:p w14:paraId="723C4A19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0DF38CC2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536BA2B3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7EC6B0F5" w14:textId="77777777" w:rsidTr="00A534BD">
        <w:trPr>
          <w:trHeight w:val="386"/>
        </w:trPr>
        <w:tc>
          <w:tcPr>
            <w:tcW w:w="1900" w:type="dxa"/>
            <w:hideMark/>
          </w:tcPr>
          <w:p w14:paraId="33B3FC5C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7C29B2">
              <w:rPr>
                <w:rFonts w:ascii="Calibri" w:eastAsia="Times New Roman" w:hAnsi="Calibri" w:cs="Calibri"/>
                <w:color w:val="000000" w:themeColor="dark1"/>
                <w:kern w:val="24"/>
                <w:sz w:val="24"/>
                <w:szCs w:val="24"/>
                <w:lang w:eastAsia="fr-FR"/>
              </w:rPr>
              <w:t>Economies</w:t>
            </w:r>
          </w:p>
        </w:tc>
        <w:tc>
          <w:tcPr>
            <w:tcW w:w="6175" w:type="dxa"/>
            <w:hideMark/>
          </w:tcPr>
          <w:p w14:paraId="1AE52765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6373" w:type="dxa"/>
            <w:hideMark/>
          </w:tcPr>
          <w:p w14:paraId="64251C97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672DAF76" w14:textId="77777777" w:rsidTr="00A534BD">
        <w:trPr>
          <w:trHeight w:val="386"/>
        </w:trPr>
        <w:tc>
          <w:tcPr>
            <w:tcW w:w="1900" w:type="dxa"/>
            <w:hideMark/>
          </w:tcPr>
          <w:p w14:paraId="277F9A9F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655B83BA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02D958BB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0ABE8144" w14:textId="77777777" w:rsidTr="00A534BD">
        <w:trPr>
          <w:trHeight w:val="386"/>
        </w:trPr>
        <w:tc>
          <w:tcPr>
            <w:tcW w:w="1900" w:type="dxa"/>
            <w:hideMark/>
          </w:tcPr>
          <w:p w14:paraId="5EB11E2E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7C29B2">
              <w:rPr>
                <w:rFonts w:ascii="Calibri" w:eastAsia="Times New Roman" w:hAnsi="Calibri" w:cs="Calibri"/>
                <w:color w:val="000000" w:themeColor="dark1"/>
                <w:kern w:val="24"/>
                <w:sz w:val="24"/>
                <w:szCs w:val="24"/>
                <w:lang w:eastAsia="fr-FR"/>
              </w:rPr>
              <w:t>Durée de vie</w:t>
            </w:r>
          </w:p>
        </w:tc>
        <w:tc>
          <w:tcPr>
            <w:tcW w:w="6175" w:type="dxa"/>
            <w:hideMark/>
          </w:tcPr>
          <w:p w14:paraId="4BDFB329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6373" w:type="dxa"/>
            <w:hideMark/>
          </w:tcPr>
          <w:p w14:paraId="5FE90DAD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646C0822" w14:textId="77777777" w:rsidTr="00A534BD">
        <w:trPr>
          <w:trHeight w:val="386"/>
        </w:trPr>
        <w:tc>
          <w:tcPr>
            <w:tcW w:w="1900" w:type="dxa"/>
            <w:hideMark/>
          </w:tcPr>
          <w:p w14:paraId="4971B1E5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29C26DC4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22F9CE4C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F646BDE" w14:textId="77777777" w:rsidTr="00A534BD">
        <w:trPr>
          <w:trHeight w:val="386"/>
        </w:trPr>
        <w:tc>
          <w:tcPr>
            <w:tcW w:w="1900" w:type="dxa"/>
            <w:hideMark/>
          </w:tcPr>
          <w:p w14:paraId="1F80E7FB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2F5043AE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3541263B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79B7C5B" w14:textId="77777777" w:rsidTr="00A534BD">
        <w:trPr>
          <w:trHeight w:val="386"/>
        </w:trPr>
        <w:tc>
          <w:tcPr>
            <w:tcW w:w="1900" w:type="dxa"/>
            <w:hideMark/>
          </w:tcPr>
          <w:p w14:paraId="6A8AF398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7C29B2">
              <w:rPr>
                <w:rFonts w:ascii="Calibri" w:eastAsia="Times New Roman" w:hAnsi="Calibri" w:cs="Calibri"/>
                <w:color w:val="000000" w:themeColor="dark1"/>
                <w:kern w:val="24"/>
                <w:sz w:val="24"/>
                <w:szCs w:val="24"/>
                <w:lang w:eastAsia="fr-FR"/>
              </w:rPr>
              <w:t>Modèles</w:t>
            </w:r>
          </w:p>
        </w:tc>
        <w:tc>
          <w:tcPr>
            <w:tcW w:w="6175" w:type="dxa"/>
            <w:hideMark/>
          </w:tcPr>
          <w:p w14:paraId="6FB00727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6373" w:type="dxa"/>
            <w:hideMark/>
          </w:tcPr>
          <w:p w14:paraId="4F0F4373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19C392F" w14:textId="77777777" w:rsidTr="00A534BD">
        <w:trPr>
          <w:trHeight w:val="386"/>
        </w:trPr>
        <w:tc>
          <w:tcPr>
            <w:tcW w:w="1900" w:type="dxa"/>
            <w:hideMark/>
          </w:tcPr>
          <w:p w14:paraId="42FE5FE9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33B257F8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5BE59544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4B91E556" w14:textId="77777777" w:rsidTr="00A534BD">
        <w:trPr>
          <w:trHeight w:val="386"/>
        </w:trPr>
        <w:tc>
          <w:tcPr>
            <w:tcW w:w="1900" w:type="dxa"/>
            <w:hideMark/>
          </w:tcPr>
          <w:p w14:paraId="314A6DA2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7C29B2">
              <w:rPr>
                <w:rFonts w:ascii="Calibri" w:eastAsia="Times New Roman" w:hAnsi="Calibri" w:cs="Calibri"/>
                <w:color w:val="000000" w:themeColor="dark1"/>
                <w:kern w:val="24"/>
                <w:sz w:val="24"/>
                <w:szCs w:val="24"/>
                <w:lang w:eastAsia="fr-FR"/>
              </w:rPr>
              <w:t>Caractéristiques</w:t>
            </w:r>
          </w:p>
        </w:tc>
        <w:tc>
          <w:tcPr>
            <w:tcW w:w="6175" w:type="dxa"/>
            <w:hideMark/>
          </w:tcPr>
          <w:p w14:paraId="0F5CA41D" w14:textId="77777777" w:rsidR="007C29B2" w:rsidRPr="007C29B2" w:rsidRDefault="007C29B2" w:rsidP="007C29B2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6373" w:type="dxa"/>
            <w:hideMark/>
          </w:tcPr>
          <w:p w14:paraId="7010B237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3AA1E41" w14:textId="77777777" w:rsidTr="00A534BD">
        <w:trPr>
          <w:trHeight w:val="386"/>
        </w:trPr>
        <w:tc>
          <w:tcPr>
            <w:tcW w:w="1900" w:type="dxa"/>
            <w:hideMark/>
          </w:tcPr>
          <w:p w14:paraId="3717E9BC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2B6EB4CE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511AFEB4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275210FA" w14:textId="77777777" w:rsidTr="00A534BD">
        <w:trPr>
          <w:trHeight w:val="386"/>
        </w:trPr>
        <w:tc>
          <w:tcPr>
            <w:tcW w:w="1900" w:type="dxa"/>
            <w:hideMark/>
          </w:tcPr>
          <w:p w14:paraId="00575572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3175A1E0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08CFCF58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4C315D6" w14:textId="77777777" w:rsidTr="00A534BD">
        <w:trPr>
          <w:trHeight w:val="386"/>
        </w:trPr>
        <w:tc>
          <w:tcPr>
            <w:tcW w:w="1900" w:type="dxa"/>
            <w:hideMark/>
          </w:tcPr>
          <w:p w14:paraId="12620E88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56D4245D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2383DD07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4BF8AE2" w14:textId="77777777" w:rsidTr="00A534BD">
        <w:trPr>
          <w:trHeight w:val="386"/>
        </w:trPr>
        <w:tc>
          <w:tcPr>
            <w:tcW w:w="1900" w:type="dxa"/>
            <w:hideMark/>
          </w:tcPr>
          <w:p w14:paraId="1B296060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1D630E1B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7C20E35E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6B2C868" w14:textId="77777777" w:rsidTr="00A534BD">
        <w:trPr>
          <w:trHeight w:val="386"/>
        </w:trPr>
        <w:tc>
          <w:tcPr>
            <w:tcW w:w="1900" w:type="dxa"/>
            <w:hideMark/>
          </w:tcPr>
          <w:p w14:paraId="133FABCA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0CAE13E4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0D3DCB74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1636548C" w14:textId="77777777" w:rsidTr="00A534BD">
        <w:trPr>
          <w:trHeight w:val="386"/>
        </w:trPr>
        <w:tc>
          <w:tcPr>
            <w:tcW w:w="1900" w:type="dxa"/>
            <w:hideMark/>
          </w:tcPr>
          <w:p w14:paraId="63BEF826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3042B6C0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0A69C1A4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7C29B2" w:rsidRPr="007C29B2" w14:paraId="21AF7ABF" w14:textId="77777777" w:rsidTr="00A534BD">
        <w:trPr>
          <w:trHeight w:val="386"/>
        </w:trPr>
        <w:tc>
          <w:tcPr>
            <w:tcW w:w="1900" w:type="dxa"/>
            <w:hideMark/>
          </w:tcPr>
          <w:p w14:paraId="3D563987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175" w:type="dxa"/>
            <w:hideMark/>
          </w:tcPr>
          <w:p w14:paraId="2FE9D280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  <w:tc>
          <w:tcPr>
            <w:tcW w:w="6373" w:type="dxa"/>
            <w:hideMark/>
          </w:tcPr>
          <w:p w14:paraId="383D45E7" w14:textId="77777777" w:rsidR="007C29B2" w:rsidRPr="007C29B2" w:rsidRDefault="007C29B2" w:rsidP="007C29B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</w:tbl>
    <w:p w14:paraId="2ED535B1" w14:textId="61647BF6" w:rsidR="007C29B2" w:rsidRDefault="007C29B2" w:rsidP="00A534BD">
      <w:pPr>
        <w:ind w:right="850"/>
        <w:rPr>
          <w:rFonts w:ascii="Arial" w:hAnsi="Arial" w:cs="Arial"/>
          <w:sz w:val="24"/>
          <w:szCs w:val="24"/>
        </w:rPr>
      </w:pPr>
    </w:p>
    <w:p w14:paraId="66F466A7" w14:textId="759F9317" w:rsidR="00AF3037" w:rsidRDefault="00AF3037" w:rsidP="00A534BD">
      <w:pPr>
        <w:ind w:right="8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</w:rPr>
        <w:lastRenderedPageBreak/>
        <w:drawing>
          <wp:anchor distT="0" distB="0" distL="114300" distR="114300" simplePos="0" relativeHeight="251683840" behindDoc="0" locked="0" layoutInCell="1" allowOverlap="1" wp14:anchorId="0201F418" wp14:editId="4865718E">
            <wp:simplePos x="0" y="0"/>
            <wp:positionH relativeFrom="column">
              <wp:posOffset>1814195</wp:posOffset>
            </wp:positionH>
            <wp:positionV relativeFrom="paragraph">
              <wp:posOffset>-81280</wp:posOffset>
            </wp:positionV>
            <wp:extent cx="2123440" cy="320721"/>
            <wp:effectExtent l="0" t="0" r="0" b="3175"/>
            <wp:wrapNone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3440" cy="32072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sz w:val="24"/>
          <w:szCs w:val="24"/>
        </w:rPr>
        <w:t xml:space="preserve">XIII) </w:t>
      </w:r>
      <w:r w:rsidRPr="00AF3037">
        <w:rPr>
          <w:rFonts w:ascii="Arial" w:hAnsi="Arial" w:cs="Arial"/>
          <w:sz w:val="24"/>
          <w:szCs w:val="24"/>
        </w:rPr>
        <w:t>Application 3</w:t>
      </w:r>
    </w:p>
    <w:p w14:paraId="0E3F9223" w14:textId="77777777" w:rsidR="00AF3037" w:rsidRPr="00AF3037" w:rsidRDefault="00AF3037" w:rsidP="00AF3037">
      <w:pPr>
        <w:spacing w:after="0" w:line="240" w:lineRule="auto"/>
        <w:ind w:right="851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>La solution Pro Evo analyse les habitudes de consommation afin de réchauffer le volume d’eau nécessaire aux besoins et de garantir 15% d’économies sur la facture d’eau chaude.</w:t>
      </w:r>
    </w:p>
    <w:p w14:paraId="37D5F479" w14:textId="77777777" w:rsidR="00AF3037" w:rsidRPr="00AF3037" w:rsidRDefault="00AF3037" w:rsidP="00AF3037">
      <w:pPr>
        <w:spacing w:after="0" w:line="240" w:lineRule="auto"/>
        <w:ind w:right="851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Profitez également de sa facilité d’utilisation avec son affichage </w:t>
      </w:r>
      <w:proofErr w:type="spellStart"/>
      <w:r w:rsidRPr="00AF3037">
        <w:rPr>
          <w:rFonts w:ascii="Arial" w:hAnsi="Arial" w:cs="Arial"/>
          <w:sz w:val="24"/>
          <w:szCs w:val="24"/>
        </w:rPr>
        <w:t>led</w:t>
      </w:r>
      <w:proofErr w:type="spellEnd"/>
      <w:r w:rsidRPr="00AF3037">
        <w:rPr>
          <w:rFonts w:ascii="Arial" w:hAnsi="Arial" w:cs="Arial"/>
          <w:sz w:val="24"/>
          <w:szCs w:val="24"/>
        </w:rPr>
        <w:t xml:space="preserve"> qui vous indique en temps réel la température de l’eau.</w:t>
      </w:r>
    </w:p>
    <w:p w14:paraId="6742219B" w14:textId="0023B044" w:rsidR="00AF3037" w:rsidRPr="00AF3037" w:rsidRDefault="00AF3037" w:rsidP="00AF3037">
      <w:pPr>
        <w:spacing w:after="120" w:line="240" w:lineRule="auto"/>
        <w:ind w:right="851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>Grâce à sa taille réduite (45 cm de diamètre) le Pro Evo pourra être installé partout dans l’habitation.</w:t>
      </w:r>
    </w:p>
    <w:p w14:paraId="6F102BAB" w14:textId="77777777" w:rsidR="00AF3037" w:rsidRPr="00AF3037" w:rsidRDefault="00AF3037" w:rsidP="00AF3037">
      <w:pPr>
        <w:spacing w:after="120" w:line="240" w:lineRule="auto"/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>Confort</w:t>
      </w:r>
    </w:p>
    <w:p w14:paraId="5A6842B2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</w:p>
    <w:p w14:paraId="08BC2920" w14:textId="2466359E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</w:p>
    <w:p w14:paraId="3582697F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</w:p>
    <w:p w14:paraId="671601CE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>Economies d'énergie</w:t>
      </w:r>
    </w:p>
    <w:p w14:paraId="238B107E" w14:textId="44111CD6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</w:p>
    <w:p w14:paraId="29048A57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</w:p>
    <w:p w14:paraId="66AC4A38" w14:textId="23A831BB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>Fiabilité et durabilité</w:t>
      </w:r>
    </w:p>
    <w:p w14:paraId="7AA82799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</w:p>
    <w:p w14:paraId="20040FF2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</w:p>
    <w:p w14:paraId="56E47807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</w:p>
    <w:p w14:paraId="15DD7877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</w:p>
    <w:p w14:paraId="6C63317D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>Modèles</w:t>
      </w:r>
    </w:p>
    <w:p w14:paraId="0C7683A6" w14:textId="5F8C0B11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</w:p>
    <w:p w14:paraId="39A5344C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>Caractéristiques</w:t>
      </w:r>
    </w:p>
    <w:p w14:paraId="11D41BE8" w14:textId="7777777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</w:p>
    <w:tbl>
      <w:tblPr>
        <w:tblStyle w:val="Grilledutableau"/>
        <w:tblpPr w:leftFromText="141" w:rightFromText="141" w:vertAnchor="text" w:horzAnchor="margin" w:tblpXSpec="center" w:tblpY="379"/>
        <w:tblW w:w="14312" w:type="dxa"/>
        <w:tblLook w:val="0420" w:firstRow="1" w:lastRow="0" w:firstColumn="0" w:lastColumn="0" w:noHBand="0" w:noVBand="1"/>
      </w:tblPr>
      <w:tblGrid>
        <w:gridCol w:w="2780"/>
        <w:gridCol w:w="5720"/>
        <w:gridCol w:w="5812"/>
      </w:tblGrid>
      <w:tr w:rsidR="002029E7" w:rsidRPr="002029E7" w14:paraId="579F1382" w14:textId="77777777" w:rsidTr="002029E7">
        <w:trPr>
          <w:trHeight w:val="631"/>
        </w:trPr>
        <w:tc>
          <w:tcPr>
            <w:tcW w:w="2780" w:type="dxa"/>
            <w:vAlign w:val="center"/>
            <w:hideMark/>
          </w:tcPr>
          <w:p w14:paraId="1BFB991B" w14:textId="77777777" w:rsidR="002029E7" w:rsidRPr="002029E7" w:rsidRDefault="002029E7" w:rsidP="002029E7">
            <w:pPr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b/>
                <w:bCs/>
                <w:kern w:val="24"/>
                <w:sz w:val="28"/>
                <w:szCs w:val="28"/>
                <w:lang w:eastAsia="fr-FR"/>
              </w:rPr>
              <w:lastRenderedPageBreak/>
              <w:t>Caractéristiques</w:t>
            </w:r>
          </w:p>
        </w:tc>
        <w:tc>
          <w:tcPr>
            <w:tcW w:w="5720" w:type="dxa"/>
            <w:vAlign w:val="center"/>
            <w:hideMark/>
          </w:tcPr>
          <w:p w14:paraId="1E2D61C6" w14:textId="77777777" w:rsidR="002029E7" w:rsidRPr="002029E7" w:rsidRDefault="002029E7" w:rsidP="002029E7">
            <w:pPr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b/>
                <w:bCs/>
                <w:kern w:val="24"/>
                <w:sz w:val="28"/>
                <w:szCs w:val="28"/>
                <w:lang w:eastAsia="fr-FR"/>
              </w:rPr>
              <w:t>ZENEO</w:t>
            </w:r>
          </w:p>
        </w:tc>
        <w:tc>
          <w:tcPr>
            <w:tcW w:w="5812" w:type="dxa"/>
            <w:vAlign w:val="center"/>
            <w:hideMark/>
          </w:tcPr>
          <w:p w14:paraId="4E0CAEEA" w14:textId="5BE83236" w:rsidR="002029E7" w:rsidRPr="002029E7" w:rsidRDefault="002029E7" w:rsidP="002029E7">
            <w:pPr>
              <w:jc w:val="center"/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b/>
                <w:bCs/>
                <w:kern w:val="24"/>
                <w:sz w:val="28"/>
                <w:szCs w:val="28"/>
                <w:lang w:eastAsia="fr-FR"/>
              </w:rPr>
              <w:t>Pro Evo</w:t>
            </w:r>
          </w:p>
        </w:tc>
      </w:tr>
      <w:tr w:rsidR="002029E7" w:rsidRPr="002029E7" w14:paraId="733FAF2D" w14:textId="77777777" w:rsidTr="002029E7">
        <w:trPr>
          <w:trHeight w:val="467"/>
        </w:trPr>
        <w:tc>
          <w:tcPr>
            <w:tcW w:w="2780" w:type="dxa"/>
            <w:hideMark/>
          </w:tcPr>
          <w:p w14:paraId="0CBC4D87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Capacité en litre</w:t>
            </w:r>
          </w:p>
        </w:tc>
        <w:tc>
          <w:tcPr>
            <w:tcW w:w="5720" w:type="dxa"/>
            <w:hideMark/>
          </w:tcPr>
          <w:p w14:paraId="2EF6EBB7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51BDA3BF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0EB19CD5" w14:textId="77777777" w:rsidTr="002029E7">
        <w:trPr>
          <w:trHeight w:val="467"/>
        </w:trPr>
        <w:tc>
          <w:tcPr>
            <w:tcW w:w="2780" w:type="dxa"/>
            <w:hideMark/>
          </w:tcPr>
          <w:p w14:paraId="6D30348D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Régulation</w:t>
            </w:r>
          </w:p>
        </w:tc>
        <w:tc>
          <w:tcPr>
            <w:tcW w:w="5720" w:type="dxa"/>
            <w:hideMark/>
          </w:tcPr>
          <w:p w14:paraId="6D5CF1F1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21BA99F9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69E61201" w14:textId="77777777" w:rsidTr="002029E7">
        <w:trPr>
          <w:trHeight w:val="467"/>
        </w:trPr>
        <w:tc>
          <w:tcPr>
            <w:tcW w:w="2780" w:type="dxa"/>
            <w:hideMark/>
          </w:tcPr>
          <w:p w14:paraId="4EDA53C5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Types de montage</w:t>
            </w:r>
          </w:p>
        </w:tc>
        <w:tc>
          <w:tcPr>
            <w:tcW w:w="5720" w:type="dxa"/>
            <w:hideMark/>
          </w:tcPr>
          <w:p w14:paraId="28CC95D8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4B9D3AD0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13BB4839" w14:textId="77777777" w:rsidTr="002029E7">
        <w:trPr>
          <w:trHeight w:val="467"/>
        </w:trPr>
        <w:tc>
          <w:tcPr>
            <w:tcW w:w="2780" w:type="dxa"/>
            <w:hideMark/>
          </w:tcPr>
          <w:p w14:paraId="3A4DA567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 xml:space="preserve">Livré de série </w:t>
            </w:r>
          </w:p>
        </w:tc>
        <w:tc>
          <w:tcPr>
            <w:tcW w:w="5720" w:type="dxa"/>
            <w:hideMark/>
          </w:tcPr>
          <w:p w14:paraId="4FCF2F9E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5A629A03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6D2CC2C1" w14:textId="77777777" w:rsidTr="002029E7">
        <w:trPr>
          <w:trHeight w:val="467"/>
        </w:trPr>
        <w:tc>
          <w:tcPr>
            <w:tcW w:w="2780" w:type="dxa"/>
            <w:hideMark/>
          </w:tcPr>
          <w:p w14:paraId="12CE7219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 xml:space="preserve">Affichage LED </w:t>
            </w:r>
          </w:p>
        </w:tc>
        <w:tc>
          <w:tcPr>
            <w:tcW w:w="5720" w:type="dxa"/>
            <w:hideMark/>
          </w:tcPr>
          <w:p w14:paraId="14FBF630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21203F65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30304AD1" w14:textId="77777777" w:rsidTr="002029E7">
        <w:trPr>
          <w:trHeight w:val="467"/>
        </w:trPr>
        <w:tc>
          <w:tcPr>
            <w:tcW w:w="2780" w:type="dxa"/>
            <w:hideMark/>
          </w:tcPr>
          <w:p w14:paraId="693867BD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Autodiagnostic</w:t>
            </w:r>
          </w:p>
        </w:tc>
        <w:tc>
          <w:tcPr>
            <w:tcW w:w="5720" w:type="dxa"/>
            <w:hideMark/>
          </w:tcPr>
          <w:p w14:paraId="33F0A0CB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31554B23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0CF6E6E7" w14:textId="77777777" w:rsidTr="002029E7">
        <w:trPr>
          <w:trHeight w:val="778"/>
        </w:trPr>
        <w:tc>
          <w:tcPr>
            <w:tcW w:w="2780" w:type="dxa"/>
            <w:hideMark/>
          </w:tcPr>
          <w:p w14:paraId="47B30A3E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 xml:space="preserve">Consommation électrique </w:t>
            </w:r>
          </w:p>
        </w:tc>
        <w:tc>
          <w:tcPr>
            <w:tcW w:w="5720" w:type="dxa"/>
            <w:hideMark/>
          </w:tcPr>
          <w:p w14:paraId="3A9CCFF4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2CE29EE8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7B01EAF7" w14:textId="77777777" w:rsidTr="002029E7">
        <w:trPr>
          <w:trHeight w:val="467"/>
        </w:trPr>
        <w:tc>
          <w:tcPr>
            <w:tcW w:w="2780" w:type="dxa"/>
            <w:hideMark/>
          </w:tcPr>
          <w:p w14:paraId="7704DD5E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 xml:space="preserve">Protection anti corrosion </w:t>
            </w:r>
          </w:p>
        </w:tc>
        <w:tc>
          <w:tcPr>
            <w:tcW w:w="5720" w:type="dxa"/>
            <w:hideMark/>
          </w:tcPr>
          <w:p w14:paraId="10AD5ADC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65835933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49CC1B90" w14:textId="77777777" w:rsidTr="002029E7">
        <w:trPr>
          <w:trHeight w:val="467"/>
        </w:trPr>
        <w:tc>
          <w:tcPr>
            <w:tcW w:w="2780" w:type="dxa"/>
            <w:hideMark/>
          </w:tcPr>
          <w:p w14:paraId="13A00616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Type de résistance</w:t>
            </w:r>
          </w:p>
        </w:tc>
        <w:tc>
          <w:tcPr>
            <w:tcW w:w="5720" w:type="dxa"/>
            <w:hideMark/>
          </w:tcPr>
          <w:p w14:paraId="7D16334F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57BB5C2D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27998504" w14:textId="77777777" w:rsidTr="002029E7">
        <w:trPr>
          <w:trHeight w:val="467"/>
        </w:trPr>
        <w:tc>
          <w:tcPr>
            <w:tcW w:w="2780" w:type="dxa"/>
            <w:hideMark/>
          </w:tcPr>
          <w:p w14:paraId="364A4EC3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gamme</w:t>
            </w:r>
          </w:p>
        </w:tc>
        <w:tc>
          <w:tcPr>
            <w:tcW w:w="5720" w:type="dxa"/>
            <w:hideMark/>
          </w:tcPr>
          <w:p w14:paraId="5BBC5472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63008FCD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70C9F788" w14:textId="77777777" w:rsidTr="002029E7">
        <w:trPr>
          <w:trHeight w:val="467"/>
        </w:trPr>
        <w:tc>
          <w:tcPr>
            <w:tcW w:w="2780" w:type="dxa"/>
            <w:hideMark/>
          </w:tcPr>
          <w:p w14:paraId="4790A040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Garantie</w:t>
            </w:r>
          </w:p>
        </w:tc>
        <w:tc>
          <w:tcPr>
            <w:tcW w:w="5720" w:type="dxa"/>
            <w:hideMark/>
          </w:tcPr>
          <w:p w14:paraId="1260A120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2012155B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61FC5853" w14:textId="77777777" w:rsidTr="002029E7">
        <w:trPr>
          <w:trHeight w:val="467"/>
        </w:trPr>
        <w:tc>
          <w:tcPr>
            <w:tcW w:w="2780" w:type="dxa"/>
            <w:hideMark/>
          </w:tcPr>
          <w:p w14:paraId="0F2A1472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Sécurité</w:t>
            </w:r>
          </w:p>
        </w:tc>
        <w:tc>
          <w:tcPr>
            <w:tcW w:w="5720" w:type="dxa"/>
            <w:hideMark/>
          </w:tcPr>
          <w:p w14:paraId="5C5F0C97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4572D904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61B589E4" w14:textId="77777777" w:rsidTr="002029E7">
        <w:trPr>
          <w:trHeight w:val="467"/>
        </w:trPr>
        <w:tc>
          <w:tcPr>
            <w:tcW w:w="2780" w:type="dxa"/>
            <w:hideMark/>
          </w:tcPr>
          <w:p w14:paraId="28D55B3E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Diamètre en mm</w:t>
            </w:r>
          </w:p>
        </w:tc>
        <w:tc>
          <w:tcPr>
            <w:tcW w:w="5720" w:type="dxa"/>
            <w:hideMark/>
          </w:tcPr>
          <w:p w14:paraId="1C1A335D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34314875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7F6E9C79" w14:textId="77777777" w:rsidTr="002029E7">
        <w:trPr>
          <w:trHeight w:val="467"/>
        </w:trPr>
        <w:tc>
          <w:tcPr>
            <w:tcW w:w="2780" w:type="dxa"/>
            <w:hideMark/>
          </w:tcPr>
          <w:p w14:paraId="0C77E46C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Isolation thermique</w:t>
            </w:r>
          </w:p>
        </w:tc>
        <w:tc>
          <w:tcPr>
            <w:tcW w:w="5720" w:type="dxa"/>
            <w:hideMark/>
          </w:tcPr>
          <w:p w14:paraId="6E82A89F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258BCE1B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262A2581" w14:textId="77777777" w:rsidTr="002029E7">
        <w:trPr>
          <w:trHeight w:val="467"/>
        </w:trPr>
        <w:tc>
          <w:tcPr>
            <w:tcW w:w="2780" w:type="dxa"/>
            <w:hideMark/>
          </w:tcPr>
          <w:p w14:paraId="5175D6C6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 xml:space="preserve">Classe énergétique </w:t>
            </w:r>
          </w:p>
        </w:tc>
        <w:tc>
          <w:tcPr>
            <w:tcW w:w="5720" w:type="dxa"/>
            <w:hideMark/>
          </w:tcPr>
          <w:p w14:paraId="30BD5DD8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6BC6013B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  <w:tr w:rsidR="002029E7" w:rsidRPr="002029E7" w14:paraId="3A393C70" w14:textId="77777777" w:rsidTr="002029E7">
        <w:trPr>
          <w:trHeight w:val="467"/>
        </w:trPr>
        <w:tc>
          <w:tcPr>
            <w:tcW w:w="2780" w:type="dxa"/>
            <w:hideMark/>
          </w:tcPr>
          <w:p w14:paraId="39ED7D16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  <w:r w:rsidRPr="002029E7">
              <w:rPr>
                <w:rFonts w:ascii="Calibri" w:eastAsia="Times New Roman" w:hAnsi="Calibri" w:cs="Calibri"/>
                <w:kern w:val="24"/>
                <w:sz w:val="24"/>
                <w:szCs w:val="24"/>
                <w:lang w:eastAsia="fr-FR"/>
              </w:rPr>
              <w:t>Fabrication</w:t>
            </w:r>
          </w:p>
        </w:tc>
        <w:tc>
          <w:tcPr>
            <w:tcW w:w="5720" w:type="dxa"/>
            <w:hideMark/>
          </w:tcPr>
          <w:p w14:paraId="66E489CF" w14:textId="77777777" w:rsidR="002029E7" w:rsidRPr="002029E7" w:rsidRDefault="002029E7" w:rsidP="002029E7">
            <w:pPr>
              <w:rPr>
                <w:rFonts w:ascii="Arial" w:eastAsia="Times New Roman" w:hAnsi="Arial" w:cs="Arial"/>
                <w:sz w:val="36"/>
                <w:szCs w:val="36"/>
                <w:lang w:eastAsia="fr-FR"/>
              </w:rPr>
            </w:pPr>
          </w:p>
        </w:tc>
        <w:tc>
          <w:tcPr>
            <w:tcW w:w="5812" w:type="dxa"/>
            <w:hideMark/>
          </w:tcPr>
          <w:p w14:paraId="6887BBB7" w14:textId="77777777" w:rsidR="002029E7" w:rsidRPr="002029E7" w:rsidRDefault="002029E7" w:rsidP="002029E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fr-FR"/>
              </w:rPr>
            </w:pPr>
          </w:p>
        </w:tc>
      </w:tr>
    </w:tbl>
    <w:p w14:paraId="6B2D8BD7" w14:textId="739093F7" w:rsidR="00AF3037" w:rsidRPr="00AF3037" w:rsidRDefault="00AF3037" w:rsidP="00AF3037">
      <w:pPr>
        <w:ind w:right="850"/>
        <w:rPr>
          <w:rFonts w:ascii="Arial" w:hAnsi="Arial" w:cs="Arial"/>
          <w:sz w:val="24"/>
          <w:szCs w:val="24"/>
        </w:rPr>
      </w:pPr>
      <w:r w:rsidRPr="00AF3037">
        <w:rPr>
          <w:rFonts w:ascii="Arial" w:hAnsi="Arial" w:cs="Arial"/>
          <w:sz w:val="24"/>
          <w:szCs w:val="24"/>
        </w:rPr>
        <w:t xml:space="preserve"> </w:t>
      </w:r>
      <w:r w:rsidR="002029E7">
        <w:rPr>
          <w:rFonts w:ascii="Arial" w:hAnsi="Arial" w:cs="Arial"/>
          <w:sz w:val="24"/>
          <w:szCs w:val="24"/>
        </w:rPr>
        <w:t>XIV) T</w:t>
      </w:r>
      <w:r w:rsidR="002029E7" w:rsidRPr="002029E7">
        <w:rPr>
          <w:rFonts w:ascii="Arial" w:hAnsi="Arial" w:cs="Arial"/>
          <w:sz w:val="24"/>
          <w:szCs w:val="24"/>
        </w:rPr>
        <w:t>ableau comparatif ATLANTIC-ARISTON</w:t>
      </w:r>
      <w:r w:rsidR="002029E7">
        <w:rPr>
          <w:rFonts w:ascii="Arial" w:hAnsi="Arial" w:cs="Arial"/>
          <w:sz w:val="24"/>
          <w:szCs w:val="24"/>
        </w:rPr>
        <w:t xml:space="preserve"> (ZENEO-Pro Evo</w:t>
      </w:r>
    </w:p>
    <w:p w14:paraId="6DBFB29C" w14:textId="77777777" w:rsidR="00AF3037" w:rsidRPr="0005409A" w:rsidRDefault="00AF3037" w:rsidP="00A534BD">
      <w:pPr>
        <w:ind w:right="850"/>
        <w:rPr>
          <w:rFonts w:ascii="Arial" w:hAnsi="Arial" w:cs="Arial"/>
          <w:sz w:val="24"/>
          <w:szCs w:val="24"/>
        </w:rPr>
      </w:pPr>
    </w:p>
    <w:sectPr w:rsidR="00AF3037" w:rsidRPr="0005409A" w:rsidSect="002029E7">
      <w:pgSz w:w="16838" w:h="11906" w:orient="landscape"/>
      <w:pgMar w:top="1276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C6B498" w14:textId="77777777" w:rsidR="0079326B" w:rsidRDefault="0079326B" w:rsidP="0079326B">
      <w:pPr>
        <w:spacing w:after="0" w:line="240" w:lineRule="auto"/>
      </w:pPr>
      <w:r>
        <w:separator/>
      </w:r>
    </w:p>
  </w:endnote>
  <w:endnote w:type="continuationSeparator" w:id="0">
    <w:p w14:paraId="413E4E63" w14:textId="77777777" w:rsidR="0079326B" w:rsidRDefault="0079326B" w:rsidP="0079326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85307802"/>
      <w:docPartObj>
        <w:docPartGallery w:val="Page Numbers (Bottom of Page)"/>
        <w:docPartUnique/>
      </w:docPartObj>
    </w:sdtPr>
    <w:sdtEndPr/>
    <w:sdtContent>
      <w:p w14:paraId="0CEF3424" w14:textId="2DDD40BC" w:rsidR="0079326B" w:rsidRDefault="0079326B">
        <w:pPr>
          <w:pStyle w:val="Pieddepage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0529ADD0" w14:textId="77777777" w:rsidR="0079326B" w:rsidRDefault="0079326B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E88C91" w14:textId="77777777" w:rsidR="0079326B" w:rsidRDefault="0079326B" w:rsidP="0079326B">
      <w:pPr>
        <w:spacing w:after="0" w:line="240" w:lineRule="auto"/>
      </w:pPr>
      <w:r>
        <w:separator/>
      </w:r>
    </w:p>
  </w:footnote>
  <w:footnote w:type="continuationSeparator" w:id="0">
    <w:p w14:paraId="4FF4DE4E" w14:textId="77777777" w:rsidR="0079326B" w:rsidRDefault="0079326B" w:rsidP="0079326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EB49A0"/>
    <w:multiLevelType w:val="hybridMultilevel"/>
    <w:tmpl w:val="74DEF910"/>
    <w:lvl w:ilvl="0" w:tplc="6BF643B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C8810B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A6C8D3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E22A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77C5F9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88A78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A1E423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772E7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068DC0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13DB7DE2"/>
    <w:multiLevelType w:val="hybridMultilevel"/>
    <w:tmpl w:val="2BBA0AA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6A6021"/>
    <w:multiLevelType w:val="hybridMultilevel"/>
    <w:tmpl w:val="2D58FFB8"/>
    <w:lvl w:ilvl="0" w:tplc="C248B85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A1C3A8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93666C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BE2B2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900838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41678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2FAD1B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564CF8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10C30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2133517C"/>
    <w:multiLevelType w:val="hybridMultilevel"/>
    <w:tmpl w:val="8870D61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8DD2A92"/>
    <w:multiLevelType w:val="hybridMultilevel"/>
    <w:tmpl w:val="C6BCC3EC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D35133"/>
    <w:multiLevelType w:val="hybridMultilevel"/>
    <w:tmpl w:val="AA0C2958"/>
    <w:lvl w:ilvl="0" w:tplc="A25C39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64028F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82617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76AC7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C8688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C726D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EBA70C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F44B45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9B451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574C576E"/>
    <w:multiLevelType w:val="hybridMultilevel"/>
    <w:tmpl w:val="9F502EF2"/>
    <w:lvl w:ilvl="0" w:tplc="040C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D066EE0"/>
    <w:multiLevelType w:val="hybridMultilevel"/>
    <w:tmpl w:val="A48280B2"/>
    <w:lvl w:ilvl="0" w:tplc="BE20654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BDEB64E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3668D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596867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4B6AE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EFA9E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368F79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57E671A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156E2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67F1504F"/>
    <w:multiLevelType w:val="hybridMultilevel"/>
    <w:tmpl w:val="75689D66"/>
    <w:lvl w:ilvl="0" w:tplc="C4BE6A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598EAAC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EEC5C9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C3AA6F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1271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1143DB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65A938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2065A0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DE2CE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6FCC27A0"/>
    <w:multiLevelType w:val="hybridMultilevel"/>
    <w:tmpl w:val="CA5E15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7394981">
    <w:abstractNumId w:val="4"/>
  </w:num>
  <w:num w:numId="2" w16cid:durableId="1330132244">
    <w:abstractNumId w:val="3"/>
  </w:num>
  <w:num w:numId="3" w16cid:durableId="909509264">
    <w:abstractNumId w:val="6"/>
  </w:num>
  <w:num w:numId="4" w16cid:durableId="1262683719">
    <w:abstractNumId w:val="1"/>
  </w:num>
  <w:num w:numId="5" w16cid:durableId="1569149499">
    <w:abstractNumId w:val="5"/>
  </w:num>
  <w:num w:numId="6" w16cid:durableId="251091493">
    <w:abstractNumId w:val="0"/>
  </w:num>
  <w:num w:numId="7" w16cid:durableId="299500003">
    <w:abstractNumId w:val="8"/>
  </w:num>
  <w:num w:numId="8" w16cid:durableId="1797749391">
    <w:abstractNumId w:val="7"/>
  </w:num>
  <w:num w:numId="9" w16cid:durableId="12727054">
    <w:abstractNumId w:val="2"/>
  </w:num>
  <w:num w:numId="10" w16cid:durableId="192741989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41C4"/>
    <w:rsid w:val="0005409A"/>
    <w:rsid w:val="000768EB"/>
    <w:rsid w:val="000C1B09"/>
    <w:rsid w:val="001549D2"/>
    <w:rsid w:val="002029E7"/>
    <w:rsid w:val="0024708D"/>
    <w:rsid w:val="0041155B"/>
    <w:rsid w:val="004D41C4"/>
    <w:rsid w:val="004E2353"/>
    <w:rsid w:val="00543696"/>
    <w:rsid w:val="005D4AE3"/>
    <w:rsid w:val="00725506"/>
    <w:rsid w:val="00735DC5"/>
    <w:rsid w:val="0079326B"/>
    <w:rsid w:val="007B13DC"/>
    <w:rsid w:val="007C29B2"/>
    <w:rsid w:val="008E4E8F"/>
    <w:rsid w:val="009372C9"/>
    <w:rsid w:val="009A6DD6"/>
    <w:rsid w:val="00A36381"/>
    <w:rsid w:val="00A534BD"/>
    <w:rsid w:val="00AF3037"/>
    <w:rsid w:val="00CC265F"/>
    <w:rsid w:val="00CE7EF9"/>
    <w:rsid w:val="00D360F3"/>
    <w:rsid w:val="00EE3F5A"/>
    <w:rsid w:val="00FF4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94D0D26"/>
  <w15:chartTrackingRefBased/>
  <w15:docId w15:val="{D2A0190D-841F-4426-9FA3-0163D4B23A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CE7EF9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793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9326B"/>
  </w:style>
  <w:style w:type="paragraph" w:styleId="Pieddepage">
    <w:name w:val="footer"/>
    <w:basedOn w:val="Normal"/>
    <w:link w:val="PieddepageCar"/>
    <w:uiPriority w:val="99"/>
    <w:unhideWhenUsed/>
    <w:rsid w:val="0079326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9326B"/>
  </w:style>
  <w:style w:type="paragraph" w:styleId="NormalWeb">
    <w:name w:val="Normal (Web)"/>
    <w:basedOn w:val="Normal"/>
    <w:uiPriority w:val="99"/>
    <w:semiHidden/>
    <w:unhideWhenUsed/>
    <w:rsid w:val="00EE3F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table" w:styleId="TableauGrille1Clair">
    <w:name w:val="Grid Table 1 Light"/>
    <w:basedOn w:val="TableauNormal"/>
    <w:uiPriority w:val="46"/>
    <w:rsid w:val="000C1B09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lledutableau">
    <w:name w:val="Table Grid"/>
    <w:basedOn w:val="TableauNormal"/>
    <w:uiPriority w:val="39"/>
    <w:rsid w:val="007C29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923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22309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13116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52615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435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1868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22338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35974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97629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07038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40468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10834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9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3680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45070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10890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97535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759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1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image" Target="media/image14.png"/><Relationship Id="rId34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8.png"/><Relationship Id="rId33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microsoft.com/office/2007/relationships/hdphoto" Target="media/hdphoto1.wdp"/><Relationship Id="rId29" Type="http://schemas.openxmlformats.org/officeDocument/2006/relationships/image" Target="media/image21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7.png"/><Relationship Id="rId32" Type="http://schemas.openxmlformats.org/officeDocument/2006/relationships/image" Target="media/image24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6.png"/><Relationship Id="rId28" Type="http://schemas.openxmlformats.org/officeDocument/2006/relationships/image" Target="media/image20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5.png"/><Relationship Id="rId27" Type="http://schemas.openxmlformats.org/officeDocument/2006/relationships/image" Target="media/image19.png"/><Relationship Id="rId30" Type="http://schemas.openxmlformats.org/officeDocument/2006/relationships/image" Target="media/image22.png"/><Relationship Id="rId8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710</Words>
  <Characters>3909</Characters>
  <Application>Microsoft Office Word</Application>
  <DocSecurity>0</DocSecurity>
  <Lines>32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olivier Lemaitre</dc:creator>
  <cp:keywords/>
  <dc:description/>
  <cp:lastModifiedBy> </cp:lastModifiedBy>
  <cp:revision>8</cp:revision>
  <dcterms:created xsi:type="dcterms:W3CDTF">2021-09-03T15:33:00Z</dcterms:created>
  <dcterms:modified xsi:type="dcterms:W3CDTF">2022-09-05T13:06:00Z</dcterms:modified>
</cp:coreProperties>
</file>