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1E9D20" w14:textId="77777777" w:rsidR="004D0A32" w:rsidRDefault="004D0A32">
      <w:pPr>
        <w:spacing w:after="0" w:line="240" w:lineRule="auto"/>
        <w:jc w:val="center"/>
        <w:rPr>
          <w:rFonts w:ascii="Arial" w:hAnsi="Arial"/>
          <w:b/>
          <w:bCs/>
          <w:sz w:val="36"/>
          <w:szCs w:val="36"/>
          <w:lang w:eastAsia="fr-FR"/>
        </w:rPr>
      </w:pPr>
    </w:p>
    <w:p w14:paraId="69E15C8C" w14:textId="322A22E1" w:rsidR="008222C9" w:rsidRDefault="008222C9" w:rsidP="008222C9">
      <w:pPr>
        <w:spacing w:after="0" w:line="240" w:lineRule="auto"/>
        <w:jc w:val="both"/>
        <w:rPr>
          <w:rFonts w:ascii="Arial" w:eastAsia="Calibri" w:hAnsi="Arial"/>
          <w:sz w:val="24"/>
          <w:szCs w:val="24"/>
          <w:lang w:eastAsia="en-US" w:bidi="ar-SA"/>
        </w:rPr>
      </w:pPr>
    </w:p>
    <w:p w14:paraId="1588DAB9" w14:textId="77777777" w:rsidR="00B30197" w:rsidRPr="008222C9" w:rsidRDefault="00B30197" w:rsidP="008222C9">
      <w:pPr>
        <w:spacing w:after="0" w:line="240" w:lineRule="auto"/>
        <w:jc w:val="both"/>
        <w:rPr>
          <w:rFonts w:ascii="Arial" w:eastAsia="Calibri" w:hAnsi="Arial"/>
          <w:sz w:val="24"/>
          <w:szCs w:val="24"/>
          <w:lang w:eastAsia="en-US" w:bidi="ar-SA"/>
        </w:rPr>
      </w:pPr>
    </w:p>
    <w:p w14:paraId="05A849EB" w14:textId="77777777" w:rsidR="008222C9" w:rsidRPr="008222C9" w:rsidRDefault="008222C9" w:rsidP="008222C9">
      <w:pPr>
        <w:keepNext/>
        <w:keepLines/>
        <w:pBdr>
          <w:top w:val="single" w:sz="4" w:space="1" w:color="auto"/>
          <w:left w:val="single" w:sz="4" w:space="4" w:color="auto"/>
          <w:bottom w:val="single" w:sz="4" w:space="1" w:color="auto"/>
          <w:right w:val="single" w:sz="4" w:space="4" w:color="auto"/>
        </w:pBdr>
        <w:spacing w:before="480"/>
        <w:jc w:val="center"/>
        <w:outlineLvl w:val="0"/>
        <w:rPr>
          <w:rFonts w:ascii="Arial" w:eastAsia="Arial" w:hAnsi="Arial"/>
          <w:bCs/>
          <w:sz w:val="36"/>
          <w:szCs w:val="36"/>
          <w:lang w:eastAsia="en-US" w:bidi="ar-SA"/>
        </w:rPr>
      </w:pPr>
      <w:bookmarkStart w:id="0" w:name="_Hlk187321632"/>
      <w:bookmarkStart w:id="1" w:name="_Hlk187323620"/>
      <w:r w:rsidRPr="008222C9">
        <w:rPr>
          <w:rFonts w:ascii="Arial" w:eastAsia="Arial" w:hAnsi="Arial"/>
          <w:bCs/>
          <w:sz w:val="36"/>
          <w:szCs w:val="36"/>
          <w:lang w:eastAsia="en-US" w:bidi="ar-SA"/>
        </w:rPr>
        <w:t xml:space="preserve">BREVET DE TECHNICIEN SUPÉRIEUR </w:t>
      </w:r>
    </w:p>
    <w:p w14:paraId="242874CB" w14:textId="77777777" w:rsidR="008222C9" w:rsidRPr="008222C9" w:rsidRDefault="008222C9" w:rsidP="008222C9">
      <w:pPr>
        <w:keepNext/>
        <w:keepLines/>
        <w:pBdr>
          <w:top w:val="single" w:sz="4" w:space="1" w:color="auto"/>
          <w:left w:val="single" w:sz="4" w:space="4" w:color="auto"/>
          <w:bottom w:val="single" w:sz="4" w:space="1" w:color="auto"/>
          <w:right w:val="single" w:sz="4" w:space="4" w:color="auto"/>
        </w:pBdr>
        <w:spacing w:after="100" w:afterAutospacing="1"/>
        <w:jc w:val="center"/>
        <w:outlineLvl w:val="0"/>
        <w:rPr>
          <w:rFonts w:ascii="Arial" w:eastAsia="Arial" w:hAnsi="Arial"/>
          <w:bCs/>
          <w:sz w:val="36"/>
          <w:szCs w:val="36"/>
          <w:lang w:eastAsia="en-US" w:bidi="ar-SA"/>
        </w:rPr>
      </w:pPr>
      <w:r w:rsidRPr="008222C9">
        <w:rPr>
          <w:rFonts w:ascii="Arial" w:eastAsia="Arial" w:hAnsi="Arial"/>
          <w:bCs/>
          <w:sz w:val="36"/>
          <w:szCs w:val="36"/>
          <w:lang w:eastAsia="en-US" w:bidi="ar-SA"/>
        </w:rPr>
        <w:t>GESTION DES TRANSPORTS ET LOGISTIQUE ASSOCIÉE</w:t>
      </w:r>
    </w:p>
    <w:p w14:paraId="3F1560F8" w14:textId="77777777" w:rsidR="008222C9" w:rsidRPr="008222C9" w:rsidRDefault="008222C9" w:rsidP="008222C9">
      <w:pPr>
        <w:spacing w:after="0" w:line="240" w:lineRule="auto"/>
        <w:jc w:val="both"/>
        <w:rPr>
          <w:rFonts w:ascii="Arial" w:eastAsia="Calibri" w:hAnsi="Arial"/>
          <w:sz w:val="24"/>
          <w:szCs w:val="24"/>
          <w:lang w:eastAsia="en-US" w:bidi="ar-SA"/>
        </w:rPr>
      </w:pPr>
    </w:p>
    <w:p w14:paraId="3235E00A" w14:textId="77777777" w:rsidR="008222C9" w:rsidRPr="008222C9" w:rsidRDefault="008222C9" w:rsidP="008222C9">
      <w:pPr>
        <w:spacing w:after="0" w:line="240" w:lineRule="auto"/>
        <w:jc w:val="both"/>
        <w:rPr>
          <w:rFonts w:ascii="Arial" w:eastAsia="Calibri" w:hAnsi="Arial"/>
          <w:sz w:val="24"/>
          <w:szCs w:val="24"/>
          <w:lang w:eastAsia="en-US" w:bidi="ar-SA"/>
        </w:rPr>
      </w:pPr>
    </w:p>
    <w:p w14:paraId="57E0A038" w14:textId="77777777" w:rsidR="008222C9" w:rsidRPr="008222C9" w:rsidRDefault="008222C9" w:rsidP="008222C9">
      <w:pPr>
        <w:spacing w:after="0" w:line="240" w:lineRule="auto"/>
        <w:jc w:val="both"/>
        <w:rPr>
          <w:rFonts w:ascii="Arial" w:eastAsia="Calibri" w:hAnsi="Arial"/>
          <w:sz w:val="24"/>
          <w:szCs w:val="24"/>
          <w:lang w:eastAsia="en-US" w:bidi="ar-SA"/>
        </w:rPr>
      </w:pPr>
    </w:p>
    <w:p w14:paraId="5F6F7436" w14:textId="77777777" w:rsidR="008222C9" w:rsidRPr="008222C9" w:rsidRDefault="008222C9" w:rsidP="008222C9">
      <w:pPr>
        <w:autoSpaceDE w:val="0"/>
        <w:autoSpaceDN w:val="0"/>
        <w:adjustRightInd w:val="0"/>
        <w:spacing w:after="0" w:line="240" w:lineRule="auto"/>
        <w:jc w:val="center"/>
        <w:rPr>
          <w:rFonts w:ascii="Arial" w:eastAsia="Calibri" w:hAnsi="Arial"/>
          <w:bCs/>
          <w:color w:val="000000"/>
          <w:sz w:val="36"/>
          <w:szCs w:val="36"/>
          <w:lang w:eastAsia="en-US" w:bidi="ar-SA"/>
        </w:rPr>
      </w:pPr>
    </w:p>
    <w:p w14:paraId="51CA1CB9" w14:textId="77777777" w:rsidR="008222C9" w:rsidRPr="008222C9" w:rsidRDefault="008222C9" w:rsidP="008222C9">
      <w:pPr>
        <w:autoSpaceDE w:val="0"/>
        <w:autoSpaceDN w:val="0"/>
        <w:adjustRightInd w:val="0"/>
        <w:spacing w:after="240" w:line="240" w:lineRule="auto"/>
        <w:jc w:val="center"/>
        <w:rPr>
          <w:rFonts w:ascii="Arial" w:eastAsia="Calibri" w:hAnsi="Arial"/>
          <w:bCs/>
          <w:color w:val="000000"/>
          <w:sz w:val="36"/>
          <w:szCs w:val="36"/>
          <w:lang w:eastAsia="en-US" w:bidi="ar-SA"/>
        </w:rPr>
      </w:pPr>
      <w:r w:rsidRPr="008222C9">
        <w:rPr>
          <w:rFonts w:ascii="Arial" w:eastAsia="Calibri" w:hAnsi="Arial"/>
          <w:bCs/>
          <w:color w:val="000000"/>
          <w:sz w:val="36"/>
          <w:szCs w:val="36"/>
          <w:lang w:eastAsia="en-US" w:bidi="ar-SA"/>
        </w:rPr>
        <w:t>E7 ANALYSE DE LA PERFORMANCE D’UNE ACTIVITÉ DE TRANSPORT ET DE PRESTATIONS LOGISTIQUES</w:t>
      </w:r>
    </w:p>
    <w:p w14:paraId="51BCCEA1" w14:textId="77777777" w:rsidR="008222C9" w:rsidRPr="008222C9" w:rsidRDefault="008222C9" w:rsidP="008222C9">
      <w:pPr>
        <w:autoSpaceDE w:val="0"/>
        <w:autoSpaceDN w:val="0"/>
        <w:adjustRightInd w:val="0"/>
        <w:spacing w:after="0" w:line="240" w:lineRule="auto"/>
        <w:jc w:val="both"/>
        <w:rPr>
          <w:rFonts w:ascii="Arial" w:eastAsia="Calibri" w:hAnsi="Arial"/>
          <w:bCs/>
          <w:color w:val="000000"/>
          <w:sz w:val="36"/>
          <w:szCs w:val="36"/>
          <w:lang w:eastAsia="en-US" w:bidi="ar-SA"/>
        </w:rPr>
      </w:pPr>
    </w:p>
    <w:p w14:paraId="534FE621" w14:textId="77777777" w:rsidR="008222C9" w:rsidRPr="008222C9" w:rsidRDefault="008222C9" w:rsidP="008222C9">
      <w:pPr>
        <w:autoSpaceDE w:val="0"/>
        <w:autoSpaceDN w:val="0"/>
        <w:adjustRightInd w:val="0"/>
        <w:spacing w:after="0" w:line="240" w:lineRule="auto"/>
        <w:jc w:val="center"/>
        <w:rPr>
          <w:rFonts w:ascii="Arial" w:hAnsi="Arial"/>
          <w:bCs/>
          <w:color w:val="000000"/>
          <w:sz w:val="28"/>
          <w:szCs w:val="28"/>
          <w:lang w:eastAsia="en-US" w:bidi="ar-SA"/>
        </w:rPr>
      </w:pPr>
    </w:p>
    <w:p w14:paraId="3B3C728E" w14:textId="77777777" w:rsidR="008222C9" w:rsidRPr="008222C9" w:rsidRDefault="008222C9" w:rsidP="008222C9">
      <w:pPr>
        <w:autoSpaceDE w:val="0"/>
        <w:autoSpaceDN w:val="0"/>
        <w:adjustRightInd w:val="0"/>
        <w:spacing w:after="0" w:line="240" w:lineRule="auto"/>
        <w:jc w:val="center"/>
        <w:rPr>
          <w:rFonts w:ascii="Arial" w:eastAsia="Calibri" w:hAnsi="Arial"/>
          <w:color w:val="000000"/>
          <w:sz w:val="36"/>
          <w:szCs w:val="36"/>
          <w:lang w:eastAsia="en-US" w:bidi="ar-SA"/>
        </w:rPr>
      </w:pPr>
      <w:r w:rsidRPr="008222C9">
        <w:rPr>
          <w:rFonts w:ascii="Arial" w:eastAsia="Calibri" w:hAnsi="Arial"/>
          <w:color w:val="000000"/>
          <w:sz w:val="36"/>
          <w:szCs w:val="36"/>
          <w:lang w:eastAsia="en-US" w:bidi="ar-SA"/>
        </w:rPr>
        <w:t>SESSION 2025</w:t>
      </w:r>
    </w:p>
    <w:p w14:paraId="19038103" w14:textId="77777777" w:rsidR="008222C9" w:rsidRPr="008222C9" w:rsidRDefault="008222C9" w:rsidP="008222C9">
      <w:pPr>
        <w:spacing w:after="0" w:line="240" w:lineRule="auto"/>
        <w:jc w:val="both"/>
        <w:rPr>
          <w:rFonts w:ascii="Arial" w:eastAsia="Calibri" w:hAnsi="Arial"/>
          <w:b/>
          <w:bCs/>
          <w:color w:val="000000"/>
          <w:sz w:val="36"/>
          <w:szCs w:val="36"/>
          <w:lang w:eastAsia="en-US" w:bidi="ar-SA"/>
        </w:rPr>
      </w:pPr>
    </w:p>
    <w:p w14:paraId="3679183F" w14:textId="77777777" w:rsidR="008222C9" w:rsidRPr="008222C9" w:rsidRDefault="008222C9" w:rsidP="008222C9">
      <w:pPr>
        <w:spacing w:after="0" w:line="240" w:lineRule="auto"/>
        <w:jc w:val="center"/>
        <w:rPr>
          <w:rFonts w:ascii="Arial" w:eastAsia="Calibri" w:hAnsi="Arial"/>
          <w:color w:val="000000"/>
          <w:sz w:val="36"/>
          <w:szCs w:val="36"/>
          <w:lang w:eastAsia="en-US" w:bidi="ar-SA"/>
        </w:rPr>
      </w:pPr>
      <w:r w:rsidRPr="008222C9">
        <w:rPr>
          <w:rFonts w:ascii="Arial" w:eastAsia="Calibri" w:hAnsi="Arial"/>
          <w:color w:val="000000"/>
          <w:sz w:val="36"/>
          <w:szCs w:val="36"/>
          <w:lang w:eastAsia="en-US" w:bidi="ar-SA"/>
        </w:rPr>
        <w:t>_____</w:t>
      </w:r>
    </w:p>
    <w:p w14:paraId="5EA3FFA7" w14:textId="77777777" w:rsidR="008222C9" w:rsidRPr="008222C9" w:rsidRDefault="008222C9" w:rsidP="008222C9">
      <w:pPr>
        <w:spacing w:after="0" w:line="240" w:lineRule="auto"/>
        <w:jc w:val="both"/>
        <w:rPr>
          <w:rFonts w:ascii="Arial" w:eastAsia="Calibri" w:hAnsi="Arial"/>
          <w:color w:val="000000"/>
          <w:sz w:val="28"/>
          <w:szCs w:val="28"/>
          <w:lang w:eastAsia="en-US" w:bidi="ar-SA"/>
        </w:rPr>
      </w:pPr>
    </w:p>
    <w:p w14:paraId="5493908B" w14:textId="77777777" w:rsidR="008222C9" w:rsidRPr="008222C9" w:rsidRDefault="008222C9" w:rsidP="008222C9">
      <w:pPr>
        <w:spacing w:after="120" w:line="240" w:lineRule="auto"/>
        <w:jc w:val="center"/>
        <w:rPr>
          <w:rFonts w:ascii="Arial" w:eastAsia="Calibri" w:hAnsi="Arial"/>
          <w:bCs/>
          <w:sz w:val="20"/>
          <w:szCs w:val="20"/>
          <w:lang w:eastAsia="en-US" w:bidi="ar-SA"/>
        </w:rPr>
      </w:pPr>
      <w:r w:rsidRPr="008222C9">
        <w:rPr>
          <w:rFonts w:ascii="Arial" w:eastAsia="Calibri" w:hAnsi="Arial"/>
          <w:bCs/>
          <w:sz w:val="28"/>
          <w:szCs w:val="28"/>
          <w:lang w:eastAsia="en-US" w:bidi="ar-SA"/>
        </w:rPr>
        <w:t>Durée de l’épreuve : 3 heures</w:t>
      </w:r>
    </w:p>
    <w:p w14:paraId="3C1D0D65" w14:textId="77777777" w:rsidR="008222C9" w:rsidRPr="008222C9" w:rsidRDefault="008222C9" w:rsidP="008222C9">
      <w:pPr>
        <w:spacing w:after="0" w:line="240" w:lineRule="auto"/>
        <w:jc w:val="center"/>
        <w:rPr>
          <w:rFonts w:ascii="Arial" w:eastAsia="Calibri" w:hAnsi="Arial"/>
          <w:bCs/>
          <w:sz w:val="28"/>
          <w:szCs w:val="28"/>
          <w:lang w:eastAsia="en-US" w:bidi="ar-SA"/>
        </w:rPr>
      </w:pPr>
      <w:r w:rsidRPr="008222C9">
        <w:rPr>
          <w:rFonts w:ascii="Arial" w:eastAsia="Calibri" w:hAnsi="Arial"/>
          <w:bCs/>
          <w:sz w:val="28"/>
          <w:szCs w:val="28"/>
          <w:lang w:eastAsia="en-US" w:bidi="ar-SA"/>
        </w:rPr>
        <w:t>Coefficient : 4</w:t>
      </w:r>
    </w:p>
    <w:bookmarkEnd w:id="0"/>
    <w:p w14:paraId="4197C0EB" w14:textId="77777777" w:rsidR="008222C9" w:rsidRPr="008222C9" w:rsidRDefault="008222C9" w:rsidP="008222C9">
      <w:pPr>
        <w:spacing w:after="0" w:line="240" w:lineRule="auto"/>
        <w:jc w:val="center"/>
        <w:rPr>
          <w:rFonts w:ascii="Arial" w:eastAsia="Calibri" w:hAnsi="Arial"/>
          <w:color w:val="000000"/>
          <w:sz w:val="36"/>
          <w:szCs w:val="36"/>
          <w:lang w:eastAsia="en-US" w:bidi="ar-SA"/>
        </w:rPr>
      </w:pPr>
      <w:r w:rsidRPr="008222C9">
        <w:rPr>
          <w:rFonts w:ascii="Arial" w:eastAsia="Calibri" w:hAnsi="Arial"/>
          <w:color w:val="000000"/>
          <w:sz w:val="36"/>
          <w:szCs w:val="36"/>
          <w:lang w:eastAsia="en-US" w:bidi="ar-SA"/>
        </w:rPr>
        <w:t>_____</w:t>
      </w:r>
    </w:p>
    <w:p w14:paraId="75D0E06B" w14:textId="77777777" w:rsidR="008222C9" w:rsidRPr="008222C9" w:rsidRDefault="008222C9" w:rsidP="008222C9">
      <w:pPr>
        <w:spacing w:after="0" w:line="240" w:lineRule="auto"/>
        <w:jc w:val="both"/>
        <w:rPr>
          <w:rFonts w:ascii="Times New Roman" w:eastAsia="Calibri" w:hAnsi="Times New Roman"/>
          <w:sz w:val="24"/>
          <w:szCs w:val="24"/>
          <w:lang w:eastAsia="fr-FR" w:bidi="ar-SA"/>
        </w:rPr>
      </w:pPr>
    </w:p>
    <w:p w14:paraId="693E5C09" w14:textId="77777777" w:rsidR="008222C9" w:rsidRPr="008222C9" w:rsidRDefault="008222C9" w:rsidP="008222C9">
      <w:pPr>
        <w:spacing w:after="0" w:line="240" w:lineRule="auto"/>
        <w:jc w:val="both"/>
        <w:rPr>
          <w:rFonts w:ascii="Times New Roman" w:eastAsia="Calibri" w:hAnsi="Times New Roman"/>
          <w:sz w:val="24"/>
          <w:szCs w:val="24"/>
          <w:lang w:eastAsia="fr-FR" w:bidi="ar-SA"/>
        </w:rPr>
      </w:pPr>
    </w:p>
    <w:p w14:paraId="185DA628" w14:textId="77777777" w:rsidR="008222C9" w:rsidRPr="008222C9" w:rsidRDefault="008222C9" w:rsidP="008222C9">
      <w:pPr>
        <w:autoSpaceDE w:val="0"/>
        <w:autoSpaceDN w:val="0"/>
        <w:adjustRightInd w:val="0"/>
        <w:spacing w:before="120" w:after="0" w:line="240" w:lineRule="auto"/>
        <w:jc w:val="center"/>
        <w:rPr>
          <w:rFonts w:ascii="Arial" w:eastAsia="Calibri" w:hAnsi="Arial"/>
          <w:bCs/>
          <w:color w:val="000000"/>
          <w:sz w:val="24"/>
          <w:szCs w:val="24"/>
          <w:lang w:eastAsia="en-US" w:bidi="ar-SA"/>
        </w:rPr>
      </w:pPr>
      <w:r w:rsidRPr="008222C9">
        <w:rPr>
          <w:rFonts w:ascii="Arial" w:eastAsia="Calibri" w:hAnsi="Arial"/>
          <w:bCs/>
          <w:color w:val="000000"/>
          <w:sz w:val="24"/>
          <w:szCs w:val="24"/>
          <w:lang w:eastAsia="en-US" w:bidi="ar-SA"/>
        </w:rPr>
        <w:t>L'usage de la calculatrice avec mode examen actif est autorisé.</w:t>
      </w:r>
    </w:p>
    <w:p w14:paraId="5BBBFAB0" w14:textId="77777777" w:rsidR="008222C9" w:rsidRPr="008222C9" w:rsidRDefault="008222C9" w:rsidP="008222C9">
      <w:pPr>
        <w:autoSpaceDE w:val="0"/>
        <w:autoSpaceDN w:val="0"/>
        <w:adjustRightInd w:val="0"/>
        <w:spacing w:after="0" w:line="240" w:lineRule="auto"/>
        <w:jc w:val="center"/>
        <w:rPr>
          <w:rFonts w:ascii="Arial" w:eastAsia="Calibri" w:hAnsi="Arial"/>
          <w:bCs/>
          <w:color w:val="000000"/>
          <w:sz w:val="24"/>
          <w:szCs w:val="24"/>
          <w:lang w:eastAsia="en-US" w:bidi="ar-SA"/>
        </w:rPr>
      </w:pPr>
      <w:r w:rsidRPr="008222C9">
        <w:rPr>
          <w:rFonts w:ascii="Arial" w:eastAsia="Calibri" w:hAnsi="Arial"/>
          <w:bCs/>
          <w:color w:val="000000"/>
          <w:sz w:val="24"/>
          <w:szCs w:val="24"/>
          <w:lang w:eastAsia="en-US" w:bidi="ar-SA"/>
        </w:rPr>
        <w:t>L'usage de la calculatrice sans mémoire « type collège » est autorisé.</w:t>
      </w:r>
    </w:p>
    <w:p w14:paraId="558D0794" w14:textId="47F6AE8F" w:rsidR="008222C9" w:rsidRPr="008222C9" w:rsidRDefault="008222C9" w:rsidP="008222C9">
      <w:pPr>
        <w:autoSpaceDE w:val="0"/>
        <w:autoSpaceDN w:val="0"/>
        <w:adjustRightInd w:val="0"/>
        <w:spacing w:after="0" w:line="240" w:lineRule="auto"/>
        <w:jc w:val="center"/>
        <w:rPr>
          <w:rFonts w:ascii="Arial" w:eastAsia="Arial" w:hAnsi="Arial"/>
          <w:b/>
          <w:sz w:val="24"/>
          <w:szCs w:val="24"/>
          <w:lang w:eastAsia="en-US" w:bidi="ar-SA"/>
        </w:rPr>
      </w:pPr>
      <w:r w:rsidRPr="008222C9">
        <w:rPr>
          <w:rFonts w:ascii="Arial" w:eastAsia="Calibri" w:hAnsi="Arial"/>
          <w:bCs/>
          <w:color w:val="000000"/>
          <w:sz w:val="24"/>
          <w:szCs w:val="24"/>
          <w:lang w:eastAsia="en-US" w:bidi="ar-SA"/>
        </w:rPr>
        <w:t xml:space="preserve">Aucun autre </w:t>
      </w:r>
      <w:r w:rsidR="004D304D">
        <w:rPr>
          <w:rFonts w:ascii="Arial" w:eastAsia="Calibri" w:hAnsi="Arial"/>
          <w:bCs/>
          <w:color w:val="000000"/>
          <w:sz w:val="24"/>
          <w:szCs w:val="24"/>
          <w:lang w:eastAsia="en-US" w:bidi="ar-SA"/>
        </w:rPr>
        <w:t>matériel</w:t>
      </w:r>
      <w:r w:rsidRPr="008222C9">
        <w:rPr>
          <w:rFonts w:ascii="Arial" w:eastAsia="Calibri" w:hAnsi="Arial"/>
          <w:bCs/>
          <w:color w:val="000000"/>
          <w:sz w:val="24"/>
          <w:szCs w:val="24"/>
          <w:lang w:eastAsia="en-US" w:bidi="ar-SA"/>
        </w:rPr>
        <w:t xml:space="preserve"> n’est autorisé.</w:t>
      </w:r>
    </w:p>
    <w:p w14:paraId="1E68AA36" w14:textId="77777777" w:rsidR="008222C9" w:rsidRPr="008222C9" w:rsidRDefault="008222C9" w:rsidP="008222C9">
      <w:pPr>
        <w:spacing w:after="0" w:line="240" w:lineRule="auto"/>
        <w:jc w:val="both"/>
        <w:rPr>
          <w:rFonts w:ascii="Arial" w:eastAsia="Calibri" w:hAnsi="Arial"/>
          <w:sz w:val="24"/>
          <w:szCs w:val="24"/>
          <w:lang w:eastAsia="en-US" w:bidi="ar-SA"/>
        </w:rPr>
      </w:pPr>
    </w:p>
    <w:p w14:paraId="30568D3E" w14:textId="77777777" w:rsidR="008222C9" w:rsidRPr="008222C9" w:rsidRDefault="008222C9" w:rsidP="008222C9">
      <w:pPr>
        <w:tabs>
          <w:tab w:val="left" w:leader="dot" w:pos="10206"/>
        </w:tabs>
        <w:spacing w:after="0" w:line="240" w:lineRule="auto"/>
        <w:rPr>
          <w:rFonts w:eastAsia="Times New Roman" w:cs="Calibri"/>
          <w:color w:val="000000"/>
          <w:sz w:val="24"/>
          <w:szCs w:val="24"/>
          <w:lang w:eastAsia="fr-FR" w:bidi="ar-SA"/>
        </w:rPr>
      </w:pPr>
    </w:p>
    <w:p w14:paraId="03756323" w14:textId="77777777" w:rsidR="008222C9" w:rsidRPr="008222C9" w:rsidRDefault="008222C9" w:rsidP="008222C9">
      <w:pPr>
        <w:spacing w:after="0" w:line="240" w:lineRule="auto"/>
        <w:jc w:val="center"/>
        <w:rPr>
          <w:rFonts w:ascii="Arial" w:eastAsia="Calibri" w:hAnsi="Arial"/>
          <w:bCs/>
          <w:sz w:val="24"/>
          <w:szCs w:val="24"/>
          <w:lang w:eastAsia="en-US" w:bidi="ar-SA"/>
        </w:rPr>
      </w:pPr>
      <w:r w:rsidRPr="008222C9">
        <w:rPr>
          <w:rFonts w:ascii="Arial" w:eastAsia="Calibri" w:hAnsi="Arial"/>
          <w:bCs/>
          <w:sz w:val="24"/>
          <w:szCs w:val="24"/>
          <w:lang w:eastAsia="en-US" w:bidi="ar-SA"/>
        </w:rPr>
        <w:t>Dès que le sujet vous est remis, assurez-vous qu’il est complet.</w:t>
      </w:r>
    </w:p>
    <w:p w14:paraId="4968E080" w14:textId="77777777" w:rsidR="008222C9" w:rsidRPr="008222C9" w:rsidRDefault="008222C9" w:rsidP="008222C9">
      <w:pPr>
        <w:spacing w:after="0" w:line="240" w:lineRule="auto"/>
        <w:jc w:val="center"/>
        <w:rPr>
          <w:rFonts w:ascii="Arial" w:eastAsia="Calibri" w:hAnsi="Arial"/>
          <w:bCs/>
          <w:sz w:val="24"/>
          <w:szCs w:val="24"/>
          <w:lang w:eastAsia="en-US" w:bidi="ar-SA"/>
        </w:rPr>
      </w:pPr>
      <w:r w:rsidRPr="008222C9">
        <w:rPr>
          <w:rFonts w:ascii="Arial" w:eastAsia="Calibri" w:hAnsi="Arial"/>
          <w:bCs/>
          <w:sz w:val="24"/>
          <w:szCs w:val="24"/>
          <w:lang w:eastAsia="en-US" w:bidi="ar-SA"/>
        </w:rPr>
        <w:t>Le sujet se compose de 14 pages, numérotées de 1/14 à 14/14.</w:t>
      </w:r>
    </w:p>
    <w:bookmarkEnd w:id="1"/>
    <w:p w14:paraId="1E7EC46C" w14:textId="14B7AF32" w:rsidR="00B30197" w:rsidRDefault="00B30197">
      <w:pPr>
        <w:spacing w:after="0" w:line="240" w:lineRule="auto"/>
        <w:jc w:val="center"/>
        <w:rPr>
          <w:rFonts w:ascii="Arial" w:hAnsi="Arial"/>
          <w:b/>
          <w:bCs/>
          <w:sz w:val="36"/>
          <w:szCs w:val="36"/>
          <w:lang w:eastAsia="fr-FR"/>
        </w:rPr>
      </w:pPr>
      <w:r>
        <w:rPr>
          <w:rFonts w:ascii="Arial" w:hAnsi="Arial"/>
          <w:b/>
          <w:bCs/>
          <w:sz w:val="36"/>
          <w:szCs w:val="36"/>
          <w:lang w:eastAsia="fr-FR"/>
        </w:rPr>
        <w:br w:type="page"/>
      </w:r>
    </w:p>
    <w:p w14:paraId="65C8C799" w14:textId="77777777" w:rsidR="004D0A32" w:rsidRDefault="004D0A32">
      <w:pPr>
        <w:spacing w:after="0" w:line="240" w:lineRule="auto"/>
        <w:jc w:val="center"/>
        <w:rPr>
          <w:rFonts w:ascii="Arial" w:hAnsi="Arial"/>
          <w:b/>
          <w:bCs/>
          <w:sz w:val="36"/>
          <w:szCs w:val="36"/>
          <w:lang w:eastAsia="fr-FR"/>
        </w:rPr>
      </w:pPr>
    </w:p>
    <w:p w14:paraId="205EFCB7" w14:textId="77777777" w:rsidR="004D0A32" w:rsidRPr="00FC7867" w:rsidRDefault="004D0A32">
      <w:pPr>
        <w:tabs>
          <w:tab w:val="right" w:pos="12000"/>
        </w:tabs>
        <w:spacing w:after="0" w:line="240" w:lineRule="auto"/>
        <w:jc w:val="center"/>
        <w:rPr>
          <w:rFonts w:ascii="Arial" w:hAnsi="Arial"/>
          <w:b/>
          <w:bCs/>
          <w:iCs/>
          <w:sz w:val="24"/>
          <w:szCs w:val="24"/>
        </w:rPr>
      </w:pPr>
    </w:p>
    <w:p w14:paraId="7711CE1F" w14:textId="1598917E" w:rsidR="004D0A32" w:rsidRDefault="009207AB" w:rsidP="00FC7867">
      <w:pPr>
        <w:tabs>
          <w:tab w:val="right" w:pos="12000"/>
        </w:tabs>
        <w:spacing w:after="0" w:line="240" w:lineRule="auto"/>
        <w:rPr>
          <w:rFonts w:ascii="Arial" w:hAnsi="Arial"/>
          <w:b/>
          <w:bCs/>
          <w:iCs/>
          <w:sz w:val="24"/>
          <w:szCs w:val="24"/>
        </w:rPr>
      </w:pPr>
      <w:r w:rsidRPr="00FC7867">
        <w:rPr>
          <w:rFonts w:ascii="Arial" w:hAnsi="Arial"/>
          <w:b/>
          <w:bCs/>
          <w:iCs/>
          <w:sz w:val="24"/>
          <w:szCs w:val="24"/>
        </w:rPr>
        <w:t>Le sujet se présente sous la forme de 3 dossiers indépendants</w:t>
      </w:r>
      <w:r w:rsidR="00B2644F">
        <w:rPr>
          <w:rFonts w:ascii="Arial" w:hAnsi="Arial"/>
          <w:b/>
          <w:bCs/>
          <w:iCs/>
          <w:sz w:val="24"/>
          <w:szCs w:val="24"/>
        </w:rPr>
        <w:t> :</w:t>
      </w:r>
    </w:p>
    <w:p w14:paraId="1912495F" w14:textId="6D9576A2" w:rsidR="004D304D" w:rsidRDefault="004D304D" w:rsidP="00FC7867">
      <w:pPr>
        <w:tabs>
          <w:tab w:val="right" w:pos="12000"/>
        </w:tabs>
        <w:spacing w:after="0" w:line="240" w:lineRule="auto"/>
        <w:rPr>
          <w:rFonts w:ascii="Arial" w:hAnsi="Arial"/>
          <w:b/>
          <w:bCs/>
          <w:iCs/>
          <w:sz w:val="24"/>
          <w:szCs w:val="24"/>
        </w:rPr>
      </w:pPr>
    </w:p>
    <w:p w14:paraId="0C688EEA" w14:textId="22205317" w:rsidR="004D304D" w:rsidRDefault="004D304D" w:rsidP="004D304D">
      <w:pPr>
        <w:tabs>
          <w:tab w:val="center" w:leader="dot" w:pos="7230"/>
          <w:tab w:val="right" w:leader="dot" w:pos="9923"/>
        </w:tabs>
        <w:spacing w:after="0" w:line="240" w:lineRule="auto"/>
        <w:rPr>
          <w:rFonts w:ascii="Arial" w:hAnsi="Arial"/>
          <w:sz w:val="24"/>
          <w:szCs w:val="24"/>
        </w:rPr>
      </w:pPr>
      <w:r>
        <w:rPr>
          <w:rFonts w:ascii="Arial" w:hAnsi="Arial"/>
          <w:b/>
          <w:bCs/>
          <w:sz w:val="24"/>
          <w:szCs w:val="24"/>
        </w:rPr>
        <w:t>DOSSIER 1 : SOCIÉTÉ GLOBALIS</w:t>
      </w:r>
      <w:r>
        <w:rPr>
          <w:rFonts w:ascii="Arial" w:hAnsi="Arial"/>
          <w:sz w:val="24"/>
          <w:szCs w:val="24"/>
        </w:rPr>
        <w:t>………………………………………………………...25 points</w:t>
      </w:r>
    </w:p>
    <w:p w14:paraId="52CA73EC" w14:textId="6E077D42" w:rsidR="004D304D" w:rsidRDefault="004D304D" w:rsidP="004D304D">
      <w:pPr>
        <w:tabs>
          <w:tab w:val="center" w:leader="dot" w:pos="7938"/>
          <w:tab w:val="right" w:leader="dot" w:pos="9923"/>
        </w:tabs>
        <w:spacing w:after="0" w:line="240" w:lineRule="auto"/>
        <w:rPr>
          <w:rFonts w:ascii="Arial" w:hAnsi="Arial"/>
          <w:sz w:val="24"/>
          <w:szCs w:val="24"/>
        </w:rPr>
      </w:pPr>
      <w:r>
        <w:rPr>
          <w:rFonts w:ascii="Arial" w:hAnsi="Arial"/>
          <w:b/>
          <w:sz w:val="24"/>
          <w:szCs w:val="24"/>
        </w:rPr>
        <w:t>DOSSIER 2 : SOCIÉTÉ HEYLLO</w:t>
      </w:r>
      <w:r w:rsidRPr="004D304D">
        <w:rPr>
          <w:rFonts w:ascii="Arial" w:hAnsi="Arial"/>
          <w:bCs/>
          <w:sz w:val="24"/>
          <w:szCs w:val="24"/>
        </w:rPr>
        <w:t>……………………………………………………………</w:t>
      </w:r>
      <w:r>
        <w:rPr>
          <w:rFonts w:ascii="Arial" w:hAnsi="Arial"/>
          <w:sz w:val="24"/>
          <w:szCs w:val="24"/>
        </w:rPr>
        <w:t>30 points</w:t>
      </w:r>
    </w:p>
    <w:p w14:paraId="3BCDF3A2" w14:textId="5D20BC83" w:rsidR="004D304D" w:rsidRDefault="004D304D" w:rsidP="004D304D">
      <w:pPr>
        <w:tabs>
          <w:tab w:val="center" w:leader="dot" w:pos="7513"/>
          <w:tab w:val="right" w:leader="dot" w:pos="10065"/>
        </w:tabs>
        <w:spacing w:after="0" w:line="240" w:lineRule="auto"/>
        <w:rPr>
          <w:rFonts w:ascii="Arial" w:hAnsi="Arial"/>
          <w:sz w:val="24"/>
          <w:szCs w:val="24"/>
        </w:rPr>
      </w:pPr>
      <w:r>
        <w:rPr>
          <w:rFonts w:ascii="Arial" w:hAnsi="Arial"/>
          <w:b/>
          <w:sz w:val="24"/>
          <w:szCs w:val="24"/>
        </w:rPr>
        <w:t>DOSSIER 3 : MGB</w:t>
      </w:r>
      <w:r>
        <w:rPr>
          <w:rFonts w:ascii="Arial" w:hAnsi="Arial"/>
          <w:sz w:val="24"/>
          <w:szCs w:val="24"/>
        </w:rPr>
        <w:t>………………………………………………………………………</w:t>
      </w:r>
      <w:proofErr w:type="gramStart"/>
      <w:r>
        <w:rPr>
          <w:rFonts w:ascii="Arial" w:hAnsi="Arial"/>
          <w:sz w:val="24"/>
          <w:szCs w:val="24"/>
        </w:rPr>
        <w:t>…….</w:t>
      </w:r>
      <w:proofErr w:type="gramEnd"/>
      <w:r>
        <w:rPr>
          <w:rFonts w:ascii="Arial" w:hAnsi="Arial"/>
          <w:sz w:val="24"/>
          <w:szCs w:val="24"/>
        </w:rPr>
        <w:t>25 points</w:t>
      </w:r>
    </w:p>
    <w:p w14:paraId="19F51CBD" w14:textId="65D27493" w:rsidR="004D304D" w:rsidRDefault="004D304D" w:rsidP="00FC7867">
      <w:pPr>
        <w:tabs>
          <w:tab w:val="right" w:pos="12000"/>
        </w:tabs>
        <w:spacing w:after="0" w:line="240" w:lineRule="auto"/>
        <w:rPr>
          <w:rFonts w:ascii="Arial" w:hAnsi="Arial"/>
          <w:b/>
          <w:bCs/>
          <w:iCs/>
          <w:sz w:val="24"/>
          <w:szCs w:val="24"/>
        </w:rPr>
      </w:pPr>
    </w:p>
    <w:p w14:paraId="55CF08D6" w14:textId="77777777" w:rsidR="004D304D" w:rsidRPr="00FC7867" w:rsidRDefault="004D304D" w:rsidP="00FC7867">
      <w:pPr>
        <w:tabs>
          <w:tab w:val="right" w:pos="12000"/>
        </w:tabs>
        <w:spacing w:after="0" w:line="240" w:lineRule="auto"/>
        <w:rPr>
          <w:rFonts w:ascii="Arial" w:hAnsi="Arial"/>
          <w:b/>
          <w:bCs/>
          <w:iCs/>
          <w:sz w:val="24"/>
          <w:szCs w:val="24"/>
        </w:rPr>
      </w:pPr>
    </w:p>
    <w:p w14:paraId="11AC941C" w14:textId="77777777" w:rsidR="004D304D" w:rsidRPr="00061C31" w:rsidRDefault="004D304D" w:rsidP="004D304D">
      <w:pPr>
        <w:tabs>
          <w:tab w:val="left" w:pos="9072"/>
          <w:tab w:val="right" w:pos="10206"/>
        </w:tabs>
        <w:spacing w:after="0" w:line="240" w:lineRule="auto"/>
        <w:rPr>
          <w:rFonts w:ascii="Arial" w:hAnsi="Arial"/>
          <w:b/>
          <w:bCs/>
          <w:iCs/>
          <w:sz w:val="24"/>
          <w:szCs w:val="24"/>
        </w:rPr>
      </w:pPr>
      <w:r w:rsidRPr="00061C31">
        <w:rPr>
          <w:rFonts w:ascii="Arial" w:hAnsi="Arial"/>
          <w:b/>
          <w:bCs/>
          <w:iCs/>
          <w:sz w:val="24"/>
          <w:szCs w:val="24"/>
        </w:rPr>
        <w:t>Le sujet comporte les documents suivants</w:t>
      </w:r>
      <w:r>
        <w:rPr>
          <w:rFonts w:ascii="Arial" w:hAnsi="Arial"/>
          <w:b/>
          <w:bCs/>
          <w:iCs/>
          <w:sz w:val="24"/>
          <w:szCs w:val="24"/>
        </w:rPr>
        <w:t> :</w:t>
      </w:r>
    </w:p>
    <w:p w14:paraId="011D6CB5" w14:textId="77777777" w:rsidR="004D0A32" w:rsidRDefault="004D0A32" w:rsidP="004D304D">
      <w:pPr>
        <w:tabs>
          <w:tab w:val="right" w:pos="12000"/>
        </w:tabs>
        <w:spacing w:after="0" w:line="240" w:lineRule="auto"/>
        <w:rPr>
          <w:rFonts w:ascii="Arial" w:hAnsi="Arial"/>
          <w:b/>
          <w:bCs/>
          <w:i/>
          <w:sz w:val="24"/>
          <w:szCs w:val="24"/>
        </w:rPr>
      </w:pPr>
    </w:p>
    <w:p w14:paraId="60E00F87" w14:textId="77777777" w:rsidR="004D0A32" w:rsidRDefault="004D0A32">
      <w:pPr>
        <w:tabs>
          <w:tab w:val="left" w:leader="dot" w:pos="7938"/>
          <w:tab w:val="right" w:leader="dot" w:pos="9923"/>
        </w:tabs>
        <w:spacing w:after="0" w:line="240" w:lineRule="auto"/>
        <w:rPr>
          <w:rFonts w:ascii="Arial" w:hAnsi="Arial"/>
          <w:sz w:val="12"/>
          <w:szCs w:val="24"/>
        </w:rPr>
      </w:pPr>
    </w:p>
    <w:p w14:paraId="0E1DC43A" w14:textId="129C6EC2" w:rsidR="004D0A32" w:rsidRPr="004D304D" w:rsidRDefault="009207AB" w:rsidP="004D304D">
      <w:pPr>
        <w:tabs>
          <w:tab w:val="center" w:leader="dot" w:pos="7230"/>
          <w:tab w:val="right" w:leader="dot" w:pos="9923"/>
        </w:tabs>
        <w:spacing w:after="120" w:line="240" w:lineRule="auto"/>
        <w:rPr>
          <w:rFonts w:ascii="Arial" w:hAnsi="Arial"/>
          <w:sz w:val="24"/>
          <w:szCs w:val="24"/>
        </w:rPr>
      </w:pPr>
      <w:r>
        <w:rPr>
          <w:rFonts w:ascii="Arial" w:hAnsi="Arial"/>
          <w:b/>
          <w:bCs/>
          <w:sz w:val="24"/>
          <w:szCs w:val="24"/>
        </w:rPr>
        <w:t xml:space="preserve">DOSSIER 1 </w:t>
      </w:r>
      <w:r w:rsidR="004D304D">
        <w:rPr>
          <w:rFonts w:ascii="Arial" w:hAnsi="Arial"/>
          <w:b/>
          <w:bCs/>
          <w:sz w:val="24"/>
          <w:szCs w:val="24"/>
        </w:rPr>
        <w:t>-</w:t>
      </w:r>
      <w:r>
        <w:rPr>
          <w:rFonts w:ascii="Arial" w:hAnsi="Arial"/>
          <w:b/>
          <w:bCs/>
          <w:sz w:val="24"/>
          <w:szCs w:val="24"/>
        </w:rPr>
        <w:t xml:space="preserve"> SOCIÉTÉ GLOBALIS</w:t>
      </w:r>
    </w:p>
    <w:p w14:paraId="26FDACC7" w14:textId="76B4209A" w:rsidR="004D0A32" w:rsidRDefault="00FC7867" w:rsidP="004D304D">
      <w:pPr>
        <w:tabs>
          <w:tab w:val="left" w:pos="567"/>
          <w:tab w:val="left" w:pos="1985"/>
          <w:tab w:val="right" w:leader="dot" w:pos="9923"/>
        </w:tabs>
        <w:spacing w:after="0" w:line="240" w:lineRule="auto"/>
        <w:ind w:left="-426" w:firstLine="852"/>
        <w:rPr>
          <w:rFonts w:ascii="Arial" w:hAnsi="Arial"/>
          <w:bCs/>
          <w:sz w:val="24"/>
        </w:rPr>
      </w:pPr>
      <w:r>
        <w:rPr>
          <w:rFonts w:ascii="Arial" w:hAnsi="Arial"/>
          <w:sz w:val="24"/>
          <w:szCs w:val="24"/>
        </w:rPr>
        <w:t>Document</w:t>
      </w:r>
      <w:r w:rsidR="009207AB">
        <w:rPr>
          <w:rFonts w:ascii="Arial" w:hAnsi="Arial"/>
          <w:sz w:val="24"/>
          <w:szCs w:val="24"/>
        </w:rPr>
        <w:t xml:space="preserve"> 1</w:t>
      </w:r>
      <w:r>
        <w:rPr>
          <w:rFonts w:ascii="Arial" w:hAnsi="Arial"/>
          <w:sz w:val="24"/>
          <w:szCs w:val="24"/>
        </w:rPr>
        <w:t> :</w:t>
      </w:r>
      <w:r w:rsidR="002820B4">
        <w:rPr>
          <w:rFonts w:ascii="Arial" w:hAnsi="Arial"/>
          <w:sz w:val="24"/>
          <w:szCs w:val="24"/>
        </w:rPr>
        <w:t xml:space="preserve"> </w:t>
      </w:r>
      <w:r w:rsidR="00497889" w:rsidRPr="008A3321">
        <w:rPr>
          <w:rFonts w:ascii="Arial" w:hAnsi="Arial"/>
          <w:bCs/>
          <w:sz w:val="24"/>
        </w:rPr>
        <w:t>Retour de la marchandise non conforme</w:t>
      </w:r>
    </w:p>
    <w:p w14:paraId="14F82B6D" w14:textId="1FE12891" w:rsidR="00497889" w:rsidRDefault="00FC7867" w:rsidP="004D304D">
      <w:pPr>
        <w:tabs>
          <w:tab w:val="left" w:pos="567"/>
          <w:tab w:val="left" w:pos="1985"/>
          <w:tab w:val="right" w:leader="dot" w:pos="9923"/>
        </w:tabs>
        <w:spacing w:after="0" w:line="240" w:lineRule="auto"/>
        <w:ind w:left="-426" w:firstLine="852"/>
        <w:rPr>
          <w:rFonts w:ascii="Arial" w:hAnsi="Arial"/>
          <w:sz w:val="24"/>
          <w:szCs w:val="24"/>
        </w:rPr>
      </w:pPr>
      <w:r>
        <w:rPr>
          <w:rFonts w:ascii="Arial" w:hAnsi="Arial"/>
          <w:sz w:val="24"/>
          <w:szCs w:val="24"/>
        </w:rPr>
        <w:t>Document</w:t>
      </w:r>
      <w:r w:rsidR="00497889" w:rsidRPr="00FC7867">
        <w:rPr>
          <w:rFonts w:ascii="Arial" w:hAnsi="Arial"/>
          <w:sz w:val="24"/>
          <w:szCs w:val="24"/>
        </w:rPr>
        <w:t xml:space="preserve"> 2</w:t>
      </w:r>
      <w:r>
        <w:rPr>
          <w:rFonts w:ascii="Arial" w:hAnsi="Arial"/>
          <w:bCs/>
          <w:sz w:val="24"/>
        </w:rPr>
        <w:t> :</w:t>
      </w:r>
      <w:r w:rsidR="00497889">
        <w:rPr>
          <w:rFonts w:ascii="Arial" w:hAnsi="Arial"/>
          <w:bCs/>
          <w:sz w:val="24"/>
        </w:rPr>
        <w:t xml:space="preserve"> Les litiges</w:t>
      </w:r>
    </w:p>
    <w:p w14:paraId="6CDA219C" w14:textId="1BDE15B3" w:rsidR="004D0A32" w:rsidRDefault="002820B4" w:rsidP="004D304D">
      <w:pPr>
        <w:tabs>
          <w:tab w:val="left" w:pos="567"/>
          <w:tab w:val="left" w:pos="1985"/>
          <w:tab w:val="right" w:leader="dot" w:pos="9923"/>
        </w:tabs>
        <w:spacing w:after="0" w:line="240" w:lineRule="auto"/>
        <w:ind w:left="-426" w:firstLine="852"/>
        <w:rPr>
          <w:rFonts w:ascii="Arial" w:hAnsi="Arial"/>
          <w:sz w:val="24"/>
          <w:szCs w:val="24"/>
        </w:rPr>
      </w:pPr>
      <w:r>
        <w:rPr>
          <w:rFonts w:ascii="Arial" w:hAnsi="Arial"/>
          <w:sz w:val="24"/>
          <w:szCs w:val="24"/>
        </w:rPr>
        <w:t>D</w:t>
      </w:r>
      <w:r w:rsidR="00FC7867">
        <w:rPr>
          <w:rFonts w:ascii="Arial" w:hAnsi="Arial"/>
          <w:sz w:val="24"/>
          <w:szCs w:val="24"/>
        </w:rPr>
        <w:t>ocument</w:t>
      </w:r>
      <w:r w:rsidR="009207AB">
        <w:rPr>
          <w:rFonts w:ascii="Arial" w:hAnsi="Arial"/>
          <w:sz w:val="24"/>
          <w:szCs w:val="24"/>
        </w:rPr>
        <w:t xml:space="preserve"> </w:t>
      </w:r>
      <w:r w:rsidR="00497889">
        <w:rPr>
          <w:rFonts w:ascii="Arial" w:hAnsi="Arial"/>
          <w:sz w:val="24"/>
          <w:szCs w:val="24"/>
        </w:rPr>
        <w:t>3</w:t>
      </w:r>
      <w:r w:rsidR="00FC7867">
        <w:rPr>
          <w:rFonts w:ascii="Arial" w:hAnsi="Arial"/>
          <w:sz w:val="24"/>
          <w:szCs w:val="24"/>
        </w:rPr>
        <w:t> :</w:t>
      </w:r>
      <w:r>
        <w:rPr>
          <w:rFonts w:ascii="Arial" w:hAnsi="Arial"/>
          <w:sz w:val="24"/>
          <w:szCs w:val="24"/>
        </w:rPr>
        <w:t xml:space="preserve"> </w:t>
      </w:r>
      <w:r w:rsidR="009207AB">
        <w:rPr>
          <w:rFonts w:ascii="Arial" w:hAnsi="Arial"/>
          <w:sz w:val="24"/>
          <w:szCs w:val="24"/>
        </w:rPr>
        <w:t>La lettre de voiture</w:t>
      </w:r>
    </w:p>
    <w:p w14:paraId="07485D47" w14:textId="31F33165" w:rsidR="004D0A32" w:rsidRDefault="00FC7867" w:rsidP="004D304D">
      <w:pPr>
        <w:tabs>
          <w:tab w:val="left" w:pos="567"/>
          <w:tab w:val="left" w:pos="1985"/>
          <w:tab w:val="right" w:leader="dot" w:pos="9923"/>
        </w:tabs>
        <w:spacing w:after="0" w:line="240" w:lineRule="auto"/>
        <w:ind w:left="-426" w:firstLine="852"/>
        <w:rPr>
          <w:rFonts w:ascii="Arial" w:hAnsi="Arial"/>
          <w:sz w:val="24"/>
          <w:szCs w:val="24"/>
        </w:rPr>
      </w:pPr>
      <w:r>
        <w:rPr>
          <w:rFonts w:ascii="Arial" w:hAnsi="Arial"/>
          <w:sz w:val="24"/>
          <w:szCs w:val="24"/>
        </w:rPr>
        <w:t>Document</w:t>
      </w:r>
      <w:r w:rsidR="009207AB">
        <w:rPr>
          <w:rFonts w:ascii="Arial" w:hAnsi="Arial"/>
          <w:sz w:val="24"/>
          <w:szCs w:val="24"/>
        </w:rPr>
        <w:t xml:space="preserve"> </w:t>
      </w:r>
      <w:r w:rsidR="00497889">
        <w:rPr>
          <w:rFonts w:ascii="Arial" w:hAnsi="Arial"/>
          <w:sz w:val="24"/>
          <w:szCs w:val="24"/>
        </w:rPr>
        <w:t>4</w:t>
      </w:r>
      <w:r>
        <w:rPr>
          <w:rFonts w:ascii="Arial" w:hAnsi="Arial"/>
          <w:sz w:val="24"/>
          <w:szCs w:val="24"/>
        </w:rPr>
        <w:t> :</w:t>
      </w:r>
      <w:r w:rsidR="002820B4">
        <w:rPr>
          <w:rFonts w:ascii="Arial" w:hAnsi="Arial"/>
          <w:sz w:val="24"/>
          <w:szCs w:val="24"/>
        </w:rPr>
        <w:t xml:space="preserve"> </w:t>
      </w:r>
      <w:r w:rsidR="009207AB">
        <w:rPr>
          <w:rFonts w:ascii="Arial" w:hAnsi="Arial"/>
          <w:sz w:val="24"/>
          <w:szCs w:val="24"/>
        </w:rPr>
        <w:t>Les informations juridiques</w:t>
      </w:r>
    </w:p>
    <w:p w14:paraId="7E2F2D27" w14:textId="59BAC076" w:rsidR="004D0A32" w:rsidRDefault="00FC7867" w:rsidP="004D304D">
      <w:pPr>
        <w:tabs>
          <w:tab w:val="left" w:pos="567"/>
          <w:tab w:val="left" w:pos="1985"/>
          <w:tab w:val="right" w:leader="dot" w:pos="9923"/>
        </w:tabs>
        <w:spacing w:after="0" w:line="240" w:lineRule="auto"/>
        <w:ind w:left="-426" w:firstLine="852"/>
        <w:rPr>
          <w:rFonts w:ascii="Arial" w:hAnsi="Arial"/>
          <w:sz w:val="24"/>
          <w:szCs w:val="24"/>
        </w:rPr>
      </w:pPr>
      <w:r>
        <w:rPr>
          <w:rFonts w:ascii="Arial" w:hAnsi="Arial"/>
          <w:sz w:val="24"/>
          <w:szCs w:val="24"/>
        </w:rPr>
        <w:t>Document</w:t>
      </w:r>
      <w:r w:rsidR="009207AB">
        <w:rPr>
          <w:rFonts w:ascii="Arial" w:hAnsi="Arial"/>
          <w:sz w:val="24"/>
          <w:szCs w:val="24"/>
        </w:rPr>
        <w:t xml:space="preserve"> </w:t>
      </w:r>
      <w:r w:rsidR="00497889">
        <w:rPr>
          <w:rFonts w:ascii="Arial" w:hAnsi="Arial"/>
          <w:sz w:val="24"/>
          <w:szCs w:val="24"/>
        </w:rPr>
        <w:t>5</w:t>
      </w:r>
      <w:r>
        <w:rPr>
          <w:rFonts w:ascii="Arial" w:hAnsi="Arial"/>
          <w:sz w:val="24"/>
          <w:szCs w:val="24"/>
        </w:rPr>
        <w:t> :</w:t>
      </w:r>
      <w:r w:rsidR="002820B4">
        <w:rPr>
          <w:rFonts w:ascii="Arial" w:hAnsi="Arial"/>
          <w:sz w:val="24"/>
          <w:szCs w:val="24"/>
        </w:rPr>
        <w:t xml:space="preserve"> </w:t>
      </w:r>
      <w:r w:rsidR="009207AB">
        <w:rPr>
          <w:rFonts w:ascii="Arial" w:hAnsi="Arial"/>
          <w:sz w:val="24"/>
          <w:szCs w:val="24"/>
        </w:rPr>
        <w:t>Taux de change</w:t>
      </w:r>
    </w:p>
    <w:p w14:paraId="72E4327E" w14:textId="77777777" w:rsidR="004D0A32" w:rsidRDefault="004D0A32">
      <w:pPr>
        <w:tabs>
          <w:tab w:val="left" w:pos="567"/>
          <w:tab w:val="left" w:pos="1985"/>
          <w:tab w:val="right" w:leader="dot" w:pos="9923"/>
        </w:tabs>
        <w:spacing w:after="0" w:line="240" w:lineRule="auto"/>
        <w:jc w:val="right"/>
        <w:rPr>
          <w:rFonts w:ascii="Arial" w:hAnsi="Arial"/>
          <w:b/>
          <w:sz w:val="24"/>
          <w:szCs w:val="24"/>
        </w:rPr>
      </w:pPr>
    </w:p>
    <w:p w14:paraId="2A7967A4" w14:textId="5CB950EB" w:rsidR="004D0A32" w:rsidRDefault="009207AB" w:rsidP="004D304D">
      <w:pPr>
        <w:tabs>
          <w:tab w:val="center" w:leader="dot" w:pos="7938"/>
          <w:tab w:val="right" w:leader="dot" w:pos="9923"/>
        </w:tabs>
        <w:spacing w:after="120" w:line="240" w:lineRule="auto"/>
        <w:rPr>
          <w:rFonts w:ascii="Arial" w:hAnsi="Arial"/>
          <w:sz w:val="24"/>
          <w:szCs w:val="24"/>
        </w:rPr>
      </w:pPr>
      <w:r>
        <w:rPr>
          <w:rFonts w:ascii="Arial" w:hAnsi="Arial"/>
          <w:b/>
          <w:sz w:val="24"/>
          <w:szCs w:val="24"/>
        </w:rPr>
        <w:t>DOSSIER 2 </w:t>
      </w:r>
      <w:r w:rsidR="004D304D">
        <w:rPr>
          <w:rFonts w:ascii="Arial" w:hAnsi="Arial"/>
          <w:b/>
          <w:sz w:val="24"/>
          <w:szCs w:val="24"/>
        </w:rPr>
        <w:t>-</w:t>
      </w:r>
      <w:r>
        <w:rPr>
          <w:rFonts w:ascii="Arial" w:hAnsi="Arial"/>
          <w:b/>
          <w:sz w:val="24"/>
          <w:szCs w:val="24"/>
        </w:rPr>
        <w:t xml:space="preserve"> SOCIÉTÉ HEYLLO</w:t>
      </w:r>
    </w:p>
    <w:p w14:paraId="0E89D127" w14:textId="01710BE5" w:rsidR="004D0A32" w:rsidRDefault="00FC7867" w:rsidP="004D304D">
      <w:pPr>
        <w:tabs>
          <w:tab w:val="left" w:pos="567"/>
          <w:tab w:val="left" w:pos="1985"/>
          <w:tab w:val="right" w:leader="dot" w:pos="9923"/>
        </w:tabs>
        <w:spacing w:after="0" w:line="240" w:lineRule="auto"/>
        <w:ind w:firstLine="426"/>
        <w:rPr>
          <w:rFonts w:ascii="Arial" w:hAnsi="Arial"/>
          <w:sz w:val="24"/>
          <w:szCs w:val="24"/>
        </w:rPr>
      </w:pPr>
      <w:r>
        <w:rPr>
          <w:rFonts w:ascii="Arial" w:hAnsi="Arial"/>
          <w:sz w:val="24"/>
          <w:szCs w:val="24"/>
        </w:rPr>
        <w:t>Document</w:t>
      </w:r>
      <w:r w:rsidR="009207AB">
        <w:rPr>
          <w:rFonts w:ascii="Arial" w:hAnsi="Arial"/>
          <w:sz w:val="24"/>
          <w:szCs w:val="24"/>
        </w:rPr>
        <w:t xml:space="preserve"> </w:t>
      </w:r>
      <w:r w:rsidR="00497889">
        <w:rPr>
          <w:rFonts w:ascii="Arial" w:hAnsi="Arial"/>
          <w:sz w:val="24"/>
          <w:szCs w:val="24"/>
        </w:rPr>
        <w:t>6</w:t>
      </w:r>
      <w:r>
        <w:rPr>
          <w:rFonts w:ascii="Arial" w:hAnsi="Arial"/>
          <w:sz w:val="24"/>
          <w:szCs w:val="24"/>
        </w:rPr>
        <w:t> :</w:t>
      </w:r>
      <w:r w:rsidR="002820B4">
        <w:rPr>
          <w:rFonts w:ascii="Arial" w:hAnsi="Arial"/>
          <w:sz w:val="24"/>
          <w:szCs w:val="24"/>
        </w:rPr>
        <w:t xml:space="preserve"> </w:t>
      </w:r>
      <w:r w:rsidR="009207AB">
        <w:rPr>
          <w:rFonts w:ascii="Arial" w:hAnsi="Arial"/>
          <w:sz w:val="24"/>
          <w:szCs w:val="24"/>
        </w:rPr>
        <w:t>Tableau de bord de l’activité transport sous température dirigée</w:t>
      </w:r>
    </w:p>
    <w:p w14:paraId="776C34EA" w14:textId="68E2120D" w:rsidR="00497889" w:rsidRDefault="00FC7867" w:rsidP="004D304D">
      <w:pPr>
        <w:tabs>
          <w:tab w:val="left" w:pos="567"/>
          <w:tab w:val="left" w:pos="1985"/>
          <w:tab w:val="right" w:leader="dot" w:pos="9923"/>
        </w:tabs>
        <w:spacing w:after="0" w:line="240" w:lineRule="auto"/>
        <w:ind w:firstLine="426"/>
        <w:rPr>
          <w:rFonts w:ascii="Arial" w:hAnsi="Arial"/>
          <w:sz w:val="24"/>
          <w:szCs w:val="24"/>
        </w:rPr>
      </w:pPr>
      <w:r>
        <w:rPr>
          <w:rFonts w:ascii="Arial" w:hAnsi="Arial"/>
          <w:sz w:val="24"/>
          <w:szCs w:val="24"/>
        </w:rPr>
        <w:t>Document</w:t>
      </w:r>
      <w:r w:rsidR="00497889">
        <w:rPr>
          <w:rFonts w:ascii="Arial" w:hAnsi="Arial"/>
          <w:sz w:val="24"/>
          <w:szCs w:val="24"/>
        </w:rPr>
        <w:t xml:space="preserve"> 7</w:t>
      </w:r>
      <w:r>
        <w:rPr>
          <w:rFonts w:ascii="Arial" w:hAnsi="Arial"/>
          <w:sz w:val="24"/>
          <w:szCs w:val="24"/>
        </w:rPr>
        <w:t> </w:t>
      </w:r>
      <w:r>
        <w:rPr>
          <w:rFonts w:ascii="Arial" w:hAnsi="Arial"/>
          <w:bCs/>
          <w:sz w:val="24"/>
          <w:szCs w:val="24"/>
        </w:rPr>
        <w:t>:</w:t>
      </w:r>
      <w:r w:rsidR="00497889">
        <w:rPr>
          <w:rFonts w:ascii="Arial" w:hAnsi="Arial"/>
          <w:bCs/>
          <w:sz w:val="24"/>
          <w:szCs w:val="24"/>
        </w:rPr>
        <w:t xml:space="preserve"> </w:t>
      </w:r>
      <w:r w:rsidR="00497889" w:rsidRPr="008A3321">
        <w:rPr>
          <w:rFonts w:ascii="Arial" w:eastAsia="Calibri" w:hAnsi="Arial"/>
          <w:bCs/>
          <w:sz w:val="24"/>
          <w:szCs w:val="24"/>
          <w:lang w:eastAsia="en-US" w:bidi="ar-SA"/>
        </w:rPr>
        <w:t>E</w:t>
      </w:r>
      <w:r w:rsidR="00497889">
        <w:rPr>
          <w:rFonts w:ascii="Arial" w:eastAsia="Calibri" w:hAnsi="Arial"/>
          <w:bCs/>
          <w:sz w:val="24"/>
          <w:szCs w:val="24"/>
          <w:lang w:eastAsia="en-US" w:bidi="ar-SA"/>
        </w:rPr>
        <w:t>xtrait du tableau de bord d’exploitation</w:t>
      </w:r>
    </w:p>
    <w:p w14:paraId="58297F16" w14:textId="2C5DEC9F" w:rsidR="004D0A32" w:rsidRDefault="00FC7867" w:rsidP="004D304D">
      <w:pPr>
        <w:tabs>
          <w:tab w:val="left" w:pos="567"/>
          <w:tab w:val="left" w:pos="1985"/>
          <w:tab w:val="right" w:leader="dot" w:pos="9923"/>
        </w:tabs>
        <w:spacing w:after="0" w:line="240" w:lineRule="auto"/>
        <w:ind w:firstLine="426"/>
        <w:rPr>
          <w:rFonts w:ascii="Arial" w:hAnsi="Arial"/>
          <w:sz w:val="24"/>
          <w:szCs w:val="24"/>
        </w:rPr>
      </w:pPr>
      <w:r>
        <w:rPr>
          <w:rFonts w:ascii="Arial" w:hAnsi="Arial"/>
          <w:sz w:val="24"/>
          <w:szCs w:val="24"/>
        </w:rPr>
        <w:t>Document</w:t>
      </w:r>
      <w:r w:rsidR="009207AB">
        <w:rPr>
          <w:rFonts w:ascii="Arial" w:hAnsi="Arial"/>
          <w:sz w:val="24"/>
          <w:szCs w:val="24"/>
        </w:rPr>
        <w:t xml:space="preserve"> </w:t>
      </w:r>
      <w:r w:rsidR="00497889">
        <w:rPr>
          <w:rFonts w:ascii="Arial" w:hAnsi="Arial"/>
          <w:sz w:val="24"/>
          <w:szCs w:val="24"/>
        </w:rPr>
        <w:t>8</w:t>
      </w:r>
      <w:r>
        <w:rPr>
          <w:rFonts w:ascii="Arial" w:hAnsi="Arial"/>
          <w:sz w:val="24"/>
          <w:szCs w:val="24"/>
        </w:rPr>
        <w:t> :</w:t>
      </w:r>
      <w:r w:rsidR="009207AB">
        <w:rPr>
          <w:rFonts w:ascii="Arial" w:hAnsi="Arial"/>
          <w:sz w:val="24"/>
          <w:szCs w:val="24"/>
        </w:rPr>
        <w:t xml:space="preserve"> Informations 2024 sur l’activité sous température dirigée</w:t>
      </w:r>
    </w:p>
    <w:p w14:paraId="4AFD587E" w14:textId="5E441D28" w:rsidR="004D0A32" w:rsidRDefault="00FC7867" w:rsidP="004D304D">
      <w:pPr>
        <w:tabs>
          <w:tab w:val="left" w:pos="567"/>
          <w:tab w:val="left" w:pos="1985"/>
          <w:tab w:val="right" w:leader="dot" w:pos="9923"/>
        </w:tabs>
        <w:spacing w:after="0" w:line="240" w:lineRule="auto"/>
        <w:ind w:firstLine="426"/>
        <w:rPr>
          <w:rFonts w:ascii="Arial" w:hAnsi="Arial"/>
          <w:sz w:val="24"/>
          <w:szCs w:val="24"/>
        </w:rPr>
      </w:pPr>
      <w:r>
        <w:rPr>
          <w:rFonts w:ascii="Arial" w:hAnsi="Arial"/>
          <w:sz w:val="24"/>
          <w:szCs w:val="24"/>
        </w:rPr>
        <w:t>Document</w:t>
      </w:r>
      <w:r w:rsidR="009207AB">
        <w:rPr>
          <w:rFonts w:ascii="Arial" w:hAnsi="Arial"/>
          <w:sz w:val="24"/>
          <w:szCs w:val="24"/>
        </w:rPr>
        <w:t xml:space="preserve"> </w:t>
      </w:r>
      <w:r w:rsidR="00497889">
        <w:rPr>
          <w:rFonts w:ascii="Arial" w:hAnsi="Arial"/>
          <w:sz w:val="24"/>
          <w:szCs w:val="24"/>
        </w:rPr>
        <w:t>9</w:t>
      </w:r>
      <w:r>
        <w:rPr>
          <w:rFonts w:ascii="Arial" w:hAnsi="Arial"/>
          <w:sz w:val="24"/>
          <w:szCs w:val="24"/>
        </w:rPr>
        <w:t> :</w:t>
      </w:r>
      <w:r w:rsidR="009207AB">
        <w:rPr>
          <w:rFonts w:ascii="Arial" w:hAnsi="Arial"/>
          <w:sz w:val="24"/>
          <w:szCs w:val="24"/>
        </w:rPr>
        <w:t xml:space="preserve"> Les coûts du transport routier de marchandises</w:t>
      </w:r>
    </w:p>
    <w:p w14:paraId="7438AA05" w14:textId="77777777" w:rsidR="004D0A32" w:rsidRDefault="004D0A32" w:rsidP="004D304D">
      <w:pPr>
        <w:tabs>
          <w:tab w:val="left" w:pos="567"/>
          <w:tab w:val="left" w:pos="1985"/>
          <w:tab w:val="right" w:leader="dot" w:pos="9923"/>
        </w:tabs>
        <w:spacing w:after="0" w:line="240" w:lineRule="auto"/>
        <w:ind w:firstLine="426"/>
        <w:rPr>
          <w:rFonts w:ascii="Arial" w:hAnsi="Arial"/>
          <w:sz w:val="24"/>
          <w:szCs w:val="24"/>
        </w:rPr>
      </w:pPr>
    </w:p>
    <w:p w14:paraId="62E28A49" w14:textId="5A3274D7" w:rsidR="004D0A32" w:rsidRDefault="009207AB" w:rsidP="004D304D">
      <w:pPr>
        <w:tabs>
          <w:tab w:val="center" w:leader="dot" w:pos="7513"/>
          <w:tab w:val="right" w:leader="dot" w:pos="9923"/>
        </w:tabs>
        <w:spacing w:after="120" w:line="240" w:lineRule="auto"/>
        <w:rPr>
          <w:rFonts w:ascii="Arial" w:hAnsi="Arial"/>
          <w:sz w:val="24"/>
          <w:szCs w:val="24"/>
        </w:rPr>
      </w:pPr>
      <w:r>
        <w:rPr>
          <w:rFonts w:ascii="Arial" w:hAnsi="Arial"/>
          <w:b/>
          <w:sz w:val="24"/>
          <w:szCs w:val="24"/>
        </w:rPr>
        <w:t>DOSSIER 3 </w:t>
      </w:r>
      <w:r w:rsidR="004D304D">
        <w:rPr>
          <w:rFonts w:ascii="Arial" w:hAnsi="Arial"/>
          <w:b/>
          <w:sz w:val="24"/>
          <w:szCs w:val="24"/>
        </w:rPr>
        <w:t>-</w:t>
      </w:r>
      <w:r>
        <w:rPr>
          <w:rFonts w:ascii="Arial" w:hAnsi="Arial"/>
          <w:b/>
          <w:sz w:val="24"/>
          <w:szCs w:val="24"/>
        </w:rPr>
        <w:t xml:space="preserve"> MGB</w:t>
      </w:r>
    </w:p>
    <w:p w14:paraId="27E00B75" w14:textId="43DB6FF7" w:rsidR="004D0A32" w:rsidRDefault="00FC7867" w:rsidP="004D304D">
      <w:pPr>
        <w:tabs>
          <w:tab w:val="left" w:pos="567"/>
          <w:tab w:val="left" w:pos="1985"/>
          <w:tab w:val="right" w:leader="dot" w:pos="9923"/>
        </w:tabs>
        <w:spacing w:after="0" w:line="240" w:lineRule="auto"/>
        <w:ind w:firstLine="426"/>
        <w:rPr>
          <w:rFonts w:ascii="Arial" w:hAnsi="Arial"/>
          <w:sz w:val="24"/>
          <w:szCs w:val="24"/>
        </w:rPr>
      </w:pPr>
      <w:r>
        <w:rPr>
          <w:rFonts w:ascii="Arial" w:hAnsi="Arial"/>
          <w:sz w:val="24"/>
          <w:szCs w:val="24"/>
        </w:rPr>
        <w:t>Document</w:t>
      </w:r>
      <w:r w:rsidR="009207AB">
        <w:rPr>
          <w:rFonts w:ascii="Arial" w:hAnsi="Arial"/>
          <w:sz w:val="24"/>
          <w:szCs w:val="24"/>
        </w:rPr>
        <w:t xml:space="preserve"> </w:t>
      </w:r>
      <w:r w:rsidR="00497889">
        <w:rPr>
          <w:rFonts w:ascii="Arial" w:hAnsi="Arial"/>
          <w:sz w:val="24"/>
          <w:szCs w:val="24"/>
        </w:rPr>
        <w:t>10</w:t>
      </w:r>
      <w:r>
        <w:rPr>
          <w:rFonts w:ascii="Arial" w:hAnsi="Arial"/>
          <w:sz w:val="24"/>
          <w:szCs w:val="24"/>
        </w:rPr>
        <w:t> :</w:t>
      </w:r>
      <w:r w:rsidR="002820B4">
        <w:rPr>
          <w:rFonts w:ascii="Arial" w:hAnsi="Arial"/>
          <w:sz w:val="24"/>
          <w:szCs w:val="24"/>
        </w:rPr>
        <w:t xml:space="preserve"> </w:t>
      </w:r>
      <w:r w:rsidR="009207AB">
        <w:rPr>
          <w:rFonts w:ascii="Arial" w:hAnsi="Arial"/>
          <w:sz w:val="24"/>
          <w:szCs w:val="24"/>
        </w:rPr>
        <w:t>Extrait du tableau de bord des véhicules diesels</w:t>
      </w:r>
    </w:p>
    <w:p w14:paraId="5924416C" w14:textId="5463239B" w:rsidR="004D0A32" w:rsidRDefault="00FC7867" w:rsidP="004D304D">
      <w:pPr>
        <w:tabs>
          <w:tab w:val="left" w:pos="567"/>
          <w:tab w:val="left" w:pos="1985"/>
          <w:tab w:val="right" w:leader="dot" w:pos="9923"/>
        </w:tabs>
        <w:spacing w:after="0" w:line="240" w:lineRule="auto"/>
        <w:ind w:firstLine="426"/>
        <w:rPr>
          <w:rFonts w:ascii="Arial" w:hAnsi="Arial"/>
          <w:sz w:val="24"/>
          <w:szCs w:val="24"/>
        </w:rPr>
      </w:pPr>
      <w:r>
        <w:rPr>
          <w:rFonts w:ascii="Arial" w:hAnsi="Arial"/>
          <w:sz w:val="24"/>
          <w:szCs w:val="24"/>
        </w:rPr>
        <w:t>Document</w:t>
      </w:r>
      <w:r w:rsidR="009207AB">
        <w:rPr>
          <w:rFonts w:ascii="Arial" w:hAnsi="Arial"/>
          <w:sz w:val="24"/>
          <w:szCs w:val="24"/>
        </w:rPr>
        <w:t xml:space="preserve"> </w:t>
      </w:r>
      <w:r w:rsidR="00497889">
        <w:rPr>
          <w:rFonts w:ascii="Arial" w:hAnsi="Arial"/>
          <w:sz w:val="24"/>
          <w:szCs w:val="24"/>
        </w:rPr>
        <w:t>11</w:t>
      </w:r>
      <w:r>
        <w:rPr>
          <w:rFonts w:ascii="Arial" w:hAnsi="Arial"/>
          <w:sz w:val="24"/>
          <w:szCs w:val="24"/>
        </w:rPr>
        <w:t> :</w:t>
      </w:r>
      <w:r w:rsidR="002820B4">
        <w:rPr>
          <w:rFonts w:ascii="Arial" w:hAnsi="Arial"/>
          <w:sz w:val="24"/>
          <w:szCs w:val="24"/>
        </w:rPr>
        <w:t xml:space="preserve"> </w:t>
      </w:r>
      <w:r w:rsidR="009207AB">
        <w:rPr>
          <w:rFonts w:ascii="Arial" w:hAnsi="Arial"/>
          <w:sz w:val="24"/>
          <w:szCs w:val="24"/>
        </w:rPr>
        <w:t>Éléments de comparaison des différentes énergies</w:t>
      </w:r>
    </w:p>
    <w:p w14:paraId="5EEEB5BB" w14:textId="7A59D915" w:rsidR="004D0A32" w:rsidRDefault="00FC7867" w:rsidP="004D304D">
      <w:pPr>
        <w:tabs>
          <w:tab w:val="left" w:pos="567"/>
          <w:tab w:val="left" w:pos="1985"/>
          <w:tab w:val="right" w:leader="dot" w:pos="9923"/>
        </w:tabs>
        <w:spacing w:after="0" w:line="240" w:lineRule="auto"/>
        <w:ind w:firstLine="426"/>
        <w:rPr>
          <w:rFonts w:ascii="Arial" w:hAnsi="Arial"/>
          <w:sz w:val="24"/>
          <w:szCs w:val="24"/>
        </w:rPr>
      </w:pPr>
      <w:r>
        <w:rPr>
          <w:rFonts w:ascii="Arial" w:hAnsi="Arial"/>
          <w:sz w:val="24"/>
          <w:szCs w:val="24"/>
        </w:rPr>
        <w:t>Document</w:t>
      </w:r>
      <w:r w:rsidR="009207AB">
        <w:rPr>
          <w:rFonts w:ascii="Arial" w:hAnsi="Arial"/>
          <w:sz w:val="24"/>
          <w:szCs w:val="24"/>
        </w:rPr>
        <w:t xml:space="preserve"> 1</w:t>
      </w:r>
      <w:r w:rsidR="00497889">
        <w:rPr>
          <w:rFonts w:ascii="Arial" w:hAnsi="Arial"/>
          <w:sz w:val="24"/>
          <w:szCs w:val="24"/>
        </w:rPr>
        <w:t>2</w:t>
      </w:r>
      <w:r>
        <w:rPr>
          <w:rFonts w:ascii="Arial" w:hAnsi="Arial"/>
          <w:sz w:val="24"/>
          <w:szCs w:val="24"/>
        </w:rPr>
        <w:t> :</w:t>
      </w:r>
      <w:r w:rsidR="002820B4">
        <w:rPr>
          <w:rFonts w:ascii="Arial" w:hAnsi="Arial"/>
          <w:sz w:val="24"/>
          <w:szCs w:val="24"/>
        </w:rPr>
        <w:t xml:space="preserve"> </w:t>
      </w:r>
      <w:r w:rsidR="009207AB">
        <w:rPr>
          <w:rFonts w:ascii="Arial" w:hAnsi="Arial"/>
          <w:sz w:val="24"/>
          <w:szCs w:val="24"/>
        </w:rPr>
        <w:t>Émissions de CO</w:t>
      </w:r>
      <w:r w:rsidR="009207AB">
        <w:rPr>
          <w:rFonts w:ascii="Arial" w:hAnsi="Arial"/>
          <w:sz w:val="24"/>
          <w:szCs w:val="24"/>
          <w:vertAlign w:val="subscript"/>
        </w:rPr>
        <w:t>2</w:t>
      </w:r>
      <w:r w:rsidR="009207AB">
        <w:rPr>
          <w:rFonts w:ascii="Arial" w:hAnsi="Arial"/>
          <w:sz w:val="24"/>
          <w:szCs w:val="24"/>
        </w:rPr>
        <w:t xml:space="preserve"> par type d’énergie</w:t>
      </w:r>
    </w:p>
    <w:p w14:paraId="06BEBD8D" w14:textId="77777777" w:rsidR="004D0A32" w:rsidRDefault="009207AB">
      <w:pPr>
        <w:tabs>
          <w:tab w:val="left" w:pos="567"/>
          <w:tab w:val="left" w:pos="1985"/>
          <w:tab w:val="right" w:leader="dot" w:pos="9923"/>
        </w:tabs>
        <w:spacing w:after="0" w:line="240" w:lineRule="auto"/>
        <w:rPr>
          <w:rFonts w:ascii="Arial" w:hAnsi="Arial"/>
          <w:sz w:val="24"/>
          <w:szCs w:val="24"/>
        </w:rPr>
      </w:pPr>
      <w:r>
        <w:rPr>
          <w:rFonts w:ascii="Arial" w:hAnsi="Arial"/>
          <w:sz w:val="24"/>
          <w:szCs w:val="24"/>
        </w:rPr>
        <w:tab/>
      </w:r>
    </w:p>
    <w:p w14:paraId="5E7A6BF0" w14:textId="77777777" w:rsidR="004D0A32" w:rsidRDefault="009207AB">
      <w:pPr>
        <w:spacing w:after="0" w:line="240" w:lineRule="auto"/>
        <w:rPr>
          <w:rFonts w:ascii="Arial" w:hAnsi="Arial"/>
          <w:sz w:val="24"/>
          <w:szCs w:val="24"/>
        </w:rPr>
      </w:pPr>
      <w:r>
        <w:rPr>
          <w:rFonts w:ascii="Arial" w:hAnsi="Arial"/>
          <w:sz w:val="24"/>
          <w:szCs w:val="24"/>
        </w:rPr>
        <w:br w:type="page" w:clear="all"/>
      </w:r>
    </w:p>
    <w:p w14:paraId="6CEE93F4" w14:textId="1DCE8689" w:rsidR="00505432" w:rsidRPr="008A3321" w:rsidRDefault="005A5747">
      <w:pPr>
        <w:spacing w:after="0" w:line="240" w:lineRule="auto"/>
        <w:rPr>
          <w:rFonts w:ascii="Arial" w:hAnsi="Arial"/>
          <w:b/>
          <w:sz w:val="24"/>
          <w:szCs w:val="24"/>
        </w:rPr>
      </w:pPr>
      <w:r w:rsidRPr="008A3321">
        <w:rPr>
          <w:rFonts w:ascii="Arial" w:hAnsi="Arial"/>
          <w:b/>
          <w:sz w:val="24"/>
          <w:szCs w:val="24"/>
        </w:rPr>
        <w:lastRenderedPageBreak/>
        <w:t>DOSSIER 1 – SOCIÉTÉ GLOBALIS</w:t>
      </w:r>
    </w:p>
    <w:p w14:paraId="170BE4C1" w14:textId="3E536F52" w:rsidR="005A5747" w:rsidRDefault="005A5747">
      <w:pPr>
        <w:spacing w:after="0" w:line="240" w:lineRule="auto"/>
        <w:rPr>
          <w:rFonts w:ascii="Arial" w:hAnsi="Arial"/>
          <w:b/>
        </w:rPr>
      </w:pPr>
    </w:p>
    <w:p w14:paraId="21E260E7" w14:textId="78BB9886" w:rsidR="005A5747" w:rsidRPr="005A5747" w:rsidRDefault="005A5747" w:rsidP="008A3321">
      <w:pPr>
        <w:spacing w:after="0" w:line="240" w:lineRule="auto"/>
        <w:jc w:val="both"/>
        <w:rPr>
          <w:rFonts w:ascii="Arial" w:eastAsia="Times New Roman" w:hAnsi="Arial"/>
          <w:sz w:val="24"/>
          <w:szCs w:val="24"/>
          <w:lang w:eastAsia="fr-FR" w:bidi="ar-SA"/>
        </w:rPr>
      </w:pPr>
      <w:r w:rsidRPr="008A3321">
        <w:rPr>
          <w:rFonts w:ascii="Arial" w:hAnsi="Arial"/>
          <w:sz w:val="24"/>
          <w:szCs w:val="24"/>
        </w:rPr>
        <w:t xml:space="preserve">La société GLOBALIS, un des leaders mondiaux de la logistique basée à Levallois-Perret, accompagne ses clients au quotidien pour les aider à surmonter leurs contraintes logistiques. </w:t>
      </w:r>
      <w:r w:rsidRPr="008A3321">
        <w:rPr>
          <w:rFonts w:ascii="Arial" w:hAnsi="Arial"/>
          <w:color w:val="000000" w:themeColor="text1"/>
          <w:sz w:val="24"/>
          <w:szCs w:val="24"/>
        </w:rPr>
        <w:t>Elle a cinq activités</w:t>
      </w:r>
      <w:r w:rsidRPr="008A3321">
        <w:rPr>
          <w:rFonts w:ascii="Arial" w:hAnsi="Arial"/>
          <w:sz w:val="24"/>
          <w:szCs w:val="24"/>
        </w:rPr>
        <w:t> : Import</w:t>
      </w:r>
      <w:r>
        <w:rPr>
          <w:rFonts w:ascii="Arial" w:hAnsi="Arial"/>
          <w:sz w:val="24"/>
          <w:szCs w:val="24"/>
        </w:rPr>
        <w:t xml:space="preserve">, </w:t>
      </w:r>
      <w:r w:rsidR="001363B0">
        <w:rPr>
          <w:rFonts w:ascii="Arial" w:hAnsi="Arial"/>
          <w:sz w:val="24"/>
          <w:szCs w:val="24"/>
        </w:rPr>
        <w:t>E</w:t>
      </w:r>
      <w:r w:rsidRPr="008A3321">
        <w:rPr>
          <w:rFonts w:ascii="Arial" w:hAnsi="Arial"/>
          <w:sz w:val="24"/>
          <w:szCs w:val="24"/>
        </w:rPr>
        <w:t>xport, Transport international, Logistique contractuelle, Distribution et Transport routier Express. La société Globalis est présente dans plus de 60 pays et dispose d’un réseau mondial permettant de relier 168 pays. GLOBALIS accompagne au quotidien ses clients dans le cadre des prestations de transport et logistique qu’elle réalise pour ces derniers.</w:t>
      </w:r>
    </w:p>
    <w:p w14:paraId="2D69F699" w14:textId="77777777" w:rsidR="00505432" w:rsidRPr="005A5747" w:rsidRDefault="00505432" w:rsidP="008A3321">
      <w:pPr>
        <w:spacing w:after="0" w:line="240" w:lineRule="auto"/>
        <w:jc w:val="both"/>
        <w:rPr>
          <w:rFonts w:ascii="Arial" w:eastAsia="Times New Roman" w:hAnsi="Arial"/>
          <w:sz w:val="24"/>
          <w:szCs w:val="24"/>
          <w:lang w:eastAsia="fr-FR" w:bidi="ar-SA"/>
        </w:rPr>
      </w:pPr>
    </w:p>
    <w:p w14:paraId="314BAADE" w14:textId="0676B48B" w:rsidR="00505432" w:rsidRPr="008A3321" w:rsidRDefault="005A5747" w:rsidP="008A3321">
      <w:pPr>
        <w:spacing w:after="0" w:line="240" w:lineRule="auto"/>
        <w:jc w:val="both"/>
        <w:rPr>
          <w:rFonts w:ascii="Arial" w:eastAsia="Times New Roman" w:hAnsi="Arial"/>
          <w:sz w:val="24"/>
          <w:szCs w:val="24"/>
          <w:lang w:eastAsia="fr-FR"/>
        </w:rPr>
      </w:pPr>
      <w:r w:rsidRPr="008A3321">
        <w:rPr>
          <w:rFonts w:ascii="Arial" w:eastAsia="Times New Roman" w:hAnsi="Arial"/>
          <w:sz w:val="24"/>
          <w:szCs w:val="24"/>
          <w:lang w:eastAsia="fr-FR"/>
        </w:rPr>
        <w:t xml:space="preserve">Votre client, </w:t>
      </w:r>
      <w:r w:rsidRPr="008A3321">
        <w:rPr>
          <w:rFonts w:ascii="Arial" w:eastAsia="Times New Roman" w:hAnsi="Arial"/>
          <w:caps/>
          <w:sz w:val="24"/>
          <w:szCs w:val="24"/>
          <w:lang w:eastAsia="fr-FR"/>
        </w:rPr>
        <w:t>Hamelin</w:t>
      </w:r>
      <w:r w:rsidRPr="008A3321">
        <w:rPr>
          <w:rFonts w:ascii="Arial" w:eastAsia="Times New Roman" w:hAnsi="Arial"/>
          <w:sz w:val="24"/>
          <w:szCs w:val="24"/>
          <w:lang w:eastAsia="fr-FR"/>
        </w:rPr>
        <w:t xml:space="preserve"> est une entreprise familiale française, située à Caen, leader dans le domaine de la fabrication d’articles scolaires et de bureau. Ses produits accompagnent dans le monde entier des millions d’écoliers, étudiants, professionnels dans leurs apprentissages, études, projets et dans leur vie de tous les jours.</w:t>
      </w:r>
    </w:p>
    <w:p w14:paraId="4E326DA3" w14:textId="7FA4DD47" w:rsidR="005A5747" w:rsidRPr="008A3321" w:rsidRDefault="005A5747" w:rsidP="008A3321">
      <w:pPr>
        <w:spacing w:after="0" w:line="240" w:lineRule="auto"/>
        <w:jc w:val="both"/>
        <w:rPr>
          <w:rFonts w:ascii="Arial" w:eastAsia="Times New Roman" w:hAnsi="Arial"/>
          <w:sz w:val="24"/>
          <w:szCs w:val="24"/>
          <w:lang w:eastAsia="fr-FR"/>
        </w:rPr>
      </w:pPr>
    </w:p>
    <w:p w14:paraId="72C9EF8A" w14:textId="425B8C5A" w:rsidR="005A5747" w:rsidRPr="008A3321" w:rsidRDefault="005A5747" w:rsidP="008A3321">
      <w:pPr>
        <w:pStyle w:val="Sansinterligne"/>
        <w:rPr>
          <w:rFonts w:ascii="Arial" w:eastAsia="Times New Roman" w:hAnsi="Arial"/>
          <w:lang w:eastAsia="fr-FR"/>
        </w:rPr>
      </w:pPr>
      <w:r w:rsidRPr="008A3321">
        <w:rPr>
          <w:rFonts w:ascii="Arial" w:eastAsia="Times New Roman" w:hAnsi="Arial" w:cs="Arial"/>
          <w:lang w:eastAsia="fr-FR"/>
        </w:rPr>
        <w:t>La société GLOBALIS travaille avec les prestataires suivants : la compagnie aérienne Air France-KLM, transporteur aérien et le transporteur routier, la société</w:t>
      </w:r>
      <w:r>
        <w:rPr>
          <w:rFonts w:ascii="Arial" w:eastAsia="Times New Roman" w:hAnsi="Arial" w:cs="Arial"/>
          <w:lang w:eastAsia="fr-FR"/>
        </w:rPr>
        <w:t xml:space="preserve"> </w:t>
      </w:r>
      <w:r w:rsidRPr="008A3321">
        <w:rPr>
          <w:rFonts w:ascii="Arial" w:eastAsia="Times New Roman" w:hAnsi="Arial" w:cs="Arial"/>
          <w:lang w:eastAsia="fr-FR"/>
        </w:rPr>
        <w:t>LANGANY TRANSPORT</w:t>
      </w:r>
    </w:p>
    <w:p w14:paraId="38A3DF94" w14:textId="322DB9A0" w:rsidR="00505432" w:rsidRPr="005A5747" w:rsidRDefault="00505432" w:rsidP="008A3321">
      <w:pPr>
        <w:spacing w:after="0" w:line="240" w:lineRule="auto"/>
        <w:jc w:val="both"/>
        <w:rPr>
          <w:rFonts w:ascii="Arial" w:eastAsia="Times New Roman" w:hAnsi="Arial"/>
          <w:sz w:val="24"/>
          <w:szCs w:val="24"/>
          <w:lang w:eastAsia="fr-FR" w:bidi="ar-SA"/>
        </w:rPr>
      </w:pPr>
    </w:p>
    <w:p w14:paraId="1F370D76" w14:textId="2D96B3B6" w:rsidR="005A5747" w:rsidRPr="008A3321" w:rsidRDefault="005A5747" w:rsidP="008A3321">
      <w:pPr>
        <w:spacing w:after="0" w:line="240" w:lineRule="auto"/>
        <w:jc w:val="both"/>
        <w:rPr>
          <w:rFonts w:ascii="Arial" w:hAnsi="Arial"/>
          <w:sz w:val="24"/>
          <w:szCs w:val="24"/>
        </w:rPr>
      </w:pPr>
      <w:r w:rsidRPr="008A3321">
        <w:rPr>
          <w:rFonts w:ascii="Arial" w:hAnsi="Arial"/>
          <w:sz w:val="24"/>
          <w:szCs w:val="24"/>
        </w:rPr>
        <w:t>Vous venez d’intégrer le service litige de GLOBALIS.</w:t>
      </w:r>
    </w:p>
    <w:p w14:paraId="09F7B3B3" w14:textId="7EB599B7" w:rsidR="005A5747" w:rsidRPr="008A3321" w:rsidRDefault="005A5747" w:rsidP="008A3321">
      <w:pPr>
        <w:spacing w:after="0" w:line="240" w:lineRule="auto"/>
        <w:jc w:val="both"/>
        <w:rPr>
          <w:rFonts w:ascii="Arial" w:hAnsi="Arial"/>
          <w:sz w:val="24"/>
          <w:szCs w:val="24"/>
        </w:rPr>
      </w:pPr>
    </w:p>
    <w:p w14:paraId="0D3315E2" w14:textId="77777777" w:rsidR="005A5747" w:rsidRPr="008A3321" w:rsidRDefault="005A5747" w:rsidP="008A3321">
      <w:pPr>
        <w:pStyle w:val="Sansinterligne"/>
        <w:rPr>
          <w:rFonts w:ascii="Arial" w:hAnsi="Arial" w:cs="Arial"/>
        </w:rPr>
      </w:pPr>
      <w:r w:rsidRPr="008A3321">
        <w:rPr>
          <w:rFonts w:ascii="Arial" w:hAnsi="Arial" w:cs="Arial"/>
        </w:rPr>
        <w:t xml:space="preserve">Vous </w:t>
      </w:r>
      <w:proofErr w:type="gramStart"/>
      <w:r w:rsidRPr="008A3321">
        <w:rPr>
          <w:rFonts w:ascii="Arial" w:hAnsi="Arial" w:cs="Arial"/>
        </w:rPr>
        <w:t>êtes en charge</w:t>
      </w:r>
      <w:proofErr w:type="gramEnd"/>
      <w:r w:rsidRPr="008A3321">
        <w:rPr>
          <w:rFonts w:ascii="Arial" w:hAnsi="Arial" w:cs="Arial"/>
        </w:rPr>
        <w:t xml:space="preserve"> d’assurer la gestion d’un litige intervenu lors d’une opération de transport réalisée pour le compte de votre client </w:t>
      </w:r>
      <w:r w:rsidRPr="008A3321">
        <w:rPr>
          <w:rFonts w:ascii="Arial" w:hAnsi="Arial" w:cs="Arial"/>
          <w:caps/>
        </w:rPr>
        <w:t>Hamelin</w:t>
      </w:r>
      <w:r w:rsidRPr="008A3321">
        <w:rPr>
          <w:rFonts w:ascii="Arial" w:hAnsi="Arial" w:cs="Arial"/>
        </w:rPr>
        <w:t>.</w:t>
      </w:r>
    </w:p>
    <w:p w14:paraId="17D6EA75" w14:textId="77777777" w:rsidR="005A5747" w:rsidRDefault="005A5747">
      <w:pPr>
        <w:spacing w:after="0" w:line="240" w:lineRule="auto"/>
        <w:rPr>
          <w:rFonts w:ascii="Arial" w:eastAsia="Times New Roman" w:hAnsi="Arial"/>
          <w:sz w:val="24"/>
          <w:szCs w:val="24"/>
          <w:lang w:eastAsia="fr-FR" w:bidi="ar-SA"/>
        </w:rPr>
      </w:pPr>
    </w:p>
    <w:p w14:paraId="78E14A20" w14:textId="659479A2" w:rsidR="004D0A32" w:rsidRDefault="00505432">
      <w:pPr>
        <w:spacing w:after="0" w:line="240" w:lineRule="auto"/>
        <w:rPr>
          <w:rFonts w:ascii="Arial" w:eastAsia="Times New Roman" w:hAnsi="Arial"/>
          <w:sz w:val="24"/>
          <w:szCs w:val="24"/>
          <w:lang w:eastAsia="fr-FR" w:bidi="ar-SA"/>
        </w:rPr>
      </w:pPr>
      <w:r>
        <w:rPr>
          <w:noProof/>
        </w:rPr>
        <mc:AlternateContent>
          <mc:Choice Requires="wps">
            <w:drawing>
              <wp:anchor distT="0" distB="0" distL="114300" distR="114300" simplePos="0" relativeHeight="251682816" behindDoc="0" locked="0" layoutInCell="1" allowOverlap="1" wp14:anchorId="12CA9FF4" wp14:editId="0AB0182E">
                <wp:simplePos x="0" y="0"/>
                <wp:positionH relativeFrom="column">
                  <wp:posOffset>-115933</wp:posOffset>
                </wp:positionH>
                <wp:positionV relativeFrom="paragraph">
                  <wp:posOffset>117566</wp:posOffset>
                </wp:positionV>
                <wp:extent cx="6313714" cy="854528"/>
                <wp:effectExtent l="0" t="0" r="11430" b="22225"/>
                <wp:wrapNone/>
                <wp:docPr id="10" name="Rectangle 10"/>
                <wp:cNvGraphicFramePr/>
                <a:graphic xmlns:a="http://schemas.openxmlformats.org/drawingml/2006/main">
                  <a:graphicData uri="http://schemas.microsoft.com/office/word/2010/wordprocessingShape">
                    <wps:wsp>
                      <wps:cNvSpPr/>
                      <wps:spPr>
                        <a:xfrm>
                          <a:off x="0" y="0"/>
                          <a:ext cx="6313714" cy="854528"/>
                        </a:xfrm>
                        <a:prstGeom prst="rect">
                          <a:avLst/>
                        </a:prstGeom>
                        <a:noFill/>
                        <a:ln w="95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7567A6" id="Rectangle 10" o:spid="_x0000_s1026" style="position:absolute;margin-left:-9.15pt;margin-top:9.25pt;width:497.15pt;height:67.3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" filled="f" strokecolor="#243f60 [1604]"/>
            </w:pict>
          </mc:Fallback>
        </mc:AlternateContent>
      </w:r>
    </w:p>
    <w:p w14:paraId="05EE9F7D" w14:textId="77777777" w:rsidR="004D0A32" w:rsidRDefault="009207AB">
      <w:pPr>
        <w:spacing w:after="0" w:line="240" w:lineRule="auto"/>
        <w:jc w:val="both"/>
        <w:rPr>
          <w:rFonts w:ascii="Arial" w:hAnsi="Arial"/>
          <w:b/>
          <w:bCs/>
          <w:sz w:val="24"/>
          <w:szCs w:val="24"/>
          <w:u w:val="single"/>
        </w:rPr>
      </w:pPr>
      <w:bookmarkStart w:id="2" w:name="_Hlk148427878"/>
      <w:r>
        <w:rPr>
          <w:rFonts w:ascii="Arial" w:hAnsi="Arial"/>
          <w:b/>
          <w:bCs/>
          <w:sz w:val="24"/>
          <w:szCs w:val="24"/>
          <w:u w:val="single"/>
        </w:rPr>
        <w:t>Travail à faire</w:t>
      </w:r>
    </w:p>
    <w:p w14:paraId="2E693F60" w14:textId="77777777" w:rsidR="004D0A32" w:rsidRDefault="009207AB">
      <w:pPr>
        <w:tabs>
          <w:tab w:val="left" w:pos="8633"/>
        </w:tabs>
        <w:spacing w:after="0" w:line="240" w:lineRule="auto"/>
        <w:rPr>
          <w:rFonts w:ascii="Arial" w:eastAsia="Calibri" w:hAnsi="Arial"/>
          <w:sz w:val="12"/>
          <w:szCs w:val="12"/>
          <w:lang w:eastAsia="en-US" w:bidi="ar-SA"/>
        </w:rPr>
      </w:pPr>
      <w:r>
        <w:rPr>
          <w:rFonts w:ascii="Arial" w:eastAsia="Calibri" w:hAnsi="Arial"/>
          <w:sz w:val="12"/>
          <w:szCs w:val="12"/>
          <w:lang w:eastAsia="en-US" w:bidi="ar-SA"/>
        </w:rPr>
        <w:tab/>
      </w:r>
    </w:p>
    <w:p w14:paraId="16B10BDC" w14:textId="1877EF1E" w:rsidR="004D0A32" w:rsidRDefault="009207AB">
      <w:pPr>
        <w:numPr>
          <w:ilvl w:val="0"/>
          <w:numId w:val="17"/>
        </w:numPr>
        <w:spacing w:after="0" w:line="360" w:lineRule="auto"/>
        <w:ind w:left="567" w:hanging="421"/>
        <w:contextualSpacing/>
        <w:jc w:val="both"/>
        <w:rPr>
          <w:rFonts w:ascii="Arial" w:eastAsia="Calibri" w:hAnsi="Arial"/>
          <w:sz w:val="24"/>
          <w:szCs w:val="24"/>
          <w:lang w:eastAsia="en-US" w:bidi="ar-SA"/>
        </w:rPr>
      </w:pPr>
      <w:r>
        <w:rPr>
          <w:rFonts w:ascii="Arial" w:eastAsia="Calibri" w:hAnsi="Arial"/>
          <w:sz w:val="24"/>
          <w:szCs w:val="24"/>
          <w:lang w:eastAsia="en-US" w:bidi="ar-SA"/>
        </w:rPr>
        <w:t>Indiquez l’ayant droit de la marchandise pour les litiges.</w:t>
      </w:r>
    </w:p>
    <w:p w14:paraId="2120C36D" w14:textId="30C4A78A" w:rsidR="004D0A32" w:rsidRDefault="009207AB">
      <w:pPr>
        <w:numPr>
          <w:ilvl w:val="0"/>
          <w:numId w:val="17"/>
        </w:numPr>
        <w:spacing w:after="0" w:line="360" w:lineRule="auto"/>
        <w:ind w:left="567" w:hanging="421"/>
        <w:contextualSpacing/>
        <w:jc w:val="both"/>
        <w:rPr>
          <w:rFonts w:ascii="Arial" w:eastAsia="Calibri" w:hAnsi="Arial"/>
          <w:sz w:val="24"/>
          <w:szCs w:val="24"/>
          <w:lang w:eastAsia="en-US" w:bidi="ar-SA"/>
        </w:rPr>
      </w:pPr>
      <w:r>
        <w:rPr>
          <w:rFonts w:ascii="Arial" w:eastAsia="Calibri" w:hAnsi="Arial" w:cs="Times New Roman"/>
          <w:sz w:val="24"/>
          <w:szCs w:val="24"/>
          <w:lang w:eastAsia="en-US" w:bidi="ar-SA"/>
        </w:rPr>
        <w:t>Traitez de façon méthodologique les litiges.</w:t>
      </w:r>
      <w:r>
        <w:rPr>
          <w:rFonts w:ascii="Arial" w:eastAsia="Calibri" w:hAnsi="Arial"/>
          <w:sz w:val="24"/>
          <w:szCs w:val="24"/>
          <w:lang w:eastAsia="en-US" w:bidi="ar-SA"/>
        </w:rPr>
        <w:t xml:space="preserve"> </w:t>
      </w:r>
      <w:bookmarkEnd w:id="2"/>
    </w:p>
    <w:p w14:paraId="00F5F189" w14:textId="7D7D8FD5" w:rsidR="00505432" w:rsidRDefault="00505432">
      <w:pPr>
        <w:spacing w:after="0" w:line="240" w:lineRule="auto"/>
        <w:rPr>
          <w:rFonts w:ascii="Arial" w:eastAsia="Times New Roman" w:hAnsi="Arial"/>
          <w:sz w:val="24"/>
          <w:szCs w:val="24"/>
          <w:lang w:eastAsia="fr-FR" w:bidi="ar-SA"/>
        </w:rPr>
      </w:pPr>
      <w:r>
        <w:rPr>
          <w:rFonts w:ascii="Arial" w:eastAsia="Times New Roman" w:hAnsi="Arial"/>
          <w:sz w:val="24"/>
          <w:szCs w:val="24"/>
          <w:lang w:eastAsia="fr-FR" w:bidi="ar-SA"/>
        </w:rPr>
        <w:br w:type="page"/>
      </w:r>
    </w:p>
    <w:p w14:paraId="763FCC70" w14:textId="436F4269" w:rsidR="004D0A32" w:rsidRDefault="002820B4">
      <w:pPr>
        <w:spacing w:after="0" w:line="240" w:lineRule="auto"/>
        <w:rPr>
          <w:rFonts w:ascii="Arial" w:eastAsia="Times New Roman" w:hAnsi="Arial"/>
          <w:sz w:val="28"/>
          <w:szCs w:val="28"/>
          <w:lang w:eastAsia="fr-FR" w:bidi="ar-SA"/>
        </w:rPr>
      </w:pPr>
      <w:r>
        <w:rPr>
          <w:rFonts w:ascii="Arial" w:hAnsi="Arial"/>
          <w:b/>
          <w:sz w:val="24"/>
        </w:rPr>
        <w:lastRenderedPageBreak/>
        <w:t>DOCUMENT</w:t>
      </w:r>
      <w:r w:rsidR="009207AB">
        <w:rPr>
          <w:rFonts w:ascii="Arial" w:hAnsi="Arial"/>
          <w:b/>
          <w:sz w:val="24"/>
        </w:rPr>
        <w:t xml:space="preserve"> 1 : </w:t>
      </w:r>
      <w:r>
        <w:rPr>
          <w:rFonts w:ascii="Arial" w:hAnsi="Arial"/>
          <w:b/>
          <w:sz w:val="24"/>
        </w:rPr>
        <w:t>R</w:t>
      </w:r>
      <w:r w:rsidR="00B63455">
        <w:rPr>
          <w:rFonts w:ascii="Arial" w:hAnsi="Arial"/>
          <w:b/>
          <w:sz w:val="24"/>
        </w:rPr>
        <w:t>etour de la marchandise non conforme</w:t>
      </w:r>
    </w:p>
    <w:p w14:paraId="0892E352" w14:textId="77777777" w:rsidR="004D0A32" w:rsidRDefault="004D0A32">
      <w:pPr>
        <w:spacing w:after="0" w:line="240" w:lineRule="auto"/>
        <w:rPr>
          <w:rFonts w:ascii="Arial" w:eastAsia="Times New Roman" w:hAnsi="Arial"/>
          <w:sz w:val="28"/>
          <w:szCs w:val="24"/>
          <w:lang w:eastAsia="fr-FR" w:bidi="ar-SA"/>
        </w:rPr>
      </w:pPr>
    </w:p>
    <w:p w14:paraId="06277EC2" w14:textId="47DF646A" w:rsidR="004D0A32" w:rsidRPr="0069735D" w:rsidRDefault="009207AB">
      <w:pPr>
        <w:widowControl w:val="0"/>
        <w:pBdr>
          <w:top w:val="none" w:sz="0" w:space="0" w:color="000000"/>
          <w:left w:val="none" w:sz="0" w:space="0" w:color="000000"/>
          <w:bottom w:val="none" w:sz="0" w:space="0" w:color="000000"/>
          <w:right w:val="none" w:sz="0" w:space="0" w:color="000000"/>
        </w:pBdr>
        <w:spacing w:line="240" w:lineRule="auto"/>
        <w:jc w:val="both"/>
        <w:rPr>
          <w:rFonts w:ascii="Arial" w:eastAsia="Andale Sans UI" w:hAnsi="Arial"/>
          <w:sz w:val="24"/>
          <w:lang w:eastAsia="ja-JP" w:bidi="fa-IR"/>
        </w:rPr>
      </w:pPr>
      <w:r w:rsidRPr="0069735D">
        <w:rPr>
          <w:rFonts w:ascii="Arial" w:eastAsia="Andale Sans UI" w:hAnsi="Arial"/>
          <w:sz w:val="24"/>
          <w:lang w:eastAsia="ja-JP" w:bidi="fa-IR"/>
        </w:rPr>
        <w:t xml:space="preserve">L’usine Hamelin confie à Globalis l’organisation d’un transport en urgence, pour un retour </w:t>
      </w:r>
      <w:r w:rsidR="0069735D" w:rsidRPr="0069735D">
        <w:rPr>
          <w:rFonts w:ascii="Arial" w:eastAsia="Andale Sans UI" w:hAnsi="Arial"/>
          <w:sz w:val="24"/>
          <w:lang w:eastAsia="ja-JP" w:bidi="fa-IR"/>
        </w:rPr>
        <w:t>de 120</w:t>
      </w:r>
      <w:r w:rsidR="00E16A67" w:rsidRPr="0069735D">
        <w:rPr>
          <w:rFonts w:ascii="Arial" w:eastAsia="Andale Sans UI" w:hAnsi="Arial"/>
          <w:sz w:val="24"/>
          <w:lang w:eastAsia="ja-JP" w:bidi="fa-IR"/>
        </w:rPr>
        <w:t xml:space="preserve"> cartons </w:t>
      </w:r>
      <w:r w:rsidR="006853E7" w:rsidRPr="0069735D">
        <w:rPr>
          <w:rFonts w:ascii="Arial" w:eastAsia="Andale Sans UI" w:hAnsi="Arial"/>
          <w:sz w:val="24"/>
          <w:lang w:eastAsia="ja-JP" w:bidi="fa-IR"/>
        </w:rPr>
        <w:t xml:space="preserve">non conformes à la commande, </w:t>
      </w:r>
      <w:r w:rsidRPr="0069735D">
        <w:rPr>
          <w:rFonts w:ascii="Arial" w:eastAsia="Andale Sans UI" w:hAnsi="Arial"/>
          <w:sz w:val="24"/>
          <w:lang w:eastAsia="ja-JP" w:bidi="fa-IR"/>
        </w:rPr>
        <w:t xml:space="preserve">entre l’entrepôt logistique de l‘importateur MATEX situé en </w:t>
      </w:r>
      <w:r w:rsidR="0069735D" w:rsidRPr="0069735D">
        <w:rPr>
          <w:rFonts w:ascii="Arial" w:eastAsia="Andale Sans UI" w:hAnsi="Arial"/>
          <w:sz w:val="24"/>
          <w:lang w:eastAsia="ja-JP" w:bidi="fa-IR"/>
        </w:rPr>
        <w:t>Malaisie vers son</w:t>
      </w:r>
      <w:r w:rsidRPr="0069735D">
        <w:rPr>
          <w:rFonts w:ascii="Arial" w:eastAsia="Andale Sans UI" w:hAnsi="Arial"/>
          <w:sz w:val="24"/>
          <w:lang w:eastAsia="ja-JP" w:bidi="fa-IR"/>
        </w:rPr>
        <w:t xml:space="preserve"> usine située à Caen</w:t>
      </w:r>
      <w:r w:rsidR="00B63455" w:rsidRPr="0069735D">
        <w:rPr>
          <w:rFonts w:ascii="Arial" w:eastAsia="Andale Sans UI" w:hAnsi="Arial"/>
          <w:sz w:val="24"/>
          <w:lang w:eastAsia="ja-JP" w:bidi="fa-IR"/>
        </w:rPr>
        <w:t>.</w:t>
      </w:r>
    </w:p>
    <w:p w14:paraId="5ADC3637" w14:textId="1E613125" w:rsidR="00B63455" w:rsidRPr="0069735D" w:rsidRDefault="00B63455" w:rsidP="008A3321">
      <w:pPr>
        <w:pStyle w:val="Paragraphedeliste"/>
        <w:widowControl w:val="0"/>
        <w:numPr>
          <w:ilvl w:val="0"/>
          <w:numId w:val="52"/>
        </w:numPr>
        <w:pBdr>
          <w:top w:val="none" w:sz="0" w:space="0" w:color="000000"/>
          <w:left w:val="none" w:sz="0" w:space="0" w:color="000000"/>
          <w:bottom w:val="none" w:sz="0" w:space="0" w:color="000000"/>
          <w:right w:val="none" w:sz="0" w:space="0" w:color="000000"/>
        </w:pBdr>
        <w:spacing w:line="240" w:lineRule="auto"/>
        <w:rPr>
          <w:rFonts w:ascii="Arial" w:eastAsia="Andale Sans UI" w:hAnsi="Arial"/>
          <w:sz w:val="24"/>
          <w:szCs w:val="24"/>
          <w:lang w:eastAsia="ja-JP" w:bidi="fa-IR"/>
        </w:rPr>
      </w:pPr>
      <w:r w:rsidRPr="0069735D">
        <w:rPr>
          <w:rFonts w:ascii="Arial" w:eastAsia="Andale Sans UI" w:hAnsi="Arial"/>
          <w:sz w:val="24"/>
          <w:szCs w:val="24"/>
          <w:lang w:eastAsia="ja-JP" w:bidi="fa-IR"/>
        </w:rPr>
        <w:t>Nombre de cahiers retournés : 30 000</w:t>
      </w:r>
    </w:p>
    <w:p w14:paraId="01858408" w14:textId="599A78B3" w:rsidR="00B63455" w:rsidRPr="0069735D" w:rsidRDefault="00B63455" w:rsidP="00B63455">
      <w:pPr>
        <w:pStyle w:val="Paragraphedeliste"/>
        <w:widowControl w:val="0"/>
        <w:numPr>
          <w:ilvl w:val="0"/>
          <w:numId w:val="52"/>
        </w:numPr>
        <w:pBdr>
          <w:top w:val="none" w:sz="0" w:space="0" w:color="000000"/>
          <w:left w:val="none" w:sz="0" w:space="0" w:color="000000"/>
          <w:bottom w:val="none" w:sz="0" w:space="0" w:color="000000"/>
          <w:right w:val="none" w:sz="0" w:space="0" w:color="000000"/>
        </w:pBdr>
        <w:spacing w:line="240" w:lineRule="auto"/>
        <w:rPr>
          <w:rFonts w:ascii="Arial" w:eastAsia="Andale Sans UI" w:hAnsi="Arial"/>
          <w:sz w:val="24"/>
          <w:lang w:eastAsia="ja-JP" w:bidi="fa-IR"/>
        </w:rPr>
      </w:pPr>
      <w:r w:rsidRPr="0069735D">
        <w:rPr>
          <w:rFonts w:ascii="Arial" w:eastAsia="Andale Sans UI" w:hAnsi="Arial"/>
          <w:sz w:val="24"/>
          <w:lang w:eastAsia="ja-JP" w:bidi="fa-IR"/>
        </w:rPr>
        <w:t>Valeur marchande d‘un cahier : 3,25 €</w:t>
      </w:r>
    </w:p>
    <w:p w14:paraId="34369445" w14:textId="119A8A0B" w:rsidR="004D0A32" w:rsidRPr="0069735D" w:rsidRDefault="00B63455" w:rsidP="006853E7">
      <w:pPr>
        <w:pStyle w:val="Paragraphedeliste"/>
        <w:widowControl w:val="0"/>
        <w:numPr>
          <w:ilvl w:val="0"/>
          <w:numId w:val="52"/>
        </w:numPr>
        <w:pBdr>
          <w:top w:val="none" w:sz="0" w:space="0" w:color="000000"/>
          <w:left w:val="none" w:sz="0" w:space="0" w:color="000000"/>
          <w:bottom w:val="none" w:sz="0" w:space="0" w:color="000000"/>
          <w:right w:val="none" w:sz="0" w:space="0" w:color="000000"/>
        </w:pBdr>
        <w:spacing w:line="240" w:lineRule="auto"/>
        <w:rPr>
          <w:rFonts w:ascii="Arial" w:eastAsia="Andale Sans UI" w:hAnsi="Arial"/>
          <w:sz w:val="24"/>
          <w:szCs w:val="24"/>
          <w:lang w:eastAsia="ja-JP" w:bidi="fa-IR"/>
        </w:rPr>
      </w:pPr>
      <w:r w:rsidRPr="0069735D">
        <w:rPr>
          <w:rFonts w:ascii="Arial" w:eastAsia="Andale Sans UI" w:hAnsi="Arial"/>
          <w:sz w:val="24"/>
          <w:lang w:eastAsia="ja-JP" w:bidi="fa-IR"/>
        </w:rPr>
        <w:t xml:space="preserve">Emballage : </w:t>
      </w:r>
      <w:r w:rsidR="006853E7" w:rsidRPr="0069735D">
        <w:rPr>
          <w:rFonts w:ascii="Arial" w:eastAsia="Andale Sans UI" w:hAnsi="Arial"/>
          <w:sz w:val="24"/>
          <w:lang w:eastAsia="ja-JP" w:bidi="fa-IR"/>
        </w:rPr>
        <w:t>250 cahiers</w:t>
      </w:r>
      <w:r w:rsidRPr="0069735D">
        <w:rPr>
          <w:rFonts w:ascii="Arial" w:eastAsia="Andale Sans UI" w:hAnsi="Arial"/>
          <w:sz w:val="24"/>
          <w:lang w:eastAsia="ja-JP" w:bidi="fa-IR"/>
        </w:rPr>
        <w:t xml:space="preserve"> par carton</w:t>
      </w:r>
    </w:p>
    <w:p w14:paraId="72A8F0BE" w14:textId="540FC024" w:rsidR="00B63455" w:rsidRPr="0069735D" w:rsidRDefault="00B63455" w:rsidP="006853E7">
      <w:pPr>
        <w:pStyle w:val="Paragraphedeliste"/>
        <w:widowControl w:val="0"/>
        <w:numPr>
          <w:ilvl w:val="0"/>
          <w:numId w:val="52"/>
        </w:numPr>
        <w:pBdr>
          <w:top w:val="none" w:sz="0" w:space="0" w:color="000000"/>
          <w:left w:val="none" w:sz="0" w:space="0" w:color="000000"/>
          <w:bottom w:val="none" w:sz="0" w:space="0" w:color="000000"/>
          <w:right w:val="none" w:sz="0" w:space="0" w:color="000000"/>
        </w:pBdr>
        <w:spacing w:line="240" w:lineRule="auto"/>
        <w:rPr>
          <w:rFonts w:ascii="Arial" w:eastAsia="Andale Sans UI" w:hAnsi="Arial"/>
          <w:sz w:val="24"/>
          <w:szCs w:val="24"/>
          <w:lang w:eastAsia="ja-JP" w:bidi="fa-IR"/>
        </w:rPr>
      </w:pPr>
      <w:r w:rsidRPr="0069735D">
        <w:rPr>
          <w:rFonts w:ascii="Arial" w:eastAsia="Andale Sans UI" w:hAnsi="Arial"/>
          <w:sz w:val="24"/>
          <w:lang w:eastAsia="ja-JP" w:bidi="fa-IR"/>
        </w:rPr>
        <w:t>Conditionnement : 3 palettes Europe d’un poids unitaire de 980 kg.</w:t>
      </w:r>
    </w:p>
    <w:p w14:paraId="73CB7F81" w14:textId="22FADF8A" w:rsidR="00B63455" w:rsidRPr="0069735D" w:rsidRDefault="00B63455" w:rsidP="00B63455">
      <w:pPr>
        <w:pStyle w:val="Paragraphedeliste"/>
        <w:widowControl w:val="0"/>
        <w:numPr>
          <w:ilvl w:val="0"/>
          <w:numId w:val="52"/>
        </w:numPr>
        <w:pBdr>
          <w:top w:val="none" w:sz="0" w:space="0" w:color="000000"/>
          <w:left w:val="none" w:sz="0" w:space="0" w:color="000000"/>
          <w:bottom w:val="none" w:sz="0" w:space="0" w:color="000000"/>
          <w:right w:val="none" w:sz="0" w:space="0" w:color="000000"/>
        </w:pBdr>
        <w:spacing w:line="240" w:lineRule="auto"/>
        <w:rPr>
          <w:rFonts w:ascii="Arial" w:eastAsia="Andale Sans UI" w:hAnsi="Arial"/>
          <w:sz w:val="24"/>
          <w:lang w:eastAsia="ja-JP" w:bidi="fa-IR"/>
        </w:rPr>
      </w:pPr>
      <w:r w:rsidRPr="0069735D">
        <w:rPr>
          <w:rFonts w:ascii="Arial" w:eastAsia="Andale Sans UI" w:hAnsi="Arial"/>
          <w:sz w:val="24"/>
          <w:lang w:eastAsia="ja-JP" w:bidi="fa-IR"/>
        </w:rPr>
        <w:t>Poids brut d‘un carton palettisé : 24,5 kg</w:t>
      </w:r>
    </w:p>
    <w:p w14:paraId="74170628" w14:textId="6AE3FA80" w:rsidR="00B63455" w:rsidRPr="0069735D" w:rsidRDefault="00B63455" w:rsidP="00B63455">
      <w:pPr>
        <w:widowControl w:val="0"/>
        <w:pBdr>
          <w:top w:val="none" w:sz="0" w:space="0" w:color="000000"/>
          <w:left w:val="none" w:sz="0" w:space="0" w:color="000000"/>
          <w:bottom w:val="none" w:sz="0" w:space="0" w:color="000000"/>
          <w:right w:val="none" w:sz="0" w:space="0" w:color="000000"/>
        </w:pBdr>
        <w:spacing w:line="240" w:lineRule="auto"/>
        <w:rPr>
          <w:rFonts w:ascii="Arial" w:eastAsia="Andale Sans UI" w:hAnsi="Arial"/>
          <w:sz w:val="24"/>
          <w:szCs w:val="24"/>
          <w:lang w:eastAsia="ja-JP" w:bidi="fa-IR"/>
        </w:rPr>
      </w:pPr>
    </w:p>
    <w:p w14:paraId="470DF9F5" w14:textId="7E3B16C6" w:rsidR="00B63455" w:rsidRPr="0069735D" w:rsidRDefault="00B63455" w:rsidP="00B63455">
      <w:pPr>
        <w:widowControl w:val="0"/>
        <w:pBdr>
          <w:top w:val="none" w:sz="0" w:space="0" w:color="000000"/>
          <w:left w:val="none" w:sz="0" w:space="0" w:color="000000"/>
          <w:bottom w:val="none" w:sz="0" w:space="0" w:color="000000"/>
          <w:right w:val="none" w:sz="0" w:space="0" w:color="000000"/>
        </w:pBdr>
        <w:spacing w:line="240" w:lineRule="auto"/>
        <w:rPr>
          <w:rFonts w:ascii="Arial" w:eastAsia="Andale Sans UI" w:hAnsi="Arial"/>
          <w:sz w:val="24"/>
          <w:szCs w:val="24"/>
          <w:lang w:eastAsia="ja-JP" w:bidi="fa-IR"/>
        </w:rPr>
      </w:pPr>
    </w:p>
    <w:p w14:paraId="3BE5A3EA" w14:textId="55C11146" w:rsidR="00B63455" w:rsidRPr="0069735D" w:rsidRDefault="002820B4" w:rsidP="008A3321">
      <w:pPr>
        <w:widowControl w:val="0"/>
        <w:pBdr>
          <w:top w:val="none" w:sz="0" w:space="0" w:color="000000"/>
          <w:left w:val="none" w:sz="0" w:space="0" w:color="000000"/>
          <w:bottom w:val="none" w:sz="0" w:space="0" w:color="000000"/>
          <w:right w:val="none" w:sz="0" w:space="0" w:color="000000"/>
        </w:pBdr>
        <w:spacing w:line="240" w:lineRule="auto"/>
        <w:rPr>
          <w:rFonts w:ascii="Arial" w:eastAsia="Andale Sans UI" w:hAnsi="Arial"/>
          <w:b/>
          <w:bCs/>
          <w:sz w:val="24"/>
          <w:szCs w:val="24"/>
          <w:lang w:eastAsia="ja-JP" w:bidi="fa-IR"/>
        </w:rPr>
      </w:pPr>
      <w:r w:rsidRPr="0069735D">
        <w:rPr>
          <w:rFonts w:ascii="Arial" w:eastAsia="Andale Sans UI" w:hAnsi="Arial"/>
          <w:b/>
          <w:bCs/>
          <w:sz w:val="24"/>
          <w:szCs w:val="24"/>
          <w:lang w:eastAsia="ja-JP" w:bidi="fa-IR"/>
        </w:rPr>
        <w:t>DOCUMENT</w:t>
      </w:r>
      <w:r w:rsidR="00B63455" w:rsidRPr="0069735D">
        <w:rPr>
          <w:rFonts w:ascii="Arial" w:eastAsia="Andale Sans UI" w:hAnsi="Arial"/>
          <w:b/>
          <w:bCs/>
          <w:sz w:val="24"/>
          <w:szCs w:val="24"/>
          <w:lang w:eastAsia="ja-JP" w:bidi="fa-IR"/>
        </w:rPr>
        <w:t xml:space="preserve"> 2 : </w:t>
      </w:r>
      <w:r w:rsidRPr="0069735D">
        <w:rPr>
          <w:rFonts w:ascii="Arial" w:eastAsia="Andale Sans UI" w:hAnsi="Arial"/>
          <w:b/>
          <w:bCs/>
          <w:sz w:val="24"/>
          <w:szCs w:val="24"/>
          <w:lang w:eastAsia="ja-JP" w:bidi="fa-IR"/>
        </w:rPr>
        <w:t>L</w:t>
      </w:r>
      <w:r w:rsidR="00B63455" w:rsidRPr="0069735D">
        <w:rPr>
          <w:rFonts w:ascii="Arial" w:eastAsia="Andale Sans UI" w:hAnsi="Arial"/>
          <w:b/>
          <w:bCs/>
          <w:sz w:val="24"/>
          <w:szCs w:val="24"/>
          <w:lang w:eastAsia="ja-JP" w:bidi="fa-IR"/>
        </w:rPr>
        <w:t>es litiges</w:t>
      </w:r>
    </w:p>
    <w:p w14:paraId="78EA6FA6" w14:textId="66235C8D" w:rsidR="00CE1F22" w:rsidRPr="0069735D" w:rsidRDefault="00CE1F22">
      <w:pPr>
        <w:widowControl w:val="0"/>
        <w:pBdr>
          <w:top w:val="none" w:sz="0" w:space="0" w:color="000000"/>
          <w:left w:val="none" w:sz="0" w:space="0" w:color="000000"/>
          <w:bottom w:val="none" w:sz="0" w:space="0" w:color="000000"/>
          <w:right w:val="none" w:sz="0" w:space="0" w:color="000000"/>
        </w:pBdr>
        <w:spacing w:line="240" w:lineRule="auto"/>
        <w:jc w:val="both"/>
        <w:rPr>
          <w:rFonts w:ascii="Arial" w:eastAsia="Andale Sans UI" w:hAnsi="Arial"/>
          <w:sz w:val="24"/>
          <w:lang w:eastAsia="ja-JP" w:bidi="fa-IR"/>
        </w:rPr>
      </w:pPr>
      <w:r w:rsidRPr="0069735D">
        <w:rPr>
          <w:rFonts w:ascii="Arial" w:eastAsia="Andale Sans UI" w:hAnsi="Arial"/>
          <w:sz w:val="24"/>
          <w:lang w:eastAsia="ja-JP" w:bidi="fa-IR"/>
        </w:rPr>
        <w:t xml:space="preserve">Le commissionnaire </w:t>
      </w:r>
      <w:r w:rsidR="009207AB" w:rsidRPr="0069735D">
        <w:rPr>
          <w:rFonts w:ascii="Arial" w:eastAsia="Andale Sans UI" w:hAnsi="Arial"/>
          <w:sz w:val="24"/>
          <w:lang w:eastAsia="ja-JP" w:bidi="fa-IR"/>
        </w:rPr>
        <w:t>Globalis confie le transport aérien à la compagnie Air France</w:t>
      </w:r>
      <w:r w:rsidRPr="0069735D">
        <w:rPr>
          <w:rFonts w:ascii="Arial" w:eastAsia="Andale Sans UI" w:hAnsi="Arial"/>
          <w:sz w:val="24"/>
          <w:lang w:eastAsia="ja-JP" w:bidi="fa-IR"/>
        </w:rPr>
        <w:t>. À la réception de la marchandise, il a été constaté sur la LTA, 10 cartons ma</w:t>
      </w:r>
      <w:r w:rsidR="0093425F" w:rsidRPr="0069735D">
        <w:rPr>
          <w:rFonts w:ascii="Arial" w:eastAsia="Andale Sans UI" w:hAnsi="Arial"/>
          <w:sz w:val="24"/>
          <w:lang w:eastAsia="ja-JP" w:bidi="fa-IR"/>
        </w:rPr>
        <w:t>n</w:t>
      </w:r>
      <w:r w:rsidRPr="0069735D">
        <w:rPr>
          <w:rFonts w:ascii="Arial" w:eastAsia="Andale Sans UI" w:hAnsi="Arial"/>
          <w:sz w:val="24"/>
          <w:lang w:eastAsia="ja-JP" w:bidi="fa-IR"/>
        </w:rPr>
        <w:t>quants.</w:t>
      </w:r>
      <w:r w:rsidR="00E16A67" w:rsidRPr="0069735D">
        <w:rPr>
          <w:rFonts w:ascii="Arial" w:eastAsia="Andale Sans UI" w:hAnsi="Arial"/>
          <w:sz w:val="24"/>
          <w:lang w:eastAsia="ja-JP" w:bidi="fa-IR"/>
        </w:rPr>
        <w:t xml:space="preserve"> </w:t>
      </w:r>
    </w:p>
    <w:p w14:paraId="13900F2D" w14:textId="75A26CC1" w:rsidR="00CE1F22" w:rsidRPr="0069735D" w:rsidRDefault="00CE1F22">
      <w:pPr>
        <w:widowControl w:val="0"/>
        <w:pBdr>
          <w:top w:val="none" w:sz="0" w:space="0" w:color="000000"/>
          <w:left w:val="none" w:sz="0" w:space="0" w:color="000000"/>
          <w:bottom w:val="none" w:sz="0" w:space="0" w:color="000000"/>
          <w:right w:val="none" w:sz="0" w:space="0" w:color="000000"/>
        </w:pBdr>
        <w:spacing w:line="240" w:lineRule="auto"/>
        <w:jc w:val="both"/>
        <w:rPr>
          <w:rFonts w:ascii="Arial" w:eastAsia="Andale Sans UI" w:hAnsi="Arial"/>
          <w:sz w:val="24"/>
          <w:lang w:eastAsia="ja-JP" w:bidi="fa-IR"/>
        </w:rPr>
      </w:pPr>
      <w:r w:rsidRPr="0069735D">
        <w:rPr>
          <w:rFonts w:ascii="Arial" w:eastAsia="Andale Sans UI" w:hAnsi="Arial"/>
          <w:sz w:val="24"/>
          <w:lang w:eastAsia="ja-JP" w:bidi="fa-IR"/>
        </w:rPr>
        <w:t xml:space="preserve">Le </w:t>
      </w:r>
      <w:r w:rsidR="009207AB" w:rsidRPr="0069735D">
        <w:rPr>
          <w:rFonts w:ascii="Arial" w:eastAsia="Andale Sans UI" w:hAnsi="Arial"/>
          <w:sz w:val="24"/>
          <w:lang w:eastAsia="ja-JP" w:bidi="fa-IR"/>
        </w:rPr>
        <w:t xml:space="preserve">post-acheminement routier entre l’aéroport Roissy Charles de Gaulle et l’usine de Caen </w:t>
      </w:r>
      <w:r w:rsidRPr="0069735D">
        <w:rPr>
          <w:rFonts w:ascii="Arial" w:eastAsia="Andale Sans UI" w:hAnsi="Arial"/>
          <w:sz w:val="24"/>
          <w:lang w:eastAsia="ja-JP" w:bidi="fa-IR"/>
        </w:rPr>
        <w:t xml:space="preserve">a été confié </w:t>
      </w:r>
      <w:r w:rsidR="009207AB" w:rsidRPr="0069735D">
        <w:rPr>
          <w:rFonts w:ascii="Arial" w:eastAsia="Andale Sans UI" w:hAnsi="Arial"/>
          <w:sz w:val="24"/>
          <w:lang w:eastAsia="ja-JP" w:bidi="fa-IR"/>
        </w:rPr>
        <w:t xml:space="preserve">à la société </w:t>
      </w:r>
      <w:proofErr w:type="spellStart"/>
      <w:r w:rsidR="009207AB" w:rsidRPr="0069735D">
        <w:rPr>
          <w:rFonts w:ascii="Arial" w:eastAsia="Andale Sans UI" w:hAnsi="Arial"/>
          <w:sz w:val="24"/>
          <w:lang w:eastAsia="ja-JP" w:bidi="fa-IR"/>
        </w:rPr>
        <w:t>Langany</w:t>
      </w:r>
      <w:proofErr w:type="spellEnd"/>
      <w:r w:rsidR="009207AB" w:rsidRPr="0069735D">
        <w:rPr>
          <w:rFonts w:ascii="Arial" w:eastAsia="Andale Sans UI" w:hAnsi="Arial"/>
          <w:sz w:val="24"/>
          <w:lang w:eastAsia="ja-JP" w:bidi="fa-IR"/>
        </w:rPr>
        <w:t xml:space="preserve"> Transport.</w:t>
      </w:r>
      <w:r w:rsidRPr="0069735D">
        <w:rPr>
          <w:rFonts w:ascii="Arial" w:eastAsia="Andale Sans UI" w:hAnsi="Arial"/>
          <w:sz w:val="24"/>
          <w:lang w:eastAsia="ja-JP" w:bidi="fa-IR"/>
        </w:rPr>
        <w:t xml:space="preserve"> À l’arrivée, le destinataire a porté des réserves suivantes : </w:t>
      </w:r>
    </w:p>
    <w:p w14:paraId="118436ED" w14:textId="769F3AB3" w:rsidR="00CE1F22" w:rsidRPr="0069735D" w:rsidRDefault="00E16A67" w:rsidP="00CE1F22">
      <w:pPr>
        <w:pStyle w:val="Paragraphedeliste"/>
        <w:widowControl w:val="0"/>
        <w:numPr>
          <w:ilvl w:val="0"/>
          <w:numId w:val="47"/>
        </w:numPr>
        <w:pBdr>
          <w:top w:val="none" w:sz="0" w:space="0" w:color="000000"/>
          <w:left w:val="none" w:sz="0" w:space="0" w:color="000000"/>
          <w:bottom w:val="none" w:sz="0" w:space="0" w:color="000000"/>
          <w:right w:val="none" w:sz="0" w:space="0" w:color="000000"/>
        </w:pBdr>
        <w:spacing w:line="240" w:lineRule="auto"/>
        <w:rPr>
          <w:rFonts w:ascii="Arial" w:eastAsia="Andale Sans UI" w:hAnsi="Arial"/>
          <w:sz w:val="24"/>
          <w:szCs w:val="24"/>
          <w:lang w:eastAsia="ja-JP" w:bidi="fa-IR"/>
        </w:rPr>
      </w:pPr>
      <w:r w:rsidRPr="0069735D">
        <w:rPr>
          <w:rFonts w:ascii="Arial" w:eastAsia="Andale Sans UI" w:hAnsi="Arial"/>
          <w:sz w:val="24"/>
          <w:lang w:eastAsia="ja-JP" w:bidi="fa-IR"/>
        </w:rPr>
        <w:t xml:space="preserve">Palette n°1 : </w:t>
      </w:r>
      <w:r w:rsidR="00CE1F22" w:rsidRPr="0069735D">
        <w:rPr>
          <w:rFonts w:ascii="Arial" w:eastAsia="Andale Sans UI" w:hAnsi="Arial"/>
          <w:sz w:val="24"/>
          <w:lang w:eastAsia="ja-JP" w:bidi="fa-IR"/>
        </w:rPr>
        <w:t>10 cartons manquants ;</w:t>
      </w:r>
    </w:p>
    <w:p w14:paraId="198F7D51" w14:textId="48C26CA2" w:rsidR="004D0A32" w:rsidRPr="0069735D" w:rsidRDefault="00E16A67" w:rsidP="00CE1F22">
      <w:pPr>
        <w:pStyle w:val="Paragraphedeliste"/>
        <w:widowControl w:val="0"/>
        <w:numPr>
          <w:ilvl w:val="0"/>
          <w:numId w:val="47"/>
        </w:numPr>
        <w:pBdr>
          <w:top w:val="none" w:sz="0" w:space="0" w:color="000000"/>
          <w:left w:val="none" w:sz="0" w:space="0" w:color="000000"/>
          <w:bottom w:val="none" w:sz="0" w:space="0" w:color="000000"/>
          <w:right w:val="none" w:sz="0" w:space="0" w:color="000000"/>
        </w:pBdr>
        <w:spacing w:line="240" w:lineRule="auto"/>
        <w:rPr>
          <w:rFonts w:ascii="Arial" w:eastAsia="Andale Sans UI" w:hAnsi="Arial"/>
          <w:sz w:val="24"/>
          <w:szCs w:val="24"/>
          <w:lang w:eastAsia="ja-JP" w:bidi="fa-IR"/>
        </w:rPr>
      </w:pPr>
      <w:r w:rsidRPr="0069735D">
        <w:rPr>
          <w:rFonts w:ascii="Arial" w:eastAsia="Andale Sans UI" w:hAnsi="Arial"/>
          <w:sz w:val="24"/>
          <w:lang w:eastAsia="ja-JP" w:bidi="fa-IR"/>
        </w:rPr>
        <w:t>P</w:t>
      </w:r>
      <w:r w:rsidR="00CE1F22" w:rsidRPr="0069735D">
        <w:rPr>
          <w:rFonts w:ascii="Arial" w:eastAsia="Andale Sans UI" w:hAnsi="Arial"/>
          <w:sz w:val="24"/>
          <w:lang w:eastAsia="ja-JP" w:bidi="fa-IR"/>
        </w:rPr>
        <w:t xml:space="preserve">alette n°2 </w:t>
      </w:r>
      <w:r w:rsidRPr="0069735D">
        <w:rPr>
          <w:rFonts w:ascii="Arial" w:eastAsia="Andale Sans UI" w:hAnsi="Arial"/>
          <w:sz w:val="24"/>
          <w:lang w:eastAsia="ja-JP" w:bidi="fa-IR"/>
        </w:rPr>
        <w:t xml:space="preserve">: cartons </w:t>
      </w:r>
      <w:r w:rsidR="00CE1F22" w:rsidRPr="0069735D">
        <w:rPr>
          <w:rFonts w:ascii="Arial" w:eastAsia="Andale Sans UI" w:hAnsi="Arial"/>
          <w:sz w:val="24"/>
          <w:lang w:eastAsia="ja-JP" w:bidi="fa-IR"/>
        </w:rPr>
        <w:t>mouillés.</w:t>
      </w:r>
    </w:p>
    <w:p w14:paraId="45B645CA" w14:textId="77777777" w:rsidR="00CE1F22" w:rsidRPr="0069735D" w:rsidRDefault="00CE1F22" w:rsidP="008A3321">
      <w:pPr>
        <w:pStyle w:val="Paragraphedeliste"/>
        <w:widowControl w:val="0"/>
        <w:pBdr>
          <w:top w:val="none" w:sz="0" w:space="0" w:color="000000"/>
          <w:left w:val="none" w:sz="0" w:space="0" w:color="000000"/>
          <w:bottom w:val="none" w:sz="0" w:space="0" w:color="000000"/>
          <w:right w:val="none" w:sz="0" w:space="0" w:color="000000"/>
        </w:pBdr>
        <w:spacing w:line="240" w:lineRule="auto"/>
        <w:rPr>
          <w:rFonts w:ascii="Arial" w:eastAsia="Andale Sans UI" w:hAnsi="Arial"/>
          <w:sz w:val="24"/>
          <w:szCs w:val="24"/>
          <w:lang w:eastAsia="ja-JP" w:bidi="fa-IR"/>
        </w:rPr>
      </w:pPr>
    </w:p>
    <w:p w14:paraId="30C75DE0" w14:textId="77777777" w:rsidR="004D0A32" w:rsidRDefault="009207AB">
      <w:pPr>
        <w:widowControl w:val="0"/>
        <w:pBdr>
          <w:top w:val="none" w:sz="0" w:space="0" w:color="000000"/>
          <w:left w:val="none" w:sz="0" w:space="0" w:color="000000"/>
          <w:bottom w:val="none" w:sz="0" w:space="0" w:color="000000"/>
          <w:right w:val="none" w:sz="0" w:space="0" w:color="000000"/>
        </w:pBdr>
        <w:spacing w:line="240" w:lineRule="auto"/>
        <w:jc w:val="both"/>
        <w:rPr>
          <w:rFonts w:ascii="Arial" w:eastAsia="Times New Roman" w:hAnsi="Arial" w:cs="Calibri"/>
          <w:sz w:val="24"/>
          <w:szCs w:val="24"/>
        </w:rPr>
      </w:pPr>
      <w:r w:rsidRPr="0069735D">
        <w:rPr>
          <w:rFonts w:ascii="Arial" w:eastAsia="Andale Sans UI" w:hAnsi="Arial"/>
          <w:sz w:val="24"/>
          <w:lang w:eastAsia="ja-JP" w:bidi="fa-IR"/>
        </w:rPr>
        <w:t>Remarque : il n‘y a pas d‘incoterm puisqu‘il n‘existe pas de contrat de vente, il s‘agit d‘un retour de marchandises.</w:t>
      </w:r>
      <w:r>
        <w:rPr>
          <w:rFonts w:cs="Calibri"/>
        </w:rPr>
        <w:br w:type="page" w:clear="all"/>
      </w:r>
    </w:p>
    <w:p w14:paraId="6B691EDB" w14:textId="0A45B848" w:rsidR="004D0A32" w:rsidRDefault="002820B4">
      <w:pPr>
        <w:pStyle w:val="Sansinterligne"/>
        <w:rPr>
          <w:rFonts w:ascii="Arial" w:hAnsi="Arial" w:cs="Arial"/>
          <w:b/>
          <w:bCs/>
        </w:rPr>
      </w:pPr>
      <w:r>
        <w:rPr>
          <w:rFonts w:ascii="Arial" w:hAnsi="Arial" w:cs="Arial"/>
          <w:b/>
          <w:bCs/>
        </w:rPr>
        <w:lastRenderedPageBreak/>
        <w:t>DOCUMENT</w:t>
      </w:r>
      <w:r w:rsidR="009207AB">
        <w:rPr>
          <w:rFonts w:ascii="Arial" w:hAnsi="Arial" w:cs="Arial"/>
          <w:b/>
          <w:bCs/>
        </w:rPr>
        <w:t xml:space="preserve"> </w:t>
      </w:r>
      <w:r w:rsidR="00B63455">
        <w:rPr>
          <w:rFonts w:ascii="Arial" w:hAnsi="Arial" w:cs="Arial"/>
          <w:b/>
          <w:bCs/>
        </w:rPr>
        <w:t>3</w:t>
      </w:r>
      <w:r w:rsidR="009207AB">
        <w:rPr>
          <w:rFonts w:ascii="Arial" w:hAnsi="Arial" w:cs="Arial"/>
          <w:b/>
          <w:bCs/>
        </w:rPr>
        <w:t xml:space="preserve"> : La lettre de voiture</w:t>
      </w:r>
    </w:p>
    <w:p w14:paraId="3AD1B883" w14:textId="77777777" w:rsidR="004D0A32" w:rsidRDefault="004D0A32">
      <w:pPr>
        <w:pStyle w:val="Sansinterligne"/>
        <w:spacing w:line="120" w:lineRule="auto"/>
        <w:rPr>
          <w:rFonts w:ascii="Arial" w:hAnsi="Arial" w:cs="Arial"/>
        </w:rPr>
      </w:pPr>
    </w:p>
    <w:p w14:paraId="1AA0444C" w14:textId="77777777" w:rsidR="004D0A32" w:rsidRDefault="004D0A32">
      <w:pPr>
        <w:pStyle w:val="Sansinterligne"/>
        <w:spacing w:line="120" w:lineRule="auto"/>
        <w:rPr>
          <w:rFonts w:ascii="Arial" w:hAnsi="Arial" w:cs="Arial"/>
        </w:rPr>
      </w:pPr>
    </w:p>
    <w:tbl>
      <w:tblPr>
        <w:tblStyle w:val="Grilledutableau"/>
        <w:tblW w:w="10065" w:type="dxa"/>
        <w:jc w:val="center"/>
        <w:tblLook w:val="04A0" w:firstRow="1" w:lastRow="0" w:firstColumn="1" w:lastColumn="0" w:noHBand="0" w:noVBand="1"/>
      </w:tblPr>
      <w:tblGrid>
        <w:gridCol w:w="566"/>
        <w:gridCol w:w="2339"/>
        <w:gridCol w:w="72"/>
        <w:gridCol w:w="2268"/>
        <w:gridCol w:w="2410"/>
        <w:gridCol w:w="2410"/>
      </w:tblGrid>
      <w:tr w:rsidR="004D0A32" w14:paraId="4326EE8E" w14:textId="77777777" w:rsidTr="004D304D">
        <w:trPr>
          <w:trHeight w:val="434"/>
          <w:jc w:val="center"/>
        </w:trPr>
        <w:tc>
          <w:tcPr>
            <w:tcW w:w="5245" w:type="dxa"/>
            <w:gridSpan w:val="4"/>
            <w:tcBorders>
              <w:top w:val="none" w:sz="4" w:space="0" w:color="000000"/>
              <w:left w:val="none" w:sz="4" w:space="0" w:color="000000"/>
            </w:tcBorders>
          </w:tcPr>
          <w:p w14:paraId="1168CEC3" w14:textId="77777777" w:rsidR="004D0A32" w:rsidRDefault="009207AB">
            <w:pPr>
              <w:pStyle w:val="Sansinterligne"/>
              <w:rPr>
                <w:rFonts w:ascii="Arial" w:hAnsi="Arial" w:cs="Arial"/>
                <w:b/>
                <w:bCs/>
              </w:rPr>
            </w:pPr>
            <w:r>
              <w:rPr>
                <w:rFonts w:ascii="Arial" w:hAnsi="Arial" w:cs="Arial"/>
                <w:b/>
                <w:bCs/>
              </w:rPr>
              <w:t xml:space="preserve">           LETTRE DE VOITURE NATIONALE</w:t>
            </w:r>
          </w:p>
        </w:tc>
        <w:tc>
          <w:tcPr>
            <w:tcW w:w="2410" w:type="dxa"/>
            <w:tcBorders>
              <w:top w:val="single" w:sz="4" w:space="0" w:color="auto"/>
            </w:tcBorders>
          </w:tcPr>
          <w:p w14:paraId="7CD0B653" w14:textId="77777777" w:rsidR="004D0A32" w:rsidRDefault="009207AB">
            <w:pPr>
              <w:pStyle w:val="Sansinterligne"/>
              <w:rPr>
                <w:rFonts w:ascii="Arial" w:hAnsi="Arial" w:cs="Arial"/>
                <w:sz w:val="16"/>
                <w:szCs w:val="16"/>
              </w:rPr>
            </w:pPr>
            <w:r>
              <w:rPr>
                <w:rFonts w:ascii="Arial" w:hAnsi="Arial" w:cs="Arial"/>
                <w:sz w:val="16"/>
                <w:szCs w:val="16"/>
              </w:rPr>
              <w:t>Emplacement code-barres</w:t>
            </w:r>
          </w:p>
        </w:tc>
        <w:tc>
          <w:tcPr>
            <w:tcW w:w="2410" w:type="dxa"/>
            <w:tcBorders>
              <w:top w:val="single" w:sz="4" w:space="0" w:color="auto"/>
            </w:tcBorders>
          </w:tcPr>
          <w:p w14:paraId="6DEF83CA" w14:textId="77777777" w:rsidR="004D0A32" w:rsidRDefault="009207AB">
            <w:pPr>
              <w:pStyle w:val="Sansinterligne"/>
              <w:rPr>
                <w:rFonts w:ascii="Arial" w:hAnsi="Arial" w:cs="Arial"/>
                <w:sz w:val="16"/>
                <w:szCs w:val="16"/>
              </w:rPr>
            </w:pPr>
            <w:r>
              <w:rPr>
                <w:rFonts w:ascii="Arial" w:hAnsi="Arial" w:cs="Arial"/>
                <w:sz w:val="16"/>
                <w:szCs w:val="16"/>
              </w:rPr>
              <w:t>Numéro</w:t>
            </w:r>
          </w:p>
          <w:p w14:paraId="189FBD1E" w14:textId="77777777" w:rsidR="004D0A32" w:rsidRDefault="009207AB">
            <w:pPr>
              <w:pStyle w:val="Sansinterligne"/>
              <w:jc w:val="right"/>
              <w:rPr>
                <w:rFonts w:ascii="Arial" w:hAnsi="Arial" w:cs="Arial"/>
              </w:rPr>
            </w:pPr>
            <w:r>
              <w:rPr>
                <w:rFonts w:ascii="Arial" w:hAnsi="Arial" w:cs="Arial"/>
              </w:rPr>
              <w:t>564890</w:t>
            </w:r>
          </w:p>
        </w:tc>
      </w:tr>
      <w:tr w:rsidR="004D0A32" w14:paraId="33DC67EA" w14:textId="77777777" w:rsidTr="004D304D">
        <w:trPr>
          <w:jc w:val="center"/>
        </w:trPr>
        <w:tc>
          <w:tcPr>
            <w:tcW w:w="566" w:type="dxa"/>
            <w:vMerge w:val="restart"/>
            <w:textDirection w:val="btLr"/>
          </w:tcPr>
          <w:p w14:paraId="479AA270" w14:textId="77777777" w:rsidR="004D0A32" w:rsidRDefault="009207AB">
            <w:pPr>
              <w:pStyle w:val="Sansinterligne"/>
              <w:ind w:left="113" w:right="113"/>
              <w:jc w:val="center"/>
              <w:rPr>
                <w:rFonts w:ascii="Arial" w:hAnsi="Arial" w:cs="Arial"/>
                <w:sz w:val="16"/>
                <w:szCs w:val="16"/>
              </w:rPr>
            </w:pPr>
            <w:r>
              <w:rPr>
                <w:rFonts w:ascii="Arial" w:hAnsi="Arial" w:cs="Arial"/>
                <w:sz w:val="16"/>
                <w:szCs w:val="16"/>
              </w:rPr>
              <w:t>RÉFÉRENCES</w:t>
            </w:r>
          </w:p>
        </w:tc>
        <w:tc>
          <w:tcPr>
            <w:tcW w:w="4679" w:type="dxa"/>
            <w:gridSpan w:val="3"/>
          </w:tcPr>
          <w:p w14:paraId="12568F43" w14:textId="77777777" w:rsidR="004D0A32" w:rsidRDefault="009207AB">
            <w:pPr>
              <w:pStyle w:val="Sansinterligne"/>
              <w:rPr>
                <w:rFonts w:ascii="Arial" w:hAnsi="Arial" w:cs="Arial"/>
              </w:rPr>
            </w:pPr>
            <w:r>
              <w:rPr>
                <w:rFonts w:ascii="Arial" w:hAnsi="Arial" w:cs="Arial"/>
                <w:sz w:val="16"/>
                <w:szCs w:val="16"/>
              </w:rPr>
              <w:t>Document établi le</w:t>
            </w:r>
            <w:r>
              <w:rPr>
                <w:rFonts w:ascii="Arial" w:hAnsi="Arial" w:cs="Arial"/>
              </w:rPr>
              <w:t xml:space="preserve"> : 12/04/2025</w:t>
            </w:r>
          </w:p>
        </w:tc>
        <w:tc>
          <w:tcPr>
            <w:tcW w:w="4820" w:type="dxa"/>
            <w:gridSpan w:val="2"/>
            <w:vMerge w:val="restart"/>
          </w:tcPr>
          <w:p w14:paraId="1DC2B863" w14:textId="77777777" w:rsidR="004D0A32" w:rsidRDefault="009207AB">
            <w:pPr>
              <w:pStyle w:val="Sansinterligne"/>
              <w:rPr>
                <w:rFonts w:ascii="Arial" w:hAnsi="Arial" w:cs="Arial"/>
                <w:sz w:val="16"/>
                <w:szCs w:val="16"/>
              </w:rPr>
            </w:pPr>
            <w:r>
              <w:rPr>
                <w:rFonts w:ascii="Arial" w:hAnsi="Arial" w:cs="Arial"/>
                <w:b/>
                <w:bCs/>
                <w:sz w:val="20"/>
                <w:szCs w:val="20"/>
              </w:rPr>
              <w:t>TRANSPORTEUR</w:t>
            </w:r>
            <w:r>
              <w:rPr>
                <w:rFonts w:ascii="Arial" w:hAnsi="Arial" w:cs="Arial"/>
                <w:b/>
                <w:bCs/>
              </w:rPr>
              <w:t xml:space="preserve"> </w:t>
            </w:r>
            <w:r>
              <w:rPr>
                <w:rFonts w:ascii="Arial" w:hAnsi="Arial" w:cs="Arial"/>
                <w:sz w:val="16"/>
                <w:szCs w:val="16"/>
              </w:rPr>
              <w:t>(Raison sociale, Adresse, n° SIREN)</w:t>
            </w:r>
          </w:p>
          <w:p w14:paraId="52286689" w14:textId="77777777" w:rsidR="004D0A32" w:rsidRDefault="004D0A32">
            <w:pPr>
              <w:pStyle w:val="Sansinterligne"/>
              <w:rPr>
                <w:rFonts w:ascii="Arial" w:hAnsi="Arial" w:cs="Arial"/>
                <w:sz w:val="16"/>
                <w:szCs w:val="16"/>
              </w:rPr>
            </w:pPr>
          </w:p>
          <w:p w14:paraId="72F274ED" w14:textId="77777777" w:rsidR="004D0A32" w:rsidRDefault="009207AB">
            <w:pPr>
              <w:pStyle w:val="Sansinterligne"/>
              <w:jc w:val="center"/>
              <w:rPr>
                <w:rFonts w:ascii="Arial" w:hAnsi="Arial" w:cs="Arial"/>
                <w:b/>
                <w:bCs/>
              </w:rPr>
            </w:pPr>
            <w:r>
              <w:rPr>
                <w:rFonts w:ascii="Arial" w:hAnsi="Arial" w:cs="Arial"/>
                <w:b/>
                <w:bCs/>
              </w:rPr>
              <w:t>LANGANY Transport</w:t>
            </w:r>
          </w:p>
          <w:p w14:paraId="5A7C9C29" w14:textId="77777777" w:rsidR="004D0A32" w:rsidRDefault="009207AB">
            <w:pPr>
              <w:pStyle w:val="Sansinterligne"/>
              <w:jc w:val="center"/>
              <w:rPr>
                <w:rFonts w:ascii="Arial" w:hAnsi="Arial" w:cs="Arial"/>
                <w:b/>
                <w:bCs/>
              </w:rPr>
            </w:pPr>
            <w:r>
              <w:rPr>
                <w:rFonts w:ascii="Arial" w:hAnsi="Arial" w:cs="Arial"/>
                <w:b/>
                <w:bCs/>
              </w:rPr>
              <w:t xml:space="preserve">10 rue du blanc </w:t>
            </w:r>
          </w:p>
          <w:p w14:paraId="797FB8AB" w14:textId="77777777" w:rsidR="004D0A32" w:rsidRDefault="009207AB">
            <w:pPr>
              <w:pStyle w:val="Sansinterligne"/>
              <w:jc w:val="center"/>
              <w:rPr>
                <w:rFonts w:ascii="Arial" w:hAnsi="Arial" w:cs="Arial"/>
              </w:rPr>
            </w:pPr>
            <w:r>
              <w:rPr>
                <w:rFonts w:ascii="Arial" w:hAnsi="Arial" w:cs="Arial"/>
                <w:b/>
                <w:bCs/>
              </w:rPr>
              <w:t>14 000 CAEN</w:t>
            </w:r>
          </w:p>
        </w:tc>
      </w:tr>
      <w:tr w:rsidR="004D0A32" w14:paraId="62419AEC" w14:textId="77777777" w:rsidTr="004D304D">
        <w:trPr>
          <w:trHeight w:val="983"/>
          <w:jc w:val="center"/>
        </w:trPr>
        <w:tc>
          <w:tcPr>
            <w:tcW w:w="566" w:type="dxa"/>
            <w:vMerge/>
          </w:tcPr>
          <w:p w14:paraId="298B5626" w14:textId="77777777" w:rsidR="004D0A32" w:rsidRDefault="004D0A32">
            <w:pPr>
              <w:pStyle w:val="Sansinterligne"/>
              <w:jc w:val="center"/>
              <w:rPr>
                <w:rFonts w:ascii="Arial" w:hAnsi="Arial" w:cs="Arial"/>
              </w:rPr>
            </w:pPr>
          </w:p>
        </w:tc>
        <w:tc>
          <w:tcPr>
            <w:tcW w:w="4679" w:type="dxa"/>
            <w:gridSpan w:val="3"/>
          </w:tcPr>
          <w:p w14:paraId="6174B6FC" w14:textId="77777777" w:rsidR="004D0A32" w:rsidRDefault="009207AB">
            <w:pPr>
              <w:pStyle w:val="Sansinterligne"/>
              <w:rPr>
                <w:rFonts w:ascii="Arial" w:hAnsi="Arial" w:cs="Arial"/>
                <w:sz w:val="16"/>
                <w:szCs w:val="16"/>
              </w:rPr>
            </w:pPr>
            <w:r>
              <w:rPr>
                <w:rFonts w:ascii="Arial" w:hAnsi="Arial" w:cs="Arial"/>
                <w:b/>
                <w:bCs/>
                <w:sz w:val="20"/>
                <w:szCs w:val="20"/>
              </w:rPr>
              <w:t>DONNEUR D'ORDRE</w:t>
            </w:r>
            <w:r>
              <w:rPr>
                <w:rFonts w:ascii="Arial" w:hAnsi="Arial" w:cs="Arial"/>
                <w:sz w:val="20"/>
                <w:szCs w:val="20"/>
              </w:rPr>
              <w:t xml:space="preserve"> </w:t>
            </w:r>
            <w:r>
              <w:rPr>
                <w:rFonts w:ascii="Arial" w:hAnsi="Arial" w:cs="Arial"/>
                <w:sz w:val="16"/>
                <w:szCs w:val="16"/>
              </w:rPr>
              <w:t>(Raison sociale, Adresse, n° SIREN)</w:t>
            </w:r>
          </w:p>
          <w:p w14:paraId="559CD0D0" w14:textId="77777777" w:rsidR="004D0A32" w:rsidRDefault="009207AB">
            <w:pPr>
              <w:pStyle w:val="Sansinterligne"/>
              <w:jc w:val="center"/>
              <w:rPr>
                <w:rFonts w:ascii="Arial" w:hAnsi="Arial" w:cs="Arial"/>
                <w:b/>
                <w:bCs/>
              </w:rPr>
            </w:pPr>
            <w:r>
              <w:rPr>
                <w:rFonts w:ascii="Arial" w:hAnsi="Arial" w:cs="Arial"/>
                <w:b/>
                <w:bCs/>
              </w:rPr>
              <w:t>GLOBALIS</w:t>
            </w:r>
          </w:p>
          <w:p w14:paraId="7C03B1A5" w14:textId="77777777" w:rsidR="004D0A32" w:rsidRDefault="009207AB">
            <w:pPr>
              <w:pStyle w:val="Sansinterligne"/>
              <w:jc w:val="center"/>
              <w:rPr>
                <w:rFonts w:ascii="Arial" w:hAnsi="Arial" w:cs="Arial"/>
                <w:b/>
                <w:bCs/>
              </w:rPr>
            </w:pPr>
            <w:r>
              <w:rPr>
                <w:rFonts w:ascii="Arial" w:hAnsi="Arial" w:cs="Arial"/>
                <w:b/>
                <w:bCs/>
              </w:rPr>
              <w:t>15 rue Louise Michel</w:t>
            </w:r>
          </w:p>
          <w:p w14:paraId="34C31156" w14:textId="77777777" w:rsidR="004D0A32" w:rsidRDefault="009207AB">
            <w:pPr>
              <w:pStyle w:val="Sansinterligne"/>
              <w:jc w:val="center"/>
              <w:rPr>
                <w:rFonts w:ascii="Arial" w:hAnsi="Arial" w:cs="Arial"/>
                <w:b/>
                <w:bCs/>
              </w:rPr>
            </w:pPr>
            <w:r>
              <w:rPr>
                <w:rFonts w:ascii="Arial" w:hAnsi="Arial" w:cs="Arial"/>
                <w:b/>
                <w:bCs/>
              </w:rPr>
              <w:t>92 300 LEVALLOIS PERRET</w:t>
            </w:r>
          </w:p>
        </w:tc>
        <w:tc>
          <w:tcPr>
            <w:tcW w:w="4820" w:type="dxa"/>
            <w:gridSpan w:val="2"/>
            <w:vMerge/>
          </w:tcPr>
          <w:p w14:paraId="3A7CD69A" w14:textId="77777777" w:rsidR="004D0A32" w:rsidRDefault="004D0A32">
            <w:pPr>
              <w:pStyle w:val="Sansinterligne"/>
              <w:rPr>
                <w:rFonts w:ascii="Arial" w:hAnsi="Arial" w:cs="Arial"/>
              </w:rPr>
            </w:pPr>
          </w:p>
        </w:tc>
      </w:tr>
      <w:tr w:rsidR="004D0A32" w14:paraId="4A0F5032" w14:textId="77777777" w:rsidTr="004D304D">
        <w:trPr>
          <w:trHeight w:val="433"/>
          <w:jc w:val="center"/>
        </w:trPr>
        <w:tc>
          <w:tcPr>
            <w:tcW w:w="566" w:type="dxa"/>
            <w:vMerge/>
          </w:tcPr>
          <w:p w14:paraId="09E14CCB" w14:textId="77777777" w:rsidR="004D0A32" w:rsidRDefault="004D0A32">
            <w:pPr>
              <w:pStyle w:val="Sansinterligne"/>
              <w:jc w:val="center"/>
              <w:rPr>
                <w:rFonts w:ascii="Arial" w:hAnsi="Arial" w:cs="Arial"/>
              </w:rPr>
            </w:pPr>
          </w:p>
        </w:tc>
        <w:tc>
          <w:tcPr>
            <w:tcW w:w="4679" w:type="dxa"/>
            <w:gridSpan w:val="3"/>
            <w:vAlign w:val="center"/>
          </w:tcPr>
          <w:p w14:paraId="234BC14B" w14:textId="77777777" w:rsidR="004D0A32" w:rsidRDefault="009207AB">
            <w:pPr>
              <w:pStyle w:val="Sansinterligne"/>
              <w:rPr>
                <w:rFonts w:ascii="Arial" w:hAnsi="Arial" w:cs="Arial"/>
                <w:sz w:val="16"/>
                <w:szCs w:val="16"/>
              </w:rPr>
            </w:pPr>
            <w:r>
              <w:rPr>
                <w:rFonts w:ascii="Arial" w:hAnsi="Arial" w:cs="Arial"/>
                <w:sz w:val="16"/>
                <w:szCs w:val="16"/>
              </w:rPr>
              <w:t>Immatriculation Remorque, semi</w:t>
            </w:r>
          </w:p>
          <w:p w14:paraId="2C4320E8" w14:textId="77777777" w:rsidR="004D0A32" w:rsidRDefault="009207AB">
            <w:pPr>
              <w:pStyle w:val="Sansinterligne"/>
              <w:rPr>
                <w:rFonts w:ascii="Arial" w:hAnsi="Arial" w:cs="Arial"/>
                <w:sz w:val="16"/>
                <w:szCs w:val="16"/>
              </w:rPr>
            </w:pPr>
            <w:r>
              <w:rPr>
                <w:rFonts w:ascii="Arial" w:hAnsi="Arial" w:cs="Arial"/>
                <w:sz w:val="16"/>
                <w:szCs w:val="16"/>
              </w:rPr>
              <w:t>Immatriculation véhicule moteur</w:t>
            </w:r>
          </w:p>
        </w:tc>
        <w:tc>
          <w:tcPr>
            <w:tcW w:w="4820" w:type="dxa"/>
            <w:gridSpan w:val="2"/>
            <w:vMerge w:val="restart"/>
            <w:vAlign w:val="center"/>
          </w:tcPr>
          <w:p w14:paraId="265222C6" w14:textId="77777777" w:rsidR="004D0A32" w:rsidRDefault="009207AB">
            <w:pPr>
              <w:pStyle w:val="Sansinterligne"/>
              <w:rPr>
                <w:rFonts w:ascii="Arial" w:hAnsi="Arial" w:cs="Arial"/>
                <w:sz w:val="16"/>
                <w:szCs w:val="16"/>
              </w:rPr>
            </w:pPr>
            <w:r>
              <w:rPr>
                <w:rFonts w:ascii="Arial" w:hAnsi="Arial" w:cs="Arial"/>
                <w:sz w:val="16"/>
                <w:szCs w:val="16"/>
              </w:rPr>
              <w:t>Départ :                                                              Distance km</w:t>
            </w:r>
          </w:p>
          <w:p w14:paraId="380CCC23" w14:textId="77777777" w:rsidR="004D0A32" w:rsidRDefault="004D0A32">
            <w:pPr>
              <w:pStyle w:val="Sansinterligne"/>
              <w:rPr>
                <w:rFonts w:ascii="Arial" w:hAnsi="Arial" w:cs="Arial"/>
                <w:sz w:val="16"/>
                <w:szCs w:val="16"/>
              </w:rPr>
            </w:pPr>
          </w:p>
          <w:p w14:paraId="5E003C1F" w14:textId="77777777" w:rsidR="004D0A32" w:rsidRDefault="009207AB">
            <w:pPr>
              <w:pStyle w:val="Sansinterligne"/>
              <w:rPr>
                <w:rFonts w:ascii="Arial" w:hAnsi="Arial" w:cs="Arial"/>
                <w:sz w:val="16"/>
                <w:szCs w:val="16"/>
              </w:rPr>
            </w:pPr>
            <w:r>
              <w:rPr>
                <w:rFonts w:ascii="Arial" w:hAnsi="Arial" w:cs="Arial"/>
                <w:sz w:val="16"/>
                <w:szCs w:val="16"/>
              </w:rPr>
              <w:t>Arrivée :</w:t>
            </w:r>
          </w:p>
        </w:tc>
      </w:tr>
      <w:tr w:rsidR="004D0A32" w14:paraId="61014A04" w14:textId="77777777" w:rsidTr="004D304D">
        <w:trPr>
          <w:jc w:val="center"/>
        </w:trPr>
        <w:tc>
          <w:tcPr>
            <w:tcW w:w="566" w:type="dxa"/>
            <w:vMerge/>
          </w:tcPr>
          <w:p w14:paraId="48846D53" w14:textId="77777777" w:rsidR="004D0A32" w:rsidRDefault="004D0A32">
            <w:pPr>
              <w:pStyle w:val="Sansinterligne"/>
              <w:jc w:val="center"/>
              <w:rPr>
                <w:rFonts w:ascii="Arial" w:hAnsi="Arial" w:cs="Arial"/>
              </w:rPr>
            </w:pPr>
          </w:p>
        </w:tc>
        <w:tc>
          <w:tcPr>
            <w:tcW w:w="4679" w:type="dxa"/>
            <w:gridSpan w:val="3"/>
          </w:tcPr>
          <w:p w14:paraId="1B62D6DB" w14:textId="77777777" w:rsidR="004D0A32" w:rsidRDefault="009207AB">
            <w:pPr>
              <w:pStyle w:val="Sansinterligne"/>
              <w:rPr>
                <w:rFonts w:ascii="Arial" w:hAnsi="Arial" w:cs="Arial"/>
              </w:rPr>
            </w:pPr>
            <w:r>
              <w:rPr>
                <w:rFonts w:ascii="Arial" w:hAnsi="Arial" w:cs="Arial"/>
                <w:sz w:val="16"/>
                <w:szCs w:val="16"/>
              </w:rPr>
              <w:t>Nom du conducteur</w:t>
            </w:r>
            <w:r>
              <w:rPr>
                <w:rFonts w:ascii="Arial" w:hAnsi="Arial" w:cs="Arial"/>
              </w:rPr>
              <w:t xml:space="preserve"> : Pierre DRANVIE</w:t>
            </w:r>
          </w:p>
        </w:tc>
        <w:tc>
          <w:tcPr>
            <w:tcW w:w="4820" w:type="dxa"/>
            <w:gridSpan w:val="2"/>
            <w:vMerge/>
          </w:tcPr>
          <w:p w14:paraId="39D950E6" w14:textId="77777777" w:rsidR="004D0A32" w:rsidRDefault="004D0A32">
            <w:pPr>
              <w:pStyle w:val="Sansinterligne"/>
              <w:rPr>
                <w:rFonts w:ascii="Arial" w:hAnsi="Arial" w:cs="Arial"/>
              </w:rPr>
            </w:pPr>
          </w:p>
        </w:tc>
      </w:tr>
      <w:tr w:rsidR="004D0A32" w14:paraId="4A2DC0B3" w14:textId="77777777" w:rsidTr="004D304D">
        <w:trPr>
          <w:trHeight w:val="840"/>
          <w:jc w:val="center"/>
        </w:trPr>
        <w:tc>
          <w:tcPr>
            <w:tcW w:w="566" w:type="dxa"/>
            <w:vMerge w:val="restart"/>
            <w:textDirection w:val="btLr"/>
          </w:tcPr>
          <w:p w14:paraId="098159B7" w14:textId="77777777" w:rsidR="004D0A32" w:rsidRDefault="009207AB">
            <w:pPr>
              <w:pStyle w:val="Sansinterligne"/>
              <w:ind w:left="113" w:right="113"/>
              <w:jc w:val="center"/>
              <w:rPr>
                <w:rFonts w:ascii="Arial" w:hAnsi="Arial" w:cs="Arial"/>
                <w:sz w:val="16"/>
                <w:szCs w:val="16"/>
              </w:rPr>
            </w:pPr>
            <w:r>
              <w:rPr>
                <w:rFonts w:ascii="Arial" w:hAnsi="Arial" w:cs="Arial"/>
                <w:sz w:val="16"/>
                <w:szCs w:val="16"/>
              </w:rPr>
              <w:t>MARCHANDISES</w:t>
            </w:r>
          </w:p>
        </w:tc>
        <w:tc>
          <w:tcPr>
            <w:tcW w:w="9499" w:type="dxa"/>
            <w:gridSpan w:val="5"/>
            <w:vAlign w:val="center"/>
          </w:tcPr>
          <w:p w14:paraId="425B884A" w14:textId="77777777" w:rsidR="004D0A32" w:rsidRDefault="009207AB">
            <w:pPr>
              <w:pStyle w:val="Sansinterligne"/>
              <w:jc w:val="center"/>
              <w:rPr>
                <w:rFonts w:ascii="Arial" w:hAnsi="Arial" w:cs="Arial"/>
                <w:sz w:val="18"/>
                <w:szCs w:val="18"/>
              </w:rPr>
            </w:pPr>
            <w:r>
              <w:rPr>
                <w:rFonts w:ascii="Arial" w:hAnsi="Arial" w:cs="Arial"/>
                <w:sz w:val="18"/>
                <w:szCs w:val="18"/>
              </w:rPr>
              <w:t>Dénomination, conditionnement, quantité (nombre, poids brut, volume, ml) déclarés par le donneur d'ordre</w:t>
            </w:r>
          </w:p>
          <w:p w14:paraId="4C884B4F" w14:textId="77777777" w:rsidR="004D0A32" w:rsidRDefault="009207AB">
            <w:pPr>
              <w:pStyle w:val="Sansinterligne"/>
              <w:jc w:val="center"/>
              <w:rPr>
                <w:rFonts w:ascii="Arial" w:hAnsi="Arial" w:cs="Arial"/>
                <w:b/>
                <w:bCs/>
                <w:sz w:val="18"/>
                <w:szCs w:val="18"/>
              </w:rPr>
            </w:pPr>
            <w:r>
              <w:rPr>
                <w:rFonts w:ascii="Arial" w:hAnsi="Arial" w:cs="Arial"/>
                <w:b/>
                <w:bCs/>
              </w:rPr>
              <w:t xml:space="preserve">3 palettes de cahiers - 40 cartons par palette </w:t>
            </w:r>
            <w:proofErr w:type="gramStart"/>
            <w:r>
              <w:rPr>
                <w:rFonts w:ascii="Arial" w:hAnsi="Arial" w:cs="Arial"/>
                <w:b/>
                <w:bCs/>
              </w:rPr>
              <w:t>-  Poids</w:t>
            </w:r>
            <w:proofErr w:type="gramEnd"/>
            <w:r>
              <w:rPr>
                <w:rFonts w:ascii="Arial" w:hAnsi="Arial" w:cs="Arial"/>
                <w:b/>
                <w:bCs/>
              </w:rPr>
              <w:t xml:space="preserve"> brut total : 2 940 kg</w:t>
            </w:r>
          </w:p>
          <w:p w14:paraId="23BDFA08" w14:textId="77777777" w:rsidR="004D0A32" w:rsidRDefault="009207AB">
            <w:pPr>
              <w:pStyle w:val="Sansinterligne"/>
              <w:jc w:val="center"/>
              <w:rPr>
                <w:rFonts w:ascii="Arial" w:hAnsi="Arial" w:cs="Arial"/>
                <w:b/>
                <w:bCs/>
                <w:sz w:val="20"/>
                <w:szCs w:val="20"/>
              </w:rPr>
            </w:pPr>
            <w:r>
              <w:rPr>
                <w:rFonts w:ascii="Arial" w:hAnsi="Arial" w:cs="Arial"/>
                <w:b/>
                <w:bCs/>
                <w:sz w:val="20"/>
                <w:szCs w:val="20"/>
              </w:rPr>
              <w:t>Les cartons sont numérotés de 1 à 120</w:t>
            </w:r>
          </w:p>
        </w:tc>
      </w:tr>
      <w:tr w:rsidR="004D0A32" w14:paraId="2D30E40A" w14:textId="77777777" w:rsidTr="004D304D">
        <w:trPr>
          <w:trHeight w:val="708"/>
          <w:jc w:val="center"/>
        </w:trPr>
        <w:tc>
          <w:tcPr>
            <w:tcW w:w="566" w:type="dxa"/>
            <w:vMerge/>
          </w:tcPr>
          <w:p w14:paraId="58466AEB" w14:textId="77777777" w:rsidR="004D0A32" w:rsidRDefault="004D0A32">
            <w:pPr>
              <w:pStyle w:val="Sansinterligne"/>
              <w:jc w:val="center"/>
              <w:rPr>
                <w:rFonts w:ascii="Arial" w:hAnsi="Arial" w:cs="Arial"/>
              </w:rPr>
            </w:pPr>
          </w:p>
        </w:tc>
        <w:tc>
          <w:tcPr>
            <w:tcW w:w="2411" w:type="dxa"/>
            <w:gridSpan w:val="2"/>
          </w:tcPr>
          <w:p w14:paraId="208095AF" w14:textId="77777777" w:rsidR="004D0A32" w:rsidRDefault="009207AB">
            <w:pPr>
              <w:pStyle w:val="Sansinterligne"/>
              <w:jc w:val="center"/>
              <w:rPr>
                <w:rFonts w:ascii="Arial" w:hAnsi="Arial" w:cs="Arial"/>
                <w:sz w:val="16"/>
                <w:szCs w:val="16"/>
              </w:rPr>
            </w:pPr>
            <w:r>
              <w:rPr>
                <w:rFonts w:ascii="Arial" w:hAnsi="Arial" w:cs="Arial"/>
                <w:sz w:val="16"/>
                <w:szCs w:val="16"/>
              </w:rPr>
              <w:t>MARCHANDISES DANGEREUSES</w:t>
            </w:r>
          </w:p>
          <w:p w14:paraId="7FFB2C05" w14:textId="77777777" w:rsidR="004D0A32" w:rsidRDefault="009207AB">
            <w:pPr>
              <w:pStyle w:val="Sansinterligne"/>
              <w:jc w:val="center"/>
              <w:rPr>
                <w:rFonts w:ascii="Arial" w:hAnsi="Arial" w:cs="Arial"/>
                <w:b/>
                <w:bCs/>
                <w:sz w:val="16"/>
                <w:szCs w:val="16"/>
              </w:rPr>
            </w:pPr>
            <w:r>
              <w:rPr>
                <w:rFonts w:ascii="Arial" w:hAnsi="Arial" w:cs="Arial"/>
                <w:b/>
                <w:bCs/>
                <w:strike/>
                <w:sz w:val="16"/>
                <w:szCs w:val="16"/>
              </w:rPr>
              <w:t>OUI</w:t>
            </w:r>
            <w:r>
              <w:rPr>
                <w:rFonts w:ascii="Arial" w:hAnsi="Arial" w:cs="Arial"/>
                <w:b/>
                <w:bCs/>
                <w:sz w:val="16"/>
                <w:szCs w:val="16"/>
              </w:rPr>
              <w:t xml:space="preserve"> / NON</w:t>
            </w:r>
          </w:p>
          <w:p w14:paraId="61D4A6AA" w14:textId="77777777" w:rsidR="004D0A32" w:rsidRDefault="009207AB">
            <w:pPr>
              <w:pStyle w:val="Sansinterligne"/>
              <w:jc w:val="center"/>
              <w:rPr>
                <w:rFonts w:ascii="Arial" w:hAnsi="Arial" w:cs="Arial"/>
                <w:sz w:val="16"/>
                <w:szCs w:val="16"/>
              </w:rPr>
            </w:pPr>
            <w:r>
              <w:rPr>
                <w:rFonts w:ascii="Arial" w:hAnsi="Arial" w:cs="Arial"/>
                <w:sz w:val="16"/>
                <w:szCs w:val="16"/>
              </w:rPr>
              <w:t>(Déclaration jointe obligatoire)</w:t>
            </w:r>
          </w:p>
        </w:tc>
        <w:tc>
          <w:tcPr>
            <w:tcW w:w="2268" w:type="dxa"/>
          </w:tcPr>
          <w:p w14:paraId="360AA27F" w14:textId="77777777" w:rsidR="004D0A32" w:rsidRDefault="009207AB">
            <w:pPr>
              <w:pStyle w:val="Sansinterligne"/>
              <w:jc w:val="center"/>
              <w:rPr>
                <w:rFonts w:ascii="Arial" w:hAnsi="Arial" w:cs="Arial"/>
                <w:sz w:val="16"/>
                <w:szCs w:val="16"/>
              </w:rPr>
            </w:pPr>
            <w:r>
              <w:rPr>
                <w:rFonts w:ascii="Arial" w:hAnsi="Arial" w:cs="Arial"/>
                <w:sz w:val="16"/>
                <w:szCs w:val="16"/>
              </w:rPr>
              <w:t>DENRÉES PÉRISSABLES</w:t>
            </w:r>
          </w:p>
          <w:p w14:paraId="5108BAB4" w14:textId="77777777" w:rsidR="004D0A32" w:rsidRDefault="009207AB">
            <w:pPr>
              <w:pStyle w:val="Sansinterligne"/>
              <w:jc w:val="center"/>
              <w:rPr>
                <w:rFonts w:ascii="Arial" w:hAnsi="Arial" w:cs="Arial"/>
                <w:b/>
                <w:bCs/>
                <w:sz w:val="16"/>
                <w:szCs w:val="16"/>
              </w:rPr>
            </w:pPr>
            <w:r>
              <w:rPr>
                <w:rFonts w:ascii="Arial" w:hAnsi="Arial" w:cs="Arial"/>
                <w:b/>
                <w:bCs/>
                <w:sz w:val="16"/>
                <w:szCs w:val="16"/>
              </w:rPr>
              <w:t xml:space="preserve">OUI / </w:t>
            </w:r>
            <w:r>
              <w:rPr>
                <w:rFonts w:ascii="Arial" w:hAnsi="Arial" w:cs="Arial"/>
                <w:b/>
                <w:bCs/>
                <w:strike/>
                <w:sz w:val="16"/>
                <w:szCs w:val="16"/>
              </w:rPr>
              <w:t>NON</w:t>
            </w:r>
          </w:p>
          <w:p w14:paraId="56EF59B1" w14:textId="77777777" w:rsidR="004D0A32" w:rsidRDefault="009207AB">
            <w:pPr>
              <w:pStyle w:val="Sansinterligne"/>
              <w:jc w:val="center"/>
              <w:rPr>
                <w:rFonts w:ascii="Arial" w:hAnsi="Arial" w:cs="Arial"/>
                <w:sz w:val="16"/>
                <w:szCs w:val="16"/>
              </w:rPr>
            </w:pPr>
            <w:r>
              <w:rPr>
                <w:rFonts w:ascii="Arial" w:hAnsi="Arial" w:cs="Arial"/>
                <w:sz w:val="16"/>
                <w:szCs w:val="16"/>
              </w:rPr>
              <w:t>(</w:t>
            </w:r>
            <w:proofErr w:type="gramStart"/>
            <w:r>
              <w:rPr>
                <w:rFonts w:ascii="Arial" w:hAnsi="Arial" w:cs="Arial"/>
                <w:sz w:val="16"/>
                <w:szCs w:val="16"/>
              </w:rPr>
              <w:t>état</w:t>
            </w:r>
            <w:proofErr w:type="gramEnd"/>
            <w:r>
              <w:rPr>
                <w:rFonts w:ascii="Arial" w:hAnsi="Arial" w:cs="Arial"/>
                <w:sz w:val="16"/>
                <w:szCs w:val="16"/>
              </w:rPr>
              <w:t xml:space="preserve"> physique déclaré à préciser ci-joint)</w:t>
            </w:r>
          </w:p>
        </w:tc>
        <w:tc>
          <w:tcPr>
            <w:tcW w:w="4820" w:type="dxa"/>
            <w:gridSpan w:val="2"/>
          </w:tcPr>
          <w:p w14:paraId="3750AE06" w14:textId="77777777" w:rsidR="004D0A32" w:rsidRDefault="009207AB">
            <w:pPr>
              <w:pStyle w:val="Sansinterligne"/>
              <w:rPr>
                <w:rFonts w:ascii="Arial" w:hAnsi="Arial" w:cs="Arial"/>
                <w:sz w:val="18"/>
                <w:szCs w:val="18"/>
              </w:rPr>
            </w:pPr>
            <w:r>
              <w:rPr>
                <w:rFonts w:ascii="Arial" w:hAnsi="Arial" w:cs="Arial"/>
                <w:noProof/>
                <w:sz w:val="18"/>
                <w:szCs w:val="18"/>
                <w:lang w:eastAsia="fr-FR"/>
              </w:rPr>
              <mc:AlternateContent>
                <mc:Choice Requires="wpg">
                  <w:drawing>
                    <wp:anchor distT="0" distB="0" distL="114300" distR="114300" simplePos="0" relativeHeight="251658240" behindDoc="0" locked="0" layoutInCell="1" allowOverlap="1" wp14:anchorId="4A466360" wp14:editId="095F2E8C">
                      <wp:simplePos x="0" y="0"/>
                      <wp:positionH relativeFrom="column">
                        <wp:posOffset>267970</wp:posOffset>
                      </wp:positionH>
                      <wp:positionV relativeFrom="paragraph">
                        <wp:posOffset>220345</wp:posOffset>
                      </wp:positionV>
                      <wp:extent cx="2270760" cy="152400"/>
                      <wp:effectExtent l="0" t="0" r="34290" b="19050"/>
                      <wp:wrapNone/>
                      <wp:docPr id="2" name="Connecteur droit 2"/>
                      <wp:cNvGraphicFramePr/>
                      <a:graphic xmlns:a="http://schemas.openxmlformats.org/drawingml/2006/main">
                        <a:graphicData uri="http://schemas.microsoft.com/office/word/2010/wordprocessingShape">
                          <wps:wsp>
                            <wps:cNvCnPr/>
                            <wps:spPr bwMode="auto">
                              <a:xfrm flipV="1">
                                <a:off x="0" y="0"/>
                                <a:ext cx="2270760" cy="152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w:pict>
                    <v:line id="shape 1" o:spid="_x0000_s1" style="position:absolute;left:0;text-align:left;z-index:251658240;mso-wrap-distance-left:9.00pt;mso-wrap-distance-top:0.00pt;mso-wrap-distance-right:9.00pt;mso-wrap-distance-bottom:0.00pt;flip:y;visibility:visible;" from="21.1pt,17.3pt" to="199.9pt,29.3pt" filled="f" strokecolor="#487BB4" strokeweight="0.75pt">
                      <v:stroke dashstyle="solid"/>
                    </v:line>
                  </w:pict>
                </mc:Fallback>
              </mc:AlternateContent>
            </w:r>
            <w:r>
              <w:rPr>
                <w:rFonts w:ascii="Arial" w:hAnsi="Arial" w:cs="Arial"/>
                <w:sz w:val="18"/>
                <w:szCs w:val="18"/>
              </w:rPr>
              <w:t xml:space="preserve">Documents annexés et/ou informations complémentaires  </w:t>
            </w:r>
          </w:p>
        </w:tc>
      </w:tr>
      <w:tr w:rsidR="004D0A32" w14:paraId="3C9F4339" w14:textId="77777777" w:rsidTr="004D304D">
        <w:trPr>
          <w:trHeight w:val="663"/>
          <w:jc w:val="center"/>
        </w:trPr>
        <w:tc>
          <w:tcPr>
            <w:tcW w:w="566" w:type="dxa"/>
            <w:vMerge w:val="restart"/>
            <w:textDirection w:val="btLr"/>
          </w:tcPr>
          <w:p w14:paraId="47A90E87" w14:textId="77777777" w:rsidR="004D0A32" w:rsidRDefault="009207AB">
            <w:pPr>
              <w:pStyle w:val="Sansinterligne"/>
              <w:ind w:left="113" w:right="113"/>
              <w:jc w:val="center"/>
              <w:rPr>
                <w:rFonts w:ascii="Arial" w:hAnsi="Arial" w:cs="Arial"/>
                <w:sz w:val="16"/>
                <w:szCs w:val="16"/>
              </w:rPr>
            </w:pPr>
            <w:r>
              <w:rPr>
                <w:rFonts w:ascii="Arial" w:hAnsi="Arial" w:cs="Arial"/>
                <w:sz w:val="16"/>
                <w:szCs w:val="16"/>
              </w:rPr>
              <w:t>INSTRUCTIONS</w:t>
            </w:r>
          </w:p>
        </w:tc>
        <w:tc>
          <w:tcPr>
            <w:tcW w:w="9499" w:type="dxa"/>
            <w:gridSpan w:val="5"/>
          </w:tcPr>
          <w:p w14:paraId="3B9F220B" w14:textId="77777777" w:rsidR="004D0A32" w:rsidRDefault="009207AB">
            <w:pPr>
              <w:pStyle w:val="Sansinterligne"/>
              <w:jc w:val="center"/>
              <w:rPr>
                <w:rFonts w:ascii="Arial" w:hAnsi="Arial" w:cs="Arial"/>
                <w:sz w:val="18"/>
                <w:szCs w:val="18"/>
              </w:rPr>
            </w:pPr>
            <w:r>
              <w:rPr>
                <w:rFonts w:ascii="Arial" w:hAnsi="Arial" w:cs="Arial"/>
                <w:sz w:val="18"/>
                <w:szCs w:val="18"/>
              </w:rPr>
              <w:t>Instructions du transporteur au(x) conducteur(s)</w:t>
            </w:r>
          </w:p>
          <w:p w14:paraId="62E9C108" w14:textId="77777777" w:rsidR="004D0A32" w:rsidRDefault="004D0A32">
            <w:pPr>
              <w:pStyle w:val="Sansinterligne"/>
              <w:rPr>
                <w:rFonts w:ascii="Arial" w:hAnsi="Arial" w:cs="Arial"/>
              </w:rPr>
            </w:pPr>
          </w:p>
        </w:tc>
      </w:tr>
      <w:tr w:rsidR="004D0A32" w14:paraId="1BADC946" w14:textId="77777777" w:rsidTr="004D304D">
        <w:trPr>
          <w:trHeight w:val="804"/>
          <w:jc w:val="center"/>
        </w:trPr>
        <w:tc>
          <w:tcPr>
            <w:tcW w:w="566" w:type="dxa"/>
            <w:vMerge/>
          </w:tcPr>
          <w:p w14:paraId="44E2AA16" w14:textId="77777777" w:rsidR="004D0A32" w:rsidRDefault="004D0A32">
            <w:pPr>
              <w:pStyle w:val="Sansinterligne"/>
              <w:rPr>
                <w:rFonts w:ascii="Arial" w:hAnsi="Arial" w:cs="Arial"/>
              </w:rPr>
            </w:pPr>
          </w:p>
        </w:tc>
        <w:tc>
          <w:tcPr>
            <w:tcW w:w="9499" w:type="dxa"/>
            <w:gridSpan w:val="5"/>
          </w:tcPr>
          <w:p w14:paraId="46A3F9AA" w14:textId="209558B0" w:rsidR="004D0A32" w:rsidRDefault="009207AB">
            <w:pPr>
              <w:pStyle w:val="Sansinterligne"/>
              <w:jc w:val="center"/>
              <w:rPr>
                <w:rFonts w:ascii="Arial" w:hAnsi="Arial" w:cs="Arial"/>
                <w:sz w:val="18"/>
                <w:szCs w:val="18"/>
              </w:rPr>
            </w:pPr>
            <w:r>
              <w:rPr>
                <w:rFonts w:ascii="Arial" w:hAnsi="Arial" w:cs="Arial"/>
                <w:sz w:val="18"/>
                <w:szCs w:val="18"/>
              </w:rPr>
              <w:t xml:space="preserve">Commande du donneur d'ordre (références, équipements spéciaux, prestations </w:t>
            </w:r>
            <w:r w:rsidR="00936CB5">
              <w:rPr>
                <w:rFonts w:ascii="Arial" w:hAnsi="Arial" w:cs="Arial"/>
                <w:sz w:val="18"/>
                <w:szCs w:val="18"/>
              </w:rPr>
              <w:t>annexe</w:t>
            </w:r>
            <w:r>
              <w:rPr>
                <w:rFonts w:ascii="Arial" w:hAnsi="Arial" w:cs="Arial"/>
                <w:sz w:val="18"/>
                <w:szCs w:val="18"/>
              </w:rPr>
              <w:t>s demandées)</w:t>
            </w:r>
          </w:p>
        </w:tc>
      </w:tr>
      <w:tr w:rsidR="004D0A32" w14:paraId="6DD883EA" w14:textId="77777777" w:rsidTr="004D304D">
        <w:trPr>
          <w:trHeight w:val="1257"/>
          <w:jc w:val="center"/>
        </w:trPr>
        <w:tc>
          <w:tcPr>
            <w:tcW w:w="566" w:type="dxa"/>
            <w:vMerge w:val="restart"/>
            <w:textDirection w:val="btLr"/>
          </w:tcPr>
          <w:p w14:paraId="750F4616" w14:textId="77777777" w:rsidR="004D0A32" w:rsidRDefault="009207AB">
            <w:pPr>
              <w:pStyle w:val="Sansinterligne"/>
              <w:ind w:left="113" w:right="113"/>
              <w:jc w:val="center"/>
              <w:rPr>
                <w:rFonts w:ascii="Arial" w:hAnsi="Arial" w:cs="Arial"/>
                <w:sz w:val="16"/>
                <w:szCs w:val="16"/>
              </w:rPr>
            </w:pPr>
            <w:r>
              <w:rPr>
                <w:rFonts w:ascii="Arial" w:hAnsi="Arial" w:cs="Arial"/>
                <w:sz w:val="16"/>
                <w:szCs w:val="16"/>
              </w:rPr>
              <w:t>EXÉCUTION</w:t>
            </w:r>
          </w:p>
        </w:tc>
        <w:tc>
          <w:tcPr>
            <w:tcW w:w="4679" w:type="dxa"/>
            <w:gridSpan w:val="3"/>
          </w:tcPr>
          <w:p w14:paraId="6600BB04" w14:textId="77777777" w:rsidR="004D0A32" w:rsidRDefault="009207AB">
            <w:pPr>
              <w:pStyle w:val="Sansinterligne"/>
              <w:rPr>
                <w:rFonts w:ascii="Arial" w:hAnsi="Arial" w:cs="Arial"/>
                <w:sz w:val="16"/>
                <w:szCs w:val="16"/>
              </w:rPr>
            </w:pPr>
            <w:r>
              <w:rPr>
                <w:rFonts w:ascii="Arial" w:hAnsi="Arial" w:cs="Arial"/>
              </w:rPr>
              <w:t xml:space="preserve">Expéditeur </w:t>
            </w:r>
            <w:r>
              <w:rPr>
                <w:rFonts w:ascii="Arial" w:hAnsi="Arial" w:cs="Arial"/>
                <w:sz w:val="16"/>
                <w:szCs w:val="16"/>
              </w:rPr>
              <w:t>(Raison sociale et lieu de prise en charge effective)</w:t>
            </w:r>
          </w:p>
          <w:p w14:paraId="45138090" w14:textId="77777777" w:rsidR="004D0A32" w:rsidRDefault="009207AB">
            <w:pPr>
              <w:pStyle w:val="Sansinterligne"/>
              <w:jc w:val="center"/>
              <w:rPr>
                <w:rFonts w:ascii="Arial" w:hAnsi="Arial" w:cs="Arial"/>
                <w:b/>
                <w:bCs/>
              </w:rPr>
            </w:pPr>
            <w:r>
              <w:rPr>
                <w:rFonts w:ascii="Arial" w:hAnsi="Arial" w:cs="Arial"/>
                <w:b/>
                <w:bCs/>
              </w:rPr>
              <w:t>AIR FRANCE</w:t>
            </w:r>
          </w:p>
          <w:p w14:paraId="1837F4AC" w14:textId="77777777" w:rsidR="004D0A32" w:rsidRDefault="009207AB">
            <w:pPr>
              <w:pStyle w:val="Sansinterligne"/>
              <w:jc w:val="center"/>
              <w:rPr>
                <w:rFonts w:ascii="Arial" w:hAnsi="Arial" w:cs="Arial"/>
              </w:rPr>
            </w:pPr>
            <w:r>
              <w:rPr>
                <w:rFonts w:ascii="Arial" w:hAnsi="Arial" w:cs="Arial"/>
              </w:rPr>
              <w:t>Aéroport Roissy Charles de Gaulle</w:t>
            </w:r>
          </w:p>
          <w:p w14:paraId="35B23497" w14:textId="77777777" w:rsidR="004D0A32" w:rsidRDefault="009207AB">
            <w:pPr>
              <w:pStyle w:val="Sansinterligne"/>
              <w:jc w:val="center"/>
              <w:rPr>
                <w:rFonts w:ascii="Arial" w:hAnsi="Arial" w:cs="Arial"/>
              </w:rPr>
            </w:pPr>
            <w:r>
              <w:rPr>
                <w:rFonts w:ascii="Arial" w:hAnsi="Arial" w:cs="Arial"/>
              </w:rPr>
              <w:t>95 700 ROISSY EN FRANCE</w:t>
            </w:r>
          </w:p>
        </w:tc>
        <w:tc>
          <w:tcPr>
            <w:tcW w:w="4820" w:type="dxa"/>
            <w:gridSpan w:val="2"/>
          </w:tcPr>
          <w:p w14:paraId="109850FC" w14:textId="77777777" w:rsidR="004D0A32" w:rsidRDefault="009207AB">
            <w:pPr>
              <w:pStyle w:val="Sansinterligne"/>
              <w:rPr>
                <w:rFonts w:ascii="Arial" w:hAnsi="Arial" w:cs="Arial"/>
                <w:sz w:val="16"/>
                <w:szCs w:val="16"/>
              </w:rPr>
            </w:pPr>
            <w:r>
              <w:rPr>
                <w:rFonts w:ascii="Arial" w:hAnsi="Arial" w:cs="Arial"/>
              </w:rPr>
              <w:t xml:space="preserve">Destinataire </w:t>
            </w:r>
            <w:r>
              <w:rPr>
                <w:rFonts w:ascii="Arial" w:hAnsi="Arial" w:cs="Arial"/>
                <w:sz w:val="16"/>
                <w:szCs w:val="16"/>
              </w:rPr>
              <w:t>(Raison sociale et lieu de livraison effective)</w:t>
            </w:r>
          </w:p>
          <w:p w14:paraId="3E679C01" w14:textId="77777777" w:rsidR="004D0A32" w:rsidRDefault="004D0A32">
            <w:pPr>
              <w:pStyle w:val="Sansinterligne"/>
              <w:rPr>
                <w:rFonts w:ascii="Arial" w:hAnsi="Arial" w:cs="Arial"/>
                <w:sz w:val="16"/>
                <w:szCs w:val="16"/>
              </w:rPr>
            </w:pPr>
          </w:p>
          <w:p w14:paraId="27D89EA4" w14:textId="77777777" w:rsidR="004D0A32" w:rsidRDefault="009207AB">
            <w:pPr>
              <w:pStyle w:val="Sansinterligne"/>
              <w:jc w:val="center"/>
              <w:rPr>
                <w:rFonts w:ascii="Arial" w:hAnsi="Arial" w:cs="Arial"/>
                <w:b/>
                <w:bCs/>
              </w:rPr>
            </w:pPr>
            <w:r>
              <w:rPr>
                <w:rFonts w:ascii="Arial" w:hAnsi="Arial" w:cs="Arial"/>
                <w:b/>
                <w:bCs/>
              </w:rPr>
              <w:t>HAMELIN</w:t>
            </w:r>
          </w:p>
          <w:p w14:paraId="3C4ACFF9" w14:textId="77777777" w:rsidR="004D0A32" w:rsidRDefault="009207AB">
            <w:pPr>
              <w:pStyle w:val="Sansinterligne"/>
              <w:jc w:val="center"/>
              <w:rPr>
                <w:rFonts w:ascii="Arial" w:hAnsi="Arial" w:cs="Arial"/>
              </w:rPr>
            </w:pPr>
            <w:r>
              <w:rPr>
                <w:rFonts w:ascii="Arial" w:hAnsi="Arial" w:cs="Arial"/>
              </w:rPr>
              <w:t>ZI CAEN NORD</w:t>
            </w:r>
          </w:p>
          <w:p w14:paraId="1D19477F" w14:textId="77777777" w:rsidR="004D0A32" w:rsidRDefault="009207AB">
            <w:pPr>
              <w:pStyle w:val="Sansinterligne"/>
              <w:jc w:val="center"/>
              <w:rPr>
                <w:rFonts w:ascii="Arial" w:hAnsi="Arial" w:cs="Arial"/>
              </w:rPr>
            </w:pPr>
            <w:r>
              <w:rPr>
                <w:rFonts w:ascii="Arial" w:hAnsi="Arial" w:cs="Arial"/>
              </w:rPr>
              <w:t>14 000 CAEN</w:t>
            </w:r>
          </w:p>
        </w:tc>
      </w:tr>
      <w:tr w:rsidR="004D0A32" w14:paraId="79CF1A67" w14:textId="77777777" w:rsidTr="004D304D">
        <w:trPr>
          <w:trHeight w:val="275"/>
          <w:jc w:val="center"/>
        </w:trPr>
        <w:tc>
          <w:tcPr>
            <w:tcW w:w="566" w:type="dxa"/>
            <w:vMerge/>
          </w:tcPr>
          <w:p w14:paraId="26498B5D" w14:textId="77777777" w:rsidR="004D0A32" w:rsidRDefault="004D0A32">
            <w:pPr>
              <w:pStyle w:val="Sansinterligne"/>
              <w:rPr>
                <w:rFonts w:ascii="Arial" w:hAnsi="Arial" w:cs="Arial"/>
              </w:rPr>
            </w:pPr>
          </w:p>
        </w:tc>
        <w:tc>
          <w:tcPr>
            <w:tcW w:w="2339" w:type="dxa"/>
            <w:vAlign w:val="center"/>
          </w:tcPr>
          <w:p w14:paraId="6E74433A" w14:textId="77777777" w:rsidR="004D0A32" w:rsidRDefault="009207AB">
            <w:pPr>
              <w:pStyle w:val="Sansinterligne"/>
              <w:rPr>
                <w:rFonts w:ascii="Arial" w:hAnsi="Arial" w:cs="Arial"/>
                <w:sz w:val="18"/>
                <w:szCs w:val="18"/>
              </w:rPr>
            </w:pPr>
            <w:r>
              <w:rPr>
                <w:rFonts w:ascii="Arial" w:hAnsi="Arial" w:cs="Arial"/>
                <w:sz w:val="18"/>
                <w:szCs w:val="18"/>
              </w:rPr>
              <w:t xml:space="preserve">Arrivée le </w:t>
            </w:r>
            <w:r>
              <w:rPr>
                <w:rFonts w:ascii="Arial" w:hAnsi="Arial" w:cs="Arial"/>
                <w:sz w:val="20"/>
                <w:szCs w:val="20"/>
              </w:rPr>
              <w:t>: 12/04 à 7h00</w:t>
            </w:r>
          </w:p>
        </w:tc>
        <w:tc>
          <w:tcPr>
            <w:tcW w:w="2340" w:type="dxa"/>
            <w:gridSpan w:val="2"/>
            <w:vAlign w:val="center"/>
          </w:tcPr>
          <w:p w14:paraId="7D43FD1B" w14:textId="77777777" w:rsidR="004D0A32" w:rsidRDefault="009207AB">
            <w:pPr>
              <w:pStyle w:val="Sansinterligne"/>
              <w:rPr>
                <w:rFonts w:ascii="Arial" w:hAnsi="Arial" w:cs="Arial"/>
                <w:sz w:val="18"/>
                <w:szCs w:val="18"/>
              </w:rPr>
            </w:pPr>
            <w:r>
              <w:rPr>
                <w:rFonts w:ascii="Arial" w:hAnsi="Arial" w:cs="Arial"/>
                <w:sz w:val="18"/>
                <w:szCs w:val="18"/>
              </w:rPr>
              <w:t xml:space="preserve">Départ le : </w:t>
            </w:r>
            <w:r>
              <w:rPr>
                <w:rFonts w:ascii="Arial" w:hAnsi="Arial" w:cs="Arial"/>
                <w:sz w:val="20"/>
                <w:szCs w:val="20"/>
              </w:rPr>
              <w:t>12/04 à 7h30</w:t>
            </w:r>
          </w:p>
        </w:tc>
        <w:tc>
          <w:tcPr>
            <w:tcW w:w="2410" w:type="dxa"/>
            <w:vMerge w:val="restart"/>
            <w:vAlign w:val="center"/>
          </w:tcPr>
          <w:p w14:paraId="3451EA86" w14:textId="77777777" w:rsidR="004D0A32" w:rsidRDefault="009207AB">
            <w:pPr>
              <w:pStyle w:val="Sansinterligne"/>
              <w:rPr>
                <w:rFonts w:ascii="Arial" w:hAnsi="Arial" w:cs="Arial"/>
                <w:sz w:val="18"/>
                <w:szCs w:val="18"/>
              </w:rPr>
            </w:pPr>
            <w:r>
              <w:rPr>
                <w:rFonts w:ascii="Arial" w:hAnsi="Arial" w:cs="Arial"/>
                <w:sz w:val="18"/>
                <w:szCs w:val="18"/>
              </w:rPr>
              <w:t xml:space="preserve">Arrivée le : </w:t>
            </w:r>
            <w:r>
              <w:rPr>
                <w:rFonts w:ascii="Arial" w:hAnsi="Arial" w:cs="Arial"/>
                <w:sz w:val="20"/>
                <w:szCs w:val="20"/>
              </w:rPr>
              <w:t>12/04 à 16h00</w:t>
            </w:r>
          </w:p>
        </w:tc>
        <w:tc>
          <w:tcPr>
            <w:tcW w:w="2410" w:type="dxa"/>
            <w:vMerge w:val="restart"/>
            <w:vAlign w:val="center"/>
          </w:tcPr>
          <w:p w14:paraId="459ED7F1" w14:textId="77777777" w:rsidR="004D0A32" w:rsidRDefault="009207AB">
            <w:pPr>
              <w:pStyle w:val="Sansinterligne"/>
              <w:rPr>
                <w:rFonts w:ascii="Arial" w:hAnsi="Arial" w:cs="Arial"/>
                <w:sz w:val="18"/>
                <w:szCs w:val="18"/>
              </w:rPr>
            </w:pPr>
            <w:r>
              <w:rPr>
                <w:rFonts w:ascii="Arial" w:hAnsi="Arial" w:cs="Arial"/>
                <w:sz w:val="18"/>
                <w:szCs w:val="18"/>
              </w:rPr>
              <w:t xml:space="preserve">Départ le : </w:t>
            </w:r>
            <w:r>
              <w:rPr>
                <w:rFonts w:ascii="Arial" w:hAnsi="Arial" w:cs="Arial"/>
                <w:sz w:val="20"/>
                <w:szCs w:val="20"/>
              </w:rPr>
              <w:t>12/04 à 17h00</w:t>
            </w:r>
          </w:p>
        </w:tc>
      </w:tr>
      <w:tr w:rsidR="004D0A32" w14:paraId="5D93B2C6" w14:textId="77777777" w:rsidTr="004D304D">
        <w:trPr>
          <w:trHeight w:val="275"/>
          <w:jc w:val="center"/>
        </w:trPr>
        <w:tc>
          <w:tcPr>
            <w:tcW w:w="566" w:type="dxa"/>
            <w:vMerge/>
          </w:tcPr>
          <w:p w14:paraId="1934EA2A" w14:textId="77777777" w:rsidR="004D0A32" w:rsidRDefault="004D0A32">
            <w:pPr>
              <w:pStyle w:val="Sansinterligne"/>
              <w:rPr>
                <w:rFonts w:ascii="Arial" w:hAnsi="Arial" w:cs="Arial"/>
              </w:rPr>
            </w:pPr>
          </w:p>
        </w:tc>
        <w:tc>
          <w:tcPr>
            <w:tcW w:w="4679" w:type="dxa"/>
            <w:gridSpan w:val="3"/>
            <w:vAlign w:val="center"/>
          </w:tcPr>
          <w:p w14:paraId="1E0813C5" w14:textId="77777777" w:rsidR="004D0A32" w:rsidRDefault="009207AB">
            <w:pPr>
              <w:pStyle w:val="Sansinterligne"/>
              <w:rPr>
                <w:rFonts w:ascii="Arial" w:hAnsi="Arial" w:cs="Arial"/>
                <w:sz w:val="18"/>
                <w:szCs w:val="18"/>
              </w:rPr>
            </w:pPr>
            <w:r>
              <w:rPr>
                <w:rFonts w:ascii="Arial" w:hAnsi="Arial" w:cs="Arial"/>
                <w:sz w:val="18"/>
                <w:szCs w:val="18"/>
              </w:rPr>
              <w:t>Livraison demandée le : 12/04/2025             à              h</w:t>
            </w:r>
          </w:p>
        </w:tc>
        <w:tc>
          <w:tcPr>
            <w:tcW w:w="2410" w:type="dxa"/>
            <w:vMerge/>
            <w:vAlign w:val="center"/>
          </w:tcPr>
          <w:p w14:paraId="36EB1D1F" w14:textId="77777777" w:rsidR="004D0A32" w:rsidRDefault="004D0A32">
            <w:pPr>
              <w:pStyle w:val="Sansinterligne"/>
              <w:rPr>
                <w:rFonts w:ascii="Arial" w:hAnsi="Arial" w:cs="Arial"/>
                <w:sz w:val="18"/>
                <w:szCs w:val="18"/>
              </w:rPr>
            </w:pPr>
          </w:p>
        </w:tc>
        <w:tc>
          <w:tcPr>
            <w:tcW w:w="2410" w:type="dxa"/>
            <w:vMerge/>
            <w:vAlign w:val="center"/>
          </w:tcPr>
          <w:p w14:paraId="74C8FCB5" w14:textId="77777777" w:rsidR="004D0A32" w:rsidRDefault="004D0A32">
            <w:pPr>
              <w:pStyle w:val="Sansinterligne"/>
              <w:rPr>
                <w:rFonts w:ascii="Arial" w:hAnsi="Arial" w:cs="Arial"/>
                <w:sz w:val="18"/>
                <w:szCs w:val="18"/>
              </w:rPr>
            </w:pPr>
          </w:p>
        </w:tc>
      </w:tr>
      <w:tr w:rsidR="004D0A32" w14:paraId="42F873B4" w14:textId="77777777" w:rsidTr="004D304D">
        <w:trPr>
          <w:trHeight w:val="986"/>
          <w:jc w:val="center"/>
        </w:trPr>
        <w:tc>
          <w:tcPr>
            <w:tcW w:w="566" w:type="dxa"/>
            <w:vMerge/>
          </w:tcPr>
          <w:p w14:paraId="063E3C10" w14:textId="77777777" w:rsidR="004D0A32" w:rsidRDefault="004D0A32">
            <w:pPr>
              <w:pStyle w:val="Sansinterligne"/>
              <w:rPr>
                <w:rFonts w:ascii="Arial" w:hAnsi="Arial" w:cs="Arial"/>
              </w:rPr>
            </w:pPr>
          </w:p>
        </w:tc>
        <w:tc>
          <w:tcPr>
            <w:tcW w:w="4679" w:type="dxa"/>
            <w:gridSpan w:val="3"/>
          </w:tcPr>
          <w:p w14:paraId="1C92D508" w14:textId="116B65DF" w:rsidR="004D0A32" w:rsidRDefault="009207AB">
            <w:pPr>
              <w:pStyle w:val="Sansinterligne"/>
              <w:rPr>
                <w:rFonts w:ascii="Arial" w:hAnsi="Arial" w:cs="Arial"/>
                <w:sz w:val="20"/>
                <w:szCs w:val="20"/>
              </w:rPr>
            </w:pPr>
            <w:r>
              <w:rPr>
                <w:rFonts w:ascii="Arial" w:hAnsi="Arial" w:cs="Arial"/>
                <w:noProof/>
                <w:sz w:val="18"/>
                <w:szCs w:val="18"/>
                <w:lang w:eastAsia="fr-FR"/>
              </w:rPr>
              <mc:AlternateContent>
                <mc:Choice Requires="wpg">
                  <w:drawing>
                    <wp:anchor distT="0" distB="0" distL="114300" distR="114300" simplePos="0" relativeHeight="251660288" behindDoc="0" locked="0" layoutInCell="1" allowOverlap="1" wp14:anchorId="23896E14" wp14:editId="6A50B819">
                      <wp:simplePos x="0" y="0"/>
                      <wp:positionH relativeFrom="column">
                        <wp:posOffset>234950</wp:posOffset>
                      </wp:positionH>
                      <wp:positionV relativeFrom="paragraph">
                        <wp:posOffset>267970</wp:posOffset>
                      </wp:positionV>
                      <wp:extent cx="2270760" cy="152400"/>
                      <wp:effectExtent l="0" t="0" r="34290" b="19050"/>
                      <wp:wrapNone/>
                      <wp:docPr id="3" name="Connecteur droit 4"/>
                      <wp:cNvGraphicFramePr/>
                      <a:graphic xmlns:a="http://schemas.openxmlformats.org/drawingml/2006/main">
                        <a:graphicData uri="http://schemas.microsoft.com/office/word/2010/wordprocessingShape">
                          <wps:wsp>
                            <wps:cNvCnPr/>
                            <wps:spPr bwMode="auto">
                              <a:xfrm flipV="1">
                                <a:off x="0" y="0"/>
                                <a:ext cx="2270760" cy="152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w:pict>
                    <v:line id="shape 2" o:spid="_x0000_s2" style="position:absolute;left:0;text-align:left;z-index:251660288;mso-wrap-distance-left:9.00pt;mso-wrap-distance-top:0.00pt;mso-wrap-distance-right:9.00pt;mso-wrap-distance-bottom:0.00pt;flip:y;visibility:visible;" from="18.5pt,21.1pt" to="197.3pt,33.1pt" filled="f" strokecolor="#487BB4" strokeweight="0.75pt">
                      <v:stroke dashstyle="solid"/>
                    </v:line>
                  </w:pict>
                </mc:Fallback>
              </mc:AlternateContent>
            </w:r>
            <w:r>
              <w:rPr>
                <w:rFonts w:ascii="Arial" w:hAnsi="Arial" w:cs="Arial"/>
                <w:sz w:val="20"/>
                <w:szCs w:val="20"/>
              </w:rPr>
              <w:t xml:space="preserve">Prestations </w:t>
            </w:r>
            <w:r w:rsidR="00936CB5">
              <w:rPr>
                <w:rFonts w:ascii="Arial" w:hAnsi="Arial" w:cs="Arial"/>
                <w:sz w:val="20"/>
                <w:szCs w:val="20"/>
              </w:rPr>
              <w:t>annexe</w:t>
            </w:r>
            <w:r>
              <w:rPr>
                <w:rFonts w:ascii="Arial" w:hAnsi="Arial" w:cs="Arial"/>
                <w:sz w:val="20"/>
                <w:szCs w:val="20"/>
              </w:rPr>
              <w:t>s demandées au chargement</w:t>
            </w:r>
          </w:p>
        </w:tc>
        <w:tc>
          <w:tcPr>
            <w:tcW w:w="4820" w:type="dxa"/>
            <w:gridSpan w:val="2"/>
          </w:tcPr>
          <w:p w14:paraId="4803559E" w14:textId="16DA3649" w:rsidR="004D0A32" w:rsidRDefault="009207AB">
            <w:pPr>
              <w:pStyle w:val="Sansinterligne"/>
              <w:rPr>
                <w:rFonts w:ascii="Arial" w:hAnsi="Arial" w:cs="Arial"/>
              </w:rPr>
            </w:pPr>
            <w:r>
              <w:rPr>
                <w:rFonts w:ascii="Arial" w:hAnsi="Arial" w:cs="Arial"/>
                <w:noProof/>
                <w:sz w:val="18"/>
                <w:szCs w:val="18"/>
                <w:lang w:eastAsia="fr-FR"/>
              </w:rPr>
              <mc:AlternateContent>
                <mc:Choice Requires="wpg">
                  <w:drawing>
                    <wp:anchor distT="0" distB="0" distL="114300" distR="114300" simplePos="0" relativeHeight="251659264" behindDoc="0" locked="0" layoutInCell="1" allowOverlap="1" wp14:anchorId="35B3982F" wp14:editId="45E21BA4">
                      <wp:simplePos x="0" y="0"/>
                      <wp:positionH relativeFrom="column">
                        <wp:posOffset>320040</wp:posOffset>
                      </wp:positionH>
                      <wp:positionV relativeFrom="paragraph">
                        <wp:posOffset>260350</wp:posOffset>
                      </wp:positionV>
                      <wp:extent cx="2270760" cy="152400"/>
                      <wp:effectExtent l="0" t="0" r="34290" b="19050"/>
                      <wp:wrapNone/>
                      <wp:docPr id="4" name="Connecteur droit 3"/>
                      <wp:cNvGraphicFramePr/>
                      <a:graphic xmlns:a="http://schemas.openxmlformats.org/drawingml/2006/main">
                        <a:graphicData uri="http://schemas.microsoft.com/office/word/2010/wordprocessingShape">
                          <wps:wsp>
                            <wps:cNvCnPr/>
                            <wps:spPr bwMode="auto">
                              <a:xfrm flipV="1">
                                <a:off x="0" y="0"/>
                                <a:ext cx="2270760" cy="152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w:pict>
                    <v:line id="shape 3" o:spid="_x0000_s3" style="position:absolute;left:0;text-align:left;z-index:251659264;mso-wrap-distance-left:9.00pt;mso-wrap-distance-top:0.00pt;mso-wrap-distance-right:9.00pt;mso-wrap-distance-bottom:0.00pt;flip:y;visibility:visible;" from="25.2pt,20.5pt" to="204.0pt,32.5pt" filled="f" strokecolor="#487BB4" strokeweight="0.75pt">
                      <v:stroke dashstyle="solid"/>
                    </v:line>
                  </w:pict>
                </mc:Fallback>
              </mc:AlternateContent>
            </w:r>
            <w:r>
              <w:rPr>
                <w:rFonts w:ascii="Arial" w:hAnsi="Arial" w:cs="Arial"/>
                <w:sz w:val="20"/>
                <w:szCs w:val="20"/>
              </w:rPr>
              <w:t xml:space="preserve">Prestations </w:t>
            </w:r>
            <w:r w:rsidR="00936CB5">
              <w:rPr>
                <w:rFonts w:ascii="Arial" w:hAnsi="Arial" w:cs="Arial"/>
                <w:sz w:val="20"/>
                <w:szCs w:val="20"/>
              </w:rPr>
              <w:t>annexe</w:t>
            </w:r>
            <w:r>
              <w:rPr>
                <w:rFonts w:ascii="Arial" w:hAnsi="Arial" w:cs="Arial"/>
                <w:sz w:val="20"/>
                <w:szCs w:val="20"/>
              </w:rPr>
              <w:t>s demandées au déchargement</w:t>
            </w:r>
          </w:p>
        </w:tc>
      </w:tr>
      <w:tr w:rsidR="004D0A32" w14:paraId="5F7074B5" w14:textId="77777777" w:rsidTr="004D304D">
        <w:trPr>
          <w:trHeight w:val="1525"/>
          <w:jc w:val="center"/>
        </w:trPr>
        <w:tc>
          <w:tcPr>
            <w:tcW w:w="566" w:type="dxa"/>
            <w:vMerge/>
          </w:tcPr>
          <w:p w14:paraId="507B8A0B" w14:textId="77777777" w:rsidR="004D0A32" w:rsidRDefault="004D0A32">
            <w:pPr>
              <w:pStyle w:val="Sansinterligne"/>
              <w:rPr>
                <w:rFonts w:ascii="Arial" w:hAnsi="Arial" w:cs="Arial"/>
              </w:rPr>
            </w:pPr>
          </w:p>
        </w:tc>
        <w:tc>
          <w:tcPr>
            <w:tcW w:w="4679" w:type="dxa"/>
            <w:gridSpan w:val="3"/>
          </w:tcPr>
          <w:p w14:paraId="2E6BB70B" w14:textId="77777777" w:rsidR="004D0A32" w:rsidRDefault="009207AB">
            <w:pPr>
              <w:pStyle w:val="Sansinterligne"/>
              <w:jc w:val="center"/>
              <w:rPr>
                <w:rFonts w:ascii="Arial" w:hAnsi="Arial" w:cs="Arial"/>
                <w:sz w:val="20"/>
                <w:szCs w:val="20"/>
              </w:rPr>
            </w:pPr>
            <w:r>
              <w:rPr>
                <w:rFonts w:ascii="Arial" w:hAnsi="Arial" w:cs="Arial"/>
                <w:sz w:val="20"/>
                <w:szCs w:val="20"/>
              </w:rPr>
              <w:t>Observations ou réserves au chargement</w:t>
            </w:r>
          </w:p>
          <w:p w14:paraId="7559DBD0" w14:textId="77777777" w:rsidR="004D0A32" w:rsidRDefault="004D0A32">
            <w:pPr>
              <w:pStyle w:val="Sansinterligne"/>
              <w:jc w:val="center"/>
              <w:rPr>
                <w:rFonts w:ascii="Arial" w:hAnsi="Arial" w:cs="Arial"/>
                <w:sz w:val="20"/>
                <w:szCs w:val="20"/>
              </w:rPr>
            </w:pPr>
          </w:p>
          <w:p w14:paraId="1352AAF5" w14:textId="77777777" w:rsidR="004D0A32" w:rsidRDefault="009207AB">
            <w:pPr>
              <w:pStyle w:val="Sansinterligne"/>
              <w:jc w:val="center"/>
              <w:rPr>
                <w:rFonts w:ascii="Arial" w:hAnsi="Arial" w:cs="Arial"/>
                <w:b/>
                <w:bCs/>
              </w:rPr>
            </w:pPr>
            <w:r>
              <w:rPr>
                <w:rFonts w:ascii="Arial" w:hAnsi="Arial" w:cs="Arial"/>
                <w:b/>
                <w:bCs/>
              </w:rPr>
              <w:t>10 cartons manquants sur la palette n°1</w:t>
            </w:r>
          </w:p>
          <w:p w14:paraId="65753E29" w14:textId="77777777" w:rsidR="004D0A32" w:rsidRDefault="009207AB">
            <w:pPr>
              <w:pStyle w:val="Sansinterligne"/>
              <w:jc w:val="center"/>
              <w:rPr>
                <w:rFonts w:ascii="Arial" w:hAnsi="Arial" w:cs="Arial"/>
                <w:b/>
                <w:sz w:val="20"/>
                <w:szCs w:val="20"/>
              </w:rPr>
            </w:pPr>
            <w:proofErr w:type="gramStart"/>
            <w:r>
              <w:rPr>
                <w:rFonts w:ascii="Arial" w:hAnsi="Arial" w:cs="Arial"/>
                <w:b/>
                <w:bCs/>
              </w:rPr>
              <w:t>en</w:t>
            </w:r>
            <w:proofErr w:type="gramEnd"/>
            <w:r>
              <w:rPr>
                <w:rFonts w:ascii="Arial" w:hAnsi="Arial" w:cs="Arial"/>
                <w:b/>
                <w:bCs/>
              </w:rPr>
              <w:t xml:space="preserve"> accord avec la </w:t>
            </w:r>
            <w:proofErr w:type="gramStart"/>
            <w:r>
              <w:rPr>
                <w:rFonts w:ascii="Arial" w:hAnsi="Arial" w:cs="Arial"/>
                <w:b/>
                <w:bCs/>
              </w:rPr>
              <w:t>LTA  AIR</w:t>
            </w:r>
            <w:proofErr w:type="gramEnd"/>
            <w:r>
              <w:rPr>
                <w:rFonts w:ascii="Arial" w:hAnsi="Arial" w:cs="Arial"/>
                <w:b/>
                <w:bCs/>
              </w:rPr>
              <w:t xml:space="preserve"> FRANCE</w:t>
            </w:r>
          </w:p>
        </w:tc>
        <w:tc>
          <w:tcPr>
            <w:tcW w:w="4820" w:type="dxa"/>
            <w:gridSpan w:val="2"/>
          </w:tcPr>
          <w:p w14:paraId="5DDE9DD5" w14:textId="77777777" w:rsidR="004D0A32" w:rsidRDefault="009207AB">
            <w:pPr>
              <w:pStyle w:val="Sansinterligne"/>
              <w:jc w:val="center"/>
              <w:rPr>
                <w:rFonts w:ascii="Arial" w:hAnsi="Arial" w:cs="Arial"/>
                <w:sz w:val="20"/>
                <w:szCs w:val="20"/>
              </w:rPr>
            </w:pPr>
            <w:r>
              <w:rPr>
                <w:rFonts w:ascii="Arial" w:hAnsi="Arial" w:cs="Arial"/>
                <w:sz w:val="20"/>
                <w:szCs w:val="20"/>
              </w:rPr>
              <w:t>Observations ou réserves à la livraison</w:t>
            </w:r>
          </w:p>
          <w:p w14:paraId="4059E6A5" w14:textId="77777777" w:rsidR="004D0A32" w:rsidRDefault="004D0A32">
            <w:pPr>
              <w:pStyle w:val="Sansinterligne"/>
              <w:spacing w:line="120" w:lineRule="auto"/>
              <w:jc w:val="center"/>
              <w:rPr>
                <w:rFonts w:ascii="Arial" w:hAnsi="Arial" w:cs="Arial"/>
                <w:sz w:val="20"/>
                <w:szCs w:val="20"/>
              </w:rPr>
            </w:pPr>
          </w:p>
          <w:p w14:paraId="53F221DB" w14:textId="77777777" w:rsidR="004D0A32" w:rsidRDefault="009207AB">
            <w:pPr>
              <w:pStyle w:val="Sansinterligne"/>
              <w:rPr>
                <w:rFonts w:ascii="Arial" w:hAnsi="Arial" w:cs="Arial"/>
                <w:b/>
                <w:bCs/>
              </w:rPr>
            </w:pPr>
            <w:r>
              <w:rPr>
                <w:rFonts w:ascii="Arial" w:hAnsi="Arial" w:cs="Arial"/>
                <w:b/>
                <w:bCs/>
              </w:rPr>
              <w:t>10 cartons manquants</w:t>
            </w:r>
            <w:r>
              <w:rPr>
                <w:rFonts w:ascii="Arial" w:hAnsi="Arial" w:cs="Arial"/>
                <w:b/>
                <w:sz w:val="20"/>
                <w:szCs w:val="20"/>
              </w:rPr>
              <w:t xml:space="preserve"> </w:t>
            </w:r>
            <w:r>
              <w:rPr>
                <w:rFonts w:ascii="Arial" w:hAnsi="Arial" w:cs="Arial"/>
                <w:b/>
                <w:bCs/>
              </w:rPr>
              <w:t>sur la palette n°1</w:t>
            </w:r>
          </w:p>
          <w:p w14:paraId="0B09A734" w14:textId="77777777" w:rsidR="004D0A32" w:rsidRDefault="004D0A32">
            <w:pPr>
              <w:pStyle w:val="Sansinterligne"/>
              <w:rPr>
                <w:rFonts w:ascii="Arial" w:hAnsi="Arial" w:cs="Arial"/>
                <w:b/>
                <w:bCs/>
              </w:rPr>
            </w:pPr>
          </w:p>
          <w:p w14:paraId="0C6024CD" w14:textId="77777777" w:rsidR="004D0A32" w:rsidRDefault="009207AB">
            <w:pPr>
              <w:pStyle w:val="Sansinterligne"/>
              <w:rPr>
                <w:rFonts w:ascii="Arial" w:hAnsi="Arial" w:cs="Arial"/>
                <w:b/>
                <w:bCs/>
              </w:rPr>
            </w:pPr>
            <w:r>
              <w:rPr>
                <w:rFonts w:ascii="Arial" w:hAnsi="Arial" w:cs="Arial"/>
                <w:b/>
                <w:bCs/>
                <w:sz w:val="22"/>
              </w:rPr>
              <w:t>Palette n°2 avariée : L’ensemble des cartons est mouillé</w:t>
            </w:r>
          </w:p>
        </w:tc>
      </w:tr>
      <w:tr w:rsidR="004D0A32" w14:paraId="76A58753" w14:textId="77777777" w:rsidTr="004D304D">
        <w:trPr>
          <w:trHeight w:val="1215"/>
          <w:jc w:val="center"/>
        </w:trPr>
        <w:tc>
          <w:tcPr>
            <w:tcW w:w="566" w:type="dxa"/>
            <w:vMerge/>
          </w:tcPr>
          <w:p w14:paraId="783A3258" w14:textId="77777777" w:rsidR="004D0A32" w:rsidRDefault="004D0A32">
            <w:pPr>
              <w:pStyle w:val="Sansinterligne"/>
              <w:rPr>
                <w:rFonts w:ascii="Arial" w:hAnsi="Arial" w:cs="Arial"/>
              </w:rPr>
            </w:pPr>
          </w:p>
        </w:tc>
        <w:tc>
          <w:tcPr>
            <w:tcW w:w="2339" w:type="dxa"/>
          </w:tcPr>
          <w:p w14:paraId="6BAA5E11" w14:textId="77777777" w:rsidR="004D0A32" w:rsidRDefault="009207AB">
            <w:pPr>
              <w:pStyle w:val="Sansinterligne"/>
              <w:rPr>
                <w:rFonts w:ascii="Arial" w:hAnsi="Arial" w:cs="Arial"/>
                <w:sz w:val="18"/>
                <w:szCs w:val="18"/>
              </w:rPr>
            </w:pPr>
            <w:r>
              <w:rPr>
                <w:rFonts w:ascii="Arial" w:hAnsi="Arial" w:cs="Arial"/>
                <w:sz w:val="18"/>
                <w:szCs w:val="18"/>
              </w:rPr>
              <w:t>Nom et signature du conducteur</w:t>
            </w:r>
          </w:p>
          <w:p w14:paraId="01E79503" w14:textId="77777777" w:rsidR="004D0A32" w:rsidRDefault="004D0A32">
            <w:pPr>
              <w:pStyle w:val="Sansinterligne"/>
              <w:spacing w:line="120" w:lineRule="auto"/>
              <w:rPr>
                <w:rFonts w:ascii="Arial" w:hAnsi="Arial" w:cs="Arial"/>
                <w:sz w:val="18"/>
                <w:szCs w:val="18"/>
              </w:rPr>
            </w:pPr>
          </w:p>
          <w:p w14:paraId="2C4C37AF" w14:textId="77777777" w:rsidR="004D0A32" w:rsidRDefault="009207AB">
            <w:pPr>
              <w:pStyle w:val="Sansinterligne"/>
              <w:jc w:val="center"/>
              <w:rPr>
                <w:rFonts w:ascii="Blackadder ITC" w:hAnsi="Blackadder ITC" w:cs="Arial"/>
                <w:sz w:val="44"/>
                <w:szCs w:val="44"/>
              </w:rPr>
            </w:pPr>
            <w:r>
              <w:rPr>
                <w:rFonts w:ascii="Blackadder ITC" w:hAnsi="Blackadder ITC" w:cs="Arial"/>
                <w:sz w:val="32"/>
                <w:szCs w:val="44"/>
              </w:rPr>
              <w:t>DRANVIE</w:t>
            </w:r>
          </w:p>
        </w:tc>
        <w:tc>
          <w:tcPr>
            <w:tcW w:w="2340" w:type="dxa"/>
            <w:gridSpan w:val="2"/>
          </w:tcPr>
          <w:p w14:paraId="0300F2C5" w14:textId="77777777" w:rsidR="004D0A32" w:rsidRDefault="009207AB">
            <w:pPr>
              <w:pStyle w:val="Sansinterligne"/>
              <w:rPr>
                <w:rFonts w:ascii="Arial" w:hAnsi="Arial" w:cs="Arial"/>
                <w:sz w:val="18"/>
                <w:szCs w:val="18"/>
              </w:rPr>
            </w:pPr>
            <w:r>
              <w:rPr>
                <w:rFonts w:ascii="Arial" w:hAnsi="Arial" w:cs="Arial"/>
                <w:sz w:val="18"/>
                <w:szCs w:val="18"/>
              </w:rPr>
              <w:t>Signature et cachet du remettant</w:t>
            </w:r>
          </w:p>
          <w:p w14:paraId="566E30E7" w14:textId="77777777" w:rsidR="004D0A32" w:rsidRDefault="009207AB">
            <w:pPr>
              <w:pStyle w:val="Sansinterligne"/>
              <w:rPr>
                <w:rFonts w:ascii="Brush Script MT" w:hAnsi="Brush Script MT" w:cs="Arial"/>
                <w:sz w:val="28"/>
                <w:szCs w:val="28"/>
              </w:rPr>
            </w:pPr>
            <w:r>
              <w:rPr>
                <w:rFonts w:ascii="Arial" w:hAnsi="Arial" w:cs="Arial"/>
                <w:noProof/>
                <w:sz w:val="18"/>
                <w:szCs w:val="18"/>
                <w:lang w:eastAsia="fr-FR"/>
              </w:rPr>
              <mc:AlternateContent>
                <mc:Choice Requires="wps">
                  <w:drawing>
                    <wp:anchor distT="0" distB="0" distL="114300" distR="114300" simplePos="0" relativeHeight="251661312" behindDoc="1" locked="0" layoutInCell="1" allowOverlap="1" wp14:anchorId="0E4B30E2" wp14:editId="759EFA75">
                      <wp:simplePos x="0" y="0"/>
                      <wp:positionH relativeFrom="column">
                        <wp:posOffset>-38100</wp:posOffset>
                      </wp:positionH>
                      <wp:positionV relativeFrom="page">
                        <wp:posOffset>288926</wp:posOffset>
                      </wp:positionV>
                      <wp:extent cx="1391285" cy="332740"/>
                      <wp:effectExtent l="38100" t="152400" r="37465" b="162560"/>
                      <wp:wrapNone/>
                      <wp:docPr id="5" name="Rectangle 5"/>
                      <wp:cNvGraphicFramePr/>
                      <a:graphic xmlns:a="http://schemas.openxmlformats.org/drawingml/2006/main">
                        <a:graphicData uri="http://schemas.microsoft.com/office/word/2010/wordprocessingShape">
                          <wps:wsp>
                            <wps:cNvSpPr/>
                            <wps:spPr bwMode="auto">
                              <a:xfrm rot="20897566">
                                <a:off x="0" y="0"/>
                                <a:ext cx="1391284" cy="3327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F95B06" w14:textId="77777777" w:rsidR="004D0A32" w:rsidRDefault="009207AB">
                                  <w:pPr>
                                    <w:pStyle w:val="Sansinterligne"/>
                                    <w:jc w:val="center"/>
                                    <w:rPr>
                                      <w:color w:val="0D0D0D" w:themeColor="text1" w:themeTint="F2"/>
                                    </w:rPr>
                                  </w:pPr>
                                  <w:r>
                                    <w:rPr>
                                      <w:color w:val="0D0D0D" w:themeColor="text1" w:themeTint="F2"/>
                                    </w:rPr>
                                    <w:t>AIR FRANCE</w:t>
                                  </w:r>
                                </w:p>
                                <w:p w14:paraId="5325C2F4" w14:textId="77777777" w:rsidR="004D0A32" w:rsidRDefault="004D0A32">
                                  <w:pPr>
                                    <w:pStyle w:val="Sansinterligne"/>
                                    <w:jc w:val="center"/>
                                    <w:rPr>
                                      <w:color w:val="0D0D0D" w:themeColor="text1" w:themeTint="F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4B30E2" id="Rectangle 5" o:spid="_x0000_s1026" style="position:absolute;left:0;text-align:left;margin-left:-3pt;margin-top:22.75pt;width:109.55pt;height:26.2pt;rotation:-767245fd;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" filled="f" strokecolor="black [3213]" strokeweight="2pt">
                      <v:textbox>
                        <w:txbxContent>
                          <w:p w14:paraId="22F95B06" w14:textId="77777777" w:rsidR="004D0A32" w:rsidRDefault="009207AB">
                            <w:pPr>
                              <w:pStyle w:val="Sansinterligne"/>
                              <w:jc w:val="center"/>
                              <w:rPr>
                                <w:color w:val="0D0D0D" w:themeColor="text1" w:themeTint="F2"/>
                              </w:rPr>
                            </w:pPr>
                            <w:r>
                              <w:rPr>
                                <w:color w:val="0D0D0D" w:themeColor="text1" w:themeTint="F2"/>
                              </w:rPr>
                              <w:t>AIR FRANCE</w:t>
                            </w:r>
                          </w:p>
                          <w:p w14:paraId="5325C2F4" w14:textId="77777777" w:rsidR="004D0A32" w:rsidRDefault="004D0A32">
                            <w:pPr>
                              <w:pStyle w:val="Sansinterligne"/>
                              <w:jc w:val="center"/>
                              <w:rPr>
                                <w:color w:val="0D0D0D" w:themeColor="text1" w:themeTint="F2"/>
                              </w:rPr>
                            </w:pPr>
                          </w:p>
                        </w:txbxContent>
                      </v:textbox>
                      <w10:wrap anchory="page"/>
                    </v:rect>
                  </w:pict>
                </mc:Fallback>
              </mc:AlternateContent>
            </w:r>
            <w:r>
              <w:rPr>
                <w:rFonts w:ascii="Brush Script MT" w:hAnsi="Brush Script MT" w:cs="Arial"/>
                <w:sz w:val="28"/>
                <w:szCs w:val="28"/>
              </w:rPr>
              <w:t>R Pajot</w:t>
            </w:r>
          </w:p>
        </w:tc>
        <w:tc>
          <w:tcPr>
            <w:tcW w:w="2410" w:type="dxa"/>
          </w:tcPr>
          <w:p w14:paraId="5C56F6BE" w14:textId="77777777" w:rsidR="004D0A32" w:rsidRDefault="009207AB">
            <w:pPr>
              <w:pStyle w:val="Sansinterligne"/>
              <w:rPr>
                <w:rFonts w:ascii="Arial" w:hAnsi="Arial" w:cs="Arial"/>
                <w:sz w:val="18"/>
                <w:szCs w:val="18"/>
              </w:rPr>
            </w:pPr>
            <w:r>
              <w:rPr>
                <w:rFonts w:ascii="Arial" w:hAnsi="Arial" w:cs="Arial"/>
                <w:sz w:val="18"/>
                <w:szCs w:val="18"/>
              </w:rPr>
              <w:t>Nom et signature du conducteur</w:t>
            </w:r>
          </w:p>
          <w:p w14:paraId="0F44CC4A" w14:textId="77777777" w:rsidR="004D0A32" w:rsidRDefault="004D0A32">
            <w:pPr>
              <w:pStyle w:val="Sansinterligne"/>
              <w:spacing w:line="120" w:lineRule="auto"/>
              <w:rPr>
                <w:rFonts w:ascii="Arial" w:hAnsi="Arial" w:cs="Arial"/>
              </w:rPr>
            </w:pPr>
          </w:p>
          <w:p w14:paraId="5D5DF09F" w14:textId="77777777" w:rsidR="004D0A32" w:rsidRDefault="009207AB">
            <w:pPr>
              <w:pStyle w:val="Sansinterligne"/>
              <w:jc w:val="center"/>
              <w:rPr>
                <w:rFonts w:ascii="Blackadder ITC" w:hAnsi="Blackadder ITC" w:cs="Arial"/>
                <w:sz w:val="44"/>
                <w:szCs w:val="44"/>
              </w:rPr>
            </w:pPr>
            <w:r>
              <w:rPr>
                <w:rFonts w:ascii="Blackadder ITC" w:hAnsi="Blackadder ITC" w:cs="Arial"/>
                <w:sz w:val="32"/>
                <w:szCs w:val="44"/>
              </w:rPr>
              <w:t>DRANVIE</w:t>
            </w:r>
          </w:p>
        </w:tc>
        <w:tc>
          <w:tcPr>
            <w:tcW w:w="2410" w:type="dxa"/>
          </w:tcPr>
          <w:p w14:paraId="77E4F75F" w14:textId="77777777" w:rsidR="004D0A32" w:rsidRDefault="009207AB">
            <w:pPr>
              <w:pStyle w:val="Sansinterligne"/>
              <w:rPr>
                <w:rFonts w:ascii="Arial" w:hAnsi="Arial" w:cs="Arial"/>
                <w:sz w:val="18"/>
                <w:szCs w:val="18"/>
              </w:rPr>
            </w:pPr>
            <w:r>
              <w:rPr>
                <w:rFonts w:ascii="Arial" w:hAnsi="Arial" w:cs="Arial"/>
                <w:noProof/>
                <w:sz w:val="18"/>
                <w:szCs w:val="18"/>
                <w:lang w:eastAsia="fr-FR"/>
              </w:rPr>
              <mc:AlternateContent>
                <mc:Choice Requires="wps">
                  <w:drawing>
                    <wp:anchor distT="0" distB="0" distL="114300" distR="114300" simplePos="0" relativeHeight="251662336" behindDoc="1" locked="0" layoutInCell="1" allowOverlap="1" wp14:anchorId="6EFB48B9" wp14:editId="3921C28A">
                      <wp:simplePos x="0" y="0"/>
                      <wp:positionH relativeFrom="column">
                        <wp:posOffset>197485</wp:posOffset>
                      </wp:positionH>
                      <wp:positionV relativeFrom="page">
                        <wp:posOffset>170180</wp:posOffset>
                      </wp:positionV>
                      <wp:extent cx="1135427" cy="589915"/>
                      <wp:effectExtent l="76200" t="133350" r="64769" b="133985"/>
                      <wp:wrapNone/>
                      <wp:docPr id="6" name="Rectangle 14"/>
                      <wp:cNvGraphicFramePr/>
                      <a:graphic xmlns:a="http://schemas.openxmlformats.org/drawingml/2006/main">
                        <a:graphicData uri="http://schemas.microsoft.com/office/word/2010/wordprocessingShape">
                          <wps:wsp>
                            <wps:cNvSpPr/>
                            <wps:spPr bwMode="auto">
                              <a:xfrm rot="20897566">
                                <a:off x="0" y="0"/>
                                <a:ext cx="1135427" cy="5899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CD3067" w14:textId="77777777" w:rsidR="004D0A32" w:rsidRDefault="009207AB">
                                  <w:pPr>
                                    <w:pStyle w:val="Sansinterligne"/>
                                    <w:jc w:val="center"/>
                                    <w:rPr>
                                      <w:b/>
                                      <w:color w:val="0D0D0D" w:themeColor="text1" w:themeTint="F2"/>
                                      <w:sz w:val="28"/>
                                    </w:rPr>
                                  </w:pPr>
                                  <w:r>
                                    <w:rPr>
                                      <w:b/>
                                      <w:color w:val="0D0D0D" w:themeColor="text1" w:themeTint="F2"/>
                                      <w:sz w:val="28"/>
                                    </w:rPr>
                                    <w:t>HAMELIN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FB48B9" id="Rectangle 14" o:spid="_x0000_s1027" style="position:absolute;left:0;text-align:left;margin-left:15.55pt;margin-top:13.4pt;width:89.4pt;height:46.45pt;rotation:-767245fd;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" filled="f" strokecolor="black [3213]" strokeweight="2pt">
                      <v:textbox>
                        <w:txbxContent>
                          <w:p w14:paraId="3BCD3067" w14:textId="77777777" w:rsidR="004D0A32" w:rsidRDefault="009207AB">
                            <w:pPr>
                              <w:pStyle w:val="Sansinterligne"/>
                              <w:jc w:val="center"/>
                              <w:rPr>
                                <w:b/>
                                <w:color w:val="0D0D0D" w:themeColor="text1" w:themeTint="F2"/>
                                <w:sz w:val="28"/>
                              </w:rPr>
                            </w:pPr>
                            <w:r>
                              <w:rPr>
                                <w:b/>
                                <w:color w:val="0D0D0D" w:themeColor="text1" w:themeTint="F2"/>
                                <w:sz w:val="28"/>
                              </w:rPr>
                              <w:t>HAMELIN</w:t>
                            </w:r>
                          </w:p>
                        </w:txbxContent>
                      </v:textbox>
                      <w10:wrap anchory="page"/>
                    </v:rect>
                  </w:pict>
                </mc:Fallback>
              </mc:AlternateContent>
            </w:r>
            <w:r>
              <w:rPr>
                <w:rFonts w:ascii="Arial" w:hAnsi="Arial" w:cs="Arial"/>
                <w:sz w:val="18"/>
                <w:szCs w:val="18"/>
              </w:rPr>
              <w:t>Signature et cachet du destinataire</w:t>
            </w:r>
          </w:p>
          <w:p w14:paraId="25F30222" w14:textId="77777777" w:rsidR="004D0A32" w:rsidRDefault="004D0A32">
            <w:pPr>
              <w:pStyle w:val="Sansinterligne"/>
              <w:rPr>
                <w:rFonts w:ascii="Brush Script MT" w:hAnsi="Brush Script MT" w:cs="Arial"/>
                <w:sz w:val="28"/>
                <w:szCs w:val="28"/>
              </w:rPr>
            </w:pPr>
          </w:p>
        </w:tc>
      </w:tr>
      <w:tr w:rsidR="004D0A32" w14:paraId="77AE7C89" w14:textId="77777777" w:rsidTr="004D304D">
        <w:trPr>
          <w:trHeight w:val="410"/>
          <w:jc w:val="center"/>
        </w:trPr>
        <w:tc>
          <w:tcPr>
            <w:tcW w:w="566" w:type="dxa"/>
            <w:vMerge/>
          </w:tcPr>
          <w:p w14:paraId="4745651A" w14:textId="77777777" w:rsidR="004D0A32" w:rsidRDefault="004D0A32">
            <w:pPr>
              <w:pStyle w:val="Sansinterligne"/>
              <w:rPr>
                <w:rFonts w:ascii="Arial" w:hAnsi="Arial" w:cs="Arial"/>
              </w:rPr>
            </w:pPr>
          </w:p>
        </w:tc>
        <w:tc>
          <w:tcPr>
            <w:tcW w:w="9499" w:type="dxa"/>
            <w:gridSpan w:val="5"/>
            <w:vAlign w:val="center"/>
          </w:tcPr>
          <w:p w14:paraId="4C446A4A" w14:textId="77777777" w:rsidR="004D0A32" w:rsidRDefault="009207AB">
            <w:pPr>
              <w:pStyle w:val="Sansinterligne"/>
              <w:jc w:val="center"/>
              <w:rPr>
                <w:rFonts w:ascii="Arial" w:hAnsi="Arial" w:cs="Arial"/>
                <w:sz w:val="16"/>
                <w:szCs w:val="16"/>
              </w:rPr>
            </w:pPr>
            <w:r>
              <w:rPr>
                <w:rFonts w:ascii="Arial" w:hAnsi="Arial" w:cs="Arial"/>
                <w:sz w:val="16"/>
                <w:szCs w:val="16"/>
              </w:rPr>
              <w:t>Le refus non motivé de signature engage la responsabilité du remettant ou du destinataire (loi n° 95-96 du 01/02/1995 – art.26)</w:t>
            </w:r>
          </w:p>
        </w:tc>
      </w:tr>
    </w:tbl>
    <w:p w14:paraId="7BEC83EF" w14:textId="77777777" w:rsidR="004D0A32" w:rsidRDefault="004D0A32">
      <w:pPr>
        <w:pStyle w:val="Sansinterligne"/>
        <w:rPr>
          <w:rFonts w:ascii="Arial" w:hAnsi="Arial" w:cs="Arial"/>
          <w:b/>
          <w:bCs/>
        </w:rPr>
      </w:pPr>
    </w:p>
    <w:p w14:paraId="3B8E64E1" w14:textId="01C4F1A8" w:rsidR="00505432" w:rsidRDefault="00505432">
      <w:pPr>
        <w:spacing w:after="0" w:line="240" w:lineRule="auto"/>
        <w:rPr>
          <w:rFonts w:cs="Calibri"/>
        </w:rPr>
      </w:pPr>
      <w:r>
        <w:rPr>
          <w:rFonts w:cs="Calibri"/>
        </w:rPr>
        <w:br w:type="page"/>
      </w:r>
    </w:p>
    <w:p w14:paraId="24BB081F" w14:textId="1625450F" w:rsidR="004D0A32" w:rsidRDefault="002820B4">
      <w:pPr>
        <w:spacing w:after="0" w:line="240" w:lineRule="auto"/>
        <w:jc w:val="both"/>
        <w:rPr>
          <w:rFonts w:ascii="Arial" w:hAnsi="Arial"/>
          <w:b/>
          <w:sz w:val="24"/>
          <w:szCs w:val="24"/>
        </w:rPr>
      </w:pPr>
      <w:r>
        <w:rPr>
          <w:rFonts w:ascii="Arial" w:hAnsi="Arial"/>
          <w:b/>
          <w:sz w:val="24"/>
          <w:szCs w:val="24"/>
        </w:rPr>
        <w:lastRenderedPageBreak/>
        <w:t>DOCUMENT</w:t>
      </w:r>
      <w:r w:rsidR="009207AB">
        <w:rPr>
          <w:rFonts w:ascii="Arial" w:hAnsi="Arial"/>
          <w:b/>
          <w:sz w:val="24"/>
          <w:szCs w:val="24"/>
        </w:rPr>
        <w:t xml:space="preserve"> </w:t>
      </w:r>
      <w:r w:rsidR="00B63455">
        <w:rPr>
          <w:rFonts w:ascii="Arial" w:hAnsi="Arial"/>
          <w:b/>
          <w:sz w:val="24"/>
          <w:szCs w:val="24"/>
        </w:rPr>
        <w:t>4</w:t>
      </w:r>
      <w:r w:rsidR="009207AB">
        <w:rPr>
          <w:rFonts w:ascii="Arial" w:hAnsi="Arial"/>
          <w:b/>
          <w:sz w:val="24"/>
          <w:szCs w:val="24"/>
        </w:rPr>
        <w:t xml:space="preserve"> : Les informations juridiques</w:t>
      </w:r>
    </w:p>
    <w:p w14:paraId="363344C9" w14:textId="77777777" w:rsidR="004D0A32" w:rsidRDefault="004D0A32">
      <w:pPr>
        <w:spacing w:after="0" w:line="240" w:lineRule="auto"/>
        <w:jc w:val="both"/>
        <w:rPr>
          <w:rFonts w:ascii="Arial" w:hAnsi="Arial"/>
          <w:b/>
          <w:sz w:val="24"/>
          <w:szCs w:val="24"/>
        </w:rPr>
      </w:pPr>
    </w:p>
    <w:p w14:paraId="67E29D59" w14:textId="77777777" w:rsidR="004D0A32" w:rsidRDefault="009207AB">
      <w:pPr>
        <w:spacing w:after="0" w:line="240" w:lineRule="auto"/>
        <w:jc w:val="both"/>
        <w:rPr>
          <w:rFonts w:ascii="Arial" w:hAnsi="Arial"/>
        </w:rPr>
      </w:pPr>
      <w:r>
        <w:rPr>
          <w:rFonts w:ascii="Arial" w:hAnsi="Arial"/>
          <w:b/>
          <w:bCs/>
          <w:sz w:val="24"/>
          <w:szCs w:val="24"/>
        </w:rPr>
        <w:t>1- Transport routier</w:t>
      </w:r>
    </w:p>
    <w:p w14:paraId="7BBB405C" w14:textId="77777777" w:rsidR="004D0A32" w:rsidRDefault="004D0A32">
      <w:pPr>
        <w:pStyle w:val="Titre2"/>
        <w:spacing w:before="0"/>
        <w:jc w:val="both"/>
        <w:rPr>
          <w:rStyle w:val="Lienhypertexte"/>
          <w:rFonts w:ascii="Arial" w:hAnsi="Arial" w:cs="Arial"/>
          <w:color w:val="auto"/>
          <w:sz w:val="14"/>
          <w:szCs w:val="24"/>
        </w:rPr>
      </w:pPr>
    </w:p>
    <w:p w14:paraId="59A1123D" w14:textId="09C5F30B" w:rsidR="004D0A32" w:rsidRDefault="009207AB">
      <w:pPr>
        <w:pStyle w:val="NormalWeb"/>
        <w:spacing w:before="0" w:beforeAutospacing="0" w:after="0" w:afterAutospacing="0"/>
        <w:jc w:val="both"/>
        <w:rPr>
          <w:rFonts w:ascii="Arial" w:hAnsi="Arial" w:cs="Arial"/>
        </w:rPr>
      </w:pPr>
      <w:r>
        <w:rPr>
          <w:rFonts w:ascii="Arial" w:hAnsi="Arial" w:cs="Arial"/>
        </w:rPr>
        <w:t>CONTRAT TYPE APPLICABLE AUX TRANSPORTS PUBLICS ROUTIERS DE MARCHANDISES POUR LESQUELS IL N'EXISTE PAS DE CONTRAT TYPE SPÉCIFIQUE (Extrait)</w:t>
      </w:r>
    </w:p>
    <w:p w14:paraId="0A09A845" w14:textId="77777777" w:rsidR="003443A4" w:rsidRDefault="003443A4">
      <w:pPr>
        <w:pStyle w:val="NormalWeb"/>
        <w:spacing w:before="0" w:beforeAutospacing="0" w:after="0" w:afterAutospacing="0"/>
        <w:jc w:val="both"/>
        <w:rPr>
          <w:rFonts w:ascii="Arial" w:hAnsi="Arial" w:cs="Arial"/>
        </w:rPr>
      </w:pPr>
    </w:p>
    <w:p w14:paraId="1345A214" w14:textId="38F75EC0" w:rsidR="004D0A32" w:rsidRPr="008A3321" w:rsidRDefault="003443A4">
      <w:pPr>
        <w:spacing w:after="0" w:line="240" w:lineRule="auto"/>
        <w:jc w:val="both"/>
        <w:rPr>
          <w:rFonts w:ascii="Arial" w:eastAsia="Times New Roman" w:hAnsi="Arial"/>
          <w:i/>
          <w:iCs/>
          <w:sz w:val="24"/>
          <w:szCs w:val="24"/>
          <w:lang w:eastAsia="fr-FR" w:bidi="ar-SA"/>
        </w:rPr>
      </w:pPr>
      <w:r w:rsidRPr="008A3321">
        <w:rPr>
          <w:rFonts w:ascii="Arial" w:eastAsia="Times New Roman" w:hAnsi="Arial"/>
          <w:i/>
          <w:iCs/>
          <w:sz w:val="24"/>
          <w:szCs w:val="24"/>
          <w:lang w:eastAsia="fr-FR" w:bidi="ar-SA"/>
        </w:rPr>
        <w:t>Article 2 - Définition</w:t>
      </w:r>
    </w:p>
    <w:p w14:paraId="54E9704E" w14:textId="05E69044" w:rsidR="003443A4" w:rsidRPr="008A3321" w:rsidRDefault="003443A4">
      <w:pPr>
        <w:spacing w:after="0" w:line="240" w:lineRule="auto"/>
        <w:jc w:val="both"/>
        <w:rPr>
          <w:rFonts w:ascii="Arial" w:eastAsia="Times New Roman" w:hAnsi="Arial"/>
          <w:sz w:val="24"/>
          <w:szCs w:val="24"/>
          <w:lang w:eastAsia="fr-FR" w:bidi="ar-SA"/>
        </w:rPr>
      </w:pPr>
    </w:p>
    <w:p w14:paraId="266BBA38" w14:textId="3A9D90C1" w:rsidR="00542967" w:rsidRDefault="003443A4">
      <w:pPr>
        <w:spacing w:after="0" w:line="240" w:lineRule="auto"/>
        <w:jc w:val="both"/>
        <w:rPr>
          <w:rFonts w:ascii="Arial" w:eastAsia="Times New Roman" w:hAnsi="Arial"/>
          <w:sz w:val="24"/>
          <w:szCs w:val="24"/>
          <w:lang w:eastAsia="fr-FR" w:bidi="ar-SA"/>
        </w:rPr>
      </w:pPr>
      <w:r w:rsidRPr="008A3321">
        <w:rPr>
          <w:rFonts w:ascii="Arial" w:eastAsia="Times New Roman" w:hAnsi="Arial"/>
          <w:sz w:val="24"/>
          <w:szCs w:val="24"/>
          <w:lang w:eastAsia="fr-FR" w:bidi="ar-SA"/>
        </w:rPr>
        <w:t>2.1. Colis ou unité de chargement</w:t>
      </w:r>
      <w:r w:rsidR="00542967">
        <w:rPr>
          <w:rFonts w:ascii="Arial" w:eastAsia="Times New Roman" w:hAnsi="Arial"/>
          <w:sz w:val="24"/>
          <w:szCs w:val="24"/>
          <w:lang w:eastAsia="fr-FR" w:bidi="ar-SA"/>
        </w:rPr>
        <w:t> :</w:t>
      </w:r>
    </w:p>
    <w:p w14:paraId="6BB270EB" w14:textId="4EAEE3F3" w:rsidR="003443A4" w:rsidRDefault="003443A4">
      <w:pPr>
        <w:spacing w:after="0" w:line="240" w:lineRule="auto"/>
        <w:jc w:val="both"/>
        <w:rPr>
          <w:rFonts w:ascii="Arial" w:eastAsia="Times New Roman" w:hAnsi="Arial"/>
          <w:sz w:val="24"/>
          <w:szCs w:val="24"/>
          <w:lang w:eastAsia="fr-FR" w:bidi="ar-SA"/>
        </w:rPr>
      </w:pPr>
      <w:r w:rsidRPr="008A3321">
        <w:rPr>
          <w:rFonts w:ascii="Arial" w:eastAsia="Times New Roman" w:hAnsi="Arial"/>
          <w:sz w:val="24"/>
          <w:szCs w:val="24"/>
          <w:lang w:eastAsia="fr-FR" w:bidi="ar-SA"/>
        </w:rPr>
        <w:t xml:space="preserve">Par colis ou par unité de chargement, on entend un objet ou un ensemble matériel composé de plusieurs objets, quels qu’en soient le poids, les dimensions et le volume, constituant une charge unitaire lors de la remise au transporteur (bac, cage, caisse, cantine, carton, conteneur autre que UTI, enveloppe, fardeau, fût, paquet, palette cerclée ou filmée par le donneur d’ordre, </w:t>
      </w:r>
      <w:proofErr w:type="spellStart"/>
      <w:r w:rsidRPr="008A3321">
        <w:rPr>
          <w:rFonts w:ascii="Arial" w:eastAsia="Times New Roman" w:hAnsi="Arial"/>
          <w:sz w:val="24"/>
          <w:szCs w:val="24"/>
          <w:lang w:eastAsia="fr-FR" w:bidi="ar-SA"/>
        </w:rPr>
        <w:t>rolls</w:t>
      </w:r>
      <w:proofErr w:type="spellEnd"/>
      <w:r w:rsidRPr="008A3321">
        <w:rPr>
          <w:rFonts w:ascii="Arial" w:eastAsia="Times New Roman" w:hAnsi="Arial"/>
          <w:sz w:val="24"/>
          <w:szCs w:val="24"/>
          <w:lang w:eastAsia="fr-FR" w:bidi="ar-SA"/>
        </w:rPr>
        <w:t>, sac, valise, etc.), même si le contenu en est détaillé dans le document de transport.</w:t>
      </w:r>
    </w:p>
    <w:p w14:paraId="4224FB99" w14:textId="77777777" w:rsidR="003443A4" w:rsidRDefault="003443A4">
      <w:pPr>
        <w:spacing w:after="0" w:line="240" w:lineRule="auto"/>
        <w:jc w:val="both"/>
        <w:rPr>
          <w:rFonts w:ascii="Arial" w:eastAsia="Times New Roman" w:hAnsi="Arial"/>
          <w:sz w:val="24"/>
          <w:szCs w:val="24"/>
          <w:lang w:eastAsia="fr-FR" w:bidi="ar-SA"/>
        </w:rPr>
      </w:pPr>
    </w:p>
    <w:p w14:paraId="72EC71F5" w14:textId="54B5CB90" w:rsidR="003443A4" w:rsidRPr="008A3321" w:rsidRDefault="003443A4">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2.2…</w:t>
      </w:r>
    </w:p>
    <w:p w14:paraId="26662C43" w14:textId="77777777" w:rsidR="003443A4" w:rsidRDefault="003443A4">
      <w:pPr>
        <w:spacing w:after="0" w:line="240" w:lineRule="auto"/>
        <w:jc w:val="both"/>
        <w:rPr>
          <w:rFonts w:ascii="Arial" w:hAnsi="Arial"/>
          <w:b/>
          <w:sz w:val="24"/>
          <w:szCs w:val="24"/>
        </w:rPr>
      </w:pPr>
    </w:p>
    <w:p w14:paraId="71678CAA" w14:textId="77777777" w:rsidR="004D0A32" w:rsidRDefault="009207AB">
      <w:pPr>
        <w:spacing w:after="0" w:line="240" w:lineRule="auto"/>
        <w:jc w:val="both"/>
        <w:rPr>
          <w:rFonts w:ascii="Arial" w:eastAsia="Times New Roman" w:hAnsi="Arial"/>
          <w:i/>
          <w:iCs/>
          <w:sz w:val="24"/>
          <w:szCs w:val="24"/>
          <w:lang w:eastAsia="fr-FR" w:bidi="ar-SA"/>
        </w:rPr>
      </w:pPr>
      <w:r>
        <w:rPr>
          <w:rFonts w:ascii="Arial" w:eastAsia="Times New Roman" w:hAnsi="Arial"/>
          <w:sz w:val="24"/>
          <w:szCs w:val="24"/>
          <w:lang w:eastAsia="fr-FR" w:bidi="ar-SA"/>
        </w:rPr>
        <w:t xml:space="preserve">Article 22 : </w:t>
      </w:r>
      <w:r>
        <w:rPr>
          <w:rFonts w:ascii="Arial" w:eastAsia="Times New Roman" w:hAnsi="Arial"/>
          <w:i/>
          <w:iCs/>
          <w:sz w:val="24"/>
          <w:szCs w:val="24"/>
          <w:lang w:eastAsia="fr-FR" w:bidi="ar-SA"/>
        </w:rPr>
        <w:t>Indemnisation pour pertes et avaries. – Déclaration de valeur</w:t>
      </w:r>
    </w:p>
    <w:p w14:paraId="2C8C46D3" w14:textId="77777777" w:rsidR="004D0A32" w:rsidRDefault="004D0A32">
      <w:pPr>
        <w:spacing w:after="0" w:line="240" w:lineRule="auto"/>
        <w:jc w:val="both"/>
        <w:rPr>
          <w:rFonts w:ascii="Arial" w:eastAsia="Times New Roman" w:hAnsi="Arial"/>
          <w:sz w:val="24"/>
          <w:szCs w:val="24"/>
          <w:lang w:eastAsia="fr-FR" w:bidi="ar-SA"/>
        </w:rPr>
      </w:pPr>
    </w:p>
    <w:p w14:paraId="1C85EA3E"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22.1. Perte ou avarie de la marchandise :</w:t>
      </w:r>
    </w:p>
    <w:p w14:paraId="5877FAFA" w14:textId="77777777" w:rsidR="004D0A32" w:rsidRDefault="009207AB">
      <w:pPr>
        <w:spacing w:after="24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Le transporteur est tenu de verser une indemnité pour la réparation de tous les dommages justifiés dont il est légalement tenu pour responsable, résultant de la perte totale ou partielle ou de l'avarie de la marchandise. Or, les cas de dol et de faute inexcusable du transporteur, l'indemnisation du préjudice prouvé, direct et prévisible, s'effectue dans les limites suivantes :</w:t>
      </w:r>
    </w:p>
    <w:p w14:paraId="0DE43A57" w14:textId="77777777" w:rsidR="004D0A32" w:rsidRDefault="009207AB" w:rsidP="007D62C5">
      <w:pPr>
        <w:spacing w:after="240" w:line="240" w:lineRule="auto"/>
        <w:ind w:left="284"/>
        <w:jc w:val="both"/>
        <w:rPr>
          <w:rFonts w:ascii="Arial" w:eastAsia="Times New Roman" w:hAnsi="Arial"/>
          <w:sz w:val="24"/>
          <w:szCs w:val="24"/>
          <w:lang w:eastAsia="fr-FR" w:bidi="ar-SA"/>
        </w:rPr>
      </w:pPr>
      <w:r>
        <w:rPr>
          <w:rFonts w:ascii="Arial" w:eastAsia="Times New Roman" w:hAnsi="Arial"/>
          <w:sz w:val="24"/>
          <w:szCs w:val="24"/>
          <w:lang w:eastAsia="fr-FR" w:bidi="ar-SA"/>
        </w:rPr>
        <w:t xml:space="preserve">– pour les envois inférieurs à trois tonnes, cette indemnité ne peut excéder 33 € par kilogramme de poids brut de marchandises manquantes ou avariées pour chacun des objets compris dans l'envoi, sans pouvoir dépasser 1 000 € par colis perdu, incomplet ou avarié, quels qu'en soient le poids, le volume, les dimensions, la nature ou la valeur. </w:t>
      </w:r>
    </w:p>
    <w:p w14:paraId="079ED634" w14:textId="77777777" w:rsidR="004D0A32" w:rsidRDefault="009207AB" w:rsidP="007D62C5">
      <w:pPr>
        <w:spacing w:after="240" w:line="240" w:lineRule="auto"/>
        <w:ind w:left="284"/>
        <w:jc w:val="both"/>
        <w:rPr>
          <w:rFonts w:ascii="Arial" w:eastAsia="Times New Roman" w:hAnsi="Arial"/>
          <w:sz w:val="24"/>
          <w:szCs w:val="24"/>
          <w:lang w:eastAsia="fr-FR" w:bidi="ar-SA"/>
        </w:rPr>
      </w:pPr>
      <w:r>
        <w:rPr>
          <w:rFonts w:ascii="Arial" w:eastAsia="Times New Roman" w:hAnsi="Arial"/>
          <w:sz w:val="24"/>
          <w:szCs w:val="24"/>
          <w:lang w:eastAsia="fr-FR" w:bidi="ar-SA"/>
        </w:rPr>
        <w:t>– pour les envois égaux ou supérieurs à trois tonnes, elle ne peut excéder 20 € par kilogramme de poids brut de marchandises manquantes ou avariées pour chacun des objets compris dans l'envoi, sans pouvoir dépasser, par envoi perdu, incomplet ou avarié quels qu'en soient le poids, le volume, les dimensions, la nature ou la valeur, une somme supérieure au produit du poids brut de l'envoi exprimé en tonnes multiplié par 3 200 €.</w:t>
      </w:r>
    </w:p>
    <w:p w14:paraId="738C3E03" w14:textId="77777777" w:rsidR="004D0A32" w:rsidRDefault="009207AB">
      <w:pPr>
        <w:tabs>
          <w:tab w:val="left" w:pos="7088"/>
        </w:tabs>
        <w:spacing w:after="24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 xml:space="preserve">22.2. Le donneur d'ordre a toujours la faculté de faire une déclaration de valeur qui a pour effet de substituer le montant de cette déclaration au plafond de l'indemnité fixée à l'un ou à l'autre des deux alinéas ci-dessus. La déclaration de valeur doit être formulée par écrit ou par tout moyen électronique de transmission ou de conservation des données, au plus tard au moment de la conclusion du contrat de transport. </w:t>
      </w:r>
    </w:p>
    <w:p w14:paraId="6633F0F9" w14:textId="77777777" w:rsidR="004D0A32" w:rsidRDefault="009207AB">
      <w:pPr>
        <w:spacing w:after="0" w:line="240" w:lineRule="auto"/>
        <w:rPr>
          <w:rFonts w:ascii="Arial" w:eastAsia="Times New Roman" w:hAnsi="Arial"/>
          <w:sz w:val="24"/>
          <w:szCs w:val="24"/>
          <w:lang w:eastAsia="fr-FR" w:bidi="ar-SA"/>
        </w:rPr>
      </w:pPr>
      <w:r>
        <w:rPr>
          <w:rFonts w:ascii="Arial" w:eastAsia="Times New Roman" w:hAnsi="Arial"/>
          <w:sz w:val="24"/>
          <w:szCs w:val="24"/>
          <w:lang w:eastAsia="fr-FR" w:bidi="ar-SA"/>
        </w:rPr>
        <w:br w:type="page" w:clear="all"/>
      </w:r>
    </w:p>
    <w:p w14:paraId="71B07245" w14:textId="77777777" w:rsidR="004D0A32" w:rsidRDefault="009207AB">
      <w:pPr>
        <w:spacing w:after="0" w:line="240" w:lineRule="auto"/>
        <w:jc w:val="both"/>
        <w:rPr>
          <w:rFonts w:ascii="Arial" w:hAnsi="Arial"/>
          <w:sz w:val="24"/>
          <w:szCs w:val="24"/>
        </w:rPr>
      </w:pPr>
      <w:r>
        <w:rPr>
          <w:rFonts w:ascii="Arial" w:hAnsi="Arial"/>
          <w:b/>
          <w:bCs/>
          <w:sz w:val="24"/>
          <w:szCs w:val="24"/>
        </w:rPr>
        <w:lastRenderedPageBreak/>
        <w:t>2- Transport aérien : La convention de Montréal (extraits)</w:t>
      </w:r>
    </w:p>
    <w:p w14:paraId="191CBDE6" w14:textId="77777777" w:rsidR="004D0A32" w:rsidRDefault="004D0A32">
      <w:pPr>
        <w:pStyle w:val="Corpsdetexte2"/>
        <w:tabs>
          <w:tab w:val="left" w:pos="567"/>
        </w:tabs>
        <w:spacing w:after="0"/>
        <w:jc w:val="both"/>
        <w:rPr>
          <w:rFonts w:ascii="Arial" w:hAnsi="Arial"/>
          <w:sz w:val="24"/>
          <w:szCs w:val="24"/>
        </w:rPr>
      </w:pPr>
    </w:p>
    <w:p w14:paraId="7EADEBB4" w14:textId="77777777" w:rsidR="004D0A32" w:rsidRDefault="009207AB">
      <w:pPr>
        <w:pStyle w:val="Corpsdetexte2"/>
        <w:tabs>
          <w:tab w:val="left" w:pos="567"/>
        </w:tabs>
        <w:spacing w:after="0"/>
        <w:jc w:val="both"/>
        <w:rPr>
          <w:rFonts w:ascii="Arial" w:hAnsi="Arial"/>
          <w:b/>
          <w:sz w:val="24"/>
          <w:szCs w:val="24"/>
        </w:rPr>
      </w:pPr>
      <w:r>
        <w:rPr>
          <w:rFonts w:ascii="Arial" w:hAnsi="Arial"/>
          <w:b/>
          <w:sz w:val="24"/>
          <w:szCs w:val="24"/>
        </w:rPr>
        <w:t>Article 1</w:t>
      </w:r>
    </w:p>
    <w:p w14:paraId="71385FB5" w14:textId="77777777" w:rsidR="004D0A32" w:rsidRDefault="009207AB">
      <w:pPr>
        <w:pStyle w:val="Corpsdetexte2"/>
        <w:tabs>
          <w:tab w:val="left" w:pos="567"/>
        </w:tabs>
        <w:spacing w:after="0"/>
        <w:jc w:val="both"/>
        <w:rPr>
          <w:rFonts w:ascii="Arial" w:hAnsi="Arial"/>
          <w:sz w:val="24"/>
          <w:szCs w:val="24"/>
          <w:u w:val="single"/>
        </w:rPr>
      </w:pPr>
      <w:r>
        <w:rPr>
          <w:rFonts w:ascii="Arial" w:hAnsi="Arial"/>
          <w:sz w:val="24"/>
          <w:szCs w:val="24"/>
          <w:u w:val="single"/>
        </w:rPr>
        <w:t>Champ d'application</w:t>
      </w:r>
    </w:p>
    <w:p w14:paraId="1ABCA4C2" w14:textId="77777777" w:rsidR="004D0A32" w:rsidRDefault="009207AB">
      <w:pPr>
        <w:pStyle w:val="Corpsdetexte2"/>
        <w:tabs>
          <w:tab w:val="left" w:pos="567"/>
        </w:tabs>
        <w:spacing w:after="0" w:line="276" w:lineRule="auto"/>
        <w:jc w:val="both"/>
        <w:rPr>
          <w:rFonts w:ascii="Arial" w:hAnsi="Arial"/>
          <w:sz w:val="24"/>
          <w:szCs w:val="24"/>
        </w:rPr>
      </w:pPr>
      <w:r>
        <w:rPr>
          <w:rFonts w:ascii="Arial" w:hAnsi="Arial"/>
          <w:sz w:val="24"/>
          <w:szCs w:val="24"/>
        </w:rPr>
        <w:t>La présente convention s'applique à tout transport international de personnes, bagages ou marchandises, effectué par aéronef contre rémunération. Elle s'applique également aux transports gratuits effectués par aéronef par une entreprise de transport aérien.</w:t>
      </w:r>
    </w:p>
    <w:p w14:paraId="52095FA5" w14:textId="77777777" w:rsidR="004D0A32" w:rsidRDefault="004D0A32">
      <w:pPr>
        <w:pStyle w:val="Corpsdetexte2"/>
        <w:tabs>
          <w:tab w:val="left" w:pos="567"/>
        </w:tabs>
        <w:spacing w:after="0" w:line="276" w:lineRule="auto"/>
        <w:jc w:val="both"/>
        <w:rPr>
          <w:rFonts w:ascii="Arial" w:hAnsi="Arial"/>
          <w:sz w:val="24"/>
          <w:szCs w:val="24"/>
        </w:rPr>
      </w:pPr>
    </w:p>
    <w:p w14:paraId="4CA72D7C" w14:textId="77777777" w:rsidR="004D0A32" w:rsidRDefault="009207AB">
      <w:pPr>
        <w:pStyle w:val="NormalWeb"/>
        <w:spacing w:before="0" w:beforeAutospacing="0" w:after="0" w:afterAutospacing="0" w:line="276" w:lineRule="auto"/>
        <w:jc w:val="both"/>
        <w:rPr>
          <w:rFonts w:ascii="Arial" w:hAnsi="Arial" w:cs="Arial"/>
          <w:b/>
          <w:bCs/>
          <w:i/>
          <w:iCs/>
        </w:rPr>
      </w:pPr>
      <w:r>
        <w:rPr>
          <w:rFonts w:ascii="Arial" w:hAnsi="Arial" w:cs="Arial"/>
          <w:b/>
          <w:bCs/>
        </w:rPr>
        <w:t xml:space="preserve">Article 18 : </w:t>
      </w:r>
      <w:r>
        <w:rPr>
          <w:rFonts w:ascii="Arial" w:hAnsi="Arial" w:cs="Arial"/>
        </w:rPr>
        <w:t>Dommage causé à la marchandise</w:t>
      </w:r>
      <w:r>
        <w:rPr>
          <w:rFonts w:ascii="Arial" w:hAnsi="Arial" w:cs="Arial"/>
          <w:b/>
          <w:bCs/>
        </w:rPr>
        <w:t xml:space="preserve"> </w:t>
      </w:r>
    </w:p>
    <w:p w14:paraId="4488C124" w14:textId="77777777" w:rsidR="004D0A32" w:rsidRDefault="009207AB">
      <w:pPr>
        <w:spacing w:after="0"/>
        <w:jc w:val="both"/>
        <w:rPr>
          <w:rFonts w:ascii="Arial" w:eastAsia="Times New Roman" w:hAnsi="Arial"/>
          <w:sz w:val="24"/>
          <w:szCs w:val="24"/>
        </w:rPr>
      </w:pPr>
      <w:r>
        <w:rPr>
          <w:rFonts w:ascii="Arial" w:eastAsia="Times New Roman" w:hAnsi="Arial"/>
          <w:sz w:val="24"/>
          <w:szCs w:val="24"/>
        </w:rPr>
        <w:t>1. Le transporteur est responsable du dommage survenu en cas de destruction, perte ou avarie de la marchandise par cela seul que le fait qui a causé le dommage s’est produit pendant le transport aérien.</w:t>
      </w:r>
    </w:p>
    <w:p w14:paraId="4D666CC7" w14:textId="77777777" w:rsidR="004D0A32" w:rsidRDefault="009207AB">
      <w:pPr>
        <w:spacing w:after="0"/>
        <w:jc w:val="both"/>
        <w:rPr>
          <w:rFonts w:ascii="Arial" w:eastAsia="Times New Roman" w:hAnsi="Arial"/>
          <w:sz w:val="24"/>
          <w:szCs w:val="24"/>
        </w:rPr>
      </w:pPr>
      <w:r>
        <w:rPr>
          <w:rFonts w:ascii="Arial" w:eastAsia="Times New Roman" w:hAnsi="Arial"/>
          <w:sz w:val="24"/>
          <w:szCs w:val="24"/>
        </w:rPr>
        <w:t>2. Toutefois, le transporteur n’est pas responsable s’il établit, et dans la mesure où il établit, que la destruction, la perte ou l’avarie de la marchandise résulte de l’un ou de plusieurs des faits suivants :</w:t>
      </w:r>
    </w:p>
    <w:p w14:paraId="6D67DAF1" w14:textId="77777777" w:rsidR="004D0A32" w:rsidRDefault="009207AB" w:rsidP="007D62C5">
      <w:pPr>
        <w:spacing w:after="0"/>
        <w:ind w:firstLine="709"/>
        <w:jc w:val="both"/>
        <w:rPr>
          <w:rFonts w:ascii="Arial" w:eastAsia="Times New Roman" w:hAnsi="Arial"/>
          <w:sz w:val="24"/>
          <w:szCs w:val="24"/>
        </w:rPr>
      </w:pPr>
      <w:r>
        <w:rPr>
          <w:rFonts w:ascii="Arial" w:eastAsia="Times New Roman" w:hAnsi="Arial"/>
          <w:i/>
          <w:iCs/>
          <w:sz w:val="24"/>
          <w:szCs w:val="24"/>
        </w:rPr>
        <w:t xml:space="preserve">a) </w:t>
      </w:r>
      <w:r>
        <w:rPr>
          <w:rFonts w:ascii="Arial" w:eastAsia="Times New Roman" w:hAnsi="Arial"/>
          <w:sz w:val="24"/>
          <w:szCs w:val="24"/>
        </w:rPr>
        <w:t>la nature ou le vice propre de la marchandise ;</w:t>
      </w:r>
    </w:p>
    <w:p w14:paraId="444748C9" w14:textId="77777777" w:rsidR="004D0A32" w:rsidRDefault="009207AB" w:rsidP="007D62C5">
      <w:pPr>
        <w:spacing w:after="0"/>
        <w:ind w:left="709"/>
        <w:jc w:val="both"/>
        <w:rPr>
          <w:rFonts w:ascii="Arial" w:eastAsia="Times New Roman" w:hAnsi="Arial"/>
          <w:sz w:val="24"/>
          <w:szCs w:val="24"/>
        </w:rPr>
      </w:pPr>
      <w:r>
        <w:rPr>
          <w:rFonts w:ascii="Arial" w:eastAsia="Times New Roman" w:hAnsi="Arial"/>
          <w:i/>
          <w:iCs/>
          <w:sz w:val="24"/>
          <w:szCs w:val="24"/>
        </w:rPr>
        <w:t xml:space="preserve">b) </w:t>
      </w:r>
      <w:r>
        <w:rPr>
          <w:rFonts w:ascii="Arial" w:eastAsia="Times New Roman" w:hAnsi="Arial"/>
          <w:sz w:val="24"/>
          <w:szCs w:val="24"/>
        </w:rPr>
        <w:t>l’emballage défectueux de la marchandise par une personne autre que le transporteur ou ses préposés ou mandataires ;</w:t>
      </w:r>
    </w:p>
    <w:p w14:paraId="7DC01CF5" w14:textId="77777777" w:rsidR="004D0A32" w:rsidRDefault="009207AB" w:rsidP="007D62C5">
      <w:pPr>
        <w:spacing w:after="0"/>
        <w:ind w:firstLine="709"/>
        <w:jc w:val="both"/>
        <w:rPr>
          <w:rFonts w:ascii="Arial" w:eastAsia="Times New Roman" w:hAnsi="Arial"/>
          <w:sz w:val="24"/>
          <w:szCs w:val="24"/>
        </w:rPr>
      </w:pPr>
      <w:r>
        <w:rPr>
          <w:rFonts w:ascii="Arial" w:eastAsia="Times New Roman" w:hAnsi="Arial"/>
          <w:i/>
          <w:iCs/>
          <w:sz w:val="24"/>
          <w:szCs w:val="24"/>
        </w:rPr>
        <w:t xml:space="preserve">c) </w:t>
      </w:r>
      <w:r>
        <w:rPr>
          <w:rFonts w:ascii="Arial" w:eastAsia="Times New Roman" w:hAnsi="Arial"/>
          <w:sz w:val="24"/>
          <w:szCs w:val="24"/>
        </w:rPr>
        <w:t>un fait de guerre ou un conflit armé ;</w:t>
      </w:r>
    </w:p>
    <w:p w14:paraId="4E23F051" w14:textId="77777777" w:rsidR="004D0A32" w:rsidRDefault="009207AB" w:rsidP="007D62C5">
      <w:pPr>
        <w:spacing w:after="0"/>
        <w:ind w:left="709"/>
        <w:jc w:val="both"/>
        <w:rPr>
          <w:rFonts w:ascii="Arial" w:eastAsia="Times New Roman" w:hAnsi="Arial"/>
          <w:sz w:val="24"/>
          <w:szCs w:val="24"/>
        </w:rPr>
      </w:pPr>
      <w:r>
        <w:rPr>
          <w:rFonts w:ascii="Arial" w:eastAsia="Times New Roman" w:hAnsi="Arial"/>
          <w:i/>
          <w:iCs/>
          <w:sz w:val="24"/>
          <w:szCs w:val="24"/>
        </w:rPr>
        <w:t xml:space="preserve">d) </w:t>
      </w:r>
      <w:r>
        <w:rPr>
          <w:rFonts w:ascii="Arial" w:eastAsia="Times New Roman" w:hAnsi="Arial"/>
          <w:sz w:val="24"/>
          <w:szCs w:val="24"/>
        </w:rPr>
        <w:t>un acte de l’autorité publique accompli en relation avec l’entrée, la sortie ou le transit de la marchandise.</w:t>
      </w:r>
    </w:p>
    <w:p w14:paraId="53C74371" w14:textId="77777777" w:rsidR="004D0A32" w:rsidRDefault="004D0A32">
      <w:pPr>
        <w:spacing w:after="0"/>
        <w:jc w:val="both"/>
        <w:rPr>
          <w:rFonts w:ascii="Arial" w:hAnsi="Arial"/>
          <w:sz w:val="24"/>
          <w:szCs w:val="24"/>
        </w:rPr>
      </w:pPr>
    </w:p>
    <w:p w14:paraId="6FCC138A" w14:textId="77777777" w:rsidR="007D62C5" w:rsidRDefault="009207AB">
      <w:pPr>
        <w:spacing w:after="0"/>
        <w:jc w:val="both"/>
        <w:rPr>
          <w:rFonts w:ascii="Arial" w:hAnsi="Arial"/>
          <w:sz w:val="24"/>
          <w:szCs w:val="24"/>
        </w:rPr>
      </w:pPr>
      <w:r>
        <w:rPr>
          <w:rFonts w:ascii="Arial" w:hAnsi="Arial"/>
          <w:b/>
          <w:bCs/>
          <w:sz w:val="24"/>
          <w:szCs w:val="24"/>
        </w:rPr>
        <w:t xml:space="preserve">Article 22 : </w:t>
      </w:r>
      <w:r>
        <w:rPr>
          <w:rFonts w:ascii="Arial" w:hAnsi="Arial"/>
          <w:sz w:val="24"/>
          <w:szCs w:val="24"/>
        </w:rPr>
        <w:t xml:space="preserve">Limites de responsabilité relatives aux marchandises </w:t>
      </w:r>
    </w:p>
    <w:p w14:paraId="44C8BAE7" w14:textId="031699AF" w:rsidR="004D0A32" w:rsidRDefault="009207AB">
      <w:pPr>
        <w:spacing w:after="0"/>
        <w:jc w:val="both"/>
        <w:rPr>
          <w:rFonts w:ascii="Arial" w:hAnsi="Arial"/>
          <w:sz w:val="24"/>
          <w:szCs w:val="24"/>
        </w:rPr>
      </w:pPr>
      <w:r>
        <w:rPr>
          <w:rFonts w:ascii="Arial" w:hAnsi="Arial"/>
          <w:sz w:val="24"/>
          <w:szCs w:val="24"/>
        </w:rPr>
        <w:t>3. Dans le transport de marchandises, la responsabilité du transporteur, en cas de destruction, de perte, d’avarie ou de retard, est limitée à la somme de 22 droits de tirage spéciaux par kilogramme, sauf déclaration spéciale d’intérêt à la livraison faite par l’expéditeur au moment de la remise du colis au transporteur et moyennant le paiement d’une somme supplémentaire éventuelle. Dans ce cas, le transporteur sera tenu de payer jusqu’à concurrence de la somme déclarée, à moins qu’il prouve qu’elle est supérieure à l’intérêt réel de l’expéditeur à la livraison.</w:t>
      </w:r>
    </w:p>
    <w:p w14:paraId="63B6F9F2" w14:textId="77777777" w:rsidR="004D0A32" w:rsidRDefault="009207AB">
      <w:pPr>
        <w:spacing w:after="0" w:line="240" w:lineRule="auto"/>
        <w:rPr>
          <w:rFonts w:ascii="Arial" w:hAnsi="Arial"/>
          <w:b/>
          <w:bCs/>
          <w:sz w:val="24"/>
          <w:szCs w:val="24"/>
        </w:rPr>
      </w:pPr>
      <w:r>
        <w:rPr>
          <w:rFonts w:ascii="Arial" w:hAnsi="Arial"/>
          <w:b/>
          <w:bCs/>
          <w:sz w:val="24"/>
          <w:szCs w:val="24"/>
        </w:rPr>
        <w:br w:type="page" w:clear="all"/>
      </w:r>
    </w:p>
    <w:p w14:paraId="7D9FA46F" w14:textId="77777777" w:rsidR="004D0A32" w:rsidRDefault="009207AB">
      <w:pPr>
        <w:spacing w:beforeAutospacing="1" w:after="0"/>
        <w:jc w:val="both"/>
        <w:rPr>
          <w:rFonts w:ascii="Arial" w:hAnsi="Arial"/>
          <w:b/>
          <w:bCs/>
          <w:sz w:val="24"/>
          <w:szCs w:val="24"/>
        </w:rPr>
      </w:pPr>
      <w:r>
        <w:rPr>
          <w:rFonts w:ascii="Arial" w:hAnsi="Arial"/>
          <w:b/>
          <w:bCs/>
          <w:sz w:val="24"/>
          <w:szCs w:val="24"/>
        </w:rPr>
        <w:lastRenderedPageBreak/>
        <w:t>3- Les Conditions Générales de Vente régissant les opérations effectuées par les opérateurs de transport et/ou de logistique - UNION DES ENTREPRISES DE TRANSPORT ET LOGISTIQUE DE FRANCE – TLF (extraits)</w:t>
      </w:r>
    </w:p>
    <w:p w14:paraId="70742943" w14:textId="77777777" w:rsidR="004D0A32" w:rsidRDefault="004D0A32">
      <w:pPr>
        <w:spacing w:after="0" w:line="240" w:lineRule="auto"/>
        <w:jc w:val="both"/>
        <w:rPr>
          <w:rFonts w:ascii="Arial" w:hAnsi="Arial"/>
          <w:b/>
          <w:sz w:val="24"/>
          <w:szCs w:val="24"/>
          <w:u w:val="single"/>
        </w:rPr>
      </w:pPr>
    </w:p>
    <w:p w14:paraId="335FE1C2" w14:textId="77777777" w:rsidR="004D0A32" w:rsidRDefault="009207AB">
      <w:pPr>
        <w:spacing w:after="0" w:line="240" w:lineRule="auto"/>
        <w:jc w:val="both"/>
        <w:rPr>
          <w:rFonts w:ascii="Arial" w:hAnsi="Arial"/>
          <w:sz w:val="24"/>
          <w:szCs w:val="24"/>
        </w:rPr>
      </w:pPr>
      <w:r>
        <w:rPr>
          <w:rFonts w:ascii="Arial" w:hAnsi="Arial"/>
          <w:b/>
          <w:sz w:val="24"/>
          <w:szCs w:val="24"/>
        </w:rPr>
        <w:t>Article 1 - OBJET ET DOMAINE D’APPLICATION</w:t>
      </w:r>
    </w:p>
    <w:p w14:paraId="0064910B" w14:textId="77777777" w:rsidR="004D0A32" w:rsidRDefault="009207AB">
      <w:pPr>
        <w:spacing w:after="0" w:line="240" w:lineRule="auto"/>
        <w:jc w:val="both"/>
        <w:rPr>
          <w:rFonts w:ascii="Arial" w:hAnsi="Arial"/>
          <w:sz w:val="24"/>
          <w:szCs w:val="24"/>
        </w:rPr>
      </w:pPr>
      <w:r>
        <w:rPr>
          <w:rFonts w:ascii="Arial" w:hAnsi="Arial"/>
          <w:sz w:val="24"/>
          <w:szCs w:val="24"/>
        </w:rPr>
        <w:t>Les présentes conditions générales ont pour objet de régir les relations contractuelles entre un donneur d’ordre et un ‘‘Opérateur de transport et/ou de logistique’’, ci-après dénommé l’O.T.L., au titre de tout engagement ou opération quelconque en lien avec le déplacement physique, par tout mode de transport, et/ou la gestion physique ou juridique de stocks et flux de toute marchandise, emballée ou non, de toute provenance et pour toute destination et/ou en lien avec la gestion de tout flux d’informations matérialisé ou dématérialisé. ( …)</w:t>
      </w:r>
    </w:p>
    <w:p w14:paraId="2D1D0400" w14:textId="77777777" w:rsidR="004D0A32" w:rsidRDefault="004D0A32">
      <w:pPr>
        <w:spacing w:after="0" w:line="240" w:lineRule="auto"/>
        <w:jc w:val="both"/>
        <w:rPr>
          <w:rFonts w:ascii="Arial" w:hAnsi="Arial"/>
          <w:b/>
          <w:sz w:val="24"/>
          <w:szCs w:val="24"/>
        </w:rPr>
      </w:pPr>
    </w:p>
    <w:p w14:paraId="4D2F45E6" w14:textId="03F128EF" w:rsidR="004D0A32" w:rsidRDefault="009207AB">
      <w:pPr>
        <w:spacing w:after="0" w:line="240" w:lineRule="auto"/>
        <w:jc w:val="both"/>
        <w:rPr>
          <w:rFonts w:ascii="Arial" w:hAnsi="Arial"/>
          <w:sz w:val="24"/>
          <w:szCs w:val="24"/>
        </w:rPr>
      </w:pPr>
      <w:r>
        <w:rPr>
          <w:rFonts w:ascii="Arial" w:hAnsi="Arial"/>
          <w:b/>
          <w:sz w:val="24"/>
          <w:szCs w:val="24"/>
        </w:rPr>
        <w:t xml:space="preserve">Article 6 </w:t>
      </w:r>
      <w:r w:rsidR="007D62C5">
        <w:rPr>
          <w:rFonts w:ascii="Arial" w:hAnsi="Arial"/>
          <w:b/>
          <w:sz w:val="24"/>
          <w:szCs w:val="24"/>
        </w:rPr>
        <w:t>-</w:t>
      </w:r>
      <w:r>
        <w:rPr>
          <w:rFonts w:ascii="Arial" w:hAnsi="Arial"/>
          <w:b/>
          <w:sz w:val="24"/>
          <w:szCs w:val="24"/>
        </w:rPr>
        <w:t xml:space="preserve"> RESPONSABILITÉ</w:t>
      </w:r>
    </w:p>
    <w:p w14:paraId="29995EE0" w14:textId="77777777" w:rsidR="004D0A32" w:rsidRDefault="009207AB">
      <w:pPr>
        <w:spacing w:after="0" w:line="240" w:lineRule="auto"/>
        <w:jc w:val="both"/>
        <w:rPr>
          <w:rFonts w:ascii="Arial" w:hAnsi="Arial"/>
          <w:sz w:val="24"/>
          <w:szCs w:val="24"/>
        </w:rPr>
      </w:pPr>
      <w:r>
        <w:rPr>
          <w:rFonts w:ascii="Arial" w:hAnsi="Arial"/>
          <w:sz w:val="24"/>
          <w:szCs w:val="24"/>
        </w:rPr>
        <w:t>En cas de préjudice prouvé imputable à l’O.T.L., celui-ci n’est tenu que des dommages et intérêts qui pouvaient être prévus lors de la conclusion du contrat et qui ne comprennent que ce qui est une suite immédiate et directe de l’inexécution au sens des articles 1231-3 et 1231-4 du Code civil. Ces dommages et intérêts sont strictement limités conformément aux montants fixés ci-dessous. Ces limitations d’indemnités indiquées ci-dessous constituent la contrepartie de la responsabilité assumée par l’O.T.L.</w:t>
      </w:r>
    </w:p>
    <w:p w14:paraId="7BD97470" w14:textId="77777777" w:rsidR="004D0A32" w:rsidRDefault="004D0A32">
      <w:pPr>
        <w:spacing w:after="0" w:line="240" w:lineRule="auto"/>
        <w:jc w:val="both"/>
        <w:rPr>
          <w:rFonts w:ascii="Arial" w:hAnsi="Arial"/>
          <w:b/>
          <w:sz w:val="24"/>
          <w:szCs w:val="24"/>
        </w:rPr>
      </w:pPr>
    </w:p>
    <w:p w14:paraId="6054EE50" w14:textId="77777777" w:rsidR="004D0A32" w:rsidRDefault="004D0A32">
      <w:pPr>
        <w:spacing w:after="0" w:line="240" w:lineRule="auto"/>
        <w:jc w:val="both"/>
        <w:rPr>
          <w:rFonts w:ascii="Arial" w:hAnsi="Arial"/>
          <w:b/>
          <w:sz w:val="24"/>
          <w:szCs w:val="24"/>
        </w:rPr>
      </w:pPr>
    </w:p>
    <w:p w14:paraId="35475632" w14:textId="77777777" w:rsidR="004D0A32" w:rsidRDefault="009207AB">
      <w:pPr>
        <w:spacing w:after="0" w:line="240" w:lineRule="auto"/>
        <w:jc w:val="both"/>
        <w:rPr>
          <w:rFonts w:ascii="Arial" w:hAnsi="Arial"/>
          <w:sz w:val="24"/>
          <w:szCs w:val="24"/>
        </w:rPr>
      </w:pPr>
      <w:r>
        <w:rPr>
          <w:rFonts w:ascii="Arial" w:hAnsi="Arial"/>
          <w:b/>
          <w:sz w:val="24"/>
          <w:szCs w:val="24"/>
        </w:rPr>
        <w:t>6.1 - Responsabilité du fait des substitués</w:t>
      </w:r>
      <w:r>
        <w:rPr>
          <w:rFonts w:ascii="Arial" w:hAnsi="Arial"/>
          <w:sz w:val="24"/>
          <w:szCs w:val="24"/>
        </w:rPr>
        <w:t xml:space="preserve"> :</w:t>
      </w:r>
    </w:p>
    <w:p w14:paraId="0CC27B8F" w14:textId="77777777" w:rsidR="004D0A32" w:rsidRDefault="009207AB">
      <w:pPr>
        <w:spacing w:after="0" w:line="240" w:lineRule="auto"/>
        <w:jc w:val="both"/>
        <w:rPr>
          <w:rFonts w:ascii="Arial" w:hAnsi="Arial"/>
          <w:sz w:val="24"/>
          <w:szCs w:val="24"/>
        </w:rPr>
      </w:pPr>
      <w:r>
        <w:rPr>
          <w:rFonts w:ascii="Arial" w:hAnsi="Arial"/>
          <w:sz w:val="24"/>
          <w:szCs w:val="24"/>
        </w:rPr>
        <w:t>La responsabilité de l’O.T.L. est limitée à celle encourue par les substitués dans le cadre de l’opération qui lui est confiée. Quand les limites d’indemnisation des substitués ne sont pas connues, sont inexistantes ou ne résultent pas de dispositions impératives, elles sont réputées identiques à celles fixées à l’article 6.2 ci-après.</w:t>
      </w:r>
    </w:p>
    <w:p w14:paraId="1C0AC3B1" w14:textId="77777777" w:rsidR="004D0A32" w:rsidRDefault="004D0A32">
      <w:pPr>
        <w:spacing w:after="0" w:line="240" w:lineRule="auto"/>
        <w:jc w:val="both"/>
        <w:rPr>
          <w:rFonts w:ascii="Arial" w:hAnsi="Arial"/>
          <w:b/>
          <w:sz w:val="24"/>
          <w:szCs w:val="24"/>
        </w:rPr>
      </w:pPr>
    </w:p>
    <w:p w14:paraId="64020D41" w14:textId="77777777" w:rsidR="004D0A32" w:rsidRDefault="009207AB">
      <w:pPr>
        <w:spacing w:after="0" w:line="240" w:lineRule="auto"/>
        <w:jc w:val="both"/>
        <w:rPr>
          <w:rFonts w:ascii="Arial" w:hAnsi="Arial"/>
          <w:sz w:val="24"/>
          <w:szCs w:val="24"/>
        </w:rPr>
      </w:pPr>
      <w:r>
        <w:rPr>
          <w:rFonts w:ascii="Arial" w:hAnsi="Arial"/>
          <w:b/>
          <w:sz w:val="24"/>
          <w:szCs w:val="24"/>
        </w:rPr>
        <w:t>6.2 - Responsabilité personnelle de l’Opérateur de transport et/ou de logistique (O.T.L.)</w:t>
      </w:r>
      <w:r>
        <w:rPr>
          <w:rFonts w:ascii="Arial" w:hAnsi="Arial"/>
          <w:sz w:val="24"/>
          <w:szCs w:val="24"/>
        </w:rPr>
        <w:t xml:space="preserve"> :</w:t>
      </w:r>
    </w:p>
    <w:p w14:paraId="3DC35A0B" w14:textId="77777777" w:rsidR="004D0A32" w:rsidRDefault="009207AB">
      <w:pPr>
        <w:spacing w:after="0" w:line="240" w:lineRule="auto"/>
        <w:jc w:val="both"/>
        <w:rPr>
          <w:rFonts w:ascii="Arial" w:hAnsi="Arial"/>
          <w:sz w:val="24"/>
          <w:szCs w:val="24"/>
        </w:rPr>
      </w:pPr>
      <w:r>
        <w:rPr>
          <w:rFonts w:ascii="Arial" w:hAnsi="Arial"/>
          <w:sz w:val="24"/>
          <w:szCs w:val="24"/>
        </w:rPr>
        <w:t>6.2.1 - Pertes et avaries :</w:t>
      </w:r>
    </w:p>
    <w:p w14:paraId="0A623343" w14:textId="77777777" w:rsidR="004D0A32" w:rsidRDefault="009207AB">
      <w:pPr>
        <w:spacing w:after="0" w:line="240" w:lineRule="auto"/>
        <w:jc w:val="both"/>
        <w:rPr>
          <w:rFonts w:ascii="Arial" w:hAnsi="Arial"/>
          <w:b/>
          <w:sz w:val="24"/>
          <w:szCs w:val="24"/>
        </w:rPr>
      </w:pPr>
      <w:r>
        <w:rPr>
          <w:rFonts w:ascii="Arial" w:hAnsi="Arial"/>
          <w:sz w:val="24"/>
          <w:szCs w:val="24"/>
        </w:rPr>
        <w:t>Dans tous les cas où la responsabilité personnelle de l’O.T.L. serait engagée, pour quelque cause et à quelque titre que ce soit, elle est strictement limitée, pour tous les dommages à la marchandise imputables à toute opération par suite de pertes et avaries et pour toutes les conséquences pouvant en résulter, à 20 € par kilogramme de poids brut de marchandises manquantes ou avariées sans pouvoir excéder, quels que soient le poids, le volume, les dimensions, la nature ou la valeur de la marchandise concernée, une somme supérieure au produit du poids brut de la marchandise exprimé en tonnes multiplié par 5 000 € avec un maximum de 60 000 € par événement. (…)</w:t>
      </w:r>
    </w:p>
    <w:p w14:paraId="74554DF4" w14:textId="77777777" w:rsidR="004D0A32" w:rsidRDefault="004D0A32">
      <w:pPr>
        <w:spacing w:after="0" w:line="240" w:lineRule="auto"/>
        <w:jc w:val="both"/>
        <w:rPr>
          <w:rFonts w:ascii="Arial" w:hAnsi="Arial"/>
          <w:sz w:val="24"/>
          <w:szCs w:val="24"/>
        </w:rPr>
      </w:pPr>
    </w:p>
    <w:p w14:paraId="079C87D3" w14:textId="77777777" w:rsidR="004D0A32" w:rsidRDefault="004D0A32">
      <w:pPr>
        <w:spacing w:after="0" w:line="240" w:lineRule="auto"/>
        <w:jc w:val="both"/>
        <w:rPr>
          <w:rFonts w:ascii="Arial" w:hAnsi="Arial"/>
          <w:b/>
          <w:sz w:val="24"/>
          <w:szCs w:val="24"/>
          <w:u w:val="single"/>
        </w:rPr>
      </w:pPr>
    </w:p>
    <w:p w14:paraId="1B1358A3" w14:textId="0BC10CA0" w:rsidR="004D0A32" w:rsidRDefault="002820B4">
      <w:pPr>
        <w:spacing w:after="0" w:line="240" w:lineRule="auto"/>
        <w:jc w:val="both"/>
        <w:rPr>
          <w:rFonts w:ascii="Arial" w:hAnsi="Arial"/>
          <w:b/>
          <w:sz w:val="24"/>
          <w:szCs w:val="24"/>
        </w:rPr>
      </w:pPr>
      <w:r>
        <w:rPr>
          <w:rFonts w:ascii="Arial" w:hAnsi="Arial"/>
          <w:b/>
          <w:sz w:val="24"/>
          <w:szCs w:val="24"/>
        </w:rPr>
        <w:t>DOCUMENT</w:t>
      </w:r>
      <w:r w:rsidR="009207AB">
        <w:rPr>
          <w:rFonts w:ascii="Arial" w:hAnsi="Arial"/>
          <w:b/>
          <w:sz w:val="24"/>
          <w:szCs w:val="24"/>
        </w:rPr>
        <w:t xml:space="preserve"> </w:t>
      </w:r>
      <w:r w:rsidR="00B63455">
        <w:rPr>
          <w:rFonts w:ascii="Arial" w:hAnsi="Arial"/>
          <w:b/>
          <w:sz w:val="24"/>
          <w:szCs w:val="24"/>
        </w:rPr>
        <w:t>5</w:t>
      </w:r>
      <w:r w:rsidR="009207AB">
        <w:rPr>
          <w:rFonts w:ascii="Arial" w:hAnsi="Arial"/>
          <w:b/>
          <w:sz w:val="24"/>
          <w:szCs w:val="24"/>
        </w:rPr>
        <w:t> : Taux de change</w:t>
      </w:r>
    </w:p>
    <w:p w14:paraId="503C146B" w14:textId="77777777" w:rsidR="004D0A32" w:rsidRDefault="004D0A32">
      <w:pPr>
        <w:spacing w:after="0" w:line="240" w:lineRule="auto"/>
        <w:jc w:val="both"/>
        <w:rPr>
          <w:rFonts w:ascii="Arial" w:hAnsi="Arial"/>
          <w:sz w:val="24"/>
          <w:szCs w:val="24"/>
        </w:rPr>
      </w:pPr>
    </w:p>
    <w:p w14:paraId="2BE83759" w14:textId="77777777" w:rsidR="004D0A32" w:rsidRDefault="004D0A32">
      <w:pPr>
        <w:spacing w:after="0" w:line="240" w:lineRule="auto"/>
        <w:jc w:val="both"/>
        <w:rPr>
          <w:rFonts w:ascii="Arial" w:hAnsi="Arial"/>
          <w:sz w:val="24"/>
          <w:szCs w:val="24"/>
        </w:rPr>
      </w:pPr>
    </w:p>
    <w:p w14:paraId="06A00915" w14:textId="77777777" w:rsidR="004D0A32" w:rsidRDefault="009207AB">
      <w:pPr>
        <w:spacing w:after="0" w:line="240" w:lineRule="auto"/>
        <w:jc w:val="both"/>
        <w:rPr>
          <w:rFonts w:ascii="Arial" w:hAnsi="Arial"/>
          <w:sz w:val="24"/>
          <w:szCs w:val="24"/>
        </w:rPr>
      </w:pPr>
      <w:r>
        <w:rPr>
          <w:rFonts w:ascii="Arial" w:hAnsi="Arial"/>
          <w:sz w:val="24"/>
          <w:szCs w:val="24"/>
        </w:rPr>
        <w:t>1 XDR (DTS - droits de tirage spéciaux) = 1,24162 EUR</w:t>
      </w:r>
    </w:p>
    <w:p w14:paraId="44892380" w14:textId="77777777" w:rsidR="004D0A32" w:rsidRDefault="009207AB">
      <w:pPr>
        <w:spacing w:after="0" w:line="240" w:lineRule="auto"/>
        <w:rPr>
          <w:rFonts w:ascii="Arial" w:hAnsi="Arial"/>
          <w:sz w:val="24"/>
          <w:szCs w:val="24"/>
        </w:rPr>
      </w:pPr>
      <w:r>
        <w:rPr>
          <w:rFonts w:ascii="Arial" w:hAnsi="Arial"/>
          <w:sz w:val="24"/>
          <w:szCs w:val="24"/>
        </w:rPr>
        <w:br w:type="page" w:clear="all"/>
      </w:r>
    </w:p>
    <w:p w14:paraId="54B55E52" w14:textId="1A3ECC43" w:rsidR="008F3F71" w:rsidRPr="008A3321" w:rsidRDefault="008F3F71">
      <w:pPr>
        <w:spacing w:after="0" w:line="240" w:lineRule="auto"/>
        <w:rPr>
          <w:rFonts w:ascii="Arial" w:hAnsi="Arial"/>
          <w:b/>
          <w:sz w:val="24"/>
          <w:szCs w:val="24"/>
        </w:rPr>
      </w:pPr>
      <w:r w:rsidRPr="008A3321">
        <w:rPr>
          <w:rFonts w:ascii="Arial" w:hAnsi="Arial"/>
          <w:b/>
          <w:sz w:val="24"/>
          <w:szCs w:val="24"/>
        </w:rPr>
        <w:lastRenderedPageBreak/>
        <w:t>DOSSIER 2 – SOCIÉTÉ HEYLLO</w:t>
      </w:r>
    </w:p>
    <w:p w14:paraId="762EE221" w14:textId="7FA60A3D" w:rsidR="008F3F71" w:rsidRDefault="008F3F71">
      <w:pPr>
        <w:spacing w:after="0" w:line="240" w:lineRule="auto"/>
        <w:rPr>
          <w:rFonts w:ascii="Arial" w:hAnsi="Arial"/>
          <w:b/>
        </w:rPr>
      </w:pPr>
    </w:p>
    <w:p w14:paraId="51B90EDF" w14:textId="77777777" w:rsidR="00886743" w:rsidRPr="008A3321" w:rsidRDefault="008F3F71" w:rsidP="00886743">
      <w:pPr>
        <w:spacing w:after="0" w:line="240" w:lineRule="auto"/>
        <w:jc w:val="both"/>
        <w:rPr>
          <w:rFonts w:ascii="Arial" w:hAnsi="Arial"/>
          <w:sz w:val="24"/>
          <w:szCs w:val="24"/>
        </w:rPr>
      </w:pPr>
      <w:r w:rsidRPr="008A3321">
        <w:rPr>
          <w:rFonts w:ascii="Arial" w:hAnsi="Arial"/>
          <w:sz w:val="24"/>
          <w:szCs w:val="24"/>
        </w:rPr>
        <w:t>La société HEYLLO, située à MONDEVILLE, a été créée en 2002 par M. HEYLLO. Elle était spécialisée initialement dans le service de transport routier régional et national de marchandises générales en lot complet.</w:t>
      </w:r>
    </w:p>
    <w:p w14:paraId="1315619F" w14:textId="77777777" w:rsidR="00886743" w:rsidRDefault="00886743" w:rsidP="00886743">
      <w:pPr>
        <w:spacing w:after="0" w:line="240" w:lineRule="auto"/>
        <w:jc w:val="both"/>
        <w:rPr>
          <w:rFonts w:ascii="Arial" w:hAnsi="Arial"/>
        </w:rPr>
      </w:pPr>
    </w:p>
    <w:p w14:paraId="37C0D5E1" w14:textId="364ED9E5" w:rsidR="00886743" w:rsidRPr="008F3F71" w:rsidRDefault="00886743" w:rsidP="00886743">
      <w:pPr>
        <w:spacing w:after="0" w:line="240" w:lineRule="auto"/>
        <w:jc w:val="both"/>
        <w:rPr>
          <w:rFonts w:ascii="Arial" w:eastAsia="Times New Roman" w:hAnsi="Arial"/>
          <w:sz w:val="24"/>
          <w:szCs w:val="24"/>
          <w:lang w:eastAsia="fr-FR" w:bidi="ar-SA"/>
        </w:rPr>
      </w:pPr>
      <w:r w:rsidRPr="003F1E2A">
        <w:rPr>
          <w:rFonts w:ascii="Arial" w:hAnsi="Arial"/>
          <w:sz w:val="24"/>
          <w:szCs w:val="24"/>
        </w:rPr>
        <w:t>Le parc de véhicules compte actuellement 50 véhicules et l’effectif comprend 62 salariés dont 52 conducteurs.</w:t>
      </w:r>
    </w:p>
    <w:p w14:paraId="36B0850C" w14:textId="47A87471" w:rsidR="008F3F71" w:rsidRPr="008F3F71" w:rsidRDefault="008F3F71">
      <w:pPr>
        <w:pStyle w:val="textenormal"/>
        <w:spacing w:after="0"/>
        <w:jc w:val="both"/>
        <w:rPr>
          <w:rFonts w:ascii="Arial" w:hAnsi="Arial" w:cs="Arial"/>
        </w:rPr>
      </w:pPr>
      <w:r w:rsidRPr="008F3F71">
        <w:rPr>
          <w:rFonts w:ascii="Arial" w:hAnsi="Arial" w:cs="Arial"/>
        </w:rPr>
        <w:t>Depuis le 3 février 20</w:t>
      </w:r>
      <w:r w:rsidR="00DE6F8F">
        <w:rPr>
          <w:rFonts w:ascii="Arial" w:hAnsi="Arial" w:cs="Arial"/>
        </w:rPr>
        <w:t>18</w:t>
      </w:r>
      <w:r w:rsidRPr="008F3F71">
        <w:rPr>
          <w:rFonts w:ascii="Arial" w:hAnsi="Arial" w:cs="Arial"/>
        </w:rPr>
        <w:t xml:space="preserve">, Anna, la fille de M. HEYLLO a intégré la société en tant que co-gérante et responsable du service exploitation. Elle a développé une nouvelle activité </w:t>
      </w:r>
      <w:r>
        <w:rPr>
          <w:rFonts w:ascii="Arial" w:hAnsi="Arial" w:cs="Arial"/>
        </w:rPr>
        <w:t>« </w:t>
      </w:r>
      <w:r w:rsidRPr="008F3F71">
        <w:rPr>
          <w:rFonts w:ascii="Arial" w:hAnsi="Arial" w:cs="Arial"/>
        </w:rPr>
        <w:t>transport sous température dirigée ».</w:t>
      </w:r>
      <w:r w:rsidR="00323FE3">
        <w:rPr>
          <w:rFonts w:ascii="Arial" w:hAnsi="Arial" w:cs="Arial"/>
        </w:rPr>
        <w:t xml:space="preserve"> La société a investi dans </w:t>
      </w:r>
      <w:r w:rsidR="00971C94">
        <w:rPr>
          <w:rFonts w:ascii="Arial" w:hAnsi="Arial" w:cs="Arial"/>
        </w:rPr>
        <w:t>2</w:t>
      </w:r>
      <w:r w:rsidR="00323FE3">
        <w:rPr>
          <w:rFonts w:ascii="Arial" w:hAnsi="Arial" w:cs="Arial"/>
        </w:rPr>
        <w:t xml:space="preserve"> ensembles articulés frigorifiques FRC.</w:t>
      </w:r>
    </w:p>
    <w:p w14:paraId="3AEC0426" w14:textId="77777777" w:rsidR="008F3F71" w:rsidRPr="008F3F71" w:rsidRDefault="008F3F71" w:rsidP="008A3321">
      <w:pPr>
        <w:spacing w:after="0" w:line="240" w:lineRule="auto"/>
        <w:jc w:val="both"/>
        <w:rPr>
          <w:rFonts w:ascii="Arial" w:eastAsia="Times New Roman" w:hAnsi="Arial"/>
          <w:sz w:val="24"/>
          <w:szCs w:val="24"/>
          <w:lang w:eastAsia="fr-FR" w:bidi="ar-SA"/>
        </w:rPr>
      </w:pPr>
    </w:p>
    <w:p w14:paraId="30E9818D" w14:textId="644AD3F4" w:rsidR="008F3F71" w:rsidRPr="008F3F71" w:rsidRDefault="008F3F71" w:rsidP="008A3321">
      <w:pPr>
        <w:spacing w:after="0" w:line="240" w:lineRule="auto"/>
        <w:jc w:val="both"/>
        <w:rPr>
          <w:rFonts w:ascii="Arial" w:eastAsia="Times New Roman" w:hAnsi="Arial"/>
          <w:sz w:val="24"/>
          <w:szCs w:val="24"/>
          <w:lang w:eastAsia="fr-FR" w:bidi="ar-SA"/>
        </w:rPr>
      </w:pPr>
      <w:r w:rsidRPr="008A3321">
        <w:rPr>
          <w:rFonts w:ascii="Arial" w:hAnsi="Arial"/>
          <w:sz w:val="24"/>
          <w:szCs w:val="24"/>
        </w:rPr>
        <w:t>Vous venez d’intégrer la société auprès de Madame Anna HEYLLO, la directrice d’exploitation.</w:t>
      </w:r>
    </w:p>
    <w:p w14:paraId="0D08C64E" w14:textId="77777777" w:rsidR="008F3F71" w:rsidRPr="008F3F71" w:rsidRDefault="008F3F71" w:rsidP="008A3321">
      <w:pPr>
        <w:spacing w:after="0" w:line="240" w:lineRule="auto"/>
        <w:jc w:val="both"/>
        <w:rPr>
          <w:rFonts w:ascii="Arial" w:eastAsia="Times New Roman" w:hAnsi="Arial"/>
          <w:sz w:val="24"/>
          <w:szCs w:val="24"/>
          <w:lang w:eastAsia="fr-FR" w:bidi="ar-SA"/>
        </w:rPr>
      </w:pPr>
    </w:p>
    <w:p w14:paraId="03DF3250" w14:textId="6E30E23B" w:rsidR="008F3F71" w:rsidRPr="008F3F71" w:rsidRDefault="008F3F71" w:rsidP="008A3321">
      <w:pPr>
        <w:spacing w:after="0" w:line="240" w:lineRule="auto"/>
        <w:jc w:val="both"/>
        <w:rPr>
          <w:rFonts w:ascii="Arial" w:eastAsia="Times New Roman" w:hAnsi="Arial"/>
          <w:sz w:val="24"/>
          <w:szCs w:val="24"/>
          <w:lang w:eastAsia="fr-FR" w:bidi="ar-SA"/>
        </w:rPr>
      </w:pPr>
      <w:r w:rsidRPr="008A3321">
        <w:rPr>
          <w:rFonts w:ascii="Arial" w:eastAsia="Calibri" w:hAnsi="Arial"/>
          <w:sz w:val="24"/>
          <w:szCs w:val="24"/>
          <w:lang w:eastAsia="en-US"/>
        </w:rPr>
        <w:t>Cette dernière vous charge d’étudier la rentabilité de cette nouvelle activité et de lui faire des préconisations si nécessaire.</w:t>
      </w:r>
    </w:p>
    <w:p w14:paraId="3E0B4A2D" w14:textId="77777777" w:rsidR="008F3F71" w:rsidRDefault="008F3F71">
      <w:pPr>
        <w:spacing w:after="0" w:line="240" w:lineRule="auto"/>
        <w:rPr>
          <w:rFonts w:ascii="Arial" w:eastAsia="Times New Roman" w:hAnsi="Arial"/>
          <w:sz w:val="24"/>
          <w:szCs w:val="24"/>
          <w:lang w:eastAsia="fr-FR" w:bidi="ar-SA"/>
        </w:rPr>
      </w:pPr>
    </w:p>
    <w:p w14:paraId="549C5192" w14:textId="2499DEF6" w:rsidR="004D0A32" w:rsidRDefault="00A75CA2">
      <w:pPr>
        <w:spacing w:after="0" w:line="240" w:lineRule="auto"/>
        <w:rPr>
          <w:rFonts w:ascii="Arial" w:eastAsia="Times New Roman" w:hAnsi="Arial"/>
          <w:sz w:val="24"/>
          <w:szCs w:val="24"/>
          <w:lang w:eastAsia="fr-FR" w:bidi="ar-SA"/>
        </w:rPr>
      </w:pPr>
      <w:r>
        <w:rPr>
          <w:rFonts w:ascii="Arial" w:eastAsia="Times New Roman" w:hAnsi="Arial"/>
          <w:noProof/>
          <w:sz w:val="24"/>
          <w:szCs w:val="24"/>
          <w:lang w:eastAsia="fr-FR" w:bidi="ar-SA"/>
        </w:rPr>
        <mc:AlternateContent>
          <mc:Choice Requires="wps">
            <w:drawing>
              <wp:anchor distT="0" distB="0" distL="114300" distR="114300" simplePos="0" relativeHeight="251683840" behindDoc="0" locked="0" layoutInCell="1" allowOverlap="1" wp14:anchorId="544990ED" wp14:editId="0446FE0E">
                <wp:simplePos x="0" y="0"/>
                <wp:positionH relativeFrom="margin">
                  <wp:align>center</wp:align>
                </wp:positionH>
                <wp:positionV relativeFrom="paragraph">
                  <wp:posOffset>158115</wp:posOffset>
                </wp:positionV>
                <wp:extent cx="6563947" cy="1789043"/>
                <wp:effectExtent l="0" t="0" r="27940" b="20955"/>
                <wp:wrapNone/>
                <wp:docPr id="11" name="Rectangle 11"/>
                <wp:cNvGraphicFramePr/>
                <a:graphic xmlns:a="http://schemas.openxmlformats.org/drawingml/2006/main">
                  <a:graphicData uri="http://schemas.microsoft.com/office/word/2010/wordprocessingShape">
                    <wps:wsp>
                      <wps:cNvSpPr/>
                      <wps:spPr>
                        <a:xfrm>
                          <a:off x="0" y="0"/>
                          <a:ext cx="6563947" cy="1789043"/>
                        </a:xfrm>
                        <a:prstGeom prst="rect">
                          <a:avLst/>
                        </a:prstGeom>
                        <a:noFill/>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854522" id="Rectangle 11" o:spid="_x0000_s1026" style="position:absolute;margin-left:0;margin-top:12.45pt;width:516.85pt;height:140.85pt;z-index:2516838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" filled="f" strokecolor="#243f60 [1604]" strokeweight="1pt">
                <w10:wrap anchorx="margin"/>
              </v:rect>
            </w:pict>
          </mc:Fallback>
        </mc:AlternateContent>
      </w:r>
    </w:p>
    <w:p w14:paraId="66D932EA" w14:textId="5C64CC0E" w:rsidR="004D0A32" w:rsidRDefault="009207AB">
      <w:pPr>
        <w:spacing w:after="0" w:line="240" w:lineRule="auto"/>
        <w:rPr>
          <w:rFonts w:ascii="Arial" w:eastAsia="Times New Roman" w:hAnsi="Arial"/>
          <w:b/>
          <w:sz w:val="24"/>
          <w:szCs w:val="24"/>
          <w:u w:val="single"/>
          <w:lang w:eastAsia="fr-FR" w:bidi="ar-SA"/>
        </w:rPr>
      </w:pPr>
      <w:bookmarkStart w:id="3" w:name="_Hlk148447512"/>
      <w:r>
        <w:rPr>
          <w:rFonts w:ascii="Arial" w:eastAsia="Times New Roman" w:hAnsi="Arial"/>
          <w:b/>
          <w:sz w:val="24"/>
          <w:szCs w:val="24"/>
          <w:u w:val="single"/>
          <w:lang w:eastAsia="fr-FR" w:bidi="ar-SA"/>
        </w:rPr>
        <w:t>Travail à faire</w:t>
      </w:r>
    </w:p>
    <w:p w14:paraId="35831B37" w14:textId="66742CCE" w:rsidR="004D0A32" w:rsidRDefault="004D0A32">
      <w:pPr>
        <w:spacing w:after="0" w:line="240" w:lineRule="auto"/>
        <w:rPr>
          <w:rFonts w:ascii="Arial" w:eastAsia="Times New Roman" w:hAnsi="Arial"/>
          <w:b/>
          <w:sz w:val="18"/>
          <w:szCs w:val="24"/>
          <w:u w:val="single"/>
          <w:lang w:eastAsia="fr-FR" w:bidi="ar-SA"/>
        </w:rPr>
      </w:pPr>
    </w:p>
    <w:p w14:paraId="01B7EF84" w14:textId="6BBA41AD" w:rsidR="004D0A32" w:rsidRPr="0069735D" w:rsidRDefault="00232842" w:rsidP="006E27DB">
      <w:pPr>
        <w:pStyle w:val="Paragraphedeliste"/>
        <w:numPr>
          <w:ilvl w:val="0"/>
          <w:numId w:val="54"/>
        </w:numPr>
        <w:spacing w:line="240" w:lineRule="auto"/>
        <w:ind w:hanging="436"/>
        <w:rPr>
          <w:rFonts w:ascii="Arial" w:eastAsia="Times New Roman" w:hAnsi="Arial"/>
          <w:sz w:val="24"/>
          <w:szCs w:val="24"/>
          <w:lang w:eastAsia="fr-FR"/>
        </w:rPr>
      </w:pPr>
      <w:r w:rsidRPr="0069735D">
        <w:rPr>
          <w:rFonts w:ascii="Arial" w:eastAsia="Times New Roman" w:hAnsi="Arial"/>
          <w:sz w:val="24"/>
          <w:szCs w:val="24"/>
          <w:lang w:eastAsia="fr-FR"/>
        </w:rPr>
        <w:t>Déterminez les valeurs du</w:t>
      </w:r>
      <w:r w:rsidR="009207AB" w:rsidRPr="0069735D">
        <w:rPr>
          <w:rFonts w:ascii="Arial" w:eastAsia="Times New Roman" w:hAnsi="Arial"/>
          <w:sz w:val="24"/>
          <w:szCs w:val="24"/>
          <w:lang w:eastAsia="fr-FR"/>
        </w:rPr>
        <w:t xml:space="preserve"> tableau de bord de la nouvelle activité pour l’année 2024.</w:t>
      </w:r>
    </w:p>
    <w:p w14:paraId="6D680CE6" w14:textId="77777777" w:rsidR="00F276C9" w:rsidRDefault="009207AB" w:rsidP="006E27DB">
      <w:pPr>
        <w:pStyle w:val="Paragraphedeliste"/>
        <w:numPr>
          <w:ilvl w:val="0"/>
          <w:numId w:val="54"/>
        </w:numPr>
        <w:spacing w:line="240" w:lineRule="auto"/>
        <w:ind w:hanging="436"/>
        <w:rPr>
          <w:rFonts w:ascii="Arial" w:eastAsia="Times New Roman" w:hAnsi="Arial"/>
          <w:sz w:val="24"/>
          <w:szCs w:val="24"/>
          <w:lang w:eastAsia="fr-FR"/>
        </w:rPr>
      </w:pPr>
      <w:r w:rsidRPr="0069735D">
        <w:rPr>
          <w:rFonts w:ascii="Arial" w:eastAsia="Times New Roman" w:hAnsi="Arial"/>
          <w:sz w:val="24"/>
          <w:szCs w:val="24"/>
          <w:lang w:eastAsia="fr-FR"/>
        </w:rPr>
        <w:t>Commentez l’évolution des valeurs du tableau de bord</w:t>
      </w:r>
      <w:r w:rsidR="005E445C" w:rsidRPr="0069735D">
        <w:rPr>
          <w:rFonts w:ascii="Arial" w:eastAsia="Times New Roman" w:hAnsi="Arial"/>
          <w:sz w:val="24"/>
          <w:szCs w:val="24"/>
          <w:lang w:eastAsia="fr-FR"/>
        </w:rPr>
        <w:t xml:space="preserve"> entre 2021 et 2024</w:t>
      </w:r>
      <w:r w:rsidR="001363B0">
        <w:rPr>
          <w:rFonts w:ascii="Arial" w:eastAsia="Times New Roman" w:hAnsi="Arial"/>
          <w:sz w:val="24"/>
          <w:szCs w:val="24"/>
          <w:lang w:eastAsia="fr-FR"/>
        </w:rPr>
        <w:t> :</w:t>
      </w:r>
      <w:r w:rsidR="00A26310" w:rsidRPr="0069735D">
        <w:rPr>
          <w:rFonts w:ascii="Arial" w:eastAsia="Times New Roman" w:hAnsi="Arial"/>
          <w:sz w:val="24"/>
          <w:szCs w:val="24"/>
          <w:lang w:eastAsia="fr-FR"/>
        </w:rPr>
        <w:t xml:space="preserve"> </w:t>
      </w:r>
    </w:p>
    <w:p w14:paraId="079FBB1F" w14:textId="7135B862" w:rsidR="00F276C9" w:rsidRDefault="001363B0" w:rsidP="00F276C9">
      <w:pPr>
        <w:pStyle w:val="Paragraphedeliste"/>
        <w:numPr>
          <w:ilvl w:val="0"/>
          <w:numId w:val="58"/>
        </w:numPr>
        <w:spacing w:line="240" w:lineRule="auto"/>
        <w:rPr>
          <w:rFonts w:ascii="Arial" w:eastAsia="Times New Roman" w:hAnsi="Arial"/>
          <w:sz w:val="24"/>
          <w:szCs w:val="24"/>
          <w:lang w:eastAsia="fr-FR"/>
        </w:rPr>
      </w:pPr>
      <w:proofErr w:type="gramStart"/>
      <w:r>
        <w:rPr>
          <w:rFonts w:ascii="Arial" w:eastAsia="Times New Roman" w:hAnsi="Arial"/>
          <w:sz w:val="24"/>
          <w:szCs w:val="24"/>
          <w:lang w:eastAsia="fr-FR"/>
        </w:rPr>
        <w:t>identifiez</w:t>
      </w:r>
      <w:proofErr w:type="gramEnd"/>
      <w:r>
        <w:rPr>
          <w:rFonts w:ascii="Arial" w:eastAsia="Times New Roman" w:hAnsi="Arial"/>
          <w:sz w:val="24"/>
          <w:szCs w:val="24"/>
          <w:lang w:eastAsia="fr-FR"/>
        </w:rPr>
        <w:t xml:space="preserve"> les principaux constats</w:t>
      </w:r>
      <w:r w:rsidR="00F276C9">
        <w:rPr>
          <w:rFonts w:ascii="Arial" w:eastAsia="Times New Roman" w:hAnsi="Arial"/>
          <w:sz w:val="24"/>
          <w:szCs w:val="24"/>
          <w:lang w:eastAsia="fr-FR"/>
        </w:rPr>
        <w:t>,</w:t>
      </w:r>
    </w:p>
    <w:p w14:paraId="086C48F6" w14:textId="34EF74EC" w:rsidR="004D0A32" w:rsidRPr="0069735D" w:rsidRDefault="001363B0" w:rsidP="00F276C9">
      <w:pPr>
        <w:pStyle w:val="Paragraphedeliste"/>
        <w:numPr>
          <w:ilvl w:val="0"/>
          <w:numId w:val="58"/>
        </w:numPr>
        <w:spacing w:line="240" w:lineRule="auto"/>
        <w:rPr>
          <w:rFonts w:ascii="Arial" w:eastAsia="Times New Roman" w:hAnsi="Arial"/>
          <w:sz w:val="24"/>
          <w:szCs w:val="24"/>
          <w:lang w:eastAsia="fr-FR"/>
        </w:rPr>
      </w:pPr>
      <w:proofErr w:type="gramStart"/>
      <w:r>
        <w:rPr>
          <w:rFonts w:ascii="Arial" w:eastAsia="Times New Roman" w:hAnsi="Arial"/>
          <w:sz w:val="24"/>
          <w:szCs w:val="24"/>
          <w:lang w:eastAsia="fr-FR"/>
        </w:rPr>
        <w:t>explicitez</w:t>
      </w:r>
      <w:proofErr w:type="gramEnd"/>
      <w:r>
        <w:rPr>
          <w:rFonts w:ascii="Arial" w:eastAsia="Times New Roman" w:hAnsi="Arial"/>
          <w:sz w:val="24"/>
          <w:szCs w:val="24"/>
          <w:lang w:eastAsia="fr-FR"/>
        </w:rPr>
        <w:t xml:space="preserve"> en les causes</w:t>
      </w:r>
      <w:r w:rsidR="00F276C9">
        <w:rPr>
          <w:rFonts w:ascii="Arial" w:eastAsia="Times New Roman" w:hAnsi="Arial"/>
          <w:sz w:val="24"/>
          <w:szCs w:val="24"/>
          <w:lang w:eastAsia="fr-FR"/>
        </w:rPr>
        <w:t>.</w:t>
      </w:r>
    </w:p>
    <w:p w14:paraId="3D37CD14" w14:textId="77777777" w:rsidR="004D0A32" w:rsidRPr="0069735D" w:rsidRDefault="009207AB" w:rsidP="006E27DB">
      <w:pPr>
        <w:pStyle w:val="Paragraphedeliste"/>
        <w:numPr>
          <w:ilvl w:val="0"/>
          <w:numId w:val="54"/>
        </w:numPr>
        <w:spacing w:line="240" w:lineRule="auto"/>
        <w:ind w:hanging="436"/>
        <w:rPr>
          <w:rFonts w:ascii="Arial" w:eastAsia="Times New Roman" w:hAnsi="Arial"/>
          <w:sz w:val="24"/>
          <w:szCs w:val="24"/>
          <w:lang w:eastAsia="fr-FR"/>
        </w:rPr>
      </w:pPr>
      <w:bookmarkStart w:id="4" w:name="_Hlk148517642"/>
      <w:r w:rsidRPr="0069735D">
        <w:rPr>
          <w:rFonts w:ascii="Arial" w:eastAsia="Times New Roman" w:hAnsi="Arial"/>
          <w:sz w:val="24"/>
          <w:szCs w:val="24"/>
          <w:lang w:eastAsia="fr-FR"/>
        </w:rPr>
        <w:t>Formulez des actions pour améliorer la rentabilité de la nouvelle activité.</w:t>
      </w:r>
      <w:bookmarkEnd w:id="4"/>
    </w:p>
    <w:p w14:paraId="0CB6D078" w14:textId="3631E1A5" w:rsidR="00A26310" w:rsidRPr="006E27DB" w:rsidRDefault="009207AB" w:rsidP="006E27DB">
      <w:pPr>
        <w:pStyle w:val="Sansinterligne"/>
        <w:numPr>
          <w:ilvl w:val="0"/>
          <w:numId w:val="54"/>
        </w:numPr>
        <w:ind w:left="709" w:right="142" w:hanging="425"/>
        <w:rPr>
          <w:rFonts w:ascii="Arial" w:hAnsi="Arial" w:cs="Arial"/>
        </w:rPr>
      </w:pPr>
      <w:r w:rsidRPr="006E27DB">
        <w:rPr>
          <w:rFonts w:ascii="Arial" w:hAnsi="Arial" w:cs="Arial"/>
        </w:rPr>
        <w:t xml:space="preserve">Déterminez le chiffre d’affaires minimum à réaliser pour renouer avec le </w:t>
      </w:r>
      <w:r w:rsidR="00A26310" w:rsidRPr="006E27DB">
        <w:rPr>
          <w:rFonts w:ascii="Arial" w:hAnsi="Arial" w:cs="Arial"/>
        </w:rPr>
        <w:t>résultat de</w:t>
      </w:r>
      <w:r w:rsidR="0092519F" w:rsidRPr="006E27DB">
        <w:rPr>
          <w:rFonts w:ascii="Arial" w:hAnsi="Arial" w:cs="Arial"/>
        </w:rPr>
        <w:t xml:space="preserve"> </w:t>
      </w:r>
      <w:r w:rsidR="00A26310" w:rsidRPr="006E27DB">
        <w:rPr>
          <w:rFonts w:ascii="Arial" w:hAnsi="Arial" w:cs="Arial"/>
        </w:rPr>
        <w:t>2021</w:t>
      </w:r>
      <w:r w:rsidR="00C97875" w:rsidRPr="006E27DB">
        <w:rPr>
          <w:rFonts w:ascii="Arial" w:hAnsi="Arial" w:cs="Arial"/>
        </w:rPr>
        <w:t xml:space="preserve"> en considérant que le taux de</w:t>
      </w:r>
      <w:r w:rsidR="000B4196" w:rsidRPr="006E27DB">
        <w:rPr>
          <w:rFonts w:ascii="Arial" w:hAnsi="Arial" w:cs="Arial"/>
        </w:rPr>
        <w:t xml:space="preserve"> marge sur coût variable</w:t>
      </w:r>
      <w:r w:rsidR="00C97875" w:rsidRPr="006E27DB">
        <w:rPr>
          <w:rFonts w:ascii="Arial" w:hAnsi="Arial" w:cs="Arial"/>
        </w:rPr>
        <w:t xml:space="preserve"> et les charges</w:t>
      </w:r>
      <w:r w:rsidR="008A3321" w:rsidRPr="006E27DB">
        <w:rPr>
          <w:rFonts w:ascii="Arial" w:hAnsi="Arial" w:cs="Arial"/>
        </w:rPr>
        <w:t xml:space="preserve"> fixes</w:t>
      </w:r>
      <w:r w:rsidR="00C97875" w:rsidRPr="006E27DB">
        <w:rPr>
          <w:rFonts w:ascii="Arial" w:hAnsi="Arial" w:cs="Arial"/>
        </w:rPr>
        <w:t xml:space="preserve"> reste</w:t>
      </w:r>
      <w:r w:rsidR="006E27DB" w:rsidRPr="006E27DB">
        <w:rPr>
          <w:rFonts w:ascii="Arial" w:hAnsi="Arial" w:cs="Arial"/>
        </w:rPr>
        <w:t xml:space="preserve">nt </w:t>
      </w:r>
      <w:r w:rsidR="00C97875" w:rsidRPr="006E27DB">
        <w:rPr>
          <w:rFonts w:ascii="Arial" w:hAnsi="Arial" w:cs="Arial"/>
        </w:rPr>
        <w:t xml:space="preserve">identiques. </w:t>
      </w:r>
      <w:r w:rsidRPr="006E27DB">
        <w:rPr>
          <w:rFonts w:ascii="Arial" w:hAnsi="Arial" w:cs="Arial"/>
        </w:rPr>
        <w:t xml:space="preserve">       </w:t>
      </w:r>
    </w:p>
    <w:bookmarkEnd w:id="3"/>
    <w:p w14:paraId="792F5AA4" w14:textId="416CF2B3" w:rsidR="008A3321" w:rsidRDefault="008A3321">
      <w:pPr>
        <w:widowControl w:val="0"/>
        <w:spacing w:line="240" w:lineRule="auto"/>
        <w:ind w:right="850"/>
        <w:rPr>
          <w:rFonts w:ascii="Arial" w:eastAsia="Times New Roman" w:hAnsi="Arial"/>
          <w:sz w:val="24"/>
          <w:szCs w:val="24"/>
          <w:lang w:eastAsia="fr-FR"/>
        </w:rPr>
      </w:pPr>
    </w:p>
    <w:p w14:paraId="35D849D0" w14:textId="597E47F8" w:rsidR="004D0A32" w:rsidRDefault="002820B4" w:rsidP="008A3321">
      <w:pPr>
        <w:widowControl w:val="0"/>
        <w:spacing w:line="240" w:lineRule="auto"/>
        <w:rPr>
          <w:rFonts w:ascii="Arial" w:hAnsi="Arial"/>
          <w:b/>
          <w:sz w:val="24"/>
          <w:szCs w:val="24"/>
        </w:rPr>
      </w:pPr>
      <w:r>
        <w:rPr>
          <w:rFonts w:ascii="Arial" w:hAnsi="Arial"/>
          <w:b/>
          <w:sz w:val="24"/>
          <w:szCs w:val="24"/>
        </w:rPr>
        <w:t>DOCUMENT</w:t>
      </w:r>
      <w:r w:rsidR="009207AB">
        <w:rPr>
          <w:rFonts w:ascii="Arial" w:hAnsi="Arial"/>
          <w:b/>
          <w:sz w:val="24"/>
          <w:szCs w:val="24"/>
        </w:rPr>
        <w:t xml:space="preserve"> </w:t>
      </w:r>
      <w:r w:rsidR="00B63455">
        <w:rPr>
          <w:rFonts w:ascii="Arial" w:hAnsi="Arial"/>
          <w:b/>
          <w:sz w:val="24"/>
          <w:szCs w:val="24"/>
        </w:rPr>
        <w:t>6</w:t>
      </w:r>
      <w:r w:rsidR="009207AB">
        <w:rPr>
          <w:rFonts w:ascii="Arial" w:hAnsi="Arial"/>
          <w:b/>
          <w:sz w:val="24"/>
          <w:szCs w:val="24"/>
        </w:rPr>
        <w:t> : Tableau de bord de l’activité transport sous températur</w:t>
      </w:r>
      <w:r w:rsidR="00890455">
        <w:rPr>
          <w:rFonts w:ascii="Arial" w:hAnsi="Arial"/>
          <w:b/>
          <w:sz w:val="24"/>
          <w:szCs w:val="24"/>
        </w:rPr>
        <w:t>e d</w:t>
      </w:r>
      <w:r w:rsidR="009207AB">
        <w:rPr>
          <w:rFonts w:ascii="Arial" w:hAnsi="Arial"/>
          <w:b/>
          <w:sz w:val="24"/>
          <w:szCs w:val="24"/>
        </w:rPr>
        <w:t>irigée</w:t>
      </w:r>
    </w:p>
    <w:tbl>
      <w:tblPr>
        <w:tblStyle w:val="Grilledutableau"/>
        <w:tblW w:w="9918" w:type="dxa"/>
        <w:jc w:val="center"/>
        <w:tblLook w:val="04A0" w:firstRow="1" w:lastRow="0" w:firstColumn="1" w:lastColumn="0" w:noHBand="0" w:noVBand="1"/>
      </w:tblPr>
      <w:tblGrid>
        <w:gridCol w:w="2157"/>
        <w:gridCol w:w="1949"/>
        <w:gridCol w:w="2057"/>
        <w:gridCol w:w="1982"/>
        <w:gridCol w:w="1773"/>
      </w:tblGrid>
      <w:tr w:rsidR="00232842" w14:paraId="3204FAA4" w14:textId="23831405" w:rsidTr="008A3321">
        <w:trPr>
          <w:trHeight w:val="567"/>
          <w:jc w:val="center"/>
        </w:trPr>
        <w:tc>
          <w:tcPr>
            <w:tcW w:w="2157" w:type="dxa"/>
            <w:vAlign w:val="center"/>
          </w:tcPr>
          <w:p w14:paraId="45948143" w14:textId="77777777" w:rsidR="00232842" w:rsidRDefault="00232842">
            <w:pPr>
              <w:pStyle w:val="LO-Normal"/>
              <w:widowControl w:val="0"/>
              <w:spacing w:after="0" w:line="240" w:lineRule="auto"/>
              <w:ind w:right="-20"/>
              <w:jc w:val="center"/>
              <w:rPr>
                <w:rFonts w:ascii="Arial" w:hAnsi="Arial" w:cs="Arial"/>
                <w:b/>
                <w:sz w:val="24"/>
                <w:szCs w:val="24"/>
              </w:rPr>
            </w:pPr>
          </w:p>
        </w:tc>
        <w:tc>
          <w:tcPr>
            <w:tcW w:w="1949" w:type="dxa"/>
            <w:vAlign w:val="center"/>
          </w:tcPr>
          <w:p w14:paraId="6D2FB2DD" w14:textId="77777777" w:rsidR="00232842" w:rsidRDefault="00232842">
            <w:pPr>
              <w:pStyle w:val="LO-Normal"/>
              <w:widowControl w:val="0"/>
              <w:spacing w:after="0" w:line="240" w:lineRule="auto"/>
              <w:ind w:right="-136"/>
              <w:jc w:val="center"/>
              <w:rPr>
                <w:rFonts w:ascii="Arial" w:hAnsi="Arial" w:cs="Arial"/>
                <w:b/>
                <w:sz w:val="24"/>
                <w:szCs w:val="24"/>
              </w:rPr>
            </w:pPr>
            <w:r>
              <w:rPr>
                <w:rFonts w:ascii="Arial" w:hAnsi="Arial" w:cs="Arial"/>
                <w:b/>
                <w:sz w:val="24"/>
                <w:szCs w:val="24"/>
              </w:rPr>
              <w:t>2021</w:t>
            </w:r>
          </w:p>
        </w:tc>
        <w:tc>
          <w:tcPr>
            <w:tcW w:w="2057" w:type="dxa"/>
            <w:vAlign w:val="center"/>
          </w:tcPr>
          <w:p w14:paraId="59EDCC15" w14:textId="77777777" w:rsidR="00232842" w:rsidRDefault="00232842">
            <w:pPr>
              <w:pStyle w:val="LO-Normal"/>
              <w:widowControl w:val="0"/>
              <w:spacing w:after="0" w:line="240" w:lineRule="auto"/>
              <w:ind w:right="1"/>
              <w:jc w:val="center"/>
              <w:rPr>
                <w:rFonts w:ascii="Arial" w:hAnsi="Arial" w:cs="Arial"/>
                <w:b/>
                <w:sz w:val="24"/>
                <w:szCs w:val="24"/>
              </w:rPr>
            </w:pPr>
            <w:r>
              <w:rPr>
                <w:rFonts w:ascii="Arial" w:hAnsi="Arial" w:cs="Arial"/>
                <w:b/>
                <w:sz w:val="24"/>
                <w:szCs w:val="24"/>
              </w:rPr>
              <w:t>2022</w:t>
            </w:r>
          </w:p>
        </w:tc>
        <w:tc>
          <w:tcPr>
            <w:tcW w:w="1982" w:type="dxa"/>
            <w:vAlign w:val="center"/>
          </w:tcPr>
          <w:p w14:paraId="12BB2EF4" w14:textId="77777777" w:rsidR="00232842" w:rsidRDefault="00232842">
            <w:pPr>
              <w:pStyle w:val="LO-Normal"/>
              <w:widowControl w:val="0"/>
              <w:spacing w:after="0" w:line="240" w:lineRule="auto"/>
              <w:ind w:right="-115"/>
              <w:jc w:val="center"/>
              <w:rPr>
                <w:rFonts w:ascii="Arial" w:hAnsi="Arial" w:cs="Arial"/>
                <w:b/>
                <w:sz w:val="24"/>
                <w:szCs w:val="24"/>
              </w:rPr>
            </w:pPr>
            <w:r>
              <w:rPr>
                <w:rFonts w:ascii="Arial" w:hAnsi="Arial" w:cs="Arial"/>
                <w:b/>
                <w:sz w:val="24"/>
                <w:szCs w:val="24"/>
              </w:rPr>
              <w:t>2023</w:t>
            </w:r>
          </w:p>
        </w:tc>
        <w:tc>
          <w:tcPr>
            <w:tcW w:w="1773" w:type="dxa"/>
            <w:vAlign w:val="center"/>
          </w:tcPr>
          <w:p w14:paraId="76A3D70F" w14:textId="198D4B78" w:rsidR="00232842" w:rsidRDefault="00232842">
            <w:pPr>
              <w:pStyle w:val="LO-Normal"/>
              <w:widowControl w:val="0"/>
              <w:spacing w:after="0" w:line="240" w:lineRule="auto"/>
              <w:ind w:right="-115"/>
              <w:jc w:val="center"/>
              <w:rPr>
                <w:rFonts w:ascii="Arial" w:hAnsi="Arial" w:cs="Arial"/>
                <w:b/>
                <w:sz w:val="24"/>
                <w:szCs w:val="24"/>
              </w:rPr>
            </w:pPr>
            <w:r>
              <w:rPr>
                <w:rFonts w:ascii="Arial" w:hAnsi="Arial" w:cs="Arial"/>
                <w:b/>
                <w:sz w:val="24"/>
                <w:szCs w:val="24"/>
              </w:rPr>
              <w:t>2024</w:t>
            </w:r>
          </w:p>
        </w:tc>
      </w:tr>
      <w:tr w:rsidR="00232842" w14:paraId="6CD83EFE" w14:textId="067E5316" w:rsidTr="008A3321">
        <w:trPr>
          <w:trHeight w:val="567"/>
          <w:jc w:val="center"/>
        </w:trPr>
        <w:tc>
          <w:tcPr>
            <w:tcW w:w="2157" w:type="dxa"/>
            <w:vAlign w:val="center"/>
          </w:tcPr>
          <w:p w14:paraId="041041AB" w14:textId="77777777" w:rsidR="00232842" w:rsidRDefault="00232842">
            <w:pPr>
              <w:pStyle w:val="LO-Normal"/>
              <w:widowControl w:val="0"/>
              <w:spacing w:after="0" w:line="240" w:lineRule="auto"/>
              <w:ind w:right="-20"/>
              <w:jc w:val="center"/>
              <w:rPr>
                <w:rFonts w:ascii="Arial" w:hAnsi="Arial" w:cs="Arial"/>
                <w:b/>
                <w:sz w:val="24"/>
                <w:szCs w:val="24"/>
              </w:rPr>
            </w:pPr>
            <w:r>
              <w:rPr>
                <w:rFonts w:ascii="Arial" w:hAnsi="Arial" w:cs="Arial"/>
                <w:b/>
                <w:sz w:val="24"/>
                <w:szCs w:val="24"/>
              </w:rPr>
              <w:t>Chiffre d’affaires</w:t>
            </w:r>
          </w:p>
        </w:tc>
        <w:tc>
          <w:tcPr>
            <w:tcW w:w="1949" w:type="dxa"/>
            <w:vAlign w:val="center"/>
          </w:tcPr>
          <w:p w14:paraId="7EB3F9A9" w14:textId="5C9BE63C" w:rsidR="00232842" w:rsidRDefault="00971C94">
            <w:pPr>
              <w:pStyle w:val="LO-Normal"/>
              <w:widowControl w:val="0"/>
              <w:spacing w:after="0" w:line="240" w:lineRule="auto"/>
              <w:ind w:right="-115"/>
              <w:jc w:val="center"/>
              <w:rPr>
                <w:rFonts w:ascii="Arial" w:hAnsi="Arial" w:cs="Arial"/>
                <w:sz w:val="24"/>
                <w:szCs w:val="24"/>
              </w:rPr>
            </w:pPr>
            <w:r>
              <w:rPr>
                <w:rFonts w:ascii="Arial" w:hAnsi="Arial" w:cs="Arial"/>
                <w:sz w:val="24"/>
                <w:szCs w:val="24"/>
              </w:rPr>
              <w:t>621 000</w:t>
            </w:r>
            <w:r w:rsidR="00E3275F">
              <w:rPr>
                <w:rFonts w:ascii="Arial" w:hAnsi="Arial" w:cs="Arial"/>
                <w:sz w:val="24"/>
                <w:szCs w:val="24"/>
              </w:rPr>
              <w:t xml:space="preserve"> €</w:t>
            </w:r>
          </w:p>
        </w:tc>
        <w:tc>
          <w:tcPr>
            <w:tcW w:w="2057" w:type="dxa"/>
            <w:vAlign w:val="center"/>
          </w:tcPr>
          <w:p w14:paraId="597DBF9B" w14:textId="63DC7046" w:rsidR="00232842" w:rsidRDefault="00E3275F">
            <w:pPr>
              <w:pStyle w:val="LO-Normal"/>
              <w:widowControl w:val="0"/>
              <w:spacing w:after="0" w:line="240" w:lineRule="auto"/>
              <w:ind w:right="-115"/>
              <w:jc w:val="center"/>
              <w:rPr>
                <w:rFonts w:ascii="Arial" w:hAnsi="Arial" w:cs="Arial"/>
                <w:sz w:val="24"/>
                <w:szCs w:val="24"/>
              </w:rPr>
            </w:pPr>
            <w:r>
              <w:rPr>
                <w:rFonts w:ascii="Arial" w:hAnsi="Arial" w:cs="Arial"/>
                <w:sz w:val="24"/>
                <w:szCs w:val="24"/>
              </w:rPr>
              <w:t>634 800 €</w:t>
            </w:r>
          </w:p>
        </w:tc>
        <w:tc>
          <w:tcPr>
            <w:tcW w:w="1982" w:type="dxa"/>
            <w:vAlign w:val="center"/>
          </w:tcPr>
          <w:p w14:paraId="482C76D9" w14:textId="1ACC1D86" w:rsidR="00232842" w:rsidRDefault="00E3275F">
            <w:pPr>
              <w:pStyle w:val="LO-Normal"/>
              <w:widowControl w:val="0"/>
              <w:spacing w:after="0" w:line="240" w:lineRule="auto"/>
              <w:ind w:right="-115"/>
              <w:jc w:val="center"/>
              <w:rPr>
                <w:rFonts w:ascii="Arial" w:hAnsi="Arial" w:cs="Arial"/>
                <w:sz w:val="24"/>
                <w:szCs w:val="24"/>
              </w:rPr>
            </w:pPr>
            <w:r>
              <w:rPr>
                <w:rFonts w:ascii="Arial" w:hAnsi="Arial" w:cs="Arial"/>
                <w:sz w:val="24"/>
                <w:szCs w:val="24"/>
              </w:rPr>
              <w:t>625 600 €</w:t>
            </w:r>
          </w:p>
        </w:tc>
        <w:tc>
          <w:tcPr>
            <w:tcW w:w="1773" w:type="dxa"/>
            <w:vAlign w:val="center"/>
          </w:tcPr>
          <w:p w14:paraId="3746378D" w14:textId="487636DB" w:rsidR="00232842" w:rsidRDefault="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À déterminer</w:t>
            </w:r>
          </w:p>
        </w:tc>
      </w:tr>
      <w:tr w:rsidR="00232842" w14:paraId="1EB0DA8B" w14:textId="1BCDFDC8" w:rsidTr="008A3321">
        <w:trPr>
          <w:trHeight w:val="567"/>
          <w:jc w:val="center"/>
        </w:trPr>
        <w:tc>
          <w:tcPr>
            <w:tcW w:w="2157" w:type="dxa"/>
            <w:vAlign w:val="center"/>
          </w:tcPr>
          <w:p w14:paraId="3EF58026" w14:textId="77777777" w:rsidR="00232842" w:rsidRDefault="00232842" w:rsidP="00232842">
            <w:pPr>
              <w:pStyle w:val="LO-Normal"/>
              <w:widowControl w:val="0"/>
              <w:spacing w:after="0" w:line="240" w:lineRule="auto"/>
              <w:ind w:right="-20"/>
              <w:jc w:val="center"/>
              <w:rPr>
                <w:rFonts w:ascii="Arial" w:hAnsi="Arial" w:cs="Arial"/>
                <w:b/>
                <w:sz w:val="24"/>
                <w:szCs w:val="24"/>
              </w:rPr>
            </w:pPr>
            <w:r>
              <w:rPr>
                <w:rFonts w:ascii="Arial" w:hAnsi="Arial" w:cs="Arial"/>
                <w:b/>
                <w:sz w:val="24"/>
                <w:szCs w:val="24"/>
              </w:rPr>
              <w:t>Charges variables</w:t>
            </w:r>
          </w:p>
        </w:tc>
        <w:tc>
          <w:tcPr>
            <w:tcW w:w="1949" w:type="dxa"/>
            <w:vAlign w:val="center"/>
          </w:tcPr>
          <w:p w14:paraId="6B41FE9B" w14:textId="23956D55" w:rsidR="00232842" w:rsidRDefault="00971C94"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192 570</w:t>
            </w:r>
            <w:r w:rsidR="00E3275F">
              <w:rPr>
                <w:rFonts w:ascii="Arial" w:hAnsi="Arial" w:cs="Arial"/>
                <w:sz w:val="24"/>
                <w:szCs w:val="24"/>
              </w:rPr>
              <w:t xml:space="preserve"> €</w:t>
            </w:r>
          </w:p>
        </w:tc>
        <w:tc>
          <w:tcPr>
            <w:tcW w:w="2057" w:type="dxa"/>
            <w:vAlign w:val="center"/>
          </w:tcPr>
          <w:p w14:paraId="5DD1611D" w14:textId="36900C94"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203 130 €</w:t>
            </w:r>
          </w:p>
        </w:tc>
        <w:tc>
          <w:tcPr>
            <w:tcW w:w="1982" w:type="dxa"/>
            <w:vAlign w:val="center"/>
          </w:tcPr>
          <w:p w14:paraId="44878973" w14:textId="4F3F542B"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206 900 €</w:t>
            </w:r>
          </w:p>
        </w:tc>
        <w:tc>
          <w:tcPr>
            <w:tcW w:w="1773" w:type="dxa"/>
            <w:vAlign w:val="center"/>
          </w:tcPr>
          <w:p w14:paraId="488DA82A" w14:textId="57A9484A" w:rsidR="00232842" w:rsidRDefault="00232842"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À déterminer</w:t>
            </w:r>
          </w:p>
        </w:tc>
      </w:tr>
      <w:tr w:rsidR="00232842" w14:paraId="181296AC" w14:textId="7D792A2C" w:rsidTr="008A3321">
        <w:trPr>
          <w:trHeight w:val="567"/>
          <w:jc w:val="center"/>
        </w:trPr>
        <w:tc>
          <w:tcPr>
            <w:tcW w:w="2157" w:type="dxa"/>
            <w:vAlign w:val="center"/>
          </w:tcPr>
          <w:p w14:paraId="01BCD134" w14:textId="77777777" w:rsidR="00232842" w:rsidRDefault="00232842" w:rsidP="00232842">
            <w:pPr>
              <w:pStyle w:val="LO-Normal"/>
              <w:widowControl w:val="0"/>
              <w:spacing w:after="0" w:line="240" w:lineRule="auto"/>
              <w:ind w:right="-20"/>
              <w:jc w:val="center"/>
              <w:rPr>
                <w:rFonts w:ascii="Arial" w:hAnsi="Arial" w:cs="Arial"/>
                <w:b/>
                <w:sz w:val="24"/>
                <w:szCs w:val="24"/>
              </w:rPr>
            </w:pPr>
            <w:r>
              <w:rPr>
                <w:rFonts w:ascii="Arial" w:hAnsi="Arial" w:cs="Arial"/>
                <w:b/>
                <w:sz w:val="24"/>
                <w:szCs w:val="24"/>
              </w:rPr>
              <w:t>Charges fixes</w:t>
            </w:r>
          </w:p>
        </w:tc>
        <w:tc>
          <w:tcPr>
            <w:tcW w:w="1949" w:type="dxa"/>
            <w:vAlign w:val="center"/>
          </w:tcPr>
          <w:p w14:paraId="43B26F0A" w14:textId="4B8CDD9F" w:rsidR="00232842" w:rsidRDefault="00971C94"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370 000</w:t>
            </w:r>
            <w:r w:rsidR="00E3275F">
              <w:rPr>
                <w:rFonts w:ascii="Arial" w:hAnsi="Arial" w:cs="Arial"/>
                <w:sz w:val="24"/>
                <w:szCs w:val="24"/>
              </w:rPr>
              <w:t xml:space="preserve"> €</w:t>
            </w:r>
          </w:p>
        </w:tc>
        <w:tc>
          <w:tcPr>
            <w:tcW w:w="2057" w:type="dxa"/>
            <w:vAlign w:val="center"/>
          </w:tcPr>
          <w:p w14:paraId="2F5AA07D" w14:textId="761EFB18"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375 800 €</w:t>
            </w:r>
          </w:p>
        </w:tc>
        <w:tc>
          <w:tcPr>
            <w:tcW w:w="1982" w:type="dxa"/>
            <w:vAlign w:val="center"/>
          </w:tcPr>
          <w:p w14:paraId="42CB9B53" w14:textId="1D93BBDC"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385 000 €</w:t>
            </w:r>
          </w:p>
        </w:tc>
        <w:tc>
          <w:tcPr>
            <w:tcW w:w="1773" w:type="dxa"/>
            <w:vAlign w:val="center"/>
          </w:tcPr>
          <w:p w14:paraId="2C53CECD" w14:textId="1B21F8B4" w:rsidR="00232842" w:rsidRDefault="00232842"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À déterminer</w:t>
            </w:r>
          </w:p>
        </w:tc>
      </w:tr>
      <w:tr w:rsidR="00232842" w14:paraId="0530060F" w14:textId="263148D8" w:rsidTr="008A3321">
        <w:trPr>
          <w:trHeight w:val="567"/>
          <w:jc w:val="center"/>
        </w:trPr>
        <w:tc>
          <w:tcPr>
            <w:tcW w:w="2157" w:type="dxa"/>
            <w:vAlign w:val="center"/>
          </w:tcPr>
          <w:p w14:paraId="1C2AFDF5" w14:textId="77777777" w:rsidR="00232842" w:rsidRDefault="00232842" w:rsidP="00232842">
            <w:pPr>
              <w:pStyle w:val="LO-Normal"/>
              <w:widowControl w:val="0"/>
              <w:spacing w:after="0" w:line="240" w:lineRule="auto"/>
              <w:ind w:right="-20"/>
              <w:jc w:val="center"/>
              <w:rPr>
                <w:rFonts w:ascii="Arial" w:hAnsi="Arial" w:cs="Arial"/>
                <w:b/>
                <w:sz w:val="24"/>
                <w:szCs w:val="24"/>
              </w:rPr>
            </w:pPr>
            <w:r>
              <w:rPr>
                <w:rFonts w:ascii="Arial" w:hAnsi="Arial" w:cs="Arial"/>
                <w:b/>
                <w:sz w:val="24"/>
                <w:szCs w:val="24"/>
              </w:rPr>
              <w:t>Résultat</w:t>
            </w:r>
          </w:p>
        </w:tc>
        <w:tc>
          <w:tcPr>
            <w:tcW w:w="1949" w:type="dxa"/>
            <w:vAlign w:val="center"/>
          </w:tcPr>
          <w:p w14:paraId="385D5FB2" w14:textId="479AAF61" w:rsidR="00232842" w:rsidRDefault="00971C94"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58 490</w:t>
            </w:r>
            <w:r w:rsidR="00E3275F">
              <w:rPr>
                <w:rFonts w:ascii="Arial" w:hAnsi="Arial" w:cs="Arial"/>
                <w:sz w:val="24"/>
                <w:szCs w:val="24"/>
              </w:rPr>
              <w:t xml:space="preserve"> €</w:t>
            </w:r>
          </w:p>
        </w:tc>
        <w:tc>
          <w:tcPr>
            <w:tcW w:w="2057" w:type="dxa"/>
            <w:vAlign w:val="center"/>
          </w:tcPr>
          <w:p w14:paraId="712CF246" w14:textId="1446E885"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55 870 €</w:t>
            </w:r>
          </w:p>
        </w:tc>
        <w:tc>
          <w:tcPr>
            <w:tcW w:w="1982" w:type="dxa"/>
            <w:vAlign w:val="center"/>
          </w:tcPr>
          <w:p w14:paraId="645753A0" w14:textId="7F52E658"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33 700 €</w:t>
            </w:r>
          </w:p>
        </w:tc>
        <w:tc>
          <w:tcPr>
            <w:tcW w:w="1773" w:type="dxa"/>
            <w:vAlign w:val="center"/>
          </w:tcPr>
          <w:p w14:paraId="4BC44D0D" w14:textId="1CFD8420" w:rsidR="00232842" w:rsidRDefault="00232842"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À déterminer</w:t>
            </w:r>
          </w:p>
        </w:tc>
      </w:tr>
      <w:tr w:rsidR="00232842" w14:paraId="0D155DD4" w14:textId="44CCC99C" w:rsidTr="008A3321">
        <w:trPr>
          <w:trHeight w:val="567"/>
          <w:jc w:val="center"/>
        </w:trPr>
        <w:tc>
          <w:tcPr>
            <w:tcW w:w="2157" w:type="dxa"/>
            <w:vAlign w:val="center"/>
          </w:tcPr>
          <w:p w14:paraId="1E651444" w14:textId="77777777" w:rsidR="00232842" w:rsidRDefault="00232842" w:rsidP="00232842">
            <w:pPr>
              <w:pStyle w:val="LO-Normal"/>
              <w:widowControl w:val="0"/>
              <w:spacing w:after="0" w:line="240" w:lineRule="auto"/>
              <w:ind w:right="-20"/>
              <w:jc w:val="center"/>
              <w:rPr>
                <w:rFonts w:ascii="Arial" w:hAnsi="Arial" w:cs="Arial"/>
                <w:b/>
                <w:sz w:val="24"/>
                <w:szCs w:val="24"/>
              </w:rPr>
            </w:pPr>
            <w:r>
              <w:rPr>
                <w:rFonts w:ascii="Arial" w:hAnsi="Arial" w:cs="Arial"/>
                <w:b/>
                <w:sz w:val="24"/>
                <w:szCs w:val="24"/>
              </w:rPr>
              <w:t>Taux de marge sur coût variable</w:t>
            </w:r>
          </w:p>
        </w:tc>
        <w:tc>
          <w:tcPr>
            <w:tcW w:w="1949" w:type="dxa"/>
            <w:vAlign w:val="center"/>
          </w:tcPr>
          <w:p w14:paraId="26C72BA1" w14:textId="2A5BA85E"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69 %</w:t>
            </w:r>
          </w:p>
        </w:tc>
        <w:tc>
          <w:tcPr>
            <w:tcW w:w="2057" w:type="dxa"/>
            <w:vAlign w:val="center"/>
          </w:tcPr>
          <w:p w14:paraId="41E1786F" w14:textId="1956F54B"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68 %</w:t>
            </w:r>
          </w:p>
        </w:tc>
        <w:tc>
          <w:tcPr>
            <w:tcW w:w="1982" w:type="dxa"/>
            <w:vAlign w:val="center"/>
          </w:tcPr>
          <w:p w14:paraId="01D615F7" w14:textId="380CFB3D"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67 %</w:t>
            </w:r>
          </w:p>
        </w:tc>
        <w:tc>
          <w:tcPr>
            <w:tcW w:w="1773" w:type="dxa"/>
            <w:vAlign w:val="center"/>
          </w:tcPr>
          <w:p w14:paraId="7F5F2FFF" w14:textId="6589D261" w:rsidR="00232842" w:rsidRDefault="00232842"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À déterminer</w:t>
            </w:r>
          </w:p>
        </w:tc>
      </w:tr>
      <w:tr w:rsidR="00232842" w14:paraId="69FBC866" w14:textId="01C15109" w:rsidTr="008A3321">
        <w:trPr>
          <w:trHeight w:val="567"/>
          <w:jc w:val="center"/>
        </w:trPr>
        <w:tc>
          <w:tcPr>
            <w:tcW w:w="2157" w:type="dxa"/>
            <w:vAlign w:val="center"/>
          </w:tcPr>
          <w:p w14:paraId="07BD513B" w14:textId="77777777" w:rsidR="00232842" w:rsidRDefault="00232842" w:rsidP="00232842">
            <w:pPr>
              <w:pStyle w:val="LO-Normal"/>
              <w:widowControl w:val="0"/>
              <w:spacing w:after="0" w:line="240" w:lineRule="auto"/>
              <w:ind w:right="-20"/>
              <w:jc w:val="center"/>
              <w:rPr>
                <w:rFonts w:ascii="Arial" w:hAnsi="Arial" w:cs="Arial"/>
                <w:b/>
                <w:sz w:val="24"/>
                <w:szCs w:val="24"/>
              </w:rPr>
            </w:pPr>
            <w:r>
              <w:rPr>
                <w:rFonts w:ascii="Arial" w:hAnsi="Arial" w:cs="Arial"/>
                <w:b/>
                <w:sz w:val="24"/>
                <w:szCs w:val="24"/>
              </w:rPr>
              <w:t>Seuil de rentabilité</w:t>
            </w:r>
          </w:p>
        </w:tc>
        <w:tc>
          <w:tcPr>
            <w:tcW w:w="1949" w:type="dxa"/>
            <w:vAlign w:val="center"/>
          </w:tcPr>
          <w:p w14:paraId="04E20C49" w14:textId="650F2774"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536 232 €</w:t>
            </w:r>
          </w:p>
        </w:tc>
        <w:tc>
          <w:tcPr>
            <w:tcW w:w="2057" w:type="dxa"/>
            <w:vAlign w:val="center"/>
          </w:tcPr>
          <w:p w14:paraId="6EFDF827" w14:textId="1169743F"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552 640 €</w:t>
            </w:r>
          </w:p>
        </w:tc>
        <w:tc>
          <w:tcPr>
            <w:tcW w:w="1982" w:type="dxa"/>
            <w:vAlign w:val="center"/>
          </w:tcPr>
          <w:p w14:paraId="2025ECD7" w14:textId="159D45F8"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575 247 €</w:t>
            </w:r>
          </w:p>
        </w:tc>
        <w:tc>
          <w:tcPr>
            <w:tcW w:w="1773" w:type="dxa"/>
            <w:vAlign w:val="center"/>
          </w:tcPr>
          <w:p w14:paraId="704E826F" w14:textId="6CABACC1" w:rsidR="00232842" w:rsidRDefault="00232842"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À déterminer</w:t>
            </w:r>
          </w:p>
        </w:tc>
      </w:tr>
      <w:tr w:rsidR="00232842" w14:paraId="53ED48BA" w14:textId="0EEED710" w:rsidTr="008A3321">
        <w:trPr>
          <w:trHeight w:val="567"/>
          <w:jc w:val="center"/>
        </w:trPr>
        <w:tc>
          <w:tcPr>
            <w:tcW w:w="2157" w:type="dxa"/>
            <w:vAlign w:val="center"/>
          </w:tcPr>
          <w:p w14:paraId="7B43D827" w14:textId="77777777" w:rsidR="00232842" w:rsidRDefault="00232842" w:rsidP="00232842">
            <w:pPr>
              <w:pStyle w:val="LO-Normal"/>
              <w:widowControl w:val="0"/>
              <w:spacing w:after="0" w:line="240" w:lineRule="auto"/>
              <w:ind w:right="-20"/>
              <w:jc w:val="center"/>
              <w:rPr>
                <w:rFonts w:ascii="Arial" w:hAnsi="Arial" w:cs="Arial"/>
                <w:b/>
                <w:sz w:val="24"/>
                <w:szCs w:val="24"/>
              </w:rPr>
            </w:pPr>
            <w:r>
              <w:rPr>
                <w:rFonts w:ascii="Arial" w:hAnsi="Arial" w:cs="Arial"/>
                <w:b/>
                <w:sz w:val="24"/>
                <w:szCs w:val="24"/>
              </w:rPr>
              <w:t>Point mort</w:t>
            </w:r>
          </w:p>
        </w:tc>
        <w:tc>
          <w:tcPr>
            <w:tcW w:w="1949" w:type="dxa"/>
            <w:vAlign w:val="center"/>
          </w:tcPr>
          <w:p w14:paraId="74C84DF8" w14:textId="4D91ED98"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311 jours</w:t>
            </w:r>
          </w:p>
        </w:tc>
        <w:tc>
          <w:tcPr>
            <w:tcW w:w="2057" w:type="dxa"/>
            <w:vAlign w:val="center"/>
          </w:tcPr>
          <w:p w14:paraId="43642266" w14:textId="7254CA64"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314 jours</w:t>
            </w:r>
          </w:p>
        </w:tc>
        <w:tc>
          <w:tcPr>
            <w:tcW w:w="1982" w:type="dxa"/>
            <w:vAlign w:val="center"/>
          </w:tcPr>
          <w:p w14:paraId="73886DE8" w14:textId="39E546EE" w:rsidR="00232842" w:rsidRDefault="00E3275F"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331 jours</w:t>
            </w:r>
          </w:p>
        </w:tc>
        <w:tc>
          <w:tcPr>
            <w:tcW w:w="1773" w:type="dxa"/>
            <w:vAlign w:val="center"/>
          </w:tcPr>
          <w:p w14:paraId="7BBD393B" w14:textId="2A008043" w:rsidR="00232842" w:rsidRDefault="00232842" w:rsidP="00232842">
            <w:pPr>
              <w:pStyle w:val="LO-Normal"/>
              <w:widowControl w:val="0"/>
              <w:spacing w:after="0" w:line="240" w:lineRule="auto"/>
              <w:ind w:right="-115"/>
              <w:jc w:val="center"/>
              <w:rPr>
                <w:rFonts w:ascii="Arial" w:hAnsi="Arial" w:cs="Arial"/>
                <w:sz w:val="24"/>
                <w:szCs w:val="24"/>
              </w:rPr>
            </w:pPr>
            <w:r>
              <w:rPr>
                <w:rFonts w:ascii="Arial" w:hAnsi="Arial" w:cs="Arial"/>
                <w:sz w:val="24"/>
                <w:szCs w:val="24"/>
              </w:rPr>
              <w:t>À déterminer</w:t>
            </w:r>
          </w:p>
        </w:tc>
      </w:tr>
    </w:tbl>
    <w:p w14:paraId="510BF3B1" w14:textId="23C0A521" w:rsidR="004D0A32" w:rsidRDefault="009207AB">
      <w:pPr>
        <w:spacing w:after="0" w:line="240" w:lineRule="auto"/>
        <w:rPr>
          <w:rFonts w:ascii="Arial" w:hAnsi="Arial"/>
          <w:b/>
          <w:sz w:val="24"/>
          <w:szCs w:val="24"/>
        </w:rPr>
      </w:pPr>
      <w:r>
        <w:rPr>
          <w:rFonts w:ascii="Arial" w:hAnsi="Arial"/>
          <w:b/>
          <w:sz w:val="24"/>
          <w:szCs w:val="24"/>
        </w:rPr>
        <w:br w:type="page" w:clear="all"/>
      </w:r>
    </w:p>
    <w:p w14:paraId="308B9963" w14:textId="449C5A06" w:rsidR="00B63455" w:rsidRDefault="00890455">
      <w:pPr>
        <w:spacing w:after="0" w:line="240" w:lineRule="auto"/>
        <w:rPr>
          <w:rFonts w:ascii="Arial" w:eastAsia="Calibri" w:hAnsi="Arial"/>
          <w:b/>
          <w:sz w:val="24"/>
          <w:szCs w:val="24"/>
          <w:lang w:eastAsia="en-US" w:bidi="ar-SA"/>
        </w:rPr>
      </w:pPr>
      <w:r>
        <w:rPr>
          <w:rFonts w:ascii="Arial" w:eastAsia="Calibri" w:hAnsi="Arial"/>
          <w:b/>
          <w:sz w:val="24"/>
          <w:szCs w:val="24"/>
          <w:lang w:eastAsia="en-US" w:bidi="ar-SA"/>
        </w:rPr>
        <w:lastRenderedPageBreak/>
        <w:t>DOCUMENT 7 :</w:t>
      </w:r>
      <w:r w:rsidR="00886BEA">
        <w:rPr>
          <w:rFonts w:ascii="Arial" w:eastAsia="Calibri" w:hAnsi="Arial"/>
          <w:b/>
          <w:sz w:val="24"/>
          <w:szCs w:val="24"/>
          <w:lang w:eastAsia="en-US" w:bidi="ar-SA"/>
        </w:rPr>
        <w:t xml:space="preserve"> E</w:t>
      </w:r>
      <w:r w:rsidR="000B4196">
        <w:rPr>
          <w:rFonts w:ascii="Arial" w:eastAsia="Calibri" w:hAnsi="Arial"/>
          <w:b/>
          <w:sz w:val="24"/>
          <w:szCs w:val="24"/>
          <w:lang w:eastAsia="en-US" w:bidi="ar-SA"/>
        </w:rPr>
        <w:t>xtrait du tableau de bord d’exploitation</w:t>
      </w:r>
    </w:p>
    <w:p w14:paraId="072298F6" w14:textId="77777777" w:rsidR="00886743" w:rsidRDefault="00886743">
      <w:pPr>
        <w:spacing w:after="0" w:line="240" w:lineRule="auto"/>
        <w:rPr>
          <w:rFonts w:ascii="Arial" w:eastAsia="Calibri" w:hAnsi="Arial"/>
          <w:b/>
          <w:sz w:val="24"/>
          <w:szCs w:val="24"/>
          <w:lang w:eastAsia="en-US" w:bidi="ar-SA"/>
        </w:rPr>
      </w:pPr>
    </w:p>
    <w:p w14:paraId="0FADA1D2" w14:textId="77777777" w:rsidR="00890455" w:rsidRDefault="00890455">
      <w:pPr>
        <w:spacing w:after="0" w:line="240" w:lineRule="auto"/>
        <w:rPr>
          <w:rFonts w:ascii="Arial" w:eastAsia="Calibri" w:hAnsi="Arial"/>
          <w:b/>
          <w:sz w:val="24"/>
          <w:szCs w:val="24"/>
          <w:lang w:eastAsia="en-US" w:bidi="ar-SA"/>
        </w:rPr>
      </w:pPr>
    </w:p>
    <w:tbl>
      <w:tblPr>
        <w:tblStyle w:val="Grilledutableau"/>
        <w:tblW w:w="0" w:type="auto"/>
        <w:tblLook w:val="04A0" w:firstRow="1" w:lastRow="0" w:firstColumn="1" w:lastColumn="0" w:noHBand="0" w:noVBand="1"/>
      </w:tblPr>
      <w:tblGrid>
        <w:gridCol w:w="6799"/>
        <w:gridCol w:w="1701"/>
        <w:gridCol w:w="1271"/>
      </w:tblGrid>
      <w:tr w:rsidR="00890455" w14:paraId="311DA8B1" w14:textId="77777777" w:rsidTr="008A3321">
        <w:tc>
          <w:tcPr>
            <w:tcW w:w="6799" w:type="dxa"/>
          </w:tcPr>
          <w:p w14:paraId="3E9ED5C7" w14:textId="5127C500" w:rsidR="00890455" w:rsidRDefault="00886743" w:rsidP="008A3321">
            <w:pPr>
              <w:spacing w:after="0" w:line="240" w:lineRule="auto"/>
              <w:jc w:val="center"/>
              <w:rPr>
                <w:rFonts w:ascii="Arial" w:eastAsia="Calibri" w:hAnsi="Arial"/>
                <w:b/>
                <w:sz w:val="24"/>
                <w:szCs w:val="24"/>
                <w:lang w:eastAsia="en-US" w:bidi="ar-SA"/>
              </w:rPr>
            </w:pPr>
            <w:r>
              <w:rPr>
                <w:rFonts w:ascii="Arial" w:eastAsia="Calibri" w:hAnsi="Arial"/>
                <w:b/>
                <w:sz w:val="24"/>
                <w:szCs w:val="24"/>
                <w:lang w:eastAsia="en-US" w:bidi="ar-SA"/>
              </w:rPr>
              <w:t>Données de l’activité transport sous température dirigée</w:t>
            </w:r>
          </w:p>
        </w:tc>
        <w:tc>
          <w:tcPr>
            <w:tcW w:w="1701" w:type="dxa"/>
          </w:tcPr>
          <w:p w14:paraId="6E7C0A5B" w14:textId="7A657E23" w:rsidR="00890455" w:rsidRDefault="00890455" w:rsidP="008A3321">
            <w:pPr>
              <w:spacing w:after="0" w:line="240" w:lineRule="auto"/>
              <w:jc w:val="center"/>
              <w:rPr>
                <w:rFonts w:ascii="Arial" w:eastAsia="Calibri" w:hAnsi="Arial"/>
                <w:b/>
                <w:sz w:val="24"/>
                <w:szCs w:val="24"/>
                <w:lang w:eastAsia="en-US" w:bidi="ar-SA"/>
              </w:rPr>
            </w:pPr>
            <w:r>
              <w:rPr>
                <w:rFonts w:ascii="Arial" w:eastAsia="Calibri" w:hAnsi="Arial"/>
                <w:b/>
                <w:sz w:val="24"/>
                <w:szCs w:val="24"/>
                <w:lang w:eastAsia="en-US" w:bidi="ar-SA"/>
              </w:rPr>
              <w:t>2023</w:t>
            </w:r>
          </w:p>
        </w:tc>
        <w:tc>
          <w:tcPr>
            <w:tcW w:w="1271" w:type="dxa"/>
          </w:tcPr>
          <w:p w14:paraId="27A647CF" w14:textId="6CB8E12B" w:rsidR="00890455" w:rsidRDefault="00890455" w:rsidP="008A3321">
            <w:pPr>
              <w:spacing w:after="0" w:line="240" w:lineRule="auto"/>
              <w:jc w:val="center"/>
              <w:rPr>
                <w:rFonts w:ascii="Arial" w:eastAsia="Calibri" w:hAnsi="Arial"/>
                <w:b/>
                <w:sz w:val="24"/>
                <w:szCs w:val="24"/>
                <w:lang w:eastAsia="en-US" w:bidi="ar-SA"/>
              </w:rPr>
            </w:pPr>
            <w:r>
              <w:rPr>
                <w:rFonts w:ascii="Arial" w:eastAsia="Calibri" w:hAnsi="Arial"/>
                <w:b/>
                <w:sz w:val="24"/>
                <w:szCs w:val="24"/>
                <w:lang w:eastAsia="en-US" w:bidi="ar-SA"/>
              </w:rPr>
              <w:t>2024</w:t>
            </w:r>
          </w:p>
        </w:tc>
      </w:tr>
      <w:tr w:rsidR="00890455" w14:paraId="67E70238" w14:textId="77777777" w:rsidTr="008A3321">
        <w:tc>
          <w:tcPr>
            <w:tcW w:w="6799" w:type="dxa"/>
          </w:tcPr>
          <w:p w14:paraId="59DD55A2" w14:textId="2AEEDB38" w:rsidR="00890455" w:rsidRPr="00D95105" w:rsidRDefault="00890455" w:rsidP="008A3321">
            <w:pPr>
              <w:pStyle w:val="LO-Normal"/>
              <w:widowControl w:val="0"/>
              <w:pBdr>
                <w:top w:val="none" w:sz="0" w:space="0" w:color="auto"/>
                <w:left w:val="none" w:sz="0" w:space="0" w:color="auto"/>
                <w:bottom w:val="none" w:sz="0" w:space="0" w:color="auto"/>
                <w:right w:val="none" w:sz="0" w:space="0" w:color="auto"/>
              </w:pBdr>
              <w:spacing w:after="0" w:line="240" w:lineRule="auto"/>
              <w:ind w:right="-20"/>
              <w:rPr>
                <w:rFonts w:ascii="Arial" w:hAnsi="Arial" w:cs="Arial"/>
                <w:bCs/>
                <w:sz w:val="24"/>
                <w:szCs w:val="24"/>
              </w:rPr>
            </w:pPr>
            <w:r w:rsidRPr="00D95105">
              <w:rPr>
                <w:rFonts w:ascii="Arial" w:hAnsi="Arial" w:cs="Arial"/>
                <w:bCs/>
                <w:sz w:val="24"/>
                <w:szCs w:val="24"/>
              </w:rPr>
              <w:t>Taux de parcours en charge</w:t>
            </w:r>
          </w:p>
        </w:tc>
        <w:tc>
          <w:tcPr>
            <w:tcW w:w="1701" w:type="dxa"/>
          </w:tcPr>
          <w:p w14:paraId="1B2AFEB2" w14:textId="74C685DC" w:rsidR="00890455" w:rsidRPr="008A3321" w:rsidRDefault="00890455" w:rsidP="008A3321">
            <w:pPr>
              <w:spacing w:after="0" w:line="240" w:lineRule="auto"/>
              <w:jc w:val="center"/>
              <w:rPr>
                <w:rFonts w:ascii="Arial" w:eastAsia="Calibri" w:hAnsi="Arial"/>
                <w:bCs/>
                <w:sz w:val="24"/>
                <w:szCs w:val="24"/>
                <w:lang w:eastAsia="en-US" w:bidi="ar-SA"/>
              </w:rPr>
            </w:pPr>
            <w:r w:rsidRPr="008A3321">
              <w:rPr>
                <w:rFonts w:ascii="Arial" w:eastAsia="Calibri" w:hAnsi="Arial"/>
                <w:bCs/>
                <w:sz w:val="24"/>
                <w:szCs w:val="24"/>
                <w:lang w:eastAsia="en-US" w:bidi="ar-SA"/>
              </w:rPr>
              <w:t>87 %</w:t>
            </w:r>
          </w:p>
        </w:tc>
        <w:tc>
          <w:tcPr>
            <w:tcW w:w="1271" w:type="dxa"/>
          </w:tcPr>
          <w:p w14:paraId="5B79BA25" w14:textId="13AE5C3E" w:rsidR="00890455" w:rsidRPr="008A3321" w:rsidRDefault="00890455" w:rsidP="008A3321">
            <w:pPr>
              <w:spacing w:after="0" w:line="240" w:lineRule="auto"/>
              <w:jc w:val="center"/>
              <w:rPr>
                <w:rFonts w:ascii="Arial" w:eastAsia="Calibri" w:hAnsi="Arial"/>
                <w:bCs/>
                <w:sz w:val="24"/>
                <w:szCs w:val="24"/>
                <w:lang w:eastAsia="en-US" w:bidi="ar-SA"/>
              </w:rPr>
            </w:pPr>
            <w:r w:rsidRPr="008A3321">
              <w:rPr>
                <w:rFonts w:ascii="Arial" w:eastAsia="Calibri" w:hAnsi="Arial"/>
                <w:bCs/>
                <w:sz w:val="24"/>
                <w:szCs w:val="24"/>
                <w:lang w:eastAsia="en-US" w:bidi="ar-SA"/>
              </w:rPr>
              <w:t>83 %</w:t>
            </w:r>
          </w:p>
        </w:tc>
      </w:tr>
      <w:tr w:rsidR="00890455" w14:paraId="761CFC59" w14:textId="77777777" w:rsidTr="008A3321">
        <w:tc>
          <w:tcPr>
            <w:tcW w:w="6799" w:type="dxa"/>
          </w:tcPr>
          <w:p w14:paraId="244D03F3" w14:textId="3FA4829A" w:rsidR="00890455" w:rsidRPr="00D95105" w:rsidRDefault="00890455" w:rsidP="008A3321">
            <w:pPr>
              <w:spacing w:after="0" w:line="240" w:lineRule="auto"/>
              <w:rPr>
                <w:rFonts w:ascii="Arial" w:eastAsia="Calibri" w:hAnsi="Arial"/>
                <w:bCs/>
                <w:sz w:val="24"/>
                <w:szCs w:val="24"/>
                <w:lang w:eastAsia="en-US" w:bidi="ar-SA"/>
              </w:rPr>
            </w:pPr>
            <w:r w:rsidRPr="00D95105">
              <w:rPr>
                <w:rFonts w:ascii="Arial" w:eastAsia="Calibri" w:hAnsi="Arial"/>
                <w:bCs/>
                <w:sz w:val="24"/>
                <w:szCs w:val="24"/>
                <w:lang w:eastAsia="en-US" w:bidi="ar-SA"/>
              </w:rPr>
              <w:t>Taux de charge sur parcours en charge</w:t>
            </w:r>
          </w:p>
        </w:tc>
        <w:tc>
          <w:tcPr>
            <w:tcW w:w="1701" w:type="dxa"/>
          </w:tcPr>
          <w:p w14:paraId="399D4071" w14:textId="7532ED66" w:rsidR="00890455" w:rsidRPr="008A3321" w:rsidRDefault="00890455" w:rsidP="008A3321">
            <w:pPr>
              <w:spacing w:after="0" w:line="240" w:lineRule="auto"/>
              <w:jc w:val="center"/>
              <w:rPr>
                <w:rFonts w:ascii="Arial" w:eastAsia="Calibri" w:hAnsi="Arial"/>
                <w:bCs/>
                <w:sz w:val="24"/>
                <w:szCs w:val="24"/>
                <w:lang w:eastAsia="en-US" w:bidi="ar-SA"/>
              </w:rPr>
            </w:pPr>
            <w:r w:rsidRPr="008A3321">
              <w:rPr>
                <w:rFonts w:ascii="Arial" w:eastAsia="Calibri" w:hAnsi="Arial"/>
                <w:bCs/>
                <w:sz w:val="24"/>
                <w:szCs w:val="24"/>
                <w:lang w:eastAsia="en-US" w:bidi="ar-SA"/>
              </w:rPr>
              <w:t>85 %</w:t>
            </w:r>
          </w:p>
        </w:tc>
        <w:tc>
          <w:tcPr>
            <w:tcW w:w="1271" w:type="dxa"/>
          </w:tcPr>
          <w:p w14:paraId="60BE0D9C" w14:textId="72E2A319" w:rsidR="00890455" w:rsidRPr="008A3321" w:rsidRDefault="00890455" w:rsidP="008A3321">
            <w:pPr>
              <w:spacing w:after="0" w:line="240" w:lineRule="auto"/>
              <w:jc w:val="center"/>
              <w:rPr>
                <w:rFonts w:ascii="Arial" w:eastAsia="Calibri" w:hAnsi="Arial"/>
                <w:bCs/>
                <w:sz w:val="24"/>
                <w:szCs w:val="24"/>
                <w:lang w:eastAsia="en-US" w:bidi="ar-SA"/>
              </w:rPr>
            </w:pPr>
            <w:r w:rsidRPr="008A3321">
              <w:rPr>
                <w:rFonts w:ascii="Arial" w:eastAsia="Calibri" w:hAnsi="Arial"/>
                <w:bCs/>
                <w:sz w:val="24"/>
                <w:szCs w:val="24"/>
                <w:lang w:eastAsia="en-US" w:bidi="ar-SA"/>
              </w:rPr>
              <w:t>82 %</w:t>
            </w:r>
          </w:p>
        </w:tc>
      </w:tr>
      <w:tr w:rsidR="00890455" w14:paraId="3BF41730" w14:textId="77777777" w:rsidTr="008A3321">
        <w:tc>
          <w:tcPr>
            <w:tcW w:w="6799" w:type="dxa"/>
          </w:tcPr>
          <w:p w14:paraId="5109EB00" w14:textId="6AC22070" w:rsidR="00890455" w:rsidRPr="00D95105" w:rsidRDefault="00886BEA" w:rsidP="008A3321">
            <w:pPr>
              <w:spacing w:after="0" w:line="240" w:lineRule="auto"/>
              <w:rPr>
                <w:rFonts w:ascii="Arial" w:eastAsia="Calibri" w:hAnsi="Arial"/>
                <w:bCs/>
                <w:sz w:val="24"/>
                <w:szCs w:val="24"/>
                <w:lang w:eastAsia="en-US" w:bidi="ar-SA"/>
              </w:rPr>
            </w:pPr>
            <w:r w:rsidRPr="00D95105">
              <w:rPr>
                <w:rFonts w:ascii="Arial" w:eastAsia="Calibri" w:hAnsi="Arial"/>
                <w:bCs/>
                <w:sz w:val="24"/>
                <w:szCs w:val="24"/>
                <w:lang w:eastAsia="en-US" w:bidi="ar-SA"/>
              </w:rPr>
              <w:t>Taux d’attrition*</w:t>
            </w:r>
          </w:p>
        </w:tc>
        <w:tc>
          <w:tcPr>
            <w:tcW w:w="1701" w:type="dxa"/>
          </w:tcPr>
          <w:p w14:paraId="048944D5" w14:textId="6F8C9AB2" w:rsidR="00890455" w:rsidRPr="008A3321" w:rsidRDefault="00886BEA" w:rsidP="008A3321">
            <w:pPr>
              <w:spacing w:after="0" w:line="240" w:lineRule="auto"/>
              <w:jc w:val="center"/>
              <w:rPr>
                <w:rFonts w:ascii="Arial" w:eastAsia="Calibri" w:hAnsi="Arial"/>
                <w:bCs/>
                <w:sz w:val="24"/>
                <w:szCs w:val="24"/>
                <w:lang w:eastAsia="en-US" w:bidi="ar-SA"/>
              </w:rPr>
            </w:pPr>
            <w:r>
              <w:rPr>
                <w:rFonts w:ascii="Arial" w:eastAsia="Calibri" w:hAnsi="Arial"/>
                <w:bCs/>
                <w:sz w:val="24"/>
                <w:szCs w:val="24"/>
                <w:lang w:eastAsia="en-US" w:bidi="ar-SA"/>
              </w:rPr>
              <w:t>3 %</w:t>
            </w:r>
          </w:p>
        </w:tc>
        <w:tc>
          <w:tcPr>
            <w:tcW w:w="1271" w:type="dxa"/>
          </w:tcPr>
          <w:p w14:paraId="21224D16" w14:textId="23484E3B" w:rsidR="00890455" w:rsidRPr="008A3321" w:rsidRDefault="00886BEA" w:rsidP="008A3321">
            <w:pPr>
              <w:spacing w:after="0" w:line="240" w:lineRule="auto"/>
              <w:jc w:val="center"/>
              <w:rPr>
                <w:rFonts w:ascii="Arial" w:eastAsia="Calibri" w:hAnsi="Arial"/>
                <w:bCs/>
                <w:sz w:val="24"/>
                <w:szCs w:val="24"/>
                <w:lang w:eastAsia="en-US" w:bidi="ar-SA"/>
              </w:rPr>
            </w:pPr>
            <w:r>
              <w:rPr>
                <w:rFonts w:ascii="Arial" w:eastAsia="Calibri" w:hAnsi="Arial"/>
                <w:bCs/>
                <w:sz w:val="24"/>
                <w:szCs w:val="24"/>
                <w:lang w:eastAsia="en-US" w:bidi="ar-SA"/>
              </w:rPr>
              <w:t>4.5 %</w:t>
            </w:r>
          </w:p>
        </w:tc>
      </w:tr>
      <w:tr w:rsidR="00890455" w14:paraId="64135DF4" w14:textId="77777777" w:rsidTr="008A3321">
        <w:tc>
          <w:tcPr>
            <w:tcW w:w="6799" w:type="dxa"/>
          </w:tcPr>
          <w:p w14:paraId="1E2A703F" w14:textId="2AFAE41B" w:rsidR="003322C5" w:rsidRPr="00D95105" w:rsidRDefault="00886743" w:rsidP="008A3321">
            <w:pPr>
              <w:pStyle w:val="Sansinterligne"/>
              <w:rPr>
                <w:rFonts w:ascii="Arial" w:hAnsi="Arial" w:cs="Arial"/>
                <w:bCs/>
              </w:rPr>
            </w:pPr>
            <w:r w:rsidRPr="00D95105">
              <w:rPr>
                <w:rFonts w:ascii="Arial" w:hAnsi="Arial" w:cs="Arial"/>
                <w:bCs/>
              </w:rPr>
              <w:t>Taux de renouvellement du parc de véhicules</w:t>
            </w:r>
          </w:p>
        </w:tc>
        <w:tc>
          <w:tcPr>
            <w:tcW w:w="1701" w:type="dxa"/>
          </w:tcPr>
          <w:p w14:paraId="5D20D243" w14:textId="015913B5" w:rsidR="00890455" w:rsidRPr="00D95105" w:rsidRDefault="00D95105" w:rsidP="008A3321">
            <w:pPr>
              <w:pStyle w:val="Sansinterligne"/>
              <w:jc w:val="center"/>
              <w:rPr>
                <w:rFonts w:ascii="Arial" w:eastAsia="Calibri" w:hAnsi="Arial" w:cs="Arial"/>
                <w:bCs/>
                <w:color w:val="000000" w:themeColor="text1"/>
                <w:highlight w:val="yellow"/>
              </w:rPr>
            </w:pPr>
            <w:r w:rsidRPr="00D95105">
              <w:rPr>
                <w:rFonts w:ascii="Arial" w:eastAsia="Calibri" w:hAnsi="Arial" w:cs="Arial"/>
                <w:bCs/>
                <w:color w:val="000000" w:themeColor="text1"/>
              </w:rPr>
              <w:t>25 %</w:t>
            </w:r>
          </w:p>
        </w:tc>
        <w:tc>
          <w:tcPr>
            <w:tcW w:w="1271" w:type="dxa"/>
          </w:tcPr>
          <w:p w14:paraId="4F2F4914" w14:textId="5A1D959E" w:rsidR="00890455" w:rsidRPr="00D95105" w:rsidRDefault="00D95105" w:rsidP="008A3321">
            <w:pPr>
              <w:pStyle w:val="Sansinterligne"/>
              <w:jc w:val="center"/>
              <w:rPr>
                <w:rFonts w:ascii="Arial" w:eastAsia="Calibri" w:hAnsi="Arial" w:cs="Arial"/>
                <w:bCs/>
                <w:color w:val="000000" w:themeColor="text1"/>
                <w:highlight w:val="yellow"/>
              </w:rPr>
            </w:pPr>
            <w:r w:rsidRPr="00D95105">
              <w:rPr>
                <w:rFonts w:ascii="Arial" w:eastAsia="Calibri" w:hAnsi="Arial" w:cs="Arial"/>
                <w:bCs/>
                <w:color w:val="000000" w:themeColor="text1"/>
              </w:rPr>
              <w:t>25 %</w:t>
            </w:r>
          </w:p>
        </w:tc>
      </w:tr>
      <w:tr w:rsidR="00886743" w14:paraId="255C3FC5" w14:textId="77777777" w:rsidTr="008A3321">
        <w:tc>
          <w:tcPr>
            <w:tcW w:w="6799" w:type="dxa"/>
          </w:tcPr>
          <w:p w14:paraId="0E461C92" w14:textId="0FB1440D" w:rsidR="00886743" w:rsidRPr="00D95105" w:rsidRDefault="00886743" w:rsidP="008A3321">
            <w:pPr>
              <w:pStyle w:val="Sansinterligne"/>
              <w:rPr>
                <w:rFonts w:ascii="Arial" w:hAnsi="Arial" w:cs="Arial"/>
                <w:bCs/>
              </w:rPr>
            </w:pPr>
            <w:r w:rsidRPr="00D95105">
              <w:rPr>
                <w:rFonts w:ascii="Arial" w:hAnsi="Arial" w:cs="Arial"/>
                <w:bCs/>
              </w:rPr>
              <w:t>Taux d’augmentation du parc de véhicules</w:t>
            </w:r>
          </w:p>
        </w:tc>
        <w:tc>
          <w:tcPr>
            <w:tcW w:w="1701" w:type="dxa"/>
          </w:tcPr>
          <w:p w14:paraId="32C2C683" w14:textId="10EAE661" w:rsidR="00886743" w:rsidRPr="008A3321" w:rsidRDefault="00886743" w:rsidP="008A3321">
            <w:pPr>
              <w:pStyle w:val="Sansinterligne"/>
              <w:jc w:val="center"/>
              <w:rPr>
                <w:rFonts w:ascii="Arial" w:eastAsia="Calibri" w:hAnsi="Arial" w:cs="Arial"/>
                <w:bCs/>
              </w:rPr>
            </w:pPr>
            <w:r>
              <w:rPr>
                <w:rFonts w:ascii="Arial" w:eastAsia="Calibri" w:hAnsi="Arial" w:cs="Arial"/>
                <w:bCs/>
              </w:rPr>
              <w:t>0 %</w:t>
            </w:r>
          </w:p>
        </w:tc>
        <w:tc>
          <w:tcPr>
            <w:tcW w:w="1271" w:type="dxa"/>
          </w:tcPr>
          <w:p w14:paraId="75464F47" w14:textId="69E11A00" w:rsidR="00886743" w:rsidRPr="008A3321" w:rsidRDefault="00DE6F8F" w:rsidP="008A3321">
            <w:pPr>
              <w:pStyle w:val="Sansinterligne"/>
              <w:jc w:val="center"/>
              <w:rPr>
                <w:rFonts w:ascii="Arial" w:eastAsia="Calibri" w:hAnsi="Arial" w:cs="Arial"/>
                <w:bCs/>
              </w:rPr>
            </w:pPr>
            <w:r>
              <w:rPr>
                <w:rFonts w:ascii="Arial" w:eastAsia="Calibri" w:hAnsi="Arial" w:cs="Arial"/>
                <w:bCs/>
              </w:rPr>
              <w:t xml:space="preserve">0 </w:t>
            </w:r>
            <w:r w:rsidR="00886743">
              <w:rPr>
                <w:rFonts w:ascii="Arial" w:eastAsia="Calibri" w:hAnsi="Arial" w:cs="Arial"/>
                <w:bCs/>
              </w:rPr>
              <w:t>%</w:t>
            </w:r>
          </w:p>
        </w:tc>
      </w:tr>
      <w:tr w:rsidR="00886743" w14:paraId="613E2460" w14:textId="77777777" w:rsidTr="008A3321">
        <w:tc>
          <w:tcPr>
            <w:tcW w:w="6799" w:type="dxa"/>
          </w:tcPr>
          <w:p w14:paraId="4E7B6E22" w14:textId="5AB22075" w:rsidR="00886743" w:rsidRPr="00D95105" w:rsidRDefault="00886743" w:rsidP="00886743">
            <w:pPr>
              <w:pStyle w:val="Sansinterligne"/>
              <w:rPr>
                <w:rFonts w:ascii="Arial" w:hAnsi="Arial" w:cs="Arial"/>
                <w:bCs/>
              </w:rPr>
            </w:pPr>
            <w:r w:rsidRPr="00D95105">
              <w:rPr>
                <w:rFonts w:ascii="Arial" w:hAnsi="Arial" w:cs="Arial"/>
                <w:bCs/>
              </w:rPr>
              <w:t>Taux d’évolution des effectif</w:t>
            </w:r>
            <w:r w:rsidR="00D95105">
              <w:rPr>
                <w:rFonts w:ascii="Arial" w:hAnsi="Arial" w:cs="Arial"/>
                <w:bCs/>
              </w:rPr>
              <w:t>s</w:t>
            </w:r>
            <w:r w:rsidRPr="00D95105">
              <w:rPr>
                <w:rFonts w:ascii="Arial" w:hAnsi="Arial" w:cs="Arial"/>
                <w:bCs/>
              </w:rPr>
              <w:t xml:space="preserve"> </w:t>
            </w:r>
          </w:p>
        </w:tc>
        <w:tc>
          <w:tcPr>
            <w:tcW w:w="1701" w:type="dxa"/>
          </w:tcPr>
          <w:p w14:paraId="703CF5FA" w14:textId="09AD9ADC" w:rsidR="00886743" w:rsidRDefault="00886743" w:rsidP="00886743">
            <w:pPr>
              <w:pStyle w:val="Sansinterligne"/>
              <w:jc w:val="center"/>
              <w:rPr>
                <w:rFonts w:ascii="Arial" w:eastAsia="Calibri" w:hAnsi="Arial" w:cs="Arial"/>
                <w:bCs/>
              </w:rPr>
            </w:pPr>
            <w:r>
              <w:rPr>
                <w:rFonts w:ascii="Arial" w:eastAsia="Calibri" w:hAnsi="Arial" w:cs="Arial"/>
                <w:bCs/>
              </w:rPr>
              <w:t>0 %</w:t>
            </w:r>
          </w:p>
        </w:tc>
        <w:tc>
          <w:tcPr>
            <w:tcW w:w="1271" w:type="dxa"/>
          </w:tcPr>
          <w:p w14:paraId="6DB559AD" w14:textId="7C76A0AC" w:rsidR="00886743" w:rsidRDefault="00886743" w:rsidP="00886743">
            <w:pPr>
              <w:pStyle w:val="Sansinterligne"/>
              <w:jc w:val="center"/>
              <w:rPr>
                <w:rFonts w:ascii="Arial" w:eastAsia="Calibri" w:hAnsi="Arial" w:cs="Arial"/>
                <w:bCs/>
              </w:rPr>
            </w:pPr>
            <w:r>
              <w:rPr>
                <w:rFonts w:ascii="Arial" w:eastAsia="Calibri" w:hAnsi="Arial" w:cs="Arial"/>
                <w:bCs/>
              </w:rPr>
              <w:t>20 %</w:t>
            </w:r>
          </w:p>
        </w:tc>
      </w:tr>
    </w:tbl>
    <w:p w14:paraId="0617622F" w14:textId="4A1E63DD" w:rsidR="00890455" w:rsidRPr="008A3321" w:rsidRDefault="00890455" w:rsidP="008A3321">
      <w:pPr>
        <w:spacing w:after="0" w:line="240" w:lineRule="auto"/>
        <w:rPr>
          <w:rFonts w:ascii="Arial" w:eastAsia="Calibri" w:hAnsi="Arial"/>
          <w:b/>
          <w:sz w:val="20"/>
          <w:szCs w:val="20"/>
          <w:lang w:eastAsia="en-US" w:bidi="ar-SA"/>
        </w:rPr>
      </w:pPr>
    </w:p>
    <w:p w14:paraId="0AE9F75F" w14:textId="6624E109" w:rsidR="00890455" w:rsidRPr="008A3321" w:rsidRDefault="00886BEA">
      <w:pPr>
        <w:spacing w:after="0" w:line="240" w:lineRule="auto"/>
        <w:rPr>
          <w:rFonts w:ascii="Arial" w:eastAsia="Calibri" w:hAnsi="Arial"/>
          <w:b/>
          <w:sz w:val="20"/>
          <w:szCs w:val="20"/>
          <w:lang w:eastAsia="en-US" w:bidi="ar-SA"/>
        </w:rPr>
      </w:pPr>
      <w:r w:rsidRPr="008A3321">
        <w:rPr>
          <w:rFonts w:ascii="Arial" w:eastAsia="Calibri" w:hAnsi="Arial"/>
          <w:b/>
          <w:sz w:val="20"/>
          <w:szCs w:val="20"/>
          <w:lang w:eastAsia="en-US" w:bidi="ar-SA"/>
        </w:rPr>
        <w:t>* taux d’attrition </w:t>
      </w:r>
      <w:r>
        <w:rPr>
          <w:rFonts w:ascii="Arial" w:eastAsia="Calibri" w:hAnsi="Arial"/>
          <w:b/>
          <w:sz w:val="20"/>
          <w:szCs w:val="20"/>
          <w:lang w:eastAsia="en-US" w:bidi="ar-SA"/>
        </w:rPr>
        <w:t>=</w:t>
      </w:r>
      <w:r w:rsidRPr="008A3321">
        <w:rPr>
          <w:rFonts w:ascii="Arial" w:eastAsia="Calibri" w:hAnsi="Arial"/>
          <w:b/>
          <w:sz w:val="20"/>
          <w:szCs w:val="20"/>
          <w:lang w:eastAsia="en-US" w:bidi="ar-SA"/>
        </w:rPr>
        <w:t xml:space="preserve"> taux de perte de client</w:t>
      </w:r>
      <w:r>
        <w:rPr>
          <w:rFonts w:ascii="Arial" w:eastAsia="Calibri" w:hAnsi="Arial"/>
          <w:b/>
          <w:sz w:val="20"/>
          <w:szCs w:val="20"/>
          <w:lang w:eastAsia="en-US" w:bidi="ar-SA"/>
        </w:rPr>
        <w:t>èle</w:t>
      </w:r>
    </w:p>
    <w:p w14:paraId="082D6CFA" w14:textId="51BA5D87" w:rsidR="00890455" w:rsidRDefault="00890455">
      <w:pPr>
        <w:spacing w:after="0" w:line="240" w:lineRule="auto"/>
        <w:rPr>
          <w:rFonts w:ascii="Arial" w:eastAsia="Calibri" w:hAnsi="Arial"/>
          <w:b/>
          <w:sz w:val="24"/>
          <w:szCs w:val="24"/>
          <w:lang w:eastAsia="en-US" w:bidi="ar-SA"/>
        </w:rPr>
      </w:pPr>
    </w:p>
    <w:p w14:paraId="75A2F269" w14:textId="073A9558" w:rsidR="00890455" w:rsidRDefault="00890455">
      <w:pPr>
        <w:spacing w:after="0" w:line="240" w:lineRule="auto"/>
        <w:rPr>
          <w:rFonts w:ascii="Arial" w:eastAsia="Calibri" w:hAnsi="Arial"/>
          <w:b/>
          <w:sz w:val="24"/>
          <w:szCs w:val="24"/>
          <w:lang w:eastAsia="en-US" w:bidi="ar-SA"/>
        </w:rPr>
      </w:pPr>
    </w:p>
    <w:p w14:paraId="26F7E576" w14:textId="77777777" w:rsidR="00890455" w:rsidRDefault="00890455">
      <w:pPr>
        <w:spacing w:after="0" w:line="240" w:lineRule="auto"/>
        <w:rPr>
          <w:rFonts w:ascii="Arial" w:eastAsia="Calibri" w:hAnsi="Arial"/>
          <w:b/>
          <w:sz w:val="24"/>
          <w:szCs w:val="24"/>
          <w:lang w:eastAsia="en-US" w:bidi="ar-SA"/>
        </w:rPr>
      </w:pPr>
    </w:p>
    <w:p w14:paraId="5290AB43" w14:textId="61C2155D" w:rsidR="004D0A32" w:rsidRDefault="002820B4">
      <w:pPr>
        <w:pStyle w:val="LO-Normal"/>
        <w:widowControl w:val="0"/>
        <w:spacing w:after="0" w:line="240" w:lineRule="auto"/>
        <w:ind w:right="850"/>
        <w:rPr>
          <w:rFonts w:ascii="Arial" w:hAnsi="Arial" w:cs="Arial"/>
          <w:b/>
          <w:sz w:val="24"/>
          <w:szCs w:val="24"/>
        </w:rPr>
      </w:pPr>
      <w:r>
        <w:rPr>
          <w:rFonts w:ascii="Arial" w:hAnsi="Arial" w:cs="Arial"/>
          <w:b/>
          <w:sz w:val="24"/>
          <w:szCs w:val="24"/>
        </w:rPr>
        <w:t>DOCUMENT</w:t>
      </w:r>
      <w:r w:rsidR="009207AB">
        <w:rPr>
          <w:rFonts w:ascii="Arial" w:hAnsi="Arial" w:cs="Arial"/>
          <w:b/>
          <w:sz w:val="24"/>
          <w:szCs w:val="24"/>
        </w:rPr>
        <w:t xml:space="preserve"> </w:t>
      </w:r>
      <w:r w:rsidR="00323FE3">
        <w:rPr>
          <w:rFonts w:ascii="Arial" w:hAnsi="Arial" w:cs="Arial"/>
          <w:b/>
          <w:sz w:val="24"/>
          <w:szCs w:val="24"/>
        </w:rPr>
        <w:t xml:space="preserve">8 </w:t>
      </w:r>
      <w:r w:rsidR="009207AB">
        <w:rPr>
          <w:rFonts w:ascii="Arial" w:hAnsi="Arial" w:cs="Arial"/>
          <w:b/>
          <w:sz w:val="24"/>
          <w:szCs w:val="24"/>
        </w:rPr>
        <w:t>: Informations 202</w:t>
      </w:r>
      <w:r w:rsidR="00D95105">
        <w:rPr>
          <w:rFonts w:ascii="Arial" w:hAnsi="Arial" w:cs="Arial"/>
          <w:b/>
          <w:sz w:val="24"/>
          <w:szCs w:val="24"/>
        </w:rPr>
        <w:t>4</w:t>
      </w:r>
      <w:r w:rsidR="009207AB">
        <w:rPr>
          <w:rFonts w:ascii="Arial" w:hAnsi="Arial" w:cs="Arial"/>
          <w:b/>
          <w:sz w:val="24"/>
          <w:szCs w:val="24"/>
        </w:rPr>
        <w:t xml:space="preserve"> </w:t>
      </w:r>
      <w:r w:rsidR="00F61114">
        <w:rPr>
          <w:rFonts w:ascii="Arial" w:hAnsi="Arial" w:cs="Arial"/>
          <w:b/>
          <w:sz w:val="24"/>
          <w:szCs w:val="24"/>
        </w:rPr>
        <w:t>du</w:t>
      </w:r>
      <w:r w:rsidR="009207AB">
        <w:rPr>
          <w:rFonts w:ascii="Arial" w:hAnsi="Arial" w:cs="Arial"/>
          <w:b/>
          <w:sz w:val="24"/>
          <w:szCs w:val="24"/>
        </w:rPr>
        <w:t xml:space="preserve"> transport sous température dirigée  </w:t>
      </w:r>
    </w:p>
    <w:p w14:paraId="1306FAA4" w14:textId="77777777" w:rsidR="004D0A32" w:rsidRDefault="004D0A32">
      <w:pPr>
        <w:pStyle w:val="LO-Normal"/>
        <w:widowControl w:val="0"/>
        <w:spacing w:after="0" w:line="240" w:lineRule="auto"/>
        <w:ind w:right="850"/>
        <w:rPr>
          <w:rFonts w:ascii="Arial" w:hAnsi="Arial" w:cs="Arial"/>
          <w:b/>
          <w:bCs/>
          <w:sz w:val="18"/>
          <w:szCs w:val="18"/>
        </w:rPr>
      </w:pPr>
    </w:p>
    <w:p w14:paraId="0DCA1C21" w14:textId="11A31FCA" w:rsidR="004D0A32" w:rsidRDefault="009207AB">
      <w:pPr>
        <w:pStyle w:val="LO-Normal"/>
        <w:widowControl w:val="0"/>
        <w:numPr>
          <w:ilvl w:val="0"/>
          <w:numId w:val="45"/>
        </w:numPr>
        <w:spacing w:after="0" w:line="240" w:lineRule="auto"/>
        <w:rPr>
          <w:rFonts w:ascii="Arial" w:hAnsi="Arial" w:cs="Arial"/>
          <w:sz w:val="24"/>
          <w:szCs w:val="24"/>
        </w:rPr>
      </w:pPr>
      <w:r>
        <w:rPr>
          <w:rFonts w:ascii="Arial" w:hAnsi="Arial" w:cs="Arial"/>
          <w:sz w:val="24"/>
          <w:szCs w:val="24"/>
        </w:rPr>
        <w:t xml:space="preserve">Le chiffre d’affaires : </w:t>
      </w:r>
      <w:r w:rsidR="00E3275F">
        <w:rPr>
          <w:rFonts w:ascii="Arial" w:hAnsi="Arial" w:cs="Arial"/>
          <w:sz w:val="24"/>
          <w:szCs w:val="24"/>
        </w:rPr>
        <w:t>618 000</w:t>
      </w:r>
      <w:r>
        <w:rPr>
          <w:rFonts w:ascii="Arial" w:hAnsi="Arial" w:cs="Arial"/>
          <w:sz w:val="24"/>
          <w:szCs w:val="24"/>
        </w:rPr>
        <w:t xml:space="preserve"> €</w:t>
      </w:r>
    </w:p>
    <w:p w14:paraId="7EBA8461" w14:textId="58828281" w:rsidR="004D0A32" w:rsidRDefault="009207AB">
      <w:pPr>
        <w:pStyle w:val="LO-Normal"/>
        <w:widowControl w:val="0"/>
        <w:numPr>
          <w:ilvl w:val="0"/>
          <w:numId w:val="46"/>
        </w:numPr>
        <w:spacing w:after="0" w:line="240" w:lineRule="auto"/>
        <w:rPr>
          <w:rFonts w:ascii="Arial" w:hAnsi="Arial" w:cs="Arial"/>
          <w:sz w:val="24"/>
          <w:szCs w:val="24"/>
        </w:rPr>
      </w:pPr>
      <w:r>
        <w:rPr>
          <w:rFonts w:ascii="Arial" w:hAnsi="Arial" w:cs="Arial"/>
          <w:sz w:val="24"/>
          <w:szCs w:val="24"/>
        </w:rPr>
        <w:t>Les charges de l’entreprise concernant cette activité sont pour l’année 202</w:t>
      </w:r>
      <w:r w:rsidR="002062AB">
        <w:rPr>
          <w:rFonts w:ascii="Arial" w:hAnsi="Arial" w:cs="Arial"/>
          <w:sz w:val="24"/>
          <w:szCs w:val="24"/>
        </w:rPr>
        <w:t>4</w:t>
      </w:r>
      <w:r>
        <w:rPr>
          <w:rFonts w:ascii="Arial" w:hAnsi="Arial" w:cs="Arial"/>
          <w:sz w:val="24"/>
          <w:szCs w:val="24"/>
        </w:rPr>
        <w:t xml:space="preserve"> les suivantes :</w:t>
      </w:r>
    </w:p>
    <w:p w14:paraId="54758130" w14:textId="77777777" w:rsidR="004D0A32" w:rsidRDefault="004D0A32">
      <w:pPr>
        <w:pStyle w:val="LO-Normal"/>
        <w:widowControl w:val="0"/>
        <w:spacing w:after="0" w:line="240" w:lineRule="auto"/>
        <w:rPr>
          <w:rFonts w:ascii="Arial" w:hAnsi="Arial" w:cs="Arial"/>
          <w:sz w:val="24"/>
          <w:szCs w:val="24"/>
        </w:rPr>
      </w:pPr>
    </w:p>
    <w:tbl>
      <w:tblPr>
        <w:tblStyle w:val="Grilledutableau"/>
        <w:tblW w:w="0" w:type="auto"/>
        <w:tblLayout w:type="fixed"/>
        <w:tblLook w:val="04A0" w:firstRow="1" w:lastRow="0" w:firstColumn="1" w:lastColumn="0" w:noHBand="0" w:noVBand="1"/>
      </w:tblPr>
      <w:tblGrid>
        <w:gridCol w:w="3685"/>
        <w:gridCol w:w="1984"/>
      </w:tblGrid>
      <w:tr w:rsidR="00667155" w14:paraId="74A7FB4E" w14:textId="77777777" w:rsidTr="00F505E0">
        <w:trPr>
          <w:trHeight w:val="288"/>
        </w:trPr>
        <w:tc>
          <w:tcPr>
            <w:tcW w:w="3685" w:type="dxa"/>
          </w:tcPr>
          <w:p w14:paraId="3AE9E355" w14:textId="77777777" w:rsidR="00667155" w:rsidRDefault="00667155">
            <w:pPr>
              <w:pStyle w:val="LO-Normal"/>
              <w:widowControl w:val="0"/>
              <w:spacing w:after="0" w:line="240" w:lineRule="auto"/>
              <w:jc w:val="center"/>
              <w:rPr>
                <w:rFonts w:ascii="Arial" w:hAnsi="Arial" w:cs="Arial"/>
                <w:b/>
                <w:bCs/>
                <w:sz w:val="24"/>
                <w:szCs w:val="24"/>
              </w:rPr>
            </w:pPr>
            <w:r>
              <w:rPr>
                <w:rFonts w:ascii="Arial" w:hAnsi="Arial" w:cs="Arial"/>
                <w:b/>
                <w:bCs/>
                <w:sz w:val="24"/>
                <w:szCs w:val="24"/>
              </w:rPr>
              <w:t xml:space="preserve">       Charges</w:t>
            </w:r>
          </w:p>
        </w:tc>
        <w:tc>
          <w:tcPr>
            <w:tcW w:w="1984" w:type="dxa"/>
          </w:tcPr>
          <w:p w14:paraId="39C30600" w14:textId="77777777" w:rsidR="00667155" w:rsidRDefault="00667155">
            <w:pPr>
              <w:pStyle w:val="LO-Normal"/>
              <w:widowControl w:val="0"/>
              <w:spacing w:after="0" w:line="240" w:lineRule="auto"/>
              <w:jc w:val="center"/>
              <w:rPr>
                <w:rFonts w:ascii="Arial" w:hAnsi="Arial" w:cs="Arial"/>
                <w:b/>
                <w:bCs/>
                <w:sz w:val="24"/>
                <w:szCs w:val="24"/>
              </w:rPr>
            </w:pPr>
            <w:r>
              <w:rPr>
                <w:rFonts w:ascii="Arial" w:hAnsi="Arial" w:cs="Arial"/>
                <w:b/>
                <w:bCs/>
                <w:sz w:val="24"/>
                <w:szCs w:val="24"/>
              </w:rPr>
              <w:t xml:space="preserve">Montant </w:t>
            </w:r>
          </w:p>
        </w:tc>
      </w:tr>
      <w:tr w:rsidR="00667155" w14:paraId="79D06EE7" w14:textId="77777777" w:rsidTr="00F505E0">
        <w:trPr>
          <w:trHeight w:val="288"/>
        </w:trPr>
        <w:tc>
          <w:tcPr>
            <w:tcW w:w="3685" w:type="dxa"/>
          </w:tcPr>
          <w:p w14:paraId="76CE4D3D" w14:textId="0E9C5A75" w:rsidR="00667155" w:rsidRDefault="00667155">
            <w:pPr>
              <w:pStyle w:val="LO-Normal"/>
              <w:widowControl w:val="0"/>
              <w:spacing w:after="0" w:line="240" w:lineRule="auto"/>
              <w:jc w:val="center"/>
              <w:rPr>
                <w:rFonts w:ascii="Arial" w:hAnsi="Arial" w:cs="Arial"/>
                <w:b/>
                <w:bCs/>
                <w:sz w:val="24"/>
                <w:szCs w:val="24"/>
              </w:rPr>
            </w:pPr>
            <w:r>
              <w:rPr>
                <w:rFonts w:ascii="Arial" w:hAnsi="Arial" w:cs="Arial"/>
                <w:b/>
                <w:bCs/>
                <w:sz w:val="24"/>
                <w:szCs w:val="24"/>
              </w:rPr>
              <w:t>Charges variables</w:t>
            </w:r>
          </w:p>
        </w:tc>
        <w:tc>
          <w:tcPr>
            <w:tcW w:w="1984" w:type="dxa"/>
          </w:tcPr>
          <w:p w14:paraId="637622C1" w14:textId="77777777" w:rsidR="00667155" w:rsidRDefault="00667155">
            <w:pPr>
              <w:pStyle w:val="LO-Normal"/>
              <w:widowControl w:val="0"/>
              <w:spacing w:after="0" w:line="240" w:lineRule="auto"/>
              <w:jc w:val="center"/>
              <w:rPr>
                <w:rFonts w:ascii="Arial" w:hAnsi="Arial" w:cs="Arial"/>
                <w:b/>
                <w:bCs/>
                <w:sz w:val="24"/>
                <w:szCs w:val="24"/>
              </w:rPr>
            </w:pPr>
          </w:p>
        </w:tc>
      </w:tr>
      <w:tr w:rsidR="00667155" w14:paraId="032A79BB" w14:textId="77777777" w:rsidTr="00F505E0">
        <w:trPr>
          <w:trHeight w:val="288"/>
        </w:trPr>
        <w:tc>
          <w:tcPr>
            <w:tcW w:w="3685" w:type="dxa"/>
          </w:tcPr>
          <w:p w14:paraId="6B60E2E8" w14:textId="77777777" w:rsidR="00667155" w:rsidRDefault="00667155">
            <w:pPr>
              <w:pStyle w:val="LO-Normal"/>
              <w:widowControl w:val="0"/>
              <w:spacing w:after="0" w:line="240" w:lineRule="auto"/>
              <w:rPr>
                <w:rFonts w:ascii="Arial" w:hAnsi="Arial" w:cs="Arial"/>
                <w:sz w:val="24"/>
                <w:szCs w:val="24"/>
              </w:rPr>
            </w:pPr>
            <w:r>
              <w:rPr>
                <w:rFonts w:ascii="Arial" w:hAnsi="Arial" w:cs="Arial"/>
                <w:sz w:val="24"/>
                <w:szCs w:val="24"/>
              </w:rPr>
              <w:t>Carburant</w:t>
            </w:r>
          </w:p>
        </w:tc>
        <w:tc>
          <w:tcPr>
            <w:tcW w:w="1984" w:type="dxa"/>
          </w:tcPr>
          <w:p w14:paraId="7EEDDCFB" w14:textId="3A0735A4" w:rsidR="00667155" w:rsidRDefault="00667155">
            <w:pPr>
              <w:pStyle w:val="LO-Normal"/>
              <w:widowControl w:val="0"/>
              <w:spacing w:after="0" w:line="240" w:lineRule="auto"/>
              <w:jc w:val="right"/>
              <w:rPr>
                <w:rFonts w:ascii="Arial" w:hAnsi="Arial" w:cs="Arial"/>
                <w:sz w:val="24"/>
                <w:szCs w:val="24"/>
              </w:rPr>
            </w:pPr>
            <w:r>
              <w:rPr>
                <w:rFonts w:ascii="Arial" w:hAnsi="Arial" w:cs="Arial"/>
                <w:sz w:val="24"/>
                <w:szCs w:val="24"/>
              </w:rPr>
              <w:t>148 000 €</w:t>
            </w:r>
          </w:p>
        </w:tc>
      </w:tr>
      <w:tr w:rsidR="00667155" w14:paraId="6FCBC609" w14:textId="77777777" w:rsidTr="00F505E0">
        <w:trPr>
          <w:trHeight w:val="288"/>
        </w:trPr>
        <w:tc>
          <w:tcPr>
            <w:tcW w:w="3685" w:type="dxa"/>
          </w:tcPr>
          <w:p w14:paraId="0F8CBCA6" w14:textId="77777777" w:rsidR="00667155" w:rsidRDefault="00667155">
            <w:pPr>
              <w:pStyle w:val="LO-Normal"/>
              <w:widowControl w:val="0"/>
              <w:spacing w:after="0" w:line="240" w:lineRule="auto"/>
              <w:rPr>
                <w:rFonts w:ascii="Arial" w:hAnsi="Arial" w:cs="Arial"/>
                <w:sz w:val="24"/>
                <w:szCs w:val="24"/>
              </w:rPr>
            </w:pPr>
            <w:r>
              <w:rPr>
                <w:rFonts w:ascii="Arial" w:hAnsi="Arial" w:cs="Arial"/>
                <w:sz w:val="24"/>
                <w:szCs w:val="24"/>
              </w:rPr>
              <w:t>Entretiens et réparations</w:t>
            </w:r>
          </w:p>
        </w:tc>
        <w:tc>
          <w:tcPr>
            <w:tcW w:w="1984" w:type="dxa"/>
          </w:tcPr>
          <w:p w14:paraId="252DEB40" w14:textId="41A1A354" w:rsidR="00667155" w:rsidRDefault="00667155">
            <w:pPr>
              <w:pStyle w:val="LO-Normal"/>
              <w:widowControl w:val="0"/>
              <w:spacing w:after="0" w:line="240" w:lineRule="auto"/>
              <w:jc w:val="right"/>
              <w:rPr>
                <w:rFonts w:ascii="Arial" w:hAnsi="Arial" w:cs="Arial"/>
                <w:sz w:val="24"/>
                <w:szCs w:val="24"/>
              </w:rPr>
            </w:pPr>
            <w:r>
              <w:rPr>
                <w:rFonts w:ascii="Arial" w:hAnsi="Arial" w:cs="Arial"/>
                <w:sz w:val="24"/>
                <w:szCs w:val="24"/>
              </w:rPr>
              <w:t>25 200 €</w:t>
            </w:r>
          </w:p>
        </w:tc>
      </w:tr>
      <w:tr w:rsidR="00667155" w14:paraId="533BAFF7" w14:textId="77777777" w:rsidTr="00F505E0">
        <w:trPr>
          <w:trHeight w:val="288"/>
        </w:trPr>
        <w:tc>
          <w:tcPr>
            <w:tcW w:w="3685" w:type="dxa"/>
          </w:tcPr>
          <w:p w14:paraId="77793E8D" w14:textId="77777777" w:rsidR="00667155" w:rsidRDefault="00667155">
            <w:pPr>
              <w:pStyle w:val="LO-Normal"/>
              <w:widowControl w:val="0"/>
              <w:spacing w:after="0" w:line="240" w:lineRule="auto"/>
              <w:rPr>
                <w:rFonts w:ascii="Arial" w:hAnsi="Arial" w:cs="Arial"/>
                <w:sz w:val="24"/>
                <w:szCs w:val="24"/>
              </w:rPr>
            </w:pPr>
            <w:r>
              <w:rPr>
                <w:rFonts w:ascii="Arial" w:hAnsi="Arial" w:cs="Arial"/>
                <w:sz w:val="24"/>
                <w:szCs w:val="24"/>
              </w:rPr>
              <w:t xml:space="preserve">Péages </w:t>
            </w:r>
          </w:p>
        </w:tc>
        <w:tc>
          <w:tcPr>
            <w:tcW w:w="1984" w:type="dxa"/>
          </w:tcPr>
          <w:p w14:paraId="0161AE06" w14:textId="7103A3AE" w:rsidR="00667155" w:rsidRDefault="00667155">
            <w:pPr>
              <w:pStyle w:val="LO-Normal"/>
              <w:widowControl w:val="0"/>
              <w:spacing w:after="0" w:line="240" w:lineRule="auto"/>
              <w:jc w:val="right"/>
              <w:rPr>
                <w:rFonts w:ascii="Arial" w:hAnsi="Arial" w:cs="Arial"/>
                <w:sz w:val="24"/>
                <w:szCs w:val="24"/>
              </w:rPr>
            </w:pPr>
            <w:r>
              <w:rPr>
                <w:rFonts w:ascii="Arial" w:hAnsi="Arial" w:cs="Arial"/>
                <w:sz w:val="24"/>
                <w:szCs w:val="24"/>
              </w:rPr>
              <w:t xml:space="preserve">27 000 € </w:t>
            </w:r>
          </w:p>
        </w:tc>
      </w:tr>
      <w:tr w:rsidR="00667155" w14:paraId="1A162492" w14:textId="77777777" w:rsidTr="00F505E0">
        <w:trPr>
          <w:trHeight w:val="288"/>
        </w:trPr>
        <w:tc>
          <w:tcPr>
            <w:tcW w:w="3685" w:type="dxa"/>
          </w:tcPr>
          <w:p w14:paraId="1397514E" w14:textId="49C582EE" w:rsidR="00667155" w:rsidRDefault="00667155">
            <w:pPr>
              <w:pStyle w:val="LO-Normal"/>
              <w:widowControl w:val="0"/>
              <w:spacing w:after="0" w:line="240" w:lineRule="auto"/>
              <w:rPr>
                <w:rFonts w:ascii="Arial" w:hAnsi="Arial" w:cs="Arial"/>
                <w:sz w:val="24"/>
                <w:szCs w:val="24"/>
              </w:rPr>
            </w:pPr>
            <w:r>
              <w:rPr>
                <w:rFonts w:ascii="Arial" w:hAnsi="Arial" w:cs="Arial"/>
                <w:sz w:val="24"/>
                <w:szCs w:val="24"/>
              </w:rPr>
              <w:t>Assurance</w:t>
            </w:r>
          </w:p>
        </w:tc>
        <w:tc>
          <w:tcPr>
            <w:tcW w:w="1984" w:type="dxa"/>
          </w:tcPr>
          <w:p w14:paraId="2F16D5D5" w14:textId="25B8A9D0" w:rsidR="00667155" w:rsidRDefault="00667155">
            <w:pPr>
              <w:pStyle w:val="LO-Normal"/>
              <w:widowControl w:val="0"/>
              <w:spacing w:after="0" w:line="240" w:lineRule="auto"/>
              <w:jc w:val="right"/>
              <w:rPr>
                <w:rFonts w:ascii="Arial" w:hAnsi="Arial" w:cs="Arial"/>
                <w:sz w:val="24"/>
                <w:szCs w:val="24"/>
              </w:rPr>
            </w:pPr>
            <w:r>
              <w:rPr>
                <w:rFonts w:ascii="Arial" w:hAnsi="Arial" w:cs="Arial"/>
                <w:sz w:val="24"/>
                <w:szCs w:val="24"/>
              </w:rPr>
              <w:t>9 800 €</w:t>
            </w:r>
          </w:p>
        </w:tc>
      </w:tr>
      <w:tr w:rsidR="00667155" w14:paraId="5056372A" w14:textId="77777777" w:rsidTr="00F505E0">
        <w:trPr>
          <w:trHeight w:val="288"/>
        </w:trPr>
        <w:tc>
          <w:tcPr>
            <w:tcW w:w="3685" w:type="dxa"/>
          </w:tcPr>
          <w:p w14:paraId="0E487359" w14:textId="17B80AF1" w:rsidR="00667155" w:rsidRPr="008A3321" w:rsidRDefault="00667155" w:rsidP="008A3321">
            <w:pPr>
              <w:pStyle w:val="LO-Normal"/>
              <w:widowControl w:val="0"/>
              <w:spacing w:after="0" w:line="240" w:lineRule="auto"/>
              <w:jc w:val="center"/>
              <w:rPr>
                <w:rFonts w:ascii="Arial" w:hAnsi="Arial" w:cs="Arial"/>
                <w:b/>
                <w:bCs/>
                <w:sz w:val="24"/>
                <w:szCs w:val="24"/>
              </w:rPr>
            </w:pPr>
            <w:r w:rsidRPr="008A3321">
              <w:rPr>
                <w:rFonts w:ascii="Arial" w:hAnsi="Arial" w:cs="Arial"/>
                <w:b/>
                <w:bCs/>
                <w:sz w:val="24"/>
                <w:szCs w:val="24"/>
              </w:rPr>
              <w:t>Charges fixes</w:t>
            </w:r>
          </w:p>
        </w:tc>
        <w:tc>
          <w:tcPr>
            <w:tcW w:w="1984" w:type="dxa"/>
          </w:tcPr>
          <w:p w14:paraId="0C7DC75F" w14:textId="77777777" w:rsidR="00667155" w:rsidRDefault="00667155">
            <w:pPr>
              <w:pStyle w:val="LO-Normal"/>
              <w:widowControl w:val="0"/>
              <w:spacing w:after="0" w:line="240" w:lineRule="auto"/>
              <w:jc w:val="right"/>
              <w:rPr>
                <w:rFonts w:ascii="Arial" w:hAnsi="Arial" w:cs="Arial"/>
                <w:sz w:val="24"/>
                <w:szCs w:val="24"/>
              </w:rPr>
            </w:pPr>
          </w:p>
        </w:tc>
      </w:tr>
      <w:tr w:rsidR="00667155" w14:paraId="37DF1473" w14:textId="77777777" w:rsidTr="00F505E0">
        <w:trPr>
          <w:trHeight w:val="288"/>
        </w:trPr>
        <w:tc>
          <w:tcPr>
            <w:tcW w:w="3685" w:type="dxa"/>
          </w:tcPr>
          <w:p w14:paraId="33DA6E9F" w14:textId="77777777" w:rsidR="00667155" w:rsidRDefault="00667155">
            <w:pPr>
              <w:pStyle w:val="LO-Normal"/>
              <w:widowControl w:val="0"/>
              <w:spacing w:after="0" w:line="240" w:lineRule="auto"/>
              <w:rPr>
                <w:rFonts w:ascii="Arial" w:hAnsi="Arial" w:cs="Arial"/>
                <w:sz w:val="24"/>
                <w:szCs w:val="24"/>
              </w:rPr>
            </w:pPr>
            <w:r>
              <w:rPr>
                <w:rFonts w:ascii="Arial" w:hAnsi="Arial" w:cs="Arial"/>
                <w:sz w:val="24"/>
                <w:szCs w:val="24"/>
              </w:rPr>
              <w:t>Amortissement des véhicules</w:t>
            </w:r>
          </w:p>
        </w:tc>
        <w:tc>
          <w:tcPr>
            <w:tcW w:w="1984" w:type="dxa"/>
          </w:tcPr>
          <w:p w14:paraId="5DD2A612" w14:textId="33AB4612" w:rsidR="00667155" w:rsidRDefault="00667155">
            <w:pPr>
              <w:pStyle w:val="LO-Normal"/>
              <w:widowControl w:val="0"/>
              <w:spacing w:after="0" w:line="240" w:lineRule="auto"/>
              <w:jc w:val="right"/>
              <w:rPr>
                <w:rFonts w:ascii="Arial" w:hAnsi="Arial" w:cs="Arial"/>
                <w:sz w:val="24"/>
                <w:szCs w:val="24"/>
              </w:rPr>
            </w:pPr>
            <w:r>
              <w:rPr>
                <w:rFonts w:ascii="Arial" w:hAnsi="Arial" w:cs="Arial"/>
                <w:sz w:val="24"/>
                <w:szCs w:val="24"/>
              </w:rPr>
              <w:t>123 000 €</w:t>
            </w:r>
          </w:p>
        </w:tc>
      </w:tr>
      <w:tr w:rsidR="00667155" w14:paraId="64DDBD6A" w14:textId="77777777" w:rsidTr="00F505E0">
        <w:trPr>
          <w:trHeight w:val="288"/>
        </w:trPr>
        <w:tc>
          <w:tcPr>
            <w:tcW w:w="3685" w:type="dxa"/>
          </w:tcPr>
          <w:p w14:paraId="04205859" w14:textId="77777777" w:rsidR="00667155" w:rsidRDefault="00667155">
            <w:pPr>
              <w:pStyle w:val="LO-Normal"/>
              <w:widowControl w:val="0"/>
              <w:spacing w:after="0" w:line="240" w:lineRule="auto"/>
              <w:rPr>
                <w:rFonts w:ascii="Arial" w:hAnsi="Arial" w:cs="Arial"/>
                <w:sz w:val="24"/>
                <w:szCs w:val="24"/>
              </w:rPr>
            </w:pPr>
            <w:r>
              <w:rPr>
                <w:rFonts w:ascii="Arial" w:hAnsi="Arial" w:cs="Arial"/>
                <w:sz w:val="24"/>
                <w:szCs w:val="24"/>
              </w:rPr>
              <w:t>Assurance</w:t>
            </w:r>
          </w:p>
        </w:tc>
        <w:tc>
          <w:tcPr>
            <w:tcW w:w="1984" w:type="dxa"/>
          </w:tcPr>
          <w:p w14:paraId="67E9F644" w14:textId="4CABDDC1" w:rsidR="00667155" w:rsidRDefault="00667155">
            <w:pPr>
              <w:pStyle w:val="LO-Normal"/>
              <w:widowControl w:val="0"/>
              <w:spacing w:after="0" w:line="240" w:lineRule="auto"/>
              <w:jc w:val="right"/>
              <w:rPr>
                <w:rFonts w:ascii="Arial" w:hAnsi="Arial" w:cs="Arial"/>
                <w:sz w:val="24"/>
                <w:szCs w:val="24"/>
              </w:rPr>
            </w:pPr>
            <w:r>
              <w:rPr>
                <w:rFonts w:ascii="Arial" w:hAnsi="Arial" w:cs="Arial"/>
                <w:sz w:val="24"/>
                <w:szCs w:val="24"/>
              </w:rPr>
              <w:t>21 660 €</w:t>
            </w:r>
          </w:p>
        </w:tc>
      </w:tr>
      <w:tr w:rsidR="00667155" w14:paraId="43D152BE" w14:textId="77777777" w:rsidTr="00F505E0">
        <w:trPr>
          <w:trHeight w:val="288"/>
        </w:trPr>
        <w:tc>
          <w:tcPr>
            <w:tcW w:w="3685" w:type="dxa"/>
          </w:tcPr>
          <w:p w14:paraId="29B882DF" w14:textId="77777777" w:rsidR="00667155" w:rsidRDefault="00667155">
            <w:pPr>
              <w:pStyle w:val="LO-Normal"/>
              <w:widowControl w:val="0"/>
              <w:spacing w:after="0" w:line="240" w:lineRule="auto"/>
              <w:rPr>
                <w:rFonts w:ascii="Arial" w:hAnsi="Arial" w:cs="Arial"/>
                <w:sz w:val="24"/>
                <w:szCs w:val="24"/>
              </w:rPr>
            </w:pPr>
            <w:r>
              <w:rPr>
                <w:rFonts w:ascii="Arial" w:hAnsi="Arial" w:cs="Arial"/>
                <w:sz w:val="24"/>
                <w:szCs w:val="24"/>
              </w:rPr>
              <w:t>Impôts et taxes</w:t>
            </w:r>
          </w:p>
        </w:tc>
        <w:tc>
          <w:tcPr>
            <w:tcW w:w="1984" w:type="dxa"/>
          </w:tcPr>
          <w:p w14:paraId="2681660D" w14:textId="78671E4F" w:rsidR="00667155" w:rsidRDefault="00667155">
            <w:pPr>
              <w:pStyle w:val="LO-Normal"/>
              <w:widowControl w:val="0"/>
              <w:spacing w:after="0" w:line="240" w:lineRule="auto"/>
              <w:jc w:val="right"/>
              <w:rPr>
                <w:rFonts w:ascii="Arial" w:hAnsi="Arial" w:cs="Arial"/>
                <w:sz w:val="24"/>
                <w:szCs w:val="24"/>
              </w:rPr>
            </w:pPr>
            <w:r>
              <w:rPr>
                <w:rFonts w:ascii="Arial" w:hAnsi="Arial" w:cs="Arial"/>
                <w:sz w:val="24"/>
                <w:szCs w:val="24"/>
              </w:rPr>
              <w:t>2 490 €</w:t>
            </w:r>
          </w:p>
        </w:tc>
      </w:tr>
      <w:tr w:rsidR="00667155" w14:paraId="6ED133D0" w14:textId="77777777" w:rsidTr="00F505E0">
        <w:trPr>
          <w:trHeight w:val="288"/>
        </w:trPr>
        <w:tc>
          <w:tcPr>
            <w:tcW w:w="3685" w:type="dxa"/>
          </w:tcPr>
          <w:p w14:paraId="50601D9C" w14:textId="77777777" w:rsidR="00667155" w:rsidRDefault="00667155">
            <w:pPr>
              <w:pStyle w:val="LO-Normal"/>
              <w:widowControl w:val="0"/>
              <w:spacing w:after="0" w:line="240" w:lineRule="auto"/>
              <w:rPr>
                <w:rFonts w:ascii="Arial" w:hAnsi="Arial" w:cs="Arial"/>
                <w:sz w:val="24"/>
                <w:szCs w:val="24"/>
              </w:rPr>
            </w:pPr>
            <w:r>
              <w:rPr>
                <w:rFonts w:ascii="Arial" w:hAnsi="Arial" w:cs="Arial"/>
                <w:sz w:val="24"/>
                <w:szCs w:val="24"/>
              </w:rPr>
              <w:t>Salaires et charges</w:t>
            </w:r>
          </w:p>
        </w:tc>
        <w:tc>
          <w:tcPr>
            <w:tcW w:w="1984" w:type="dxa"/>
          </w:tcPr>
          <w:p w14:paraId="125CDAAB" w14:textId="2702BDCD" w:rsidR="00667155" w:rsidRDefault="00971C94">
            <w:pPr>
              <w:pStyle w:val="LO-Normal"/>
              <w:widowControl w:val="0"/>
              <w:spacing w:after="0" w:line="240" w:lineRule="auto"/>
              <w:jc w:val="right"/>
              <w:rPr>
                <w:rFonts w:ascii="Arial" w:hAnsi="Arial" w:cs="Arial"/>
                <w:sz w:val="24"/>
                <w:szCs w:val="24"/>
              </w:rPr>
            </w:pPr>
            <w:r>
              <w:rPr>
                <w:rFonts w:ascii="Arial" w:hAnsi="Arial" w:cs="Arial"/>
                <w:sz w:val="24"/>
                <w:szCs w:val="24"/>
              </w:rPr>
              <w:t>124</w:t>
            </w:r>
            <w:r w:rsidR="00667155">
              <w:rPr>
                <w:rFonts w:ascii="Arial" w:hAnsi="Arial" w:cs="Arial"/>
                <w:sz w:val="24"/>
                <w:szCs w:val="24"/>
              </w:rPr>
              <w:t xml:space="preserve"> 850 €</w:t>
            </w:r>
          </w:p>
        </w:tc>
      </w:tr>
      <w:tr w:rsidR="00667155" w14:paraId="7EE2CC7F" w14:textId="77777777" w:rsidTr="00F505E0">
        <w:trPr>
          <w:trHeight w:val="288"/>
        </w:trPr>
        <w:tc>
          <w:tcPr>
            <w:tcW w:w="3685" w:type="dxa"/>
          </w:tcPr>
          <w:p w14:paraId="5A1585D6" w14:textId="030492DA" w:rsidR="00667155" w:rsidRDefault="00667155">
            <w:pPr>
              <w:pStyle w:val="LO-Normal"/>
              <w:widowControl w:val="0"/>
              <w:spacing w:after="0" w:line="240" w:lineRule="auto"/>
              <w:rPr>
                <w:rFonts w:ascii="Arial" w:hAnsi="Arial" w:cs="Arial"/>
                <w:sz w:val="24"/>
                <w:szCs w:val="24"/>
              </w:rPr>
            </w:pPr>
            <w:r>
              <w:rPr>
                <w:rFonts w:ascii="Arial" w:hAnsi="Arial" w:cs="Arial"/>
                <w:sz w:val="24"/>
                <w:szCs w:val="24"/>
              </w:rPr>
              <w:t>Charges de structures</w:t>
            </w:r>
          </w:p>
        </w:tc>
        <w:tc>
          <w:tcPr>
            <w:tcW w:w="1984" w:type="dxa"/>
          </w:tcPr>
          <w:p w14:paraId="06BC3FA8" w14:textId="1F6A4E8A" w:rsidR="00667155" w:rsidRDefault="00971C94">
            <w:pPr>
              <w:pStyle w:val="LO-Normal"/>
              <w:widowControl w:val="0"/>
              <w:spacing w:after="0" w:line="240" w:lineRule="auto"/>
              <w:jc w:val="right"/>
              <w:rPr>
                <w:rFonts w:ascii="Arial" w:hAnsi="Arial" w:cs="Arial"/>
                <w:sz w:val="24"/>
                <w:szCs w:val="24"/>
              </w:rPr>
            </w:pPr>
            <w:r>
              <w:rPr>
                <w:rFonts w:ascii="Arial" w:hAnsi="Arial" w:cs="Arial"/>
                <w:sz w:val="24"/>
                <w:szCs w:val="24"/>
              </w:rPr>
              <w:t>115 000 €</w:t>
            </w:r>
          </w:p>
        </w:tc>
      </w:tr>
    </w:tbl>
    <w:p w14:paraId="16A67D09" w14:textId="251327D9" w:rsidR="0069735D" w:rsidRDefault="0069735D">
      <w:pPr>
        <w:pStyle w:val="LO-Normal"/>
        <w:widowControl w:val="0"/>
        <w:spacing w:after="0" w:line="240" w:lineRule="auto"/>
        <w:rPr>
          <w:rFonts w:ascii="Arial" w:hAnsi="Arial" w:cs="Arial"/>
          <w:sz w:val="24"/>
          <w:szCs w:val="24"/>
        </w:rPr>
      </w:pPr>
      <w:r>
        <w:rPr>
          <w:rFonts w:ascii="Arial" w:hAnsi="Arial" w:cs="Arial"/>
          <w:sz w:val="24"/>
          <w:szCs w:val="24"/>
        </w:rPr>
        <w:br w:type="page"/>
      </w:r>
    </w:p>
    <w:p w14:paraId="5CD77FC4" w14:textId="1B1A3FCE" w:rsidR="004D0A32" w:rsidRDefault="002820B4">
      <w:pPr>
        <w:widowControl w:val="0"/>
        <w:pBdr>
          <w:top w:val="none" w:sz="0" w:space="0" w:color="000000"/>
          <w:left w:val="none" w:sz="0" w:space="0" w:color="000000"/>
          <w:bottom w:val="none" w:sz="0" w:space="0" w:color="000000"/>
          <w:right w:val="none" w:sz="0" w:space="0" w:color="000000"/>
        </w:pBdr>
        <w:spacing w:after="0" w:line="240" w:lineRule="auto"/>
        <w:jc w:val="both"/>
        <w:rPr>
          <w:rFonts w:ascii="Arial" w:eastAsia="Calibri" w:hAnsi="Arial"/>
          <w:b/>
          <w:sz w:val="24"/>
          <w:lang w:eastAsia="en-US" w:bidi="ar-SA"/>
        </w:rPr>
      </w:pPr>
      <w:r>
        <w:rPr>
          <w:rFonts w:ascii="Arial" w:eastAsia="Calibri" w:hAnsi="Arial"/>
          <w:b/>
          <w:sz w:val="24"/>
          <w:lang w:eastAsia="en-US" w:bidi="ar-SA"/>
        </w:rPr>
        <w:lastRenderedPageBreak/>
        <w:t>DOCUMENT</w:t>
      </w:r>
      <w:r w:rsidR="009207AB">
        <w:rPr>
          <w:rFonts w:ascii="Arial" w:eastAsia="Calibri" w:hAnsi="Arial"/>
          <w:b/>
          <w:sz w:val="24"/>
          <w:lang w:eastAsia="en-US" w:bidi="ar-SA"/>
        </w:rPr>
        <w:t> </w:t>
      </w:r>
      <w:r w:rsidR="00497889">
        <w:rPr>
          <w:rFonts w:ascii="Arial" w:eastAsia="Calibri" w:hAnsi="Arial"/>
          <w:b/>
          <w:sz w:val="24"/>
          <w:lang w:eastAsia="en-US" w:bidi="ar-SA"/>
        </w:rPr>
        <w:t>9</w:t>
      </w:r>
      <w:r w:rsidR="009207AB">
        <w:rPr>
          <w:rFonts w:ascii="Arial" w:eastAsia="Calibri" w:hAnsi="Arial"/>
          <w:b/>
          <w:sz w:val="24"/>
          <w:lang w:eastAsia="en-US" w:bidi="ar-SA"/>
        </w:rPr>
        <w:t xml:space="preserve"> : Les coûts du transport routier de marchandises</w:t>
      </w:r>
      <w:r w:rsidR="00497889">
        <w:rPr>
          <w:rFonts w:ascii="Arial" w:eastAsia="Calibri" w:hAnsi="Arial"/>
          <w:b/>
          <w:sz w:val="24"/>
          <w:lang w:eastAsia="en-US" w:bidi="ar-SA"/>
        </w:rPr>
        <w:t xml:space="preserve"> (extrait)</w:t>
      </w:r>
    </w:p>
    <w:p w14:paraId="30D39221" w14:textId="77777777" w:rsidR="003732A4" w:rsidRDefault="003732A4">
      <w:pPr>
        <w:widowControl w:val="0"/>
        <w:pBdr>
          <w:top w:val="none" w:sz="0" w:space="0" w:color="000000"/>
          <w:left w:val="none" w:sz="0" w:space="0" w:color="000000"/>
          <w:bottom w:val="none" w:sz="0" w:space="0" w:color="000000"/>
          <w:right w:val="none" w:sz="0" w:space="0" w:color="000000"/>
        </w:pBdr>
        <w:spacing w:after="0" w:line="240" w:lineRule="auto"/>
        <w:jc w:val="both"/>
        <w:rPr>
          <w:rFonts w:ascii="Arial" w:eastAsia="Calibri" w:hAnsi="Arial"/>
          <w:b/>
          <w:sz w:val="24"/>
          <w:lang w:eastAsia="en-US" w:bidi="ar-SA"/>
        </w:rPr>
      </w:pPr>
    </w:p>
    <w:p w14:paraId="6F662505" w14:textId="5348C685" w:rsidR="003F2BA9" w:rsidRPr="008A3321" w:rsidRDefault="003F2BA9">
      <w:pPr>
        <w:widowControl w:val="0"/>
        <w:pBdr>
          <w:top w:val="none" w:sz="0" w:space="0" w:color="000000"/>
          <w:left w:val="none" w:sz="0" w:space="0" w:color="000000"/>
          <w:bottom w:val="none" w:sz="0" w:space="0" w:color="000000"/>
          <w:right w:val="none" w:sz="0" w:space="0" w:color="000000"/>
        </w:pBdr>
        <w:spacing w:after="0" w:line="240" w:lineRule="auto"/>
        <w:jc w:val="both"/>
        <w:rPr>
          <w:rFonts w:ascii="Arial" w:eastAsia="Calibri" w:hAnsi="Arial"/>
          <w:b/>
          <w:sz w:val="24"/>
          <w:szCs w:val="24"/>
          <w:lang w:eastAsia="en-US" w:bidi="ar-SA"/>
        </w:rPr>
      </w:pPr>
    </w:p>
    <w:p w14:paraId="0DC186FE" w14:textId="77777777" w:rsidR="003732A4" w:rsidRPr="008A3321" w:rsidRDefault="003F2BA9">
      <w:pPr>
        <w:widowControl w:val="0"/>
        <w:pBdr>
          <w:top w:val="none" w:sz="0" w:space="0" w:color="000000"/>
          <w:left w:val="none" w:sz="0" w:space="0" w:color="000000"/>
          <w:bottom w:val="none" w:sz="0" w:space="0" w:color="000000"/>
          <w:right w:val="none" w:sz="0" w:space="0" w:color="000000"/>
        </w:pBdr>
        <w:spacing w:after="0" w:line="240" w:lineRule="auto"/>
        <w:jc w:val="both"/>
        <w:rPr>
          <w:rFonts w:ascii="Arial" w:eastAsia="Calibri" w:hAnsi="Arial"/>
          <w:sz w:val="24"/>
          <w:szCs w:val="24"/>
          <w:lang w:eastAsia="en-US" w:bidi="ar-SA"/>
        </w:rPr>
      </w:pPr>
      <w:r w:rsidRPr="008A3321">
        <w:rPr>
          <w:rFonts w:ascii="Arial" w:eastAsia="Calibri" w:hAnsi="Arial"/>
          <w:sz w:val="24"/>
          <w:szCs w:val="24"/>
          <w:lang w:eastAsia="en-US" w:bidi="ar-SA"/>
        </w:rPr>
        <w:t>Les entreprises de transports routiers de marchandises (TRM) demeurent toujours confrontées à une inflation de leurs coûts en 2024. En moyenne annuelle, l’évolution des coûts du TRM hors carburant s’élève à + 5,5 %.</w:t>
      </w:r>
    </w:p>
    <w:p w14:paraId="02AF91D3" w14:textId="77777777" w:rsidR="003732A4" w:rsidRPr="008A3321" w:rsidRDefault="003F2BA9">
      <w:pPr>
        <w:widowControl w:val="0"/>
        <w:pBdr>
          <w:top w:val="none" w:sz="0" w:space="0" w:color="000000"/>
          <w:left w:val="none" w:sz="0" w:space="0" w:color="000000"/>
          <w:bottom w:val="none" w:sz="0" w:space="0" w:color="000000"/>
          <w:right w:val="none" w:sz="0" w:space="0" w:color="000000"/>
        </w:pBdr>
        <w:spacing w:after="0" w:line="240" w:lineRule="auto"/>
        <w:jc w:val="both"/>
        <w:rPr>
          <w:rFonts w:ascii="Arial" w:eastAsia="Calibri" w:hAnsi="Arial"/>
          <w:sz w:val="24"/>
          <w:szCs w:val="24"/>
          <w:lang w:eastAsia="en-US" w:bidi="ar-SA"/>
        </w:rPr>
      </w:pPr>
      <w:r w:rsidRPr="008A3321">
        <w:rPr>
          <w:rFonts w:ascii="Arial" w:eastAsia="Calibri" w:hAnsi="Arial"/>
          <w:sz w:val="24"/>
          <w:szCs w:val="24"/>
          <w:lang w:eastAsia="en-US" w:bidi="ar-SA"/>
        </w:rPr>
        <w:t>Parmi les hausses, citons</w:t>
      </w:r>
      <w:r w:rsidR="003732A4" w:rsidRPr="008A3321">
        <w:rPr>
          <w:rFonts w:ascii="Arial" w:eastAsia="Calibri" w:hAnsi="Arial"/>
          <w:sz w:val="24"/>
          <w:szCs w:val="24"/>
          <w:lang w:eastAsia="en-US" w:bidi="ar-SA"/>
        </w:rPr>
        <w:t> :</w:t>
      </w:r>
    </w:p>
    <w:p w14:paraId="3B7C33E8" w14:textId="77777777" w:rsidR="003732A4" w:rsidRPr="008A3321" w:rsidRDefault="003F2BA9" w:rsidP="003732A4">
      <w:pPr>
        <w:pStyle w:val="Paragraphedeliste"/>
        <w:widowControl w:val="0"/>
        <w:numPr>
          <w:ilvl w:val="0"/>
          <w:numId w:val="51"/>
        </w:numPr>
        <w:pBdr>
          <w:top w:val="none" w:sz="0" w:space="0" w:color="000000"/>
          <w:left w:val="none" w:sz="0" w:space="0" w:color="000000"/>
          <w:bottom w:val="none" w:sz="0" w:space="0" w:color="000000"/>
          <w:right w:val="none" w:sz="0" w:space="0" w:color="000000"/>
        </w:pBdr>
        <w:spacing w:line="240" w:lineRule="auto"/>
        <w:rPr>
          <w:rFonts w:ascii="Arial" w:hAnsi="Arial"/>
          <w:sz w:val="24"/>
          <w:szCs w:val="24"/>
        </w:rPr>
      </w:pPr>
      <w:proofErr w:type="gramStart"/>
      <w:r w:rsidRPr="008A3321">
        <w:rPr>
          <w:rFonts w:ascii="Arial" w:hAnsi="Arial"/>
          <w:sz w:val="24"/>
          <w:szCs w:val="24"/>
        </w:rPr>
        <w:t>les</w:t>
      </w:r>
      <w:proofErr w:type="gramEnd"/>
      <w:r w:rsidRPr="008A3321">
        <w:rPr>
          <w:rFonts w:ascii="Arial" w:hAnsi="Arial"/>
          <w:sz w:val="24"/>
          <w:szCs w:val="24"/>
        </w:rPr>
        <w:t xml:space="preserve"> coûts de personnel de conduite (salaires et charges : + 7,5 %), </w:t>
      </w:r>
    </w:p>
    <w:p w14:paraId="7D39C7BF" w14:textId="77777777" w:rsidR="003732A4" w:rsidRPr="008A3321" w:rsidRDefault="003F2BA9" w:rsidP="003732A4">
      <w:pPr>
        <w:pStyle w:val="Paragraphedeliste"/>
        <w:widowControl w:val="0"/>
        <w:numPr>
          <w:ilvl w:val="0"/>
          <w:numId w:val="51"/>
        </w:numPr>
        <w:pBdr>
          <w:top w:val="none" w:sz="0" w:space="0" w:color="000000"/>
          <w:left w:val="none" w:sz="0" w:space="0" w:color="000000"/>
          <w:bottom w:val="none" w:sz="0" w:space="0" w:color="000000"/>
          <w:right w:val="none" w:sz="0" w:space="0" w:color="000000"/>
        </w:pBdr>
        <w:spacing w:line="240" w:lineRule="auto"/>
        <w:rPr>
          <w:rFonts w:ascii="Arial" w:hAnsi="Arial"/>
          <w:sz w:val="24"/>
          <w:szCs w:val="24"/>
        </w:rPr>
      </w:pPr>
      <w:proofErr w:type="gramStart"/>
      <w:r w:rsidRPr="008A3321">
        <w:rPr>
          <w:rFonts w:ascii="Arial" w:hAnsi="Arial"/>
          <w:sz w:val="24"/>
          <w:szCs w:val="24"/>
        </w:rPr>
        <w:t>les</w:t>
      </w:r>
      <w:proofErr w:type="gramEnd"/>
      <w:r w:rsidRPr="008A3321">
        <w:rPr>
          <w:rFonts w:ascii="Arial" w:hAnsi="Arial"/>
          <w:sz w:val="24"/>
          <w:szCs w:val="24"/>
        </w:rPr>
        <w:t xml:space="preserve"> coûts de structure (+ 5 %), </w:t>
      </w:r>
    </w:p>
    <w:p w14:paraId="22578E01" w14:textId="77777777" w:rsidR="003732A4" w:rsidRPr="008A3321" w:rsidRDefault="003F2BA9" w:rsidP="003732A4">
      <w:pPr>
        <w:pStyle w:val="Paragraphedeliste"/>
        <w:widowControl w:val="0"/>
        <w:numPr>
          <w:ilvl w:val="0"/>
          <w:numId w:val="51"/>
        </w:numPr>
        <w:pBdr>
          <w:top w:val="none" w:sz="0" w:space="0" w:color="000000"/>
          <w:left w:val="none" w:sz="0" w:space="0" w:color="000000"/>
          <w:bottom w:val="none" w:sz="0" w:space="0" w:color="000000"/>
          <w:right w:val="none" w:sz="0" w:space="0" w:color="000000"/>
        </w:pBdr>
        <w:spacing w:line="240" w:lineRule="auto"/>
        <w:rPr>
          <w:rFonts w:ascii="Arial" w:hAnsi="Arial"/>
          <w:sz w:val="24"/>
          <w:szCs w:val="24"/>
        </w:rPr>
      </w:pPr>
      <w:proofErr w:type="gramStart"/>
      <w:r w:rsidRPr="008A3321">
        <w:rPr>
          <w:rFonts w:ascii="Arial" w:hAnsi="Arial"/>
          <w:sz w:val="24"/>
          <w:szCs w:val="24"/>
        </w:rPr>
        <w:t>les</w:t>
      </w:r>
      <w:proofErr w:type="gramEnd"/>
      <w:r w:rsidRPr="008A3321">
        <w:rPr>
          <w:rFonts w:ascii="Arial" w:hAnsi="Arial"/>
          <w:sz w:val="24"/>
          <w:szCs w:val="24"/>
        </w:rPr>
        <w:t xml:space="preserve"> coûts de détention de matériel (+ 3,5 %) </w:t>
      </w:r>
    </w:p>
    <w:p w14:paraId="26749125" w14:textId="17D11175" w:rsidR="003732A4" w:rsidRPr="008A3321" w:rsidRDefault="003F2BA9" w:rsidP="003732A4">
      <w:pPr>
        <w:pStyle w:val="Paragraphedeliste"/>
        <w:widowControl w:val="0"/>
        <w:numPr>
          <w:ilvl w:val="0"/>
          <w:numId w:val="51"/>
        </w:numPr>
        <w:pBdr>
          <w:top w:val="none" w:sz="0" w:space="0" w:color="000000"/>
          <w:left w:val="none" w:sz="0" w:space="0" w:color="000000"/>
          <w:bottom w:val="none" w:sz="0" w:space="0" w:color="000000"/>
          <w:right w:val="none" w:sz="0" w:space="0" w:color="000000"/>
        </w:pBdr>
        <w:spacing w:line="240" w:lineRule="auto"/>
        <w:rPr>
          <w:rFonts w:ascii="Arial" w:hAnsi="Arial"/>
          <w:sz w:val="24"/>
          <w:szCs w:val="24"/>
        </w:rPr>
      </w:pPr>
      <w:proofErr w:type="gramStart"/>
      <w:r w:rsidRPr="008A3321">
        <w:rPr>
          <w:rFonts w:ascii="Arial" w:hAnsi="Arial"/>
          <w:sz w:val="24"/>
          <w:szCs w:val="24"/>
        </w:rPr>
        <w:t>le</w:t>
      </w:r>
      <w:proofErr w:type="gramEnd"/>
      <w:r w:rsidRPr="008A3321">
        <w:rPr>
          <w:rFonts w:ascii="Arial" w:hAnsi="Arial"/>
          <w:sz w:val="24"/>
          <w:szCs w:val="24"/>
        </w:rPr>
        <w:t xml:space="preserve"> relèvement des tarifs de péages (+ 3 %). </w:t>
      </w:r>
    </w:p>
    <w:p w14:paraId="3396FECC" w14:textId="31A7C3DF" w:rsidR="00F61114" w:rsidRPr="008A3321" w:rsidRDefault="003732A4" w:rsidP="008A3321">
      <w:pPr>
        <w:widowControl w:val="0"/>
        <w:pBdr>
          <w:top w:val="none" w:sz="0" w:space="0" w:color="000000"/>
          <w:left w:val="none" w:sz="0" w:space="0" w:color="000000"/>
          <w:bottom w:val="none" w:sz="0" w:space="0" w:color="000000"/>
          <w:right w:val="none" w:sz="0" w:space="0" w:color="000000"/>
        </w:pBdr>
        <w:spacing w:line="240" w:lineRule="auto"/>
        <w:rPr>
          <w:rFonts w:ascii="Arial" w:eastAsia="Calibri" w:hAnsi="Arial"/>
          <w:sz w:val="24"/>
          <w:szCs w:val="24"/>
          <w:lang w:eastAsia="en-US" w:bidi="ar-SA"/>
        </w:rPr>
      </w:pPr>
      <w:r w:rsidRPr="008A3321">
        <w:rPr>
          <w:rFonts w:ascii="Arial" w:hAnsi="Arial"/>
          <w:sz w:val="24"/>
          <w:szCs w:val="24"/>
        </w:rPr>
        <w:t>Dans ce contexte, le CNR n’établit pas de prévision pour le poste de carburant, toujours très volatile.</w:t>
      </w:r>
      <w:r w:rsidR="00E378AE">
        <w:rPr>
          <w:rFonts w:ascii="Arial" w:hAnsi="Arial"/>
          <w:sz w:val="24"/>
          <w:szCs w:val="24"/>
        </w:rPr>
        <w:t xml:space="preserve"> </w:t>
      </w:r>
      <w:r w:rsidR="003F2BA9" w:rsidRPr="008A3321">
        <w:rPr>
          <w:rFonts w:ascii="Arial" w:eastAsia="Calibri" w:hAnsi="Arial"/>
          <w:sz w:val="24"/>
          <w:szCs w:val="24"/>
          <w:lang w:eastAsia="en-US" w:bidi="ar-SA"/>
        </w:rPr>
        <w:t>La prévision 2025 d’inflation du coût de revient hors carburant des poids lourds exploités en transport routier de marchandises atteint en moyenne annuelle</w:t>
      </w:r>
      <w:r w:rsidRPr="008A3321">
        <w:rPr>
          <w:rFonts w:ascii="Arial" w:eastAsia="Calibri" w:hAnsi="Arial"/>
          <w:sz w:val="24"/>
          <w:szCs w:val="24"/>
          <w:lang w:eastAsia="en-US" w:bidi="ar-SA"/>
        </w:rPr>
        <w:t xml:space="preserve"> 7,3 %</w:t>
      </w:r>
      <w:r w:rsidR="00F505E0">
        <w:rPr>
          <w:rFonts w:ascii="Arial" w:eastAsia="Calibri" w:hAnsi="Arial"/>
          <w:sz w:val="24"/>
          <w:szCs w:val="24"/>
          <w:lang w:eastAsia="en-US" w:bidi="ar-SA"/>
        </w:rPr>
        <w:t>.</w:t>
      </w:r>
    </w:p>
    <w:p w14:paraId="6C7AD2F1" w14:textId="55053EB8" w:rsidR="004D0A32" w:rsidRPr="008A3321" w:rsidRDefault="00F61114" w:rsidP="008A3321">
      <w:pPr>
        <w:pStyle w:val="Paragraphedeliste"/>
        <w:jc w:val="right"/>
        <w:rPr>
          <w:sz w:val="18"/>
          <w:szCs w:val="18"/>
        </w:rPr>
      </w:pPr>
      <w:proofErr w:type="gramStart"/>
      <w:r w:rsidRPr="008A3321">
        <w:rPr>
          <w:rFonts w:eastAsia="PMingLiU" w:cs="Arial"/>
          <w:sz w:val="18"/>
          <w:szCs w:val="18"/>
          <w:lang w:eastAsia="zh-TW" w:bidi="he-IL"/>
        </w:rPr>
        <w:t>Source  :</w:t>
      </w:r>
      <w:proofErr w:type="gramEnd"/>
      <w:r w:rsidRPr="008A3321">
        <w:rPr>
          <w:rFonts w:eastAsia="PMingLiU" w:cs="Arial"/>
          <w:sz w:val="18"/>
          <w:szCs w:val="18"/>
          <w:lang w:eastAsia="zh-TW" w:bidi="he-IL"/>
        </w:rPr>
        <w:t xml:space="preserve"> </w:t>
      </w:r>
      <w:r w:rsidR="009207AB" w:rsidRPr="008A3321">
        <w:rPr>
          <w:rFonts w:eastAsia="PMingLiU" w:cs="Arial"/>
          <w:sz w:val="18"/>
          <w:szCs w:val="18"/>
          <w:lang w:eastAsia="zh-TW" w:bidi="he-IL"/>
        </w:rPr>
        <w:t xml:space="preserve">TRM </w:t>
      </w:r>
      <w:bookmarkStart w:id="5" w:name="_Hlk185345964"/>
      <w:r w:rsidRPr="008A3321">
        <w:rPr>
          <w:rFonts w:eastAsia="PMingLiU" w:cs="Arial"/>
          <w:sz w:val="18"/>
          <w:szCs w:val="18"/>
          <w:lang w:eastAsia="zh-TW" w:bidi="he-IL"/>
        </w:rPr>
        <w:t>–</w:t>
      </w:r>
      <w:bookmarkEnd w:id="5"/>
      <w:r w:rsidR="009207AB" w:rsidRPr="008A3321">
        <w:rPr>
          <w:rFonts w:eastAsia="PMingLiU" w:cs="Arial"/>
          <w:sz w:val="18"/>
          <w:szCs w:val="18"/>
          <w:lang w:eastAsia="zh-TW" w:bidi="he-IL"/>
        </w:rPr>
        <w:t xml:space="preserve"> B</w:t>
      </w:r>
      <w:r w:rsidRPr="008A3321">
        <w:rPr>
          <w:rFonts w:eastAsia="PMingLiU" w:cs="Arial"/>
          <w:sz w:val="18"/>
          <w:szCs w:val="18"/>
          <w:lang w:eastAsia="zh-TW" w:bidi="he-IL"/>
        </w:rPr>
        <w:t xml:space="preserve">ilan 2024 et perspective </w:t>
      </w:r>
      <w:proofErr w:type="gramStart"/>
      <w:r w:rsidRPr="008A3321">
        <w:rPr>
          <w:rFonts w:eastAsia="PMingLiU" w:cs="Arial"/>
          <w:sz w:val="18"/>
          <w:szCs w:val="18"/>
          <w:lang w:eastAsia="zh-TW" w:bidi="he-IL"/>
        </w:rPr>
        <w:t>2025</w:t>
      </w:r>
      <w:r w:rsidRPr="008A3321">
        <w:rPr>
          <w:sz w:val="18"/>
          <w:szCs w:val="18"/>
        </w:rPr>
        <w:t xml:space="preserve">  </w:t>
      </w:r>
      <w:r w:rsidRPr="008A3321">
        <w:rPr>
          <w:rFonts w:eastAsia="PMingLiU" w:cs="Arial"/>
          <w:sz w:val="18"/>
          <w:szCs w:val="18"/>
          <w:lang w:eastAsia="zh-TW" w:bidi="he-IL"/>
        </w:rPr>
        <w:t>–</w:t>
      </w:r>
      <w:proofErr w:type="gramEnd"/>
      <w:r w:rsidRPr="008A3321">
        <w:rPr>
          <w:rFonts w:eastAsia="PMingLiU" w:cs="Arial"/>
          <w:sz w:val="18"/>
          <w:szCs w:val="18"/>
          <w:lang w:eastAsia="zh-TW" w:bidi="he-IL"/>
        </w:rPr>
        <w:t xml:space="preserve"> </w:t>
      </w:r>
      <w:r w:rsidR="009207AB" w:rsidRPr="008A3321">
        <w:rPr>
          <w:sz w:val="18"/>
          <w:szCs w:val="18"/>
        </w:rPr>
        <w:t>Observatoire économique du transport</w:t>
      </w:r>
    </w:p>
    <w:p w14:paraId="3EFB64E8" w14:textId="77777777" w:rsidR="004D0A32" w:rsidRPr="008A3321" w:rsidRDefault="004D0A32">
      <w:pPr>
        <w:spacing w:after="0" w:line="240" w:lineRule="auto"/>
        <w:rPr>
          <w:sz w:val="12"/>
          <w:szCs w:val="12"/>
        </w:rPr>
      </w:pPr>
    </w:p>
    <w:p w14:paraId="25F91F8A" w14:textId="08F05AD1" w:rsidR="003732A4" w:rsidRDefault="003732A4">
      <w:pPr>
        <w:spacing w:after="0" w:line="240" w:lineRule="auto"/>
        <w:jc w:val="center"/>
        <w:rPr>
          <w:rFonts w:asciiTheme="minorHAnsi" w:eastAsia="Andale Sans UI" w:hAnsiTheme="minorHAnsi" w:cstheme="minorHAnsi"/>
          <w:b/>
          <w:color w:val="000000" w:themeColor="text1"/>
          <w:sz w:val="24"/>
          <w:lang w:val="de-DE" w:eastAsia="ja-JP" w:bidi="fa-IR"/>
        </w:rPr>
      </w:pPr>
    </w:p>
    <w:p w14:paraId="07D8A772" w14:textId="77777777" w:rsidR="003732A4" w:rsidRDefault="003732A4">
      <w:pPr>
        <w:spacing w:after="0" w:line="240" w:lineRule="auto"/>
        <w:jc w:val="center"/>
        <w:rPr>
          <w:rFonts w:asciiTheme="minorHAnsi" w:eastAsia="Andale Sans UI" w:hAnsiTheme="minorHAnsi" w:cstheme="minorHAnsi"/>
          <w:b/>
          <w:color w:val="000000" w:themeColor="text1"/>
          <w:sz w:val="24"/>
          <w:lang w:val="de-DE" w:eastAsia="ja-JP" w:bidi="fa-IR"/>
        </w:rPr>
      </w:pPr>
    </w:p>
    <w:p w14:paraId="4D5AEDC6" w14:textId="0D5FF16D" w:rsidR="004D0A32" w:rsidRPr="008A3321" w:rsidRDefault="009207AB">
      <w:pPr>
        <w:spacing w:after="0" w:line="240" w:lineRule="auto"/>
        <w:jc w:val="center"/>
        <w:rPr>
          <w:rFonts w:ascii="Arial" w:eastAsia="Andale Sans UI" w:hAnsi="Arial"/>
          <w:b/>
          <w:color w:val="000000" w:themeColor="text1"/>
          <w:sz w:val="24"/>
          <w:lang w:val="de-DE" w:eastAsia="ja-JP" w:bidi="fa-IR"/>
        </w:rPr>
      </w:pPr>
      <w:r w:rsidRPr="008A3321">
        <w:rPr>
          <w:rFonts w:ascii="Arial" w:eastAsia="Andale Sans UI" w:hAnsi="Arial"/>
          <w:b/>
          <w:color w:val="000000" w:themeColor="text1"/>
          <w:sz w:val="24"/>
          <w:lang w:val="de-DE" w:eastAsia="ja-JP" w:bidi="fa-IR"/>
        </w:rPr>
        <w:t xml:space="preserve">Indices des </w:t>
      </w:r>
      <w:proofErr w:type="spellStart"/>
      <w:r w:rsidRPr="008A3321">
        <w:rPr>
          <w:rFonts w:ascii="Arial" w:eastAsia="Andale Sans UI" w:hAnsi="Arial"/>
          <w:b/>
          <w:color w:val="000000" w:themeColor="text1"/>
          <w:sz w:val="24"/>
          <w:lang w:val="de-DE" w:eastAsia="ja-JP" w:bidi="fa-IR"/>
        </w:rPr>
        <w:t>taux</w:t>
      </w:r>
      <w:proofErr w:type="spellEnd"/>
      <w:r w:rsidRPr="008A3321">
        <w:rPr>
          <w:rFonts w:ascii="Arial" w:eastAsia="Andale Sans UI" w:hAnsi="Arial"/>
          <w:b/>
          <w:color w:val="000000" w:themeColor="text1"/>
          <w:sz w:val="24"/>
          <w:lang w:val="de-DE" w:eastAsia="ja-JP" w:bidi="fa-IR"/>
        </w:rPr>
        <w:t xml:space="preserve"> de </w:t>
      </w:r>
      <w:proofErr w:type="spellStart"/>
      <w:r w:rsidRPr="008A3321">
        <w:rPr>
          <w:rFonts w:ascii="Arial" w:eastAsia="Andale Sans UI" w:hAnsi="Arial"/>
          <w:b/>
          <w:color w:val="000000" w:themeColor="text1"/>
          <w:sz w:val="24"/>
          <w:lang w:val="de-DE" w:eastAsia="ja-JP" w:bidi="fa-IR"/>
        </w:rPr>
        <w:t>fret</w:t>
      </w:r>
      <w:proofErr w:type="spellEnd"/>
      <w:r w:rsidRPr="008A3321">
        <w:rPr>
          <w:rFonts w:ascii="Arial" w:eastAsia="Andale Sans UI" w:hAnsi="Arial"/>
          <w:b/>
          <w:color w:val="000000" w:themeColor="text1"/>
          <w:sz w:val="24"/>
          <w:lang w:val="de-DE" w:eastAsia="ja-JP" w:bidi="fa-IR"/>
        </w:rPr>
        <w:t xml:space="preserve"> </w:t>
      </w:r>
      <w:proofErr w:type="spellStart"/>
      <w:r w:rsidRPr="008A3321">
        <w:rPr>
          <w:rFonts w:ascii="Arial" w:eastAsia="Andale Sans UI" w:hAnsi="Arial"/>
          <w:b/>
          <w:color w:val="000000" w:themeColor="text1"/>
          <w:sz w:val="24"/>
          <w:lang w:val="de-DE" w:eastAsia="ja-JP" w:bidi="fa-IR"/>
        </w:rPr>
        <w:t>transport</w:t>
      </w:r>
      <w:proofErr w:type="spellEnd"/>
      <w:r w:rsidRPr="008A3321">
        <w:rPr>
          <w:rFonts w:ascii="Arial" w:eastAsia="Andale Sans UI" w:hAnsi="Arial"/>
          <w:b/>
          <w:color w:val="000000" w:themeColor="text1"/>
          <w:sz w:val="24"/>
          <w:lang w:val="de-DE" w:eastAsia="ja-JP" w:bidi="fa-IR"/>
        </w:rPr>
        <w:t xml:space="preserve"> </w:t>
      </w:r>
      <w:proofErr w:type="spellStart"/>
      <w:r w:rsidRPr="008A3321">
        <w:rPr>
          <w:rFonts w:ascii="Arial" w:eastAsia="Andale Sans UI" w:hAnsi="Arial"/>
          <w:b/>
          <w:color w:val="000000" w:themeColor="text1"/>
          <w:sz w:val="24"/>
          <w:lang w:val="de-DE" w:eastAsia="ja-JP" w:bidi="fa-IR"/>
        </w:rPr>
        <w:t>routier</w:t>
      </w:r>
      <w:proofErr w:type="spellEnd"/>
      <w:r w:rsidRPr="008A3321">
        <w:rPr>
          <w:rFonts w:ascii="Arial" w:eastAsia="Andale Sans UI" w:hAnsi="Arial"/>
          <w:b/>
          <w:color w:val="000000" w:themeColor="text1"/>
          <w:sz w:val="24"/>
          <w:lang w:val="de-DE" w:eastAsia="ja-JP" w:bidi="fa-IR"/>
        </w:rPr>
        <w:t xml:space="preserve"> </w:t>
      </w:r>
      <w:r w:rsidR="00E378AE">
        <w:rPr>
          <w:rFonts w:ascii="Arial" w:eastAsia="Andale Sans UI" w:hAnsi="Arial"/>
          <w:b/>
          <w:color w:val="000000" w:themeColor="text1"/>
          <w:sz w:val="24"/>
          <w:lang w:val="de-DE" w:eastAsia="ja-JP" w:bidi="fa-IR"/>
        </w:rPr>
        <w:t xml:space="preserve">de </w:t>
      </w:r>
      <w:proofErr w:type="spellStart"/>
      <w:r w:rsidRPr="008A3321">
        <w:rPr>
          <w:rFonts w:ascii="Arial" w:eastAsia="Andale Sans UI" w:hAnsi="Arial"/>
          <w:b/>
          <w:color w:val="000000" w:themeColor="text1"/>
          <w:sz w:val="24"/>
          <w:lang w:val="de-DE" w:eastAsia="ja-JP" w:bidi="fa-IR"/>
        </w:rPr>
        <w:t>marchandises</w:t>
      </w:r>
      <w:proofErr w:type="spellEnd"/>
      <w:r w:rsidRPr="008A3321">
        <w:rPr>
          <w:rFonts w:ascii="Arial" w:eastAsia="Andale Sans UI" w:hAnsi="Arial"/>
          <w:b/>
          <w:color w:val="000000" w:themeColor="text1"/>
          <w:sz w:val="24"/>
          <w:lang w:val="de-DE" w:eastAsia="ja-JP" w:bidi="fa-IR"/>
        </w:rPr>
        <w:t xml:space="preserve"> </w:t>
      </w:r>
    </w:p>
    <w:p w14:paraId="6B1BB3A6" w14:textId="77777777" w:rsidR="00336280" w:rsidRPr="008A3321" w:rsidRDefault="00336280">
      <w:pPr>
        <w:spacing w:after="0" w:line="240" w:lineRule="auto"/>
        <w:jc w:val="center"/>
        <w:rPr>
          <w:rFonts w:asciiTheme="minorHAnsi" w:eastAsia="Andale Sans UI" w:hAnsiTheme="minorHAnsi" w:cstheme="minorHAnsi"/>
          <w:b/>
          <w:color w:val="000000" w:themeColor="text1"/>
          <w:sz w:val="12"/>
          <w:szCs w:val="10"/>
          <w:lang w:val="de-DE" w:eastAsia="ja-JP" w:bidi="fa-IR"/>
        </w:rPr>
      </w:pPr>
    </w:p>
    <w:p w14:paraId="0D76E00B" w14:textId="1EEA82B0" w:rsidR="00336280" w:rsidRDefault="00336280">
      <w:pPr>
        <w:spacing w:after="0" w:line="240" w:lineRule="auto"/>
        <w:jc w:val="center"/>
        <w:rPr>
          <w:rFonts w:asciiTheme="minorHAnsi" w:eastAsia="Andale Sans UI" w:hAnsiTheme="minorHAnsi" w:cstheme="minorHAnsi"/>
          <w:b/>
          <w:color w:val="000000" w:themeColor="text1"/>
          <w:sz w:val="24"/>
          <w:lang w:val="de-DE" w:eastAsia="ja-JP" w:bidi="fa-IR"/>
        </w:rPr>
      </w:pPr>
      <w:r>
        <w:rPr>
          <w:noProof/>
        </w:rPr>
        <w:drawing>
          <wp:inline distT="0" distB="0" distL="0" distR="0" wp14:anchorId="25A452BC" wp14:editId="756035CD">
            <wp:extent cx="5722620" cy="2407920"/>
            <wp:effectExtent l="0" t="0" r="11430" b="11430"/>
            <wp:docPr id="13" name="Graphique 13">
              <a:extLst xmlns:a="http://schemas.openxmlformats.org/drawingml/2006/main">
                <a:ext uri="{FF2B5EF4-FFF2-40B4-BE49-F238E27FC236}">
                  <a16:creationId xmlns:a16="http://schemas.microsoft.com/office/drawing/2014/main" id="{AAD72BC7-0DF8-4600-BD0A-84EF622066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A5F0272" w14:textId="77777777" w:rsidR="004D0A32" w:rsidRDefault="009207AB">
      <w:pPr>
        <w:spacing w:after="0" w:line="240" w:lineRule="auto"/>
        <w:jc w:val="center"/>
        <w:rPr>
          <w:rFonts w:ascii="Arial" w:eastAsia="Times New Roman" w:hAnsi="Arial"/>
          <w:sz w:val="24"/>
          <w:szCs w:val="24"/>
          <w:lang w:val="en-GB" w:eastAsia="fr-FR" w:bidi="ar-SA"/>
        </w:rPr>
      </w:pPr>
      <w:r>
        <w:rPr>
          <w:rFonts w:ascii="Arial" w:eastAsia="Times New Roman" w:hAnsi="Arial"/>
          <w:sz w:val="20"/>
          <w:szCs w:val="20"/>
          <w:lang w:val="en-GB" w:eastAsia="fr-FR" w:bidi="ar-SA"/>
        </w:rPr>
        <w:t xml:space="preserve">                                                                                                                 </w:t>
      </w:r>
      <w:proofErr w:type="gramStart"/>
      <w:r w:rsidRPr="008A3321">
        <w:rPr>
          <w:rFonts w:ascii="Arial" w:eastAsia="Times New Roman" w:hAnsi="Arial"/>
          <w:sz w:val="18"/>
          <w:szCs w:val="18"/>
          <w:lang w:val="en-GB" w:eastAsia="fr-FR" w:bidi="ar-SA"/>
        </w:rPr>
        <w:t>Source :</w:t>
      </w:r>
      <w:proofErr w:type="gramEnd"/>
      <w:r w:rsidRPr="008A3321">
        <w:rPr>
          <w:rFonts w:ascii="Arial" w:eastAsia="Times New Roman" w:hAnsi="Arial"/>
          <w:sz w:val="18"/>
          <w:szCs w:val="18"/>
          <w:lang w:val="en-GB" w:eastAsia="fr-FR" w:bidi="ar-SA"/>
        </w:rPr>
        <w:t xml:space="preserve"> market-insights.upply.com</w:t>
      </w:r>
      <w:r>
        <w:rPr>
          <w:rFonts w:ascii="Arial" w:eastAsia="Times New Roman" w:hAnsi="Arial"/>
          <w:sz w:val="24"/>
          <w:szCs w:val="24"/>
          <w:lang w:val="en-GB" w:eastAsia="fr-FR" w:bidi="ar-SA"/>
        </w:rPr>
        <w:br w:type="page" w:clear="all"/>
      </w:r>
    </w:p>
    <w:p w14:paraId="18F464B9" w14:textId="01D3F947" w:rsidR="008F3F71" w:rsidRPr="008A3321" w:rsidRDefault="008F3F71">
      <w:pPr>
        <w:spacing w:after="0" w:line="240" w:lineRule="auto"/>
        <w:rPr>
          <w:rFonts w:ascii="Arial" w:hAnsi="Arial"/>
          <w:b/>
          <w:sz w:val="24"/>
          <w:szCs w:val="24"/>
        </w:rPr>
      </w:pPr>
      <w:r w:rsidRPr="008A3321">
        <w:rPr>
          <w:rFonts w:ascii="Arial" w:hAnsi="Arial"/>
          <w:b/>
          <w:sz w:val="24"/>
          <w:szCs w:val="24"/>
        </w:rPr>
        <w:lastRenderedPageBreak/>
        <w:t>DOSSIER 3 : MGB</w:t>
      </w:r>
    </w:p>
    <w:p w14:paraId="66F39D1E" w14:textId="2ADF7273" w:rsidR="008F3F71" w:rsidRDefault="008F3F71">
      <w:pPr>
        <w:spacing w:after="0" w:line="240" w:lineRule="auto"/>
        <w:rPr>
          <w:rFonts w:ascii="Arial" w:hAnsi="Arial"/>
          <w:b/>
        </w:rPr>
      </w:pPr>
    </w:p>
    <w:p w14:paraId="0326D38E" w14:textId="1CDDA7A4" w:rsidR="008F3F71" w:rsidRDefault="008F3F71">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La société MGB, implantée dans la région des Hauts</w:t>
      </w:r>
      <w:r w:rsidR="00F505E0">
        <w:rPr>
          <w:rFonts w:ascii="Arial" w:eastAsia="Times New Roman" w:hAnsi="Arial"/>
          <w:sz w:val="24"/>
          <w:szCs w:val="24"/>
          <w:lang w:eastAsia="fr-FR" w:bidi="ar-SA"/>
        </w:rPr>
        <w:t>-</w:t>
      </w:r>
      <w:r>
        <w:rPr>
          <w:rFonts w:ascii="Arial" w:eastAsia="Times New Roman" w:hAnsi="Arial"/>
          <w:sz w:val="24"/>
          <w:szCs w:val="24"/>
          <w:lang w:eastAsia="fr-FR" w:bidi="ar-SA"/>
        </w:rPr>
        <w:t>de</w:t>
      </w:r>
      <w:r w:rsidR="00F505E0">
        <w:rPr>
          <w:rFonts w:ascii="Arial" w:eastAsia="Times New Roman" w:hAnsi="Arial"/>
          <w:sz w:val="24"/>
          <w:szCs w:val="24"/>
          <w:lang w:eastAsia="fr-FR" w:bidi="ar-SA"/>
        </w:rPr>
        <w:t>-</w:t>
      </w:r>
      <w:r>
        <w:rPr>
          <w:rFonts w:ascii="Arial" w:eastAsia="Times New Roman" w:hAnsi="Arial"/>
          <w:sz w:val="24"/>
          <w:szCs w:val="24"/>
          <w:lang w:eastAsia="fr-FR" w:bidi="ar-SA"/>
        </w:rPr>
        <w:t>France, est spécialisée en transport routier de lots partiels de produits alimentaires secs pour la grande distribution. Elle possède un entrepôt de 1 200 m</w:t>
      </w:r>
      <w:r>
        <w:rPr>
          <w:rFonts w:ascii="Arial" w:eastAsia="Times New Roman" w:hAnsi="Arial"/>
          <w:sz w:val="24"/>
          <w:szCs w:val="24"/>
          <w:vertAlign w:val="superscript"/>
          <w:lang w:eastAsia="fr-FR" w:bidi="ar-SA"/>
        </w:rPr>
        <w:t>2</w:t>
      </w:r>
      <w:r>
        <w:rPr>
          <w:rFonts w:ascii="Arial" w:eastAsia="Times New Roman" w:hAnsi="Arial"/>
          <w:sz w:val="24"/>
          <w:szCs w:val="24"/>
          <w:lang w:eastAsia="fr-FR" w:bidi="ar-SA"/>
        </w:rPr>
        <w:t xml:space="preserve">. Elle a son propre parc de véhicules qui assure les livraisons courtes distances et régionales. </w:t>
      </w:r>
    </w:p>
    <w:p w14:paraId="5936647E" w14:textId="11C3D34D" w:rsidR="008F3F71" w:rsidRDefault="008F3F71" w:rsidP="008A3321">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Elle est amenée de plus en plus à livrer des clients susceptibles d’être en ZFE dans un futur proche.</w:t>
      </w:r>
    </w:p>
    <w:p w14:paraId="208DE7F7" w14:textId="1B6623B0" w:rsidR="008F3F71" w:rsidRDefault="008F3F71" w:rsidP="008A3321">
      <w:pPr>
        <w:spacing w:after="0" w:line="240" w:lineRule="auto"/>
        <w:jc w:val="both"/>
        <w:rPr>
          <w:rFonts w:ascii="Arial" w:eastAsia="Times New Roman" w:hAnsi="Arial"/>
          <w:sz w:val="24"/>
          <w:szCs w:val="24"/>
          <w:lang w:eastAsia="fr-FR" w:bidi="ar-SA"/>
        </w:rPr>
      </w:pPr>
    </w:p>
    <w:p w14:paraId="3873DECB" w14:textId="5036F301" w:rsidR="008F3F71" w:rsidRDefault="008F3F71" w:rsidP="008A3321">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 xml:space="preserve">Employé(e) au sein du service Exploitation, vous avez en charge le suivi des consommations de carburant. Vous avez mis en place un tableau de bord pour suivre les activités des conducteurs.  </w:t>
      </w:r>
    </w:p>
    <w:p w14:paraId="08D7D1C7" w14:textId="2AB6169C" w:rsidR="008F3F71" w:rsidRDefault="008F3F71" w:rsidP="008A3321">
      <w:pPr>
        <w:spacing w:after="0" w:line="240" w:lineRule="auto"/>
        <w:jc w:val="both"/>
        <w:rPr>
          <w:rFonts w:ascii="Arial" w:eastAsia="Times New Roman" w:hAnsi="Arial"/>
          <w:sz w:val="24"/>
          <w:szCs w:val="24"/>
          <w:lang w:eastAsia="fr-FR" w:bidi="ar-SA"/>
        </w:rPr>
      </w:pPr>
    </w:p>
    <w:p w14:paraId="268E3930" w14:textId="346E5BBF" w:rsidR="008F3F71" w:rsidRDefault="008F3F71" w:rsidP="008A3321">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Engagée dans une démarche environnementale, la société MGB souhaite étudier l’opportunité de moderniser son parc de véhicules. Elle envisage de s’équiper de véhicules utilisant des sources d’énergies alternatives et vous demande de l’aider dans son choix.</w:t>
      </w:r>
    </w:p>
    <w:p w14:paraId="08C27FFD" w14:textId="77777777" w:rsidR="008F3F71" w:rsidRDefault="008F3F71" w:rsidP="008F3F71">
      <w:pPr>
        <w:spacing w:after="0" w:line="240" w:lineRule="auto"/>
        <w:rPr>
          <w:rFonts w:ascii="Arial" w:eastAsia="Times New Roman" w:hAnsi="Arial"/>
          <w:sz w:val="24"/>
          <w:szCs w:val="24"/>
          <w:lang w:eastAsia="fr-FR" w:bidi="ar-SA"/>
        </w:rPr>
      </w:pPr>
    </w:p>
    <w:p w14:paraId="64DFDE4E" w14:textId="267561DB" w:rsidR="004D0A32" w:rsidRDefault="00A75CA2">
      <w:pPr>
        <w:spacing w:after="0" w:line="240" w:lineRule="auto"/>
        <w:rPr>
          <w:rFonts w:ascii="Arial" w:eastAsia="Times New Roman" w:hAnsi="Arial"/>
          <w:sz w:val="24"/>
          <w:szCs w:val="24"/>
          <w:lang w:eastAsia="fr-FR" w:bidi="ar-SA"/>
        </w:rPr>
      </w:pPr>
      <w:r>
        <w:rPr>
          <w:rFonts w:ascii="Arial" w:eastAsia="Times New Roman" w:hAnsi="Arial"/>
          <w:noProof/>
          <w:sz w:val="24"/>
          <w:szCs w:val="24"/>
          <w:lang w:eastAsia="fr-FR" w:bidi="ar-SA"/>
        </w:rPr>
        <mc:AlternateContent>
          <mc:Choice Requires="wps">
            <w:drawing>
              <wp:anchor distT="0" distB="0" distL="114300" distR="114300" simplePos="0" relativeHeight="251684864" behindDoc="0" locked="0" layoutInCell="1" allowOverlap="1" wp14:anchorId="0037CB08" wp14:editId="3B04B7E9">
                <wp:simplePos x="0" y="0"/>
                <wp:positionH relativeFrom="margin">
                  <wp:align>left</wp:align>
                </wp:positionH>
                <wp:positionV relativeFrom="paragraph">
                  <wp:posOffset>62865</wp:posOffset>
                </wp:positionV>
                <wp:extent cx="6455391" cy="2264229"/>
                <wp:effectExtent l="0" t="0" r="22225" b="22225"/>
                <wp:wrapNone/>
                <wp:docPr id="12" name="Rectangle 12"/>
                <wp:cNvGraphicFramePr/>
                <a:graphic xmlns:a="http://schemas.openxmlformats.org/drawingml/2006/main">
                  <a:graphicData uri="http://schemas.microsoft.com/office/word/2010/wordprocessingShape">
                    <wps:wsp>
                      <wps:cNvSpPr/>
                      <wps:spPr>
                        <a:xfrm>
                          <a:off x="0" y="0"/>
                          <a:ext cx="6455391" cy="2264229"/>
                        </a:xfrm>
                        <a:prstGeom prst="rect">
                          <a:avLst/>
                        </a:prstGeom>
                        <a:noFill/>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F2B5E51" id="Rectangle 12" o:spid="_x0000_s1026" style="position:absolute;margin-left:0;margin-top:4.95pt;width:508.3pt;height:178.3pt;z-index:25168486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" filled="f" strokecolor="#243f60 [1604]" strokeweight="1pt">
                <w10:wrap anchorx="margin"/>
              </v:rect>
            </w:pict>
          </mc:Fallback>
        </mc:AlternateContent>
      </w:r>
    </w:p>
    <w:p w14:paraId="7B60465A" w14:textId="77777777" w:rsidR="004D0A32" w:rsidRDefault="009207AB">
      <w:pPr>
        <w:spacing w:after="0" w:line="240" w:lineRule="auto"/>
        <w:rPr>
          <w:rFonts w:ascii="Arial" w:eastAsia="Times New Roman" w:hAnsi="Arial"/>
          <w:b/>
          <w:sz w:val="24"/>
          <w:szCs w:val="24"/>
          <w:u w:val="single"/>
          <w:lang w:eastAsia="fr-FR" w:bidi="ar-SA"/>
        </w:rPr>
      </w:pPr>
      <w:r>
        <w:rPr>
          <w:rFonts w:ascii="Arial" w:eastAsia="Times New Roman" w:hAnsi="Arial"/>
          <w:b/>
          <w:sz w:val="24"/>
          <w:szCs w:val="24"/>
          <w:u w:val="single"/>
          <w:lang w:eastAsia="fr-FR" w:bidi="ar-SA"/>
        </w:rPr>
        <w:t>Travail à faire</w:t>
      </w:r>
    </w:p>
    <w:p w14:paraId="3777D9BD" w14:textId="77777777" w:rsidR="004D0A32" w:rsidRDefault="004D0A32">
      <w:pPr>
        <w:spacing w:after="0" w:line="240" w:lineRule="auto"/>
        <w:rPr>
          <w:rFonts w:ascii="Arial" w:eastAsia="Times New Roman" w:hAnsi="Arial"/>
          <w:sz w:val="18"/>
          <w:szCs w:val="24"/>
          <w:lang w:eastAsia="fr-FR" w:bidi="ar-SA"/>
        </w:rPr>
      </w:pPr>
    </w:p>
    <w:p w14:paraId="2035E6FB" w14:textId="6727C850" w:rsidR="00683D92" w:rsidRPr="0069735D" w:rsidRDefault="00683D92" w:rsidP="0069735D">
      <w:pPr>
        <w:pStyle w:val="Paragraphedeliste"/>
        <w:numPr>
          <w:ilvl w:val="0"/>
          <w:numId w:val="55"/>
        </w:numPr>
        <w:spacing w:line="240" w:lineRule="auto"/>
        <w:rPr>
          <w:rFonts w:ascii="Arial" w:eastAsia="Times New Roman" w:hAnsi="Arial"/>
          <w:sz w:val="24"/>
          <w:szCs w:val="24"/>
          <w:lang w:eastAsia="fr-FR"/>
        </w:rPr>
      </w:pPr>
      <w:bookmarkStart w:id="6" w:name="_Hlk185259386"/>
      <w:r w:rsidRPr="0069735D">
        <w:rPr>
          <w:rFonts w:ascii="Arial" w:eastAsia="Times New Roman" w:hAnsi="Arial"/>
          <w:sz w:val="24"/>
          <w:szCs w:val="24"/>
          <w:lang w:eastAsia="fr-FR"/>
        </w:rPr>
        <w:t xml:space="preserve">Déterminez et </w:t>
      </w:r>
      <w:r w:rsidR="00467C51" w:rsidRPr="0069735D">
        <w:rPr>
          <w:rFonts w:ascii="Arial" w:eastAsia="Times New Roman" w:hAnsi="Arial"/>
          <w:sz w:val="24"/>
          <w:szCs w:val="24"/>
          <w:lang w:eastAsia="fr-FR"/>
        </w:rPr>
        <w:t>commentez</w:t>
      </w:r>
      <w:r w:rsidR="009207AB" w:rsidRPr="0069735D">
        <w:rPr>
          <w:rFonts w:ascii="Arial" w:eastAsia="Times New Roman" w:hAnsi="Arial"/>
          <w:sz w:val="24"/>
          <w:szCs w:val="24"/>
          <w:lang w:eastAsia="fr-FR"/>
        </w:rPr>
        <w:t xml:space="preserve"> les consommations </w:t>
      </w:r>
      <w:r w:rsidRPr="0069735D">
        <w:rPr>
          <w:rFonts w:ascii="Arial" w:eastAsia="Times New Roman" w:hAnsi="Arial"/>
          <w:sz w:val="24"/>
          <w:szCs w:val="24"/>
          <w:lang w:eastAsia="fr-FR"/>
        </w:rPr>
        <w:t xml:space="preserve">de carburant </w:t>
      </w:r>
      <w:r w:rsidR="009207AB" w:rsidRPr="0069735D">
        <w:rPr>
          <w:rFonts w:ascii="Arial" w:eastAsia="Times New Roman" w:hAnsi="Arial"/>
          <w:sz w:val="24"/>
          <w:szCs w:val="24"/>
          <w:lang w:eastAsia="fr-FR"/>
        </w:rPr>
        <w:t>des véhicules porteurs</w:t>
      </w:r>
      <w:r w:rsidR="00F505E0">
        <w:rPr>
          <w:rFonts w:ascii="Arial" w:eastAsia="Times New Roman" w:hAnsi="Arial"/>
          <w:sz w:val="24"/>
          <w:szCs w:val="24"/>
          <w:lang w:eastAsia="fr-FR"/>
        </w:rPr>
        <w:t>.</w:t>
      </w:r>
    </w:p>
    <w:p w14:paraId="0BE908FF" w14:textId="1D289401" w:rsidR="004D0A32" w:rsidRPr="0069735D" w:rsidRDefault="00683D92" w:rsidP="0069735D">
      <w:pPr>
        <w:pStyle w:val="Paragraphedeliste"/>
        <w:numPr>
          <w:ilvl w:val="0"/>
          <w:numId w:val="55"/>
        </w:numPr>
        <w:spacing w:line="240" w:lineRule="auto"/>
        <w:rPr>
          <w:rFonts w:ascii="Arial" w:eastAsia="Times New Roman" w:hAnsi="Arial"/>
          <w:sz w:val="24"/>
          <w:szCs w:val="24"/>
          <w:lang w:eastAsia="fr-FR"/>
        </w:rPr>
      </w:pPr>
      <w:r w:rsidRPr="0069735D">
        <w:rPr>
          <w:rFonts w:ascii="Arial" w:eastAsia="Times New Roman" w:hAnsi="Arial"/>
          <w:sz w:val="24"/>
          <w:szCs w:val="24"/>
          <w:lang w:eastAsia="fr-FR"/>
        </w:rPr>
        <w:t>I</w:t>
      </w:r>
      <w:r w:rsidR="009207AB" w:rsidRPr="0069735D">
        <w:rPr>
          <w:rFonts w:ascii="Arial" w:eastAsia="Times New Roman" w:hAnsi="Arial"/>
          <w:sz w:val="24"/>
          <w:szCs w:val="24"/>
          <w:lang w:eastAsia="fr-FR"/>
        </w:rPr>
        <w:t>dentifiez les causes possibles de surconsommation</w:t>
      </w:r>
      <w:bookmarkEnd w:id="6"/>
      <w:r w:rsidR="009207AB" w:rsidRPr="0069735D">
        <w:rPr>
          <w:rFonts w:ascii="Arial" w:eastAsia="Times New Roman" w:hAnsi="Arial"/>
          <w:sz w:val="24"/>
          <w:szCs w:val="24"/>
          <w:lang w:eastAsia="fr-FR"/>
        </w:rPr>
        <w:t>.</w:t>
      </w:r>
    </w:p>
    <w:p w14:paraId="060AD03E" w14:textId="77777777" w:rsidR="004D0A32" w:rsidRDefault="004D0A32">
      <w:pPr>
        <w:pStyle w:val="Paragraphedeliste"/>
        <w:spacing w:line="240" w:lineRule="auto"/>
        <w:ind w:left="851"/>
        <w:rPr>
          <w:rFonts w:ascii="Arial" w:eastAsia="Times New Roman" w:hAnsi="Arial"/>
          <w:sz w:val="24"/>
          <w:szCs w:val="24"/>
          <w:lang w:eastAsia="fr-FR"/>
        </w:rPr>
      </w:pPr>
    </w:p>
    <w:p w14:paraId="67E39770" w14:textId="77777777" w:rsidR="004D0A32" w:rsidRDefault="009207AB">
      <w:pPr>
        <w:spacing w:line="240" w:lineRule="auto"/>
        <w:ind w:left="131"/>
        <w:rPr>
          <w:rFonts w:ascii="Arial" w:eastAsia="Times New Roman" w:hAnsi="Arial"/>
          <w:sz w:val="24"/>
          <w:szCs w:val="24"/>
          <w:lang w:eastAsia="fr-FR"/>
        </w:rPr>
      </w:pPr>
      <w:r>
        <w:rPr>
          <w:rFonts w:ascii="Arial" w:eastAsia="Times New Roman" w:hAnsi="Arial"/>
          <w:sz w:val="24"/>
          <w:szCs w:val="24"/>
          <w:lang w:eastAsia="fr-FR"/>
        </w:rPr>
        <w:t xml:space="preserve">Au vu de vos conclusions, l’entreprise étudie l’opportunité de changer son porteur euro </w:t>
      </w:r>
      <w:proofErr w:type="gramStart"/>
      <w:r>
        <w:rPr>
          <w:rFonts w:ascii="Arial" w:eastAsia="Times New Roman" w:hAnsi="Arial"/>
          <w:sz w:val="24"/>
          <w:szCs w:val="24"/>
          <w:lang w:eastAsia="fr-FR"/>
        </w:rPr>
        <w:t>IV  par</w:t>
      </w:r>
      <w:proofErr w:type="gramEnd"/>
      <w:r>
        <w:rPr>
          <w:rFonts w:ascii="Arial" w:eastAsia="Times New Roman" w:hAnsi="Arial"/>
          <w:sz w:val="24"/>
          <w:szCs w:val="24"/>
          <w:lang w:eastAsia="fr-FR"/>
        </w:rPr>
        <w:t xml:space="preserve"> </w:t>
      </w:r>
      <w:proofErr w:type="gramStart"/>
      <w:r>
        <w:rPr>
          <w:rFonts w:ascii="Arial" w:eastAsia="Times New Roman" w:hAnsi="Arial"/>
          <w:sz w:val="24"/>
          <w:szCs w:val="24"/>
          <w:lang w:eastAsia="fr-FR"/>
        </w:rPr>
        <w:t>un  véhicule</w:t>
      </w:r>
      <w:proofErr w:type="gramEnd"/>
      <w:r>
        <w:rPr>
          <w:rFonts w:ascii="Arial" w:eastAsia="Times New Roman" w:hAnsi="Arial"/>
          <w:sz w:val="24"/>
          <w:szCs w:val="24"/>
          <w:lang w:eastAsia="fr-FR"/>
        </w:rPr>
        <w:t xml:space="preserve"> utilisant des énergies alternatives, notamment le XTL </w:t>
      </w:r>
      <w:proofErr w:type="spellStart"/>
      <w:r>
        <w:rPr>
          <w:rFonts w:ascii="Arial" w:eastAsia="Times New Roman" w:hAnsi="Arial"/>
          <w:sz w:val="24"/>
          <w:szCs w:val="24"/>
          <w:lang w:eastAsia="fr-FR"/>
        </w:rPr>
        <w:t>HVO</w:t>
      </w:r>
      <w:proofErr w:type="spellEnd"/>
      <w:r>
        <w:rPr>
          <w:rFonts w:ascii="Arial" w:eastAsia="Times New Roman" w:hAnsi="Arial"/>
          <w:sz w:val="24"/>
          <w:szCs w:val="24"/>
          <w:lang w:eastAsia="fr-FR"/>
        </w:rPr>
        <w:t xml:space="preserve"> et le </w:t>
      </w:r>
      <w:proofErr w:type="spellStart"/>
      <w:r>
        <w:rPr>
          <w:rFonts w:ascii="Arial" w:eastAsia="Times New Roman" w:hAnsi="Arial"/>
          <w:sz w:val="24"/>
          <w:szCs w:val="24"/>
          <w:lang w:eastAsia="fr-FR"/>
        </w:rPr>
        <w:t>Bio-GNV</w:t>
      </w:r>
      <w:proofErr w:type="spellEnd"/>
      <w:r>
        <w:rPr>
          <w:rFonts w:ascii="Arial" w:eastAsia="Times New Roman" w:hAnsi="Arial"/>
          <w:sz w:val="24"/>
          <w:szCs w:val="24"/>
          <w:lang w:eastAsia="fr-FR"/>
        </w:rPr>
        <w:t>.</w:t>
      </w:r>
    </w:p>
    <w:p w14:paraId="478C4CE1" w14:textId="4961FB01" w:rsidR="00200E4A" w:rsidRPr="00B2644F" w:rsidRDefault="008A3321" w:rsidP="00B2644F">
      <w:pPr>
        <w:pStyle w:val="Paragraphedeliste"/>
        <w:numPr>
          <w:ilvl w:val="0"/>
          <w:numId w:val="55"/>
        </w:numPr>
        <w:spacing w:line="240" w:lineRule="auto"/>
        <w:rPr>
          <w:rFonts w:ascii="Arial" w:eastAsia="Times New Roman" w:hAnsi="Arial"/>
          <w:sz w:val="24"/>
          <w:szCs w:val="24"/>
          <w:lang w:eastAsia="fr-FR"/>
        </w:rPr>
      </w:pPr>
      <w:bookmarkStart w:id="7" w:name="_Hlk185259438"/>
      <w:r w:rsidRPr="00B2644F">
        <w:rPr>
          <w:rFonts w:ascii="Arial" w:eastAsia="Times New Roman" w:hAnsi="Arial"/>
          <w:sz w:val="24"/>
          <w:szCs w:val="24"/>
          <w:lang w:eastAsia="fr-FR"/>
        </w:rPr>
        <w:t xml:space="preserve">Déterminez </w:t>
      </w:r>
      <w:r w:rsidR="002707D4" w:rsidRPr="00B2644F">
        <w:rPr>
          <w:rFonts w:ascii="Arial" w:eastAsia="Times New Roman" w:hAnsi="Arial"/>
          <w:sz w:val="24"/>
          <w:szCs w:val="24"/>
          <w:lang w:eastAsia="fr-FR"/>
        </w:rPr>
        <w:t>les</w:t>
      </w:r>
      <w:r w:rsidR="009207AB" w:rsidRPr="00B2644F">
        <w:rPr>
          <w:rFonts w:ascii="Arial" w:eastAsia="Times New Roman" w:hAnsi="Arial"/>
          <w:sz w:val="24"/>
          <w:szCs w:val="24"/>
          <w:lang w:eastAsia="fr-FR"/>
        </w:rPr>
        <w:t xml:space="preserve"> coût</w:t>
      </w:r>
      <w:r w:rsidRPr="00B2644F">
        <w:rPr>
          <w:rFonts w:ascii="Arial" w:eastAsia="Times New Roman" w:hAnsi="Arial"/>
          <w:sz w:val="24"/>
          <w:szCs w:val="24"/>
          <w:lang w:eastAsia="fr-FR"/>
        </w:rPr>
        <w:t>s</w:t>
      </w:r>
      <w:r w:rsidR="009207AB" w:rsidRPr="00B2644F">
        <w:rPr>
          <w:rFonts w:ascii="Arial" w:eastAsia="Times New Roman" w:hAnsi="Arial"/>
          <w:sz w:val="24"/>
          <w:szCs w:val="24"/>
          <w:lang w:eastAsia="fr-FR"/>
        </w:rPr>
        <w:t xml:space="preserve"> </w:t>
      </w:r>
      <w:r w:rsidRPr="00B2644F">
        <w:rPr>
          <w:rFonts w:ascii="Arial" w:eastAsia="Times New Roman" w:hAnsi="Arial"/>
          <w:sz w:val="24"/>
          <w:szCs w:val="24"/>
          <w:lang w:eastAsia="fr-FR"/>
        </w:rPr>
        <w:t xml:space="preserve">de </w:t>
      </w:r>
      <w:r w:rsidR="009207AB" w:rsidRPr="00B2644F">
        <w:rPr>
          <w:rFonts w:ascii="Arial" w:eastAsia="Times New Roman" w:hAnsi="Arial"/>
          <w:sz w:val="24"/>
          <w:szCs w:val="24"/>
          <w:lang w:eastAsia="fr-FR"/>
        </w:rPr>
        <w:t xml:space="preserve">carburant et </w:t>
      </w:r>
      <w:r w:rsidRPr="00B2644F">
        <w:rPr>
          <w:rFonts w:ascii="Arial" w:eastAsia="Times New Roman" w:hAnsi="Arial"/>
          <w:sz w:val="24"/>
          <w:szCs w:val="24"/>
          <w:lang w:eastAsia="fr-FR"/>
        </w:rPr>
        <w:t>les quantités d’</w:t>
      </w:r>
      <w:r w:rsidR="009207AB" w:rsidRPr="00B2644F">
        <w:rPr>
          <w:rFonts w:ascii="Arial" w:eastAsia="Times New Roman" w:hAnsi="Arial"/>
          <w:sz w:val="24"/>
          <w:szCs w:val="24"/>
          <w:lang w:eastAsia="fr-FR"/>
        </w:rPr>
        <w:t>émissions de CO</w:t>
      </w:r>
      <w:r w:rsidR="009207AB" w:rsidRPr="00B2644F">
        <w:rPr>
          <w:rFonts w:ascii="Arial" w:eastAsia="Times New Roman" w:hAnsi="Arial"/>
          <w:sz w:val="24"/>
          <w:szCs w:val="24"/>
          <w:vertAlign w:val="subscript"/>
          <w:lang w:eastAsia="fr-FR"/>
        </w:rPr>
        <w:t>2</w:t>
      </w:r>
      <w:r w:rsidRPr="00B2644F">
        <w:rPr>
          <w:rFonts w:ascii="Arial" w:eastAsia="Times New Roman" w:hAnsi="Arial"/>
          <w:sz w:val="24"/>
          <w:szCs w:val="24"/>
          <w:lang w:eastAsia="fr-FR"/>
        </w:rPr>
        <w:t xml:space="preserve">, </w:t>
      </w:r>
      <w:r w:rsidR="002707D4" w:rsidRPr="00B2644F">
        <w:rPr>
          <w:rFonts w:ascii="Arial" w:eastAsia="Times New Roman" w:hAnsi="Arial"/>
          <w:sz w:val="24"/>
          <w:szCs w:val="24"/>
          <w:lang w:eastAsia="fr-FR"/>
        </w:rPr>
        <w:t>des véhicules de remplacement proposés</w:t>
      </w:r>
      <w:r w:rsidR="00200E4A" w:rsidRPr="00B2644F">
        <w:rPr>
          <w:rFonts w:ascii="Arial" w:eastAsia="Times New Roman" w:hAnsi="Arial"/>
          <w:sz w:val="24"/>
          <w:szCs w:val="24"/>
          <w:lang w:eastAsia="fr-FR"/>
        </w:rPr>
        <w:t xml:space="preserve"> avec le véhicule actuel. (</w:t>
      </w:r>
      <w:r w:rsidRPr="00B2644F">
        <w:rPr>
          <w:rFonts w:ascii="Arial" w:eastAsia="Times New Roman" w:hAnsi="Arial"/>
          <w:sz w:val="24"/>
          <w:szCs w:val="24"/>
          <w:lang w:eastAsia="fr-FR"/>
        </w:rPr>
        <w:t>E</w:t>
      </w:r>
      <w:r w:rsidR="00200E4A" w:rsidRPr="00B2644F">
        <w:rPr>
          <w:rFonts w:ascii="Arial" w:eastAsia="Times New Roman" w:hAnsi="Arial"/>
          <w:sz w:val="24"/>
          <w:szCs w:val="24"/>
          <w:lang w:eastAsia="fr-FR"/>
        </w:rPr>
        <w:t>ffectuez vos calculs sur les bases de l’activité du porteur en 2024</w:t>
      </w:r>
      <w:bookmarkEnd w:id="7"/>
      <w:r w:rsidR="00200E4A" w:rsidRPr="00B2644F">
        <w:rPr>
          <w:rFonts w:ascii="Arial" w:eastAsia="Times New Roman" w:hAnsi="Arial"/>
          <w:sz w:val="24"/>
          <w:szCs w:val="24"/>
          <w:lang w:eastAsia="fr-FR"/>
        </w:rPr>
        <w:t>)</w:t>
      </w:r>
      <w:r w:rsidRPr="00B2644F">
        <w:rPr>
          <w:rFonts w:ascii="Arial" w:eastAsia="Times New Roman" w:hAnsi="Arial"/>
          <w:sz w:val="24"/>
          <w:szCs w:val="24"/>
          <w:lang w:eastAsia="fr-FR"/>
        </w:rPr>
        <w:t>.</w:t>
      </w:r>
    </w:p>
    <w:p w14:paraId="213D554D" w14:textId="54048C64" w:rsidR="002707D4" w:rsidRPr="00B2644F" w:rsidRDefault="00200E4A" w:rsidP="00B2644F">
      <w:pPr>
        <w:pStyle w:val="Paragraphedeliste"/>
        <w:numPr>
          <w:ilvl w:val="0"/>
          <w:numId w:val="55"/>
        </w:numPr>
        <w:spacing w:line="240" w:lineRule="auto"/>
        <w:rPr>
          <w:rFonts w:ascii="Arial" w:eastAsia="Times New Roman" w:hAnsi="Arial"/>
          <w:sz w:val="24"/>
          <w:szCs w:val="24"/>
          <w:lang w:eastAsia="fr-FR"/>
        </w:rPr>
      </w:pPr>
      <w:r w:rsidRPr="00B2644F">
        <w:rPr>
          <w:rFonts w:ascii="Arial" w:eastAsia="Times New Roman" w:hAnsi="Arial"/>
          <w:sz w:val="24"/>
          <w:szCs w:val="24"/>
          <w:lang w:eastAsia="fr-FR"/>
        </w:rPr>
        <w:t>A</w:t>
      </w:r>
      <w:r w:rsidR="002707D4" w:rsidRPr="00B2644F">
        <w:rPr>
          <w:rFonts w:ascii="Arial" w:eastAsia="Times New Roman" w:hAnsi="Arial"/>
          <w:sz w:val="24"/>
          <w:szCs w:val="24"/>
          <w:lang w:eastAsia="fr-FR"/>
        </w:rPr>
        <w:t xml:space="preserve">nalysez </w:t>
      </w:r>
      <w:r w:rsidR="009207AB" w:rsidRPr="00B2644F">
        <w:rPr>
          <w:rFonts w:ascii="Arial" w:eastAsia="Times New Roman" w:hAnsi="Arial"/>
          <w:sz w:val="24"/>
          <w:szCs w:val="24"/>
          <w:lang w:eastAsia="fr-FR"/>
        </w:rPr>
        <w:t>l’opportunité du changement du porteur Euro IV</w:t>
      </w:r>
      <w:r w:rsidR="008A3321" w:rsidRPr="00B2644F">
        <w:rPr>
          <w:rFonts w:ascii="Arial" w:eastAsia="Times New Roman" w:hAnsi="Arial"/>
          <w:sz w:val="24"/>
          <w:szCs w:val="24"/>
          <w:lang w:eastAsia="fr-FR"/>
        </w:rPr>
        <w:t>.</w:t>
      </w:r>
    </w:p>
    <w:p w14:paraId="7B9E5E56" w14:textId="77777777" w:rsidR="002707D4" w:rsidRDefault="002707D4" w:rsidP="008A3321">
      <w:pPr>
        <w:pStyle w:val="Paragraphedeliste"/>
        <w:spacing w:line="240" w:lineRule="auto"/>
        <w:ind w:left="851"/>
        <w:rPr>
          <w:rFonts w:ascii="Arial" w:eastAsia="Times New Roman" w:hAnsi="Arial"/>
          <w:sz w:val="24"/>
          <w:szCs w:val="24"/>
          <w:lang w:eastAsia="fr-FR"/>
        </w:rPr>
      </w:pPr>
    </w:p>
    <w:p w14:paraId="4DA35937" w14:textId="77777777" w:rsidR="004D0A32" w:rsidRDefault="004D0A32">
      <w:pPr>
        <w:spacing w:after="0" w:line="240" w:lineRule="auto"/>
        <w:rPr>
          <w:rFonts w:ascii="Arial" w:eastAsia="Times New Roman" w:hAnsi="Arial"/>
          <w:b/>
          <w:sz w:val="24"/>
          <w:szCs w:val="24"/>
          <w:lang w:eastAsia="fr-FR" w:bidi="ar-SA"/>
        </w:rPr>
      </w:pPr>
    </w:p>
    <w:p w14:paraId="03E3B469" w14:textId="77777777" w:rsidR="004D0A32" w:rsidRDefault="004D0A32">
      <w:pPr>
        <w:spacing w:after="0" w:line="240" w:lineRule="auto"/>
        <w:jc w:val="both"/>
        <w:rPr>
          <w:rFonts w:ascii="Arial" w:eastAsia="Times New Roman" w:hAnsi="Arial"/>
          <w:b/>
          <w:bCs/>
          <w:sz w:val="24"/>
          <w:szCs w:val="24"/>
          <w:lang w:eastAsia="fr-FR" w:bidi="ar-SA"/>
        </w:rPr>
      </w:pPr>
      <w:bookmarkStart w:id="8" w:name="_Toc114484590"/>
    </w:p>
    <w:p w14:paraId="518CDE2F" w14:textId="77777777" w:rsidR="004D0A32" w:rsidRDefault="009207AB">
      <w:pPr>
        <w:spacing w:after="0" w:line="240" w:lineRule="auto"/>
        <w:rPr>
          <w:rFonts w:ascii="Arial" w:eastAsia="Times New Roman" w:hAnsi="Arial"/>
          <w:b/>
          <w:bCs/>
          <w:sz w:val="24"/>
          <w:szCs w:val="24"/>
          <w:lang w:eastAsia="fr-FR" w:bidi="ar-SA"/>
        </w:rPr>
      </w:pPr>
      <w:r>
        <w:rPr>
          <w:rFonts w:ascii="Arial" w:eastAsia="Times New Roman" w:hAnsi="Arial"/>
          <w:b/>
          <w:bCs/>
          <w:sz w:val="24"/>
          <w:szCs w:val="24"/>
          <w:lang w:eastAsia="fr-FR" w:bidi="ar-SA"/>
        </w:rPr>
        <w:br w:type="page" w:clear="all"/>
      </w:r>
    </w:p>
    <w:p w14:paraId="110C6A4D" w14:textId="248F1A4C" w:rsidR="004D0A32" w:rsidRDefault="002820B4">
      <w:pPr>
        <w:spacing w:after="0" w:line="240" w:lineRule="auto"/>
        <w:jc w:val="both"/>
        <w:rPr>
          <w:rFonts w:ascii="Arial" w:eastAsia="Times New Roman" w:hAnsi="Arial"/>
          <w:b/>
          <w:bCs/>
          <w:sz w:val="24"/>
          <w:szCs w:val="24"/>
          <w:lang w:eastAsia="fr-FR" w:bidi="ar-SA"/>
        </w:rPr>
      </w:pPr>
      <w:r>
        <w:rPr>
          <w:rFonts w:ascii="Arial" w:eastAsia="Times New Roman" w:hAnsi="Arial"/>
          <w:b/>
          <w:bCs/>
          <w:sz w:val="24"/>
          <w:szCs w:val="24"/>
          <w:lang w:eastAsia="fr-FR" w:bidi="ar-SA"/>
        </w:rPr>
        <w:lastRenderedPageBreak/>
        <w:t>DOCUMENT</w:t>
      </w:r>
      <w:r w:rsidR="009207AB">
        <w:rPr>
          <w:rFonts w:ascii="Arial" w:eastAsia="Times New Roman" w:hAnsi="Arial"/>
          <w:b/>
          <w:bCs/>
          <w:sz w:val="24"/>
          <w:szCs w:val="24"/>
          <w:lang w:eastAsia="fr-FR" w:bidi="ar-SA"/>
        </w:rPr>
        <w:t xml:space="preserve"> </w:t>
      </w:r>
      <w:r w:rsidR="00497889">
        <w:rPr>
          <w:rFonts w:ascii="Arial" w:eastAsia="Times New Roman" w:hAnsi="Arial"/>
          <w:b/>
          <w:bCs/>
          <w:sz w:val="24"/>
          <w:szCs w:val="24"/>
          <w:lang w:eastAsia="fr-FR" w:bidi="ar-SA"/>
        </w:rPr>
        <w:t>10</w:t>
      </w:r>
      <w:r w:rsidR="009207AB">
        <w:rPr>
          <w:rFonts w:ascii="Arial" w:eastAsia="Times New Roman" w:hAnsi="Arial"/>
          <w:b/>
          <w:bCs/>
          <w:sz w:val="24"/>
          <w:szCs w:val="24"/>
          <w:lang w:eastAsia="fr-FR" w:bidi="ar-SA"/>
        </w:rPr>
        <w:t xml:space="preserve"> : Extrait du tableau de bord </w:t>
      </w:r>
      <w:bookmarkEnd w:id="8"/>
      <w:r w:rsidR="009207AB">
        <w:rPr>
          <w:rFonts w:ascii="Arial" w:eastAsia="Times New Roman" w:hAnsi="Arial"/>
          <w:b/>
          <w:bCs/>
          <w:sz w:val="24"/>
          <w:szCs w:val="24"/>
          <w:lang w:eastAsia="fr-FR" w:bidi="ar-SA"/>
        </w:rPr>
        <w:t>des véhicules diesels</w:t>
      </w:r>
    </w:p>
    <w:p w14:paraId="2456C24C" w14:textId="77777777" w:rsidR="004D0A32" w:rsidRDefault="004D0A32">
      <w:pPr>
        <w:spacing w:after="0" w:line="240" w:lineRule="auto"/>
        <w:jc w:val="both"/>
        <w:rPr>
          <w:rFonts w:ascii="Arial" w:eastAsia="Times New Roman" w:hAnsi="Arial"/>
          <w:b/>
          <w:bCs/>
          <w:sz w:val="24"/>
          <w:szCs w:val="24"/>
          <w:lang w:eastAsia="fr-FR" w:bidi="ar-SA"/>
        </w:rPr>
      </w:pPr>
    </w:p>
    <w:p w14:paraId="2F68AB89" w14:textId="77777777" w:rsidR="004D0A32" w:rsidRDefault="009207AB">
      <w:pPr>
        <w:pStyle w:val="Paragraphedeliste"/>
        <w:numPr>
          <w:ilvl w:val="0"/>
          <w:numId w:val="44"/>
        </w:numPr>
        <w:spacing w:line="240" w:lineRule="auto"/>
        <w:rPr>
          <w:rFonts w:ascii="Arial" w:eastAsia="Times New Roman" w:hAnsi="Arial"/>
          <w:bCs/>
          <w:sz w:val="24"/>
          <w:szCs w:val="24"/>
          <w:lang w:eastAsia="fr-FR"/>
        </w:rPr>
      </w:pPr>
      <w:r>
        <w:rPr>
          <w:rFonts w:ascii="Arial" w:eastAsia="Times New Roman" w:hAnsi="Arial"/>
          <w:bCs/>
          <w:sz w:val="24"/>
          <w:szCs w:val="24"/>
          <w:lang w:eastAsia="fr-FR"/>
        </w:rPr>
        <w:t>Flotte et conducteurs de l’entreprise en 2024</w:t>
      </w:r>
    </w:p>
    <w:p w14:paraId="5D897D03" w14:textId="77777777" w:rsidR="004D0A32" w:rsidRDefault="004D0A32">
      <w:pPr>
        <w:pStyle w:val="Paragraphedeliste"/>
        <w:spacing w:line="240" w:lineRule="auto"/>
        <w:rPr>
          <w:rFonts w:ascii="Arial" w:eastAsia="Times New Roman" w:hAnsi="Arial"/>
          <w:b/>
          <w:bCs/>
          <w:sz w:val="24"/>
          <w:szCs w:val="24"/>
          <w:lang w:eastAsia="fr-FR"/>
        </w:rPr>
      </w:pPr>
    </w:p>
    <w:tbl>
      <w:tblPr>
        <w:tblW w:w="99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56"/>
        <w:gridCol w:w="4957"/>
      </w:tblGrid>
      <w:tr w:rsidR="004D0A32" w14:paraId="489B94FD" w14:textId="77777777">
        <w:tc>
          <w:tcPr>
            <w:tcW w:w="4956" w:type="dxa"/>
          </w:tcPr>
          <w:p w14:paraId="7E8DB88C" w14:textId="77777777" w:rsidR="004D0A32" w:rsidRDefault="009207AB">
            <w:pPr>
              <w:spacing w:after="0" w:line="240" w:lineRule="auto"/>
              <w:jc w:val="both"/>
              <w:rPr>
                <w:rFonts w:ascii="Arial" w:eastAsia="Times New Roman" w:hAnsi="Arial"/>
                <w:b/>
                <w:sz w:val="24"/>
                <w:szCs w:val="24"/>
                <w:lang w:eastAsia="fr-FR" w:bidi="ar-SA"/>
              </w:rPr>
            </w:pPr>
            <w:r>
              <w:rPr>
                <w:rFonts w:ascii="Arial" w:eastAsia="Times New Roman" w:hAnsi="Arial"/>
                <w:b/>
                <w:sz w:val="24"/>
                <w:szCs w:val="24"/>
                <w:lang w:eastAsia="fr-FR" w:bidi="ar-SA"/>
              </w:rPr>
              <w:t>Flotte de Véhicules</w:t>
            </w:r>
          </w:p>
        </w:tc>
        <w:tc>
          <w:tcPr>
            <w:tcW w:w="4957" w:type="dxa"/>
          </w:tcPr>
          <w:p w14:paraId="1DEDD89C" w14:textId="77777777" w:rsidR="004D0A32" w:rsidRDefault="009207AB">
            <w:pPr>
              <w:spacing w:after="0" w:line="240" w:lineRule="auto"/>
              <w:jc w:val="both"/>
              <w:rPr>
                <w:rFonts w:ascii="Arial" w:eastAsia="Times New Roman" w:hAnsi="Arial"/>
                <w:b/>
                <w:sz w:val="24"/>
                <w:szCs w:val="24"/>
                <w:lang w:eastAsia="fr-FR" w:bidi="ar-SA"/>
              </w:rPr>
            </w:pPr>
            <w:r>
              <w:rPr>
                <w:rFonts w:ascii="Arial" w:eastAsia="Times New Roman" w:hAnsi="Arial"/>
                <w:b/>
                <w:sz w:val="24"/>
                <w:szCs w:val="24"/>
                <w:lang w:eastAsia="fr-FR" w:bidi="ar-SA"/>
              </w:rPr>
              <w:t>Conducteurs</w:t>
            </w:r>
          </w:p>
        </w:tc>
      </w:tr>
      <w:tr w:rsidR="004D0A32" w14:paraId="0BA6C5D4" w14:textId="77777777">
        <w:trPr>
          <w:trHeight w:val="1394"/>
        </w:trPr>
        <w:tc>
          <w:tcPr>
            <w:tcW w:w="4956" w:type="dxa"/>
          </w:tcPr>
          <w:p w14:paraId="13AF9038"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b/>
                <w:bCs/>
                <w:sz w:val="24"/>
                <w:szCs w:val="24"/>
                <w:u w:val="single"/>
                <w:lang w:eastAsia="fr-FR" w:bidi="ar-SA"/>
              </w:rPr>
              <w:t>Ensembles routi</w:t>
            </w:r>
            <w:r w:rsidRPr="00E378AE">
              <w:rPr>
                <w:rFonts w:ascii="Arial" w:eastAsia="Times New Roman" w:hAnsi="Arial"/>
                <w:b/>
                <w:bCs/>
                <w:sz w:val="24"/>
                <w:szCs w:val="24"/>
                <w:u w:val="single"/>
                <w:lang w:eastAsia="fr-FR" w:bidi="ar-SA"/>
              </w:rPr>
              <w:t>ers</w:t>
            </w:r>
            <w:r>
              <w:rPr>
                <w:rFonts w:ascii="Arial" w:eastAsia="Times New Roman" w:hAnsi="Arial"/>
                <w:sz w:val="24"/>
                <w:szCs w:val="24"/>
                <w:lang w:eastAsia="fr-FR" w:bidi="ar-SA"/>
              </w:rPr>
              <w:t xml:space="preserve"> </w:t>
            </w:r>
          </w:p>
          <w:p w14:paraId="513C73CF"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 xml:space="preserve">5 tracteurs dont 1 Euro VI et 4 euro IV </w:t>
            </w:r>
          </w:p>
          <w:p w14:paraId="1733A046"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 xml:space="preserve">4 semi-remorques </w:t>
            </w:r>
            <w:proofErr w:type="spellStart"/>
            <w:r>
              <w:rPr>
                <w:rFonts w:ascii="Arial" w:eastAsia="Times New Roman" w:hAnsi="Arial"/>
                <w:sz w:val="24"/>
                <w:szCs w:val="24"/>
                <w:lang w:eastAsia="fr-FR" w:bidi="ar-SA"/>
              </w:rPr>
              <w:t>tautliners</w:t>
            </w:r>
            <w:proofErr w:type="spellEnd"/>
          </w:p>
          <w:p w14:paraId="32984944"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4 semi-remorques fourgons</w:t>
            </w:r>
          </w:p>
          <w:p w14:paraId="173F7326" w14:textId="3A6C981B"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Charge utile moyenne 26t</w:t>
            </w:r>
          </w:p>
          <w:p w14:paraId="78312A2E"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Taux de remplissage moyen 87%</w:t>
            </w:r>
          </w:p>
          <w:p w14:paraId="112C1B74" w14:textId="77777777" w:rsidR="004D0A32" w:rsidRDefault="004D0A32">
            <w:pPr>
              <w:spacing w:after="0" w:line="240" w:lineRule="auto"/>
              <w:jc w:val="both"/>
              <w:rPr>
                <w:rFonts w:ascii="Arial" w:eastAsia="Times New Roman" w:hAnsi="Arial"/>
                <w:sz w:val="24"/>
                <w:szCs w:val="24"/>
                <w:lang w:eastAsia="fr-FR" w:bidi="ar-SA"/>
              </w:rPr>
            </w:pPr>
          </w:p>
          <w:p w14:paraId="6425E49D" w14:textId="77777777" w:rsidR="004D0A32" w:rsidRDefault="009207AB">
            <w:pPr>
              <w:spacing w:after="0" w:line="240" w:lineRule="auto"/>
              <w:jc w:val="both"/>
              <w:rPr>
                <w:rFonts w:ascii="Arial" w:eastAsia="Times New Roman" w:hAnsi="Arial"/>
                <w:b/>
                <w:bCs/>
                <w:sz w:val="24"/>
                <w:szCs w:val="24"/>
              </w:rPr>
            </w:pPr>
            <w:r>
              <w:rPr>
                <w:rFonts w:ascii="Arial" w:eastAsia="Times New Roman" w:hAnsi="Arial"/>
                <w:b/>
                <w:bCs/>
                <w:sz w:val="24"/>
                <w:szCs w:val="24"/>
                <w:lang w:eastAsia="fr-FR" w:bidi="ar-SA"/>
              </w:rPr>
              <w:t xml:space="preserve">Porteurs </w:t>
            </w:r>
          </w:p>
          <w:p w14:paraId="1CC05313"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5 porteurs fourgons avec hayon (1 euro IV, 3 EURO V et 1 Euro VI</w:t>
            </w:r>
          </w:p>
          <w:p w14:paraId="193FB2EE" w14:textId="77777777" w:rsidR="004D0A32" w:rsidRDefault="004D0A32">
            <w:pPr>
              <w:spacing w:after="0" w:line="240" w:lineRule="auto"/>
              <w:jc w:val="both"/>
              <w:rPr>
                <w:rFonts w:ascii="Arial" w:eastAsia="Times New Roman" w:hAnsi="Arial"/>
                <w:sz w:val="24"/>
                <w:szCs w:val="24"/>
                <w:lang w:eastAsia="fr-FR" w:bidi="ar-SA"/>
              </w:rPr>
            </w:pPr>
          </w:p>
          <w:p w14:paraId="3BC022B0"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Charge utile moyenne : 11t500</w:t>
            </w:r>
          </w:p>
          <w:p w14:paraId="54FF85B0"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Taux de remplissage : 85%</w:t>
            </w:r>
          </w:p>
        </w:tc>
        <w:tc>
          <w:tcPr>
            <w:tcW w:w="4957" w:type="dxa"/>
          </w:tcPr>
          <w:p w14:paraId="69B8A347"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5 conducteurs régionaux (porteur)</w:t>
            </w:r>
          </w:p>
          <w:p w14:paraId="6B5CBBAC" w14:textId="7C3C8FFB" w:rsidR="004D0A32" w:rsidRDefault="009207AB" w:rsidP="00F505E0">
            <w:pPr>
              <w:spacing w:after="0" w:line="240" w:lineRule="auto"/>
              <w:rPr>
                <w:rFonts w:ascii="Arial" w:eastAsia="Times New Roman" w:hAnsi="Arial"/>
                <w:sz w:val="24"/>
                <w:szCs w:val="24"/>
                <w:lang w:eastAsia="fr-FR" w:bidi="ar-SA"/>
              </w:rPr>
            </w:pPr>
            <w:r>
              <w:rPr>
                <w:rFonts w:ascii="Arial" w:eastAsia="Times New Roman" w:hAnsi="Arial"/>
                <w:sz w:val="24"/>
                <w:szCs w:val="24"/>
                <w:lang w:eastAsia="fr-FR" w:bidi="ar-SA"/>
              </w:rPr>
              <w:t>5 conducteurs longues distances (ensembles articulés)</w:t>
            </w:r>
          </w:p>
          <w:p w14:paraId="5F98B05D" w14:textId="77777777" w:rsidR="004D0A32" w:rsidRDefault="004D0A32">
            <w:pPr>
              <w:spacing w:after="0" w:line="240" w:lineRule="auto"/>
              <w:jc w:val="both"/>
              <w:rPr>
                <w:rFonts w:ascii="Arial" w:eastAsia="Times New Roman" w:hAnsi="Arial"/>
                <w:sz w:val="24"/>
                <w:szCs w:val="24"/>
                <w:lang w:eastAsia="fr-FR" w:bidi="ar-SA"/>
              </w:rPr>
            </w:pPr>
          </w:p>
          <w:p w14:paraId="7FB2DBCA"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Les conducteurs ont leur véhicule attitré.</w:t>
            </w:r>
          </w:p>
        </w:tc>
      </w:tr>
    </w:tbl>
    <w:p w14:paraId="180009CB" w14:textId="77777777" w:rsidR="004D0A32" w:rsidRDefault="009207AB">
      <w:pPr>
        <w:tabs>
          <w:tab w:val="left" w:pos="7538"/>
        </w:tabs>
        <w:spacing w:after="0" w:line="240" w:lineRule="auto"/>
        <w:rPr>
          <w:rFonts w:ascii="Arial" w:eastAsia="Times New Roman" w:hAnsi="Arial"/>
          <w:sz w:val="24"/>
          <w:szCs w:val="24"/>
          <w:lang w:eastAsia="fr-FR" w:bidi="ar-SA"/>
        </w:rPr>
      </w:pPr>
      <w:r>
        <w:rPr>
          <w:rFonts w:ascii="Arial" w:eastAsia="Times New Roman" w:hAnsi="Arial"/>
          <w:sz w:val="24"/>
          <w:szCs w:val="24"/>
          <w:lang w:eastAsia="fr-FR" w:bidi="ar-SA"/>
        </w:rPr>
        <w:tab/>
      </w:r>
    </w:p>
    <w:p w14:paraId="548477ED" w14:textId="77777777" w:rsidR="004D0A32" w:rsidRDefault="009207AB">
      <w:pPr>
        <w:pStyle w:val="Paragraphedeliste"/>
        <w:numPr>
          <w:ilvl w:val="0"/>
          <w:numId w:val="44"/>
        </w:numPr>
        <w:spacing w:line="240" w:lineRule="auto"/>
        <w:rPr>
          <w:rFonts w:ascii="Arial" w:eastAsia="Times New Roman" w:hAnsi="Arial"/>
          <w:sz w:val="24"/>
          <w:szCs w:val="24"/>
          <w:lang w:eastAsia="fr-FR"/>
        </w:rPr>
      </w:pPr>
      <w:r>
        <w:rPr>
          <w:rFonts w:ascii="Arial" w:eastAsia="Times New Roman" w:hAnsi="Arial"/>
          <w:sz w:val="24"/>
          <w:szCs w:val="24"/>
          <w:lang w:eastAsia="fr-FR"/>
        </w:rPr>
        <w:t>Suivi des conducteurs véhicules porteurs diesel (année 2024)</w:t>
      </w:r>
    </w:p>
    <w:p w14:paraId="78F9AE5D" w14:textId="77777777" w:rsidR="004D0A32" w:rsidRDefault="004D0A32">
      <w:pPr>
        <w:pStyle w:val="Paragraphedeliste"/>
        <w:spacing w:line="240" w:lineRule="auto"/>
        <w:rPr>
          <w:rFonts w:ascii="Arial" w:eastAsia="Times New Roman" w:hAnsi="Arial"/>
          <w:sz w:val="24"/>
          <w:szCs w:val="24"/>
          <w:lang w:eastAsia="fr-FR"/>
        </w:rPr>
      </w:pPr>
    </w:p>
    <w:tbl>
      <w:tblPr>
        <w:tblW w:w="9781" w:type="dxa"/>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00" w:firstRow="0" w:lastRow="0" w:firstColumn="0" w:lastColumn="0" w:noHBand="0" w:noVBand="1"/>
      </w:tblPr>
      <w:tblGrid>
        <w:gridCol w:w="1701"/>
        <w:gridCol w:w="1701"/>
        <w:gridCol w:w="1276"/>
        <w:gridCol w:w="1985"/>
        <w:gridCol w:w="3118"/>
      </w:tblGrid>
      <w:tr w:rsidR="004D0A32" w14:paraId="101EF92E" w14:textId="77777777">
        <w:trPr>
          <w:trHeight w:val="285"/>
        </w:trPr>
        <w:tc>
          <w:tcPr>
            <w:tcW w:w="1701" w:type="dxa"/>
            <w:vAlign w:val="center"/>
          </w:tcPr>
          <w:p w14:paraId="1DA31BE0" w14:textId="77777777" w:rsidR="004D0A32" w:rsidRDefault="009207AB">
            <w:pPr>
              <w:spacing w:after="0" w:line="240" w:lineRule="auto"/>
              <w:jc w:val="center"/>
              <w:rPr>
                <w:rFonts w:ascii="Arial" w:eastAsia="Times New Roman" w:hAnsi="Arial"/>
                <w:b/>
                <w:sz w:val="24"/>
                <w:szCs w:val="24"/>
                <w:lang w:eastAsia="fr-FR" w:bidi="ar-SA"/>
              </w:rPr>
            </w:pPr>
            <w:r>
              <w:rPr>
                <w:rFonts w:ascii="Arial" w:eastAsia="Times New Roman" w:hAnsi="Arial"/>
                <w:b/>
                <w:sz w:val="24"/>
                <w:szCs w:val="24"/>
                <w:lang w:eastAsia="fr-FR" w:bidi="ar-SA"/>
              </w:rPr>
              <w:t>Nom des conducteurs</w:t>
            </w:r>
          </w:p>
        </w:tc>
        <w:tc>
          <w:tcPr>
            <w:tcW w:w="1701" w:type="dxa"/>
            <w:vAlign w:val="center"/>
          </w:tcPr>
          <w:p w14:paraId="15711E0B" w14:textId="77777777" w:rsidR="004D0A32" w:rsidRDefault="009207AB">
            <w:pPr>
              <w:spacing w:after="0" w:line="240" w:lineRule="auto"/>
              <w:jc w:val="center"/>
              <w:rPr>
                <w:rFonts w:ascii="Arial" w:eastAsia="Times New Roman" w:hAnsi="Arial"/>
                <w:b/>
                <w:sz w:val="24"/>
                <w:szCs w:val="24"/>
                <w:lang w:eastAsia="fr-FR" w:bidi="ar-SA"/>
              </w:rPr>
            </w:pPr>
            <w:r>
              <w:rPr>
                <w:rFonts w:ascii="Arial" w:eastAsia="Times New Roman" w:hAnsi="Arial"/>
                <w:b/>
                <w:sz w:val="24"/>
                <w:szCs w:val="24"/>
                <w:lang w:eastAsia="fr-FR" w:bidi="ar-SA"/>
              </w:rPr>
              <w:t>Norme Euro</w:t>
            </w:r>
          </w:p>
        </w:tc>
        <w:tc>
          <w:tcPr>
            <w:tcW w:w="1276" w:type="dxa"/>
            <w:vAlign w:val="center"/>
          </w:tcPr>
          <w:p w14:paraId="2F9A5248" w14:textId="77777777" w:rsidR="004D0A32" w:rsidRDefault="009207AB">
            <w:pPr>
              <w:spacing w:after="0" w:line="240" w:lineRule="auto"/>
              <w:jc w:val="center"/>
              <w:rPr>
                <w:rFonts w:ascii="Arial" w:eastAsia="Times New Roman" w:hAnsi="Arial"/>
                <w:b/>
                <w:sz w:val="24"/>
                <w:szCs w:val="24"/>
                <w:lang w:eastAsia="fr-FR" w:bidi="ar-SA"/>
              </w:rPr>
            </w:pPr>
            <w:r>
              <w:rPr>
                <w:rFonts w:ascii="Arial" w:eastAsia="Times New Roman" w:hAnsi="Arial"/>
                <w:b/>
                <w:sz w:val="24"/>
                <w:szCs w:val="24"/>
                <w:lang w:eastAsia="fr-FR" w:bidi="ar-SA"/>
              </w:rPr>
              <w:t>Distance totale (km)</w:t>
            </w:r>
          </w:p>
        </w:tc>
        <w:tc>
          <w:tcPr>
            <w:tcW w:w="1985" w:type="dxa"/>
            <w:vAlign w:val="center"/>
          </w:tcPr>
          <w:p w14:paraId="4E53562B" w14:textId="049550C3" w:rsidR="004D0A32" w:rsidRDefault="009207AB">
            <w:pPr>
              <w:spacing w:after="0" w:line="240" w:lineRule="auto"/>
              <w:jc w:val="center"/>
              <w:rPr>
                <w:rFonts w:ascii="Arial" w:eastAsia="Times New Roman" w:hAnsi="Arial"/>
                <w:b/>
                <w:sz w:val="24"/>
                <w:szCs w:val="24"/>
                <w:lang w:eastAsia="fr-FR" w:bidi="ar-SA"/>
              </w:rPr>
            </w:pPr>
            <w:r>
              <w:rPr>
                <w:rFonts w:ascii="Arial" w:eastAsia="Times New Roman" w:hAnsi="Arial"/>
                <w:b/>
                <w:sz w:val="24"/>
                <w:szCs w:val="24"/>
                <w:lang w:eastAsia="fr-FR" w:bidi="ar-SA"/>
              </w:rPr>
              <w:t>Consommation carburant total</w:t>
            </w:r>
            <w:r w:rsidR="008C2ED1">
              <w:rPr>
                <w:rFonts w:ascii="Arial" w:eastAsia="Times New Roman" w:hAnsi="Arial"/>
                <w:b/>
                <w:sz w:val="24"/>
                <w:szCs w:val="24"/>
                <w:lang w:eastAsia="fr-FR" w:bidi="ar-SA"/>
              </w:rPr>
              <w:t>e</w:t>
            </w:r>
            <w:r>
              <w:rPr>
                <w:rFonts w:ascii="Arial" w:eastAsia="Times New Roman" w:hAnsi="Arial"/>
                <w:b/>
                <w:sz w:val="24"/>
                <w:szCs w:val="24"/>
                <w:lang w:eastAsia="fr-FR" w:bidi="ar-SA"/>
              </w:rPr>
              <w:t xml:space="preserve"> en litre</w:t>
            </w:r>
          </w:p>
        </w:tc>
        <w:tc>
          <w:tcPr>
            <w:tcW w:w="3118" w:type="dxa"/>
            <w:vAlign w:val="center"/>
          </w:tcPr>
          <w:p w14:paraId="6E1D8A6F" w14:textId="77777777" w:rsidR="004D0A32" w:rsidRDefault="009207AB">
            <w:pPr>
              <w:spacing w:after="0" w:line="240" w:lineRule="auto"/>
              <w:jc w:val="center"/>
              <w:rPr>
                <w:rFonts w:ascii="Arial" w:eastAsia="Times New Roman" w:hAnsi="Arial"/>
                <w:b/>
                <w:sz w:val="24"/>
                <w:szCs w:val="24"/>
                <w:lang w:eastAsia="fr-FR" w:bidi="ar-SA"/>
              </w:rPr>
            </w:pPr>
            <w:r>
              <w:rPr>
                <w:rFonts w:ascii="Arial" w:eastAsia="Times New Roman" w:hAnsi="Arial"/>
                <w:b/>
                <w:sz w:val="24"/>
                <w:szCs w:val="24"/>
                <w:lang w:eastAsia="fr-FR" w:bidi="ar-SA"/>
              </w:rPr>
              <w:t xml:space="preserve">Consommation moyenne de carburant </w:t>
            </w:r>
          </w:p>
          <w:p w14:paraId="7E54A3DB" w14:textId="77777777" w:rsidR="004D0A32" w:rsidRDefault="009207AB">
            <w:pPr>
              <w:spacing w:after="0" w:line="240" w:lineRule="auto"/>
              <w:jc w:val="center"/>
              <w:rPr>
                <w:rFonts w:ascii="Arial" w:eastAsia="Times New Roman" w:hAnsi="Arial"/>
                <w:b/>
                <w:sz w:val="24"/>
                <w:szCs w:val="24"/>
                <w:lang w:eastAsia="fr-FR" w:bidi="ar-SA"/>
              </w:rPr>
            </w:pPr>
            <w:r>
              <w:rPr>
                <w:rFonts w:ascii="Arial" w:eastAsia="Times New Roman" w:hAnsi="Arial"/>
                <w:b/>
                <w:sz w:val="24"/>
                <w:szCs w:val="24"/>
                <w:lang w:eastAsia="fr-FR" w:bidi="ar-SA"/>
              </w:rPr>
              <w:t>(</w:t>
            </w:r>
            <w:proofErr w:type="gramStart"/>
            <w:r>
              <w:rPr>
                <w:rFonts w:ascii="Arial" w:eastAsia="Times New Roman" w:hAnsi="Arial"/>
                <w:b/>
                <w:sz w:val="24"/>
                <w:szCs w:val="24"/>
                <w:lang w:eastAsia="fr-FR" w:bidi="ar-SA"/>
              </w:rPr>
              <w:t>litres</w:t>
            </w:r>
            <w:proofErr w:type="gramEnd"/>
            <w:r>
              <w:rPr>
                <w:rFonts w:ascii="Arial" w:eastAsia="Times New Roman" w:hAnsi="Arial"/>
                <w:b/>
                <w:sz w:val="24"/>
                <w:szCs w:val="24"/>
                <w:lang w:eastAsia="fr-FR" w:bidi="ar-SA"/>
              </w:rPr>
              <w:t xml:space="preserve"> aux 100 km)</w:t>
            </w:r>
          </w:p>
        </w:tc>
      </w:tr>
      <w:tr w:rsidR="004D0A32" w14:paraId="2ED28D12" w14:textId="77777777" w:rsidTr="00F505E0">
        <w:trPr>
          <w:trHeight w:val="397"/>
        </w:trPr>
        <w:tc>
          <w:tcPr>
            <w:tcW w:w="1701" w:type="dxa"/>
            <w:vAlign w:val="center"/>
          </w:tcPr>
          <w:p w14:paraId="0F4A0D7D"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DALANDA</w:t>
            </w:r>
          </w:p>
        </w:tc>
        <w:tc>
          <w:tcPr>
            <w:tcW w:w="1701" w:type="dxa"/>
            <w:vAlign w:val="center"/>
          </w:tcPr>
          <w:p w14:paraId="26F43B98" w14:textId="77777777" w:rsidR="004D0A32" w:rsidRDefault="009207AB" w:rsidP="00F505E0">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Euro IV</w:t>
            </w:r>
          </w:p>
        </w:tc>
        <w:tc>
          <w:tcPr>
            <w:tcW w:w="1276" w:type="dxa"/>
            <w:vAlign w:val="center"/>
          </w:tcPr>
          <w:p w14:paraId="029EFF21"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39 584</w:t>
            </w:r>
          </w:p>
        </w:tc>
        <w:tc>
          <w:tcPr>
            <w:tcW w:w="1985" w:type="dxa"/>
            <w:vAlign w:val="center"/>
          </w:tcPr>
          <w:p w14:paraId="28AE3E5A"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11 925</w:t>
            </w:r>
          </w:p>
        </w:tc>
        <w:tc>
          <w:tcPr>
            <w:tcW w:w="3118" w:type="dxa"/>
            <w:vAlign w:val="center"/>
          </w:tcPr>
          <w:p w14:paraId="3F9AC05D" w14:textId="77777777" w:rsidR="004D0A32" w:rsidRDefault="009207AB">
            <w:pPr>
              <w:spacing w:after="0" w:line="240" w:lineRule="auto"/>
              <w:jc w:val="center"/>
              <w:rPr>
                <w:b/>
              </w:rPr>
            </w:pPr>
            <w:r>
              <w:rPr>
                <w:rFonts w:ascii="Arial" w:eastAsia="Times New Roman" w:hAnsi="Arial"/>
                <w:b/>
                <w:sz w:val="24"/>
                <w:szCs w:val="24"/>
                <w:lang w:eastAsia="fr-FR" w:bidi="ar-SA"/>
              </w:rPr>
              <w:t>À déterminer</w:t>
            </w:r>
          </w:p>
        </w:tc>
      </w:tr>
      <w:tr w:rsidR="004D0A32" w14:paraId="6C0EFFF9" w14:textId="77777777" w:rsidTr="00F505E0">
        <w:trPr>
          <w:trHeight w:val="397"/>
        </w:trPr>
        <w:tc>
          <w:tcPr>
            <w:tcW w:w="1701" w:type="dxa"/>
            <w:vAlign w:val="center"/>
          </w:tcPr>
          <w:p w14:paraId="5E7ACAD9"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NILOPIN</w:t>
            </w:r>
          </w:p>
        </w:tc>
        <w:tc>
          <w:tcPr>
            <w:tcW w:w="1701" w:type="dxa"/>
            <w:vAlign w:val="center"/>
          </w:tcPr>
          <w:p w14:paraId="27C4C279" w14:textId="77777777" w:rsidR="004D0A32" w:rsidRDefault="009207AB" w:rsidP="00F505E0">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Euro V</w:t>
            </w:r>
          </w:p>
        </w:tc>
        <w:tc>
          <w:tcPr>
            <w:tcW w:w="1276" w:type="dxa"/>
            <w:vAlign w:val="center"/>
          </w:tcPr>
          <w:p w14:paraId="4265550D"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38 472</w:t>
            </w:r>
          </w:p>
        </w:tc>
        <w:tc>
          <w:tcPr>
            <w:tcW w:w="1985" w:type="dxa"/>
            <w:vAlign w:val="center"/>
          </w:tcPr>
          <w:p w14:paraId="447CBD4C"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10 969</w:t>
            </w:r>
          </w:p>
        </w:tc>
        <w:tc>
          <w:tcPr>
            <w:tcW w:w="3118" w:type="dxa"/>
            <w:vAlign w:val="center"/>
          </w:tcPr>
          <w:p w14:paraId="0076E3D5" w14:textId="77777777" w:rsidR="004D0A32" w:rsidRDefault="009207AB">
            <w:pPr>
              <w:spacing w:after="0" w:line="240" w:lineRule="auto"/>
              <w:jc w:val="center"/>
              <w:rPr>
                <w:b/>
              </w:rPr>
            </w:pPr>
            <w:r>
              <w:rPr>
                <w:rFonts w:ascii="Arial" w:eastAsia="Times New Roman" w:hAnsi="Arial"/>
                <w:b/>
                <w:sz w:val="24"/>
                <w:szCs w:val="24"/>
                <w:lang w:eastAsia="fr-FR" w:bidi="ar-SA"/>
              </w:rPr>
              <w:t>À déterminer</w:t>
            </w:r>
          </w:p>
        </w:tc>
      </w:tr>
      <w:tr w:rsidR="004D0A32" w14:paraId="72EB7C5A" w14:textId="77777777" w:rsidTr="00F505E0">
        <w:trPr>
          <w:trHeight w:val="397"/>
        </w:trPr>
        <w:tc>
          <w:tcPr>
            <w:tcW w:w="1701" w:type="dxa"/>
            <w:vAlign w:val="center"/>
          </w:tcPr>
          <w:p w14:paraId="167EE9FF"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ROBERT</w:t>
            </w:r>
          </w:p>
        </w:tc>
        <w:tc>
          <w:tcPr>
            <w:tcW w:w="1701" w:type="dxa"/>
            <w:vAlign w:val="center"/>
          </w:tcPr>
          <w:p w14:paraId="1DE3A84A" w14:textId="77777777" w:rsidR="004D0A32" w:rsidRDefault="009207AB" w:rsidP="00F505E0">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Euro V</w:t>
            </w:r>
          </w:p>
        </w:tc>
        <w:tc>
          <w:tcPr>
            <w:tcW w:w="1276" w:type="dxa"/>
            <w:vAlign w:val="center"/>
          </w:tcPr>
          <w:p w14:paraId="41BBF1C1"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34 366</w:t>
            </w:r>
          </w:p>
        </w:tc>
        <w:tc>
          <w:tcPr>
            <w:tcW w:w="1985" w:type="dxa"/>
            <w:vAlign w:val="center"/>
          </w:tcPr>
          <w:p w14:paraId="62364EE8"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9 025</w:t>
            </w:r>
          </w:p>
        </w:tc>
        <w:tc>
          <w:tcPr>
            <w:tcW w:w="3118" w:type="dxa"/>
            <w:vAlign w:val="center"/>
          </w:tcPr>
          <w:p w14:paraId="587DF34B" w14:textId="77777777" w:rsidR="004D0A32" w:rsidRDefault="009207AB" w:rsidP="00F505E0">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26,26</w:t>
            </w:r>
          </w:p>
        </w:tc>
      </w:tr>
      <w:tr w:rsidR="004D0A32" w14:paraId="313CD951" w14:textId="77777777" w:rsidTr="00F505E0">
        <w:trPr>
          <w:trHeight w:val="397"/>
        </w:trPr>
        <w:tc>
          <w:tcPr>
            <w:tcW w:w="1701" w:type="dxa"/>
            <w:vAlign w:val="center"/>
          </w:tcPr>
          <w:p w14:paraId="4F0E8F6A"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LAPLACE</w:t>
            </w:r>
          </w:p>
        </w:tc>
        <w:tc>
          <w:tcPr>
            <w:tcW w:w="1701" w:type="dxa"/>
            <w:vAlign w:val="center"/>
          </w:tcPr>
          <w:p w14:paraId="7CA0C61F" w14:textId="77777777" w:rsidR="004D0A32" w:rsidRDefault="009207AB" w:rsidP="00F505E0">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Euro VI</w:t>
            </w:r>
          </w:p>
        </w:tc>
        <w:tc>
          <w:tcPr>
            <w:tcW w:w="1276" w:type="dxa"/>
            <w:vAlign w:val="center"/>
          </w:tcPr>
          <w:p w14:paraId="3EDD93B0"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39 879</w:t>
            </w:r>
          </w:p>
        </w:tc>
        <w:tc>
          <w:tcPr>
            <w:tcW w:w="1985" w:type="dxa"/>
            <w:vAlign w:val="center"/>
          </w:tcPr>
          <w:p w14:paraId="5577ADAA"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9 371</w:t>
            </w:r>
          </w:p>
        </w:tc>
        <w:tc>
          <w:tcPr>
            <w:tcW w:w="3118" w:type="dxa"/>
            <w:vAlign w:val="center"/>
          </w:tcPr>
          <w:p w14:paraId="6B4E2DB8" w14:textId="77777777" w:rsidR="004D0A32" w:rsidRDefault="009207AB" w:rsidP="00F505E0">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23,50</w:t>
            </w:r>
          </w:p>
        </w:tc>
      </w:tr>
      <w:tr w:rsidR="004D0A32" w14:paraId="42EE71B6" w14:textId="77777777" w:rsidTr="00F505E0">
        <w:trPr>
          <w:trHeight w:val="397"/>
        </w:trPr>
        <w:tc>
          <w:tcPr>
            <w:tcW w:w="1701" w:type="dxa"/>
            <w:vAlign w:val="center"/>
          </w:tcPr>
          <w:p w14:paraId="0669BA71" w14:textId="77777777" w:rsidR="004D0A32" w:rsidRDefault="009207AB">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PERRIN</w:t>
            </w:r>
          </w:p>
        </w:tc>
        <w:tc>
          <w:tcPr>
            <w:tcW w:w="1701" w:type="dxa"/>
            <w:vAlign w:val="center"/>
          </w:tcPr>
          <w:p w14:paraId="21223581" w14:textId="73140A77" w:rsidR="004D0A32" w:rsidRDefault="009207AB" w:rsidP="00F505E0">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Euro V</w:t>
            </w:r>
          </w:p>
        </w:tc>
        <w:tc>
          <w:tcPr>
            <w:tcW w:w="1276" w:type="dxa"/>
            <w:vAlign w:val="center"/>
          </w:tcPr>
          <w:p w14:paraId="386B4F09"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33 564</w:t>
            </w:r>
          </w:p>
        </w:tc>
        <w:tc>
          <w:tcPr>
            <w:tcW w:w="1985" w:type="dxa"/>
            <w:vAlign w:val="center"/>
          </w:tcPr>
          <w:p w14:paraId="07C3D674"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6 771</w:t>
            </w:r>
          </w:p>
        </w:tc>
        <w:tc>
          <w:tcPr>
            <w:tcW w:w="3118" w:type="dxa"/>
            <w:vAlign w:val="center"/>
          </w:tcPr>
          <w:p w14:paraId="7F06CCDF" w14:textId="77777777" w:rsidR="004D0A32" w:rsidRDefault="009207AB" w:rsidP="00F505E0">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20,17</w:t>
            </w:r>
          </w:p>
        </w:tc>
      </w:tr>
      <w:tr w:rsidR="004D0A32" w14:paraId="1A4A805D" w14:textId="77777777" w:rsidTr="00F505E0">
        <w:trPr>
          <w:trHeight w:val="397"/>
        </w:trPr>
        <w:tc>
          <w:tcPr>
            <w:tcW w:w="1701" w:type="dxa"/>
            <w:vAlign w:val="center"/>
          </w:tcPr>
          <w:p w14:paraId="508D1FC5" w14:textId="77777777" w:rsidR="004D0A32" w:rsidRDefault="009207AB">
            <w:pPr>
              <w:spacing w:after="0" w:line="240" w:lineRule="auto"/>
              <w:jc w:val="right"/>
              <w:rPr>
                <w:rFonts w:ascii="Arial" w:eastAsia="Times New Roman" w:hAnsi="Arial"/>
                <w:sz w:val="24"/>
                <w:szCs w:val="24"/>
                <w:lang w:eastAsia="fr-FR" w:bidi="ar-SA"/>
              </w:rPr>
            </w:pPr>
            <w:r>
              <w:rPr>
                <w:rFonts w:ascii="Arial" w:eastAsia="Times New Roman" w:hAnsi="Arial"/>
                <w:sz w:val="24"/>
                <w:szCs w:val="24"/>
                <w:lang w:eastAsia="fr-FR" w:bidi="ar-SA"/>
              </w:rPr>
              <w:t>Totaux</w:t>
            </w:r>
          </w:p>
        </w:tc>
        <w:tc>
          <w:tcPr>
            <w:tcW w:w="1701" w:type="dxa"/>
            <w:shd w:val="clear" w:color="auto" w:fill="D9D9D9" w:themeFill="background1" w:themeFillShade="D9"/>
            <w:vAlign w:val="center"/>
          </w:tcPr>
          <w:p w14:paraId="51089B70" w14:textId="77777777" w:rsidR="004D0A32" w:rsidRDefault="004D0A32" w:rsidP="00F505E0">
            <w:pPr>
              <w:spacing w:after="0" w:line="240" w:lineRule="auto"/>
              <w:jc w:val="center"/>
              <w:rPr>
                <w:rFonts w:ascii="Arial" w:eastAsia="Times New Roman" w:hAnsi="Arial"/>
                <w:sz w:val="24"/>
                <w:szCs w:val="24"/>
                <w:lang w:eastAsia="fr-FR" w:bidi="ar-SA"/>
              </w:rPr>
            </w:pPr>
          </w:p>
        </w:tc>
        <w:tc>
          <w:tcPr>
            <w:tcW w:w="1276" w:type="dxa"/>
            <w:shd w:val="clear" w:color="auto" w:fill="D9D9D9" w:themeFill="background1" w:themeFillShade="D9"/>
            <w:vAlign w:val="center"/>
          </w:tcPr>
          <w:p w14:paraId="523FED7B"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185 865</w:t>
            </w:r>
          </w:p>
        </w:tc>
        <w:tc>
          <w:tcPr>
            <w:tcW w:w="1985" w:type="dxa"/>
            <w:shd w:val="clear" w:color="auto" w:fill="D9D9D9" w:themeFill="background1" w:themeFillShade="D9"/>
            <w:vAlign w:val="center"/>
          </w:tcPr>
          <w:p w14:paraId="798660B2" w14:textId="77777777" w:rsidR="004D0A32" w:rsidRDefault="009207AB">
            <w:pPr>
              <w:spacing w:after="0" w:line="240" w:lineRule="auto"/>
              <w:jc w:val="center"/>
              <w:rPr>
                <w:rFonts w:ascii="Arial" w:eastAsia="Times New Roman" w:hAnsi="Arial"/>
                <w:sz w:val="24"/>
                <w:szCs w:val="24"/>
                <w:lang w:eastAsia="fr-FR" w:bidi="ar-SA"/>
              </w:rPr>
            </w:pPr>
            <w:r>
              <w:rPr>
                <w:rFonts w:ascii="Arial" w:eastAsia="Times New Roman" w:hAnsi="Arial"/>
                <w:sz w:val="24"/>
                <w:szCs w:val="24"/>
                <w:lang w:eastAsia="fr-FR" w:bidi="ar-SA"/>
              </w:rPr>
              <w:t xml:space="preserve">  48 061</w:t>
            </w:r>
          </w:p>
        </w:tc>
        <w:tc>
          <w:tcPr>
            <w:tcW w:w="3118" w:type="dxa"/>
            <w:vAlign w:val="center"/>
          </w:tcPr>
          <w:p w14:paraId="333884C6" w14:textId="77777777" w:rsidR="004D0A32" w:rsidRDefault="009207AB">
            <w:pPr>
              <w:spacing w:after="0" w:line="240" w:lineRule="auto"/>
              <w:jc w:val="center"/>
              <w:rPr>
                <w:rFonts w:ascii="Arial" w:eastAsia="Times New Roman" w:hAnsi="Arial"/>
                <w:b/>
                <w:sz w:val="24"/>
                <w:szCs w:val="24"/>
                <w:lang w:eastAsia="fr-FR" w:bidi="ar-SA"/>
              </w:rPr>
            </w:pPr>
            <w:r>
              <w:rPr>
                <w:rFonts w:ascii="Arial" w:eastAsia="Times New Roman" w:hAnsi="Arial"/>
                <w:b/>
                <w:sz w:val="24"/>
                <w:szCs w:val="24"/>
                <w:lang w:eastAsia="fr-FR" w:bidi="ar-SA"/>
              </w:rPr>
              <w:t>À déterminer</w:t>
            </w:r>
          </w:p>
        </w:tc>
      </w:tr>
    </w:tbl>
    <w:p w14:paraId="372B40DC" w14:textId="77777777" w:rsidR="004D0A32" w:rsidRDefault="004D0A32">
      <w:pPr>
        <w:spacing w:after="0" w:line="240" w:lineRule="auto"/>
        <w:jc w:val="both"/>
        <w:rPr>
          <w:rFonts w:ascii="Arial" w:eastAsia="Times New Roman" w:hAnsi="Arial"/>
          <w:i/>
          <w:sz w:val="24"/>
          <w:szCs w:val="24"/>
          <w:lang w:eastAsia="fr-FR" w:bidi="ar-SA"/>
        </w:rPr>
      </w:pPr>
    </w:p>
    <w:p w14:paraId="1163FFEE" w14:textId="77777777" w:rsidR="004D0A32" w:rsidRDefault="004D0A32">
      <w:pPr>
        <w:spacing w:after="0" w:line="240" w:lineRule="auto"/>
        <w:jc w:val="both"/>
        <w:rPr>
          <w:rFonts w:ascii="Arial" w:eastAsia="Times New Roman" w:hAnsi="Arial"/>
          <w:b/>
          <w:bCs/>
          <w:i/>
          <w:sz w:val="24"/>
          <w:szCs w:val="24"/>
          <w:u w:val="single"/>
          <w:lang w:eastAsia="fr-FR" w:bidi="ar-SA"/>
        </w:rPr>
      </w:pPr>
    </w:p>
    <w:p w14:paraId="445E164B" w14:textId="7C776B74" w:rsidR="004D0A32" w:rsidRDefault="009207AB">
      <w:pPr>
        <w:spacing w:after="0" w:line="240" w:lineRule="auto"/>
        <w:jc w:val="both"/>
        <w:rPr>
          <w:rFonts w:ascii="Arial" w:eastAsia="Times New Roman" w:hAnsi="Arial"/>
          <w:b/>
          <w:bCs/>
          <w:i/>
          <w:sz w:val="24"/>
          <w:szCs w:val="24"/>
          <w:u w:val="single"/>
          <w:lang w:eastAsia="fr-FR" w:bidi="ar-SA"/>
        </w:rPr>
      </w:pPr>
      <w:r>
        <w:rPr>
          <w:rFonts w:ascii="Arial" w:eastAsia="Times New Roman" w:hAnsi="Arial"/>
          <w:b/>
          <w:i/>
          <w:sz w:val="24"/>
          <w:szCs w:val="24"/>
          <w:u w:val="single"/>
          <w:lang w:eastAsia="fr-FR" w:bidi="ar-SA"/>
        </w:rPr>
        <w:t>La consommation moyenne d’un porteur établie par le CNR est de 2</w:t>
      </w:r>
      <w:r w:rsidR="00627AFB">
        <w:rPr>
          <w:rFonts w:ascii="Arial" w:eastAsia="Times New Roman" w:hAnsi="Arial"/>
          <w:b/>
          <w:i/>
          <w:sz w:val="24"/>
          <w:szCs w:val="24"/>
          <w:u w:val="single"/>
          <w:lang w:eastAsia="fr-FR" w:bidi="ar-SA"/>
        </w:rPr>
        <w:t>3</w:t>
      </w:r>
      <w:r>
        <w:rPr>
          <w:rFonts w:ascii="Arial" w:eastAsia="Times New Roman" w:hAnsi="Arial"/>
          <w:b/>
          <w:i/>
          <w:sz w:val="24"/>
          <w:szCs w:val="24"/>
          <w:u w:val="single"/>
          <w:lang w:eastAsia="fr-FR" w:bidi="ar-SA"/>
        </w:rPr>
        <w:t xml:space="preserve"> litres aux 100 kms </w:t>
      </w:r>
    </w:p>
    <w:p w14:paraId="688A0400" w14:textId="77777777" w:rsidR="004D0A32" w:rsidRDefault="004D0A32">
      <w:pPr>
        <w:spacing w:after="0" w:line="240" w:lineRule="auto"/>
        <w:jc w:val="both"/>
        <w:rPr>
          <w:rFonts w:ascii="Arial" w:eastAsia="Times New Roman" w:hAnsi="Arial"/>
          <w:sz w:val="24"/>
          <w:szCs w:val="24"/>
          <w:lang w:eastAsia="fr-FR" w:bidi="ar-SA"/>
        </w:rPr>
      </w:pPr>
    </w:p>
    <w:p w14:paraId="11C85C27" w14:textId="77777777" w:rsidR="004D0A32" w:rsidRDefault="009207AB">
      <w:pPr>
        <w:spacing w:after="0" w:line="240" w:lineRule="auto"/>
        <w:rPr>
          <w:rFonts w:ascii="Arial" w:hAnsi="Arial"/>
          <w:sz w:val="24"/>
          <w:szCs w:val="24"/>
        </w:rPr>
      </w:pPr>
      <w:r>
        <w:rPr>
          <w:rFonts w:ascii="Arial" w:hAnsi="Arial"/>
          <w:sz w:val="24"/>
          <w:szCs w:val="24"/>
        </w:rPr>
        <w:br w:type="page" w:clear="all"/>
      </w:r>
    </w:p>
    <w:p w14:paraId="4E840A13" w14:textId="2DB71E11" w:rsidR="004D0A32" w:rsidRDefault="002820B4">
      <w:pPr>
        <w:spacing w:after="0" w:line="240" w:lineRule="auto"/>
        <w:jc w:val="both"/>
        <w:rPr>
          <w:rFonts w:ascii="Arial" w:eastAsia="Times New Roman" w:hAnsi="Arial"/>
          <w:b/>
          <w:bCs/>
          <w:sz w:val="24"/>
          <w:szCs w:val="24"/>
          <w:lang w:eastAsia="fr-FR" w:bidi="ar-SA"/>
        </w:rPr>
      </w:pPr>
      <w:r>
        <w:rPr>
          <w:rFonts w:ascii="Arial" w:eastAsia="Times New Roman" w:hAnsi="Arial"/>
          <w:b/>
          <w:bCs/>
          <w:sz w:val="24"/>
          <w:szCs w:val="24"/>
          <w:lang w:eastAsia="fr-FR" w:bidi="ar-SA"/>
        </w:rPr>
        <w:lastRenderedPageBreak/>
        <w:t>DOCUMENT</w:t>
      </w:r>
      <w:r w:rsidR="009207AB">
        <w:rPr>
          <w:rFonts w:ascii="Arial" w:eastAsia="Times New Roman" w:hAnsi="Arial"/>
          <w:b/>
          <w:bCs/>
          <w:sz w:val="24"/>
          <w:szCs w:val="24"/>
          <w:lang w:eastAsia="fr-FR" w:bidi="ar-SA"/>
        </w:rPr>
        <w:t xml:space="preserve"> </w:t>
      </w:r>
      <w:r w:rsidR="00497889">
        <w:rPr>
          <w:rFonts w:ascii="Arial" w:eastAsia="Times New Roman" w:hAnsi="Arial"/>
          <w:b/>
          <w:bCs/>
          <w:sz w:val="24"/>
          <w:szCs w:val="24"/>
          <w:lang w:eastAsia="fr-FR" w:bidi="ar-SA"/>
        </w:rPr>
        <w:t>11</w:t>
      </w:r>
      <w:r w:rsidR="009207AB">
        <w:rPr>
          <w:rFonts w:ascii="Arial" w:eastAsia="Times New Roman" w:hAnsi="Arial"/>
          <w:b/>
          <w:bCs/>
          <w:sz w:val="24"/>
          <w:szCs w:val="24"/>
          <w:lang w:eastAsia="fr-FR" w:bidi="ar-SA"/>
        </w:rPr>
        <w:t xml:space="preserve"> : </w:t>
      </w:r>
      <w:bookmarkStart w:id="9" w:name="_Hlk153896664"/>
      <w:r w:rsidR="009207AB">
        <w:rPr>
          <w:rFonts w:ascii="Arial" w:eastAsia="Times New Roman" w:hAnsi="Arial"/>
          <w:b/>
          <w:bCs/>
          <w:sz w:val="24"/>
          <w:szCs w:val="24"/>
          <w:lang w:eastAsia="fr-FR" w:bidi="ar-SA"/>
        </w:rPr>
        <w:t>Éléments de comparaison des différentes énergies</w:t>
      </w:r>
      <w:bookmarkEnd w:id="9"/>
    </w:p>
    <w:p w14:paraId="3A8366CD" w14:textId="77777777" w:rsidR="004D0A32" w:rsidRDefault="004D0A32">
      <w:pPr>
        <w:spacing w:after="0" w:line="240" w:lineRule="auto"/>
        <w:jc w:val="both"/>
        <w:rPr>
          <w:rFonts w:ascii="Arial" w:eastAsia="Times New Roman" w:hAnsi="Arial"/>
          <w:b/>
          <w:bCs/>
          <w:sz w:val="24"/>
          <w:szCs w:val="24"/>
          <w:lang w:eastAsia="fr-FR" w:bidi="ar-SA"/>
        </w:rPr>
      </w:pPr>
    </w:p>
    <w:p w14:paraId="5E0B8F87" w14:textId="77777777" w:rsidR="004D0A32" w:rsidRDefault="004D0A32">
      <w:pPr>
        <w:spacing w:after="0" w:line="240" w:lineRule="auto"/>
        <w:jc w:val="center"/>
        <w:rPr>
          <w:rFonts w:ascii="Arial" w:eastAsia="Times New Roman" w:hAnsi="Arial"/>
          <w:b/>
          <w:bCs/>
          <w:i/>
          <w:sz w:val="24"/>
          <w:szCs w:val="24"/>
          <w:lang w:eastAsia="fr-FR" w:bidi="ar-SA"/>
        </w:rPr>
      </w:pPr>
    </w:p>
    <w:tbl>
      <w:tblPr>
        <w:tblStyle w:val="Grilledutableau"/>
        <w:tblW w:w="0" w:type="auto"/>
        <w:tblLook w:val="04A0" w:firstRow="1" w:lastRow="0" w:firstColumn="1" w:lastColumn="0" w:noHBand="0" w:noVBand="1"/>
      </w:tblPr>
      <w:tblGrid>
        <w:gridCol w:w="2445"/>
        <w:gridCol w:w="2445"/>
        <w:gridCol w:w="2551"/>
        <w:gridCol w:w="2551"/>
      </w:tblGrid>
      <w:tr w:rsidR="004D0A32" w14:paraId="7A98CD4C" w14:textId="77777777" w:rsidTr="00F505E0">
        <w:trPr>
          <w:trHeight w:val="726"/>
        </w:trPr>
        <w:tc>
          <w:tcPr>
            <w:tcW w:w="2445" w:type="dxa"/>
            <w:vAlign w:val="center"/>
          </w:tcPr>
          <w:p w14:paraId="7C8E0BB3" w14:textId="77777777" w:rsidR="004D0A32" w:rsidRDefault="009207AB" w:rsidP="00F505E0">
            <w:pPr>
              <w:spacing w:after="0" w:line="240" w:lineRule="auto"/>
              <w:jc w:val="center"/>
              <w:rPr>
                <w:rFonts w:ascii="Arial" w:eastAsia="Times New Roman" w:hAnsi="Arial"/>
                <w:b/>
                <w:bCs/>
                <w:sz w:val="24"/>
                <w:szCs w:val="24"/>
                <w:lang w:eastAsia="fr-FR" w:bidi="ar-SA"/>
              </w:rPr>
            </w:pPr>
            <w:r>
              <w:rPr>
                <w:rFonts w:ascii="Arial" w:eastAsia="Times New Roman" w:hAnsi="Arial"/>
                <w:b/>
                <w:bCs/>
                <w:sz w:val="24"/>
                <w:szCs w:val="24"/>
                <w:lang w:eastAsia="fr-FR" w:bidi="ar-SA"/>
              </w:rPr>
              <w:t>Données techniques</w:t>
            </w:r>
          </w:p>
        </w:tc>
        <w:tc>
          <w:tcPr>
            <w:tcW w:w="2445" w:type="dxa"/>
            <w:vAlign w:val="center"/>
          </w:tcPr>
          <w:p w14:paraId="7063D42D" w14:textId="62E25C15" w:rsidR="004D0A32" w:rsidRDefault="009207AB" w:rsidP="00F505E0">
            <w:pPr>
              <w:spacing w:after="0" w:line="240" w:lineRule="auto"/>
              <w:jc w:val="center"/>
              <w:rPr>
                <w:rFonts w:ascii="Arial" w:eastAsia="Times New Roman" w:hAnsi="Arial"/>
                <w:b/>
                <w:bCs/>
                <w:sz w:val="24"/>
                <w:szCs w:val="24"/>
                <w:lang w:eastAsia="fr-FR" w:bidi="ar-SA"/>
              </w:rPr>
            </w:pPr>
            <w:r>
              <w:rPr>
                <w:rFonts w:ascii="Arial" w:eastAsia="Times New Roman" w:hAnsi="Arial"/>
                <w:b/>
                <w:bCs/>
                <w:sz w:val="24"/>
                <w:szCs w:val="24"/>
                <w:lang w:eastAsia="fr-FR" w:bidi="ar-SA"/>
              </w:rPr>
              <w:t>Porteur Euro IV à changer</w:t>
            </w:r>
          </w:p>
        </w:tc>
        <w:tc>
          <w:tcPr>
            <w:tcW w:w="4890" w:type="dxa"/>
            <w:gridSpan w:val="2"/>
            <w:vAlign w:val="center"/>
          </w:tcPr>
          <w:p w14:paraId="40CFAFD1" w14:textId="20F37E5A" w:rsidR="004D0A32" w:rsidRDefault="009207AB" w:rsidP="00F505E0">
            <w:pPr>
              <w:spacing w:after="0" w:line="240" w:lineRule="auto"/>
              <w:jc w:val="center"/>
              <w:rPr>
                <w:rFonts w:ascii="Arial" w:eastAsia="Times New Roman" w:hAnsi="Arial"/>
                <w:b/>
                <w:bCs/>
                <w:sz w:val="24"/>
                <w:szCs w:val="24"/>
                <w:lang w:eastAsia="fr-FR" w:bidi="ar-SA"/>
              </w:rPr>
            </w:pPr>
            <w:r>
              <w:rPr>
                <w:rFonts w:ascii="Arial" w:eastAsia="Times New Roman" w:hAnsi="Arial"/>
                <w:b/>
                <w:bCs/>
                <w:sz w:val="24"/>
                <w:szCs w:val="24"/>
                <w:lang w:eastAsia="fr-FR" w:bidi="ar-SA"/>
              </w:rPr>
              <w:t>Porteur envisagé</w:t>
            </w:r>
          </w:p>
        </w:tc>
      </w:tr>
      <w:tr w:rsidR="004D0A32" w14:paraId="53933462" w14:textId="77777777">
        <w:tc>
          <w:tcPr>
            <w:tcW w:w="2445" w:type="dxa"/>
          </w:tcPr>
          <w:p w14:paraId="5308DDC9" w14:textId="77777777" w:rsidR="004D0A32" w:rsidRDefault="009207AB">
            <w:pPr>
              <w:spacing w:after="0" w:line="240" w:lineRule="auto"/>
              <w:rPr>
                <w:rFonts w:ascii="Arial" w:eastAsia="Times New Roman" w:hAnsi="Arial"/>
                <w:sz w:val="24"/>
                <w:szCs w:val="24"/>
              </w:rPr>
            </w:pPr>
            <w:r>
              <w:rPr>
                <w:rFonts w:ascii="Arial" w:eastAsia="Times New Roman" w:hAnsi="Arial"/>
                <w:sz w:val="24"/>
                <w:szCs w:val="24"/>
                <w:lang w:eastAsia="fr-FR" w:bidi="ar-SA"/>
              </w:rPr>
              <w:t>Type de carburant</w:t>
            </w:r>
          </w:p>
        </w:tc>
        <w:tc>
          <w:tcPr>
            <w:tcW w:w="2445" w:type="dxa"/>
          </w:tcPr>
          <w:p w14:paraId="1631478E" w14:textId="77777777" w:rsidR="004D0A32" w:rsidRDefault="009207AB">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Gazole routier</w:t>
            </w:r>
          </w:p>
        </w:tc>
        <w:tc>
          <w:tcPr>
            <w:tcW w:w="2445" w:type="dxa"/>
          </w:tcPr>
          <w:p w14:paraId="7B92DCC3" w14:textId="77777777" w:rsidR="004D0A32" w:rsidRDefault="009207AB">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XTL HVO</w:t>
            </w:r>
          </w:p>
        </w:tc>
        <w:tc>
          <w:tcPr>
            <w:tcW w:w="2445" w:type="dxa"/>
          </w:tcPr>
          <w:p w14:paraId="4C2C1E4C" w14:textId="77777777" w:rsidR="004D0A32" w:rsidRDefault="009207AB">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BIO GNL</w:t>
            </w:r>
          </w:p>
        </w:tc>
      </w:tr>
      <w:tr w:rsidR="004D0A32" w14:paraId="000D4B67" w14:textId="77777777">
        <w:tc>
          <w:tcPr>
            <w:tcW w:w="2445" w:type="dxa"/>
          </w:tcPr>
          <w:p w14:paraId="514D6739" w14:textId="77777777" w:rsidR="004D0A32" w:rsidRDefault="009207AB">
            <w:pPr>
              <w:spacing w:after="0" w:line="240" w:lineRule="auto"/>
              <w:rPr>
                <w:rFonts w:ascii="Arial" w:eastAsia="Times New Roman" w:hAnsi="Arial"/>
                <w:sz w:val="24"/>
                <w:szCs w:val="24"/>
              </w:rPr>
            </w:pPr>
            <w:r>
              <w:rPr>
                <w:rFonts w:ascii="Arial" w:eastAsia="Times New Roman" w:hAnsi="Arial"/>
                <w:sz w:val="24"/>
                <w:szCs w:val="24"/>
                <w:lang w:eastAsia="fr-FR" w:bidi="ar-SA"/>
              </w:rPr>
              <w:t xml:space="preserve">Unité de mesure </w:t>
            </w:r>
          </w:p>
        </w:tc>
        <w:tc>
          <w:tcPr>
            <w:tcW w:w="2445" w:type="dxa"/>
          </w:tcPr>
          <w:p w14:paraId="217DC475" w14:textId="77777777" w:rsidR="004D0A32" w:rsidRDefault="009207AB">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 xml:space="preserve">Litre </w:t>
            </w:r>
          </w:p>
        </w:tc>
        <w:tc>
          <w:tcPr>
            <w:tcW w:w="2445" w:type="dxa"/>
          </w:tcPr>
          <w:p w14:paraId="70E692AB" w14:textId="77777777" w:rsidR="004D0A32" w:rsidRDefault="009207AB">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Kilogramme</w:t>
            </w:r>
          </w:p>
        </w:tc>
        <w:tc>
          <w:tcPr>
            <w:tcW w:w="2445" w:type="dxa"/>
          </w:tcPr>
          <w:p w14:paraId="5895A5FA" w14:textId="77777777" w:rsidR="004D0A32" w:rsidRDefault="009207AB">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Kilogramme</w:t>
            </w:r>
          </w:p>
        </w:tc>
      </w:tr>
      <w:tr w:rsidR="004D0A32" w14:paraId="07973E34" w14:textId="77777777" w:rsidTr="00F505E0">
        <w:tc>
          <w:tcPr>
            <w:tcW w:w="2445" w:type="dxa"/>
          </w:tcPr>
          <w:p w14:paraId="19127142" w14:textId="77777777" w:rsidR="004D0A32" w:rsidRDefault="009207AB">
            <w:pPr>
              <w:spacing w:after="0" w:line="240" w:lineRule="auto"/>
              <w:rPr>
                <w:rFonts w:ascii="Arial" w:eastAsia="Times New Roman" w:hAnsi="Arial"/>
                <w:sz w:val="24"/>
                <w:szCs w:val="24"/>
              </w:rPr>
            </w:pPr>
            <w:r>
              <w:rPr>
                <w:rFonts w:ascii="Arial" w:eastAsia="Times New Roman" w:hAnsi="Arial"/>
                <w:sz w:val="24"/>
                <w:szCs w:val="24"/>
                <w:lang w:eastAsia="fr-FR" w:bidi="ar-SA"/>
              </w:rPr>
              <w:t>Facteur d’émission de CO</w:t>
            </w:r>
            <w:r>
              <w:rPr>
                <w:rFonts w:ascii="Arial" w:eastAsia="Times New Roman" w:hAnsi="Arial"/>
                <w:sz w:val="24"/>
                <w:szCs w:val="24"/>
                <w:vertAlign w:val="subscript"/>
                <w:lang w:eastAsia="fr-FR" w:bidi="ar-SA"/>
              </w:rPr>
              <w:t xml:space="preserve">2 </w:t>
            </w:r>
            <w:r w:rsidRPr="008A3321">
              <w:rPr>
                <w:rFonts w:ascii="Arial" w:eastAsia="Times New Roman" w:hAnsi="Arial"/>
                <w:sz w:val="24"/>
                <w:szCs w:val="24"/>
                <w:lang w:eastAsia="fr-FR" w:bidi="ar-SA"/>
              </w:rPr>
              <w:t>en Kg de co2 par Litre</w:t>
            </w:r>
          </w:p>
        </w:tc>
        <w:tc>
          <w:tcPr>
            <w:tcW w:w="2445" w:type="dxa"/>
            <w:vAlign w:val="center"/>
          </w:tcPr>
          <w:p w14:paraId="738FA55A" w14:textId="77777777"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3.20 kg</w:t>
            </w:r>
          </w:p>
        </w:tc>
        <w:tc>
          <w:tcPr>
            <w:tcW w:w="2445" w:type="dxa"/>
            <w:vAlign w:val="center"/>
          </w:tcPr>
          <w:p w14:paraId="41EB2720" w14:textId="7F23C289"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0.712</w:t>
            </w:r>
            <w:r w:rsidR="00B06A6C">
              <w:rPr>
                <w:rFonts w:ascii="Arial" w:eastAsia="Times New Roman" w:hAnsi="Arial"/>
                <w:sz w:val="24"/>
                <w:szCs w:val="24"/>
                <w:lang w:eastAsia="fr-FR" w:bidi="ar-SA"/>
              </w:rPr>
              <w:t xml:space="preserve"> kg</w:t>
            </w:r>
          </w:p>
        </w:tc>
        <w:tc>
          <w:tcPr>
            <w:tcW w:w="2445" w:type="dxa"/>
            <w:vAlign w:val="center"/>
          </w:tcPr>
          <w:p w14:paraId="7548DEC6" w14:textId="77777777"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0.608 kg</w:t>
            </w:r>
          </w:p>
        </w:tc>
      </w:tr>
      <w:tr w:rsidR="004D0A32" w14:paraId="463F48E3" w14:textId="77777777" w:rsidTr="00F505E0">
        <w:trPr>
          <w:trHeight w:val="276"/>
        </w:trPr>
        <w:tc>
          <w:tcPr>
            <w:tcW w:w="2445" w:type="dxa"/>
          </w:tcPr>
          <w:p w14:paraId="503A1680" w14:textId="77777777" w:rsidR="004D0A32" w:rsidRDefault="009207AB">
            <w:pPr>
              <w:spacing w:after="0" w:line="240" w:lineRule="auto"/>
              <w:rPr>
                <w:rFonts w:ascii="Arial" w:eastAsia="Times New Roman" w:hAnsi="Arial"/>
                <w:sz w:val="24"/>
                <w:szCs w:val="24"/>
              </w:rPr>
            </w:pPr>
            <w:r>
              <w:rPr>
                <w:rFonts w:ascii="Arial" w:eastAsia="Times New Roman" w:hAnsi="Arial"/>
                <w:sz w:val="24"/>
                <w:szCs w:val="24"/>
                <w:lang w:eastAsia="fr-FR" w:bidi="ar-SA"/>
              </w:rPr>
              <w:t xml:space="preserve">Consommation au 100 km </w:t>
            </w:r>
          </w:p>
        </w:tc>
        <w:tc>
          <w:tcPr>
            <w:tcW w:w="2445" w:type="dxa"/>
            <w:vAlign w:val="center"/>
          </w:tcPr>
          <w:p w14:paraId="5F7DFC86" w14:textId="38430BAD"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30.13</w:t>
            </w:r>
            <w:r w:rsidR="00B06A6C">
              <w:rPr>
                <w:rFonts w:ascii="Arial" w:eastAsia="Times New Roman" w:hAnsi="Arial"/>
                <w:sz w:val="24"/>
                <w:szCs w:val="24"/>
                <w:lang w:eastAsia="fr-FR" w:bidi="ar-SA"/>
              </w:rPr>
              <w:t xml:space="preserve"> L</w:t>
            </w:r>
          </w:p>
        </w:tc>
        <w:tc>
          <w:tcPr>
            <w:tcW w:w="2445" w:type="dxa"/>
            <w:vAlign w:val="center"/>
          </w:tcPr>
          <w:p w14:paraId="7F4D7A37" w14:textId="65094F89"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25 L</w:t>
            </w:r>
          </w:p>
        </w:tc>
        <w:tc>
          <w:tcPr>
            <w:tcW w:w="2445" w:type="dxa"/>
            <w:vAlign w:val="center"/>
          </w:tcPr>
          <w:p w14:paraId="5A569281" w14:textId="313D210C"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27.4 kg</w:t>
            </w:r>
          </w:p>
        </w:tc>
      </w:tr>
      <w:tr w:rsidR="004D0A32" w14:paraId="28281770" w14:textId="77777777" w:rsidTr="00F505E0">
        <w:trPr>
          <w:trHeight w:val="276"/>
        </w:trPr>
        <w:tc>
          <w:tcPr>
            <w:tcW w:w="2445" w:type="dxa"/>
          </w:tcPr>
          <w:p w14:paraId="04DC0722" w14:textId="7488844E" w:rsidR="004D0A32" w:rsidRDefault="009207AB">
            <w:pPr>
              <w:spacing w:after="0" w:line="240" w:lineRule="auto"/>
              <w:rPr>
                <w:rFonts w:ascii="Arial" w:eastAsia="Times New Roman" w:hAnsi="Arial"/>
                <w:sz w:val="24"/>
                <w:szCs w:val="24"/>
              </w:rPr>
            </w:pPr>
            <w:r>
              <w:rPr>
                <w:rFonts w:ascii="Arial" w:eastAsia="Times New Roman" w:hAnsi="Arial"/>
                <w:sz w:val="24"/>
                <w:szCs w:val="24"/>
                <w:lang w:eastAsia="fr-FR" w:bidi="ar-SA"/>
              </w:rPr>
              <w:t xml:space="preserve">Prix du carburant </w:t>
            </w:r>
            <w:r w:rsidR="008F6B89">
              <w:rPr>
                <w:rFonts w:ascii="Arial" w:eastAsia="Times New Roman" w:hAnsi="Arial"/>
                <w:sz w:val="24"/>
                <w:szCs w:val="24"/>
                <w:lang w:eastAsia="fr-FR" w:bidi="ar-SA"/>
              </w:rPr>
              <w:t>HT et impôts sur les carburants</w:t>
            </w:r>
          </w:p>
        </w:tc>
        <w:tc>
          <w:tcPr>
            <w:tcW w:w="2445" w:type="dxa"/>
            <w:vAlign w:val="center"/>
          </w:tcPr>
          <w:p w14:paraId="080A4E97" w14:textId="34488D50"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1.41 €/</w:t>
            </w:r>
            <w:r w:rsidR="00B06A6C">
              <w:rPr>
                <w:rFonts w:ascii="Arial" w:eastAsia="Times New Roman" w:hAnsi="Arial"/>
                <w:sz w:val="24"/>
                <w:szCs w:val="24"/>
                <w:lang w:eastAsia="fr-FR" w:bidi="ar-SA"/>
              </w:rPr>
              <w:t>L</w:t>
            </w:r>
          </w:p>
        </w:tc>
        <w:tc>
          <w:tcPr>
            <w:tcW w:w="2445" w:type="dxa"/>
            <w:vAlign w:val="center"/>
          </w:tcPr>
          <w:p w14:paraId="0E75A2EB" w14:textId="5E61FBF8"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1.88 €/</w:t>
            </w:r>
            <w:r w:rsidR="00B06A6C">
              <w:rPr>
                <w:rFonts w:ascii="Arial" w:eastAsia="Times New Roman" w:hAnsi="Arial"/>
                <w:sz w:val="24"/>
                <w:szCs w:val="24"/>
                <w:lang w:eastAsia="fr-FR" w:bidi="ar-SA"/>
              </w:rPr>
              <w:t>L</w:t>
            </w:r>
          </w:p>
        </w:tc>
        <w:tc>
          <w:tcPr>
            <w:tcW w:w="2445" w:type="dxa"/>
            <w:vAlign w:val="center"/>
          </w:tcPr>
          <w:p w14:paraId="51F7BD5A" w14:textId="045523FA"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2.20</w:t>
            </w:r>
            <w:r w:rsidR="00B06A6C">
              <w:rPr>
                <w:rFonts w:ascii="Arial" w:eastAsia="Times New Roman" w:hAnsi="Arial"/>
                <w:sz w:val="24"/>
                <w:szCs w:val="24"/>
                <w:lang w:eastAsia="fr-FR" w:bidi="ar-SA"/>
              </w:rPr>
              <w:t xml:space="preserve"> </w:t>
            </w:r>
            <w:r>
              <w:rPr>
                <w:rFonts w:ascii="Arial" w:eastAsia="Times New Roman" w:hAnsi="Arial"/>
                <w:sz w:val="24"/>
                <w:szCs w:val="24"/>
                <w:lang w:eastAsia="fr-FR" w:bidi="ar-SA"/>
              </w:rPr>
              <w:t>€/kg</w:t>
            </w:r>
          </w:p>
        </w:tc>
      </w:tr>
      <w:tr w:rsidR="004D0A32" w14:paraId="199781FE" w14:textId="77777777" w:rsidTr="00F505E0">
        <w:tc>
          <w:tcPr>
            <w:tcW w:w="2445" w:type="dxa"/>
          </w:tcPr>
          <w:p w14:paraId="2517F330" w14:textId="77777777" w:rsidR="004D0A32" w:rsidRDefault="009207AB">
            <w:pPr>
              <w:spacing w:after="0" w:line="240" w:lineRule="auto"/>
              <w:rPr>
                <w:rFonts w:ascii="Arial" w:eastAsia="Times New Roman" w:hAnsi="Arial"/>
                <w:sz w:val="24"/>
                <w:szCs w:val="24"/>
              </w:rPr>
            </w:pPr>
            <w:r>
              <w:rPr>
                <w:rFonts w:ascii="Arial" w:eastAsia="Times New Roman" w:hAnsi="Arial"/>
                <w:sz w:val="24"/>
                <w:szCs w:val="24"/>
                <w:lang w:eastAsia="fr-FR" w:bidi="ar-SA"/>
              </w:rPr>
              <w:t>Nuisance sonore</w:t>
            </w:r>
          </w:p>
        </w:tc>
        <w:tc>
          <w:tcPr>
            <w:tcW w:w="2445" w:type="dxa"/>
            <w:vAlign w:val="center"/>
          </w:tcPr>
          <w:p w14:paraId="22D94790" w14:textId="77777777"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 xml:space="preserve">95 </w:t>
            </w:r>
            <w:proofErr w:type="spellStart"/>
            <w:r>
              <w:rPr>
                <w:rFonts w:ascii="Arial" w:eastAsia="Times New Roman" w:hAnsi="Arial"/>
                <w:sz w:val="24"/>
                <w:szCs w:val="24"/>
                <w:lang w:eastAsia="fr-FR" w:bidi="ar-SA"/>
              </w:rPr>
              <w:t>db</w:t>
            </w:r>
            <w:proofErr w:type="spellEnd"/>
          </w:p>
        </w:tc>
        <w:tc>
          <w:tcPr>
            <w:tcW w:w="2445" w:type="dxa"/>
            <w:vAlign w:val="center"/>
          </w:tcPr>
          <w:p w14:paraId="049B31F6" w14:textId="77777777"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 xml:space="preserve">70 </w:t>
            </w:r>
            <w:proofErr w:type="spellStart"/>
            <w:r>
              <w:rPr>
                <w:rFonts w:ascii="Arial" w:eastAsia="Times New Roman" w:hAnsi="Arial"/>
                <w:sz w:val="24"/>
                <w:szCs w:val="24"/>
                <w:lang w:eastAsia="fr-FR" w:bidi="ar-SA"/>
              </w:rPr>
              <w:t>db</w:t>
            </w:r>
            <w:proofErr w:type="spellEnd"/>
          </w:p>
        </w:tc>
        <w:tc>
          <w:tcPr>
            <w:tcW w:w="2445" w:type="dxa"/>
            <w:vAlign w:val="center"/>
          </w:tcPr>
          <w:p w14:paraId="50D86B41" w14:textId="77777777"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 xml:space="preserve">70 </w:t>
            </w:r>
            <w:proofErr w:type="spellStart"/>
            <w:r>
              <w:rPr>
                <w:rFonts w:ascii="Arial" w:eastAsia="Times New Roman" w:hAnsi="Arial"/>
                <w:sz w:val="24"/>
                <w:szCs w:val="24"/>
                <w:lang w:eastAsia="fr-FR" w:bidi="ar-SA"/>
              </w:rPr>
              <w:t>db</w:t>
            </w:r>
            <w:proofErr w:type="spellEnd"/>
          </w:p>
        </w:tc>
      </w:tr>
      <w:tr w:rsidR="004D0A32" w14:paraId="4DEE0DFD" w14:textId="77777777" w:rsidTr="00F505E0">
        <w:trPr>
          <w:trHeight w:val="276"/>
        </w:trPr>
        <w:tc>
          <w:tcPr>
            <w:tcW w:w="2445" w:type="dxa"/>
          </w:tcPr>
          <w:p w14:paraId="6462BDE5" w14:textId="77777777" w:rsidR="004D0A32" w:rsidRDefault="009207AB">
            <w:pPr>
              <w:spacing w:after="0" w:line="240" w:lineRule="auto"/>
              <w:rPr>
                <w:rFonts w:ascii="Arial" w:eastAsia="Times New Roman" w:hAnsi="Arial"/>
                <w:sz w:val="24"/>
                <w:szCs w:val="24"/>
              </w:rPr>
            </w:pPr>
            <w:proofErr w:type="spellStart"/>
            <w:r>
              <w:rPr>
                <w:rFonts w:ascii="Arial" w:eastAsia="Times New Roman" w:hAnsi="Arial"/>
                <w:sz w:val="24"/>
                <w:szCs w:val="24"/>
                <w:lang w:eastAsia="fr-FR" w:bidi="ar-SA"/>
              </w:rPr>
              <w:t>Crit’air</w:t>
            </w:r>
            <w:proofErr w:type="spellEnd"/>
          </w:p>
        </w:tc>
        <w:tc>
          <w:tcPr>
            <w:tcW w:w="2445" w:type="dxa"/>
            <w:vAlign w:val="center"/>
          </w:tcPr>
          <w:p w14:paraId="3B1BE51D" w14:textId="77777777"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4</w:t>
            </w:r>
          </w:p>
        </w:tc>
        <w:tc>
          <w:tcPr>
            <w:tcW w:w="2445" w:type="dxa"/>
            <w:vAlign w:val="center"/>
          </w:tcPr>
          <w:p w14:paraId="38316B18" w14:textId="77777777"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1</w:t>
            </w:r>
          </w:p>
        </w:tc>
        <w:tc>
          <w:tcPr>
            <w:tcW w:w="2445" w:type="dxa"/>
            <w:vAlign w:val="center"/>
          </w:tcPr>
          <w:p w14:paraId="5AE63E3A" w14:textId="77777777" w:rsidR="004D0A32" w:rsidRDefault="009207AB" w:rsidP="00F505E0">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1</w:t>
            </w:r>
          </w:p>
        </w:tc>
      </w:tr>
      <w:tr w:rsidR="004D0A32" w14:paraId="6AB3B90C" w14:textId="77777777" w:rsidTr="00F505E0">
        <w:trPr>
          <w:trHeight w:val="895"/>
        </w:trPr>
        <w:tc>
          <w:tcPr>
            <w:tcW w:w="2445" w:type="dxa"/>
            <w:vAlign w:val="center"/>
          </w:tcPr>
          <w:p w14:paraId="409B715C" w14:textId="77777777" w:rsidR="004D0A32" w:rsidRDefault="009207AB" w:rsidP="00F505E0">
            <w:pPr>
              <w:spacing w:after="0" w:line="240" w:lineRule="auto"/>
              <w:rPr>
                <w:rFonts w:ascii="Arial" w:hAnsi="Arial"/>
                <w:sz w:val="24"/>
                <w:szCs w:val="24"/>
              </w:rPr>
            </w:pPr>
            <w:r>
              <w:rPr>
                <w:rFonts w:ascii="Arial" w:hAnsi="Arial"/>
                <w:sz w:val="24"/>
                <w:szCs w:val="24"/>
              </w:rPr>
              <w:t>Facilité d’approvisionnement</w:t>
            </w:r>
          </w:p>
        </w:tc>
        <w:tc>
          <w:tcPr>
            <w:tcW w:w="2445" w:type="dxa"/>
            <w:vAlign w:val="center"/>
          </w:tcPr>
          <w:p w14:paraId="2658B715" w14:textId="783ABDBE" w:rsidR="004D0A32" w:rsidRDefault="00B06A6C" w:rsidP="00F505E0">
            <w:pPr>
              <w:spacing w:after="0" w:line="240" w:lineRule="auto"/>
              <w:jc w:val="center"/>
              <w:rPr>
                <w:rFonts w:ascii="Arial" w:hAnsi="Arial"/>
                <w:sz w:val="24"/>
                <w:szCs w:val="24"/>
              </w:rPr>
            </w:pPr>
            <w:r>
              <w:rPr>
                <w:rFonts w:ascii="Arial" w:hAnsi="Arial"/>
                <w:sz w:val="24"/>
                <w:szCs w:val="24"/>
              </w:rPr>
              <w:t>Dans toutes les stations</w:t>
            </w:r>
          </w:p>
        </w:tc>
        <w:tc>
          <w:tcPr>
            <w:tcW w:w="2445" w:type="dxa"/>
            <w:vAlign w:val="center"/>
          </w:tcPr>
          <w:p w14:paraId="3474603E" w14:textId="77777777" w:rsidR="004D0A32" w:rsidRDefault="009207AB" w:rsidP="00F505E0">
            <w:pPr>
              <w:spacing w:after="0" w:line="240" w:lineRule="auto"/>
              <w:jc w:val="center"/>
              <w:rPr>
                <w:rFonts w:ascii="Arial" w:hAnsi="Arial"/>
                <w:sz w:val="24"/>
                <w:szCs w:val="24"/>
              </w:rPr>
            </w:pPr>
            <w:r>
              <w:rPr>
                <w:rFonts w:ascii="Arial" w:hAnsi="Arial"/>
                <w:sz w:val="24"/>
                <w:szCs w:val="24"/>
              </w:rPr>
              <w:t>Environ 300 points d’approvisionnements</w:t>
            </w:r>
          </w:p>
          <w:p w14:paraId="6F9D0C87" w14:textId="77777777" w:rsidR="004D0A32" w:rsidRDefault="009207AB" w:rsidP="00F505E0">
            <w:pPr>
              <w:spacing w:after="0" w:line="240" w:lineRule="auto"/>
              <w:jc w:val="center"/>
              <w:rPr>
                <w:rFonts w:ascii="Arial" w:hAnsi="Arial"/>
                <w:sz w:val="24"/>
                <w:szCs w:val="24"/>
              </w:rPr>
            </w:pPr>
            <w:proofErr w:type="gramStart"/>
            <w:r>
              <w:rPr>
                <w:rFonts w:ascii="Arial" w:hAnsi="Arial"/>
                <w:sz w:val="24"/>
                <w:szCs w:val="24"/>
              </w:rPr>
              <w:t>au</w:t>
            </w:r>
            <w:proofErr w:type="gramEnd"/>
            <w:r>
              <w:rPr>
                <w:rFonts w:ascii="Arial" w:hAnsi="Arial"/>
                <w:sz w:val="24"/>
                <w:szCs w:val="24"/>
              </w:rPr>
              <w:t xml:space="preserve"> niveau national</w:t>
            </w:r>
          </w:p>
        </w:tc>
        <w:tc>
          <w:tcPr>
            <w:tcW w:w="2445" w:type="dxa"/>
            <w:vAlign w:val="center"/>
          </w:tcPr>
          <w:p w14:paraId="76F6875C" w14:textId="77777777" w:rsidR="004D0A32" w:rsidRDefault="009207AB" w:rsidP="00F505E0">
            <w:pPr>
              <w:spacing w:after="0" w:line="240" w:lineRule="auto"/>
              <w:jc w:val="center"/>
              <w:rPr>
                <w:rFonts w:ascii="Arial" w:hAnsi="Arial"/>
                <w:sz w:val="24"/>
                <w:szCs w:val="24"/>
              </w:rPr>
            </w:pPr>
            <w:r>
              <w:rPr>
                <w:rFonts w:ascii="Arial" w:hAnsi="Arial"/>
                <w:sz w:val="24"/>
                <w:szCs w:val="24"/>
              </w:rPr>
              <w:t>Environ 300 points d’approvisionnements au niveau national</w:t>
            </w:r>
          </w:p>
        </w:tc>
      </w:tr>
    </w:tbl>
    <w:p w14:paraId="0BCEFF78" w14:textId="77777777" w:rsidR="004D0A32" w:rsidRDefault="004D0A32">
      <w:pPr>
        <w:spacing w:after="0" w:line="240" w:lineRule="auto"/>
        <w:rPr>
          <w:rFonts w:ascii="Arial" w:eastAsia="Times New Roman" w:hAnsi="Arial"/>
          <w:b/>
          <w:bCs/>
          <w:sz w:val="24"/>
          <w:szCs w:val="24"/>
          <w:lang w:eastAsia="fr-FR" w:bidi="ar-SA"/>
        </w:rPr>
      </w:pPr>
    </w:p>
    <w:p w14:paraId="1F2B469C" w14:textId="77777777" w:rsidR="004D0A32" w:rsidRDefault="004D0A32">
      <w:pPr>
        <w:spacing w:after="0" w:line="240" w:lineRule="auto"/>
        <w:rPr>
          <w:rFonts w:ascii="Arial" w:eastAsia="Times New Roman" w:hAnsi="Arial"/>
          <w:b/>
          <w:bCs/>
          <w:sz w:val="24"/>
          <w:szCs w:val="24"/>
          <w:lang w:eastAsia="fr-FR" w:bidi="ar-SA"/>
        </w:rPr>
      </w:pPr>
    </w:p>
    <w:p w14:paraId="5A4081FF" w14:textId="77777777" w:rsidR="004D0A32" w:rsidRDefault="004D0A32">
      <w:pPr>
        <w:spacing w:after="0" w:line="240" w:lineRule="auto"/>
        <w:rPr>
          <w:rFonts w:ascii="Arial" w:eastAsia="Times New Roman" w:hAnsi="Arial"/>
          <w:b/>
          <w:bCs/>
          <w:sz w:val="24"/>
          <w:szCs w:val="24"/>
          <w:lang w:eastAsia="fr-FR" w:bidi="ar-SA"/>
        </w:rPr>
      </w:pPr>
    </w:p>
    <w:p w14:paraId="77C7FDBB" w14:textId="77777777" w:rsidR="004D0A32" w:rsidRDefault="004D0A32">
      <w:pPr>
        <w:spacing w:after="0" w:line="240" w:lineRule="auto"/>
        <w:jc w:val="both"/>
        <w:rPr>
          <w:rFonts w:ascii="Arial" w:eastAsia="Times New Roman" w:hAnsi="Arial"/>
          <w:b/>
          <w:bCs/>
          <w:sz w:val="24"/>
          <w:szCs w:val="24"/>
          <w:lang w:eastAsia="fr-FR" w:bidi="ar-SA"/>
        </w:rPr>
      </w:pPr>
    </w:p>
    <w:p w14:paraId="4E5DF6EE" w14:textId="21BF8D55" w:rsidR="004D0A32" w:rsidRDefault="002820B4">
      <w:pPr>
        <w:spacing w:after="0" w:line="240" w:lineRule="auto"/>
        <w:jc w:val="both"/>
        <w:rPr>
          <w:rFonts w:ascii="Arial" w:eastAsia="Times New Roman" w:hAnsi="Arial"/>
          <w:b/>
          <w:bCs/>
          <w:sz w:val="24"/>
          <w:szCs w:val="24"/>
          <w:lang w:eastAsia="fr-FR" w:bidi="ar-SA"/>
        </w:rPr>
      </w:pPr>
      <w:r>
        <w:rPr>
          <w:rFonts w:ascii="Arial" w:eastAsia="Times New Roman" w:hAnsi="Arial"/>
          <w:b/>
          <w:bCs/>
          <w:sz w:val="24"/>
          <w:szCs w:val="24"/>
          <w:lang w:eastAsia="fr-FR" w:bidi="ar-SA"/>
        </w:rPr>
        <w:t>DOCUMENT</w:t>
      </w:r>
      <w:r w:rsidR="009207AB">
        <w:rPr>
          <w:rFonts w:ascii="Arial" w:eastAsia="Times New Roman" w:hAnsi="Arial"/>
          <w:b/>
          <w:bCs/>
          <w:sz w:val="24"/>
          <w:szCs w:val="24"/>
          <w:lang w:eastAsia="fr-FR" w:bidi="ar-SA"/>
        </w:rPr>
        <w:t xml:space="preserve"> 1</w:t>
      </w:r>
      <w:r w:rsidR="00497889">
        <w:rPr>
          <w:rFonts w:ascii="Arial" w:eastAsia="Times New Roman" w:hAnsi="Arial"/>
          <w:b/>
          <w:bCs/>
          <w:sz w:val="24"/>
          <w:szCs w:val="24"/>
          <w:lang w:eastAsia="fr-FR" w:bidi="ar-SA"/>
        </w:rPr>
        <w:t>2</w:t>
      </w:r>
      <w:r w:rsidR="009207AB">
        <w:rPr>
          <w:rFonts w:ascii="Arial" w:eastAsia="Times New Roman" w:hAnsi="Arial"/>
          <w:b/>
          <w:bCs/>
          <w:sz w:val="24"/>
          <w:szCs w:val="24"/>
          <w:lang w:eastAsia="fr-FR" w:bidi="ar-SA"/>
        </w:rPr>
        <w:t> : Émissions de CO</w:t>
      </w:r>
      <w:r w:rsidR="009207AB">
        <w:rPr>
          <w:rFonts w:ascii="Arial" w:eastAsia="Times New Roman" w:hAnsi="Arial"/>
          <w:b/>
          <w:bCs/>
          <w:sz w:val="24"/>
          <w:szCs w:val="24"/>
          <w:vertAlign w:val="subscript"/>
          <w:lang w:eastAsia="fr-FR" w:bidi="ar-SA"/>
        </w:rPr>
        <w:t>2</w:t>
      </w:r>
      <w:r w:rsidR="009207AB">
        <w:rPr>
          <w:rFonts w:ascii="Arial" w:eastAsia="Times New Roman" w:hAnsi="Arial"/>
          <w:b/>
          <w:bCs/>
          <w:sz w:val="24"/>
          <w:szCs w:val="24"/>
          <w:lang w:eastAsia="fr-FR" w:bidi="ar-SA"/>
        </w:rPr>
        <w:t xml:space="preserve"> par type d’énergie.</w:t>
      </w:r>
    </w:p>
    <w:p w14:paraId="05D6D604" w14:textId="77777777" w:rsidR="004D0A32" w:rsidRDefault="004D0A32">
      <w:pPr>
        <w:spacing w:after="0" w:line="240" w:lineRule="auto"/>
        <w:jc w:val="both"/>
        <w:rPr>
          <w:rFonts w:ascii="Arial" w:eastAsia="Times New Roman" w:hAnsi="Arial"/>
          <w:b/>
          <w:bCs/>
          <w:sz w:val="24"/>
          <w:szCs w:val="24"/>
          <w:lang w:eastAsia="fr-FR" w:bidi="ar-SA"/>
        </w:rPr>
      </w:pPr>
    </w:p>
    <w:p w14:paraId="1DDD0ADB" w14:textId="4C9DAD40" w:rsidR="004D0A32" w:rsidRDefault="009207AB">
      <w:pPr>
        <w:spacing w:after="0" w:line="240" w:lineRule="auto"/>
        <w:jc w:val="both"/>
        <w:rPr>
          <w:rFonts w:ascii="Arial" w:eastAsia="Times New Roman" w:hAnsi="Arial"/>
          <w:b/>
          <w:bCs/>
          <w:sz w:val="24"/>
          <w:szCs w:val="24"/>
          <w:lang w:eastAsia="fr-FR" w:bidi="ar-SA"/>
        </w:rPr>
      </w:pPr>
      <w:r>
        <w:rPr>
          <w:rFonts w:ascii="Arial" w:eastAsia="Times New Roman" w:hAnsi="Arial"/>
          <w:b/>
          <w:bCs/>
          <w:sz w:val="24"/>
          <w:szCs w:val="24"/>
          <w:lang w:eastAsia="fr-FR" w:bidi="ar-SA"/>
        </w:rPr>
        <w:t>Formule de calcul des émission</w:t>
      </w:r>
      <w:r w:rsidR="00B06A6C">
        <w:rPr>
          <w:rFonts w:ascii="Arial" w:eastAsia="Times New Roman" w:hAnsi="Arial"/>
          <w:b/>
          <w:bCs/>
          <w:sz w:val="24"/>
          <w:szCs w:val="24"/>
          <w:lang w:eastAsia="fr-FR" w:bidi="ar-SA"/>
        </w:rPr>
        <w:t>s</w:t>
      </w:r>
      <w:r>
        <w:rPr>
          <w:rFonts w:ascii="Arial" w:eastAsia="Times New Roman" w:hAnsi="Arial"/>
          <w:b/>
          <w:bCs/>
          <w:sz w:val="24"/>
          <w:szCs w:val="24"/>
          <w:lang w:eastAsia="fr-FR" w:bidi="ar-SA"/>
        </w:rPr>
        <w:t xml:space="preserve"> de CO2 en Kg par tonne transportée</w:t>
      </w:r>
    </w:p>
    <w:p w14:paraId="43F63E43" w14:textId="77777777" w:rsidR="004D0A32" w:rsidRDefault="004D0A32">
      <w:pPr>
        <w:spacing w:after="0" w:line="240" w:lineRule="auto"/>
        <w:jc w:val="both"/>
        <w:rPr>
          <w:rFonts w:ascii="Arial" w:eastAsia="Times New Roman" w:hAnsi="Arial"/>
          <w:b/>
          <w:bCs/>
          <w:sz w:val="24"/>
          <w:szCs w:val="24"/>
          <w:lang w:eastAsia="fr-FR" w:bidi="ar-SA"/>
        </w:rPr>
      </w:pPr>
    </w:p>
    <w:p w14:paraId="58BF6DD9" w14:textId="1D48E49B" w:rsidR="004D0A32" w:rsidRDefault="009207AB">
      <w:pPr>
        <w:spacing w:after="0" w:line="240" w:lineRule="auto"/>
        <w:jc w:val="center"/>
        <w:rPr>
          <w:rFonts w:ascii="Arial" w:eastAsia="Times New Roman" w:hAnsi="Arial"/>
          <w:sz w:val="24"/>
          <w:szCs w:val="24"/>
          <w:u w:val="single"/>
        </w:rPr>
      </w:pPr>
      <w:r>
        <w:rPr>
          <w:rFonts w:ascii="Arial" w:eastAsia="Times New Roman" w:hAnsi="Arial"/>
          <w:sz w:val="24"/>
          <w:szCs w:val="24"/>
          <w:u w:val="single"/>
          <w:lang w:eastAsia="fr-FR" w:bidi="ar-SA"/>
        </w:rPr>
        <w:t xml:space="preserve">Consommation de source d’énergie x </w:t>
      </w:r>
      <w:r w:rsidR="00F505E0">
        <w:rPr>
          <w:rFonts w:ascii="Arial" w:eastAsia="Times New Roman" w:hAnsi="Arial"/>
          <w:sz w:val="24"/>
          <w:szCs w:val="24"/>
          <w:u w:val="single"/>
          <w:lang w:eastAsia="fr-FR" w:bidi="ar-SA"/>
        </w:rPr>
        <w:t>d</w:t>
      </w:r>
      <w:r>
        <w:rPr>
          <w:rFonts w:ascii="Arial" w:eastAsia="Times New Roman" w:hAnsi="Arial"/>
          <w:sz w:val="24"/>
          <w:szCs w:val="24"/>
          <w:u w:val="single"/>
          <w:lang w:eastAsia="fr-FR" w:bidi="ar-SA"/>
        </w:rPr>
        <w:t>istance x facteur d’émission</w:t>
      </w:r>
    </w:p>
    <w:p w14:paraId="42E6120C" w14:textId="77777777" w:rsidR="004D0A32" w:rsidRDefault="009207AB">
      <w:pPr>
        <w:spacing w:after="0" w:line="240" w:lineRule="auto"/>
        <w:jc w:val="center"/>
        <w:rPr>
          <w:rFonts w:ascii="Arial" w:eastAsia="Times New Roman" w:hAnsi="Arial"/>
          <w:sz w:val="24"/>
          <w:szCs w:val="24"/>
        </w:rPr>
      </w:pPr>
      <w:r>
        <w:rPr>
          <w:rFonts w:ascii="Arial" w:eastAsia="Times New Roman" w:hAnsi="Arial"/>
          <w:sz w:val="24"/>
          <w:szCs w:val="24"/>
          <w:lang w:eastAsia="fr-FR" w:bidi="ar-SA"/>
        </w:rPr>
        <w:t xml:space="preserve"> Charge utile (t) du porteur x coefficient de remplissage</w:t>
      </w:r>
    </w:p>
    <w:p w14:paraId="0F4F25A3" w14:textId="77777777" w:rsidR="004D0A32" w:rsidRDefault="004D0A32">
      <w:pPr>
        <w:spacing w:after="0" w:line="240" w:lineRule="auto"/>
        <w:jc w:val="both"/>
        <w:rPr>
          <w:rFonts w:ascii="Arial" w:hAnsi="Arial"/>
          <w:sz w:val="24"/>
          <w:szCs w:val="24"/>
        </w:rPr>
      </w:pPr>
    </w:p>
    <w:p w14:paraId="058FBACC" w14:textId="77777777" w:rsidR="004D0A32" w:rsidRDefault="004D0A32" w:rsidP="008A3321">
      <w:pPr>
        <w:spacing w:after="0" w:line="240" w:lineRule="auto"/>
        <w:jc w:val="both"/>
        <w:rPr>
          <w:rFonts w:ascii="Arial" w:hAnsi="Arial"/>
          <w:bCs/>
          <w:i/>
          <w:sz w:val="28"/>
          <w:szCs w:val="28"/>
        </w:rPr>
      </w:pPr>
    </w:p>
    <w:sectPr w:rsidR="004D0A32" w:rsidSect="0069735D">
      <w:footerReference w:type="default" r:id="rId9"/>
      <w:pgSz w:w="11906" w:h="16838"/>
      <w:pgMar w:top="992" w:right="907" w:bottom="1276" w:left="907"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B6EA11" w14:textId="77777777" w:rsidR="00B43ECA" w:rsidRDefault="00B43ECA">
      <w:pPr>
        <w:spacing w:after="0" w:line="240" w:lineRule="auto"/>
      </w:pPr>
      <w:r>
        <w:separator/>
      </w:r>
    </w:p>
  </w:endnote>
  <w:endnote w:type="continuationSeparator" w:id="0">
    <w:p w14:paraId="6CF22A0D" w14:textId="77777777" w:rsidR="00B43ECA" w:rsidRDefault="00B43E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20002A87" w:usb1="00000000" w:usb2="00000000" w:usb3="00000000" w:csb0="000001FF" w:csb1="00000000"/>
  </w:font>
  <w:font w:name="Andale Sans UI">
    <w:charset w:val="00"/>
    <w:family w:val="auto"/>
    <w:pitch w:val="default"/>
  </w:font>
  <w:font w:name="Blackadder ITC">
    <w:panose1 w:val="04020505051007020D02"/>
    <w:charset w:val="00"/>
    <w:family w:val="decorative"/>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74"/>
      <w:gridCol w:w="1985"/>
      <w:gridCol w:w="2131"/>
    </w:tblGrid>
    <w:tr w:rsidR="00B30197" w14:paraId="10DCCD17" w14:textId="77777777" w:rsidTr="00D97535">
      <w:trPr>
        <w:cantSplit/>
        <w:trHeight w:hRule="exact" w:val="340"/>
        <w:jc w:val="center"/>
      </w:trPr>
      <w:tc>
        <w:tcPr>
          <w:tcW w:w="8359" w:type="dxa"/>
          <w:gridSpan w:val="2"/>
          <w:tcBorders>
            <w:top w:val="single" w:sz="4" w:space="0" w:color="auto"/>
            <w:left w:val="single" w:sz="4" w:space="0" w:color="auto"/>
            <w:bottom w:val="single" w:sz="4" w:space="0" w:color="auto"/>
            <w:right w:val="single" w:sz="4" w:space="0" w:color="auto"/>
          </w:tcBorders>
          <w:vAlign w:val="center"/>
          <w:hideMark/>
        </w:tcPr>
        <w:p w14:paraId="5A59F3F8" w14:textId="77777777" w:rsidR="00B30197" w:rsidRPr="00B30197" w:rsidRDefault="00B30197" w:rsidP="00B30197">
          <w:pPr>
            <w:pStyle w:val="En-tte"/>
            <w:spacing w:before="100" w:beforeAutospacing="1" w:line="276" w:lineRule="auto"/>
            <w:rPr>
              <w:rFonts w:ascii="Arial" w:hAnsi="Arial"/>
              <w:sz w:val="20"/>
            </w:rPr>
          </w:pPr>
          <w:r w:rsidRPr="00B30197">
            <w:rPr>
              <w:rFonts w:ascii="Arial" w:hAnsi="Arial"/>
              <w:sz w:val="20"/>
            </w:rPr>
            <w:t>BTS GESTION DES TRANSPORTS ET LOGISTIQUE ASSOCIÉE</w:t>
          </w:r>
        </w:p>
      </w:tc>
      <w:tc>
        <w:tcPr>
          <w:tcW w:w="2131" w:type="dxa"/>
          <w:tcBorders>
            <w:top w:val="single" w:sz="4" w:space="0" w:color="auto"/>
            <w:left w:val="single" w:sz="4" w:space="0" w:color="auto"/>
            <w:bottom w:val="single" w:sz="4" w:space="0" w:color="auto"/>
            <w:right w:val="single" w:sz="4" w:space="0" w:color="auto"/>
          </w:tcBorders>
          <w:vAlign w:val="center"/>
          <w:hideMark/>
        </w:tcPr>
        <w:p w14:paraId="47F1587F" w14:textId="2BBBCE7F" w:rsidR="00B30197" w:rsidRPr="00B30197" w:rsidRDefault="00B30197" w:rsidP="00B30197">
          <w:pPr>
            <w:pStyle w:val="En-tte"/>
            <w:spacing w:before="100" w:beforeAutospacing="1" w:after="100" w:afterAutospacing="1" w:line="276" w:lineRule="auto"/>
            <w:rPr>
              <w:rFonts w:ascii="Arial" w:hAnsi="Arial"/>
              <w:sz w:val="20"/>
              <w:lang w:eastAsia="zh-CN"/>
            </w:rPr>
          </w:pPr>
          <w:r w:rsidRPr="00B30197">
            <w:rPr>
              <w:rFonts w:ascii="Arial" w:hAnsi="Arial"/>
              <w:sz w:val="20"/>
              <w:lang w:eastAsia="zh-CN"/>
            </w:rPr>
            <w:t>Session 202</w:t>
          </w:r>
          <w:r>
            <w:rPr>
              <w:rFonts w:ascii="Arial" w:hAnsi="Arial"/>
              <w:sz w:val="20"/>
              <w:lang w:eastAsia="zh-CN"/>
            </w:rPr>
            <w:t>5</w:t>
          </w:r>
        </w:p>
      </w:tc>
    </w:tr>
    <w:tr w:rsidR="00B30197" w14:paraId="78853D53" w14:textId="77777777" w:rsidTr="00D97535">
      <w:trPr>
        <w:cantSplit/>
        <w:trHeight w:hRule="exact" w:val="520"/>
        <w:jc w:val="center"/>
      </w:trPr>
      <w:tc>
        <w:tcPr>
          <w:tcW w:w="6374" w:type="dxa"/>
          <w:tcBorders>
            <w:top w:val="single" w:sz="4" w:space="0" w:color="auto"/>
            <w:left w:val="single" w:sz="4" w:space="0" w:color="auto"/>
            <w:bottom w:val="single" w:sz="4" w:space="0" w:color="auto"/>
            <w:right w:val="single" w:sz="4" w:space="0" w:color="auto"/>
          </w:tcBorders>
          <w:vAlign w:val="center"/>
          <w:hideMark/>
        </w:tcPr>
        <w:p w14:paraId="01B4B3BE" w14:textId="77777777" w:rsidR="00B30197" w:rsidRPr="00B30197" w:rsidRDefault="00B30197" w:rsidP="00B30197">
          <w:pPr>
            <w:spacing w:before="100" w:beforeAutospacing="1" w:after="100" w:afterAutospacing="1" w:line="256" w:lineRule="auto"/>
            <w:rPr>
              <w:rFonts w:ascii="Arial" w:hAnsi="Arial"/>
              <w:sz w:val="20"/>
            </w:rPr>
          </w:pPr>
          <w:r w:rsidRPr="00B30197">
            <w:rPr>
              <w:rFonts w:ascii="Arial" w:hAnsi="Arial"/>
              <w:sz w:val="20"/>
            </w:rPr>
            <w:t>Analyse de la performance d’une activité de transport et de prestations logistiques</w:t>
          </w:r>
        </w:p>
      </w:tc>
      <w:tc>
        <w:tcPr>
          <w:tcW w:w="1985" w:type="dxa"/>
          <w:tcBorders>
            <w:top w:val="single" w:sz="4" w:space="0" w:color="auto"/>
            <w:left w:val="single" w:sz="4" w:space="0" w:color="auto"/>
            <w:bottom w:val="single" w:sz="4" w:space="0" w:color="auto"/>
            <w:right w:val="single" w:sz="4" w:space="0" w:color="auto"/>
          </w:tcBorders>
          <w:vAlign w:val="center"/>
        </w:tcPr>
        <w:p w14:paraId="0C601EF9" w14:textId="3E91B500" w:rsidR="00B30197" w:rsidRPr="00B30197" w:rsidRDefault="0069735D" w:rsidP="00B30197">
          <w:pPr>
            <w:spacing w:before="100" w:beforeAutospacing="1" w:after="100" w:afterAutospacing="1" w:line="256" w:lineRule="auto"/>
            <w:rPr>
              <w:rFonts w:ascii="Arial" w:hAnsi="Arial"/>
              <w:sz w:val="20"/>
            </w:rPr>
          </w:pPr>
          <w:r>
            <w:rPr>
              <w:rFonts w:ascii="Arial" w:hAnsi="Arial"/>
              <w:sz w:val="20"/>
            </w:rPr>
            <w:t>25GTLAE7</w:t>
          </w:r>
        </w:p>
      </w:tc>
      <w:tc>
        <w:tcPr>
          <w:tcW w:w="2131" w:type="dxa"/>
          <w:tcBorders>
            <w:top w:val="single" w:sz="4" w:space="0" w:color="auto"/>
            <w:left w:val="single" w:sz="4" w:space="0" w:color="auto"/>
            <w:bottom w:val="single" w:sz="4" w:space="0" w:color="auto"/>
            <w:right w:val="single" w:sz="4" w:space="0" w:color="auto"/>
          </w:tcBorders>
          <w:vAlign w:val="center"/>
          <w:hideMark/>
        </w:tcPr>
        <w:p w14:paraId="5E90EA9C" w14:textId="77777777" w:rsidR="00B30197" w:rsidRPr="00B30197" w:rsidRDefault="00B30197" w:rsidP="00B30197">
          <w:pPr>
            <w:spacing w:before="100" w:beforeAutospacing="1" w:after="100" w:afterAutospacing="1" w:line="256" w:lineRule="auto"/>
            <w:rPr>
              <w:rFonts w:ascii="Arial" w:hAnsi="Arial"/>
              <w:sz w:val="20"/>
            </w:rPr>
          </w:pPr>
          <w:r w:rsidRPr="00B30197">
            <w:rPr>
              <w:rFonts w:ascii="Arial" w:hAnsi="Arial"/>
              <w:sz w:val="20"/>
            </w:rPr>
            <w:t xml:space="preserve">Page </w:t>
          </w:r>
          <w:r w:rsidRPr="00B30197">
            <w:rPr>
              <w:rFonts w:ascii="Arial" w:hAnsi="Arial"/>
              <w:b/>
              <w:bCs/>
              <w:sz w:val="20"/>
            </w:rPr>
            <w:fldChar w:fldCharType="begin"/>
          </w:r>
          <w:r w:rsidRPr="00B30197">
            <w:rPr>
              <w:rFonts w:ascii="Arial" w:hAnsi="Arial"/>
              <w:b/>
              <w:bCs/>
              <w:sz w:val="20"/>
            </w:rPr>
            <w:instrText>PAGE  \* Arabic  \* MERGEFORMAT</w:instrText>
          </w:r>
          <w:r w:rsidRPr="00B30197">
            <w:rPr>
              <w:rFonts w:ascii="Arial" w:hAnsi="Arial"/>
              <w:b/>
              <w:bCs/>
              <w:sz w:val="20"/>
            </w:rPr>
            <w:fldChar w:fldCharType="separate"/>
          </w:r>
          <w:r w:rsidRPr="00B30197">
            <w:rPr>
              <w:rFonts w:ascii="Arial" w:hAnsi="Arial"/>
              <w:b/>
              <w:bCs/>
              <w:sz w:val="20"/>
            </w:rPr>
            <w:t>1</w:t>
          </w:r>
          <w:r w:rsidRPr="00B30197">
            <w:rPr>
              <w:rFonts w:ascii="Arial" w:hAnsi="Arial"/>
              <w:b/>
              <w:bCs/>
              <w:sz w:val="20"/>
            </w:rPr>
            <w:fldChar w:fldCharType="end"/>
          </w:r>
          <w:r w:rsidRPr="00B30197">
            <w:rPr>
              <w:rFonts w:ascii="Arial" w:hAnsi="Arial"/>
              <w:sz w:val="20"/>
            </w:rPr>
            <w:t xml:space="preserve"> sur </w:t>
          </w:r>
          <w:r w:rsidRPr="00B30197">
            <w:rPr>
              <w:rFonts w:ascii="Arial" w:hAnsi="Arial"/>
              <w:b/>
              <w:bCs/>
              <w:sz w:val="20"/>
            </w:rPr>
            <w:fldChar w:fldCharType="begin"/>
          </w:r>
          <w:r w:rsidRPr="00B30197">
            <w:rPr>
              <w:rFonts w:ascii="Arial" w:hAnsi="Arial"/>
              <w:b/>
              <w:bCs/>
              <w:sz w:val="20"/>
            </w:rPr>
            <w:instrText>NUMPAGES  \* Arabic  \* MERGEFORMAT</w:instrText>
          </w:r>
          <w:r w:rsidRPr="00B30197">
            <w:rPr>
              <w:rFonts w:ascii="Arial" w:hAnsi="Arial"/>
              <w:b/>
              <w:bCs/>
              <w:sz w:val="20"/>
            </w:rPr>
            <w:fldChar w:fldCharType="separate"/>
          </w:r>
          <w:r w:rsidRPr="00B30197">
            <w:rPr>
              <w:rFonts w:ascii="Arial" w:hAnsi="Arial"/>
              <w:b/>
              <w:bCs/>
              <w:sz w:val="20"/>
            </w:rPr>
            <w:t>2</w:t>
          </w:r>
          <w:r w:rsidRPr="00B30197">
            <w:rPr>
              <w:rFonts w:ascii="Arial" w:hAnsi="Arial"/>
              <w:b/>
              <w:bCs/>
              <w:sz w:val="20"/>
            </w:rPr>
            <w:fldChar w:fldCharType="end"/>
          </w:r>
        </w:p>
      </w:tc>
    </w:tr>
  </w:tbl>
  <w:p w14:paraId="02471F1D" w14:textId="38E7D63F" w:rsidR="004D0A32" w:rsidRDefault="004D0A32">
    <w:pPr>
      <w:pStyle w:val="Pieddepage"/>
      <w:spacing w:after="0"/>
      <w:rPr>
        <w:rFonts w:ascii="Arial" w:hAnsi="Arial" w:cs="Times New Roman"/>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7DC929" w14:textId="77777777" w:rsidR="00B43ECA" w:rsidRDefault="00B43ECA">
      <w:pPr>
        <w:spacing w:after="0" w:line="240" w:lineRule="auto"/>
      </w:pPr>
      <w:r>
        <w:separator/>
      </w:r>
    </w:p>
  </w:footnote>
  <w:footnote w:type="continuationSeparator" w:id="0">
    <w:p w14:paraId="1698E94B" w14:textId="77777777" w:rsidR="00B43ECA" w:rsidRDefault="00B43E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A2334"/>
    <w:multiLevelType w:val="hybridMultilevel"/>
    <w:tmpl w:val="5E741066"/>
    <w:lvl w:ilvl="0" w:tplc="5D7CE86E">
      <w:start w:val="1"/>
      <w:numFmt w:val="decimal"/>
      <w:lvlText w:val="(%1)"/>
      <w:lvlJc w:val="left"/>
      <w:pPr>
        <w:ind w:left="1020" w:hanging="360"/>
      </w:pPr>
      <w:rPr>
        <w:rFonts w:hint="default"/>
      </w:rPr>
    </w:lvl>
    <w:lvl w:ilvl="1" w:tplc="7FA8BB74">
      <w:start w:val="1"/>
      <w:numFmt w:val="lowerLetter"/>
      <w:lvlText w:val="%2."/>
      <w:lvlJc w:val="left"/>
      <w:pPr>
        <w:ind w:left="1740" w:hanging="360"/>
      </w:pPr>
    </w:lvl>
    <w:lvl w:ilvl="2" w:tplc="DEFAC3C6">
      <w:start w:val="1"/>
      <w:numFmt w:val="lowerRoman"/>
      <w:lvlText w:val="%3."/>
      <w:lvlJc w:val="right"/>
      <w:pPr>
        <w:ind w:left="2460" w:hanging="180"/>
      </w:pPr>
    </w:lvl>
    <w:lvl w:ilvl="3" w:tplc="2DC66034">
      <w:start w:val="1"/>
      <w:numFmt w:val="decimal"/>
      <w:lvlText w:val="%4."/>
      <w:lvlJc w:val="left"/>
      <w:pPr>
        <w:ind w:left="3180" w:hanging="360"/>
      </w:pPr>
    </w:lvl>
    <w:lvl w:ilvl="4" w:tplc="3F3EA370">
      <w:start w:val="1"/>
      <w:numFmt w:val="lowerLetter"/>
      <w:lvlText w:val="%5."/>
      <w:lvlJc w:val="left"/>
      <w:pPr>
        <w:ind w:left="3900" w:hanging="360"/>
      </w:pPr>
    </w:lvl>
    <w:lvl w:ilvl="5" w:tplc="AA60C916">
      <w:start w:val="1"/>
      <w:numFmt w:val="lowerRoman"/>
      <w:lvlText w:val="%6."/>
      <w:lvlJc w:val="right"/>
      <w:pPr>
        <w:ind w:left="4620" w:hanging="180"/>
      </w:pPr>
    </w:lvl>
    <w:lvl w:ilvl="6" w:tplc="026EA84E">
      <w:start w:val="1"/>
      <w:numFmt w:val="decimal"/>
      <w:lvlText w:val="%7."/>
      <w:lvlJc w:val="left"/>
      <w:pPr>
        <w:ind w:left="5340" w:hanging="360"/>
      </w:pPr>
    </w:lvl>
    <w:lvl w:ilvl="7" w:tplc="4BFEE3FC">
      <w:start w:val="1"/>
      <w:numFmt w:val="lowerLetter"/>
      <w:lvlText w:val="%8."/>
      <w:lvlJc w:val="left"/>
      <w:pPr>
        <w:ind w:left="6060" w:hanging="360"/>
      </w:pPr>
    </w:lvl>
    <w:lvl w:ilvl="8" w:tplc="F5C647E6">
      <w:start w:val="1"/>
      <w:numFmt w:val="lowerRoman"/>
      <w:lvlText w:val="%9."/>
      <w:lvlJc w:val="right"/>
      <w:pPr>
        <w:ind w:left="6780" w:hanging="180"/>
      </w:pPr>
    </w:lvl>
  </w:abstractNum>
  <w:abstractNum w:abstractNumId="1" w15:restartNumberingAfterBreak="0">
    <w:nsid w:val="01A12BE4"/>
    <w:multiLevelType w:val="hybridMultilevel"/>
    <w:tmpl w:val="90D4A6BC"/>
    <w:lvl w:ilvl="0" w:tplc="32CC48DA">
      <w:start w:val="1"/>
      <w:numFmt w:val="decimal"/>
      <w:lvlText w:val="%1-"/>
      <w:lvlJc w:val="left"/>
      <w:pPr>
        <w:ind w:left="1429" w:hanging="720"/>
      </w:pPr>
      <w:rPr>
        <w:rFonts w:hint="default"/>
      </w:rPr>
    </w:lvl>
    <w:lvl w:ilvl="1" w:tplc="2EB400FA">
      <w:start w:val="1"/>
      <w:numFmt w:val="lowerLetter"/>
      <w:lvlText w:val="%2."/>
      <w:lvlJc w:val="left"/>
      <w:pPr>
        <w:ind w:left="1789" w:hanging="360"/>
      </w:pPr>
    </w:lvl>
    <w:lvl w:ilvl="2" w:tplc="F42E3846">
      <w:start w:val="1"/>
      <w:numFmt w:val="lowerRoman"/>
      <w:lvlText w:val="%3."/>
      <w:lvlJc w:val="right"/>
      <w:pPr>
        <w:ind w:left="2509" w:hanging="180"/>
      </w:pPr>
    </w:lvl>
    <w:lvl w:ilvl="3" w:tplc="4AFE530A">
      <w:start w:val="1"/>
      <w:numFmt w:val="decimal"/>
      <w:lvlText w:val="%4."/>
      <w:lvlJc w:val="left"/>
      <w:pPr>
        <w:ind w:left="3229" w:hanging="360"/>
      </w:pPr>
    </w:lvl>
    <w:lvl w:ilvl="4" w:tplc="0E1235B0">
      <w:start w:val="1"/>
      <w:numFmt w:val="lowerLetter"/>
      <w:lvlText w:val="%5."/>
      <w:lvlJc w:val="left"/>
      <w:pPr>
        <w:ind w:left="3949" w:hanging="360"/>
      </w:pPr>
    </w:lvl>
    <w:lvl w:ilvl="5" w:tplc="0DD298AC">
      <w:start w:val="1"/>
      <w:numFmt w:val="lowerRoman"/>
      <w:lvlText w:val="%6."/>
      <w:lvlJc w:val="right"/>
      <w:pPr>
        <w:ind w:left="4669" w:hanging="180"/>
      </w:pPr>
    </w:lvl>
    <w:lvl w:ilvl="6" w:tplc="AD6A26A4">
      <w:start w:val="1"/>
      <w:numFmt w:val="decimal"/>
      <w:lvlText w:val="%7."/>
      <w:lvlJc w:val="left"/>
      <w:pPr>
        <w:ind w:left="5389" w:hanging="360"/>
      </w:pPr>
    </w:lvl>
    <w:lvl w:ilvl="7" w:tplc="CB8EB0E0">
      <w:start w:val="1"/>
      <w:numFmt w:val="lowerLetter"/>
      <w:lvlText w:val="%8."/>
      <w:lvlJc w:val="left"/>
      <w:pPr>
        <w:ind w:left="6109" w:hanging="360"/>
      </w:pPr>
    </w:lvl>
    <w:lvl w:ilvl="8" w:tplc="354E59AE">
      <w:start w:val="1"/>
      <w:numFmt w:val="lowerRoman"/>
      <w:lvlText w:val="%9."/>
      <w:lvlJc w:val="right"/>
      <w:pPr>
        <w:ind w:left="6829" w:hanging="180"/>
      </w:pPr>
    </w:lvl>
  </w:abstractNum>
  <w:abstractNum w:abstractNumId="2" w15:restartNumberingAfterBreak="0">
    <w:nsid w:val="04613D94"/>
    <w:multiLevelType w:val="hybridMultilevel"/>
    <w:tmpl w:val="18A4CA1A"/>
    <w:lvl w:ilvl="0" w:tplc="D25817EA">
      <w:start w:val="1"/>
      <w:numFmt w:val="decimal"/>
      <w:lvlText w:val="%1-"/>
      <w:lvlJc w:val="left"/>
      <w:pPr>
        <w:ind w:left="1429" w:hanging="720"/>
      </w:pPr>
      <w:rPr>
        <w:rFonts w:hint="default"/>
      </w:rPr>
    </w:lvl>
    <w:lvl w:ilvl="1" w:tplc="F478322A">
      <w:start w:val="1"/>
      <w:numFmt w:val="lowerLetter"/>
      <w:lvlText w:val="%2."/>
      <w:lvlJc w:val="left"/>
      <w:pPr>
        <w:ind w:left="1789" w:hanging="360"/>
      </w:pPr>
    </w:lvl>
    <w:lvl w:ilvl="2" w:tplc="D89EE8A0">
      <w:start w:val="1"/>
      <w:numFmt w:val="lowerRoman"/>
      <w:lvlText w:val="%3."/>
      <w:lvlJc w:val="right"/>
      <w:pPr>
        <w:ind w:left="2509" w:hanging="180"/>
      </w:pPr>
    </w:lvl>
    <w:lvl w:ilvl="3" w:tplc="FE42ED86">
      <w:start w:val="1"/>
      <w:numFmt w:val="decimal"/>
      <w:lvlText w:val="%4."/>
      <w:lvlJc w:val="left"/>
      <w:pPr>
        <w:ind w:left="3229" w:hanging="360"/>
      </w:pPr>
    </w:lvl>
    <w:lvl w:ilvl="4" w:tplc="EA740896">
      <w:start w:val="1"/>
      <w:numFmt w:val="lowerLetter"/>
      <w:lvlText w:val="%5."/>
      <w:lvlJc w:val="left"/>
      <w:pPr>
        <w:ind w:left="3949" w:hanging="360"/>
      </w:pPr>
    </w:lvl>
    <w:lvl w:ilvl="5" w:tplc="DF729FF0">
      <w:start w:val="1"/>
      <w:numFmt w:val="lowerRoman"/>
      <w:lvlText w:val="%6."/>
      <w:lvlJc w:val="right"/>
      <w:pPr>
        <w:ind w:left="4669" w:hanging="180"/>
      </w:pPr>
    </w:lvl>
    <w:lvl w:ilvl="6" w:tplc="4E9E9CB6">
      <w:start w:val="1"/>
      <w:numFmt w:val="decimal"/>
      <w:lvlText w:val="%7."/>
      <w:lvlJc w:val="left"/>
      <w:pPr>
        <w:ind w:left="5389" w:hanging="360"/>
      </w:pPr>
    </w:lvl>
    <w:lvl w:ilvl="7" w:tplc="5EF666DE">
      <w:start w:val="1"/>
      <w:numFmt w:val="lowerLetter"/>
      <w:lvlText w:val="%8."/>
      <w:lvlJc w:val="left"/>
      <w:pPr>
        <w:ind w:left="6109" w:hanging="360"/>
      </w:pPr>
    </w:lvl>
    <w:lvl w:ilvl="8" w:tplc="EBE40C8E">
      <w:start w:val="1"/>
      <w:numFmt w:val="lowerRoman"/>
      <w:lvlText w:val="%9."/>
      <w:lvlJc w:val="right"/>
      <w:pPr>
        <w:ind w:left="6829" w:hanging="180"/>
      </w:pPr>
    </w:lvl>
  </w:abstractNum>
  <w:abstractNum w:abstractNumId="3" w15:restartNumberingAfterBreak="0">
    <w:nsid w:val="056E0B45"/>
    <w:multiLevelType w:val="hybridMultilevel"/>
    <w:tmpl w:val="0212E100"/>
    <w:lvl w:ilvl="0" w:tplc="4BA21A0E">
      <w:start w:val="1"/>
      <w:numFmt w:val="decimal"/>
      <w:lvlText w:val="%1."/>
      <w:lvlJc w:val="left"/>
      <w:pPr>
        <w:ind w:left="720" w:hanging="360"/>
      </w:pPr>
    </w:lvl>
    <w:lvl w:ilvl="1" w:tplc="F5E4ED0E">
      <w:start w:val="1"/>
      <w:numFmt w:val="lowerLetter"/>
      <w:lvlText w:val="%2."/>
      <w:lvlJc w:val="left"/>
      <w:pPr>
        <w:ind w:left="1440" w:hanging="360"/>
      </w:pPr>
    </w:lvl>
    <w:lvl w:ilvl="2" w:tplc="DE9C96E0">
      <w:start w:val="1"/>
      <w:numFmt w:val="lowerRoman"/>
      <w:lvlText w:val="%3."/>
      <w:lvlJc w:val="right"/>
      <w:pPr>
        <w:ind w:left="2160" w:hanging="180"/>
      </w:pPr>
    </w:lvl>
    <w:lvl w:ilvl="3" w:tplc="A178194E">
      <w:start w:val="1"/>
      <w:numFmt w:val="decimal"/>
      <w:lvlText w:val="%4."/>
      <w:lvlJc w:val="left"/>
      <w:pPr>
        <w:ind w:left="2880" w:hanging="360"/>
      </w:pPr>
    </w:lvl>
    <w:lvl w:ilvl="4" w:tplc="3E280B8E">
      <w:start w:val="1"/>
      <w:numFmt w:val="lowerLetter"/>
      <w:lvlText w:val="%5."/>
      <w:lvlJc w:val="left"/>
      <w:pPr>
        <w:ind w:left="3600" w:hanging="360"/>
      </w:pPr>
    </w:lvl>
    <w:lvl w:ilvl="5" w:tplc="B97A00F8">
      <w:start w:val="1"/>
      <w:numFmt w:val="lowerRoman"/>
      <w:lvlText w:val="%6."/>
      <w:lvlJc w:val="right"/>
      <w:pPr>
        <w:ind w:left="4320" w:hanging="180"/>
      </w:pPr>
    </w:lvl>
    <w:lvl w:ilvl="6" w:tplc="91F83E30">
      <w:start w:val="1"/>
      <w:numFmt w:val="decimal"/>
      <w:lvlText w:val="%7."/>
      <w:lvlJc w:val="left"/>
      <w:pPr>
        <w:ind w:left="5040" w:hanging="360"/>
      </w:pPr>
    </w:lvl>
    <w:lvl w:ilvl="7" w:tplc="22D24AEE">
      <w:start w:val="1"/>
      <w:numFmt w:val="lowerLetter"/>
      <w:lvlText w:val="%8."/>
      <w:lvlJc w:val="left"/>
      <w:pPr>
        <w:ind w:left="5760" w:hanging="360"/>
      </w:pPr>
    </w:lvl>
    <w:lvl w:ilvl="8" w:tplc="0BAAF524">
      <w:start w:val="1"/>
      <w:numFmt w:val="lowerRoman"/>
      <w:lvlText w:val="%9."/>
      <w:lvlJc w:val="right"/>
      <w:pPr>
        <w:ind w:left="6480" w:hanging="180"/>
      </w:pPr>
    </w:lvl>
  </w:abstractNum>
  <w:abstractNum w:abstractNumId="4" w15:restartNumberingAfterBreak="0">
    <w:nsid w:val="0B3E017E"/>
    <w:multiLevelType w:val="hybridMultilevel"/>
    <w:tmpl w:val="D35AAF1C"/>
    <w:lvl w:ilvl="0" w:tplc="6CC8C986">
      <w:start w:val="5"/>
      <w:numFmt w:val="decimal"/>
      <w:lvlText w:val="%1"/>
      <w:lvlJc w:val="left"/>
      <w:pPr>
        <w:ind w:left="720" w:hanging="360"/>
      </w:pPr>
      <w:rPr>
        <w:rFonts w:hint="default"/>
      </w:rPr>
    </w:lvl>
    <w:lvl w:ilvl="1" w:tplc="9C1E9680">
      <w:start w:val="1"/>
      <w:numFmt w:val="lowerLetter"/>
      <w:lvlText w:val="%2."/>
      <w:lvlJc w:val="left"/>
      <w:pPr>
        <w:ind w:left="1440" w:hanging="360"/>
      </w:pPr>
    </w:lvl>
    <w:lvl w:ilvl="2" w:tplc="2C2E2770">
      <w:start w:val="1"/>
      <w:numFmt w:val="lowerRoman"/>
      <w:lvlText w:val="%3."/>
      <w:lvlJc w:val="right"/>
      <w:pPr>
        <w:ind w:left="2160" w:hanging="180"/>
      </w:pPr>
    </w:lvl>
    <w:lvl w:ilvl="3" w:tplc="684EF482">
      <w:start w:val="1"/>
      <w:numFmt w:val="decimal"/>
      <w:lvlText w:val="%4."/>
      <w:lvlJc w:val="left"/>
      <w:pPr>
        <w:ind w:left="2880" w:hanging="360"/>
      </w:pPr>
    </w:lvl>
    <w:lvl w:ilvl="4" w:tplc="BE94C37A">
      <w:start w:val="1"/>
      <w:numFmt w:val="lowerLetter"/>
      <w:lvlText w:val="%5."/>
      <w:lvlJc w:val="left"/>
      <w:pPr>
        <w:ind w:left="3600" w:hanging="360"/>
      </w:pPr>
    </w:lvl>
    <w:lvl w:ilvl="5" w:tplc="C79AD866">
      <w:start w:val="1"/>
      <w:numFmt w:val="lowerRoman"/>
      <w:lvlText w:val="%6."/>
      <w:lvlJc w:val="right"/>
      <w:pPr>
        <w:ind w:left="4320" w:hanging="180"/>
      </w:pPr>
    </w:lvl>
    <w:lvl w:ilvl="6" w:tplc="5AF876D4">
      <w:start w:val="1"/>
      <w:numFmt w:val="decimal"/>
      <w:lvlText w:val="%7."/>
      <w:lvlJc w:val="left"/>
      <w:pPr>
        <w:ind w:left="5040" w:hanging="360"/>
      </w:pPr>
    </w:lvl>
    <w:lvl w:ilvl="7" w:tplc="451E1D46">
      <w:start w:val="1"/>
      <w:numFmt w:val="lowerLetter"/>
      <w:lvlText w:val="%8."/>
      <w:lvlJc w:val="left"/>
      <w:pPr>
        <w:ind w:left="5760" w:hanging="360"/>
      </w:pPr>
    </w:lvl>
    <w:lvl w:ilvl="8" w:tplc="6BBC77A8">
      <w:start w:val="1"/>
      <w:numFmt w:val="lowerRoman"/>
      <w:lvlText w:val="%9."/>
      <w:lvlJc w:val="right"/>
      <w:pPr>
        <w:ind w:left="6480" w:hanging="180"/>
      </w:pPr>
    </w:lvl>
  </w:abstractNum>
  <w:abstractNum w:abstractNumId="5" w15:restartNumberingAfterBreak="0">
    <w:nsid w:val="0E242123"/>
    <w:multiLevelType w:val="hybridMultilevel"/>
    <w:tmpl w:val="074EB3AE"/>
    <w:lvl w:ilvl="0" w:tplc="99FE30FE">
      <w:start w:val="2"/>
      <w:numFmt w:val="bullet"/>
      <w:lvlText w:val="-"/>
      <w:lvlJc w:val="left"/>
      <w:pPr>
        <w:ind w:left="720" w:hanging="360"/>
      </w:pPr>
      <w:rPr>
        <w:rFonts w:ascii="Times New Roman" w:eastAsia="Times New Roman" w:hAnsi="Times New Roman" w:cs="Times New Roman" w:hint="default"/>
      </w:rPr>
    </w:lvl>
    <w:lvl w:ilvl="1" w:tplc="F5A8E14C">
      <w:start w:val="1"/>
      <w:numFmt w:val="bullet"/>
      <w:lvlText w:val="o"/>
      <w:lvlJc w:val="left"/>
      <w:pPr>
        <w:ind w:left="1440" w:hanging="360"/>
      </w:pPr>
      <w:rPr>
        <w:rFonts w:ascii="Courier New" w:hAnsi="Courier New" w:cs="Courier New" w:hint="default"/>
      </w:rPr>
    </w:lvl>
    <w:lvl w:ilvl="2" w:tplc="A2482FF0">
      <w:start w:val="1"/>
      <w:numFmt w:val="bullet"/>
      <w:lvlText w:val=""/>
      <w:lvlJc w:val="left"/>
      <w:pPr>
        <w:ind w:left="2160" w:hanging="360"/>
      </w:pPr>
      <w:rPr>
        <w:rFonts w:ascii="Wingdings" w:hAnsi="Wingdings" w:hint="default"/>
      </w:rPr>
    </w:lvl>
    <w:lvl w:ilvl="3" w:tplc="70DAB9EE">
      <w:start w:val="1"/>
      <w:numFmt w:val="bullet"/>
      <w:lvlText w:val=""/>
      <w:lvlJc w:val="left"/>
      <w:pPr>
        <w:ind w:left="2880" w:hanging="360"/>
      </w:pPr>
      <w:rPr>
        <w:rFonts w:ascii="Symbol" w:hAnsi="Symbol" w:hint="default"/>
      </w:rPr>
    </w:lvl>
    <w:lvl w:ilvl="4" w:tplc="8B76A206">
      <w:start w:val="1"/>
      <w:numFmt w:val="bullet"/>
      <w:lvlText w:val="o"/>
      <w:lvlJc w:val="left"/>
      <w:pPr>
        <w:ind w:left="3600" w:hanging="360"/>
      </w:pPr>
      <w:rPr>
        <w:rFonts w:ascii="Courier New" w:hAnsi="Courier New" w:cs="Courier New" w:hint="default"/>
      </w:rPr>
    </w:lvl>
    <w:lvl w:ilvl="5" w:tplc="70C2342C">
      <w:start w:val="1"/>
      <w:numFmt w:val="bullet"/>
      <w:lvlText w:val=""/>
      <w:lvlJc w:val="left"/>
      <w:pPr>
        <w:ind w:left="4320" w:hanging="360"/>
      </w:pPr>
      <w:rPr>
        <w:rFonts w:ascii="Wingdings" w:hAnsi="Wingdings" w:hint="default"/>
      </w:rPr>
    </w:lvl>
    <w:lvl w:ilvl="6" w:tplc="FC642216">
      <w:start w:val="1"/>
      <w:numFmt w:val="bullet"/>
      <w:lvlText w:val=""/>
      <w:lvlJc w:val="left"/>
      <w:pPr>
        <w:ind w:left="5040" w:hanging="360"/>
      </w:pPr>
      <w:rPr>
        <w:rFonts w:ascii="Symbol" w:hAnsi="Symbol" w:hint="default"/>
      </w:rPr>
    </w:lvl>
    <w:lvl w:ilvl="7" w:tplc="F374424E">
      <w:start w:val="1"/>
      <w:numFmt w:val="bullet"/>
      <w:lvlText w:val="o"/>
      <w:lvlJc w:val="left"/>
      <w:pPr>
        <w:ind w:left="5760" w:hanging="360"/>
      </w:pPr>
      <w:rPr>
        <w:rFonts w:ascii="Courier New" w:hAnsi="Courier New" w:cs="Courier New" w:hint="default"/>
      </w:rPr>
    </w:lvl>
    <w:lvl w:ilvl="8" w:tplc="394CA48A">
      <w:start w:val="1"/>
      <w:numFmt w:val="bullet"/>
      <w:lvlText w:val=""/>
      <w:lvlJc w:val="left"/>
      <w:pPr>
        <w:ind w:left="6480" w:hanging="360"/>
      </w:pPr>
      <w:rPr>
        <w:rFonts w:ascii="Wingdings" w:hAnsi="Wingdings" w:hint="default"/>
      </w:rPr>
    </w:lvl>
  </w:abstractNum>
  <w:abstractNum w:abstractNumId="6" w15:restartNumberingAfterBreak="0">
    <w:nsid w:val="110F2A7D"/>
    <w:multiLevelType w:val="hybridMultilevel"/>
    <w:tmpl w:val="8B6664C2"/>
    <w:lvl w:ilvl="0" w:tplc="D0969C5E">
      <w:start w:val="9"/>
      <w:numFmt w:val="bullet"/>
      <w:lvlText w:val="-"/>
      <w:lvlJc w:val="left"/>
      <w:pPr>
        <w:ind w:left="1080" w:hanging="360"/>
      </w:pPr>
      <w:rPr>
        <w:rFonts w:ascii="Arial" w:eastAsia="Calibri" w:hAnsi="Arial" w:cs="Arial" w:hint="default"/>
      </w:rPr>
    </w:lvl>
    <w:lvl w:ilvl="1" w:tplc="6936B072">
      <w:start w:val="1"/>
      <w:numFmt w:val="bullet"/>
      <w:lvlText w:val="o"/>
      <w:lvlJc w:val="left"/>
      <w:pPr>
        <w:ind w:left="1800" w:hanging="360"/>
      </w:pPr>
      <w:rPr>
        <w:rFonts w:ascii="Courier New" w:hAnsi="Courier New" w:cs="Courier New" w:hint="default"/>
      </w:rPr>
    </w:lvl>
    <w:lvl w:ilvl="2" w:tplc="BC9E9890">
      <w:start w:val="1"/>
      <w:numFmt w:val="bullet"/>
      <w:lvlText w:val=""/>
      <w:lvlJc w:val="left"/>
      <w:pPr>
        <w:ind w:left="2520" w:hanging="360"/>
      </w:pPr>
      <w:rPr>
        <w:rFonts w:ascii="Wingdings" w:hAnsi="Wingdings" w:hint="default"/>
      </w:rPr>
    </w:lvl>
    <w:lvl w:ilvl="3" w:tplc="7974ED20">
      <w:start w:val="1"/>
      <w:numFmt w:val="bullet"/>
      <w:lvlText w:val=""/>
      <w:lvlJc w:val="left"/>
      <w:pPr>
        <w:ind w:left="3240" w:hanging="360"/>
      </w:pPr>
      <w:rPr>
        <w:rFonts w:ascii="Symbol" w:hAnsi="Symbol" w:hint="default"/>
      </w:rPr>
    </w:lvl>
    <w:lvl w:ilvl="4" w:tplc="94B8D7F8">
      <w:start w:val="1"/>
      <w:numFmt w:val="bullet"/>
      <w:lvlText w:val="o"/>
      <w:lvlJc w:val="left"/>
      <w:pPr>
        <w:ind w:left="3960" w:hanging="360"/>
      </w:pPr>
      <w:rPr>
        <w:rFonts w:ascii="Courier New" w:hAnsi="Courier New" w:cs="Courier New" w:hint="default"/>
      </w:rPr>
    </w:lvl>
    <w:lvl w:ilvl="5" w:tplc="E54E89F4">
      <w:start w:val="1"/>
      <w:numFmt w:val="bullet"/>
      <w:lvlText w:val=""/>
      <w:lvlJc w:val="left"/>
      <w:pPr>
        <w:ind w:left="4680" w:hanging="360"/>
      </w:pPr>
      <w:rPr>
        <w:rFonts w:ascii="Wingdings" w:hAnsi="Wingdings" w:hint="default"/>
      </w:rPr>
    </w:lvl>
    <w:lvl w:ilvl="6" w:tplc="E754240E">
      <w:start w:val="1"/>
      <w:numFmt w:val="bullet"/>
      <w:lvlText w:val=""/>
      <w:lvlJc w:val="left"/>
      <w:pPr>
        <w:ind w:left="5400" w:hanging="360"/>
      </w:pPr>
      <w:rPr>
        <w:rFonts w:ascii="Symbol" w:hAnsi="Symbol" w:hint="default"/>
      </w:rPr>
    </w:lvl>
    <w:lvl w:ilvl="7" w:tplc="7C88E4F6">
      <w:start w:val="1"/>
      <w:numFmt w:val="bullet"/>
      <w:lvlText w:val="o"/>
      <w:lvlJc w:val="left"/>
      <w:pPr>
        <w:ind w:left="6120" w:hanging="360"/>
      </w:pPr>
      <w:rPr>
        <w:rFonts w:ascii="Courier New" w:hAnsi="Courier New" w:cs="Courier New" w:hint="default"/>
      </w:rPr>
    </w:lvl>
    <w:lvl w:ilvl="8" w:tplc="5B6EF9DC">
      <w:start w:val="1"/>
      <w:numFmt w:val="bullet"/>
      <w:lvlText w:val=""/>
      <w:lvlJc w:val="left"/>
      <w:pPr>
        <w:ind w:left="6840" w:hanging="360"/>
      </w:pPr>
      <w:rPr>
        <w:rFonts w:ascii="Wingdings" w:hAnsi="Wingdings" w:hint="default"/>
      </w:rPr>
    </w:lvl>
  </w:abstractNum>
  <w:abstractNum w:abstractNumId="7" w15:restartNumberingAfterBreak="0">
    <w:nsid w:val="11EE05F3"/>
    <w:multiLevelType w:val="hybridMultilevel"/>
    <w:tmpl w:val="F99C9814"/>
    <w:lvl w:ilvl="0" w:tplc="E2903706">
      <w:start w:val="1"/>
      <w:numFmt w:val="decimal"/>
      <w:lvlText w:val="%1."/>
      <w:lvlJc w:val="left"/>
      <w:pPr>
        <w:ind w:left="720" w:hanging="360"/>
      </w:pPr>
      <w:rPr>
        <w:rFonts w:hint="default"/>
      </w:rPr>
    </w:lvl>
    <w:lvl w:ilvl="1" w:tplc="58646B88">
      <w:start w:val="1"/>
      <w:numFmt w:val="lowerLetter"/>
      <w:lvlText w:val="%2."/>
      <w:lvlJc w:val="left"/>
      <w:pPr>
        <w:ind w:left="1440" w:hanging="360"/>
      </w:pPr>
    </w:lvl>
    <w:lvl w:ilvl="2" w:tplc="D2D240AC">
      <w:start w:val="1"/>
      <w:numFmt w:val="lowerRoman"/>
      <w:lvlText w:val="%3."/>
      <w:lvlJc w:val="right"/>
      <w:pPr>
        <w:ind w:left="2160" w:hanging="180"/>
      </w:pPr>
    </w:lvl>
    <w:lvl w:ilvl="3" w:tplc="7FCC3D14">
      <w:start w:val="1"/>
      <w:numFmt w:val="decimal"/>
      <w:lvlText w:val="%4."/>
      <w:lvlJc w:val="left"/>
      <w:pPr>
        <w:ind w:left="2880" w:hanging="360"/>
      </w:pPr>
    </w:lvl>
    <w:lvl w:ilvl="4" w:tplc="ADA628E6">
      <w:start w:val="1"/>
      <w:numFmt w:val="lowerLetter"/>
      <w:lvlText w:val="%5."/>
      <w:lvlJc w:val="left"/>
      <w:pPr>
        <w:ind w:left="3600" w:hanging="360"/>
      </w:pPr>
    </w:lvl>
    <w:lvl w:ilvl="5" w:tplc="68FAD392">
      <w:start w:val="1"/>
      <w:numFmt w:val="lowerRoman"/>
      <w:lvlText w:val="%6."/>
      <w:lvlJc w:val="right"/>
      <w:pPr>
        <w:ind w:left="4320" w:hanging="180"/>
      </w:pPr>
    </w:lvl>
    <w:lvl w:ilvl="6" w:tplc="04C0A6CA">
      <w:start w:val="1"/>
      <w:numFmt w:val="decimal"/>
      <w:lvlText w:val="%7."/>
      <w:lvlJc w:val="left"/>
      <w:pPr>
        <w:ind w:left="5040" w:hanging="360"/>
      </w:pPr>
    </w:lvl>
    <w:lvl w:ilvl="7" w:tplc="1C704B38">
      <w:start w:val="1"/>
      <w:numFmt w:val="lowerLetter"/>
      <w:lvlText w:val="%8."/>
      <w:lvlJc w:val="left"/>
      <w:pPr>
        <w:ind w:left="5760" w:hanging="360"/>
      </w:pPr>
    </w:lvl>
    <w:lvl w:ilvl="8" w:tplc="F4AAD1F8">
      <w:start w:val="1"/>
      <w:numFmt w:val="lowerRoman"/>
      <w:lvlText w:val="%9."/>
      <w:lvlJc w:val="right"/>
      <w:pPr>
        <w:ind w:left="6480" w:hanging="180"/>
      </w:pPr>
    </w:lvl>
  </w:abstractNum>
  <w:abstractNum w:abstractNumId="8" w15:restartNumberingAfterBreak="0">
    <w:nsid w:val="11F4041F"/>
    <w:multiLevelType w:val="hybridMultilevel"/>
    <w:tmpl w:val="853A8CD2"/>
    <w:lvl w:ilvl="0" w:tplc="E79290A2">
      <w:start w:val="1"/>
      <w:numFmt w:val="decimal"/>
      <w:lvlText w:val="%1-"/>
      <w:lvlJc w:val="left"/>
      <w:pPr>
        <w:ind w:left="720" w:hanging="360"/>
      </w:pPr>
      <w:rPr>
        <w:rFonts w:eastAsia="Calibri" w:hint="default"/>
      </w:rPr>
    </w:lvl>
    <w:lvl w:ilvl="1" w:tplc="F9EC75FE">
      <w:start w:val="1"/>
      <w:numFmt w:val="lowerLetter"/>
      <w:lvlText w:val="%2."/>
      <w:lvlJc w:val="left"/>
      <w:pPr>
        <w:ind w:left="1440" w:hanging="360"/>
      </w:pPr>
    </w:lvl>
    <w:lvl w:ilvl="2" w:tplc="1A1868BE">
      <w:start w:val="1"/>
      <w:numFmt w:val="lowerRoman"/>
      <w:lvlText w:val="%3."/>
      <w:lvlJc w:val="right"/>
      <w:pPr>
        <w:ind w:left="2160" w:hanging="180"/>
      </w:pPr>
    </w:lvl>
    <w:lvl w:ilvl="3" w:tplc="E0B4049E">
      <w:start w:val="1"/>
      <w:numFmt w:val="decimal"/>
      <w:lvlText w:val="%4."/>
      <w:lvlJc w:val="left"/>
      <w:pPr>
        <w:ind w:left="2880" w:hanging="360"/>
      </w:pPr>
    </w:lvl>
    <w:lvl w:ilvl="4" w:tplc="6144FBBE">
      <w:start w:val="1"/>
      <w:numFmt w:val="lowerLetter"/>
      <w:lvlText w:val="%5."/>
      <w:lvlJc w:val="left"/>
      <w:pPr>
        <w:ind w:left="3600" w:hanging="360"/>
      </w:pPr>
    </w:lvl>
    <w:lvl w:ilvl="5" w:tplc="359E4F2C">
      <w:start w:val="1"/>
      <w:numFmt w:val="lowerRoman"/>
      <w:lvlText w:val="%6."/>
      <w:lvlJc w:val="right"/>
      <w:pPr>
        <w:ind w:left="4320" w:hanging="180"/>
      </w:pPr>
    </w:lvl>
    <w:lvl w:ilvl="6" w:tplc="AF981136">
      <w:start w:val="1"/>
      <w:numFmt w:val="decimal"/>
      <w:lvlText w:val="%7."/>
      <w:lvlJc w:val="left"/>
      <w:pPr>
        <w:ind w:left="5040" w:hanging="360"/>
      </w:pPr>
    </w:lvl>
    <w:lvl w:ilvl="7" w:tplc="C686BA2E">
      <w:start w:val="1"/>
      <w:numFmt w:val="lowerLetter"/>
      <w:lvlText w:val="%8."/>
      <w:lvlJc w:val="left"/>
      <w:pPr>
        <w:ind w:left="5760" w:hanging="360"/>
      </w:pPr>
    </w:lvl>
    <w:lvl w:ilvl="8" w:tplc="0C464D48">
      <w:start w:val="1"/>
      <w:numFmt w:val="lowerRoman"/>
      <w:lvlText w:val="%9."/>
      <w:lvlJc w:val="right"/>
      <w:pPr>
        <w:ind w:left="6480" w:hanging="180"/>
      </w:pPr>
    </w:lvl>
  </w:abstractNum>
  <w:abstractNum w:abstractNumId="9" w15:restartNumberingAfterBreak="0">
    <w:nsid w:val="14C57894"/>
    <w:multiLevelType w:val="hybridMultilevel"/>
    <w:tmpl w:val="0EBEF84C"/>
    <w:lvl w:ilvl="0" w:tplc="2F623380">
      <w:start w:val="1"/>
      <w:numFmt w:val="bullet"/>
      <w:lvlText w:val=""/>
      <w:lvlJc w:val="left"/>
      <w:pPr>
        <w:ind w:left="1077" w:hanging="360"/>
      </w:pPr>
      <w:rPr>
        <w:rFonts w:ascii="Wingdings" w:hAnsi="Wingdings" w:hint="default"/>
      </w:rPr>
    </w:lvl>
    <w:lvl w:ilvl="1" w:tplc="29528252">
      <w:start w:val="1"/>
      <w:numFmt w:val="bullet"/>
      <w:lvlText w:val="o"/>
      <w:lvlJc w:val="left"/>
      <w:pPr>
        <w:ind w:left="1440" w:hanging="360"/>
      </w:pPr>
      <w:rPr>
        <w:rFonts w:ascii="Courier New" w:hAnsi="Courier New" w:cs="Courier New" w:hint="default"/>
      </w:rPr>
    </w:lvl>
    <w:lvl w:ilvl="2" w:tplc="16EE00BE">
      <w:start w:val="1"/>
      <w:numFmt w:val="bullet"/>
      <w:lvlText w:val=""/>
      <w:lvlJc w:val="left"/>
      <w:pPr>
        <w:ind w:left="2160" w:hanging="360"/>
      </w:pPr>
      <w:rPr>
        <w:rFonts w:ascii="Wingdings" w:hAnsi="Wingdings" w:hint="default"/>
      </w:rPr>
    </w:lvl>
    <w:lvl w:ilvl="3" w:tplc="C9428274">
      <w:start w:val="1"/>
      <w:numFmt w:val="bullet"/>
      <w:lvlText w:val=""/>
      <w:lvlJc w:val="left"/>
      <w:pPr>
        <w:ind w:left="2880" w:hanging="360"/>
      </w:pPr>
      <w:rPr>
        <w:rFonts w:ascii="Symbol" w:hAnsi="Symbol" w:hint="default"/>
      </w:rPr>
    </w:lvl>
    <w:lvl w:ilvl="4" w:tplc="22A44634">
      <w:start w:val="1"/>
      <w:numFmt w:val="bullet"/>
      <w:lvlText w:val="o"/>
      <w:lvlJc w:val="left"/>
      <w:pPr>
        <w:ind w:left="3600" w:hanging="360"/>
      </w:pPr>
      <w:rPr>
        <w:rFonts w:ascii="Courier New" w:hAnsi="Courier New" w:cs="Courier New" w:hint="default"/>
      </w:rPr>
    </w:lvl>
    <w:lvl w:ilvl="5" w:tplc="94D885AE">
      <w:start w:val="1"/>
      <w:numFmt w:val="bullet"/>
      <w:lvlText w:val=""/>
      <w:lvlJc w:val="left"/>
      <w:pPr>
        <w:ind w:left="4320" w:hanging="360"/>
      </w:pPr>
      <w:rPr>
        <w:rFonts w:ascii="Wingdings" w:hAnsi="Wingdings" w:hint="default"/>
      </w:rPr>
    </w:lvl>
    <w:lvl w:ilvl="6" w:tplc="D5D265DC">
      <w:start w:val="1"/>
      <w:numFmt w:val="bullet"/>
      <w:lvlText w:val=""/>
      <w:lvlJc w:val="left"/>
      <w:pPr>
        <w:ind w:left="5040" w:hanging="360"/>
      </w:pPr>
      <w:rPr>
        <w:rFonts w:ascii="Symbol" w:hAnsi="Symbol" w:hint="default"/>
      </w:rPr>
    </w:lvl>
    <w:lvl w:ilvl="7" w:tplc="36329264">
      <w:start w:val="1"/>
      <w:numFmt w:val="bullet"/>
      <w:lvlText w:val="o"/>
      <w:lvlJc w:val="left"/>
      <w:pPr>
        <w:ind w:left="5760" w:hanging="360"/>
      </w:pPr>
      <w:rPr>
        <w:rFonts w:ascii="Courier New" w:hAnsi="Courier New" w:cs="Courier New" w:hint="default"/>
      </w:rPr>
    </w:lvl>
    <w:lvl w:ilvl="8" w:tplc="B09C05B8">
      <w:start w:val="1"/>
      <w:numFmt w:val="bullet"/>
      <w:lvlText w:val=""/>
      <w:lvlJc w:val="left"/>
      <w:pPr>
        <w:ind w:left="6480" w:hanging="360"/>
      </w:pPr>
      <w:rPr>
        <w:rFonts w:ascii="Wingdings" w:hAnsi="Wingdings" w:hint="default"/>
      </w:rPr>
    </w:lvl>
  </w:abstractNum>
  <w:abstractNum w:abstractNumId="10" w15:restartNumberingAfterBreak="0">
    <w:nsid w:val="1A891E67"/>
    <w:multiLevelType w:val="hybridMultilevel"/>
    <w:tmpl w:val="1C787356"/>
    <w:lvl w:ilvl="0" w:tplc="3042AB4C">
      <w:start w:val="1"/>
      <w:numFmt w:val="decimal"/>
      <w:lvlText w:val="%1)"/>
      <w:lvlJc w:val="left"/>
      <w:pPr>
        <w:ind w:left="927" w:hanging="360"/>
      </w:pPr>
      <w:rPr>
        <w:rFonts w:hint="default"/>
        <w:b/>
      </w:rPr>
    </w:lvl>
    <w:lvl w:ilvl="1" w:tplc="24D68BAA">
      <w:start w:val="1"/>
      <w:numFmt w:val="lowerLetter"/>
      <w:lvlText w:val="%2."/>
      <w:lvlJc w:val="left"/>
      <w:pPr>
        <w:ind w:left="1647" w:hanging="360"/>
      </w:pPr>
    </w:lvl>
    <w:lvl w:ilvl="2" w:tplc="8FAADBD6">
      <w:start w:val="1"/>
      <w:numFmt w:val="lowerRoman"/>
      <w:lvlText w:val="%3."/>
      <w:lvlJc w:val="right"/>
      <w:pPr>
        <w:ind w:left="2367" w:hanging="180"/>
      </w:pPr>
    </w:lvl>
    <w:lvl w:ilvl="3" w:tplc="5EDED9D4">
      <w:start w:val="1"/>
      <w:numFmt w:val="decimal"/>
      <w:lvlText w:val="%4."/>
      <w:lvlJc w:val="left"/>
      <w:pPr>
        <w:ind w:left="3087" w:hanging="360"/>
      </w:pPr>
    </w:lvl>
    <w:lvl w:ilvl="4" w:tplc="1EBA0CC2">
      <w:start w:val="1"/>
      <w:numFmt w:val="lowerLetter"/>
      <w:lvlText w:val="%5."/>
      <w:lvlJc w:val="left"/>
      <w:pPr>
        <w:ind w:left="3807" w:hanging="360"/>
      </w:pPr>
    </w:lvl>
    <w:lvl w:ilvl="5" w:tplc="C26E8750">
      <w:start w:val="1"/>
      <w:numFmt w:val="lowerRoman"/>
      <w:lvlText w:val="%6."/>
      <w:lvlJc w:val="right"/>
      <w:pPr>
        <w:ind w:left="4527" w:hanging="180"/>
      </w:pPr>
    </w:lvl>
    <w:lvl w:ilvl="6" w:tplc="96EC4AAC">
      <w:start w:val="1"/>
      <w:numFmt w:val="decimal"/>
      <w:lvlText w:val="%7."/>
      <w:lvlJc w:val="left"/>
      <w:pPr>
        <w:ind w:left="5247" w:hanging="360"/>
      </w:pPr>
    </w:lvl>
    <w:lvl w:ilvl="7" w:tplc="127C6E6A">
      <w:start w:val="1"/>
      <w:numFmt w:val="lowerLetter"/>
      <w:lvlText w:val="%8."/>
      <w:lvlJc w:val="left"/>
      <w:pPr>
        <w:ind w:left="5967" w:hanging="360"/>
      </w:pPr>
    </w:lvl>
    <w:lvl w:ilvl="8" w:tplc="78ACC33A">
      <w:start w:val="1"/>
      <w:numFmt w:val="lowerRoman"/>
      <w:lvlText w:val="%9."/>
      <w:lvlJc w:val="right"/>
      <w:pPr>
        <w:ind w:left="6687" w:hanging="180"/>
      </w:pPr>
    </w:lvl>
  </w:abstractNum>
  <w:abstractNum w:abstractNumId="11" w15:restartNumberingAfterBreak="0">
    <w:nsid w:val="1B722C8B"/>
    <w:multiLevelType w:val="hybridMultilevel"/>
    <w:tmpl w:val="2D56BA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1BA71B88"/>
    <w:multiLevelType w:val="hybridMultilevel"/>
    <w:tmpl w:val="9A3091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C91155D"/>
    <w:multiLevelType w:val="hybridMultilevel"/>
    <w:tmpl w:val="6DAAA234"/>
    <w:lvl w:ilvl="0" w:tplc="0EDEAAB6">
      <w:start w:val="1"/>
      <w:numFmt w:val="decimal"/>
      <w:lvlText w:val="%1-"/>
      <w:lvlJc w:val="left"/>
      <w:pPr>
        <w:ind w:left="720" w:hanging="360"/>
      </w:pPr>
      <w:rPr>
        <w:rFonts w:hint="default"/>
      </w:rPr>
    </w:lvl>
    <w:lvl w:ilvl="1" w:tplc="84CAA2B8">
      <w:start w:val="1"/>
      <w:numFmt w:val="lowerLetter"/>
      <w:lvlText w:val="%2."/>
      <w:lvlJc w:val="left"/>
      <w:pPr>
        <w:ind w:left="1440" w:hanging="360"/>
      </w:pPr>
    </w:lvl>
    <w:lvl w:ilvl="2" w:tplc="DFE60064">
      <w:start w:val="1"/>
      <w:numFmt w:val="lowerRoman"/>
      <w:lvlText w:val="%3."/>
      <w:lvlJc w:val="right"/>
      <w:pPr>
        <w:ind w:left="2160" w:hanging="180"/>
      </w:pPr>
    </w:lvl>
    <w:lvl w:ilvl="3" w:tplc="60BEC3EE">
      <w:start w:val="1"/>
      <w:numFmt w:val="decimal"/>
      <w:lvlText w:val="%4."/>
      <w:lvlJc w:val="left"/>
      <w:pPr>
        <w:ind w:left="2880" w:hanging="360"/>
      </w:pPr>
    </w:lvl>
    <w:lvl w:ilvl="4" w:tplc="1584D314">
      <w:start w:val="1"/>
      <w:numFmt w:val="lowerLetter"/>
      <w:lvlText w:val="%5."/>
      <w:lvlJc w:val="left"/>
      <w:pPr>
        <w:ind w:left="3600" w:hanging="360"/>
      </w:pPr>
    </w:lvl>
    <w:lvl w:ilvl="5" w:tplc="1F543C02">
      <w:start w:val="1"/>
      <w:numFmt w:val="lowerRoman"/>
      <w:lvlText w:val="%6."/>
      <w:lvlJc w:val="right"/>
      <w:pPr>
        <w:ind w:left="4320" w:hanging="180"/>
      </w:pPr>
    </w:lvl>
    <w:lvl w:ilvl="6" w:tplc="A3DA75DE">
      <w:start w:val="1"/>
      <w:numFmt w:val="decimal"/>
      <w:lvlText w:val="%7."/>
      <w:lvlJc w:val="left"/>
      <w:pPr>
        <w:ind w:left="5040" w:hanging="360"/>
      </w:pPr>
    </w:lvl>
    <w:lvl w:ilvl="7" w:tplc="5BB6B7F4">
      <w:start w:val="1"/>
      <w:numFmt w:val="lowerLetter"/>
      <w:lvlText w:val="%8."/>
      <w:lvlJc w:val="left"/>
      <w:pPr>
        <w:ind w:left="5760" w:hanging="360"/>
      </w:pPr>
    </w:lvl>
    <w:lvl w:ilvl="8" w:tplc="C49C509E">
      <w:start w:val="1"/>
      <w:numFmt w:val="lowerRoman"/>
      <w:lvlText w:val="%9."/>
      <w:lvlJc w:val="right"/>
      <w:pPr>
        <w:ind w:left="6480" w:hanging="180"/>
      </w:pPr>
    </w:lvl>
  </w:abstractNum>
  <w:abstractNum w:abstractNumId="14" w15:restartNumberingAfterBreak="0">
    <w:nsid w:val="1E5F4D46"/>
    <w:multiLevelType w:val="hybridMultilevel"/>
    <w:tmpl w:val="9AD44A30"/>
    <w:lvl w:ilvl="0" w:tplc="6BE82A82">
      <w:start w:val="1"/>
      <w:numFmt w:val="bullet"/>
      <w:lvlText w:val=""/>
      <w:lvlJc w:val="left"/>
      <w:pPr>
        <w:ind w:left="720" w:hanging="360"/>
      </w:pPr>
      <w:rPr>
        <w:rFonts w:ascii="Symbol" w:hAnsi="Symbol" w:hint="default"/>
      </w:rPr>
    </w:lvl>
    <w:lvl w:ilvl="1" w:tplc="2D986E9E">
      <w:start w:val="1"/>
      <w:numFmt w:val="bullet"/>
      <w:lvlText w:val="o"/>
      <w:lvlJc w:val="left"/>
      <w:pPr>
        <w:ind w:left="1440" w:hanging="360"/>
      </w:pPr>
      <w:rPr>
        <w:rFonts w:ascii="Courier New" w:hAnsi="Courier New" w:cs="Courier New" w:hint="default"/>
      </w:rPr>
    </w:lvl>
    <w:lvl w:ilvl="2" w:tplc="23C6C6CA">
      <w:start w:val="1"/>
      <w:numFmt w:val="bullet"/>
      <w:lvlText w:val=""/>
      <w:lvlJc w:val="left"/>
      <w:pPr>
        <w:ind w:left="2160" w:hanging="360"/>
      </w:pPr>
      <w:rPr>
        <w:rFonts w:ascii="Wingdings" w:hAnsi="Wingdings" w:hint="default"/>
      </w:rPr>
    </w:lvl>
    <w:lvl w:ilvl="3" w:tplc="E9AAE0D8">
      <w:start w:val="1"/>
      <w:numFmt w:val="bullet"/>
      <w:lvlText w:val=""/>
      <w:lvlJc w:val="left"/>
      <w:pPr>
        <w:ind w:left="2880" w:hanging="360"/>
      </w:pPr>
      <w:rPr>
        <w:rFonts w:ascii="Symbol" w:hAnsi="Symbol" w:hint="default"/>
      </w:rPr>
    </w:lvl>
    <w:lvl w:ilvl="4" w:tplc="3C32AFA8">
      <w:start w:val="1"/>
      <w:numFmt w:val="bullet"/>
      <w:lvlText w:val="o"/>
      <w:lvlJc w:val="left"/>
      <w:pPr>
        <w:ind w:left="3600" w:hanging="360"/>
      </w:pPr>
      <w:rPr>
        <w:rFonts w:ascii="Courier New" w:hAnsi="Courier New" w:cs="Courier New" w:hint="default"/>
      </w:rPr>
    </w:lvl>
    <w:lvl w:ilvl="5" w:tplc="4C34D984">
      <w:start w:val="1"/>
      <w:numFmt w:val="bullet"/>
      <w:lvlText w:val=""/>
      <w:lvlJc w:val="left"/>
      <w:pPr>
        <w:ind w:left="4320" w:hanging="360"/>
      </w:pPr>
      <w:rPr>
        <w:rFonts w:ascii="Wingdings" w:hAnsi="Wingdings" w:hint="default"/>
      </w:rPr>
    </w:lvl>
    <w:lvl w:ilvl="6" w:tplc="4CB87F0A">
      <w:start w:val="1"/>
      <w:numFmt w:val="bullet"/>
      <w:lvlText w:val=""/>
      <w:lvlJc w:val="left"/>
      <w:pPr>
        <w:ind w:left="5040" w:hanging="360"/>
      </w:pPr>
      <w:rPr>
        <w:rFonts w:ascii="Symbol" w:hAnsi="Symbol" w:hint="default"/>
      </w:rPr>
    </w:lvl>
    <w:lvl w:ilvl="7" w:tplc="49F237EA">
      <w:start w:val="1"/>
      <w:numFmt w:val="bullet"/>
      <w:lvlText w:val="o"/>
      <w:lvlJc w:val="left"/>
      <w:pPr>
        <w:ind w:left="5760" w:hanging="360"/>
      </w:pPr>
      <w:rPr>
        <w:rFonts w:ascii="Courier New" w:hAnsi="Courier New" w:cs="Courier New" w:hint="default"/>
      </w:rPr>
    </w:lvl>
    <w:lvl w:ilvl="8" w:tplc="936861B0">
      <w:start w:val="1"/>
      <w:numFmt w:val="bullet"/>
      <w:lvlText w:val=""/>
      <w:lvlJc w:val="left"/>
      <w:pPr>
        <w:ind w:left="6480" w:hanging="360"/>
      </w:pPr>
      <w:rPr>
        <w:rFonts w:ascii="Wingdings" w:hAnsi="Wingdings" w:hint="default"/>
      </w:rPr>
    </w:lvl>
  </w:abstractNum>
  <w:abstractNum w:abstractNumId="15" w15:restartNumberingAfterBreak="0">
    <w:nsid w:val="1F9C52BF"/>
    <w:multiLevelType w:val="hybridMultilevel"/>
    <w:tmpl w:val="462A0500"/>
    <w:lvl w:ilvl="0" w:tplc="45D67AF2">
      <w:start w:val="1"/>
      <w:numFmt w:val="bullet"/>
      <w:lvlText w:val=""/>
      <w:lvlJc w:val="left"/>
      <w:pPr>
        <w:tabs>
          <w:tab w:val="num" w:pos="0"/>
        </w:tabs>
        <w:ind w:left="720" w:hanging="360"/>
      </w:pPr>
      <w:rPr>
        <w:rFonts w:ascii="Symbol" w:hAnsi="Symbol" w:cs="Wingdings"/>
        <w:szCs w:val="24"/>
      </w:rPr>
    </w:lvl>
    <w:lvl w:ilvl="1" w:tplc="17104712">
      <w:start w:val="1"/>
      <w:numFmt w:val="bullet"/>
      <w:lvlText w:val="o"/>
      <w:lvlJc w:val="left"/>
      <w:pPr>
        <w:ind w:left="1440" w:hanging="360"/>
      </w:pPr>
      <w:rPr>
        <w:rFonts w:ascii="Courier New" w:eastAsia="Courier New" w:hAnsi="Courier New" w:cs="Courier New" w:hint="default"/>
      </w:rPr>
    </w:lvl>
    <w:lvl w:ilvl="2" w:tplc="0BC28476">
      <w:start w:val="1"/>
      <w:numFmt w:val="bullet"/>
      <w:lvlText w:val="§"/>
      <w:lvlJc w:val="left"/>
      <w:pPr>
        <w:ind w:left="2160" w:hanging="360"/>
      </w:pPr>
      <w:rPr>
        <w:rFonts w:ascii="Wingdings" w:eastAsia="Wingdings" w:hAnsi="Wingdings" w:cs="Wingdings" w:hint="default"/>
      </w:rPr>
    </w:lvl>
    <w:lvl w:ilvl="3" w:tplc="11E6EFCC">
      <w:start w:val="1"/>
      <w:numFmt w:val="bullet"/>
      <w:lvlText w:val="·"/>
      <w:lvlJc w:val="left"/>
      <w:pPr>
        <w:ind w:left="2880" w:hanging="360"/>
      </w:pPr>
      <w:rPr>
        <w:rFonts w:ascii="Symbol" w:eastAsia="Symbol" w:hAnsi="Symbol" w:cs="Symbol" w:hint="default"/>
      </w:rPr>
    </w:lvl>
    <w:lvl w:ilvl="4" w:tplc="12D60BA6">
      <w:start w:val="1"/>
      <w:numFmt w:val="bullet"/>
      <w:lvlText w:val="o"/>
      <w:lvlJc w:val="left"/>
      <w:pPr>
        <w:ind w:left="3600" w:hanging="360"/>
      </w:pPr>
      <w:rPr>
        <w:rFonts w:ascii="Courier New" w:eastAsia="Courier New" w:hAnsi="Courier New" w:cs="Courier New" w:hint="default"/>
      </w:rPr>
    </w:lvl>
    <w:lvl w:ilvl="5" w:tplc="31FCE002">
      <w:start w:val="1"/>
      <w:numFmt w:val="bullet"/>
      <w:lvlText w:val="§"/>
      <w:lvlJc w:val="left"/>
      <w:pPr>
        <w:ind w:left="4320" w:hanging="360"/>
      </w:pPr>
      <w:rPr>
        <w:rFonts w:ascii="Wingdings" w:eastAsia="Wingdings" w:hAnsi="Wingdings" w:cs="Wingdings" w:hint="default"/>
      </w:rPr>
    </w:lvl>
    <w:lvl w:ilvl="6" w:tplc="2DBC0F8E">
      <w:start w:val="1"/>
      <w:numFmt w:val="bullet"/>
      <w:lvlText w:val="·"/>
      <w:lvlJc w:val="left"/>
      <w:pPr>
        <w:ind w:left="5040" w:hanging="360"/>
      </w:pPr>
      <w:rPr>
        <w:rFonts w:ascii="Symbol" w:eastAsia="Symbol" w:hAnsi="Symbol" w:cs="Symbol" w:hint="default"/>
      </w:rPr>
    </w:lvl>
    <w:lvl w:ilvl="7" w:tplc="03FE7116">
      <w:start w:val="1"/>
      <w:numFmt w:val="bullet"/>
      <w:lvlText w:val="o"/>
      <w:lvlJc w:val="left"/>
      <w:pPr>
        <w:ind w:left="5760" w:hanging="360"/>
      </w:pPr>
      <w:rPr>
        <w:rFonts w:ascii="Courier New" w:eastAsia="Courier New" w:hAnsi="Courier New" w:cs="Courier New" w:hint="default"/>
      </w:rPr>
    </w:lvl>
    <w:lvl w:ilvl="8" w:tplc="F76A5FFC">
      <w:start w:val="1"/>
      <w:numFmt w:val="bullet"/>
      <w:lvlText w:val="§"/>
      <w:lvlJc w:val="left"/>
      <w:pPr>
        <w:ind w:left="6480" w:hanging="360"/>
      </w:pPr>
      <w:rPr>
        <w:rFonts w:ascii="Wingdings" w:eastAsia="Wingdings" w:hAnsi="Wingdings" w:cs="Wingdings" w:hint="default"/>
      </w:rPr>
    </w:lvl>
  </w:abstractNum>
  <w:abstractNum w:abstractNumId="16" w15:restartNumberingAfterBreak="0">
    <w:nsid w:val="202F5654"/>
    <w:multiLevelType w:val="hybridMultilevel"/>
    <w:tmpl w:val="5310DBF2"/>
    <w:lvl w:ilvl="0" w:tplc="72E648E6">
      <w:start w:val="1"/>
      <w:numFmt w:val="decimal"/>
      <w:lvlText w:val="%1-"/>
      <w:lvlJc w:val="center"/>
      <w:pPr>
        <w:ind w:left="5100" w:hanging="705"/>
      </w:pPr>
      <w:rPr>
        <w:rFonts w:eastAsia="Calibri" w:hint="default"/>
      </w:rPr>
    </w:lvl>
    <w:lvl w:ilvl="1" w:tplc="32F41C22">
      <w:start w:val="1"/>
      <w:numFmt w:val="lowerLetter"/>
      <w:lvlText w:val="%2."/>
      <w:lvlJc w:val="left"/>
      <w:pPr>
        <w:ind w:left="1440" w:hanging="360"/>
      </w:pPr>
    </w:lvl>
    <w:lvl w:ilvl="2" w:tplc="9B1AD9CE">
      <w:start w:val="1"/>
      <w:numFmt w:val="lowerRoman"/>
      <w:lvlText w:val="%3."/>
      <w:lvlJc w:val="right"/>
      <w:pPr>
        <w:ind w:left="2160" w:hanging="180"/>
      </w:pPr>
    </w:lvl>
    <w:lvl w:ilvl="3" w:tplc="60E46A2C">
      <w:start w:val="1"/>
      <w:numFmt w:val="decimal"/>
      <w:lvlText w:val="%4."/>
      <w:lvlJc w:val="left"/>
      <w:pPr>
        <w:ind w:left="2880" w:hanging="360"/>
      </w:pPr>
    </w:lvl>
    <w:lvl w:ilvl="4" w:tplc="8DEAB53E">
      <w:start w:val="1"/>
      <w:numFmt w:val="lowerLetter"/>
      <w:lvlText w:val="%5."/>
      <w:lvlJc w:val="left"/>
      <w:pPr>
        <w:ind w:left="3600" w:hanging="360"/>
      </w:pPr>
    </w:lvl>
    <w:lvl w:ilvl="5" w:tplc="B5E48212">
      <w:start w:val="1"/>
      <w:numFmt w:val="lowerRoman"/>
      <w:lvlText w:val="%6."/>
      <w:lvlJc w:val="right"/>
      <w:pPr>
        <w:ind w:left="4320" w:hanging="180"/>
      </w:pPr>
    </w:lvl>
    <w:lvl w:ilvl="6" w:tplc="4DD0AAB2">
      <w:start w:val="1"/>
      <w:numFmt w:val="decimal"/>
      <w:lvlText w:val="%7."/>
      <w:lvlJc w:val="left"/>
      <w:pPr>
        <w:ind w:left="5040" w:hanging="360"/>
      </w:pPr>
    </w:lvl>
    <w:lvl w:ilvl="7" w:tplc="F82C771E">
      <w:start w:val="1"/>
      <w:numFmt w:val="lowerLetter"/>
      <w:lvlText w:val="%8."/>
      <w:lvlJc w:val="left"/>
      <w:pPr>
        <w:ind w:left="5760" w:hanging="360"/>
      </w:pPr>
    </w:lvl>
    <w:lvl w:ilvl="8" w:tplc="164E0128">
      <w:start w:val="1"/>
      <w:numFmt w:val="lowerRoman"/>
      <w:lvlText w:val="%9."/>
      <w:lvlJc w:val="right"/>
      <w:pPr>
        <w:ind w:left="6480" w:hanging="180"/>
      </w:pPr>
    </w:lvl>
  </w:abstractNum>
  <w:abstractNum w:abstractNumId="17" w15:restartNumberingAfterBreak="0">
    <w:nsid w:val="236E6BFB"/>
    <w:multiLevelType w:val="hybridMultilevel"/>
    <w:tmpl w:val="A24A7740"/>
    <w:lvl w:ilvl="0" w:tplc="4F76C8DA">
      <w:start w:val="1"/>
      <w:numFmt w:val="decimal"/>
      <w:lvlText w:val="%1)"/>
      <w:lvlJc w:val="left"/>
      <w:pPr>
        <w:ind w:left="720" w:hanging="360"/>
      </w:pPr>
      <w:rPr>
        <w:rFonts w:hint="default"/>
      </w:rPr>
    </w:lvl>
    <w:lvl w:ilvl="1" w:tplc="064021A6">
      <w:start w:val="1"/>
      <w:numFmt w:val="lowerLetter"/>
      <w:lvlText w:val="%2."/>
      <w:lvlJc w:val="left"/>
      <w:pPr>
        <w:ind w:left="1440" w:hanging="360"/>
      </w:pPr>
    </w:lvl>
    <w:lvl w:ilvl="2" w:tplc="64824EEC">
      <w:start w:val="1"/>
      <w:numFmt w:val="lowerRoman"/>
      <w:lvlText w:val="%3."/>
      <w:lvlJc w:val="right"/>
      <w:pPr>
        <w:ind w:left="2160" w:hanging="180"/>
      </w:pPr>
    </w:lvl>
    <w:lvl w:ilvl="3" w:tplc="3F5AF0F2">
      <w:start w:val="1"/>
      <w:numFmt w:val="decimal"/>
      <w:lvlText w:val="%4."/>
      <w:lvlJc w:val="left"/>
      <w:pPr>
        <w:ind w:left="2880" w:hanging="360"/>
      </w:pPr>
    </w:lvl>
    <w:lvl w:ilvl="4" w:tplc="0F1AA3C2">
      <w:start w:val="1"/>
      <w:numFmt w:val="lowerLetter"/>
      <w:lvlText w:val="%5."/>
      <w:lvlJc w:val="left"/>
      <w:pPr>
        <w:ind w:left="3600" w:hanging="360"/>
      </w:pPr>
    </w:lvl>
    <w:lvl w:ilvl="5" w:tplc="B7C6AB62">
      <w:start w:val="1"/>
      <w:numFmt w:val="lowerRoman"/>
      <w:lvlText w:val="%6."/>
      <w:lvlJc w:val="right"/>
      <w:pPr>
        <w:ind w:left="4320" w:hanging="180"/>
      </w:pPr>
    </w:lvl>
    <w:lvl w:ilvl="6" w:tplc="5C3AAA62">
      <w:start w:val="1"/>
      <w:numFmt w:val="decimal"/>
      <w:lvlText w:val="%7."/>
      <w:lvlJc w:val="left"/>
      <w:pPr>
        <w:ind w:left="5040" w:hanging="360"/>
      </w:pPr>
    </w:lvl>
    <w:lvl w:ilvl="7" w:tplc="16F8B098">
      <w:start w:val="1"/>
      <w:numFmt w:val="lowerLetter"/>
      <w:lvlText w:val="%8."/>
      <w:lvlJc w:val="left"/>
      <w:pPr>
        <w:ind w:left="5760" w:hanging="360"/>
      </w:pPr>
    </w:lvl>
    <w:lvl w:ilvl="8" w:tplc="3AB81840">
      <w:start w:val="1"/>
      <w:numFmt w:val="lowerRoman"/>
      <w:lvlText w:val="%9."/>
      <w:lvlJc w:val="right"/>
      <w:pPr>
        <w:ind w:left="6480" w:hanging="180"/>
      </w:pPr>
    </w:lvl>
  </w:abstractNum>
  <w:abstractNum w:abstractNumId="18" w15:restartNumberingAfterBreak="0">
    <w:nsid w:val="2479775C"/>
    <w:multiLevelType w:val="hybridMultilevel"/>
    <w:tmpl w:val="8D3CAF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2BED537A"/>
    <w:multiLevelType w:val="hybridMultilevel"/>
    <w:tmpl w:val="8CCE4F1A"/>
    <w:lvl w:ilvl="0" w:tplc="303E3CD8">
      <w:start w:val="1"/>
      <w:numFmt w:val="bullet"/>
      <w:lvlText w:val=""/>
      <w:lvlJc w:val="left"/>
      <w:pPr>
        <w:ind w:left="720" w:hanging="360"/>
      </w:pPr>
      <w:rPr>
        <w:rFonts w:ascii="Symbol" w:hAnsi="Symbol" w:hint="default"/>
      </w:rPr>
    </w:lvl>
    <w:lvl w:ilvl="1" w:tplc="A9965B66">
      <w:start w:val="1"/>
      <w:numFmt w:val="bullet"/>
      <w:lvlText w:val="o"/>
      <w:lvlJc w:val="left"/>
      <w:pPr>
        <w:ind w:left="1440" w:hanging="360"/>
      </w:pPr>
      <w:rPr>
        <w:rFonts w:ascii="Courier New" w:hAnsi="Courier New" w:cs="Courier New" w:hint="default"/>
      </w:rPr>
    </w:lvl>
    <w:lvl w:ilvl="2" w:tplc="EF38C686">
      <w:start w:val="1"/>
      <w:numFmt w:val="bullet"/>
      <w:lvlText w:val=""/>
      <w:lvlJc w:val="left"/>
      <w:pPr>
        <w:ind w:left="2160" w:hanging="360"/>
      </w:pPr>
      <w:rPr>
        <w:rFonts w:ascii="Wingdings" w:hAnsi="Wingdings" w:hint="default"/>
      </w:rPr>
    </w:lvl>
    <w:lvl w:ilvl="3" w:tplc="830C0464">
      <w:start w:val="1"/>
      <w:numFmt w:val="bullet"/>
      <w:lvlText w:val=""/>
      <w:lvlJc w:val="left"/>
      <w:pPr>
        <w:ind w:left="2880" w:hanging="360"/>
      </w:pPr>
      <w:rPr>
        <w:rFonts w:ascii="Symbol" w:hAnsi="Symbol" w:hint="default"/>
      </w:rPr>
    </w:lvl>
    <w:lvl w:ilvl="4" w:tplc="D7FA2216">
      <w:start w:val="1"/>
      <w:numFmt w:val="bullet"/>
      <w:lvlText w:val="o"/>
      <w:lvlJc w:val="left"/>
      <w:pPr>
        <w:ind w:left="3600" w:hanging="360"/>
      </w:pPr>
      <w:rPr>
        <w:rFonts w:ascii="Courier New" w:hAnsi="Courier New" w:cs="Courier New" w:hint="default"/>
      </w:rPr>
    </w:lvl>
    <w:lvl w:ilvl="5" w:tplc="1B2CD28E">
      <w:start w:val="1"/>
      <w:numFmt w:val="bullet"/>
      <w:lvlText w:val=""/>
      <w:lvlJc w:val="left"/>
      <w:pPr>
        <w:ind w:left="4320" w:hanging="360"/>
      </w:pPr>
      <w:rPr>
        <w:rFonts w:ascii="Wingdings" w:hAnsi="Wingdings" w:hint="default"/>
      </w:rPr>
    </w:lvl>
    <w:lvl w:ilvl="6" w:tplc="38C08C0A">
      <w:start w:val="1"/>
      <w:numFmt w:val="bullet"/>
      <w:lvlText w:val=""/>
      <w:lvlJc w:val="left"/>
      <w:pPr>
        <w:ind w:left="5040" w:hanging="360"/>
      </w:pPr>
      <w:rPr>
        <w:rFonts w:ascii="Symbol" w:hAnsi="Symbol" w:hint="default"/>
      </w:rPr>
    </w:lvl>
    <w:lvl w:ilvl="7" w:tplc="F1363936">
      <w:start w:val="1"/>
      <w:numFmt w:val="bullet"/>
      <w:lvlText w:val="o"/>
      <w:lvlJc w:val="left"/>
      <w:pPr>
        <w:ind w:left="5760" w:hanging="360"/>
      </w:pPr>
      <w:rPr>
        <w:rFonts w:ascii="Courier New" w:hAnsi="Courier New" w:cs="Courier New" w:hint="default"/>
      </w:rPr>
    </w:lvl>
    <w:lvl w:ilvl="8" w:tplc="1D721F2E">
      <w:start w:val="1"/>
      <w:numFmt w:val="bullet"/>
      <w:lvlText w:val=""/>
      <w:lvlJc w:val="left"/>
      <w:pPr>
        <w:ind w:left="6480" w:hanging="360"/>
      </w:pPr>
      <w:rPr>
        <w:rFonts w:ascii="Wingdings" w:hAnsi="Wingdings" w:hint="default"/>
      </w:rPr>
    </w:lvl>
  </w:abstractNum>
  <w:abstractNum w:abstractNumId="20" w15:restartNumberingAfterBreak="0">
    <w:nsid w:val="2EDD071F"/>
    <w:multiLevelType w:val="hybridMultilevel"/>
    <w:tmpl w:val="EBFA632E"/>
    <w:lvl w:ilvl="0" w:tplc="6936C30A">
      <w:start w:val="100"/>
      <w:numFmt w:val="bullet"/>
      <w:lvlText w:val="-"/>
      <w:lvlJc w:val="left"/>
      <w:pPr>
        <w:ind w:left="720" w:hanging="360"/>
      </w:pPr>
      <w:rPr>
        <w:rFonts w:ascii="Calibri" w:eastAsia="PMingLiU" w:hAnsi="Calibri"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3A8969A6"/>
    <w:multiLevelType w:val="hybridMultilevel"/>
    <w:tmpl w:val="C2F60FAA"/>
    <w:lvl w:ilvl="0" w:tplc="40CAD688">
      <w:start w:val="1"/>
      <w:numFmt w:val="bullet"/>
      <w:lvlText w:val=""/>
      <w:lvlJc w:val="left"/>
      <w:pPr>
        <w:tabs>
          <w:tab w:val="num" w:pos="0"/>
        </w:tabs>
        <w:ind w:left="720" w:hanging="360"/>
      </w:pPr>
      <w:rPr>
        <w:rFonts w:ascii="Symbol" w:hAnsi="Symbol" w:cs="Times New Roman"/>
      </w:rPr>
    </w:lvl>
    <w:lvl w:ilvl="1" w:tplc="9FA2AD3C">
      <w:start w:val="1"/>
      <w:numFmt w:val="bullet"/>
      <w:lvlText w:val="o"/>
      <w:lvlJc w:val="left"/>
      <w:pPr>
        <w:ind w:left="1440" w:hanging="360"/>
      </w:pPr>
      <w:rPr>
        <w:rFonts w:ascii="Courier New" w:eastAsia="Courier New" w:hAnsi="Courier New" w:cs="Courier New" w:hint="default"/>
      </w:rPr>
    </w:lvl>
    <w:lvl w:ilvl="2" w:tplc="52CCF750">
      <w:start w:val="1"/>
      <w:numFmt w:val="bullet"/>
      <w:lvlText w:val="§"/>
      <w:lvlJc w:val="left"/>
      <w:pPr>
        <w:ind w:left="2160" w:hanging="360"/>
      </w:pPr>
      <w:rPr>
        <w:rFonts w:ascii="Wingdings" w:eastAsia="Wingdings" w:hAnsi="Wingdings" w:cs="Wingdings" w:hint="default"/>
      </w:rPr>
    </w:lvl>
    <w:lvl w:ilvl="3" w:tplc="399A5066">
      <w:start w:val="1"/>
      <w:numFmt w:val="bullet"/>
      <w:lvlText w:val="·"/>
      <w:lvlJc w:val="left"/>
      <w:pPr>
        <w:ind w:left="2880" w:hanging="360"/>
      </w:pPr>
      <w:rPr>
        <w:rFonts w:ascii="Symbol" w:eastAsia="Symbol" w:hAnsi="Symbol" w:cs="Symbol" w:hint="default"/>
      </w:rPr>
    </w:lvl>
    <w:lvl w:ilvl="4" w:tplc="B172E93C">
      <w:start w:val="1"/>
      <w:numFmt w:val="bullet"/>
      <w:lvlText w:val="o"/>
      <w:lvlJc w:val="left"/>
      <w:pPr>
        <w:ind w:left="3600" w:hanging="360"/>
      </w:pPr>
      <w:rPr>
        <w:rFonts w:ascii="Courier New" w:eastAsia="Courier New" w:hAnsi="Courier New" w:cs="Courier New" w:hint="default"/>
      </w:rPr>
    </w:lvl>
    <w:lvl w:ilvl="5" w:tplc="27CE6E48">
      <w:start w:val="1"/>
      <w:numFmt w:val="bullet"/>
      <w:lvlText w:val="§"/>
      <w:lvlJc w:val="left"/>
      <w:pPr>
        <w:ind w:left="4320" w:hanging="360"/>
      </w:pPr>
      <w:rPr>
        <w:rFonts w:ascii="Wingdings" w:eastAsia="Wingdings" w:hAnsi="Wingdings" w:cs="Wingdings" w:hint="default"/>
      </w:rPr>
    </w:lvl>
    <w:lvl w:ilvl="6" w:tplc="611613E6">
      <w:start w:val="1"/>
      <w:numFmt w:val="bullet"/>
      <w:lvlText w:val="·"/>
      <w:lvlJc w:val="left"/>
      <w:pPr>
        <w:ind w:left="5040" w:hanging="360"/>
      </w:pPr>
      <w:rPr>
        <w:rFonts w:ascii="Symbol" w:eastAsia="Symbol" w:hAnsi="Symbol" w:cs="Symbol" w:hint="default"/>
      </w:rPr>
    </w:lvl>
    <w:lvl w:ilvl="7" w:tplc="C0644E78">
      <w:start w:val="1"/>
      <w:numFmt w:val="bullet"/>
      <w:lvlText w:val="o"/>
      <w:lvlJc w:val="left"/>
      <w:pPr>
        <w:ind w:left="5760" w:hanging="360"/>
      </w:pPr>
      <w:rPr>
        <w:rFonts w:ascii="Courier New" w:eastAsia="Courier New" w:hAnsi="Courier New" w:cs="Courier New" w:hint="default"/>
      </w:rPr>
    </w:lvl>
    <w:lvl w:ilvl="8" w:tplc="EB1401CA">
      <w:start w:val="1"/>
      <w:numFmt w:val="bullet"/>
      <w:lvlText w:val="§"/>
      <w:lvlJc w:val="left"/>
      <w:pPr>
        <w:ind w:left="6480" w:hanging="360"/>
      </w:pPr>
      <w:rPr>
        <w:rFonts w:ascii="Wingdings" w:eastAsia="Wingdings" w:hAnsi="Wingdings" w:cs="Wingdings" w:hint="default"/>
      </w:rPr>
    </w:lvl>
  </w:abstractNum>
  <w:abstractNum w:abstractNumId="22" w15:restartNumberingAfterBreak="0">
    <w:nsid w:val="402F799E"/>
    <w:multiLevelType w:val="hybridMultilevel"/>
    <w:tmpl w:val="089E01D4"/>
    <w:lvl w:ilvl="0" w:tplc="7B804CCA">
      <w:start w:val="1"/>
      <w:numFmt w:val="bullet"/>
      <w:lvlText w:val="-"/>
      <w:lvlJc w:val="left"/>
      <w:pPr>
        <w:ind w:left="1065" w:hanging="360"/>
      </w:pPr>
      <w:rPr>
        <w:rFonts w:ascii="Arial" w:eastAsia="Times New Roman" w:hAnsi="Arial" w:cs="Arial" w:hint="default"/>
      </w:rPr>
    </w:lvl>
    <w:lvl w:ilvl="1" w:tplc="37983D54">
      <w:start w:val="1"/>
      <w:numFmt w:val="bullet"/>
      <w:lvlText w:val="o"/>
      <w:lvlJc w:val="left"/>
      <w:pPr>
        <w:ind w:left="1785" w:hanging="360"/>
      </w:pPr>
      <w:rPr>
        <w:rFonts w:ascii="Courier New" w:hAnsi="Courier New" w:cs="Courier New" w:hint="default"/>
      </w:rPr>
    </w:lvl>
    <w:lvl w:ilvl="2" w:tplc="4002F0AE">
      <w:start w:val="1"/>
      <w:numFmt w:val="bullet"/>
      <w:lvlText w:val=""/>
      <w:lvlJc w:val="left"/>
      <w:pPr>
        <w:ind w:left="2505" w:hanging="360"/>
      </w:pPr>
      <w:rPr>
        <w:rFonts w:ascii="Wingdings" w:hAnsi="Wingdings" w:hint="default"/>
      </w:rPr>
    </w:lvl>
    <w:lvl w:ilvl="3" w:tplc="D1D67858">
      <w:start w:val="1"/>
      <w:numFmt w:val="bullet"/>
      <w:lvlText w:val=""/>
      <w:lvlJc w:val="left"/>
      <w:pPr>
        <w:ind w:left="3225" w:hanging="360"/>
      </w:pPr>
      <w:rPr>
        <w:rFonts w:ascii="Symbol" w:hAnsi="Symbol" w:hint="default"/>
      </w:rPr>
    </w:lvl>
    <w:lvl w:ilvl="4" w:tplc="51D25ED8">
      <w:start w:val="1"/>
      <w:numFmt w:val="bullet"/>
      <w:lvlText w:val="o"/>
      <w:lvlJc w:val="left"/>
      <w:pPr>
        <w:ind w:left="3945" w:hanging="360"/>
      </w:pPr>
      <w:rPr>
        <w:rFonts w:ascii="Courier New" w:hAnsi="Courier New" w:cs="Courier New" w:hint="default"/>
      </w:rPr>
    </w:lvl>
    <w:lvl w:ilvl="5" w:tplc="F7FC26C6">
      <w:start w:val="1"/>
      <w:numFmt w:val="bullet"/>
      <w:lvlText w:val=""/>
      <w:lvlJc w:val="left"/>
      <w:pPr>
        <w:ind w:left="4665" w:hanging="360"/>
      </w:pPr>
      <w:rPr>
        <w:rFonts w:ascii="Wingdings" w:hAnsi="Wingdings" w:hint="default"/>
      </w:rPr>
    </w:lvl>
    <w:lvl w:ilvl="6" w:tplc="060EAA52">
      <w:start w:val="1"/>
      <w:numFmt w:val="bullet"/>
      <w:lvlText w:val=""/>
      <w:lvlJc w:val="left"/>
      <w:pPr>
        <w:ind w:left="5385" w:hanging="360"/>
      </w:pPr>
      <w:rPr>
        <w:rFonts w:ascii="Symbol" w:hAnsi="Symbol" w:hint="default"/>
      </w:rPr>
    </w:lvl>
    <w:lvl w:ilvl="7" w:tplc="AE4AF416">
      <w:start w:val="1"/>
      <w:numFmt w:val="bullet"/>
      <w:lvlText w:val="o"/>
      <w:lvlJc w:val="left"/>
      <w:pPr>
        <w:ind w:left="6105" w:hanging="360"/>
      </w:pPr>
      <w:rPr>
        <w:rFonts w:ascii="Courier New" w:hAnsi="Courier New" w:cs="Courier New" w:hint="default"/>
      </w:rPr>
    </w:lvl>
    <w:lvl w:ilvl="8" w:tplc="971E09AE">
      <w:start w:val="1"/>
      <w:numFmt w:val="bullet"/>
      <w:lvlText w:val=""/>
      <w:lvlJc w:val="left"/>
      <w:pPr>
        <w:ind w:left="6825" w:hanging="360"/>
      </w:pPr>
      <w:rPr>
        <w:rFonts w:ascii="Wingdings" w:hAnsi="Wingdings" w:hint="default"/>
      </w:rPr>
    </w:lvl>
  </w:abstractNum>
  <w:abstractNum w:abstractNumId="23" w15:restartNumberingAfterBreak="0">
    <w:nsid w:val="41B46095"/>
    <w:multiLevelType w:val="hybridMultilevel"/>
    <w:tmpl w:val="F87C4BC6"/>
    <w:lvl w:ilvl="0" w:tplc="41CE0FA0">
      <w:start w:val="1"/>
      <w:numFmt w:val="decimal"/>
      <w:lvlText w:val="%1-"/>
      <w:lvlJc w:val="center"/>
      <w:pPr>
        <w:ind w:left="5100" w:hanging="705"/>
      </w:pPr>
      <w:rPr>
        <w:rFonts w:eastAsia="Calibri" w:hint="default"/>
      </w:rPr>
    </w:lvl>
    <w:lvl w:ilvl="1" w:tplc="EC7AA9FA">
      <w:start w:val="1"/>
      <w:numFmt w:val="lowerLetter"/>
      <w:lvlText w:val="%2."/>
      <w:lvlJc w:val="left"/>
      <w:pPr>
        <w:ind w:left="1440" w:hanging="360"/>
      </w:pPr>
    </w:lvl>
    <w:lvl w:ilvl="2" w:tplc="58983B32">
      <w:start w:val="1"/>
      <w:numFmt w:val="lowerRoman"/>
      <w:lvlText w:val="%3."/>
      <w:lvlJc w:val="right"/>
      <w:pPr>
        <w:ind w:left="2160" w:hanging="180"/>
      </w:pPr>
    </w:lvl>
    <w:lvl w:ilvl="3" w:tplc="7E589676">
      <w:start w:val="1"/>
      <w:numFmt w:val="decimal"/>
      <w:lvlText w:val="%4."/>
      <w:lvlJc w:val="left"/>
      <w:pPr>
        <w:ind w:left="2880" w:hanging="360"/>
      </w:pPr>
    </w:lvl>
    <w:lvl w:ilvl="4" w:tplc="A1920552">
      <w:start w:val="1"/>
      <w:numFmt w:val="lowerLetter"/>
      <w:lvlText w:val="%5."/>
      <w:lvlJc w:val="left"/>
      <w:pPr>
        <w:ind w:left="3600" w:hanging="360"/>
      </w:pPr>
    </w:lvl>
    <w:lvl w:ilvl="5" w:tplc="8402A460">
      <w:start w:val="1"/>
      <w:numFmt w:val="lowerRoman"/>
      <w:lvlText w:val="%6."/>
      <w:lvlJc w:val="right"/>
      <w:pPr>
        <w:ind w:left="4320" w:hanging="180"/>
      </w:pPr>
    </w:lvl>
    <w:lvl w:ilvl="6" w:tplc="8544E124">
      <w:start w:val="1"/>
      <w:numFmt w:val="decimal"/>
      <w:lvlText w:val="%7."/>
      <w:lvlJc w:val="left"/>
      <w:pPr>
        <w:ind w:left="5040" w:hanging="360"/>
      </w:pPr>
    </w:lvl>
    <w:lvl w:ilvl="7" w:tplc="BE94CEFA">
      <w:start w:val="1"/>
      <w:numFmt w:val="lowerLetter"/>
      <w:lvlText w:val="%8."/>
      <w:lvlJc w:val="left"/>
      <w:pPr>
        <w:ind w:left="5760" w:hanging="360"/>
      </w:pPr>
    </w:lvl>
    <w:lvl w:ilvl="8" w:tplc="FD1A53CA">
      <w:start w:val="1"/>
      <w:numFmt w:val="lowerRoman"/>
      <w:lvlText w:val="%9."/>
      <w:lvlJc w:val="right"/>
      <w:pPr>
        <w:ind w:left="6480" w:hanging="180"/>
      </w:pPr>
    </w:lvl>
  </w:abstractNum>
  <w:abstractNum w:abstractNumId="24" w15:restartNumberingAfterBreak="0">
    <w:nsid w:val="41D371FA"/>
    <w:multiLevelType w:val="hybridMultilevel"/>
    <w:tmpl w:val="AD52C864"/>
    <w:lvl w:ilvl="0" w:tplc="3F4491DC">
      <w:start w:val="1"/>
      <w:numFmt w:val="bullet"/>
      <w:lvlText w:val=""/>
      <w:lvlJc w:val="left"/>
      <w:pPr>
        <w:ind w:left="720" w:hanging="360"/>
      </w:pPr>
      <w:rPr>
        <w:rFonts w:ascii="Symbol" w:hAnsi="Symbol" w:hint="default"/>
      </w:rPr>
    </w:lvl>
    <w:lvl w:ilvl="1" w:tplc="36BAD5D0">
      <w:start w:val="1"/>
      <w:numFmt w:val="bullet"/>
      <w:lvlText w:val="o"/>
      <w:lvlJc w:val="left"/>
      <w:pPr>
        <w:ind w:left="1440" w:hanging="360"/>
      </w:pPr>
      <w:rPr>
        <w:rFonts w:ascii="Courier New" w:hAnsi="Courier New" w:cs="Courier New" w:hint="default"/>
      </w:rPr>
    </w:lvl>
    <w:lvl w:ilvl="2" w:tplc="34B8F5A2">
      <w:start w:val="1"/>
      <w:numFmt w:val="bullet"/>
      <w:lvlText w:val=""/>
      <w:lvlJc w:val="left"/>
      <w:pPr>
        <w:ind w:left="2160" w:hanging="360"/>
      </w:pPr>
      <w:rPr>
        <w:rFonts w:ascii="Wingdings" w:hAnsi="Wingdings" w:hint="default"/>
      </w:rPr>
    </w:lvl>
    <w:lvl w:ilvl="3" w:tplc="E17E584E">
      <w:start w:val="1"/>
      <w:numFmt w:val="bullet"/>
      <w:lvlText w:val=""/>
      <w:lvlJc w:val="left"/>
      <w:pPr>
        <w:ind w:left="2880" w:hanging="360"/>
      </w:pPr>
      <w:rPr>
        <w:rFonts w:ascii="Symbol" w:hAnsi="Symbol" w:hint="default"/>
      </w:rPr>
    </w:lvl>
    <w:lvl w:ilvl="4" w:tplc="FB3EFFDC">
      <w:start w:val="1"/>
      <w:numFmt w:val="bullet"/>
      <w:lvlText w:val="o"/>
      <w:lvlJc w:val="left"/>
      <w:pPr>
        <w:ind w:left="3600" w:hanging="360"/>
      </w:pPr>
      <w:rPr>
        <w:rFonts w:ascii="Courier New" w:hAnsi="Courier New" w:cs="Courier New" w:hint="default"/>
      </w:rPr>
    </w:lvl>
    <w:lvl w:ilvl="5" w:tplc="22962BB6">
      <w:start w:val="1"/>
      <w:numFmt w:val="bullet"/>
      <w:lvlText w:val=""/>
      <w:lvlJc w:val="left"/>
      <w:pPr>
        <w:ind w:left="4320" w:hanging="360"/>
      </w:pPr>
      <w:rPr>
        <w:rFonts w:ascii="Wingdings" w:hAnsi="Wingdings" w:hint="default"/>
      </w:rPr>
    </w:lvl>
    <w:lvl w:ilvl="6" w:tplc="662CFD44">
      <w:start w:val="1"/>
      <w:numFmt w:val="bullet"/>
      <w:lvlText w:val=""/>
      <w:lvlJc w:val="left"/>
      <w:pPr>
        <w:ind w:left="5040" w:hanging="360"/>
      </w:pPr>
      <w:rPr>
        <w:rFonts w:ascii="Symbol" w:hAnsi="Symbol" w:hint="default"/>
      </w:rPr>
    </w:lvl>
    <w:lvl w:ilvl="7" w:tplc="B2F263BA">
      <w:start w:val="1"/>
      <w:numFmt w:val="bullet"/>
      <w:lvlText w:val="o"/>
      <w:lvlJc w:val="left"/>
      <w:pPr>
        <w:ind w:left="5760" w:hanging="360"/>
      </w:pPr>
      <w:rPr>
        <w:rFonts w:ascii="Courier New" w:hAnsi="Courier New" w:cs="Courier New" w:hint="default"/>
      </w:rPr>
    </w:lvl>
    <w:lvl w:ilvl="8" w:tplc="406248D2">
      <w:start w:val="1"/>
      <w:numFmt w:val="bullet"/>
      <w:lvlText w:val=""/>
      <w:lvlJc w:val="left"/>
      <w:pPr>
        <w:ind w:left="6480" w:hanging="360"/>
      </w:pPr>
      <w:rPr>
        <w:rFonts w:ascii="Wingdings" w:hAnsi="Wingdings" w:hint="default"/>
      </w:rPr>
    </w:lvl>
  </w:abstractNum>
  <w:abstractNum w:abstractNumId="25" w15:restartNumberingAfterBreak="0">
    <w:nsid w:val="46A162CF"/>
    <w:multiLevelType w:val="hybridMultilevel"/>
    <w:tmpl w:val="90D4A6BC"/>
    <w:lvl w:ilvl="0" w:tplc="32CC48DA">
      <w:start w:val="1"/>
      <w:numFmt w:val="decimal"/>
      <w:lvlText w:val="%1-"/>
      <w:lvlJc w:val="left"/>
      <w:pPr>
        <w:ind w:left="1429" w:hanging="720"/>
      </w:pPr>
      <w:rPr>
        <w:rFonts w:hint="default"/>
      </w:rPr>
    </w:lvl>
    <w:lvl w:ilvl="1" w:tplc="2EB400FA">
      <w:start w:val="1"/>
      <w:numFmt w:val="lowerLetter"/>
      <w:lvlText w:val="%2."/>
      <w:lvlJc w:val="left"/>
      <w:pPr>
        <w:ind w:left="1789" w:hanging="360"/>
      </w:pPr>
    </w:lvl>
    <w:lvl w:ilvl="2" w:tplc="F42E3846">
      <w:start w:val="1"/>
      <w:numFmt w:val="lowerRoman"/>
      <w:lvlText w:val="%3."/>
      <w:lvlJc w:val="right"/>
      <w:pPr>
        <w:ind w:left="2509" w:hanging="180"/>
      </w:pPr>
    </w:lvl>
    <w:lvl w:ilvl="3" w:tplc="4AFE530A">
      <w:start w:val="1"/>
      <w:numFmt w:val="decimal"/>
      <w:lvlText w:val="%4."/>
      <w:lvlJc w:val="left"/>
      <w:pPr>
        <w:ind w:left="3229" w:hanging="360"/>
      </w:pPr>
    </w:lvl>
    <w:lvl w:ilvl="4" w:tplc="0E1235B0">
      <w:start w:val="1"/>
      <w:numFmt w:val="lowerLetter"/>
      <w:lvlText w:val="%5."/>
      <w:lvlJc w:val="left"/>
      <w:pPr>
        <w:ind w:left="3949" w:hanging="360"/>
      </w:pPr>
    </w:lvl>
    <w:lvl w:ilvl="5" w:tplc="0DD298AC">
      <w:start w:val="1"/>
      <w:numFmt w:val="lowerRoman"/>
      <w:lvlText w:val="%6."/>
      <w:lvlJc w:val="right"/>
      <w:pPr>
        <w:ind w:left="4669" w:hanging="180"/>
      </w:pPr>
    </w:lvl>
    <w:lvl w:ilvl="6" w:tplc="AD6A26A4">
      <w:start w:val="1"/>
      <w:numFmt w:val="decimal"/>
      <w:lvlText w:val="%7."/>
      <w:lvlJc w:val="left"/>
      <w:pPr>
        <w:ind w:left="5389" w:hanging="360"/>
      </w:pPr>
    </w:lvl>
    <w:lvl w:ilvl="7" w:tplc="CB8EB0E0">
      <w:start w:val="1"/>
      <w:numFmt w:val="lowerLetter"/>
      <w:lvlText w:val="%8."/>
      <w:lvlJc w:val="left"/>
      <w:pPr>
        <w:ind w:left="6109" w:hanging="360"/>
      </w:pPr>
    </w:lvl>
    <w:lvl w:ilvl="8" w:tplc="354E59AE">
      <w:start w:val="1"/>
      <w:numFmt w:val="lowerRoman"/>
      <w:lvlText w:val="%9."/>
      <w:lvlJc w:val="right"/>
      <w:pPr>
        <w:ind w:left="6829" w:hanging="180"/>
      </w:pPr>
    </w:lvl>
  </w:abstractNum>
  <w:abstractNum w:abstractNumId="26" w15:restartNumberingAfterBreak="0">
    <w:nsid w:val="4AC76BB8"/>
    <w:multiLevelType w:val="hybridMultilevel"/>
    <w:tmpl w:val="6352D33A"/>
    <w:lvl w:ilvl="0" w:tplc="FECA1154">
      <w:start w:val="8"/>
      <w:numFmt w:val="bullet"/>
      <w:lvlText w:val="-"/>
      <w:lvlJc w:val="left"/>
      <w:pPr>
        <w:ind w:left="1080" w:hanging="360"/>
      </w:pPr>
      <w:rPr>
        <w:rFonts w:ascii="Arial" w:eastAsia="Calibri" w:hAnsi="Arial" w:cs="Arial" w:hint="default"/>
      </w:rPr>
    </w:lvl>
    <w:lvl w:ilvl="1" w:tplc="30CA345A">
      <w:start w:val="1"/>
      <w:numFmt w:val="bullet"/>
      <w:lvlText w:val="o"/>
      <w:lvlJc w:val="left"/>
      <w:pPr>
        <w:ind w:left="1800" w:hanging="360"/>
      </w:pPr>
      <w:rPr>
        <w:rFonts w:ascii="Courier New" w:hAnsi="Courier New" w:cs="Courier New" w:hint="default"/>
      </w:rPr>
    </w:lvl>
    <w:lvl w:ilvl="2" w:tplc="CFEC2DFA">
      <w:start w:val="1"/>
      <w:numFmt w:val="bullet"/>
      <w:lvlText w:val=""/>
      <w:lvlJc w:val="left"/>
      <w:pPr>
        <w:ind w:left="2520" w:hanging="360"/>
      </w:pPr>
      <w:rPr>
        <w:rFonts w:ascii="Wingdings" w:hAnsi="Wingdings" w:hint="default"/>
      </w:rPr>
    </w:lvl>
    <w:lvl w:ilvl="3" w:tplc="1E1449B8">
      <w:start w:val="1"/>
      <w:numFmt w:val="bullet"/>
      <w:lvlText w:val=""/>
      <w:lvlJc w:val="left"/>
      <w:pPr>
        <w:ind w:left="3240" w:hanging="360"/>
      </w:pPr>
      <w:rPr>
        <w:rFonts w:ascii="Symbol" w:hAnsi="Symbol" w:hint="default"/>
      </w:rPr>
    </w:lvl>
    <w:lvl w:ilvl="4" w:tplc="9DEC050E">
      <w:start w:val="1"/>
      <w:numFmt w:val="bullet"/>
      <w:lvlText w:val="o"/>
      <w:lvlJc w:val="left"/>
      <w:pPr>
        <w:ind w:left="3960" w:hanging="360"/>
      </w:pPr>
      <w:rPr>
        <w:rFonts w:ascii="Courier New" w:hAnsi="Courier New" w:cs="Courier New" w:hint="default"/>
      </w:rPr>
    </w:lvl>
    <w:lvl w:ilvl="5" w:tplc="33B2B820">
      <w:start w:val="1"/>
      <w:numFmt w:val="bullet"/>
      <w:lvlText w:val=""/>
      <w:lvlJc w:val="left"/>
      <w:pPr>
        <w:ind w:left="4680" w:hanging="360"/>
      </w:pPr>
      <w:rPr>
        <w:rFonts w:ascii="Wingdings" w:hAnsi="Wingdings" w:hint="default"/>
      </w:rPr>
    </w:lvl>
    <w:lvl w:ilvl="6" w:tplc="16507C7A">
      <w:start w:val="1"/>
      <w:numFmt w:val="bullet"/>
      <w:lvlText w:val=""/>
      <w:lvlJc w:val="left"/>
      <w:pPr>
        <w:ind w:left="5400" w:hanging="360"/>
      </w:pPr>
      <w:rPr>
        <w:rFonts w:ascii="Symbol" w:hAnsi="Symbol" w:hint="default"/>
      </w:rPr>
    </w:lvl>
    <w:lvl w:ilvl="7" w:tplc="D34A70EE">
      <w:start w:val="1"/>
      <w:numFmt w:val="bullet"/>
      <w:lvlText w:val="o"/>
      <w:lvlJc w:val="left"/>
      <w:pPr>
        <w:ind w:left="6120" w:hanging="360"/>
      </w:pPr>
      <w:rPr>
        <w:rFonts w:ascii="Courier New" w:hAnsi="Courier New" w:cs="Courier New" w:hint="default"/>
      </w:rPr>
    </w:lvl>
    <w:lvl w:ilvl="8" w:tplc="F5BA8948">
      <w:start w:val="1"/>
      <w:numFmt w:val="bullet"/>
      <w:lvlText w:val=""/>
      <w:lvlJc w:val="left"/>
      <w:pPr>
        <w:ind w:left="6840" w:hanging="360"/>
      </w:pPr>
      <w:rPr>
        <w:rFonts w:ascii="Wingdings" w:hAnsi="Wingdings" w:hint="default"/>
      </w:rPr>
    </w:lvl>
  </w:abstractNum>
  <w:abstractNum w:abstractNumId="27" w15:restartNumberingAfterBreak="0">
    <w:nsid w:val="4B8E5B1F"/>
    <w:multiLevelType w:val="hybridMultilevel"/>
    <w:tmpl w:val="21587A18"/>
    <w:lvl w:ilvl="0" w:tplc="800A892C">
      <w:start w:val="1"/>
      <w:numFmt w:val="bullet"/>
      <w:lvlText w:val=""/>
      <w:lvlJc w:val="left"/>
      <w:pPr>
        <w:ind w:left="720" w:hanging="360"/>
      </w:pPr>
      <w:rPr>
        <w:rFonts w:ascii="Symbol" w:hAnsi="Symbol" w:hint="default"/>
      </w:rPr>
    </w:lvl>
    <w:lvl w:ilvl="1" w:tplc="BDA85130">
      <w:start w:val="1"/>
      <w:numFmt w:val="bullet"/>
      <w:lvlText w:val="o"/>
      <w:lvlJc w:val="left"/>
      <w:pPr>
        <w:ind w:left="1440" w:hanging="360"/>
      </w:pPr>
      <w:rPr>
        <w:rFonts w:ascii="Courier New" w:hAnsi="Courier New" w:cs="Courier New" w:hint="default"/>
      </w:rPr>
    </w:lvl>
    <w:lvl w:ilvl="2" w:tplc="29C48D54">
      <w:start w:val="1"/>
      <w:numFmt w:val="bullet"/>
      <w:lvlText w:val=""/>
      <w:lvlJc w:val="left"/>
      <w:pPr>
        <w:ind w:left="2160" w:hanging="360"/>
      </w:pPr>
      <w:rPr>
        <w:rFonts w:ascii="Wingdings" w:hAnsi="Wingdings" w:hint="default"/>
      </w:rPr>
    </w:lvl>
    <w:lvl w:ilvl="3" w:tplc="5652DA90">
      <w:start w:val="1"/>
      <w:numFmt w:val="bullet"/>
      <w:lvlText w:val=""/>
      <w:lvlJc w:val="left"/>
      <w:pPr>
        <w:ind w:left="2880" w:hanging="360"/>
      </w:pPr>
      <w:rPr>
        <w:rFonts w:ascii="Symbol" w:hAnsi="Symbol" w:hint="default"/>
      </w:rPr>
    </w:lvl>
    <w:lvl w:ilvl="4" w:tplc="443C1F16">
      <w:start w:val="1"/>
      <w:numFmt w:val="bullet"/>
      <w:lvlText w:val="o"/>
      <w:lvlJc w:val="left"/>
      <w:pPr>
        <w:ind w:left="3600" w:hanging="360"/>
      </w:pPr>
      <w:rPr>
        <w:rFonts w:ascii="Courier New" w:hAnsi="Courier New" w:cs="Courier New" w:hint="default"/>
      </w:rPr>
    </w:lvl>
    <w:lvl w:ilvl="5" w:tplc="EF0887D6">
      <w:start w:val="1"/>
      <w:numFmt w:val="bullet"/>
      <w:lvlText w:val=""/>
      <w:lvlJc w:val="left"/>
      <w:pPr>
        <w:ind w:left="4320" w:hanging="360"/>
      </w:pPr>
      <w:rPr>
        <w:rFonts w:ascii="Wingdings" w:hAnsi="Wingdings" w:hint="default"/>
      </w:rPr>
    </w:lvl>
    <w:lvl w:ilvl="6" w:tplc="AA3A26BE">
      <w:start w:val="1"/>
      <w:numFmt w:val="bullet"/>
      <w:lvlText w:val=""/>
      <w:lvlJc w:val="left"/>
      <w:pPr>
        <w:ind w:left="5040" w:hanging="360"/>
      </w:pPr>
      <w:rPr>
        <w:rFonts w:ascii="Symbol" w:hAnsi="Symbol" w:hint="default"/>
      </w:rPr>
    </w:lvl>
    <w:lvl w:ilvl="7" w:tplc="A5D0BE0C">
      <w:start w:val="1"/>
      <w:numFmt w:val="bullet"/>
      <w:lvlText w:val="o"/>
      <w:lvlJc w:val="left"/>
      <w:pPr>
        <w:ind w:left="5760" w:hanging="360"/>
      </w:pPr>
      <w:rPr>
        <w:rFonts w:ascii="Courier New" w:hAnsi="Courier New" w:cs="Courier New" w:hint="default"/>
      </w:rPr>
    </w:lvl>
    <w:lvl w:ilvl="8" w:tplc="5262D78A">
      <w:start w:val="1"/>
      <w:numFmt w:val="bullet"/>
      <w:lvlText w:val=""/>
      <w:lvlJc w:val="left"/>
      <w:pPr>
        <w:ind w:left="6480" w:hanging="360"/>
      </w:pPr>
      <w:rPr>
        <w:rFonts w:ascii="Wingdings" w:hAnsi="Wingdings" w:hint="default"/>
      </w:rPr>
    </w:lvl>
  </w:abstractNum>
  <w:abstractNum w:abstractNumId="28" w15:restartNumberingAfterBreak="0">
    <w:nsid w:val="4CBD264E"/>
    <w:multiLevelType w:val="hybridMultilevel"/>
    <w:tmpl w:val="64826B9C"/>
    <w:lvl w:ilvl="0" w:tplc="B8F4FE50">
      <w:start w:val="1"/>
      <w:numFmt w:val="decimal"/>
      <w:lvlText w:val="DOSSIER %1:"/>
      <w:lvlJc w:val="left"/>
      <w:pPr>
        <w:ind w:left="720" w:hanging="360"/>
      </w:pPr>
      <w:rPr>
        <w:rFonts w:ascii="Arial" w:hAnsi="Arial" w:hint="default"/>
        <w:b/>
        <w:i w:val="0"/>
        <w:sz w:val="40"/>
      </w:rPr>
    </w:lvl>
    <w:lvl w:ilvl="1" w:tplc="F6245EE0">
      <w:start w:val="1"/>
      <w:numFmt w:val="lowerLetter"/>
      <w:lvlText w:val="%2."/>
      <w:lvlJc w:val="left"/>
      <w:pPr>
        <w:ind w:left="1440" w:hanging="360"/>
      </w:pPr>
    </w:lvl>
    <w:lvl w:ilvl="2" w:tplc="536022EC">
      <w:start w:val="1"/>
      <w:numFmt w:val="lowerRoman"/>
      <w:lvlText w:val="%3."/>
      <w:lvlJc w:val="right"/>
      <w:pPr>
        <w:ind w:left="2160" w:hanging="180"/>
      </w:pPr>
    </w:lvl>
    <w:lvl w:ilvl="3" w:tplc="3906FCAE">
      <w:start w:val="1"/>
      <w:numFmt w:val="decimal"/>
      <w:lvlText w:val="%4."/>
      <w:lvlJc w:val="left"/>
      <w:pPr>
        <w:ind w:left="2880" w:hanging="360"/>
      </w:pPr>
    </w:lvl>
    <w:lvl w:ilvl="4" w:tplc="2E1EAB24">
      <w:start w:val="1"/>
      <w:numFmt w:val="lowerLetter"/>
      <w:lvlText w:val="%5."/>
      <w:lvlJc w:val="left"/>
      <w:pPr>
        <w:ind w:left="3600" w:hanging="360"/>
      </w:pPr>
    </w:lvl>
    <w:lvl w:ilvl="5" w:tplc="09508486">
      <w:start w:val="1"/>
      <w:numFmt w:val="lowerRoman"/>
      <w:lvlText w:val="%6."/>
      <w:lvlJc w:val="right"/>
      <w:pPr>
        <w:ind w:left="4320" w:hanging="180"/>
      </w:pPr>
    </w:lvl>
    <w:lvl w:ilvl="6" w:tplc="936AB41C">
      <w:start w:val="1"/>
      <w:numFmt w:val="decimal"/>
      <w:lvlText w:val="%7."/>
      <w:lvlJc w:val="left"/>
      <w:pPr>
        <w:ind w:left="5040" w:hanging="360"/>
      </w:pPr>
    </w:lvl>
    <w:lvl w:ilvl="7" w:tplc="0D723AD8">
      <w:start w:val="1"/>
      <w:numFmt w:val="lowerLetter"/>
      <w:lvlText w:val="%8."/>
      <w:lvlJc w:val="left"/>
      <w:pPr>
        <w:ind w:left="5760" w:hanging="360"/>
      </w:pPr>
    </w:lvl>
    <w:lvl w:ilvl="8" w:tplc="F4422154">
      <w:start w:val="1"/>
      <w:numFmt w:val="lowerRoman"/>
      <w:lvlText w:val="%9."/>
      <w:lvlJc w:val="right"/>
      <w:pPr>
        <w:ind w:left="6480" w:hanging="180"/>
      </w:pPr>
    </w:lvl>
  </w:abstractNum>
  <w:abstractNum w:abstractNumId="29" w15:restartNumberingAfterBreak="0">
    <w:nsid w:val="4EE61547"/>
    <w:multiLevelType w:val="hybridMultilevel"/>
    <w:tmpl w:val="D092EA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4FDB55A7"/>
    <w:multiLevelType w:val="hybridMultilevel"/>
    <w:tmpl w:val="7332D174"/>
    <w:lvl w:ilvl="0" w:tplc="F1D8B098">
      <w:start w:val="1"/>
      <w:numFmt w:val="decimal"/>
      <w:lvlText w:val="%1-"/>
      <w:lvlJc w:val="left"/>
      <w:pPr>
        <w:ind w:left="720" w:hanging="360"/>
      </w:pPr>
      <w:rPr>
        <w:rFonts w:eastAsia="Calibri" w:hint="default"/>
      </w:rPr>
    </w:lvl>
    <w:lvl w:ilvl="1" w:tplc="53B26128">
      <w:start w:val="1"/>
      <w:numFmt w:val="lowerLetter"/>
      <w:lvlText w:val="%2."/>
      <w:lvlJc w:val="left"/>
      <w:pPr>
        <w:ind w:left="1440" w:hanging="360"/>
      </w:pPr>
    </w:lvl>
    <w:lvl w:ilvl="2" w:tplc="A7A88430">
      <w:start w:val="1"/>
      <w:numFmt w:val="lowerRoman"/>
      <w:lvlText w:val="%3."/>
      <w:lvlJc w:val="right"/>
      <w:pPr>
        <w:ind w:left="2160" w:hanging="180"/>
      </w:pPr>
    </w:lvl>
    <w:lvl w:ilvl="3" w:tplc="A4609352">
      <w:start w:val="1"/>
      <w:numFmt w:val="decimal"/>
      <w:lvlText w:val="%4."/>
      <w:lvlJc w:val="left"/>
      <w:pPr>
        <w:ind w:left="2880" w:hanging="360"/>
      </w:pPr>
    </w:lvl>
    <w:lvl w:ilvl="4" w:tplc="2894FCDA">
      <w:start w:val="1"/>
      <w:numFmt w:val="lowerLetter"/>
      <w:lvlText w:val="%5."/>
      <w:lvlJc w:val="left"/>
      <w:pPr>
        <w:ind w:left="3600" w:hanging="360"/>
      </w:pPr>
    </w:lvl>
    <w:lvl w:ilvl="5" w:tplc="F84E751C">
      <w:start w:val="1"/>
      <w:numFmt w:val="lowerRoman"/>
      <w:lvlText w:val="%6."/>
      <w:lvlJc w:val="right"/>
      <w:pPr>
        <w:ind w:left="4320" w:hanging="180"/>
      </w:pPr>
    </w:lvl>
    <w:lvl w:ilvl="6" w:tplc="27541256">
      <w:start w:val="1"/>
      <w:numFmt w:val="decimal"/>
      <w:lvlText w:val="%7."/>
      <w:lvlJc w:val="left"/>
      <w:pPr>
        <w:ind w:left="5040" w:hanging="360"/>
      </w:pPr>
    </w:lvl>
    <w:lvl w:ilvl="7" w:tplc="EAC2A8BA">
      <w:start w:val="1"/>
      <w:numFmt w:val="lowerLetter"/>
      <w:lvlText w:val="%8."/>
      <w:lvlJc w:val="left"/>
      <w:pPr>
        <w:ind w:left="5760" w:hanging="360"/>
      </w:pPr>
    </w:lvl>
    <w:lvl w:ilvl="8" w:tplc="8ABCD616">
      <w:start w:val="1"/>
      <w:numFmt w:val="lowerRoman"/>
      <w:lvlText w:val="%9."/>
      <w:lvlJc w:val="right"/>
      <w:pPr>
        <w:ind w:left="6480" w:hanging="180"/>
      </w:pPr>
    </w:lvl>
  </w:abstractNum>
  <w:abstractNum w:abstractNumId="31" w15:restartNumberingAfterBreak="0">
    <w:nsid w:val="51C12474"/>
    <w:multiLevelType w:val="hybridMultilevel"/>
    <w:tmpl w:val="6A7EBF32"/>
    <w:lvl w:ilvl="0" w:tplc="9A8EE8E0">
      <w:start w:val="9"/>
      <w:numFmt w:val="bullet"/>
      <w:lvlText w:val="-"/>
      <w:lvlJc w:val="left"/>
      <w:pPr>
        <w:ind w:left="1080" w:hanging="360"/>
      </w:pPr>
      <w:rPr>
        <w:rFonts w:ascii="Arial" w:eastAsia="Calibri" w:hAnsi="Arial" w:cs="Arial" w:hint="default"/>
        <w:i w:val="0"/>
        <w:color w:val="0000FF"/>
      </w:rPr>
    </w:lvl>
    <w:lvl w:ilvl="1" w:tplc="687E1730">
      <w:start w:val="1"/>
      <w:numFmt w:val="bullet"/>
      <w:lvlText w:val="o"/>
      <w:lvlJc w:val="left"/>
      <w:pPr>
        <w:ind w:left="1800" w:hanging="360"/>
      </w:pPr>
      <w:rPr>
        <w:rFonts w:ascii="Courier New" w:hAnsi="Courier New" w:cs="Courier New" w:hint="default"/>
      </w:rPr>
    </w:lvl>
    <w:lvl w:ilvl="2" w:tplc="FC4A6086">
      <w:start w:val="1"/>
      <w:numFmt w:val="bullet"/>
      <w:lvlText w:val=""/>
      <w:lvlJc w:val="left"/>
      <w:pPr>
        <w:ind w:left="2520" w:hanging="360"/>
      </w:pPr>
      <w:rPr>
        <w:rFonts w:ascii="Wingdings" w:hAnsi="Wingdings" w:hint="default"/>
      </w:rPr>
    </w:lvl>
    <w:lvl w:ilvl="3" w:tplc="81947044">
      <w:start w:val="1"/>
      <w:numFmt w:val="bullet"/>
      <w:lvlText w:val=""/>
      <w:lvlJc w:val="left"/>
      <w:pPr>
        <w:ind w:left="3240" w:hanging="360"/>
      </w:pPr>
      <w:rPr>
        <w:rFonts w:ascii="Symbol" w:hAnsi="Symbol" w:hint="default"/>
      </w:rPr>
    </w:lvl>
    <w:lvl w:ilvl="4" w:tplc="3C4A41B8">
      <w:start w:val="1"/>
      <w:numFmt w:val="bullet"/>
      <w:lvlText w:val="o"/>
      <w:lvlJc w:val="left"/>
      <w:pPr>
        <w:ind w:left="3960" w:hanging="360"/>
      </w:pPr>
      <w:rPr>
        <w:rFonts w:ascii="Courier New" w:hAnsi="Courier New" w:cs="Courier New" w:hint="default"/>
      </w:rPr>
    </w:lvl>
    <w:lvl w:ilvl="5" w:tplc="A8C29542">
      <w:start w:val="1"/>
      <w:numFmt w:val="bullet"/>
      <w:lvlText w:val=""/>
      <w:lvlJc w:val="left"/>
      <w:pPr>
        <w:ind w:left="4680" w:hanging="360"/>
      </w:pPr>
      <w:rPr>
        <w:rFonts w:ascii="Wingdings" w:hAnsi="Wingdings" w:hint="default"/>
      </w:rPr>
    </w:lvl>
    <w:lvl w:ilvl="6" w:tplc="698E0016">
      <w:start w:val="1"/>
      <w:numFmt w:val="bullet"/>
      <w:lvlText w:val=""/>
      <w:lvlJc w:val="left"/>
      <w:pPr>
        <w:ind w:left="5400" w:hanging="360"/>
      </w:pPr>
      <w:rPr>
        <w:rFonts w:ascii="Symbol" w:hAnsi="Symbol" w:hint="default"/>
      </w:rPr>
    </w:lvl>
    <w:lvl w:ilvl="7" w:tplc="AD7CEFEA">
      <w:start w:val="1"/>
      <w:numFmt w:val="bullet"/>
      <w:lvlText w:val="o"/>
      <w:lvlJc w:val="left"/>
      <w:pPr>
        <w:ind w:left="6120" w:hanging="360"/>
      </w:pPr>
      <w:rPr>
        <w:rFonts w:ascii="Courier New" w:hAnsi="Courier New" w:cs="Courier New" w:hint="default"/>
      </w:rPr>
    </w:lvl>
    <w:lvl w:ilvl="8" w:tplc="8BAE0470">
      <w:start w:val="1"/>
      <w:numFmt w:val="bullet"/>
      <w:lvlText w:val=""/>
      <w:lvlJc w:val="left"/>
      <w:pPr>
        <w:ind w:left="6840" w:hanging="360"/>
      </w:pPr>
      <w:rPr>
        <w:rFonts w:ascii="Wingdings" w:hAnsi="Wingdings" w:hint="default"/>
      </w:rPr>
    </w:lvl>
  </w:abstractNum>
  <w:abstractNum w:abstractNumId="32" w15:restartNumberingAfterBreak="0">
    <w:nsid w:val="52E845FF"/>
    <w:multiLevelType w:val="hybridMultilevel"/>
    <w:tmpl w:val="207CA196"/>
    <w:lvl w:ilvl="0" w:tplc="76EC967E">
      <w:start w:val="1"/>
      <w:numFmt w:val="bullet"/>
      <w:lvlText w:val=""/>
      <w:lvlJc w:val="left"/>
      <w:pPr>
        <w:ind w:left="720" w:hanging="360"/>
      </w:pPr>
      <w:rPr>
        <w:rFonts w:ascii="Wingdings" w:hAnsi="Wingdings" w:hint="default"/>
      </w:rPr>
    </w:lvl>
    <w:lvl w:ilvl="1" w:tplc="06BCC666">
      <w:start w:val="1"/>
      <w:numFmt w:val="bullet"/>
      <w:lvlText w:val="o"/>
      <w:lvlJc w:val="left"/>
      <w:pPr>
        <w:ind w:left="1440" w:hanging="360"/>
      </w:pPr>
      <w:rPr>
        <w:rFonts w:ascii="Courier New" w:hAnsi="Courier New" w:cs="Courier New" w:hint="default"/>
      </w:rPr>
    </w:lvl>
    <w:lvl w:ilvl="2" w:tplc="D07A5EE4">
      <w:start w:val="1"/>
      <w:numFmt w:val="bullet"/>
      <w:lvlText w:val=""/>
      <w:lvlJc w:val="left"/>
      <w:pPr>
        <w:ind w:left="2160" w:hanging="360"/>
      </w:pPr>
      <w:rPr>
        <w:rFonts w:ascii="Wingdings" w:hAnsi="Wingdings" w:hint="default"/>
      </w:rPr>
    </w:lvl>
    <w:lvl w:ilvl="3" w:tplc="B4E42ABE">
      <w:start w:val="1"/>
      <w:numFmt w:val="bullet"/>
      <w:lvlText w:val=""/>
      <w:lvlJc w:val="left"/>
      <w:pPr>
        <w:ind w:left="2880" w:hanging="360"/>
      </w:pPr>
      <w:rPr>
        <w:rFonts w:ascii="Symbol" w:hAnsi="Symbol" w:hint="default"/>
      </w:rPr>
    </w:lvl>
    <w:lvl w:ilvl="4" w:tplc="111E2C94">
      <w:start w:val="1"/>
      <w:numFmt w:val="bullet"/>
      <w:lvlText w:val="o"/>
      <w:lvlJc w:val="left"/>
      <w:pPr>
        <w:ind w:left="3600" w:hanging="360"/>
      </w:pPr>
      <w:rPr>
        <w:rFonts w:ascii="Courier New" w:hAnsi="Courier New" w:cs="Courier New" w:hint="default"/>
      </w:rPr>
    </w:lvl>
    <w:lvl w:ilvl="5" w:tplc="A1CA3436">
      <w:start w:val="1"/>
      <w:numFmt w:val="bullet"/>
      <w:lvlText w:val=""/>
      <w:lvlJc w:val="left"/>
      <w:pPr>
        <w:ind w:left="4320" w:hanging="360"/>
      </w:pPr>
      <w:rPr>
        <w:rFonts w:ascii="Wingdings" w:hAnsi="Wingdings" w:hint="default"/>
      </w:rPr>
    </w:lvl>
    <w:lvl w:ilvl="6" w:tplc="7A462B9E">
      <w:start w:val="1"/>
      <w:numFmt w:val="bullet"/>
      <w:lvlText w:val=""/>
      <w:lvlJc w:val="left"/>
      <w:pPr>
        <w:ind w:left="5040" w:hanging="360"/>
      </w:pPr>
      <w:rPr>
        <w:rFonts w:ascii="Symbol" w:hAnsi="Symbol" w:hint="default"/>
      </w:rPr>
    </w:lvl>
    <w:lvl w:ilvl="7" w:tplc="C0D42CEE">
      <w:start w:val="1"/>
      <w:numFmt w:val="bullet"/>
      <w:lvlText w:val="o"/>
      <w:lvlJc w:val="left"/>
      <w:pPr>
        <w:ind w:left="5760" w:hanging="360"/>
      </w:pPr>
      <w:rPr>
        <w:rFonts w:ascii="Courier New" w:hAnsi="Courier New" w:cs="Courier New" w:hint="default"/>
      </w:rPr>
    </w:lvl>
    <w:lvl w:ilvl="8" w:tplc="EAE60ED4">
      <w:start w:val="1"/>
      <w:numFmt w:val="bullet"/>
      <w:lvlText w:val=""/>
      <w:lvlJc w:val="left"/>
      <w:pPr>
        <w:ind w:left="6480" w:hanging="360"/>
      </w:pPr>
      <w:rPr>
        <w:rFonts w:ascii="Wingdings" w:hAnsi="Wingdings" w:hint="default"/>
      </w:rPr>
    </w:lvl>
  </w:abstractNum>
  <w:abstractNum w:abstractNumId="33" w15:restartNumberingAfterBreak="0">
    <w:nsid w:val="53A2270C"/>
    <w:multiLevelType w:val="hybridMultilevel"/>
    <w:tmpl w:val="69EE564A"/>
    <w:lvl w:ilvl="0" w:tplc="C5D8652E">
      <w:start w:val="1"/>
      <w:numFmt w:val="bullet"/>
      <w:lvlText w:val=""/>
      <w:lvlJc w:val="left"/>
      <w:pPr>
        <w:ind w:left="720" w:hanging="360"/>
      </w:pPr>
      <w:rPr>
        <w:rFonts w:ascii="Symbol" w:hAnsi="Symbol" w:hint="default"/>
      </w:rPr>
    </w:lvl>
    <w:lvl w:ilvl="1" w:tplc="EB1EA248">
      <w:start w:val="1"/>
      <w:numFmt w:val="bullet"/>
      <w:lvlText w:val="o"/>
      <w:lvlJc w:val="left"/>
      <w:pPr>
        <w:ind w:left="1440" w:hanging="360"/>
      </w:pPr>
      <w:rPr>
        <w:rFonts w:ascii="Courier New" w:hAnsi="Courier New" w:cs="Courier New" w:hint="default"/>
      </w:rPr>
    </w:lvl>
    <w:lvl w:ilvl="2" w:tplc="24F8B5D6">
      <w:start w:val="1"/>
      <w:numFmt w:val="bullet"/>
      <w:lvlText w:val=""/>
      <w:lvlJc w:val="left"/>
      <w:pPr>
        <w:ind w:left="2160" w:hanging="360"/>
      </w:pPr>
      <w:rPr>
        <w:rFonts w:ascii="Wingdings" w:hAnsi="Wingdings" w:hint="default"/>
      </w:rPr>
    </w:lvl>
    <w:lvl w:ilvl="3" w:tplc="8AB824C2">
      <w:start w:val="1"/>
      <w:numFmt w:val="bullet"/>
      <w:lvlText w:val=""/>
      <w:lvlJc w:val="left"/>
      <w:pPr>
        <w:ind w:left="2880" w:hanging="360"/>
      </w:pPr>
      <w:rPr>
        <w:rFonts w:ascii="Symbol" w:hAnsi="Symbol" w:hint="default"/>
      </w:rPr>
    </w:lvl>
    <w:lvl w:ilvl="4" w:tplc="78AAA708">
      <w:start w:val="1"/>
      <w:numFmt w:val="bullet"/>
      <w:lvlText w:val="o"/>
      <w:lvlJc w:val="left"/>
      <w:pPr>
        <w:ind w:left="3600" w:hanging="360"/>
      </w:pPr>
      <w:rPr>
        <w:rFonts w:ascii="Courier New" w:hAnsi="Courier New" w:cs="Courier New" w:hint="default"/>
      </w:rPr>
    </w:lvl>
    <w:lvl w:ilvl="5" w:tplc="7556D1D6">
      <w:start w:val="1"/>
      <w:numFmt w:val="bullet"/>
      <w:lvlText w:val=""/>
      <w:lvlJc w:val="left"/>
      <w:pPr>
        <w:ind w:left="4320" w:hanging="360"/>
      </w:pPr>
      <w:rPr>
        <w:rFonts w:ascii="Wingdings" w:hAnsi="Wingdings" w:hint="default"/>
      </w:rPr>
    </w:lvl>
    <w:lvl w:ilvl="6" w:tplc="A1608D02">
      <w:start w:val="1"/>
      <w:numFmt w:val="bullet"/>
      <w:lvlText w:val=""/>
      <w:lvlJc w:val="left"/>
      <w:pPr>
        <w:ind w:left="5040" w:hanging="360"/>
      </w:pPr>
      <w:rPr>
        <w:rFonts w:ascii="Symbol" w:hAnsi="Symbol" w:hint="default"/>
      </w:rPr>
    </w:lvl>
    <w:lvl w:ilvl="7" w:tplc="EE52494E">
      <w:start w:val="1"/>
      <w:numFmt w:val="bullet"/>
      <w:lvlText w:val="o"/>
      <w:lvlJc w:val="left"/>
      <w:pPr>
        <w:ind w:left="5760" w:hanging="360"/>
      </w:pPr>
      <w:rPr>
        <w:rFonts w:ascii="Courier New" w:hAnsi="Courier New" w:cs="Courier New" w:hint="default"/>
      </w:rPr>
    </w:lvl>
    <w:lvl w:ilvl="8" w:tplc="9BAA34AE">
      <w:start w:val="1"/>
      <w:numFmt w:val="bullet"/>
      <w:lvlText w:val=""/>
      <w:lvlJc w:val="left"/>
      <w:pPr>
        <w:ind w:left="6480" w:hanging="360"/>
      </w:pPr>
      <w:rPr>
        <w:rFonts w:ascii="Wingdings" w:hAnsi="Wingdings" w:hint="default"/>
      </w:rPr>
    </w:lvl>
  </w:abstractNum>
  <w:abstractNum w:abstractNumId="34" w15:restartNumberingAfterBreak="0">
    <w:nsid w:val="55D33CE7"/>
    <w:multiLevelType w:val="hybridMultilevel"/>
    <w:tmpl w:val="7A9C4524"/>
    <w:lvl w:ilvl="0" w:tplc="00FE5A80">
      <w:start w:val="1"/>
      <w:numFmt w:val="decimal"/>
      <w:lvlText w:val="%1-"/>
      <w:lvlJc w:val="center"/>
      <w:pPr>
        <w:ind w:left="5100" w:hanging="705"/>
      </w:pPr>
      <w:rPr>
        <w:rFonts w:eastAsia="Calibri" w:hint="default"/>
      </w:rPr>
    </w:lvl>
    <w:lvl w:ilvl="1" w:tplc="33C0AC84">
      <w:start w:val="1"/>
      <w:numFmt w:val="lowerLetter"/>
      <w:lvlText w:val="%2."/>
      <w:lvlJc w:val="left"/>
      <w:pPr>
        <w:ind w:left="1440" w:hanging="360"/>
      </w:pPr>
    </w:lvl>
    <w:lvl w:ilvl="2" w:tplc="E5FC8BA4">
      <w:start w:val="1"/>
      <w:numFmt w:val="lowerRoman"/>
      <w:lvlText w:val="%3."/>
      <w:lvlJc w:val="right"/>
      <w:pPr>
        <w:ind w:left="2160" w:hanging="180"/>
      </w:pPr>
    </w:lvl>
    <w:lvl w:ilvl="3" w:tplc="94DA087E">
      <w:start w:val="1"/>
      <w:numFmt w:val="decimal"/>
      <w:lvlText w:val="%4."/>
      <w:lvlJc w:val="left"/>
      <w:pPr>
        <w:ind w:left="2880" w:hanging="360"/>
      </w:pPr>
    </w:lvl>
    <w:lvl w:ilvl="4" w:tplc="20A26C9C">
      <w:start w:val="1"/>
      <w:numFmt w:val="lowerLetter"/>
      <w:lvlText w:val="%5."/>
      <w:lvlJc w:val="left"/>
      <w:pPr>
        <w:ind w:left="3600" w:hanging="360"/>
      </w:pPr>
    </w:lvl>
    <w:lvl w:ilvl="5" w:tplc="1D6299C0">
      <w:start w:val="1"/>
      <w:numFmt w:val="lowerRoman"/>
      <w:lvlText w:val="%6."/>
      <w:lvlJc w:val="right"/>
      <w:pPr>
        <w:ind w:left="4320" w:hanging="180"/>
      </w:pPr>
    </w:lvl>
    <w:lvl w:ilvl="6" w:tplc="FB6AC2D8">
      <w:start w:val="1"/>
      <w:numFmt w:val="decimal"/>
      <w:lvlText w:val="%7."/>
      <w:lvlJc w:val="left"/>
      <w:pPr>
        <w:ind w:left="5040" w:hanging="360"/>
      </w:pPr>
    </w:lvl>
    <w:lvl w:ilvl="7" w:tplc="5C6608D8">
      <w:start w:val="1"/>
      <w:numFmt w:val="lowerLetter"/>
      <w:lvlText w:val="%8."/>
      <w:lvlJc w:val="left"/>
      <w:pPr>
        <w:ind w:left="5760" w:hanging="360"/>
      </w:pPr>
    </w:lvl>
    <w:lvl w:ilvl="8" w:tplc="82AEC212">
      <w:start w:val="1"/>
      <w:numFmt w:val="lowerRoman"/>
      <w:lvlText w:val="%9."/>
      <w:lvlJc w:val="right"/>
      <w:pPr>
        <w:ind w:left="6480" w:hanging="180"/>
      </w:pPr>
    </w:lvl>
  </w:abstractNum>
  <w:abstractNum w:abstractNumId="35" w15:restartNumberingAfterBreak="0">
    <w:nsid w:val="57D13CFF"/>
    <w:multiLevelType w:val="hybridMultilevel"/>
    <w:tmpl w:val="9664EA6A"/>
    <w:lvl w:ilvl="0" w:tplc="9E049130">
      <w:start w:val="1"/>
      <w:numFmt w:val="decimal"/>
      <w:lvlText w:val="%1-"/>
      <w:lvlJc w:val="left"/>
      <w:pPr>
        <w:ind w:left="1429" w:hanging="720"/>
      </w:pPr>
      <w:rPr>
        <w:rFonts w:hint="default"/>
      </w:rPr>
    </w:lvl>
    <w:lvl w:ilvl="1" w:tplc="79145C64">
      <w:start w:val="1"/>
      <w:numFmt w:val="lowerLetter"/>
      <w:lvlText w:val="%2."/>
      <w:lvlJc w:val="left"/>
      <w:pPr>
        <w:ind w:left="1789" w:hanging="360"/>
      </w:pPr>
    </w:lvl>
    <w:lvl w:ilvl="2" w:tplc="DA2C4A90">
      <w:start w:val="1"/>
      <w:numFmt w:val="lowerRoman"/>
      <w:lvlText w:val="%3."/>
      <w:lvlJc w:val="right"/>
      <w:pPr>
        <w:ind w:left="2509" w:hanging="180"/>
      </w:pPr>
    </w:lvl>
    <w:lvl w:ilvl="3" w:tplc="02D055AC">
      <w:start w:val="1"/>
      <w:numFmt w:val="decimal"/>
      <w:lvlText w:val="%4."/>
      <w:lvlJc w:val="left"/>
      <w:pPr>
        <w:ind w:left="3229" w:hanging="360"/>
      </w:pPr>
    </w:lvl>
    <w:lvl w:ilvl="4" w:tplc="2C46D23E">
      <w:start w:val="1"/>
      <w:numFmt w:val="lowerLetter"/>
      <w:lvlText w:val="%5."/>
      <w:lvlJc w:val="left"/>
      <w:pPr>
        <w:ind w:left="3949" w:hanging="360"/>
      </w:pPr>
    </w:lvl>
    <w:lvl w:ilvl="5" w:tplc="0FD49FB4">
      <w:start w:val="1"/>
      <w:numFmt w:val="lowerRoman"/>
      <w:lvlText w:val="%6."/>
      <w:lvlJc w:val="right"/>
      <w:pPr>
        <w:ind w:left="4669" w:hanging="180"/>
      </w:pPr>
    </w:lvl>
    <w:lvl w:ilvl="6" w:tplc="27B22C5A">
      <w:start w:val="1"/>
      <w:numFmt w:val="decimal"/>
      <w:lvlText w:val="%7."/>
      <w:lvlJc w:val="left"/>
      <w:pPr>
        <w:ind w:left="5389" w:hanging="360"/>
      </w:pPr>
    </w:lvl>
    <w:lvl w:ilvl="7" w:tplc="F39417B8">
      <w:start w:val="1"/>
      <w:numFmt w:val="lowerLetter"/>
      <w:lvlText w:val="%8."/>
      <w:lvlJc w:val="left"/>
      <w:pPr>
        <w:ind w:left="6109" w:hanging="360"/>
      </w:pPr>
    </w:lvl>
    <w:lvl w:ilvl="8" w:tplc="373C42EE">
      <w:start w:val="1"/>
      <w:numFmt w:val="lowerRoman"/>
      <w:lvlText w:val="%9."/>
      <w:lvlJc w:val="right"/>
      <w:pPr>
        <w:ind w:left="6829" w:hanging="180"/>
      </w:pPr>
    </w:lvl>
  </w:abstractNum>
  <w:abstractNum w:abstractNumId="36" w15:restartNumberingAfterBreak="0">
    <w:nsid w:val="595D7BFC"/>
    <w:multiLevelType w:val="hybridMultilevel"/>
    <w:tmpl w:val="27D0D2F2"/>
    <w:lvl w:ilvl="0" w:tplc="32CC48DA">
      <w:start w:val="1"/>
      <w:numFmt w:val="decimal"/>
      <w:lvlText w:val="%1-"/>
      <w:lvlJc w:val="left"/>
      <w:pPr>
        <w:ind w:left="1429" w:hanging="720"/>
      </w:pPr>
      <w:rPr>
        <w:rFonts w:hint="default"/>
      </w:rPr>
    </w:lvl>
    <w:lvl w:ilvl="1" w:tplc="2EB400FA">
      <w:start w:val="1"/>
      <w:numFmt w:val="lowerLetter"/>
      <w:lvlText w:val="%2."/>
      <w:lvlJc w:val="left"/>
      <w:pPr>
        <w:ind w:left="1789" w:hanging="360"/>
      </w:pPr>
    </w:lvl>
    <w:lvl w:ilvl="2" w:tplc="F42E3846">
      <w:start w:val="1"/>
      <w:numFmt w:val="lowerRoman"/>
      <w:lvlText w:val="%3."/>
      <w:lvlJc w:val="right"/>
      <w:pPr>
        <w:ind w:left="2509" w:hanging="180"/>
      </w:pPr>
    </w:lvl>
    <w:lvl w:ilvl="3" w:tplc="4AFE530A">
      <w:start w:val="1"/>
      <w:numFmt w:val="decimal"/>
      <w:lvlText w:val="%4."/>
      <w:lvlJc w:val="left"/>
      <w:pPr>
        <w:ind w:left="3229" w:hanging="360"/>
      </w:pPr>
    </w:lvl>
    <w:lvl w:ilvl="4" w:tplc="0E1235B0">
      <w:start w:val="1"/>
      <w:numFmt w:val="lowerLetter"/>
      <w:lvlText w:val="%5."/>
      <w:lvlJc w:val="left"/>
      <w:pPr>
        <w:ind w:left="3949" w:hanging="360"/>
      </w:pPr>
    </w:lvl>
    <w:lvl w:ilvl="5" w:tplc="0DD298AC">
      <w:start w:val="1"/>
      <w:numFmt w:val="lowerRoman"/>
      <w:lvlText w:val="%6."/>
      <w:lvlJc w:val="right"/>
      <w:pPr>
        <w:ind w:left="4669" w:hanging="180"/>
      </w:pPr>
    </w:lvl>
    <w:lvl w:ilvl="6" w:tplc="AD6A26A4">
      <w:start w:val="1"/>
      <w:numFmt w:val="decimal"/>
      <w:lvlText w:val="%7."/>
      <w:lvlJc w:val="left"/>
      <w:pPr>
        <w:ind w:left="5389" w:hanging="360"/>
      </w:pPr>
    </w:lvl>
    <w:lvl w:ilvl="7" w:tplc="CB8EB0E0">
      <w:start w:val="1"/>
      <w:numFmt w:val="lowerLetter"/>
      <w:lvlText w:val="%8."/>
      <w:lvlJc w:val="left"/>
      <w:pPr>
        <w:ind w:left="6109" w:hanging="360"/>
      </w:pPr>
    </w:lvl>
    <w:lvl w:ilvl="8" w:tplc="354E59AE">
      <w:start w:val="1"/>
      <w:numFmt w:val="lowerRoman"/>
      <w:lvlText w:val="%9."/>
      <w:lvlJc w:val="right"/>
      <w:pPr>
        <w:ind w:left="6829" w:hanging="180"/>
      </w:pPr>
    </w:lvl>
  </w:abstractNum>
  <w:abstractNum w:abstractNumId="37" w15:restartNumberingAfterBreak="0">
    <w:nsid w:val="59D209F2"/>
    <w:multiLevelType w:val="hybridMultilevel"/>
    <w:tmpl w:val="87FE7C42"/>
    <w:lvl w:ilvl="0" w:tplc="5E94E81C">
      <w:start w:val="1"/>
      <w:numFmt w:val="bullet"/>
      <w:lvlText w:val=""/>
      <w:lvlJc w:val="left"/>
      <w:pPr>
        <w:ind w:left="1457" w:hanging="360"/>
      </w:pPr>
      <w:rPr>
        <w:rFonts w:ascii="Symbol" w:hAnsi="Symbol" w:hint="default"/>
      </w:rPr>
    </w:lvl>
    <w:lvl w:ilvl="1" w:tplc="0440748A">
      <w:start w:val="1"/>
      <w:numFmt w:val="bullet"/>
      <w:lvlText w:val="o"/>
      <w:lvlJc w:val="left"/>
      <w:pPr>
        <w:ind w:left="2177" w:hanging="360"/>
      </w:pPr>
      <w:rPr>
        <w:rFonts w:ascii="Courier New" w:hAnsi="Courier New" w:cs="Courier New" w:hint="default"/>
      </w:rPr>
    </w:lvl>
    <w:lvl w:ilvl="2" w:tplc="2DAC6C8C">
      <w:start w:val="1"/>
      <w:numFmt w:val="bullet"/>
      <w:lvlText w:val=""/>
      <w:lvlJc w:val="left"/>
      <w:pPr>
        <w:ind w:left="2897" w:hanging="360"/>
      </w:pPr>
      <w:rPr>
        <w:rFonts w:ascii="Wingdings" w:hAnsi="Wingdings" w:hint="default"/>
      </w:rPr>
    </w:lvl>
    <w:lvl w:ilvl="3" w:tplc="C0B221A6">
      <w:start w:val="1"/>
      <w:numFmt w:val="bullet"/>
      <w:lvlText w:val=""/>
      <w:lvlJc w:val="left"/>
      <w:pPr>
        <w:ind w:left="3617" w:hanging="360"/>
      </w:pPr>
      <w:rPr>
        <w:rFonts w:ascii="Symbol" w:hAnsi="Symbol" w:hint="default"/>
      </w:rPr>
    </w:lvl>
    <w:lvl w:ilvl="4" w:tplc="29B68EF2">
      <w:start w:val="1"/>
      <w:numFmt w:val="bullet"/>
      <w:lvlText w:val="o"/>
      <w:lvlJc w:val="left"/>
      <w:pPr>
        <w:ind w:left="4337" w:hanging="360"/>
      </w:pPr>
      <w:rPr>
        <w:rFonts w:ascii="Courier New" w:hAnsi="Courier New" w:cs="Courier New" w:hint="default"/>
      </w:rPr>
    </w:lvl>
    <w:lvl w:ilvl="5" w:tplc="78EC8250">
      <w:start w:val="1"/>
      <w:numFmt w:val="bullet"/>
      <w:lvlText w:val=""/>
      <w:lvlJc w:val="left"/>
      <w:pPr>
        <w:ind w:left="5057" w:hanging="360"/>
      </w:pPr>
      <w:rPr>
        <w:rFonts w:ascii="Wingdings" w:hAnsi="Wingdings" w:hint="default"/>
      </w:rPr>
    </w:lvl>
    <w:lvl w:ilvl="6" w:tplc="CD3C0F70">
      <w:start w:val="1"/>
      <w:numFmt w:val="bullet"/>
      <w:lvlText w:val=""/>
      <w:lvlJc w:val="left"/>
      <w:pPr>
        <w:ind w:left="5777" w:hanging="360"/>
      </w:pPr>
      <w:rPr>
        <w:rFonts w:ascii="Symbol" w:hAnsi="Symbol" w:hint="default"/>
      </w:rPr>
    </w:lvl>
    <w:lvl w:ilvl="7" w:tplc="B1988980">
      <w:start w:val="1"/>
      <w:numFmt w:val="bullet"/>
      <w:lvlText w:val="o"/>
      <w:lvlJc w:val="left"/>
      <w:pPr>
        <w:ind w:left="6497" w:hanging="360"/>
      </w:pPr>
      <w:rPr>
        <w:rFonts w:ascii="Courier New" w:hAnsi="Courier New" w:cs="Courier New" w:hint="default"/>
      </w:rPr>
    </w:lvl>
    <w:lvl w:ilvl="8" w:tplc="6234C848">
      <w:start w:val="1"/>
      <w:numFmt w:val="bullet"/>
      <w:lvlText w:val=""/>
      <w:lvlJc w:val="left"/>
      <w:pPr>
        <w:ind w:left="7217" w:hanging="360"/>
      </w:pPr>
      <w:rPr>
        <w:rFonts w:ascii="Wingdings" w:hAnsi="Wingdings" w:hint="default"/>
      </w:rPr>
    </w:lvl>
  </w:abstractNum>
  <w:abstractNum w:abstractNumId="38" w15:restartNumberingAfterBreak="0">
    <w:nsid w:val="5D5C4DB7"/>
    <w:multiLevelType w:val="hybridMultilevel"/>
    <w:tmpl w:val="CD920A2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15:restartNumberingAfterBreak="0">
    <w:nsid w:val="64BA6F13"/>
    <w:multiLevelType w:val="hybridMultilevel"/>
    <w:tmpl w:val="D29893EC"/>
    <w:lvl w:ilvl="0" w:tplc="41D0349E">
      <w:start w:val="1"/>
      <w:numFmt w:val="bullet"/>
      <w:lvlText w:val="-"/>
      <w:lvlJc w:val="left"/>
      <w:pPr>
        <w:ind w:left="1440" w:hanging="360"/>
      </w:pPr>
      <w:rPr>
        <w:rFonts w:ascii="Arial" w:hAnsi="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15:restartNumberingAfterBreak="0">
    <w:nsid w:val="65622A8E"/>
    <w:multiLevelType w:val="hybridMultilevel"/>
    <w:tmpl w:val="9E2EE4B2"/>
    <w:lvl w:ilvl="0" w:tplc="03646930">
      <w:start w:val="1"/>
      <w:numFmt w:val="bullet"/>
      <w:lvlText w:val=""/>
      <w:lvlJc w:val="left"/>
      <w:pPr>
        <w:ind w:left="720" w:hanging="360"/>
      </w:pPr>
      <w:rPr>
        <w:rFonts w:ascii="Symbol" w:hAnsi="Symbol" w:hint="default"/>
      </w:rPr>
    </w:lvl>
    <w:lvl w:ilvl="1" w:tplc="CCB83184">
      <w:start w:val="1"/>
      <w:numFmt w:val="bullet"/>
      <w:lvlText w:val="o"/>
      <w:lvlJc w:val="left"/>
      <w:pPr>
        <w:ind w:left="1440" w:hanging="360"/>
      </w:pPr>
      <w:rPr>
        <w:rFonts w:ascii="Courier New" w:hAnsi="Courier New" w:cs="Courier New" w:hint="default"/>
      </w:rPr>
    </w:lvl>
    <w:lvl w:ilvl="2" w:tplc="F586C2DE">
      <w:start w:val="1"/>
      <w:numFmt w:val="bullet"/>
      <w:lvlText w:val=""/>
      <w:lvlJc w:val="left"/>
      <w:pPr>
        <w:ind w:left="2160" w:hanging="360"/>
      </w:pPr>
      <w:rPr>
        <w:rFonts w:ascii="Wingdings" w:hAnsi="Wingdings" w:hint="default"/>
      </w:rPr>
    </w:lvl>
    <w:lvl w:ilvl="3" w:tplc="3B965CD6">
      <w:start w:val="1"/>
      <w:numFmt w:val="bullet"/>
      <w:lvlText w:val=""/>
      <w:lvlJc w:val="left"/>
      <w:pPr>
        <w:ind w:left="2880" w:hanging="360"/>
      </w:pPr>
      <w:rPr>
        <w:rFonts w:ascii="Symbol" w:hAnsi="Symbol" w:hint="default"/>
      </w:rPr>
    </w:lvl>
    <w:lvl w:ilvl="4" w:tplc="E49A6FA6">
      <w:start w:val="1"/>
      <w:numFmt w:val="bullet"/>
      <w:lvlText w:val="o"/>
      <w:lvlJc w:val="left"/>
      <w:pPr>
        <w:ind w:left="3600" w:hanging="360"/>
      </w:pPr>
      <w:rPr>
        <w:rFonts w:ascii="Courier New" w:hAnsi="Courier New" w:cs="Courier New" w:hint="default"/>
      </w:rPr>
    </w:lvl>
    <w:lvl w:ilvl="5" w:tplc="96B2A97C">
      <w:start w:val="1"/>
      <w:numFmt w:val="bullet"/>
      <w:lvlText w:val=""/>
      <w:lvlJc w:val="left"/>
      <w:pPr>
        <w:ind w:left="4320" w:hanging="360"/>
      </w:pPr>
      <w:rPr>
        <w:rFonts w:ascii="Wingdings" w:hAnsi="Wingdings" w:hint="default"/>
      </w:rPr>
    </w:lvl>
    <w:lvl w:ilvl="6" w:tplc="73D2A756">
      <w:start w:val="1"/>
      <w:numFmt w:val="bullet"/>
      <w:lvlText w:val=""/>
      <w:lvlJc w:val="left"/>
      <w:pPr>
        <w:ind w:left="5040" w:hanging="360"/>
      </w:pPr>
      <w:rPr>
        <w:rFonts w:ascii="Symbol" w:hAnsi="Symbol" w:hint="default"/>
      </w:rPr>
    </w:lvl>
    <w:lvl w:ilvl="7" w:tplc="1DF0C46C">
      <w:start w:val="1"/>
      <w:numFmt w:val="bullet"/>
      <w:lvlText w:val="o"/>
      <w:lvlJc w:val="left"/>
      <w:pPr>
        <w:ind w:left="5760" w:hanging="360"/>
      </w:pPr>
      <w:rPr>
        <w:rFonts w:ascii="Courier New" w:hAnsi="Courier New" w:cs="Courier New" w:hint="default"/>
      </w:rPr>
    </w:lvl>
    <w:lvl w:ilvl="8" w:tplc="1298957A">
      <w:start w:val="1"/>
      <w:numFmt w:val="bullet"/>
      <w:lvlText w:val=""/>
      <w:lvlJc w:val="left"/>
      <w:pPr>
        <w:ind w:left="6480" w:hanging="360"/>
      </w:pPr>
      <w:rPr>
        <w:rFonts w:ascii="Wingdings" w:hAnsi="Wingdings" w:hint="default"/>
      </w:rPr>
    </w:lvl>
  </w:abstractNum>
  <w:abstractNum w:abstractNumId="41" w15:restartNumberingAfterBreak="0">
    <w:nsid w:val="663F4CB0"/>
    <w:multiLevelType w:val="hybridMultilevel"/>
    <w:tmpl w:val="654EC662"/>
    <w:lvl w:ilvl="0" w:tplc="4B380322">
      <w:start w:val="1"/>
      <w:numFmt w:val="bullet"/>
      <w:lvlText w:val=""/>
      <w:lvlJc w:val="left"/>
      <w:pPr>
        <w:ind w:left="1440" w:hanging="360"/>
      </w:pPr>
      <w:rPr>
        <w:rFonts w:ascii="Symbol" w:hAnsi="Symbol" w:hint="default"/>
      </w:rPr>
    </w:lvl>
    <w:lvl w:ilvl="1" w:tplc="97369886">
      <w:start w:val="1"/>
      <w:numFmt w:val="bullet"/>
      <w:lvlText w:val="o"/>
      <w:lvlJc w:val="left"/>
      <w:pPr>
        <w:ind w:left="2160" w:hanging="360"/>
      </w:pPr>
      <w:rPr>
        <w:rFonts w:ascii="Courier New" w:hAnsi="Courier New" w:cs="Courier New" w:hint="default"/>
      </w:rPr>
    </w:lvl>
    <w:lvl w:ilvl="2" w:tplc="E168F6F6">
      <w:start w:val="1"/>
      <w:numFmt w:val="bullet"/>
      <w:lvlText w:val=""/>
      <w:lvlJc w:val="left"/>
      <w:pPr>
        <w:ind w:left="2880" w:hanging="360"/>
      </w:pPr>
      <w:rPr>
        <w:rFonts w:ascii="Wingdings" w:hAnsi="Wingdings" w:hint="default"/>
      </w:rPr>
    </w:lvl>
    <w:lvl w:ilvl="3" w:tplc="E50472D8">
      <w:start w:val="1"/>
      <w:numFmt w:val="bullet"/>
      <w:lvlText w:val=""/>
      <w:lvlJc w:val="left"/>
      <w:pPr>
        <w:ind w:left="3600" w:hanging="360"/>
      </w:pPr>
      <w:rPr>
        <w:rFonts w:ascii="Symbol" w:hAnsi="Symbol" w:hint="default"/>
      </w:rPr>
    </w:lvl>
    <w:lvl w:ilvl="4" w:tplc="3D96F536">
      <w:start w:val="1"/>
      <w:numFmt w:val="bullet"/>
      <w:lvlText w:val="o"/>
      <w:lvlJc w:val="left"/>
      <w:pPr>
        <w:ind w:left="4320" w:hanging="360"/>
      </w:pPr>
      <w:rPr>
        <w:rFonts w:ascii="Courier New" w:hAnsi="Courier New" w:cs="Courier New" w:hint="default"/>
      </w:rPr>
    </w:lvl>
    <w:lvl w:ilvl="5" w:tplc="B74E9A54">
      <w:start w:val="1"/>
      <w:numFmt w:val="bullet"/>
      <w:lvlText w:val=""/>
      <w:lvlJc w:val="left"/>
      <w:pPr>
        <w:ind w:left="5040" w:hanging="360"/>
      </w:pPr>
      <w:rPr>
        <w:rFonts w:ascii="Wingdings" w:hAnsi="Wingdings" w:hint="default"/>
      </w:rPr>
    </w:lvl>
    <w:lvl w:ilvl="6" w:tplc="2CA0745A">
      <w:start w:val="1"/>
      <w:numFmt w:val="bullet"/>
      <w:lvlText w:val=""/>
      <w:lvlJc w:val="left"/>
      <w:pPr>
        <w:ind w:left="5760" w:hanging="360"/>
      </w:pPr>
      <w:rPr>
        <w:rFonts w:ascii="Symbol" w:hAnsi="Symbol" w:hint="default"/>
      </w:rPr>
    </w:lvl>
    <w:lvl w:ilvl="7" w:tplc="404C2E28">
      <w:start w:val="1"/>
      <w:numFmt w:val="bullet"/>
      <w:lvlText w:val="o"/>
      <w:lvlJc w:val="left"/>
      <w:pPr>
        <w:ind w:left="6480" w:hanging="360"/>
      </w:pPr>
      <w:rPr>
        <w:rFonts w:ascii="Courier New" w:hAnsi="Courier New" w:cs="Courier New" w:hint="default"/>
      </w:rPr>
    </w:lvl>
    <w:lvl w:ilvl="8" w:tplc="23F866F2">
      <w:start w:val="1"/>
      <w:numFmt w:val="bullet"/>
      <w:lvlText w:val=""/>
      <w:lvlJc w:val="left"/>
      <w:pPr>
        <w:ind w:left="7200" w:hanging="360"/>
      </w:pPr>
      <w:rPr>
        <w:rFonts w:ascii="Wingdings" w:hAnsi="Wingdings" w:hint="default"/>
      </w:rPr>
    </w:lvl>
  </w:abstractNum>
  <w:abstractNum w:abstractNumId="42" w15:restartNumberingAfterBreak="0">
    <w:nsid w:val="68CF2307"/>
    <w:multiLevelType w:val="hybridMultilevel"/>
    <w:tmpl w:val="D354BB96"/>
    <w:lvl w:ilvl="0" w:tplc="14707B98">
      <w:start w:val="1"/>
      <w:numFmt w:val="bullet"/>
      <w:lvlText w:val="–"/>
      <w:lvlJc w:val="left"/>
      <w:pPr>
        <w:ind w:left="709" w:hanging="360"/>
      </w:pPr>
      <w:rPr>
        <w:rFonts w:ascii="Arial" w:eastAsia="Arial" w:hAnsi="Arial" w:cs="Arial" w:hint="default"/>
      </w:rPr>
    </w:lvl>
    <w:lvl w:ilvl="1" w:tplc="00A29A0A">
      <w:start w:val="1"/>
      <w:numFmt w:val="bullet"/>
      <w:lvlText w:val="o"/>
      <w:lvlJc w:val="left"/>
      <w:pPr>
        <w:ind w:left="1429" w:hanging="360"/>
      </w:pPr>
      <w:rPr>
        <w:rFonts w:ascii="Courier New" w:eastAsia="Courier New" w:hAnsi="Courier New" w:cs="Courier New" w:hint="default"/>
      </w:rPr>
    </w:lvl>
    <w:lvl w:ilvl="2" w:tplc="1C1EF358">
      <w:start w:val="1"/>
      <w:numFmt w:val="bullet"/>
      <w:lvlText w:val="§"/>
      <w:lvlJc w:val="left"/>
      <w:pPr>
        <w:ind w:left="2149" w:hanging="360"/>
      </w:pPr>
      <w:rPr>
        <w:rFonts w:ascii="Wingdings" w:eastAsia="Wingdings" w:hAnsi="Wingdings" w:cs="Wingdings" w:hint="default"/>
      </w:rPr>
    </w:lvl>
    <w:lvl w:ilvl="3" w:tplc="14F4322A">
      <w:start w:val="1"/>
      <w:numFmt w:val="bullet"/>
      <w:lvlText w:val="·"/>
      <w:lvlJc w:val="left"/>
      <w:pPr>
        <w:ind w:left="2869" w:hanging="360"/>
      </w:pPr>
      <w:rPr>
        <w:rFonts w:ascii="Symbol" w:eastAsia="Symbol" w:hAnsi="Symbol" w:cs="Symbol" w:hint="default"/>
      </w:rPr>
    </w:lvl>
    <w:lvl w:ilvl="4" w:tplc="04DA8D16">
      <w:start w:val="1"/>
      <w:numFmt w:val="bullet"/>
      <w:lvlText w:val="o"/>
      <w:lvlJc w:val="left"/>
      <w:pPr>
        <w:ind w:left="3589" w:hanging="360"/>
      </w:pPr>
      <w:rPr>
        <w:rFonts w:ascii="Courier New" w:eastAsia="Courier New" w:hAnsi="Courier New" w:cs="Courier New" w:hint="default"/>
      </w:rPr>
    </w:lvl>
    <w:lvl w:ilvl="5" w:tplc="17A693CA">
      <w:start w:val="1"/>
      <w:numFmt w:val="bullet"/>
      <w:lvlText w:val="§"/>
      <w:lvlJc w:val="left"/>
      <w:pPr>
        <w:ind w:left="4309" w:hanging="360"/>
      </w:pPr>
      <w:rPr>
        <w:rFonts w:ascii="Wingdings" w:eastAsia="Wingdings" w:hAnsi="Wingdings" w:cs="Wingdings" w:hint="default"/>
      </w:rPr>
    </w:lvl>
    <w:lvl w:ilvl="6" w:tplc="2A6CCEC6">
      <w:start w:val="1"/>
      <w:numFmt w:val="bullet"/>
      <w:lvlText w:val="·"/>
      <w:lvlJc w:val="left"/>
      <w:pPr>
        <w:ind w:left="5029" w:hanging="360"/>
      </w:pPr>
      <w:rPr>
        <w:rFonts w:ascii="Symbol" w:eastAsia="Symbol" w:hAnsi="Symbol" w:cs="Symbol" w:hint="default"/>
      </w:rPr>
    </w:lvl>
    <w:lvl w:ilvl="7" w:tplc="2BEEAA3C">
      <w:start w:val="1"/>
      <w:numFmt w:val="bullet"/>
      <w:lvlText w:val="o"/>
      <w:lvlJc w:val="left"/>
      <w:pPr>
        <w:ind w:left="5749" w:hanging="360"/>
      </w:pPr>
      <w:rPr>
        <w:rFonts w:ascii="Courier New" w:eastAsia="Courier New" w:hAnsi="Courier New" w:cs="Courier New" w:hint="default"/>
      </w:rPr>
    </w:lvl>
    <w:lvl w:ilvl="8" w:tplc="43904FC6">
      <w:start w:val="1"/>
      <w:numFmt w:val="bullet"/>
      <w:lvlText w:val="§"/>
      <w:lvlJc w:val="left"/>
      <w:pPr>
        <w:ind w:left="6469" w:hanging="360"/>
      </w:pPr>
      <w:rPr>
        <w:rFonts w:ascii="Wingdings" w:eastAsia="Wingdings" w:hAnsi="Wingdings" w:cs="Wingdings" w:hint="default"/>
      </w:rPr>
    </w:lvl>
  </w:abstractNum>
  <w:abstractNum w:abstractNumId="43" w15:restartNumberingAfterBreak="0">
    <w:nsid w:val="6A947F18"/>
    <w:multiLevelType w:val="hybridMultilevel"/>
    <w:tmpl w:val="FBFA3A20"/>
    <w:lvl w:ilvl="0" w:tplc="60841E0C">
      <w:start w:val="1"/>
      <w:numFmt w:val="bullet"/>
      <w:lvlText w:val="–"/>
      <w:lvlJc w:val="left"/>
      <w:pPr>
        <w:ind w:left="709" w:hanging="360"/>
      </w:pPr>
      <w:rPr>
        <w:rFonts w:ascii="Arial" w:eastAsia="Arial" w:hAnsi="Arial" w:cs="Arial" w:hint="default"/>
      </w:rPr>
    </w:lvl>
    <w:lvl w:ilvl="1" w:tplc="2AD805E4">
      <w:start w:val="1"/>
      <w:numFmt w:val="bullet"/>
      <w:lvlText w:val="o"/>
      <w:lvlJc w:val="left"/>
      <w:pPr>
        <w:ind w:left="1429" w:hanging="360"/>
      </w:pPr>
      <w:rPr>
        <w:rFonts w:ascii="Courier New" w:eastAsia="Courier New" w:hAnsi="Courier New" w:cs="Courier New" w:hint="default"/>
      </w:rPr>
    </w:lvl>
    <w:lvl w:ilvl="2" w:tplc="7FE05466">
      <w:start w:val="1"/>
      <w:numFmt w:val="bullet"/>
      <w:lvlText w:val="§"/>
      <w:lvlJc w:val="left"/>
      <w:pPr>
        <w:ind w:left="2149" w:hanging="360"/>
      </w:pPr>
      <w:rPr>
        <w:rFonts w:ascii="Wingdings" w:eastAsia="Wingdings" w:hAnsi="Wingdings" w:cs="Wingdings" w:hint="default"/>
      </w:rPr>
    </w:lvl>
    <w:lvl w:ilvl="3" w:tplc="4DF05464">
      <w:start w:val="1"/>
      <w:numFmt w:val="bullet"/>
      <w:lvlText w:val="·"/>
      <w:lvlJc w:val="left"/>
      <w:pPr>
        <w:ind w:left="2869" w:hanging="360"/>
      </w:pPr>
      <w:rPr>
        <w:rFonts w:ascii="Symbol" w:eastAsia="Symbol" w:hAnsi="Symbol" w:cs="Symbol" w:hint="default"/>
      </w:rPr>
    </w:lvl>
    <w:lvl w:ilvl="4" w:tplc="EDEE8108">
      <w:start w:val="1"/>
      <w:numFmt w:val="bullet"/>
      <w:lvlText w:val="o"/>
      <w:lvlJc w:val="left"/>
      <w:pPr>
        <w:ind w:left="3589" w:hanging="360"/>
      </w:pPr>
      <w:rPr>
        <w:rFonts w:ascii="Courier New" w:eastAsia="Courier New" w:hAnsi="Courier New" w:cs="Courier New" w:hint="default"/>
      </w:rPr>
    </w:lvl>
    <w:lvl w:ilvl="5" w:tplc="A3929AD2">
      <w:start w:val="1"/>
      <w:numFmt w:val="bullet"/>
      <w:lvlText w:val="§"/>
      <w:lvlJc w:val="left"/>
      <w:pPr>
        <w:ind w:left="4309" w:hanging="360"/>
      </w:pPr>
      <w:rPr>
        <w:rFonts w:ascii="Wingdings" w:eastAsia="Wingdings" w:hAnsi="Wingdings" w:cs="Wingdings" w:hint="default"/>
      </w:rPr>
    </w:lvl>
    <w:lvl w:ilvl="6" w:tplc="F626B26C">
      <w:start w:val="1"/>
      <w:numFmt w:val="bullet"/>
      <w:lvlText w:val="·"/>
      <w:lvlJc w:val="left"/>
      <w:pPr>
        <w:ind w:left="5029" w:hanging="360"/>
      </w:pPr>
      <w:rPr>
        <w:rFonts w:ascii="Symbol" w:eastAsia="Symbol" w:hAnsi="Symbol" w:cs="Symbol" w:hint="default"/>
      </w:rPr>
    </w:lvl>
    <w:lvl w:ilvl="7" w:tplc="7C5A1BB4">
      <w:start w:val="1"/>
      <w:numFmt w:val="bullet"/>
      <w:lvlText w:val="o"/>
      <w:lvlJc w:val="left"/>
      <w:pPr>
        <w:ind w:left="5749" w:hanging="360"/>
      </w:pPr>
      <w:rPr>
        <w:rFonts w:ascii="Courier New" w:eastAsia="Courier New" w:hAnsi="Courier New" w:cs="Courier New" w:hint="default"/>
      </w:rPr>
    </w:lvl>
    <w:lvl w:ilvl="8" w:tplc="49FE1854">
      <w:start w:val="1"/>
      <w:numFmt w:val="bullet"/>
      <w:lvlText w:val="§"/>
      <w:lvlJc w:val="left"/>
      <w:pPr>
        <w:ind w:left="6469" w:hanging="360"/>
      </w:pPr>
      <w:rPr>
        <w:rFonts w:ascii="Wingdings" w:eastAsia="Wingdings" w:hAnsi="Wingdings" w:cs="Wingdings" w:hint="default"/>
      </w:rPr>
    </w:lvl>
  </w:abstractNum>
  <w:abstractNum w:abstractNumId="44" w15:restartNumberingAfterBreak="0">
    <w:nsid w:val="6BAB603B"/>
    <w:multiLevelType w:val="hybridMultilevel"/>
    <w:tmpl w:val="F99C6A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6BC94EFD"/>
    <w:multiLevelType w:val="hybridMultilevel"/>
    <w:tmpl w:val="1BB8B13A"/>
    <w:lvl w:ilvl="0" w:tplc="86A602AC">
      <w:start w:val="1"/>
      <w:numFmt w:val="bullet"/>
      <w:lvlText w:val="-"/>
      <w:lvlJc w:val="left"/>
      <w:pPr>
        <w:ind w:left="720" w:hanging="360"/>
      </w:pPr>
      <w:rPr>
        <w:rFonts w:ascii="Times New Roman" w:eastAsia="Times New Roman" w:hAnsi="Times New Roman" w:cs="Times New Roman" w:hint="default"/>
      </w:rPr>
    </w:lvl>
    <w:lvl w:ilvl="1" w:tplc="D3B41B8C">
      <w:start w:val="1"/>
      <w:numFmt w:val="bullet"/>
      <w:lvlText w:val="o"/>
      <w:lvlJc w:val="left"/>
      <w:pPr>
        <w:ind w:left="1440" w:hanging="360"/>
      </w:pPr>
      <w:rPr>
        <w:rFonts w:ascii="Courier New" w:hAnsi="Courier New" w:cs="Courier New" w:hint="default"/>
      </w:rPr>
    </w:lvl>
    <w:lvl w:ilvl="2" w:tplc="283A99B0">
      <w:start w:val="1"/>
      <w:numFmt w:val="bullet"/>
      <w:lvlText w:val=""/>
      <w:lvlJc w:val="left"/>
      <w:pPr>
        <w:ind w:left="2160" w:hanging="360"/>
      </w:pPr>
      <w:rPr>
        <w:rFonts w:ascii="Wingdings" w:hAnsi="Wingdings" w:hint="default"/>
      </w:rPr>
    </w:lvl>
    <w:lvl w:ilvl="3" w:tplc="64B2593C">
      <w:start w:val="1"/>
      <w:numFmt w:val="bullet"/>
      <w:lvlText w:val=""/>
      <w:lvlJc w:val="left"/>
      <w:pPr>
        <w:ind w:left="2880" w:hanging="360"/>
      </w:pPr>
      <w:rPr>
        <w:rFonts w:ascii="Symbol" w:hAnsi="Symbol" w:hint="default"/>
      </w:rPr>
    </w:lvl>
    <w:lvl w:ilvl="4" w:tplc="B83A1BC0">
      <w:start w:val="1"/>
      <w:numFmt w:val="bullet"/>
      <w:lvlText w:val="o"/>
      <w:lvlJc w:val="left"/>
      <w:pPr>
        <w:ind w:left="3600" w:hanging="360"/>
      </w:pPr>
      <w:rPr>
        <w:rFonts w:ascii="Courier New" w:hAnsi="Courier New" w:cs="Courier New" w:hint="default"/>
      </w:rPr>
    </w:lvl>
    <w:lvl w:ilvl="5" w:tplc="0A303AE8">
      <w:start w:val="1"/>
      <w:numFmt w:val="bullet"/>
      <w:lvlText w:val=""/>
      <w:lvlJc w:val="left"/>
      <w:pPr>
        <w:ind w:left="4320" w:hanging="360"/>
      </w:pPr>
      <w:rPr>
        <w:rFonts w:ascii="Wingdings" w:hAnsi="Wingdings" w:hint="default"/>
      </w:rPr>
    </w:lvl>
    <w:lvl w:ilvl="6" w:tplc="57D02AD0">
      <w:start w:val="1"/>
      <w:numFmt w:val="bullet"/>
      <w:lvlText w:val=""/>
      <w:lvlJc w:val="left"/>
      <w:pPr>
        <w:ind w:left="5040" w:hanging="360"/>
      </w:pPr>
      <w:rPr>
        <w:rFonts w:ascii="Symbol" w:hAnsi="Symbol" w:hint="default"/>
      </w:rPr>
    </w:lvl>
    <w:lvl w:ilvl="7" w:tplc="EDAED4E0">
      <w:start w:val="1"/>
      <w:numFmt w:val="bullet"/>
      <w:lvlText w:val="o"/>
      <w:lvlJc w:val="left"/>
      <w:pPr>
        <w:ind w:left="5760" w:hanging="360"/>
      </w:pPr>
      <w:rPr>
        <w:rFonts w:ascii="Courier New" w:hAnsi="Courier New" w:cs="Courier New" w:hint="default"/>
      </w:rPr>
    </w:lvl>
    <w:lvl w:ilvl="8" w:tplc="44C47A5A">
      <w:start w:val="1"/>
      <w:numFmt w:val="bullet"/>
      <w:lvlText w:val=""/>
      <w:lvlJc w:val="left"/>
      <w:pPr>
        <w:ind w:left="6480" w:hanging="360"/>
      </w:pPr>
      <w:rPr>
        <w:rFonts w:ascii="Wingdings" w:hAnsi="Wingdings" w:hint="default"/>
      </w:rPr>
    </w:lvl>
  </w:abstractNum>
  <w:abstractNum w:abstractNumId="46" w15:restartNumberingAfterBreak="0">
    <w:nsid w:val="6C857DFC"/>
    <w:multiLevelType w:val="hybridMultilevel"/>
    <w:tmpl w:val="2466D0FA"/>
    <w:lvl w:ilvl="0" w:tplc="9634E2FA">
      <w:start w:val="1"/>
      <w:numFmt w:val="decimal"/>
      <w:lvlText w:val="ANNEXE %1:"/>
      <w:lvlJc w:val="left"/>
      <w:pPr>
        <w:ind w:left="1967" w:hanging="360"/>
      </w:pPr>
      <w:rPr>
        <w:rFonts w:ascii="Arial" w:hAnsi="Arial" w:hint="default"/>
        <w:b/>
        <w:i w:val="0"/>
        <w:sz w:val="24"/>
      </w:rPr>
    </w:lvl>
    <w:lvl w:ilvl="1" w:tplc="5218BAE2">
      <w:start w:val="1"/>
      <w:numFmt w:val="lowerLetter"/>
      <w:lvlText w:val="%2."/>
      <w:lvlJc w:val="left"/>
      <w:pPr>
        <w:ind w:left="2687" w:hanging="360"/>
      </w:pPr>
    </w:lvl>
    <w:lvl w:ilvl="2" w:tplc="E6B695FE">
      <w:start w:val="1"/>
      <w:numFmt w:val="lowerRoman"/>
      <w:lvlText w:val="%3."/>
      <w:lvlJc w:val="right"/>
      <w:pPr>
        <w:ind w:left="3407" w:hanging="180"/>
      </w:pPr>
    </w:lvl>
    <w:lvl w:ilvl="3" w:tplc="DE4C8530">
      <w:start w:val="1"/>
      <w:numFmt w:val="decimal"/>
      <w:lvlText w:val="%4."/>
      <w:lvlJc w:val="left"/>
      <w:pPr>
        <w:ind w:left="4127" w:hanging="360"/>
      </w:pPr>
    </w:lvl>
    <w:lvl w:ilvl="4" w:tplc="148A331E">
      <w:start w:val="1"/>
      <w:numFmt w:val="lowerLetter"/>
      <w:lvlText w:val="%5."/>
      <w:lvlJc w:val="left"/>
      <w:pPr>
        <w:ind w:left="4847" w:hanging="360"/>
      </w:pPr>
    </w:lvl>
    <w:lvl w:ilvl="5" w:tplc="8C54FE7A">
      <w:start w:val="1"/>
      <w:numFmt w:val="lowerRoman"/>
      <w:lvlText w:val="%6."/>
      <w:lvlJc w:val="right"/>
      <w:pPr>
        <w:ind w:left="5567" w:hanging="180"/>
      </w:pPr>
    </w:lvl>
    <w:lvl w:ilvl="6" w:tplc="4A7AC2E4">
      <w:start w:val="1"/>
      <w:numFmt w:val="decimal"/>
      <w:lvlText w:val="%7."/>
      <w:lvlJc w:val="left"/>
      <w:pPr>
        <w:ind w:left="6287" w:hanging="360"/>
      </w:pPr>
    </w:lvl>
    <w:lvl w:ilvl="7" w:tplc="51685F72">
      <w:start w:val="1"/>
      <w:numFmt w:val="lowerLetter"/>
      <w:lvlText w:val="%8."/>
      <w:lvlJc w:val="left"/>
      <w:pPr>
        <w:ind w:left="7007" w:hanging="360"/>
      </w:pPr>
    </w:lvl>
    <w:lvl w:ilvl="8" w:tplc="007C02D6">
      <w:start w:val="1"/>
      <w:numFmt w:val="lowerRoman"/>
      <w:lvlText w:val="%9."/>
      <w:lvlJc w:val="right"/>
      <w:pPr>
        <w:ind w:left="7727" w:hanging="180"/>
      </w:pPr>
    </w:lvl>
  </w:abstractNum>
  <w:abstractNum w:abstractNumId="47" w15:restartNumberingAfterBreak="0">
    <w:nsid w:val="6DE3661C"/>
    <w:multiLevelType w:val="hybridMultilevel"/>
    <w:tmpl w:val="09904346"/>
    <w:lvl w:ilvl="0" w:tplc="4A5C2630">
      <w:start w:val="1"/>
      <w:numFmt w:val="decimal"/>
      <w:lvlText w:val="%1."/>
      <w:lvlJc w:val="left"/>
      <w:pPr>
        <w:ind w:left="762" w:hanging="360"/>
      </w:pPr>
      <w:rPr>
        <w:rFonts w:hint="default"/>
      </w:rPr>
    </w:lvl>
    <w:lvl w:ilvl="1" w:tplc="6A32987E">
      <w:start w:val="1"/>
      <w:numFmt w:val="lowerLetter"/>
      <w:lvlText w:val="%2."/>
      <w:lvlJc w:val="left"/>
      <w:pPr>
        <w:ind w:left="1440" w:hanging="360"/>
      </w:pPr>
    </w:lvl>
    <w:lvl w:ilvl="2" w:tplc="98580AE4">
      <w:start w:val="1"/>
      <w:numFmt w:val="lowerRoman"/>
      <w:lvlText w:val="%3."/>
      <w:lvlJc w:val="right"/>
      <w:pPr>
        <w:ind w:left="2160" w:hanging="180"/>
      </w:pPr>
    </w:lvl>
    <w:lvl w:ilvl="3" w:tplc="1C6CCCD4">
      <w:start w:val="1"/>
      <w:numFmt w:val="decimal"/>
      <w:lvlText w:val="%4."/>
      <w:lvlJc w:val="left"/>
      <w:pPr>
        <w:ind w:left="2880" w:hanging="360"/>
      </w:pPr>
    </w:lvl>
    <w:lvl w:ilvl="4" w:tplc="91FE54C0">
      <w:start w:val="1"/>
      <w:numFmt w:val="lowerLetter"/>
      <w:lvlText w:val="%5."/>
      <w:lvlJc w:val="left"/>
      <w:pPr>
        <w:ind w:left="3600" w:hanging="360"/>
      </w:pPr>
    </w:lvl>
    <w:lvl w:ilvl="5" w:tplc="CA1A04B6">
      <w:start w:val="1"/>
      <w:numFmt w:val="lowerRoman"/>
      <w:lvlText w:val="%6."/>
      <w:lvlJc w:val="right"/>
      <w:pPr>
        <w:ind w:left="4320" w:hanging="180"/>
      </w:pPr>
    </w:lvl>
    <w:lvl w:ilvl="6" w:tplc="13B8E908">
      <w:start w:val="1"/>
      <w:numFmt w:val="decimal"/>
      <w:lvlText w:val="%7."/>
      <w:lvlJc w:val="left"/>
      <w:pPr>
        <w:ind w:left="5040" w:hanging="360"/>
      </w:pPr>
    </w:lvl>
    <w:lvl w:ilvl="7" w:tplc="A038EF6E">
      <w:start w:val="1"/>
      <w:numFmt w:val="lowerLetter"/>
      <w:lvlText w:val="%8."/>
      <w:lvlJc w:val="left"/>
      <w:pPr>
        <w:ind w:left="5760" w:hanging="360"/>
      </w:pPr>
    </w:lvl>
    <w:lvl w:ilvl="8" w:tplc="197AD2A0">
      <w:start w:val="1"/>
      <w:numFmt w:val="lowerRoman"/>
      <w:lvlText w:val="%9."/>
      <w:lvlJc w:val="right"/>
      <w:pPr>
        <w:ind w:left="6480" w:hanging="180"/>
      </w:pPr>
    </w:lvl>
  </w:abstractNum>
  <w:abstractNum w:abstractNumId="48" w15:restartNumberingAfterBreak="0">
    <w:nsid w:val="703E3C54"/>
    <w:multiLevelType w:val="hybridMultilevel"/>
    <w:tmpl w:val="435CADE2"/>
    <w:lvl w:ilvl="0" w:tplc="3F5C0D7E">
      <w:start w:val="1"/>
      <w:numFmt w:val="decimal"/>
      <w:lvlText w:val="%1)"/>
      <w:lvlJc w:val="left"/>
      <w:pPr>
        <w:ind w:left="1097" w:hanging="360"/>
      </w:pPr>
      <w:rPr>
        <w:rFonts w:hint="default"/>
        <w:b/>
      </w:rPr>
    </w:lvl>
    <w:lvl w:ilvl="1" w:tplc="D6F8749C">
      <w:start w:val="1"/>
      <w:numFmt w:val="lowerLetter"/>
      <w:lvlText w:val="%2."/>
      <w:lvlJc w:val="left"/>
      <w:pPr>
        <w:ind w:left="1817" w:hanging="360"/>
      </w:pPr>
    </w:lvl>
    <w:lvl w:ilvl="2" w:tplc="126C2B52">
      <w:start w:val="1"/>
      <w:numFmt w:val="lowerRoman"/>
      <w:lvlText w:val="%3."/>
      <w:lvlJc w:val="right"/>
      <w:pPr>
        <w:ind w:left="2537" w:hanging="180"/>
      </w:pPr>
    </w:lvl>
    <w:lvl w:ilvl="3" w:tplc="5DF2997E">
      <w:start w:val="1"/>
      <w:numFmt w:val="decimal"/>
      <w:lvlText w:val="%4."/>
      <w:lvlJc w:val="left"/>
      <w:pPr>
        <w:ind w:left="3257" w:hanging="360"/>
      </w:pPr>
    </w:lvl>
    <w:lvl w:ilvl="4" w:tplc="18FCFF68">
      <w:start w:val="1"/>
      <w:numFmt w:val="lowerLetter"/>
      <w:lvlText w:val="%5."/>
      <w:lvlJc w:val="left"/>
      <w:pPr>
        <w:ind w:left="3977" w:hanging="360"/>
      </w:pPr>
    </w:lvl>
    <w:lvl w:ilvl="5" w:tplc="E50CB992">
      <w:start w:val="1"/>
      <w:numFmt w:val="lowerRoman"/>
      <w:lvlText w:val="%6."/>
      <w:lvlJc w:val="right"/>
      <w:pPr>
        <w:ind w:left="4697" w:hanging="180"/>
      </w:pPr>
    </w:lvl>
    <w:lvl w:ilvl="6" w:tplc="CC06AF3E">
      <w:start w:val="1"/>
      <w:numFmt w:val="decimal"/>
      <w:lvlText w:val="%7."/>
      <w:lvlJc w:val="left"/>
      <w:pPr>
        <w:ind w:left="5417" w:hanging="360"/>
      </w:pPr>
    </w:lvl>
    <w:lvl w:ilvl="7" w:tplc="5652F7F2">
      <w:start w:val="1"/>
      <w:numFmt w:val="lowerLetter"/>
      <w:lvlText w:val="%8."/>
      <w:lvlJc w:val="left"/>
      <w:pPr>
        <w:ind w:left="6137" w:hanging="360"/>
      </w:pPr>
    </w:lvl>
    <w:lvl w:ilvl="8" w:tplc="8090A3F2">
      <w:start w:val="1"/>
      <w:numFmt w:val="lowerRoman"/>
      <w:lvlText w:val="%9."/>
      <w:lvlJc w:val="right"/>
      <w:pPr>
        <w:ind w:left="6857" w:hanging="180"/>
      </w:pPr>
    </w:lvl>
  </w:abstractNum>
  <w:abstractNum w:abstractNumId="49" w15:restartNumberingAfterBreak="0">
    <w:nsid w:val="711F72F2"/>
    <w:multiLevelType w:val="hybridMultilevel"/>
    <w:tmpl w:val="DD3C0768"/>
    <w:lvl w:ilvl="0" w:tplc="87181B9C">
      <w:start w:val="1"/>
      <w:numFmt w:val="decimal"/>
      <w:lvlText w:val="%1"/>
      <w:lvlJc w:val="left"/>
      <w:pPr>
        <w:ind w:left="1065" w:hanging="705"/>
      </w:pPr>
      <w:rPr>
        <w:rFonts w:hint="default"/>
      </w:rPr>
    </w:lvl>
    <w:lvl w:ilvl="1" w:tplc="B3B22D26">
      <w:start w:val="1"/>
      <w:numFmt w:val="lowerLetter"/>
      <w:lvlText w:val="%2."/>
      <w:lvlJc w:val="left"/>
      <w:pPr>
        <w:ind w:left="1440" w:hanging="360"/>
      </w:pPr>
    </w:lvl>
    <w:lvl w:ilvl="2" w:tplc="7BF4BE9C">
      <w:start w:val="1"/>
      <w:numFmt w:val="lowerRoman"/>
      <w:lvlText w:val="%3."/>
      <w:lvlJc w:val="right"/>
      <w:pPr>
        <w:ind w:left="2160" w:hanging="180"/>
      </w:pPr>
    </w:lvl>
    <w:lvl w:ilvl="3" w:tplc="0840FF20">
      <w:start w:val="1"/>
      <w:numFmt w:val="decimal"/>
      <w:lvlText w:val="%4."/>
      <w:lvlJc w:val="left"/>
      <w:pPr>
        <w:ind w:left="2880" w:hanging="360"/>
      </w:pPr>
    </w:lvl>
    <w:lvl w:ilvl="4" w:tplc="260AD0D6">
      <w:start w:val="1"/>
      <w:numFmt w:val="lowerLetter"/>
      <w:lvlText w:val="%5."/>
      <w:lvlJc w:val="left"/>
      <w:pPr>
        <w:ind w:left="3600" w:hanging="360"/>
      </w:pPr>
    </w:lvl>
    <w:lvl w:ilvl="5" w:tplc="3438D980">
      <w:start w:val="1"/>
      <w:numFmt w:val="lowerRoman"/>
      <w:lvlText w:val="%6."/>
      <w:lvlJc w:val="right"/>
      <w:pPr>
        <w:ind w:left="4320" w:hanging="180"/>
      </w:pPr>
    </w:lvl>
    <w:lvl w:ilvl="6" w:tplc="AE46240E">
      <w:start w:val="1"/>
      <w:numFmt w:val="decimal"/>
      <w:lvlText w:val="%7."/>
      <w:lvlJc w:val="left"/>
      <w:pPr>
        <w:ind w:left="5040" w:hanging="360"/>
      </w:pPr>
    </w:lvl>
    <w:lvl w:ilvl="7" w:tplc="6F406634">
      <w:start w:val="1"/>
      <w:numFmt w:val="lowerLetter"/>
      <w:lvlText w:val="%8."/>
      <w:lvlJc w:val="left"/>
      <w:pPr>
        <w:ind w:left="5760" w:hanging="360"/>
      </w:pPr>
    </w:lvl>
    <w:lvl w:ilvl="8" w:tplc="46F81956">
      <w:start w:val="1"/>
      <w:numFmt w:val="lowerRoman"/>
      <w:lvlText w:val="%9."/>
      <w:lvlJc w:val="right"/>
      <w:pPr>
        <w:ind w:left="6480" w:hanging="180"/>
      </w:pPr>
    </w:lvl>
  </w:abstractNum>
  <w:abstractNum w:abstractNumId="50" w15:restartNumberingAfterBreak="0">
    <w:nsid w:val="736541E9"/>
    <w:multiLevelType w:val="hybridMultilevel"/>
    <w:tmpl w:val="77428F12"/>
    <w:lvl w:ilvl="0" w:tplc="177E8C0C">
      <w:start w:val="1"/>
      <w:numFmt w:val="decimal"/>
      <w:lvlText w:val="%1-"/>
      <w:lvlJc w:val="left"/>
      <w:pPr>
        <w:ind w:left="720" w:hanging="360"/>
      </w:pPr>
      <w:rPr>
        <w:rFonts w:hint="default"/>
      </w:rPr>
    </w:lvl>
    <w:lvl w:ilvl="1" w:tplc="4D6C9E60">
      <w:start w:val="1"/>
      <w:numFmt w:val="lowerLetter"/>
      <w:lvlText w:val="%2."/>
      <w:lvlJc w:val="left"/>
      <w:pPr>
        <w:ind w:left="1440" w:hanging="360"/>
      </w:pPr>
    </w:lvl>
    <w:lvl w:ilvl="2" w:tplc="41025ACE">
      <w:start w:val="1"/>
      <w:numFmt w:val="lowerRoman"/>
      <w:lvlText w:val="%3."/>
      <w:lvlJc w:val="right"/>
      <w:pPr>
        <w:ind w:left="2160" w:hanging="180"/>
      </w:pPr>
    </w:lvl>
    <w:lvl w:ilvl="3" w:tplc="0DCCC2D0">
      <w:start w:val="1"/>
      <w:numFmt w:val="decimal"/>
      <w:lvlText w:val="%4."/>
      <w:lvlJc w:val="left"/>
      <w:pPr>
        <w:ind w:left="2880" w:hanging="360"/>
      </w:pPr>
    </w:lvl>
    <w:lvl w:ilvl="4" w:tplc="1D9A2546">
      <w:start w:val="1"/>
      <w:numFmt w:val="lowerLetter"/>
      <w:lvlText w:val="%5."/>
      <w:lvlJc w:val="left"/>
      <w:pPr>
        <w:ind w:left="3600" w:hanging="360"/>
      </w:pPr>
    </w:lvl>
    <w:lvl w:ilvl="5" w:tplc="5388D7CE">
      <w:start w:val="1"/>
      <w:numFmt w:val="lowerRoman"/>
      <w:lvlText w:val="%6."/>
      <w:lvlJc w:val="right"/>
      <w:pPr>
        <w:ind w:left="4320" w:hanging="180"/>
      </w:pPr>
    </w:lvl>
    <w:lvl w:ilvl="6" w:tplc="9FA03C4C">
      <w:start w:val="1"/>
      <w:numFmt w:val="decimal"/>
      <w:lvlText w:val="%7."/>
      <w:lvlJc w:val="left"/>
      <w:pPr>
        <w:ind w:left="5040" w:hanging="360"/>
      </w:pPr>
    </w:lvl>
    <w:lvl w:ilvl="7" w:tplc="AA02989E">
      <w:start w:val="1"/>
      <w:numFmt w:val="lowerLetter"/>
      <w:lvlText w:val="%8."/>
      <w:lvlJc w:val="left"/>
      <w:pPr>
        <w:ind w:left="5760" w:hanging="360"/>
      </w:pPr>
    </w:lvl>
    <w:lvl w:ilvl="8" w:tplc="6486D234">
      <w:start w:val="1"/>
      <w:numFmt w:val="lowerRoman"/>
      <w:lvlText w:val="%9."/>
      <w:lvlJc w:val="right"/>
      <w:pPr>
        <w:ind w:left="6480" w:hanging="180"/>
      </w:pPr>
    </w:lvl>
  </w:abstractNum>
  <w:abstractNum w:abstractNumId="51" w15:restartNumberingAfterBreak="0">
    <w:nsid w:val="78551826"/>
    <w:multiLevelType w:val="hybridMultilevel"/>
    <w:tmpl w:val="2DDA5D00"/>
    <w:lvl w:ilvl="0" w:tplc="1C16E4E8">
      <w:start w:val="1"/>
      <w:numFmt w:val="bullet"/>
      <w:lvlText w:val=""/>
      <w:lvlJc w:val="left"/>
      <w:pPr>
        <w:ind w:left="720" w:hanging="360"/>
      </w:pPr>
      <w:rPr>
        <w:rFonts w:ascii="Wingdings" w:hAnsi="Wingdings" w:hint="default"/>
      </w:rPr>
    </w:lvl>
    <w:lvl w:ilvl="1" w:tplc="4FD03A7E">
      <w:start w:val="1"/>
      <w:numFmt w:val="bullet"/>
      <w:lvlText w:val="o"/>
      <w:lvlJc w:val="left"/>
      <w:pPr>
        <w:ind w:left="1440" w:hanging="360"/>
      </w:pPr>
      <w:rPr>
        <w:rFonts w:ascii="Courier New" w:hAnsi="Courier New" w:cs="Courier New" w:hint="default"/>
      </w:rPr>
    </w:lvl>
    <w:lvl w:ilvl="2" w:tplc="5F665992">
      <w:start w:val="1"/>
      <w:numFmt w:val="bullet"/>
      <w:lvlText w:val=""/>
      <w:lvlJc w:val="left"/>
      <w:pPr>
        <w:ind w:left="2160" w:hanging="360"/>
      </w:pPr>
      <w:rPr>
        <w:rFonts w:ascii="Wingdings" w:hAnsi="Wingdings" w:hint="default"/>
      </w:rPr>
    </w:lvl>
    <w:lvl w:ilvl="3" w:tplc="90C44EF6">
      <w:start w:val="1"/>
      <w:numFmt w:val="bullet"/>
      <w:lvlText w:val=""/>
      <w:lvlJc w:val="left"/>
      <w:pPr>
        <w:ind w:left="2880" w:hanging="360"/>
      </w:pPr>
      <w:rPr>
        <w:rFonts w:ascii="Symbol" w:hAnsi="Symbol" w:hint="default"/>
      </w:rPr>
    </w:lvl>
    <w:lvl w:ilvl="4" w:tplc="C14E3EFC">
      <w:start w:val="1"/>
      <w:numFmt w:val="bullet"/>
      <w:lvlText w:val="o"/>
      <w:lvlJc w:val="left"/>
      <w:pPr>
        <w:ind w:left="3600" w:hanging="360"/>
      </w:pPr>
      <w:rPr>
        <w:rFonts w:ascii="Courier New" w:hAnsi="Courier New" w:cs="Courier New" w:hint="default"/>
      </w:rPr>
    </w:lvl>
    <w:lvl w:ilvl="5" w:tplc="CEE260A8">
      <w:start w:val="1"/>
      <w:numFmt w:val="bullet"/>
      <w:lvlText w:val=""/>
      <w:lvlJc w:val="left"/>
      <w:pPr>
        <w:ind w:left="4320" w:hanging="360"/>
      </w:pPr>
      <w:rPr>
        <w:rFonts w:ascii="Wingdings" w:hAnsi="Wingdings" w:hint="default"/>
      </w:rPr>
    </w:lvl>
    <w:lvl w:ilvl="6" w:tplc="7EDE789A">
      <w:start w:val="1"/>
      <w:numFmt w:val="bullet"/>
      <w:lvlText w:val=""/>
      <w:lvlJc w:val="left"/>
      <w:pPr>
        <w:ind w:left="5040" w:hanging="360"/>
      </w:pPr>
      <w:rPr>
        <w:rFonts w:ascii="Symbol" w:hAnsi="Symbol" w:hint="default"/>
      </w:rPr>
    </w:lvl>
    <w:lvl w:ilvl="7" w:tplc="3064C5B6">
      <w:start w:val="1"/>
      <w:numFmt w:val="bullet"/>
      <w:lvlText w:val="o"/>
      <w:lvlJc w:val="left"/>
      <w:pPr>
        <w:ind w:left="5760" w:hanging="360"/>
      </w:pPr>
      <w:rPr>
        <w:rFonts w:ascii="Courier New" w:hAnsi="Courier New" w:cs="Courier New" w:hint="default"/>
      </w:rPr>
    </w:lvl>
    <w:lvl w:ilvl="8" w:tplc="5344D616">
      <w:start w:val="1"/>
      <w:numFmt w:val="bullet"/>
      <w:lvlText w:val=""/>
      <w:lvlJc w:val="left"/>
      <w:pPr>
        <w:ind w:left="6480" w:hanging="360"/>
      </w:pPr>
      <w:rPr>
        <w:rFonts w:ascii="Wingdings" w:hAnsi="Wingdings" w:hint="default"/>
      </w:rPr>
    </w:lvl>
  </w:abstractNum>
  <w:abstractNum w:abstractNumId="52" w15:restartNumberingAfterBreak="0">
    <w:nsid w:val="790764F4"/>
    <w:multiLevelType w:val="hybridMultilevel"/>
    <w:tmpl w:val="4DAE86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15:restartNumberingAfterBreak="0">
    <w:nsid w:val="7B327DE9"/>
    <w:multiLevelType w:val="hybridMultilevel"/>
    <w:tmpl w:val="43F452FC"/>
    <w:lvl w:ilvl="0" w:tplc="274AC1E0">
      <w:start w:val="1"/>
      <w:numFmt w:val="bullet"/>
      <w:lvlText w:val=""/>
      <w:lvlJc w:val="left"/>
      <w:pPr>
        <w:ind w:left="720" w:hanging="360"/>
      </w:pPr>
      <w:rPr>
        <w:rFonts w:ascii="Symbol" w:hAnsi="Symbol" w:hint="default"/>
      </w:rPr>
    </w:lvl>
    <w:lvl w:ilvl="1" w:tplc="561E2078">
      <w:start w:val="1"/>
      <w:numFmt w:val="bullet"/>
      <w:lvlText w:val="o"/>
      <w:lvlJc w:val="left"/>
      <w:pPr>
        <w:ind w:left="1440" w:hanging="360"/>
      </w:pPr>
      <w:rPr>
        <w:rFonts w:ascii="Courier New" w:hAnsi="Courier New" w:cs="Courier New" w:hint="default"/>
      </w:rPr>
    </w:lvl>
    <w:lvl w:ilvl="2" w:tplc="15C0C636">
      <w:start w:val="1"/>
      <w:numFmt w:val="bullet"/>
      <w:lvlText w:val=""/>
      <w:lvlJc w:val="left"/>
      <w:pPr>
        <w:ind w:left="2160" w:hanging="360"/>
      </w:pPr>
      <w:rPr>
        <w:rFonts w:ascii="Wingdings" w:hAnsi="Wingdings" w:hint="default"/>
      </w:rPr>
    </w:lvl>
    <w:lvl w:ilvl="3" w:tplc="81B215A4">
      <w:start w:val="1"/>
      <w:numFmt w:val="bullet"/>
      <w:lvlText w:val=""/>
      <w:lvlJc w:val="left"/>
      <w:pPr>
        <w:ind w:left="2880" w:hanging="360"/>
      </w:pPr>
      <w:rPr>
        <w:rFonts w:ascii="Symbol" w:hAnsi="Symbol" w:hint="default"/>
      </w:rPr>
    </w:lvl>
    <w:lvl w:ilvl="4" w:tplc="BC7427F6">
      <w:start w:val="1"/>
      <w:numFmt w:val="bullet"/>
      <w:lvlText w:val="o"/>
      <w:lvlJc w:val="left"/>
      <w:pPr>
        <w:ind w:left="3600" w:hanging="360"/>
      </w:pPr>
      <w:rPr>
        <w:rFonts w:ascii="Courier New" w:hAnsi="Courier New" w:cs="Courier New" w:hint="default"/>
      </w:rPr>
    </w:lvl>
    <w:lvl w:ilvl="5" w:tplc="88FEFBC6">
      <w:start w:val="1"/>
      <w:numFmt w:val="bullet"/>
      <w:lvlText w:val=""/>
      <w:lvlJc w:val="left"/>
      <w:pPr>
        <w:ind w:left="4320" w:hanging="360"/>
      </w:pPr>
      <w:rPr>
        <w:rFonts w:ascii="Wingdings" w:hAnsi="Wingdings" w:hint="default"/>
      </w:rPr>
    </w:lvl>
    <w:lvl w:ilvl="6" w:tplc="6F30F89A">
      <w:start w:val="1"/>
      <w:numFmt w:val="bullet"/>
      <w:lvlText w:val=""/>
      <w:lvlJc w:val="left"/>
      <w:pPr>
        <w:ind w:left="5040" w:hanging="360"/>
      </w:pPr>
      <w:rPr>
        <w:rFonts w:ascii="Symbol" w:hAnsi="Symbol" w:hint="default"/>
      </w:rPr>
    </w:lvl>
    <w:lvl w:ilvl="7" w:tplc="F3802148">
      <w:start w:val="1"/>
      <w:numFmt w:val="bullet"/>
      <w:lvlText w:val="o"/>
      <w:lvlJc w:val="left"/>
      <w:pPr>
        <w:ind w:left="5760" w:hanging="360"/>
      </w:pPr>
      <w:rPr>
        <w:rFonts w:ascii="Courier New" w:hAnsi="Courier New" w:cs="Courier New" w:hint="default"/>
      </w:rPr>
    </w:lvl>
    <w:lvl w:ilvl="8" w:tplc="24683196">
      <w:start w:val="1"/>
      <w:numFmt w:val="bullet"/>
      <w:lvlText w:val=""/>
      <w:lvlJc w:val="left"/>
      <w:pPr>
        <w:ind w:left="6480" w:hanging="360"/>
      </w:pPr>
      <w:rPr>
        <w:rFonts w:ascii="Wingdings" w:hAnsi="Wingdings" w:hint="default"/>
      </w:rPr>
    </w:lvl>
  </w:abstractNum>
  <w:abstractNum w:abstractNumId="54" w15:restartNumberingAfterBreak="0">
    <w:nsid w:val="7C727B66"/>
    <w:multiLevelType w:val="hybridMultilevel"/>
    <w:tmpl w:val="7EE6A74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15:restartNumberingAfterBreak="0">
    <w:nsid w:val="7F40176F"/>
    <w:multiLevelType w:val="hybridMultilevel"/>
    <w:tmpl w:val="58A04DD2"/>
    <w:lvl w:ilvl="0" w:tplc="0A20CC2C">
      <w:start w:val="1"/>
      <w:numFmt w:val="bullet"/>
      <w:lvlText w:val=""/>
      <w:lvlJc w:val="left"/>
      <w:pPr>
        <w:ind w:left="720" w:hanging="360"/>
      </w:pPr>
      <w:rPr>
        <w:rFonts w:ascii="Symbol" w:hAnsi="Symbol" w:hint="default"/>
      </w:rPr>
    </w:lvl>
    <w:lvl w:ilvl="1" w:tplc="4FAAC0D4">
      <w:start w:val="1"/>
      <w:numFmt w:val="bullet"/>
      <w:lvlText w:val="o"/>
      <w:lvlJc w:val="left"/>
      <w:pPr>
        <w:ind w:left="1440" w:hanging="360"/>
      </w:pPr>
      <w:rPr>
        <w:rFonts w:ascii="Courier New" w:hAnsi="Courier New" w:cs="Courier New" w:hint="default"/>
      </w:rPr>
    </w:lvl>
    <w:lvl w:ilvl="2" w:tplc="3676B802">
      <w:start w:val="1"/>
      <w:numFmt w:val="bullet"/>
      <w:lvlText w:val=""/>
      <w:lvlJc w:val="left"/>
      <w:pPr>
        <w:ind w:left="2160" w:hanging="360"/>
      </w:pPr>
      <w:rPr>
        <w:rFonts w:ascii="Wingdings" w:hAnsi="Wingdings" w:hint="default"/>
      </w:rPr>
    </w:lvl>
    <w:lvl w:ilvl="3" w:tplc="D9D45DF0">
      <w:start w:val="1"/>
      <w:numFmt w:val="bullet"/>
      <w:lvlText w:val=""/>
      <w:lvlJc w:val="left"/>
      <w:pPr>
        <w:ind w:left="2880" w:hanging="360"/>
      </w:pPr>
      <w:rPr>
        <w:rFonts w:ascii="Symbol" w:hAnsi="Symbol" w:hint="default"/>
      </w:rPr>
    </w:lvl>
    <w:lvl w:ilvl="4" w:tplc="279632C6">
      <w:start w:val="1"/>
      <w:numFmt w:val="bullet"/>
      <w:lvlText w:val="o"/>
      <w:lvlJc w:val="left"/>
      <w:pPr>
        <w:ind w:left="3600" w:hanging="360"/>
      </w:pPr>
      <w:rPr>
        <w:rFonts w:ascii="Courier New" w:hAnsi="Courier New" w:cs="Courier New" w:hint="default"/>
      </w:rPr>
    </w:lvl>
    <w:lvl w:ilvl="5" w:tplc="620CBCC4">
      <w:start w:val="1"/>
      <w:numFmt w:val="bullet"/>
      <w:lvlText w:val=""/>
      <w:lvlJc w:val="left"/>
      <w:pPr>
        <w:ind w:left="4320" w:hanging="360"/>
      </w:pPr>
      <w:rPr>
        <w:rFonts w:ascii="Wingdings" w:hAnsi="Wingdings" w:hint="default"/>
      </w:rPr>
    </w:lvl>
    <w:lvl w:ilvl="6" w:tplc="2878FE72">
      <w:start w:val="1"/>
      <w:numFmt w:val="bullet"/>
      <w:lvlText w:val=""/>
      <w:lvlJc w:val="left"/>
      <w:pPr>
        <w:ind w:left="5040" w:hanging="360"/>
      </w:pPr>
      <w:rPr>
        <w:rFonts w:ascii="Symbol" w:hAnsi="Symbol" w:hint="default"/>
      </w:rPr>
    </w:lvl>
    <w:lvl w:ilvl="7" w:tplc="290406B6">
      <w:start w:val="1"/>
      <w:numFmt w:val="bullet"/>
      <w:lvlText w:val="o"/>
      <w:lvlJc w:val="left"/>
      <w:pPr>
        <w:ind w:left="5760" w:hanging="360"/>
      </w:pPr>
      <w:rPr>
        <w:rFonts w:ascii="Courier New" w:hAnsi="Courier New" w:cs="Courier New" w:hint="default"/>
      </w:rPr>
    </w:lvl>
    <w:lvl w:ilvl="8" w:tplc="F7FC2B4E">
      <w:start w:val="1"/>
      <w:numFmt w:val="bullet"/>
      <w:lvlText w:val=""/>
      <w:lvlJc w:val="left"/>
      <w:pPr>
        <w:ind w:left="6480" w:hanging="360"/>
      </w:pPr>
      <w:rPr>
        <w:rFonts w:ascii="Wingdings" w:hAnsi="Wingdings" w:hint="default"/>
      </w:rPr>
    </w:lvl>
  </w:abstractNum>
  <w:abstractNum w:abstractNumId="56" w15:restartNumberingAfterBreak="0">
    <w:nsid w:val="7FF478C8"/>
    <w:multiLevelType w:val="hybridMultilevel"/>
    <w:tmpl w:val="A64070E0"/>
    <w:styleLink w:val="WW8Num4"/>
    <w:lvl w:ilvl="0" w:tplc="AAE82E50">
      <w:start w:val="1"/>
      <w:numFmt w:val="bullet"/>
      <w:pStyle w:val="WW8Num4"/>
      <w:lvlText w:val="-"/>
      <w:lvlJc w:val="left"/>
      <w:rPr>
        <w:rFonts w:ascii="Times New Roman" w:hAnsi="Times New Roman" w:cs="Times New Roman"/>
      </w:rPr>
    </w:lvl>
    <w:lvl w:ilvl="1" w:tplc="31DE9758">
      <w:start w:val="1"/>
      <w:numFmt w:val="bullet"/>
      <w:lvlText w:val=""/>
      <w:lvlJc w:val="left"/>
      <w:rPr>
        <w:rFonts w:ascii="Symbol" w:hAnsi="Symbol" w:cs="Symbol"/>
      </w:rPr>
    </w:lvl>
    <w:lvl w:ilvl="2" w:tplc="BAA616B0">
      <w:start w:val="1"/>
      <w:numFmt w:val="bullet"/>
      <w:lvlText w:val=""/>
      <w:lvlJc w:val="left"/>
      <w:rPr>
        <w:rFonts w:ascii="Wingdings" w:hAnsi="Wingdings" w:cs="Wingdings"/>
      </w:rPr>
    </w:lvl>
    <w:lvl w:ilvl="3" w:tplc="D2C6B63E">
      <w:start w:val="1"/>
      <w:numFmt w:val="bullet"/>
      <w:lvlText w:val=""/>
      <w:lvlJc w:val="left"/>
      <w:rPr>
        <w:rFonts w:ascii="Symbol" w:hAnsi="Symbol" w:cs="Symbol"/>
      </w:rPr>
    </w:lvl>
    <w:lvl w:ilvl="4" w:tplc="F5CAF4D6">
      <w:start w:val="1"/>
      <w:numFmt w:val="bullet"/>
      <w:lvlText w:val="o"/>
      <w:lvlJc w:val="left"/>
      <w:rPr>
        <w:rFonts w:ascii="Courier New" w:hAnsi="Courier New" w:cs="Courier New"/>
      </w:rPr>
    </w:lvl>
    <w:lvl w:ilvl="5" w:tplc="40488D6A">
      <w:start w:val="1"/>
      <w:numFmt w:val="bullet"/>
      <w:lvlText w:val=""/>
      <w:lvlJc w:val="left"/>
      <w:rPr>
        <w:rFonts w:ascii="Wingdings" w:hAnsi="Wingdings" w:cs="Wingdings"/>
      </w:rPr>
    </w:lvl>
    <w:lvl w:ilvl="6" w:tplc="A3B26D1E">
      <w:start w:val="1"/>
      <w:numFmt w:val="bullet"/>
      <w:lvlText w:val=""/>
      <w:lvlJc w:val="left"/>
      <w:rPr>
        <w:rFonts w:ascii="Symbol" w:hAnsi="Symbol" w:cs="Symbol"/>
      </w:rPr>
    </w:lvl>
    <w:lvl w:ilvl="7" w:tplc="7A7EB420">
      <w:start w:val="1"/>
      <w:numFmt w:val="bullet"/>
      <w:lvlText w:val="o"/>
      <w:lvlJc w:val="left"/>
      <w:rPr>
        <w:rFonts w:ascii="Courier New" w:hAnsi="Courier New" w:cs="Courier New"/>
      </w:rPr>
    </w:lvl>
    <w:lvl w:ilvl="8" w:tplc="B44C362A">
      <w:start w:val="1"/>
      <w:numFmt w:val="bullet"/>
      <w:lvlText w:val=""/>
      <w:lvlJc w:val="left"/>
      <w:rPr>
        <w:rFonts w:ascii="Wingdings" w:hAnsi="Wingdings" w:cs="Wingdings"/>
      </w:rPr>
    </w:lvl>
  </w:abstractNum>
  <w:num w:numId="1" w16cid:durableId="1977753828">
    <w:abstractNumId w:val="13"/>
  </w:num>
  <w:num w:numId="2" w16cid:durableId="1427310304">
    <w:abstractNumId w:val="8"/>
  </w:num>
  <w:num w:numId="3" w16cid:durableId="1705597885">
    <w:abstractNumId w:val="26"/>
  </w:num>
  <w:num w:numId="4" w16cid:durableId="685249198">
    <w:abstractNumId w:val="6"/>
  </w:num>
  <w:num w:numId="5" w16cid:durableId="2005159906">
    <w:abstractNumId w:val="51"/>
  </w:num>
  <w:num w:numId="6" w16cid:durableId="1935822763">
    <w:abstractNumId w:val="31"/>
  </w:num>
  <w:num w:numId="7" w16cid:durableId="1100443704">
    <w:abstractNumId w:val="22"/>
  </w:num>
  <w:num w:numId="8" w16cid:durableId="1904178781">
    <w:abstractNumId w:val="32"/>
  </w:num>
  <w:num w:numId="9" w16cid:durableId="1548108349">
    <w:abstractNumId w:val="40"/>
  </w:num>
  <w:num w:numId="10" w16cid:durableId="1220750852">
    <w:abstractNumId w:val="47"/>
  </w:num>
  <w:num w:numId="11" w16cid:durableId="564684939">
    <w:abstractNumId w:val="9"/>
  </w:num>
  <w:num w:numId="12" w16cid:durableId="126703489">
    <w:abstractNumId w:val="30"/>
  </w:num>
  <w:num w:numId="13" w16cid:durableId="668098144">
    <w:abstractNumId w:val="4"/>
  </w:num>
  <w:num w:numId="14" w16cid:durableId="1887914809">
    <w:abstractNumId w:val="55"/>
  </w:num>
  <w:num w:numId="15" w16cid:durableId="1494680638">
    <w:abstractNumId w:val="3"/>
  </w:num>
  <w:num w:numId="16" w16cid:durableId="180314320">
    <w:abstractNumId w:val="49"/>
  </w:num>
  <w:num w:numId="17" w16cid:durableId="973950983">
    <w:abstractNumId w:val="16"/>
  </w:num>
  <w:num w:numId="18" w16cid:durableId="1856769518">
    <w:abstractNumId w:val="15"/>
  </w:num>
  <w:num w:numId="19" w16cid:durableId="94137003">
    <w:abstractNumId w:val="21"/>
  </w:num>
  <w:num w:numId="20" w16cid:durableId="1963420927">
    <w:abstractNumId w:val="14"/>
  </w:num>
  <w:num w:numId="21" w16cid:durableId="1183280047">
    <w:abstractNumId w:val="27"/>
  </w:num>
  <w:num w:numId="22" w16cid:durableId="43337592">
    <w:abstractNumId w:val="34"/>
  </w:num>
  <w:num w:numId="23" w16cid:durableId="1695224104">
    <w:abstractNumId w:val="5"/>
  </w:num>
  <w:num w:numId="24" w16cid:durableId="875196356">
    <w:abstractNumId w:val="41"/>
  </w:num>
  <w:num w:numId="25" w16cid:durableId="364138355">
    <w:abstractNumId w:val="24"/>
  </w:num>
  <w:num w:numId="26" w16cid:durableId="491796202">
    <w:abstractNumId w:val="33"/>
  </w:num>
  <w:num w:numId="27" w16cid:durableId="1885024827">
    <w:abstractNumId w:val="50"/>
  </w:num>
  <w:num w:numId="28" w16cid:durableId="2085375594">
    <w:abstractNumId w:val="23"/>
  </w:num>
  <w:num w:numId="29" w16cid:durableId="1936205504">
    <w:abstractNumId w:val="45"/>
  </w:num>
  <w:num w:numId="30" w16cid:durableId="1629824404">
    <w:abstractNumId w:val="53"/>
  </w:num>
  <w:num w:numId="31" w16cid:durableId="409733602">
    <w:abstractNumId w:val="56"/>
  </w:num>
  <w:num w:numId="32" w16cid:durableId="38477853">
    <w:abstractNumId w:val="56"/>
  </w:num>
  <w:num w:numId="33" w16cid:durableId="963583564">
    <w:abstractNumId w:val="48"/>
  </w:num>
  <w:num w:numId="34" w16cid:durableId="1457991785">
    <w:abstractNumId w:val="17"/>
  </w:num>
  <w:num w:numId="35" w16cid:durableId="1439108561">
    <w:abstractNumId w:val="10"/>
  </w:num>
  <w:num w:numId="36" w16cid:durableId="101075931">
    <w:abstractNumId w:val="7"/>
  </w:num>
  <w:num w:numId="37" w16cid:durableId="1326861291">
    <w:abstractNumId w:val="2"/>
  </w:num>
  <w:num w:numId="38" w16cid:durableId="783967034">
    <w:abstractNumId w:val="37"/>
  </w:num>
  <w:num w:numId="39" w16cid:durableId="538083301">
    <w:abstractNumId w:val="46"/>
  </w:num>
  <w:num w:numId="40" w16cid:durableId="1513497621">
    <w:abstractNumId w:val="28"/>
  </w:num>
  <w:num w:numId="41" w16cid:durableId="510802758">
    <w:abstractNumId w:val="35"/>
  </w:num>
  <w:num w:numId="42" w16cid:durableId="1071076617">
    <w:abstractNumId w:val="1"/>
  </w:num>
  <w:num w:numId="43" w16cid:durableId="523784439">
    <w:abstractNumId w:val="0"/>
  </w:num>
  <w:num w:numId="44" w16cid:durableId="759957898">
    <w:abstractNumId w:val="19"/>
  </w:num>
  <w:num w:numId="45" w16cid:durableId="1914388577">
    <w:abstractNumId w:val="42"/>
  </w:num>
  <w:num w:numId="46" w16cid:durableId="531965739">
    <w:abstractNumId w:val="43"/>
  </w:num>
  <w:num w:numId="47" w16cid:durableId="1882595309">
    <w:abstractNumId w:val="52"/>
  </w:num>
  <w:num w:numId="48" w16cid:durableId="971129747">
    <w:abstractNumId w:val="36"/>
  </w:num>
  <w:num w:numId="49" w16cid:durableId="1223758010">
    <w:abstractNumId w:val="25"/>
  </w:num>
  <w:num w:numId="50" w16cid:durableId="1489127557">
    <w:abstractNumId w:val="20"/>
  </w:num>
  <w:num w:numId="51" w16cid:durableId="605968801">
    <w:abstractNumId w:val="18"/>
  </w:num>
  <w:num w:numId="52" w16cid:durableId="1094059984">
    <w:abstractNumId w:val="12"/>
  </w:num>
  <w:num w:numId="53" w16cid:durableId="2054302545">
    <w:abstractNumId w:val="44"/>
  </w:num>
  <w:num w:numId="54" w16cid:durableId="1748575582">
    <w:abstractNumId w:val="38"/>
  </w:num>
  <w:num w:numId="55" w16cid:durableId="1205219413">
    <w:abstractNumId w:val="54"/>
  </w:num>
  <w:num w:numId="56" w16cid:durableId="81026913">
    <w:abstractNumId w:val="29"/>
  </w:num>
  <w:num w:numId="57" w16cid:durableId="1942907857">
    <w:abstractNumId w:val="11"/>
  </w:num>
  <w:num w:numId="58" w16cid:durableId="469596940">
    <w:abstractNumId w:val="3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0A32"/>
    <w:rsid w:val="00094D5D"/>
    <w:rsid w:val="00097BB0"/>
    <w:rsid w:val="000B4196"/>
    <w:rsid w:val="000B60FE"/>
    <w:rsid w:val="000B7902"/>
    <w:rsid w:val="000C5FEF"/>
    <w:rsid w:val="001363B0"/>
    <w:rsid w:val="00170459"/>
    <w:rsid w:val="001F2770"/>
    <w:rsid w:val="001F3EDB"/>
    <w:rsid w:val="00200E4A"/>
    <w:rsid w:val="002062AB"/>
    <w:rsid w:val="00211573"/>
    <w:rsid w:val="00232842"/>
    <w:rsid w:val="002707D4"/>
    <w:rsid w:val="002820B4"/>
    <w:rsid w:val="00323FE3"/>
    <w:rsid w:val="003322C5"/>
    <w:rsid w:val="00336280"/>
    <w:rsid w:val="003443A4"/>
    <w:rsid w:val="00354859"/>
    <w:rsid w:val="003732A4"/>
    <w:rsid w:val="003F2BA9"/>
    <w:rsid w:val="00430E37"/>
    <w:rsid w:val="00467C51"/>
    <w:rsid w:val="00497889"/>
    <w:rsid w:val="004D0A32"/>
    <w:rsid w:val="004D10D3"/>
    <w:rsid w:val="004D304D"/>
    <w:rsid w:val="004D5E42"/>
    <w:rsid w:val="00505432"/>
    <w:rsid w:val="00542967"/>
    <w:rsid w:val="0057097C"/>
    <w:rsid w:val="005A5747"/>
    <w:rsid w:val="005A5DB8"/>
    <w:rsid w:val="005E445C"/>
    <w:rsid w:val="00627AFB"/>
    <w:rsid w:val="0065429F"/>
    <w:rsid w:val="00667155"/>
    <w:rsid w:val="00683D92"/>
    <w:rsid w:val="006853E7"/>
    <w:rsid w:val="0069735D"/>
    <w:rsid w:val="006B74B5"/>
    <w:rsid w:val="006E27DB"/>
    <w:rsid w:val="00733ABA"/>
    <w:rsid w:val="007B398F"/>
    <w:rsid w:val="007D62C5"/>
    <w:rsid w:val="007F0AC2"/>
    <w:rsid w:val="007F137B"/>
    <w:rsid w:val="008222C9"/>
    <w:rsid w:val="00886743"/>
    <w:rsid w:val="00886BEA"/>
    <w:rsid w:val="00890455"/>
    <w:rsid w:val="008A3321"/>
    <w:rsid w:val="008C2ED1"/>
    <w:rsid w:val="008E3288"/>
    <w:rsid w:val="008F3F71"/>
    <w:rsid w:val="008F6B89"/>
    <w:rsid w:val="009207AB"/>
    <w:rsid w:val="0092519F"/>
    <w:rsid w:val="0093425F"/>
    <w:rsid w:val="00936CB5"/>
    <w:rsid w:val="00971C94"/>
    <w:rsid w:val="00982F8E"/>
    <w:rsid w:val="009D36FE"/>
    <w:rsid w:val="00A26310"/>
    <w:rsid w:val="00A75CA2"/>
    <w:rsid w:val="00B06A6C"/>
    <w:rsid w:val="00B2644F"/>
    <w:rsid w:val="00B30197"/>
    <w:rsid w:val="00B43ECA"/>
    <w:rsid w:val="00B63455"/>
    <w:rsid w:val="00C561E5"/>
    <w:rsid w:val="00C97875"/>
    <w:rsid w:val="00CE1F22"/>
    <w:rsid w:val="00D005FC"/>
    <w:rsid w:val="00D95105"/>
    <w:rsid w:val="00DA4450"/>
    <w:rsid w:val="00DC1C9B"/>
    <w:rsid w:val="00DE024A"/>
    <w:rsid w:val="00DE6F8F"/>
    <w:rsid w:val="00E0008F"/>
    <w:rsid w:val="00E03E07"/>
    <w:rsid w:val="00E16A67"/>
    <w:rsid w:val="00E3275F"/>
    <w:rsid w:val="00E378AE"/>
    <w:rsid w:val="00F041B0"/>
    <w:rsid w:val="00F276C9"/>
    <w:rsid w:val="00F505E0"/>
    <w:rsid w:val="00F61114"/>
    <w:rsid w:val="00F83A49"/>
    <w:rsid w:val="00FC7867"/>
    <w:rsid w:val="00FD16B6"/>
    <w:rsid w:val="00FE196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4476DE"/>
  <w15:docId w15:val="{81D79C52-AA20-4341-B930-D75D1AAD1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eastAsia="PMingLiU" w:cs="Arial"/>
      <w:sz w:val="22"/>
      <w:szCs w:val="22"/>
      <w:lang w:eastAsia="zh-TW" w:bidi="he-IL"/>
    </w:rPr>
  </w:style>
  <w:style w:type="paragraph" w:styleId="Titre1">
    <w:name w:val="heading 1"/>
    <w:basedOn w:val="Normal"/>
    <w:next w:val="Normal"/>
    <w:link w:val="Titre1Car"/>
    <w:uiPriority w:val="9"/>
    <w:qFormat/>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re2">
    <w:name w:val="heading 2"/>
    <w:basedOn w:val="Normal"/>
    <w:next w:val="Normal"/>
    <w:link w:val="Titre2Car"/>
    <w:uiPriority w:val="9"/>
    <w:unhideWhenUsed/>
    <w:qFormat/>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next w:val="Normal"/>
    <w:link w:val="Titre3Car"/>
    <w:uiPriority w:val="9"/>
    <w:semiHidden/>
    <w:unhideWhenUsed/>
    <w:qFormat/>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itre4">
    <w:name w:val="heading 4"/>
    <w:basedOn w:val="Normal"/>
    <w:link w:val="Titre4Car"/>
    <w:uiPriority w:val="9"/>
    <w:qFormat/>
    <w:pPr>
      <w:spacing w:before="100" w:beforeAutospacing="1" w:after="100" w:afterAutospacing="1" w:line="240" w:lineRule="auto"/>
      <w:outlineLvl w:val="3"/>
    </w:pPr>
    <w:rPr>
      <w:rFonts w:ascii="Times New Roman" w:eastAsia="Times New Roman" w:hAnsi="Times New Roman" w:cs="Times New Roman"/>
      <w:b/>
      <w:bCs/>
      <w:sz w:val="24"/>
      <w:szCs w:val="24"/>
      <w:lang w:eastAsia="fr-FR" w:bidi="ar-SA"/>
    </w:rPr>
  </w:style>
  <w:style w:type="paragraph" w:styleId="Titre5">
    <w:name w:val="heading 5"/>
    <w:basedOn w:val="Normal"/>
    <w:next w:val="Normal"/>
    <w:link w:val="Titre5Car"/>
    <w:uiPriority w:val="9"/>
    <w:unhideWhenUsed/>
    <w:qFormat/>
    <w:pPr>
      <w:keepNext/>
      <w:keepLines/>
      <w:spacing w:before="320"/>
      <w:outlineLvl w:val="4"/>
    </w:pPr>
    <w:rPr>
      <w:rFonts w:ascii="Arial" w:eastAsia="Arial" w:hAnsi="Arial"/>
      <w:b/>
      <w:bCs/>
      <w:sz w:val="24"/>
      <w:szCs w:val="24"/>
    </w:rPr>
  </w:style>
  <w:style w:type="paragraph" w:styleId="Titre6">
    <w:name w:val="heading 6"/>
    <w:basedOn w:val="Normal"/>
    <w:next w:val="Normal"/>
    <w:link w:val="Titre6Car"/>
    <w:uiPriority w:val="9"/>
    <w:unhideWhenUsed/>
    <w:qFormat/>
    <w:pPr>
      <w:keepNext/>
      <w:keepLines/>
      <w:spacing w:before="320"/>
      <w:outlineLvl w:val="5"/>
    </w:pPr>
    <w:rPr>
      <w:rFonts w:ascii="Arial" w:eastAsia="Arial" w:hAnsi="Arial"/>
      <w:b/>
      <w:bCs/>
    </w:rPr>
  </w:style>
  <w:style w:type="paragraph" w:styleId="Titre7">
    <w:name w:val="heading 7"/>
    <w:basedOn w:val="Normal"/>
    <w:next w:val="Normal"/>
    <w:link w:val="Titre7Car"/>
    <w:uiPriority w:val="9"/>
    <w:unhideWhenUsed/>
    <w:qFormat/>
    <w:pPr>
      <w:keepNext/>
      <w:keepLines/>
      <w:spacing w:before="320"/>
      <w:outlineLvl w:val="6"/>
    </w:pPr>
    <w:rPr>
      <w:rFonts w:ascii="Arial" w:eastAsia="Arial" w:hAnsi="Arial"/>
      <w:b/>
      <w:bCs/>
      <w:i/>
      <w:iCs/>
    </w:rPr>
  </w:style>
  <w:style w:type="paragraph" w:styleId="Titre8">
    <w:name w:val="heading 8"/>
    <w:basedOn w:val="Normal"/>
    <w:next w:val="Normal"/>
    <w:link w:val="Titre8Car"/>
    <w:uiPriority w:val="9"/>
    <w:unhideWhenUsed/>
    <w:qFormat/>
    <w:pPr>
      <w:keepNext/>
      <w:keepLines/>
      <w:spacing w:before="320"/>
      <w:outlineLvl w:val="7"/>
    </w:pPr>
    <w:rPr>
      <w:rFonts w:ascii="Arial" w:eastAsia="Arial" w:hAnsi="Arial"/>
      <w:i/>
      <w:iCs/>
    </w:rPr>
  </w:style>
  <w:style w:type="paragraph" w:styleId="Titre9">
    <w:name w:val="heading 9"/>
    <w:basedOn w:val="Normal"/>
    <w:next w:val="Normal"/>
    <w:link w:val="Titre9Car"/>
    <w:uiPriority w:val="9"/>
    <w:unhideWhenUsed/>
    <w:qFormat/>
    <w:pPr>
      <w:keepNext/>
      <w:keepLines/>
      <w:spacing w:before="320"/>
      <w:outlineLvl w:val="8"/>
    </w:pPr>
    <w:rPr>
      <w:rFonts w:ascii="Arial" w:eastAsia="Arial" w:hAnsi="Arial"/>
      <w:i/>
      <w:iCs/>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eading5Char">
    <w:name w:val="Heading 5 Char"/>
    <w:basedOn w:val="Policepardfaut"/>
    <w:uiPriority w:val="9"/>
    <w:rPr>
      <w:rFonts w:ascii="Arial" w:eastAsia="Arial" w:hAnsi="Arial" w:cs="Arial"/>
      <w:b/>
      <w:bCs/>
      <w:sz w:val="24"/>
      <w:szCs w:val="24"/>
    </w:rPr>
  </w:style>
  <w:style w:type="character" w:customStyle="1" w:styleId="Heading6Char">
    <w:name w:val="Heading 6 Char"/>
    <w:basedOn w:val="Policepardfaut"/>
    <w:uiPriority w:val="9"/>
    <w:rPr>
      <w:rFonts w:ascii="Arial" w:eastAsia="Arial" w:hAnsi="Arial" w:cs="Arial"/>
      <w:b/>
      <w:bCs/>
      <w:sz w:val="22"/>
      <w:szCs w:val="22"/>
    </w:rPr>
  </w:style>
  <w:style w:type="character" w:customStyle="1" w:styleId="Heading7Char">
    <w:name w:val="Heading 7 Char"/>
    <w:basedOn w:val="Policepardfaut"/>
    <w:uiPriority w:val="9"/>
    <w:rPr>
      <w:rFonts w:ascii="Arial" w:eastAsia="Arial" w:hAnsi="Arial" w:cs="Arial"/>
      <w:b/>
      <w:bCs/>
      <w:i/>
      <w:iCs/>
      <w:sz w:val="22"/>
      <w:szCs w:val="22"/>
    </w:rPr>
  </w:style>
  <w:style w:type="character" w:customStyle="1" w:styleId="Heading8Char">
    <w:name w:val="Heading 8 Char"/>
    <w:basedOn w:val="Policepardfaut"/>
    <w:uiPriority w:val="9"/>
    <w:rPr>
      <w:rFonts w:ascii="Arial" w:eastAsia="Arial" w:hAnsi="Arial" w:cs="Arial"/>
      <w:i/>
      <w:iCs/>
      <w:sz w:val="22"/>
      <w:szCs w:val="22"/>
    </w:rPr>
  </w:style>
  <w:style w:type="character" w:customStyle="1" w:styleId="Heading9Char">
    <w:name w:val="Heading 9 Char"/>
    <w:basedOn w:val="Policepardfaut"/>
    <w:uiPriority w:val="9"/>
    <w:rPr>
      <w:rFonts w:ascii="Arial" w:eastAsia="Arial" w:hAnsi="Arial" w:cs="Arial"/>
      <w:i/>
      <w:iCs/>
      <w:sz w:val="21"/>
      <w:szCs w:val="21"/>
    </w:rPr>
  </w:style>
  <w:style w:type="character" w:customStyle="1" w:styleId="TitleChar">
    <w:name w:val="Title Char"/>
    <w:basedOn w:val="Policepardfaut"/>
    <w:uiPriority w:val="10"/>
    <w:rPr>
      <w:sz w:val="48"/>
      <w:szCs w:val="48"/>
    </w:rPr>
  </w:style>
  <w:style w:type="character" w:customStyle="1" w:styleId="SubtitleChar">
    <w:name w:val="Subtitle Char"/>
    <w:basedOn w:val="Policepardfaut"/>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Heading1Char">
    <w:name w:val="Heading 1 Char"/>
    <w:basedOn w:val="Policepardfaut"/>
    <w:uiPriority w:val="9"/>
    <w:rPr>
      <w:rFonts w:ascii="Arial" w:eastAsia="Arial" w:hAnsi="Arial" w:cs="Arial"/>
      <w:sz w:val="40"/>
      <w:szCs w:val="40"/>
    </w:rPr>
  </w:style>
  <w:style w:type="character" w:customStyle="1" w:styleId="Heading2Char">
    <w:name w:val="Heading 2 Char"/>
    <w:basedOn w:val="Policepardfaut"/>
    <w:uiPriority w:val="9"/>
    <w:rPr>
      <w:rFonts w:ascii="Arial" w:eastAsia="Arial" w:hAnsi="Arial" w:cs="Arial"/>
      <w:sz w:val="34"/>
    </w:rPr>
  </w:style>
  <w:style w:type="character" w:customStyle="1" w:styleId="Heading3Char">
    <w:name w:val="Heading 3 Char"/>
    <w:basedOn w:val="Policepardfaut"/>
    <w:uiPriority w:val="9"/>
    <w:rPr>
      <w:rFonts w:ascii="Arial" w:eastAsia="Arial" w:hAnsi="Arial" w:cs="Arial"/>
      <w:sz w:val="30"/>
      <w:szCs w:val="30"/>
    </w:rPr>
  </w:style>
  <w:style w:type="character" w:customStyle="1" w:styleId="Heading4Char">
    <w:name w:val="Heading 4 Char"/>
    <w:basedOn w:val="Policepardfaut"/>
    <w:uiPriority w:val="9"/>
    <w:rPr>
      <w:rFonts w:ascii="Arial" w:eastAsia="Arial" w:hAnsi="Arial" w:cs="Arial"/>
      <w:b/>
      <w:bCs/>
      <w:sz w:val="26"/>
      <w:szCs w:val="26"/>
    </w:rPr>
  </w:style>
  <w:style w:type="character" w:customStyle="1" w:styleId="Titre5Car">
    <w:name w:val="Titre 5 Car"/>
    <w:basedOn w:val="Policepardfaut"/>
    <w:link w:val="Titre5"/>
    <w:uiPriority w:val="9"/>
    <w:rPr>
      <w:rFonts w:ascii="Arial" w:eastAsia="Arial" w:hAnsi="Arial" w:cs="Arial"/>
      <w:b/>
      <w:bCs/>
      <w:sz w:val="24"/>
      <w:szCs w:val="24"/>
    </w:rPr>
  </w:style>
  <w:style w:type="character" w:customStyle="1" w:styleId="Titre6Car">
    <w:name w:val="Titre 6 Car"/>
    <w:basedOn w:val="Policepardfaut"/>
    <w:link w:val="Titre6"/>
    <w:uiPriority w:val="9"/>
    <w:rPr>
      <w:rFonts w:ascii="Arial" w:eastAsia="Arial" w:hAnsi="Arial" w:cs="Arial"/>
      <w:b/>
      <w:bCs/>
      <w:sz w:val="22"/>
      <w:szCs w:val="22"/>
    </w:rPr>
  </w:style>
  <w:style w:type="character" w:customStyle="1" w:styleId="Titre7Car">
    <w:name w:val="Titre 7 Car"/>
    <w:basedOn w:val="Policepardfaut"/>
    <w:link w:val="Titre7"/>
    <w:uiPriority w:val="9"/>
    <w:rPr>
      <w:rFonts w:ascii="Arial" w:eastAsia="Arial" w:hAnsi="Arial" w:cs="Arial"/>
      <w:b/>
      <w:bCs/>
      <w:i/>
      <w:iCs/>
      <w:sz w:val="22"/>
      <w:szCs w:val="22"/>
    </w:rPr>
  </w:style>
  <w:style w:type="character" w:customStyle="1" w:styleId="Titre8Car">
    <w:name w:val="Titre 8 Car"/>
    <w:basedOn w:val="Policepardfaut"/>
    <w:link w:val="Titre8"/>
    <w:uiPriority w:val="9"/>
    <w:rPr>
      <w:rFonts w:ascii="Arial" w:eastAsia="Arial" w:hAnsi="Arial" w:cs="Arial"/>
      <w:i/>
      <w:iCs/>
      <w:sz w:val="22"/>
      <w:szCs w:val="22"/>
    </w:rPr>
  </w:style>
  <w:style w:type="character" w:customStyle="1" w:styleId="Titre9Car">
    <w:name w:val="Titre 9 Car"/>
    <w:basedOn w:val="Policepardfaut"/>
    <w:link w:val="Titre9"/>
    <w:uiPriority w:val="9"/>
    <w:rPr>
      <w:rFonts w:ascii="Arial" w:eastAsia="Arial" w:hAnsi="Arial" w:cs="Arial"/>
      <w:i/>
      <w:iCs/>
      <w:sz w:val="21"/>
      <w:szCs w:val="21"/>
    </w:rPr>
  </w:style>
  <w:style w:type="paragraph" w:styleId="Titre">
    <w:name w:val="Title"/>
    <w:basedOn w:val="Normal"/>
    <w:next w:val="Normal"/>
    <w:link w:val="TitreCar"/>
    <w:uiPriority w:val="10"/>
    <w:qFormat/>
    <w:pPr>
      <w:spacing w:before="300"/>
      <w:contextualSpacing/>
    </w:pPr>
    <w:rPr>
      <w:sz w:val="48"/>
      <w:szCs w:val="48"/>
    </w:rPr>
  </w:style>
  <w:style w:type="character" w:customStyle="1" w:styleId="TitreCar">
    <w:name w:val="Titre Car"/>
    <w:basedOn w:val="Policepardfaut"/>
    <w:link w:val="Titre"/>
    <w:uiPriority w:val="10"/>
    <w:rPr>
      <w:sz w:val="48"/>
      <w:szCs w:val="48"/>
    </w:rPr>
  </w:style>
  <w:style w:type="paragraph" w:styleId="Sous-titre">
    <w:name w:val="Subtitle"/>
    <w:basedOn w:val="Normal"/>
    <w:next w:val="Normal"/>
    <w:link w:val="Sous-titreCar"/>
    <w:uiPriority w:val="11"/>
    <w:qFormat/>
    <w:pPr>
      <w:spacing w:before="200"/>
    </w:pPr>
    <w:rPr>
      <w:sz w:val="24"/>
      <w:szCs w:val="24"/>
    </w:rPr>
  </w:style>
  <w:style w:type="character" w:customStyle="1" w:styleId="Sous-titreCar">
    <w:name w:val="Sous-titre Car"/>
    <w:basedOn w:val="Policepardfaut"/>
    <w:link w:val="Sous-titre"/>
    <w:uiPriority w:val="11"/>
    <w:rPr>
      <w:sz w:val="24"/>
      <w:szCs w:val="24"/>
    </w:rPr>
  </w:style>
  <w:style w:type="paragraph" w:styleId="Citation">
    <w:name w:val="Quote"/>
    <w:basedOn w:val="Normal"/>
    <w:next w:val="Normal"/>
    <w:link w:val="CitationCar"/>
    <w:uiPriority w:val="29"/>
    <w:qFormat/>
    <w:pPr>
      <w:ind w:left="720" w:right="720"/>
    </w:pPr>
    <w:rPr>
      <w:i/>
    </w:rPr>
  </w:style>
  <w:style w:type="character" w:customStyle="1" w:styleId="CitationCar">
    <w:name w:val="Citation Car"/>
    <w:link w:val="Citation"/>
    <w:uiPriority w:val="29"/>
    <w:rPr>
      <w:i/>
    </w:rPr>
  </w:style>
  <w:style w:type="paragraph" w:styleId="Citationintense">
    <w:name w:val="Intense Quote"/>
    <w:basedOn w:val="Normal"/>
    <w:next w:val="Normal"/>
    <w:link w:val="CitationintenseC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CitationintenseCar">
    <w:name w:val="Citation intense Car"/>
    <w:link w:val="Citationintense"/>
    <w:uiPriority w:val="30"/>
    <w:rPr>
      <w:i/>
    </w:rPr>
  </w:style>
  <w:style w:type="character" w:customStyle="1" w:styleId="HeaderChar">
    <w:name w:val="Header Char"/>
    <w:basedOn w:val="Policepardfaut"/>
    <w:uiPriority w:val="99"/>
  </w:style>
  <w:style w:type="character" w:customStyle="1" w:styleId="FooterChar">
    <w:name w:val="Footer Char"/>
    <w:basedOn w:val="Policepardfaut"/>
    <w:uiPriority w:val="99"/>
  </w:style>
  <w:style w:type="paragraph" w:styleId="Lgende">
    <w:name w:val="caption"/>
    <w:basedOn w:val="Normal"/>
    <w:next w:val="Normal"/>
    <w:uiPriority w:val="35"/>
    <w:semiHidden/>
    <w:unhideWhenUsed/>
    <w:qFormat/>
    <w:rPr>
      <w:b/>
      <w:bCs/>
      <w:color w:val="4F81BD" w:themeColor="accent1"/>
      <w:sz w:val="18"/>
      <w:szCs w:val="18"/>
    </w:rPr>
  </w:style>
  <w:style w:type="character" w:customStyle="1" w:styleId="CaptionChar">
    <w:name w:val="Caption Char"/>
    <w:uiPriority w:val="99"/>
  </w:style>
  <w:style w:type="table" w:customStyle="1" w:styleId="TableGridLight">
    <w:name w:val="Table Grid Light"/>
    <w:basedOn w:val="Tableau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Tableausimple1">
    <w:name w:val="Plain Table 1"/>
    <w:basedOn w:val="Tableau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Tableausimple2">
    <w:name w:val="Plain Table 2"/>
    <w:basedOn w:val="TableauNormal"/>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Tableausimple3">
    <w:name w:val="Plain Table 3"/>
    <w:basedOn w:val="TableauNormal"/>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4">
    <w:name w:val="Plain Table 4"/>
    <w:basedOn w:val="TableauNormal"/>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5">
    <w:name w:val="Plain Table 5"/>
    <w:basedOn w:val="TableauNormal"/>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Grille1Clair">
    <w:name w:val="Grid Table 1 Light"/>
    <w:basedOn w:val="TableauNormal"/>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Tableau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Tableau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Tableau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Tableau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Tableau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Tableau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TableauGrille2">
    <w:name w:val="Grid Table 2"/>
    <w:basedOn w:val="Tableau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Tableau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Tableau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Tableau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Tableau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Tableau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Tableau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3">
    <w:name w:val="Grid Table 3"/>
    <w:basedOn w:val="Tableau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Tableau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Tableau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Tableau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Tableau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Tableau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Tableau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4">
    <w:name w:val="Grid Table 4"/>
    <w:basedOn w:val="TableauNormal"/>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TableauNormal"/>
    <w:uiPriority w:val="5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TableauNormal"/>
    <w:uiPriority w:val="5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TableauNormal"/>
    <w:uiPriority w:val="5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TableauNormal"/>
    <w:uiPriority w:val="5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TableauNormal"/>
    <w:uiPriority w:val="5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TableauNormal"/>
    <w:uiPriority w:val="5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5Fonc">
    <w:name w:val="Grid Table 5 Dark"/>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TableauGrille6Couleur">
    <w:name w:val="Grid Table 6 Colorful"/>
    <w:basedOn w:val="TableauNormal"/>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TableauNormal"/>
    <w:uiPriority w:val="99"/>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Tableau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TableauNormal"/>
    <w:uiPriority w:val="99"/>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Tableau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TableauNormal"/>
    <w:uiPriority w:val="99"/>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TableauNormal"/>
    <w:uiPriority w:val="99"/>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TableauGrille7Couleur">
    <w:name w:val="Grid Table 7 Colorful"/>
    <w:basedOn w:val="TableauNormal"/>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TableauNormal"/>
    <w:uiPriority w:val="99"/>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TableauNormal"/>
    <w:uiPriority w:val="99"/>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TableauNormal"/>
    <w:uiPriority w:val="99"/>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TableauNormal"/>
    <w:uiPriority w:val="99"/>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TableauNormal"/>
    <w:uiPriority w:val="99"/>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TableauNormal"/>
    <w:uiPriority w:val="99"/>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TableauListe1Clair">
    <w:name w:val="List Table 1 Light"/>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TableauListe2">
    <w:name w:val="List Table 2"/>
    <w:basedOn w:val="TableauNormal"/>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TableauNormal"/>
    <w:uiPriority w:val="99"/>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TableauNormal"/>
    <w:uiPriority w:val="99"/>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TableauNormal"/>
    <w:uiPriority w:val="99"/>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TableauNormal"/>
    <w:uiPriority w:val="99"/>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TableauNormal"/>
    <w:uiPriority w:val="99"/>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TableauNormal"/>
    <w:uiPriority w:val="99"/>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TableauListe3">
    <w:name w:val="List Table 3"/>
    <w:basedOn w:val="Tableau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TableauNormal"/>
    <w:uiPriority w:val="99"/>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Tableau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TableauNormal"/>
    <w:uiPriority w:val="99"/>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Tableau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TableauNormal"/>
    <w:uiPriority w:val="99"/>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TableauNormal"/>
    <w:uiPriority w:val="99"/>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TableauListe4">
    <w:name w:val="List Table 4"/>
    <w:basedOn w:val="Tableau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TableauNormal"/>
    <w:uiPriority w:val="9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TableauNormal"/>
    <w:uiPriority w:val="9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TableauNormal"/>
    <w:uiPriority w:val="9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TableauNormal"/>
    <w:uiPriority w:val="9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TableauNormal"/>
    <w:uiPriority w:val="9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TableauNormal"/>
    <w:uiPriority w:val="9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TableauListe5Fonc">
    <w:name w:val="List Table 5 Dark"/>
    <w:basedOn w:val="TableauNormal"/>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TableauNormal"/>
    <w:uiPriority w:val="99"/>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TableauNormal"/>
    <w:uiPriority w:val="99"/>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TableauNormal"/>
    <w:uiPriority w:val="99"/>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TableauNormal"/>
    <w:uiPriority w:val="99"/>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TableauNormal"/>
    <w:uiPriority w:val="99"/>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TableauNormal"/>
    <w:uiPriority w:val="99"/>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TableauListe6Couleur">
    <w:name w:val="List Table 6 Colorful"/>
    <w:basedOn w:val="TableauNormal"/>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TableauNormal"/>
    <w:uiPriority w:val="99"/>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TableauNormal"/>
    <w:uiPriority w:val="99"/>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TableauNormal"/>
    <w:uiPriority w:val="99"/>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TableauNormal"/>
    <w:uiPriority w:val="99"/>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TableauNormal"/>
    <w:uiPriority w:val="99"/>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TableauNormal"/>
    <w:uiPriority w:val="99"/>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TableauListe7Couleur">
    <w:name w:val="List Table 7 Colorful"/>
    <w:basedOn w:val="TableauNormal"/>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TableauNormal"/>
    <w:uiPriority w:val="99"/>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TableauNormal"/>
    <w:uiPriority w:val="99"/>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TableauNormal"/>
    <w:uiPriority w:val="99"/>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TableauNormal"/>
    <w:uiPriority w:val="99"/>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TableauNormal"/>
    <w:uiPriority w:val="99"/>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TableauNormal"/>
    <w:uiPriority w:val="99"/>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auNormal"/>
    <w:uiPriority w:val="99"/>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auNormal"/>
    <w:uiPriority w:val="99"/>
    <w:rPr>
      <w:color w:val="404040"/>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auNormal"/>
    <w:uiPriority w:val="99"/>
    <w:rPr>
      <w:color w:val="404040"/>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auNormal"/>
    <w:uiPriority w:val="99"/>
    <w:rPr>
      <w:color w:val="404040"/>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auNormal"/>
    <w:uiPriority w:val="99"/>
    <w:rPr>
      <w:color w:val="404040"/>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auNormal"/>
    <w:uiPriority w:val="99"/>
    <w:rPr>
      <w:color w:val="404040"/>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auNormal"/>
    <w:uiPriority w:val="99"/>
    <w:rPr>
      <w:color w:val="404040"/>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auNormal"/>
    <w:uiPriority w:val="99"/>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auNormal"/>
    <w:uiPriority w:val="99"/>
    <w:rPr>
      <w:color w:val="404040"/>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auNormal"/>
    <w:uiPriority w:val="99"/>
    <w:rPr>
      <w:color w:val="404040"/>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auNormal"/>
    <w:uiPriority w:val="99"/>
    <w:rPr>
      <w:color w:val="404040"/>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auNormal"/>
    <w:uiPriority w:val="99"/>
    <w:rPr>
      <w:color w:val="404040"/>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auNormal"/>
    <w:uiPriority w:val="99"/>
    <w:rPr>
      <w:color w:val="404040"/>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auNormal"/>
    <w:uiPriority w:val="99"/>
    <w:rPr>
      <w:color w:val="404040"/>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auNormal"/>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au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au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au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au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au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au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Notedebasdepage">
    <w:name w:val="footnote text"/>
    <w:basedOn w:val="Normal"/>
    <w:link w:val="NotedebasdepageCar"/>
    <w:uiPriority w:val="99"/>
    <w:semiHidden/>
    <w:unhideWhenUsed/>
    <w:pPr>
      <w:spacing w:after="40" w:line="240" w:lineRule="auto"/>
    </w:pPr>
    <w:rPr>
      <w:sz w:val="18"/>
    </w:rPr>
  </w:style>
  <w:style w:type="character" w:customStyle="1" w:styleId="NotedebasdepageCar">
    <w:name w:val="Note de bas de page Car"/>
    <w:link w:val="Notedebasdepage"/>
    <w:uiPriority w:val="99"/>
    <w:rPr>
      <w:sz w:val="18"/>
    </w:rPr>
  </w:style>
  <w:style w:type="character" w:styleId="Appelnotedebasdep">
    <w:name w:val="footnote reference"/>
    <w:basedOn w:val="Policepardfaut"/>
    <w:uiPriority w:val="99"/>
    <w:unhideWhenUsed/>
    <w:rPr>
      <w:vertAlign w:val="superscript"/>
    </w:rPr>
  </w:style>
  <w:style w:type="paragraph" w:styleId="Notedefin">
    <w:name w:val="endnote text"/>
    <w:basedOn w:val="Normal"/>
    <w:link w:val="NotedefinCar"/>
    <w:uiPriority w:val="99"/>
    <w:semiHidden/>
    <w:unhideWhenUsed/>
    <w:pPr>
      <w:spacing w:after="0" w:line="240" w:lineRule="auto"/>
    </w:pPr>
    <w:rPr>
      <w:sz w:val="20"/>
    </w:rPr>
  </w:style>
  <w:style w:type="character" w:customStyle="1" w:styleId="NotedefinCar">
    <w:name w:val="Note de fin Car"/>
    <w:link w:val="Notedefin"/>
    <w:uiPriority w:val="99"/>
    <w:rPr>
      <w:sz w:val="20"/>
    </w:rPr>
  </w:style>
  <w:style w:type="character" w:styleId="Appeldenotedefin">
    <w:name w:val="endnote reference"/>
    <w:basedOn w:val="Policepardfaut"/>
    <w:uiPriority w:val="99"/>
    <w:semiHidden/>
    <w:unhideWhenUsed/>
    <w:rPr>
      <w:vertAlign w:val="superscript"/>
    </w:rPr>
  </w:style>
  <w:style w:type="paragraph" w:styleId="TM1">
    <w:name w:val="toc 1"/>
    <w:basedOn w:val="Normal"/>
    <w:next w:val="Normal"/>
    <w:uiPriority w:val="39"/>
    <w:unhideWhenUsed/>
    <w:pPr>
      <w:spacing w:after="57"/>
    </w:pPr>
  </w:style>
  <w:style w:type="paragraph" w:styleId="TM2">
    <w:name w:val="toc 2"/>
    <w:basedOn w:val="Normal"/>
    <w:next w:val="Normal"/>
    <w:uiPriority w:val="39"/>
    <w:unhideWhenUsed/>
    <w:pPr>
      <w:spacing w:after="57"/>
      <w:ind w:left="283"/>
    </w:pPr>
  </w:style>
  <w:style w:type="paragraph" w:styleId="TM3">
    <w:name w:val="toc 3"/>
    <w:basedOn w:val="Normal"/>
    <w:next w:val="Normal"/>
    <w:uiPriority w:val="39"/>
    <w:unhideWhenUsed/>
    <w:pPr>
      <w:spacing w:after="57"/>
      <w:ind w:left="567"/>
    </w:pPr>
  </w:style>
  <w:style w:type="paragraph" w:styleId="TM4">
    <w:name w:val="toc 4"/>
    <w:basedOn w:val="Normal"/>
    <w:next w:val="Normal"/>
    <w:uiPriority w:val="39"/>
    <w:unhideWhenUsed/>
    <w:pPr>
      <w:spacing w:after="57"/>
      <w:ind w:left="850"/>
    </w:pPr>
  </w:style>
  <w:style w:type="paragraph" w:styleId="TM5">
    <w:name w:val="toc 5"/>
    <w:basedOn w:val="Normal"/>
    <w:next w:val="Normal"/>
    <w:uiPriority w:val="39"/>
    <w:unhideWhenUsed/>
    <w:pPr>
      <w:spacing w:after="57"/>
      <w:ind w:left="1134"/>
    </w:pPr>
  </w:style>
  <w:style w:type="paragraph" w:styleId="TM6">
    <w:name w:val="toc 6"/>
    <w:basedOn w:val="Normal"/>
    <w:next w:val="Normal"/>
    <w:uiPriority w:val="39"/>
    <w:unhideWhenUsed/>
    <w:pPr>
      <w:spacing w:after="57"/>
      <w:ind w:left="1417"/>
    </w:pPr>
  </w:style>
  <w:style w:type="paragraph" w:styleId="TM7">
    <w:name w:val="toc 7"/>
    <w:basedOn w:val="Normal"/>
    <w:next w:val="Normal"/>
    <w:uiPriority w:val="39"/>
    <w:unhideWhenUsed/>
    <w:pPr>
      <w:spacing w:after="57"/>
      <w:ind w:left="1701"/>
    </w:pPr>
  </w:style>
  <w:style w:type="paragraph" w:styleId="TM8">
    <w:name w:val="toc 8"/>
    <w:basedOn w:val="Normal"/>
    <w:next w:val="Normal"/>
    <w:uiPriority w:val="39"/>
    <w:unhideWhenUsed/>
    <w:pPr>
      <w:spacing w:after="57"/>
      <w:ind w:left="1984"/>
    </w:pPr>
  </w:style>
  <w:style w:type="paragraph" w:styleId="TM9">
    <w:name w:val="toc 9"/>
    <w:basedOn w:val="Normal"/>
    <w:next w:val="Normal"/>
    <w:uiPriority w:val="39"/>
    <w:unhideWhenUsed/>
    <w:pPr>
      <w:spacing w:after="57"/>
      <w:ind w:left="2268"/>
    </w:pPr>
  </w:style>
  <w:style w:type="paragraph" w:styleId="En-ttedetabledesmatires">
    <w:name w:val="TOC Heading"/>
    <w:uiPriority w:val="39"/>
    <w:unhideWhenUsed/>
  </w:style>
  <w:style w:type="paragraph" w:styleId="Tabledesillustrations">
    <w:name w:val="table of figures"/>
    <w:basedOn w:val="Normal"/>
    <w:next w:val="Normal"/>
    <w:uiPriority w:val="99"/>
    <w:unhideWhenUsed/>
    <w:pPr>
      <w:spacing w:after="0"/>
    </w:pPr>
  </w:style>
  <w:style w:type="paragraph" w:styleId="Pieddepage">
    <w:name w:val="footer"/>
    <w:basedOn w:val="Normal"/>
    <w:link w:val="PieddepageCar"/>
    <w:uiPriority w:val="99"/>
    <w:unhideWhenUsed/>
    <w:pPr>
      <w:tabs>
        <w:tab w:val="center" w:pos="4536"/>
        <w:tab w:val="right" w:pos="9072"/>
      </w:tabs>
    </w:pPr>
  </w:style>
  <w:style w:type="character" w:customStyle="1" w:styleId="PieddepageCar">
    <w:name w:val="Pied de page Car"/>
    <w:basedOn w:val="Policepardfaut"/>
    <w:link w:val="Pieddepage"/>
    <w:uiPriority w:val="99"/>
    <w:rPr>
      <w:rFonts w:ascii="Calibri" w:eastAsia="PMingLiU" w:hAnsi="Calibri" w:cs="Arial"/>
      <w:lang w:eastAsia="zh-TW" w:bidi="he-IL"/>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fr-FR" w:bidi="ar-SA"/>
    </w:rPr>
  </w:style>
  <w:style w:type="paragraph" w:customStyle="1" w:styleId="textenormal">
    <w:name w:val="texte_normal"/>
    <w:basedOn w:val="Normal"/>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Paragraphedeliste">
    <w:name w:val="List Paragraph"/>
    <w:basedOn w:val="Normal"/>
    <w:uiPriority w:val="34"/>
    <w:qFormat/>
    <w:pPr>
      <w:spacing w:after="0"/>
      <w:ind w:left="720"/>
      <w:contextualSpacing/>
      <w:jc w:val="both"/>
    </w:pPr>
    <w:rPr>
      <w:rFonts w:eastAsia="Calibri" w:cs="Times New Roman"/>
      <w:lang w:eastAsia="en-US" w:bidi="ar-SA"/>
    </w:rPr>
  </w:style>
  <w:style w:type="paragraph" w:styleId="Textedebulles">
    <w:name w:val="Balloon Text"/>
    <w:basedOn w:val="Normal"/>
    <w:link w:val="TextedebullesCar"/>
    <w:uiPriority w:val="99"/>
    <w:semiHidden/>
    <w:unhideWhenUse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Pr>
      <w:rFonts w:ascii="Segoe UI" w:eastAsia="PMingLiU" w:hAnsi="Segoe UI" w:cs="Segoe UI"/>
      <w:sz w:val="18"/>
      <w:szCs w:val="18"/>
      <w:lang w:eastAsia="zh-TW" w:bidi="he-IL"/>
    </w:rPr>
  </w:style>
  <w:style w:type="character" w:customStyle="1" w:styleId="Titre4Car">
    <w:name w:val="Titre 4 Car"/>
    <w:basedOn w:val="Policepardfaut"/>
    <w:link w:val="Titre4"/>
    <w:uiPriority w:val="9"/>
    <w:rPr>
      <w:rFonts w:ascii="Times New Roman" w:eastAsia="Times New Roman" w:hAnsi="Times New Roman" w:cs="Times New Roman"/>
      <w:b/>
      <w:bCs/>
      <w:sz w:val="24"/>
      <w:szCs w:val="24"/>
      <w:lang w:eastAsia="fr-FR"/>
    </w:rPr>
  </w:style>
  <w:style w:type="character" w:styleId="Accentuation">
    <w:name w:val="Emphasis"/>
    <w:basedOn w:val="Policepardfaut"/>
    <w:uiPriority w:val="20"/>
    <w:qFormat/>
    <w:rPr>
      <w:i/>
      <w:iCs/>
    </w:rPr>
  </w:style>
  <w:style w:type="character" w:customStyle="1" w:styleId="mw-headline">
    <w:name w:val="mw-headline"/>
    <w:basedOn w:val="Policepardfaut"/>
  </w:style>
  <w:style w:type="character" w:customStyle="1" w:styleId="nowrap">
    <w:name w:val="nowrap"/>
    <w:basedOn w:val="Policepardfaut"/>
  </w:style>
  <w:style w:type="character" w:customStyle="1" w:styleId="titrereferentiel">
    <w:name w:val="titre_referentiel"/>
    <w:basedOn w:val="Policepardfaut"/>
  </w:style>
  <w:style w:type="paragraph" w:styleId="En-tte">
    <w:name w:val="header"/>
    <w:basedOn w:val="Normal"/>
    <w:link w:val="En-tteCar"/>
    <w:uiPriority w:val="99"/>
    <w:unhideWhenUsed/>
    <w:pPr>
      <w:tabs>
        <w:tab w:val="center" w:pos="4536"/>
        <w:tab w:val="right" w:pos="9072"/>
      </w:tabs>
      <w:spacing w:after="0" w:line="240" w:lineRule="auto"/>
    </w:pPr>
  </w:style>
  <w:style w:type="character" w:customStyle="1" w:styleId="En-tteCar">
    <w:name w:val="En-tête Car"/>
    <w:basedOn w:val="Policepardfaut"/>
    <w:link w:val="En-tte"/>
    <w:uiPriority w:val="99"/>
    <w:rPr>
      <w:rFonts w:eastAsia="PMingLiU" w:cs="Arial"/>
      <w:sz w:val="22"/>
      <w:szCs w:val="22"/>
      <w:lang w:eastAsia="zh-TW" w:bidi="he-IL"/>
    </w:rPr>
  </w:style>
  <w:style w:type="table" w:styleId="Grilledutableau">
    <w:name w:val="Table Grid"/>
    <w:basedOn w:val="Tableau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uiPriority w:val="99"/>
    <w:rPr>
      <w:rFonts w:eastAsia="Times New Roman" w:cs="Calibri"/>
      <w:color w:val="000000"/>
      <w:sz w:val="24"/>
      <w:szCs w:val="24"/>
    </w:rPr>
  </w:style>
  <w:style w:type="character" w:styleId="Numrodepage">
    <w:name w:val="page number"/>
    <w:uiPriority w:val="99"/>
    <w:rPr>
      <w:rFonts w:cs="Times New Roman"/>
    </w:rPr>
  </w:style>
  <w:style w:type="character" w:styleId="Lienhypertexte">
    <w:name w:val="Hyperlink"/>
    <w:basedOn w:val="Policepardfaut"/>
    <w:uiPriority w:val="99"/>
    <w:unhideWhenUsed/>
    <w:rPr>
      <w:color w:val="0000FF" w:themeColor="hyperlink"/>
      <w:u w:val="single"/>
    </w:rPr>
  </w:style>
  <w:style w:type="paragraph" w:styleId="Sansinterligne">
    <w:name w:val="No Spacing"/>
    <w:link w:val="SansinterligneCar"/>
    <w:uiPriority w:val="1"/>
    <w:qFormat/>
    <w:pPr>
      <w:jc w:val="both"/>
    </w:pPr>
    <w:rPr>
      <w:rFonts w:asciiTheme="majorHAnsi" w:eastAsiaTheme="minorHAnsi" w:hAnsiTheme="majorHAnsi" w:cstheme="minorBidi"/>
      <w:sz w:val="24"/>
      <w:szCs w:val="24"/>
      <w:lang w:eastAsia="en-US"/>
    </w:rPr>
  </w:style>
  <w:style w:type="character" w:customStyle="1" w:styleId="Policepardfaut1">
    <w:name w:val="Police par défaut1"/>
  </w:style>
  <w:style w:type="paragraph" w:customStyle="1" w:styleId="LO-Normal">
    <w:name w:val="LO-Normal"/>
    <w:pPr>
      <w:pBdr>
        <w:top w:val="none" w:sz="0" w:space="0" w:color="000000"/>
        <w:left w:val="none" w:sz="0" w:space="0" w:color="000000"/>
        <w:bottom w:val="none" w:sz="0" w:space="0" w:color="000000"/>
        <w:right w:val="none" w:sz="0" w:space="0" w:color="000000"/>
      </w:pBdr>
      <w:spacing w:after="200" w:line="276" w:lineRule="auto"/>
    </w:pPr>
    <w:rPr>
      <w:sz w:val="22"/>
      <w:szCs w:val="22"/>
      <w:lang w:eastAsia="en-US"/>
    </w:rPr>
  </w:style>
  <w:style w:type="character" w:customStyle="1" w:styleId="SansinterligneCar">
    <w:name w:val="Sans interligne Car"/>
    <w:basedOn w:val="Policepardfaut"/>
    <w:link w:val="Sansinterligne"/>
    <w:uiPriority w:val="1"/>
    <w:rPr>
      <w:rFonts w:asciiTheme="majorHAnsi" w:eastAsiaTheme="minorHAnsi" w:hAnsiTheme="majorHAnsi" w:cstheme="minorBidi"/>
      <w:sz w:val="24"/>
      <w:szCs w:val="24"/>
      <w:lang w:eastAsia="en-US"/>
    </w:rPr>
  </w:style>
  <w:style w:type="paragraph" w:customStyle="1" w:styleId="TableParagraph">
    <w:name w:val="Table Paragraph"/>
    <w:basedOn w:val="LO-Normal"/>
    <w:uiPriority w:val="1"/>
    <w:qFormat/>
    <w:pPr>
      <w:widowControl w:val="0"/>
      <w:spacing w:after="0" w:line="240" w:lineRule="auto"/>
    </w:pPr>
    <w:rPr>
      <w:rFonts w:ascii="Arial" w:eastAsia="Arial" w:hAnsi="Arial" w:cs="Arial"/>
      <w:lang w:eastAsia="fr-FR" w:bidi="fr-FR"/>
    </w:rPr>
  </w:style>
  <w:style w:type="numbering" w:customStyle="1" w:styleId="WW8Num4">
    <w:name w:val="WW8Num4"/>
    <w:basedOn w:val="Aucuneliste"/>
    <w:pPr>
      <w:numPr>
        <w:numId w:val="31"/>
      </w:numPr>
    </w:pPr>
  </w:style>
  <w:style w:type="character" w:customStyle="1" w:styleId="Titre2Car">
    <w:name w:val="Titre 2 Car"/>
    <w:basedOn w:val="Policepardfaut"/>
    <w:link w:val="Titre2"/>
    <w:uiPriority w:val="9"/>
    <w:rPr>
      <w:rFonts w:asciiTheme="majorHAnsi" w:eastAsiaTheme="majorEastAsia" w:hAnsiTheme="majorHAnsi" w:cstheme="majorBidi"/>
      <w:color w:val="365F91" w:themeColor="accent1" w:themeShade="BF"/>
      <w:sz w:val="26"/>
      <w:szCs w:val="26"/>
      <w:lang w:eastAsia="zh-TW" w:bidi="he-IL"/>
    </w:rPr>
  </w:style>
  <w:style w:type="table" w:customStyle="1" w:styleId="Calendrier1">
    <w:name w:val="Calendrier 1"/>
    <w:basedOn w:val="TableauNormal"/>
    <w:uiPriority w:val="99"/>
    <w:qFormat/>
    <w:rPr>
      <w:rFonts w:asciiTheme="minorHAnsi" w:eastAsiaTheme="minorEastAsia" w:hAnsiTheme="minorHAnsi" w:cstheme="minorBidi"/>
      <w:sz w:val="22"/>
      <w:szCs w:val="22"/>
    </w:rPr>
    <w:tblPr>
      <w:tblStyleRowBandSize w:val="1"/>
      <w:tblStyleColBandSize w:val="1"/>
    </w:tblPr>
    <w:tcPr>
      <w:shd w:val="clear" w:color="auto" w:fill="auto"/>
    </w:tcPr>
    <w:tblStylePr w:type="firstRow">
      <w:pPr>
        <w:spacing w:beforeAutospacing="0" w:afterAutospacing="0" w:line="240" w:lineRule="auto"/>
      </w:pPr>
      <w:rPr>
        <w:rFonts w:asciiTheme="minorHAnsi" w:hAnsiTheme="minorHAnsi"/>
        <w:b/>
        <w:i w:val="0"/>
        <w:color w:val="auto"/>
        <w:sz w:val="44"/>
      </w:rPr>
      <w:tblPr/>
      <w:tcPr>
        <w:vAlign w:val="bottom"/>
      </w:tcPr>
    </w:tblStylePr>
    <w:tblStylePr w:type="lastRow">
      <w:tblPr/>
      <w:tcPr>
        <w:tcBorders>
          <w:top w:val="none" w:sz="4" w:space="0" w:color="000000"/>
          <w:left w:val="none" w:sz="4" w:space="0" w:color="000000"/>
          <w:bottom w:val="none" w:sz="4" w:space="0" w:color="000000"/>
          <w:right w:val="none" w:sz="4" w:space="0" w:color="000000"/>
        </w:tcBorders>
        <w:shd w:val="clear" w:color="auto" w:fill="auto"/>
      </w:tcPr>
    </w:tblStylePr>
    <w:tblStylePr w:type="band1Horz">
      <w:tblPr/>
      <w:tcPr>
        <w:tcBorders>
          <w:top w:val="none" w:sz="4" w:space="0" w:color="000000"/>
          <w:left w:val="none" w:sz="4" w:space="0" w:color="000000"/>
          <w:bottom w:val="none" w:sz="4" w:space="0" w:color="000000"/>
          <w:right w:val="none" w:sz="4" w:space="0" w:color="000000"/>
        </w:tcBorders>
        <w:shd w:val="clear" w:color="auto" w:fill="auto"/>
      </w:tcPr>
    </w:tblStylePr>
    <w:tblStylePr w:type="band2Horz">
      <w:tblPr/>
      <w:tcPr>
        <w:tcBorders>
          <w:top w:val="single" w:sz="24" w:space="0" w:color="000000" w:themeColor="text1"/>
          <w:left w:val="none" w:sz="4" w:space="0" w:color="000000"/>
          <w:bottom w:val="single" w:sz="24" w:space="0" w:color="000000" w:themeColor="text1"/>
          <w:right w:val="none" w:sz="4" w:space="0" w:color="000000"/>
        </w:tcBorders>
        <w:shd w:val="clear" w:color="auto" w:fill="auto"/>
      </w:tcPr>
    </w:tblStylePr>
  </w:style>
  <w:style w:type="paragraph" w:styleId="Corpsdetexte2">
    <w:name w:val="Body Text 2"/>
    <w:basedOn w:val="Normal"/>
    <w:link w:val="Corpsdetexte2Car"/>
    <w:uiPriority w:val="99"/>
    <w:semiHidden/>
    <w:unhideWhenUsed/>
    <w:pPr>
      <w:spacing w:after="120" w:line="480" w:lineRule="auto"/>
    </w:pPr>
  </w:style>
  <w:style w:type="character" w:customStyle="1" w:styleId="Corpsdetexte2Car">
    <w:name w:val="Corps de texte 2 Car"/>
    <w:basedOn w:val="Policepardfaut"/>
    <w:link w:val="Corpsdetexte2"/>
    <w:uiPriority w:val="99"/>
    <w:semiHidden/>
    <w:rPr>
      <w:rFonts w:eastAsia="PMingLiU" w:cs="Arial"/>
      <w:sz w:val="22"/>
      <w:szCs w:val="22"/>
      <w:lang w:eastAsia="zh-TW" w:bidi="he-IL"/>
    </w:rPr>
  </w:style>
  <w:style w:type="character" w:customStyle="1" w:styleId="Titre3Car">
    <w:name w:val="Titre 3 Car"/>
    <w:basedOn w:val="Policepardfaut"/>
    <w:link w:val="Titre3"/>
    <w:uiPriority w:val="9"/>
    <w:semiHidden/>
    <w:rPr>
      <w:rFonts w:asciiTheme="majorHAnsi" w:eastAsiaTheme="majorEastAsia" w:hAnsiTheme="majorHAnsi" w:cstheme="majorBidi"/>
      <w:color w:val="243F60" w:themeColor="accent1" w:themeShade="7F"/>
      <w:sz w:val="24"/>
      <w:szCs w:val="24"/>
      <w:lang w:eastAsia="zh-TW" w:bidi="he-IL"/>
    </w:rPr>
  </w:style>
  <w:style w:type="character" w:customStyle="1" w:styleId="Titre1Car">
    <w:name w:val="Titre 1 Car"/>
    <w:basedOn w:val="Policepardfaut"/>
    <w:link w:val="Titre1"/>
    <w:uiPriority w:val="9"/>
    <w:rPr>
      <w:rFonts w:asciiTheme="majorHAnsi" w:eastAsiaTheme="majorEastAsia" w:hAnsiTheme="majorHAnsi" w:cstheme="majorBidi"/>
      <w:color w:val="365F91" w:themeColor="accent1" w:themeShade="BF"/>
      <w:sz w:val="32"/>
      <w:szCs w:val="32"/>
      <w:lang w:eastAsia="zh-TW" w:bidi="he-IL"/>
    </w:rPr>
  </w:style>
  <w:style w:type="paragraph" w:styleId="Rvision">
    <w:name w:val="Revision"/>
    <w:hidden/>
    <w:uiPriority w:val="99"/>
    <w:semiHidden/>
    <w:rPr>
      <w:rFonts w:eastAsia="PMingLiU" w:cs="Arial"/>
      <w:sz w:val="22"/>
      <w:szCs w:val="22"/>
      <w:lang w:eastAsia="zh-TW"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DEC\Desktop\Tableau%20globali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Indice</a:t>
            </a:r>
            <a:r>
              <a:rPr lang="fr-FR" baseline="0"/>
              <a:t> 100 base janvier 2017</a:t>
            </a:r>
            <a:endParaRPr lang="fr-F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cke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Feuil1!$B$3:$P$3</c:f>
              <c:strCache>
                <c:ptCount val="15"/>
                <c:pt idx="0">
                  <c:v>Q1 2021</c:v>
                </c:pt>
                <c:pt idx="1">
                  <c:v>Q2 2021</c:v>
                </c:pt>
                <c:pt idx="2">
                  <c:v>Q3 2021</c:v>
                </c:pt>
                <c:pt idx="3">
                  <c:v>Q4 2021</c:v>
                </c:pt>
                <c:pt idx="4">
                  <c:v>Q1 2022</c:v>
                </c:pt>
                <c:pt idx="5">
                  <c:v>Q2 2022</c:v>
                </c:pt>
                <c:pt idx="6">
                  <c:v>Q3 2022</c:v>
                </c:pt>
                <c:pt idx="7">
                  <c:v>Q4 2022</c:v>
                </c:pt>
                <c:pt idx="8">
                  <c:v>Q1 2023</c:v>
                </c:pt>
                <c:pt idx="9">
                  <c:v>Q2 2023</c:v>
                </c:pt>
                <c:pt idx="10">
                  <c:v>Q3 2023</c:v>
                </c:pt>
                <c:pt idx="11">
                  <c:v>Q4 2023</c:v>
                </c:pt>
                <c:pt idx="12">
                  <c:v>Q1 2024</c:v>
                </c:pt>
                <c:pt idx="13">
                  <c:v>Q2 2024</c:v>
                </c:pt>
                <c:pt idx="14">
                  <c:v>Q3 2024</c:v>
                </c:pt>
              </c:strCache>
            </c:strRef>
          </c:cat>
          <c:val>
            <c:numRef>
              <c:f>Feuil1!$B$4:$P$4</c:f>
              <c:numCache>
                <c:formatCode>General</c:formatCode>
                <c:ptCount val="15"/>
                <c:pt idx="0">
                  <c:v>110.5</c:v>
                </c:pt>
                <c:pt idx="1">
                  <c:v>114</c:v>
                </c:pt>
                <c:pt idx="2">
                  <c:v>115</c:v>
                </c:pt>
                <c:pt idx="3">
                  <c:v>121.5</c:v>
                </c:pt>
                <c:pt idx="4">
                  <c:v>124.5</c:v>
                </c:pt>
                <c:pt idx="5">
                  <c:v>138</c:v>
                </c:pt>
                <c:pt idx="6">
                  <c:v>144</c:v>
                </c:pt>
                <c:pt idx="7">
                  <c:v>140</c:v>
                </c:pt>
                <c:pt idx="8">
                  <c:v>132.5</c:v>
                </c:pt>
                <c:pt idx="9">
                  <c:v>130</c:v>
                </c:pt>
                <c:pt idx="10">
                  <c:v>131</c:v>
                </c:pt>
                <c:pt idx="11">
                  <c:v>129</c:v>
                </c:pt>
                <c:pt idx="12">
                  <c:v>127.6</c:v>
                </c:pt>
                <c:pt idx="13">
                  <c:v>127.3</c:v>
                </c:pt>
                <c:pt idx="14">
                  <c:v>127.2</c:v>
                </c:pt>
              </c:numCache>
            </c:numRef>
          </c:val>
          <c:smooth val="0"/>
          <c:extLst>
            <c:ext xmlns:c16="http://schemas.microsoft.com/office/drawing/2014/chart" uri="{C3380CC4-5D6E-409C-BE32-E72D297353CC}">
              <c16:uniqueId val="{00000000-D17D-489C-8A77-AEDD5AE1F217}"/>
            </c:ext>
          </c:extLst>
        </c:ser>
        <c:dLbls>
          <c:showLegendKey val="0"/>
          <c:showVal val="0"/>
          <c:showCatName val="0"/>
          <c:showSerName val="0"/>
          <c:showPercent val="0"/>
          <c:showBubbleSize val="0"/>
        </c:dLbls>
        <c:marker val="1"/>
        <c:smooth val="0"/>
        <c:axId val="88079519"/>
        <c:axId val="88079103"/>
      </c:lineChart>
      <c:catAx>
        <c:axId val="880795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88079103"/>
        <c:crosses val="autoZero"/>
        <c:auto val="1"/>
        <c:lblAlgn val="ctr"/>
        <c:lblOffset val="100"/>
        <c:noMultiLvlLbl val="0"/>
      </c:catAx>
      <c:valAx>
        <c:axId val="88079103"/>
        <c:scaling>
          <c:orientation val="minMax"/>
          <c:min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88079519"/>
        <c:crosses val="autoZero"/>
        <c:crossBetween val="between"/>
      </c:valAx>
      <c:spPr>
        <a:noFill/>
        <a:ln>
          <a:noFill/>
        </a:ln>
        <a:effectLst/>
      </c:spPr>
    </c:plotArea>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Arial"/>
        <a:cs typeface="Arial"/>
      </a:majorFont>
      <a:minorFont>
        <a:latin typeface="Calibri"/>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EF8D77-033B-4F17-AD91-788675A71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11</Pages>
  <Words>3152</Words>
  <Characters>17336</Characters>
  <Application>Microsoft Office Word</Application>
  <DocSecurity>0</DocSecurity>
  <Lines>144</Lines>
  <Paragraphs>40</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20448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jm SENAC</cp:lastModifiedBy>
  <cp:revision>20</cp:revision>
  <cp:lastPrinted>2025-09-18T08:45:00Z</cp:lastPrinted>
  <dcterms:created xsi:type="dcterms:W3CDTF">2024-12-19T09:04:00Z</dcterms:created>
  <dcterms:modified xsi:type="dcterms:W3CDTF">2025-09-18T08:45:00Z</dcterms:modified>
</cp:coreProperties>
</file>