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7FB" w:rsidRPr="00FF1B8E" w:rsidRDefault="00E257FB" w:rsidP="0009302A">
      <w:pPr>
        <w:pStyle w:val="Default"/>
        <w:jc w:val="center"/>
        <w:rPr>
          <w:rFonts w:ascii="Arial" w:hAnsi="Arial" w:cs="Arial"/>
          <w:b/>
          <w:bCs/>
        </w:rPr>
      </w:pPr>
      <w:r w:rsidRPr="00FF1B8E">
        <w:rPr>
          <w:rFonts w:ascii="Arial" w:hAnsi="Arial" w:cs="Arial"/>
          <w:b/>
          <w:bCs/>
        </w:rPr>
        <w:t>BREVET DE TECHNICIEN SUPÉRIEUR TRANSPORT ET PRESTATIONS LOGISTIQUES</w:t>
      </w:r>
    </w:p>
    <w:p w:rsidR="00E257FB" w:rsidRPr="007F3B89" w:rsidRDefault="00E257FB" w:rsidP="0009302A">
      <w:pPr>
        <w:pStyle w:val="Default"/>
        <w:jc w:val="center"/>
        <w:rPr>
          <w:rFonts w:ascii="Arial" w:hAnsi="Arial" w:cs="Arial"/>
          <w:b/>
          <w:bCs/>
        </w:rPr>
      </w:pPr>
      <w:r>
        <w:rPr>
          <w:rFonts w:ascii="Arial" w:hAnsi="Arial" w:cs="Arial"/>
          <w:b/>
          <w:bCs/>
        </w:rPr>
        <w:t>Session 2013</w:t>
      </w:r>
    </w:p>
    <w:p w:rsidR="00E257FB" w:rsidRPr="00FF1B8E" w:rsidRDefault="00E257FB" w:rsidP="0009302A">
      <w:pPr>
        <w:pStyle w:val="Default"/>
        <w:jc w:val="center"/>
        <w:rPr>
          <w:rFonts w:ascii="Arial" w:hAnsi="Arial" w:cs="Arial"/>
        </w:rPr>
      </w:pPr>
      <w:r w:rsidRPr="00FF1B8E">
        <w:rPr>
          <w:rFonts w:ascii="Arial" w:hAnsi="Arial" w:cs="Arial"/>
          <w:b/>
          <w:bCs/>
          <w:i/>
          <w:iCs/>
        </w:rPr>
        <w:t>ANALYSE D’OPERATIONS DE TRANSPORT</w:t>
      </w:r>
      <w:r>
        <w:rPr>
          <w:rFonts w:ascii="Arial" w:hAnsi="Arial" w:cs="Arial"/>
          <w:b/>
          <w:bCs/>
          <w:i/>
          <w:iCs/>
        </w:rPr>
        <w:t>S</w:t>
      </w:r>
      <w:r w:rsidRPr="00FF1B8E">
        <w:rPr>
          <w:rFonts w:ascii="Arial" w:hAnsi="Arial" w:cs="Arial"/>
          <w:b/>
          <w:bCs/>
          <w:i/>
          <w:iCs/>
        </w:rPr>
        <w:t xml:space="preserve"> ET DE PRESTATIONS LOGISTIQUES</w:t>
      </w:r>
    </w:p>
    <w:p w:rsidR="00E257FB" w:rsidRDefault="00E257FB" w:rsidP="0009302A">
      <w:pPr>
        <w:pStyle w:val="Default"/>
        <w:rPr>
          <w:b/>
          <w:bCs/>
          <w:sz w:val="22"/>
          <w:szCs w:val="22"/>
        </w:rPr>
      </w:pPr>
    </w:p>
    <w:p w:rsidR="00E257FB" w:rsidRDefault="00E257FB" w:rsidP="00D17AF5">
      <w:pPr>
        <w:pStyle w:val="Default"/>
        <w:pBdr>
          <w:bottom w:val="single" w:sz="2" w:space="1" w:color="auto"/>
        </w:pBdr>
        <w:rPr>
          <w:sz w:val="22"/>
          <w:szCs w:val="22"/>
        </w:rPr>
      </w:pPr>
      <w:r w:rsidRPr="00FF1B8E">
        <w:rPr>
          <w:rFonts w:ascii="Arial" w:hAnsi="Arial" w:cs="Arial"/>
          <w:b/>
          <w:bCs/>
        </w:rPr>
        <w:t>Durée de l'épreuve : 4 heures</w:t>
      </w:r>
      <w:r>
        <w:rPr>
          <w:b/>
          <w:bCs/>
          <w:sz w:val="22"/>
          <w:szCs w:val="22"/>
        </w:rPr>
        <w:t xml:space="preserve"> </w:t>
      </w:r>
      <w:r>
        <w:rPr>
          <w:b/>
          <w:bCs/>
          <w:sz w:val="22"/>
          <w:szCs w:val="22"/>
        </w:rPr>
        <w:tab/>
      </w:r>
      <w:r>
        <w:rPr>
          <w:b/>
          <w:bCs/>
          <w:sz w:val="22"/>
          <w:szCs w:val="22"/>
        </w:rPr>
        <w:tab/>
      </w:r>
      <w:r>
        <w:rPr>
          <w:b/>
          <w:bCs/>
          <w:sz w:val="22"/>
          <w:szCs w:val="22"/>
        </w:rPr>
        <w:tab/>
      </w:r>
      <w:r>
        <w:rPr>
          <w:b/>
          <w:bCs/>
          <w:sz w:val="22"/>
          <w:szCs w:val="22"/>
        </w:rPr>
        <w:tab/>
      </w:r>
      <w:r>
        <w:rPr>
          <w:b/>
          <w:bCs/>
          <w:sz w:val="22"/>
          <w:szCs w:val="22"/>
        </w:rPr>
        <w:tab/>
      </w:r>
      <w:r>
        <w:rPr>
          <w:b/>
          <w:bCs/>
          <w:sz w:val="22"/>
          <w:szCs w:val="22"/>
        </w:rPr>
        <w:tab/>
      </w:r>
      <w:r w:rsidRPr="00FF1B8E">
        <w:rPr>
          <w:b/>
          <w:bCs/>
        </w:rPr>
        <w:t xml:space="preserve">        </w:t>
      </w:r>
      <w:r>
        <w:rPr>
          <w:b/>
          <w:bCs/>
        </w:rPr>
        <w:tab/>
      </w:r>
      <w:r w:rsidRPr="00FF1B8E">
        <w:rPr>
          <w:rFonts w:ascii="Arial" w:hAnsi="Arial" w:cs="Arial"/>
          <w:b/>
          <w:bCs/>
        </w:rPr>
        <w:t>Coefficient : 8</w:t>
      </w:r>
      <w:r>
        <w:rPr>
          <w:b/>
          <w:bCs/>
          <w:sz w:val="22"/>
          <w:szCs w:val="22"/>
        </w:rPr>
        <w:t xml:space="preserve"> </w:t>
      </w:r>
    </w:p>
    <w:p w:rsidR="00E257FB" w:rsidRPr="00D17AF5" w:rsidRDefault="00E257FB" w:rsidP="0009302A">
      <w:pPr>
        <w:pStyle w:val="Default"/>
        <w:rPr>
          <w:rFonts w:ascii="Arial" w:hAnsi="Arial" w:cs="Arial"/>
        </w:rPr>
      </w:pPr>
      <w:r w:rsidRPr="00D17AF5">
        <w:rPr>
          <w:rFonts w:ascii="Arial" w:hAnsi="Arial" w:cs="Arial"/>
          <w:b/>
          <w:bCs/>
        </w:rPr>
        <w:t xml:space="preserve">Matériel autorisé : </w:t>
      </w:r>
    </w:p>
    <w:p w:rsidR="00E257FB" w:rsidRDefault="00E257FB" w:rsidP="0084641D">
      <w:pPr>
        <w:pStyle w:val="Default"/>
        <w:jc w:val="both"/>
        <w:rPr>
          <w:rFonts w:ascii="Arial" w:hAnsi="Arial" w:cs="Arial"/>
        </w:rPr>
      </w:pPr>
      <w:r w:rsidRPr="00D17AF5">
        <w:rPr>
          <w:rFonts w:ascii="Arial" w:hAnsi="Arial" w:cs="Arial"/>
          <w:b/>
          <w:bCs/>
        </w:rPr>
        <w:t>Une calculatrice de</w:t>
      </w:r>
      <w:r w:rsidRPr="00D17AF5">
        <w:rPr>
          <w:rFonts w:ascii="Arial" w:hAnsi="Arial" w:cs="Arial"/>
        </w:rPr>
        <w:t xml:space="preserve"> </w:t>
      </w:r>
      <w:r w:rsidRPr="00D17AF5">
        <w:rPr>
          <w:rFonts w:ascii="Arial" w:hAnsi="Arial" w:cs="Arial"/>
          <w:b/>
          <w:bCs/>
        </w:rPr>
        <w:t xml:space="preserve">poche </w:t>
      </w:r>
      <w:r w:rsidRPr="00D17AF5">
        <w:rPr>
          <w:rFonts w:ascii="Arial" w:hAnsi="Arial" w:cs="Arial"/>
        </w:rPr>
        <w:t>à fonctionnement autonome, sans imprimante et sans aucun moyen de transmission, à l'exclusion de tout autre élément matériel ou documentaire (circulaire n</w:t>
      </w:r>
      <w:r>
        <w:rPr>
          <w:rFonts w:ascii="Arial" w:hAnsi="Arial" w:cs="Arial"/>
        </w:rPr>
        <w:t>°</w:t>
      </w:r>
      <w:r w:rsidRPr="00D17AF5">
        <w:rPr>
          <w:rFonts w:ascii="Arial" w:hAnsi="Arial" w:cs="Arial"/>
        </w:rPr>
        <w:t>99-186 du 16 novembre 1999 ; BOEN n</w:t>
      </w:r>
      <w:r>
        <w:rPr>
          <w:rFonts w:ascii="Arial" w:hAnsi="Arial" w:cs="Arial"/>
        </w:rPr>
        <w:t>°</w:t>
      </w:r>
      <w:r w:rsidRPr="00D17AF5">
        <w:rPr>
          <w:rFonts w:ascii="Arial" w:hAnsi="Arial" w:cs="Arial"/>
        </w:rPr>
        <w:t xml:space="preserve">42). </w:t>
      </w:r>
    </w:p>
    <w:p w:rsidR="00E257FB" w:rsidRPr="00D17AF5" w:rsidRDefault="00E257FB" w:rsidP="004E23C8">
      <w:pPr>
        <w:pStyle w:val="Default"/>
        <w:jc w:val="both"/>
        <w:rPr>
          <w:rFonts w:ascii="Arial" w:hAnsi="Arial" w:cs="Arial"/>
        </w:rPr>
      </w:pPr>
    </w:p>
    <w:p w:rsidR="00E257FB" w:rsidRPr="00D17AF5" w:rsidRDefault="00E257FB" w:rsidP="0009302A">
      <w:pPr>
        <w:pStyle w:val="Default"/>
        <w:rPr>
          <w:rFonts w:ascii="Arial" w:hAnsi="Arial" w:cs="Arial"/>
        </w:rPr>
      </w:pPr>
      <w:r w:rsidRPr="00D17AF5">
        <w:rPr>
          <w:rFonts w:ascii="Arial" w:hAnsi="Arial" w:cs="Arial"/>
          <w:b/>
          <w:bCs/>
        </w:rPr>
        <w:t>Documents remis au candidat :</w:t>
      </w:r>
    </w:p>
    <w:p w:rsidR="00E257FB" w:rsidRPr="00D17AF5" w:rsidRDefault="00E257FB" w:rsidP="00D17AF5">
      <w:pPr>
        <w:pStyle w:val="Default"/>
        <w:rPr>
          <w:rFonts w:ascii="Arial" w:hAnsi="Arial" w:cs="Arial"/>
        </w:rPr>
      </w:pPr>
      <w:r w:rsidRPr="00D17AF5">
        <w:rPr>
          <w:rFonts w:ascii="Arial" w:hAnsi="Arial" w:cs="Arial"/>
        </w:rPr>
        <w:t xml:space="preserve">Le sujet </w:t>
      </w:r>
      <w:r>
        <w:rPr>
          <w:rFonts w:ascii="Arial" w:hAnsi="Arial" w:cs="Arial"/>
        </w:rPr>
        <w:t xml:space="preserve">se </w:t>
      </w:r>
      <w:r w:rsidRPr="00D17AF5">
        <w:rPr>
          <w:rFonts w:ascii="Arial" w:hAnsi="Arial" w:cs="Arial"/>
        </w:rPr>
        <w:t>compo</w:t>
      </w:r>
      <w:r>
        <w:rPr>
          <w:rFonts w:ascii="Arial" w:hAnsi="Arial" w:cs="Arial"/>
        </w:rPr>
        <w:t>s</w:t>
      </w:r>
      <w:r w:rsidRPr="00D17AF5">
        <w:rPr>
          <w:rFonts w:ascii="Arial" w:hAnsi="Arial" w:cs="Arial"/>
        </w:rPr>
        <w:t xml:space="preserve">e </w:t>
      </w:r>
      <w:r>
        <w:rPr>
          <w:rFonts w:ascii="Arial" w:hAnsi="Arial" w:cs="Arial"/>
        </w:rPr>
        <w:t>de 16</w:t>
      </w:r>
      <w:r w:rsidRPr="00D17AF5">
        <w:rPr>
          <w:rFonts w:ascii="Arial" w:hAnsi="Arial" w:cs="Arial"/>
        </w:rPr>
        <w:t xml:space="preserve"> pages</w:t>
      </w:r>
      <w:r>
        <w:rPr>
          <w:rFonts w:ascii="Arial" w:hAnsi="Arial" w:cs="Arial"/>
        </w:rPr>
        <w:t>, numérotées de 1/16 à 16</w:t>
      </w:r>
      <w:r w:rsidRPr="00D17AF5">
        <w:rPr>
          <w:rFonts w:ascii="Arial" w:hAnsi="Arial" w:cs="Arial"/>
        </w:rPr>
        <w:t>/1</w:t>
      </w:r>
      <w:r>
        <w:rPr>
          <w:rFonts w:ascii="Arial" w:hAnsi="Arial" w:cs="Arial"/>
        </w:rPr>
        <w:t>6</w:t>
      </w:r>
      <w:r w:rsidRPr="00D17AF5">
        <w:rPr>
          <w:rFonts w:ascii="Arial" w:hAnsi="Arial" w:cs="Arial"/>
        </w:rPr>
        <w:t xml:space="preserve">. </w:t>
      </w:r>
    </w:p>
    <w:p w:rsidR="00E257FB" w:rsidRPr="00D17AF5" w:rsidRDefault="00E257FB" w:rsidP="0009302A">
      <w:pPr>
        <w:pStyle w:val="Default"/>
        <w:rPr>
          <w:rFonts w:ascii="Arial" w:hAnsi="Arial" w:cs="Arial"/>
        </w:rPr>
      </w:pPr>
      <w:r w:rsidRPr="00D17AF5">
        <w:rPr>
          <w:rFonts w:ascii="Arial" w:hAnsi="Arial" w:cs="Arial"/>
        </w:rPr>
        <w:t xml:space="preserve">Aucun autre document n'est autorisé. </w:t>
      </w:r>
    </w:p>
    <w:p w:rsidR="00E257FB" w:rsidRDefault="00E257FB" w:rsidP="0009302A">
      <w:pPr>
        <w:pStyle w:val="Default"/>
        <w:rPr>
          <w:sz w:val="22"/>
          <w:szCs w:val="22"/>
        </w:rPr>
      </w:pPr>
    </w:p>
    <w:p w:rsidR="00E257FB" w:rsidRPr="00FF1B8E" w:rsidRDefault="00E257FB" w:rsidP="00FF1B8E">
      <w:pPr>
        <w:pStyle w:val="Default"/>
        <w:pBdr>
          <w:bottom w:val="single" w:sz="2" w:space="1" w:color="auto"/>
        </w:pBdr>
        <w:jc w:val="center"/>
        <w:rPr>
          <w:rFonts w:ascii="Arial" w:hAnsi="Arial" w:cs="Arial"/>
          <w:sz w:val="22"/>
          <w:szCs w:val="22"/>
        </w:rPr>
      </w:pPr>
      <w:r w:rsidRPr="00F64551">
        <w:rPr>
          <w:rFonts w:ascii="Arial" w:hAnsi="Arial" w:cs="Arial"/>
          <w:b/>
          <w:bCs/>
        </w:rPr>
        <w:t>Il vous est demandé de vérifier que le sujet est complet dès sa mise à votre disposition</w:t>
      </w:r>
      <w:r w:rsidRPr="00FF1B8E">
        <w:rPr>
          <w:rFonts w:ascii="Arial" w:hAnsi="Arial" w:cs="Arial"/>
          <w:b/>
          <w:bCs/>
          <w:sz w:val="22"/>
          <w:szCs w:val="22"/>
        </w:rPr>
        <w:t>.</w:t>
      </w:r>
    </w:p>
    <w:p w:rsidR="00E257FB" w:rsidRDefault="00E257FB" w:rsidP="0009302A">
      <w:pPr>
        <w:pStyle w:val="Default"/>
        <w:rPr>
          <w:b/>
          <w:bCs/>
          <w:i/>
          <w:iCs/>
          <w:sz w:val="22"/>
          <w:szCs w:val="22"/>
        </w:rPr>
      </w:pPr>
    </w:p>
    <w:p w:rsidR="00E257FB" w:rsidRDefault="00E257FB" w:rsidP="0009302A">
      <w:pPr>
        <w:pStyle w:val="Default"/>
        <w:jc w:val="center"/>
        <w:rPr>
          <w:rFonts w:ascii="Arial" w:hAnsi="Arial" w:cs="Arial"/>
          <w:b/>
          <w:bCs/>
          <w:i/>
          <w:iCs/>
        </w:rPr>
      </w:pPr>
      <w:r w:rsidRPr="00D17AF5">
        <w:rPr>
          <w:rFonts w:ascii="Arial" w:hAnsi="Arial" w:cs="Arial"/>
          <w:b/>
          <w:bCs/>
          <w:i/>
          <w:iCs/>
        </w:rPr>
        <w:t xml:space="preserve">Le sujet se présente sous la forme de 3 </w:t>
      </w:r>
      <w:r>
        <w:rPr>
          <w:rFonts w:ascii="Arial" w:hAnsi="Arial" w:cs="Arial"/>
          <w:b/>
          <w:bCs/>
          <w:i/>
          <w:iCs/>
        </w:rPr>
        <w:t>Dossiers</w:t>
      </w:r>
      <w:r w:rsidRPr="00D17AF5">
        <w:rPr>
          <w:rFonts w:ascii="Arial" w:hAnsi="Arial" w:cs="Arial"/>
          <w:b/>
          <w:bCs/>
          <w:i/>
          <w:iCs/>
        </w:rPr>
        <w:t xml:space="preserve"> indépendants</w:t>
      </w:r>
    </w:p>
    <w:p w:rsidR="00E257FB" w:rsidRPr="00D17AF5" w:rsidRDefault="00E257FB" w:rsidP="0009302A">
      <w:pPr>
        <w:pStyle w:val="Default"/>
        <w:jc w:val="center"/>
        <w:rPr>
          <w:rFonts w:ascii="Arial" w:hAnsi="Arial" w:cs="Arial"/>
        </w:rPr>
      </w:pPr>
    </w:p>
    <w:p w:rsidR="00E257FB" w:rsidRPr="0084641D" w:rsidRDefault="00E257FB" w:rsidP="00216DEA">
      <w:pPr>
        <w:pStyle w:val="Default"/>
        <w:tabs>
          <w:tab w:val="right" w:leader="dot" w:pos="10065"/>
        </w:tabs>
        <w:jc w:val="both"/>
        <w:rPr>
          <w:rFonts w:ascii="Arial" w:hAnsi="Arial" w:cs="Arial"/>
        </w:rPr>
      </w:pPr>
      <w:r>
        <w:rPr>
          <w:rFonts w:ascii="Arial" w:hAnsi="Arial" w:cs="Arial"/>
        </w:rPr>
        <w:t>Page de garde..........................................................................................................................</w:t>
      </w:r>
      <w:r w:rsidRPr="0084641D">
        <w:rPr>
          <w:rFonts w:ascii="Arial" w:hAnsi="Arial" w:cs="Arial"/>
        </w:rPr>
        <w:t>p 1</w:t>
      </w:r>
    </w:p>
    <w:p w:rsidR="00E257FB" w:rsidRPr="0084641D" w:rsidRDefault="00E257FB" w:rsidP="00216DEA">
      <w:pPr>
        <w:pStyle w:val="Default"/>
        <w:tabs>
          <w:tab w:val="right" w:leader="dot" w:pos="10065"/>
        </w:tabs>
        <w:rPr>
          <w:rFonts w:ascii="Arial" w:hAnsi="Arial" w:cs="Arial"/>
        </w:rPr>
      </w:pPr>
      <w:r>
        <w:rPr>
          <w:rFonts w:ascii="Arial" w:hAnsi="Arial" w:cs="Arial"/>
          <w:b/>
          <w:bCs/>
        </w:rPr>
        <w:t>DOSSIER</w:t>
      </w:r>
      <w:r w:rsidRPr="0084641D">
        <w:rPr>
          <w:rFonts w:ascii="Arial" w:hAnsi="Arial" w:cs="Arial"/>
          <w:b/>
          <w:bCs/>
        </w:rPr>
        <w:t xml:space="preserve"> 1 : </w:t>
      </w:r>
      <w:r w:rsidRPr="0084641D">
        <w:rPr>
          <w:rFonts w:ascii="Arial" w:hAnsi="Arial" w:cs="Arial"/>
          <w:bCs/>
        </w:rPr>
        <w:t>L’importation en provenance du</w:t>
      </w:r>
      <w:r w:rsidRPr="0084641D">
        <w:rPr>
          <w:rFonts w:ascii="Arial" w:hAnsi="Arial" w:cs="Arial"/>
          <w:b/>
          <w:bCs/>
        </w:rPr>
        <w:t xml:space="preserve"> </w:t>
      </w:r>
      <w:r w:rsidRPr="0084641D">
        <w:rPr>
          <w:rFonts w:ascii="Arial" w:hAnsi="Arial" w:cs="Arial"/>
          <w:bCs/>
        </w:rPr>
        <w:t xml:space="preserve">LIBAN </w:t>
      </w:r>
      <w:r>
        <w:rPr>
          <w:rFonts w:ascii="Arial" w:hAnsi="Arial" w:cs="Arial"/>
          <w:bCs/>
        </w:rPr>
        <w:t xml:space="preserve"> (80 points)..........................................</w:t>
      </w:r>
      <w:r w:rsidRPr="0084641D">
        <w:rPr>
          <w:rFonts w:ascii="Arial" w:hAnsi="Arial" w:cs="Arial"/>
        </w:rPr>
        <w:t>p 2</w:t>
      </w:r>
    </w:p>
    <w:p w:rsidR="00E257FB" w:rsidRPr="0084641D" w:rsidRDefault="00E257FB" w:rsidP="00093425">
      <w:pPr>
        <w:pStyle w:val="Default"/>
        <w:rPr>
          <w:rFonts w:ascii="Arial" w:hAnsi="Arial" w:cs="Arial"/>
        </w:rPr>
      </w:pPr>
      <w:r>
        <w:rPr>
          <w:rFonts w:ascii="Arial" w:hAnsi="Arial" w:cs="Arial"/>
          <w:b/>
          <w:bCs/>
        </w:rPr>
        <w:t>DOSSIER</w:t>
      </w:r>
      <w:r w:rsidRPr="0084641D">
        <w:rPr>
          <w:rFonts w:ascii="Arial" w:hAnsi="Arial" w:cs="Arial"/>
          <w:b/>
          <w:bCs/>
        </w:rPr>
        <w:t xml:space="preserve"> 2 : </w:t>
      </w:r>
      <w:r w:rsidRPr="0084641D">
        <w:rPr>
          <w:rFonts w:ascii="Arial" w:hAnsi="Arial" w:cs="Arial"/>
          <w:bCs/>
        </w:rPr>
        <w:t>La démarche qualité</w:t>
      </w:r>
      <w:r w:rsidRPr="00CD6F72">
        <w:rPr>
          <w:rFonts w:ascii="Arial" w:hAnsi="Arial" w:cs="Arial"/>
          <w:bCs/>
        </w:rPr>
        <w:t> </w:t>
      </w:r>
      <w:r>
        <w:rPr>
          <w:rFonts w:ascii="Arial" w:hAnsi="Arial" w:cs="Arial"/>
          <w:bCs/>
        </w:rPr>
        <w:t xml:space="preserve"> (40 points)…………………………………………………...</w:t>
      </w:r>
      <w:r>
        <w:rPr>
          <w:rFonts w:ascii="Arial" w:hAnsi="Arial" w:cs="Arial"/>
        </w:rPr>
        <w:t>p 3</w:t>
      </w:r>
    </w:p>
    <w:p w:rsidR="00E257FB" w:rsidRPr="0084641D" w:rsidRDefault="00E257FB" w:rsidP="00093425">
      <w:pPr>
        <w:pStyle w:val="Default"/>
        <w:tabs>
          <w:tab w:val="left" w:pos="9498"/>
        </w:tabs>
        <w:rPr>
          <w:rFonts w:ascii="Arial" w:hAnsi="Arial" w:cs="Arial"/>
        </w:rPr>
      </w:pPr>
      <w:r>
        <w:rPr>
          <w:rFonts w:ascii="Arial" w:hAnsi="Arial" w:cs="Arial"/>
          <w:b/>
          <w:bCs/>
        </w:rPr>
        <w:t>DOSSIER</w:t>
      </w:r>
      <w:r w:rsidRPr="0084641D">
        <w:rPr>
          <w:rFonts w:ascii="Arial" w:hAnsi="Arial" w:cs="Arial"/>
          <w:b/>
          <w:bCs/>
        </w:rPr>
        <w:t xml:space="preserve"> 3 : </w:t>
      </w:r>
      <w:r w:rsidRPr="0084641D">
        <w:rPr>
          <w:rFonts w:ascii="Arial" w:hAnsi="Arial" w:cs="Arial"/>
          <w:bCs/>
        </w:rPr>
        <w:t>QCM « Les filets de Brest »</w:t>
      </w:r>
      <w:r>
        <w:rPr>
          <w:rFonts w:ascii="Arial" w:hAnsi="Arial" w:cs="Arial"/>
          <w:bCs/>
        </w:rPr>
        <w:t xml:space="preserve"> (20 points).............................................................</w:t>
      </w:r>
      <w:r>
        <w:rPr>
          <w:rFonts w:ascii="Arial" w:hAnsi="Arial" w:cs="Arial"/>
        </w:rPr>
        <w:t>p 3</w:t>
      </w:r>
    </w:p>
    <w:p w:rsidR="00E257FB" w:rsidRPr="0084641D" w:rsidRDefault="00E257FB" w:rsidP="00495B47">
      <w:pPr>
        <w:pStyle w:val="Default"/>
        <w:tabs>
          <w:tab w:val="right" w:leader="dot" w:pos="9072"/>
        </w:tabs>
        <w:rPr>
          <w:rFonts w:ascii="Arial" w:hAnsi="Arial" w:cs="Arial"/>
          <w:b/>
          <w:bCs/>
          <w:i/>
          <w:iCs/>
        </w:rPr>
      </w:pPr>
    </w:p>
    <w:p w:rsidR="00E257FB" w:rsidRDefault="00E257FB" w:rsidP="008A02BE">
      <w:pPr>
        <w:pStyle w:val="Default"/>
        <w:tabs>
          <w:tab w:val="right" w:leader="dot" w:pos="9072"/>
        </w:tabs>
        <w:jc w:val="center"/>
        <w:rPr>
          <w:rFonts w:ascii="Arial" w:hAnsi="Arial" w:cs="Arial"/>
          <w:b/>
          <w:bCs/>
          <w:i/>
          <w:iCs/>
        </w:rPr>
      </w:pPr>
      <w:r w:rsidRPr="0084641D">
        <w:rPr>
          <w:rFonts w:ascii="Arial" w:hAnsi="Arial" w:cs="Arial"/>
          <w:b/>
          <w:bCs/>
          <w:i/>
          <w:iCs/>
        </w:rPr>
        <w:t>Le sujet comporte les annexes suivantes :</w:t>
      </w:r>
    </w:p>
    <w:p w:rsidR="00E257FB" w:rsidRPr="0084641D" w:rsidRDefault="00E257FB" w:rsidP="00495B47">
      <w:pPr>
        <w:pStyle w:val="Default"/>
        <w:tabs>
          <w:tab w:val="right" w:leader="dot" w:pos="9072"/>
        </w:tabs>
        <w:rPr>
          <w:rFonts w:ascii="Arial" w:hAnsi="Arial" w:cs="Arial"/>
          <w:b/>
          <w:bCs/>
          <w:i/>
          <w:iCs/>
        </w:rPr>
      </w:pPr>
    </w:p>
    <w:p w:rsidR="00E257FB" w:rsidRPr="0084641D" w:rsidRDefault="00E257FB" w:rsidP="00495B47">
      <w:pPr>
        <w:pStyle w:val="Default"/>
        <w:tabs>
          <w:tab w:val="right" w:leader="dot" w:pos="9072"/>
        </w:tabs>
        <w:rPr>
          <w:rFonts w:ascii="Arial" w:hAnsi="Arial" w:cs="Arial"/>
        </w:rPr>
      </w:pPr>
      <w:r>
        <w:rPr>
          <w:rFonts w:ascii="Arial" w:hAnsi="Arial" w:cs="Arial"/>
          <w:b/>
          <w:bCs/>
        </w:rPr>
        <w:t>DOSSIER</w:t>
      </w:r>
      <w:r w:rsidRPr="0084641D">
        <w:rPr>
          <w:rFonts w:ascii="Arial" w:hAnsi="Arial" w:cs="Arial"/>
          <w:b/>
          <w:bCs/>
        </w:rPr>
        <w:t xml:space="preserve"> 1 </w:t>
      </w:r>
    </w:p>
    <w:p w:rsidR="00E257FB" w:rsidRPr="0084641D" w:rsidRDefault="00E257FB" w:rsidP="00CD6F72">
      <w:pPr>
        <w:pStyle w:val="Default"/>
        <w:rPr>
          <w:rFonts w:ascii="Arial" w:hAnsi="Arial" w:cs="Arial"/>
        </w:rPr>
      </w:pPr>
      <w:r>
        <w:rPr>
          <w:rFonts w:ascii="Arial" w:hAnsi="Arial" w:cs="Arial"/>
        </w:rPr>
        <w:t>Annexe 1 - Le  produit ….…………………………………………………………………….…......p 4</w:t>
      </w:r>
    </w:p>
    <w:p w:rsidR="00E257FB" w:rsidRPr="0084641D" w:rsidRDefault="00E257FB" w:rsidP="00093425">
      <w:pPr>
        <w:pStyle w:val="Default"/>
        <w:tabs>
          <w:tab w:val="right" w:leader="dot" w:pos="10065"/>
        </w:tabs>
        <w:rPr>
          <w:rFonts w:ascii="Arial" w:hAnsi="Arial" w:cs="Arial"/>
        </w:rPr>
      </w:pPr>
      <w:r>
        <w:rPr>
          <w:rFonts w:ascii="Arial" w:hAnsi="Arial" w:cs="Arial"/>
        </w:rPr>
        <w:t>Annexe 2 - La logistique aérienne………………………………………………………….…..p 5 à 7</w:t>
      </w:r>
    </w:p>
    <w:p w:rsidR="00E257FB" w:rsidRPr="0084641D" w:rsidRDefault="00E257FB" w:rsidP="00CD6F72">
      <w:pPr>
        <w:pStyle w:val="Default"/>
        <w:tabs>
          <w:tab w:val="right" w:leader="dot" w:pos="10065"/>
        </w:tabs>
        <w:rPr>
          <w:rFonts w:ascii="Arial" w:hAnsi="Arial" w:cs="Arial"/>
        </w:rPr>
      </w:pPr>
      <w:r>
        <w:rPr>
          <w:rFonts w:ascii="Arial" w:hAnsi="Arial" w:cs="Arial"/>
        </w:rPr>
        <w:t>Annexe 3 - La logistique maritime ……………………………………………………...…….p 8 à 10</w:t>
      </w:r>
    </w:p>
    <w:p w:rsidR="00E257FB" w:rsidRPr="0084641D" w:rsidRDefault="00E257FB" w:rsidP="00216DEA">
      <w:pPr>
        <w:pStyle w:val="Default"/>
        <w:tabs>
          <w:tab w:val="right" w:leader="dot" w:pos="10065"/>
        </w:tabs>
        <w:rPr>
          <w:rFonts w:ascii="Arial" w:hAnsi="Arial" w:cs="Arial"/>
        </w:rPr>
      </w:pPr>
      <w:r>
        <w:rPr>
          <w:rFonts w:ascii="Arial" w:hAnsi="Arial" w:cs="Arial"/>
        </w:rPr>
        <w:t>Annexe 4 -</w:t>
      </w:r>
      <w:r w:rsidRPr="0084641D">
        <w:rPr>
          <w:rFonts w:ascii="Arial" w:hAnsi="Arial" w:cs="Arial"/>
        </w:rPr>
        <w:t xml:space="preserve"> La </w:t>
      </w:r>
      <w:r>
        <w:rPr>
          <w:rFonts w:ascii="Arial" w:hAnsi="Arial" w:cs="Arial"/>
        </w:rPr>
        <w:t>rémunération du commissionnaire..................................................................p 11</w:t>
      </w:r>
    </w:p>
    <w:p w:rsidR="00E257FB" w:rsidRPr="0084641D" w:rsidRDefault="00E257FB" w:rsidP="00CD6F72">
      <w:pPr>
        <w:pStyle w:val="Default"/>
        <w:tabs>
          <w:tab w:val="right" w:leader="dot" w:pos="10065"/>
        </w:tabs>
        <w:rPr>
          <w:rFonts w:ascii="Arial" w:hAnsi="Arial" w:cs="Arial"/>
        </w:rPr>
      </w:pPr>
      <w:r>
        <w:rPr>
          <w:rFonts w:ascii="Arial" w:hAnsi="Arial" w:cs="Arial"/>
        </w:rPr>
        <w:t>Annexe 5 - Taux de change...................................................................................................p 11</w:t>
      </w:r>
    </w:p>
    <w:p w:rsidR="00E257FB" w:rsidRPr="0084641D" w:rsidRDefault="00E257FB" w:rsidP="00CD6F72">
      <w:pPr>
        <w:pStyle w:val="Default"/>
        <w:tabs>
          <w:tab w:val="right" w:leader="dot" w:pos="10065"/>
        </w:tabs>
        <w:rPr>
          <w:rFonts w:ascii="Arial" w:hAnsi="Arial" w:cs="Arial"/>
        </w:rPr>
      </w:pPr>
      <w:r>
        <w:rPr>
          <w:rFonts w:ascii="Arial" w:hAnsi="Arial" w:cs="Arial"/>
        </w:rPr>
        <w:t>Annexe 6 - Le dédouanement……………………………………………………………………..p 11</w:t>
      </w:r>
    </w:p>
    <w:p w:rsidR="00E257FB" w:rsidRDefault="00E257FB" w:rsidP="0015722C">
      <w:pPr>
        <w:pStyle w:val="Default"/>
        <w:tabs>
          <w:tab w:val="right" w:leader="dot" w:pos="9072"/>
        </w:tabs>
        <w:rPr>
          <w:rFonts w:ascii="Arial" w:hAnsi="Arial" w:cs="Arial"/>
          <w:b/>
          <w:bCs/>
        </w:rPr>
      </w:pPr>
    </w:p>
    <w:p w:rsidR="00E257FB" w:rsidRPr="0084641D" w:rsidRDefault="00E257FB" w:rsidP="0015722C">
      <w:pPr>
        <w:pStyle w:val="Default"/>
        <w:tabs>
          <w:tab w:val="right" w:leader="dot" w:pos="9072"/>
        </w:tabs>
        <w:rPr>
          <w:rFonts w:ascii="Arial" w:hAnsi="Arial" w:cs="Arial"/>
        </w:rPr>
      </w:pPr>
      <w:r>
        <w:rPr>
          <w:rFonts w:ascii="Arial" w:hAnsi="Arial" w:cs="Arial"/>
          <w:b/>
          <w:bCs/>
        </w:rPr>
        <w:t>DOSSIER</w:t>
      </w:r>
      <w:r w:rsidRPr="0084641D">
        <w:rPr>
          <w:rFonts w:ascii="Arial" w:hAnsi="Arial" w:cs="Arial"/>
          <w:b/>
          <w:bCs/>
        </w:rPr>
        <w:t xml:space="preserve"> 2 </w:t>
      </w:r>
    </w:p>
    <w:p w:rsidR="00E257FB" w:rsidRPr="0084641D" w:rsidRDefault="00E257FB" w:rsidP="00216DEA">
      <w:pPr>
        <w:pStyle w:val="Default"/>
        <w:tabs>
          <w:tab w:val="right" w:leader="dot" w:pos="10065"/>
        </w:tabs>
        <w:rPr>
          <w:rFonts w:ascii="Arial" w:hAnsi="Arial" w:cs="Arial"/>
        </w:rPr>
      </w:pPr>
      <w:r>
        <w:rPr>
          <w:rFonts w:ascii="Arial" w:hAnsi="Arial" w:cs="Arial"/>
        </w:rPr>
        <w:t>Annexe 7 -</w:t>
      </w:r>
      <w:r w:rsidRPr="0084641D">
        <w:rPr>
          <w:rFonts w:ascii="Arial" w:hAnsi="Arial" w:cs="Arial"/>
        </w:rPr>
        <w:t xml:space="preserve"> Relevé des incidents des principaux clients sur le 4</w:t>
      </w:r>
      <w:r w:rsidRPr="00FF1B8E">
        <w:rPr>
          <w:rFonts w:ascii="Arial" w:hAnsi="Arial" w:cs="Arial"/>
          <w:vertAlign w:val="superscript"/>
        </w:rPr>
        <w:t>ème</w:t>
      </w:r>
      <w:r>
        <w:rPr>
          <w:rFonts w:ascii="Arial" w:hAnsi="Arial" w:cs="Arial"/>
        </w:rPr>
        <w:t xml:space="preserve"> Trimestre 2012......p 12 à 13</w:t>
      </w:r>
    </w:p>
    <w:p w:rsidR="00E257FB" w:rsidRPr="0084641D" w:rsidRDefault="00E257FB" w:rsidP="00216DEA">
      <w:pPr>
        <w:pStyle w:val="Default"/>
        <w:tabs>
          <w:tab w:val="right" w:leader="dot" w:pos="10065"/>
        </w:tabs>
        <w:rPr>
          <w:rFonts w:ascii="Arial" w:hAnsi="Arial" w:cs="Arial"/>
        </w:rPr>
      </w:pPr>
      <w:r w:rsidRPr="0084641D">
        <w:rPr>
          <w:rFonts w:ascii="Arial" w:hAnsi="Arial" w:cs="Arial"/>
          <w:b/>
          <w:bCs/>
        </w:rPr>
        <w:t xml:space="preserve">Annexe A </w:t>
      </w:r>
      <w:r>
        <w:rPr>
          <w:rFonts w:ascii="Arial" w:hAnsi="Arial" w:cs="Arial"/>
          <w:b/>
          <w:bCs/>
        </w:rPr>
        <w:t>-</w:t>
      </w:r>
      <w:r w:rsidRPr="0084641D">
        <w:rPr>
          <w:rFonts w:ascii="Arial" w:hAnsi="Arial" w:cs="Arial"/>
          <w:b/>
          <w:bCs/>
        </w:rPr>
        <w:t xml:space="preserve"> Tableau de bord 2012 (</w:t>
      </w:r>
      <w:r w:rsidRPr="0084641D">
        <w:rPr>
          <w:rFonts w:ascii="Arial" w:hAnsi="Arial" w:cs="Arial"/>
          <w:b/>
          <w:bCs/>
          <w:u w:val="single"/>
        </w:rPr>
        <w:t>à rendre avec la copie</w:t>
      </w:r>
      <w:r w:rsidRPr="0084641D">
        <w:rPr>
          <w:rFonts w:ascii="Arial" w:hAnsi="Arial" w:cs="Arial"/>
          <w:b/>
          <w:bCs/>
        </w:rPr>
        <w:t>)</w:t>
      </w:r>
      <w:r>
        <w:rPr>
          <w:rFonts w:ascii="Arial" w:hAnsi="Arial" w:cs="Arial"/>
          <w:b/>
          <w:bCs/>
        </w:rPr>
        <w:t>………………………………...</w:t>
      </w:r>
      <w:r>
        <w:rPr>
          <w:rFonts w:ascii="Arial" w:hAnsi="Arial" w:cs="Arial"/>
          <w:bCs/>
        </w:rPr>
        <w:t>p 15</w:t>
      </w:r>
    </w:p>
    <w:p w:rsidR="00E257FB" w:rsidRDefault="00E257FB" w:rsidP="0015722C">
      <w:pPr>
        <w:pStyle w:val="Default"/>
        <w:tabs>
          <w:tab w:val="right" w:leader="dot" w:pos="9072"/>
        </w:tabs>
        <w:rPr>
          <w:rFonts w:ascii="Arial" w:hAnsi="Arial" w:cs="Arial"/>
          <w:b/>
          <w:bCs/>
        </w:rPr>
      </w:pPr>
    </w:p>
    <w:p w:rsidR="00E257FB" w:rsidRPr="0084641D" w:rsidRDefault="00E257FB" w:rsidP="0015722C">
      <w:pPr>
        <w:pStyle w:val="Default"/>
        <w:tabs>
          <w:tab w:val="right" w:leader="dot" w:pos="9072"/>
        </w:tabs>
        <w:rPr>
          <w:rFonts w:ascii="Arial" w:hAnsi="Arial" w:cs="Arial"/>
        </w:rPr>
      </w:pPr>
      <w:r>
        <w:rPr>
          <w:rFonts w:ascii="Arial" w:hAnsi="Arial" w:cs="Arial"/>
          <w:b/>
          <w:bCs/>
        </w:rPr>
        <w:t>DOSSIER</w:t>
      </w:r>
      <w:r w:rsidRPr="0084641D">
        <w:rPr>
          <w:rFonts w:ascii="Arial" w:hAnsi="Arial" w:cs="Arial"/>
          <w:b/>
          <w:bCs/>
        </w:rPr>
        <w:t xml:space="preserve"> 3</w:t>
      </w:r>
    </w:p>
    <w:p w:rsidR="00E257FB" w:rsidRPr="0084641D" w:rsidRDefault="00E257FB" w:rsidP="00CD6F72">
      <w:pPr>
        <w:pStyle w:val="Default"/>
        <w:tabs>
          <w:tab w:val="right" w:leader="dot" w:pos="10065"/>
        </w:tabs>
        <w:rPr>
          <w:rFonts w:ascii="Arial" w:hAnsi="Arial" w:cs="Arial"/>
        </w:rPr>
      </w:pPr>
      <w:r>
        <w:rPr>
          <w:rFonts w:ascii="Arial" w:hAnsi="Arial" w:cs="Arial"/>
        </w:rPr>
        <w:t>Annexe 8 - La commande chilienne……………………………………………………………….p 14</w:t>
      </w:r>
    </w:p>
    <w:p w:rsidR="00E257FB" w:rsidRPr="0084641D" w:rsidRDefault="00E257FB" w:rsidP="00216DEA">
      <w:pPr>
        <w:pStyle w:val="Default"/>
        <w:tabs>
          <w:tab w:val="right" w:leader="dot" w:pos="10065"/>
        </w:tabs>
        <w:rPr>
          <w:rFonts w:ascii="Arial" w:hAnsi="Arial" w:cs="Arial"/>
        </w:rPr>
      </w:pPr>
      <w:r>
        <w:rPr>
          <w:rFonts w:ascii="Arial" w:hAnsi="Arial" w:cs="Arial"/>
        </w:rPr>
        <w:t>Annexe 9 -</w:t>
      </w:r>
      <w:r w:rsidRPr="0084641D">
        <w:rPr>
          <w:rFonts w:ascii="Arial" w:hAnsi="Arial" w:cs="Arial"/>
        </w:rPr>
        <w:t xml:space="preserve"> Les princi</w:t>
      </w:r>
      <w:r>
        <w:rPr>
          <w:rFonts w:ascii="Arial" w:hAnsi="Arial" w:cs="Arial"/>
        </w:rPr>
        <w:t>paux plafonds de responsabilité...........................................................p 14</w:t>
      </w:r>
    </w:p>
    <w:p w:rsidR="00E257FB" w:rsidRPr="0084641D" w:rsidRDefault="00E257FB" w:rsidP="00CD6F72">
      <w:pPr>
        <w:pStyle w:val="Default"/>
        <w:tabs>
          <w:tab w:val="right" w:leader="dot" w:pos="10065"/>
        </w:tabs>
        <w:rPr>
          <w:rFonts w:ascii="Arial" w:hAnsi="Arial" w:cs="Arial"/>
        </w:rPr>
      </w:pPr>
      <w:r w:rsidRPr="0084641D">
        <w:rPr>
          <w:rFonts w:ascii="Arial" w:hAnsi="Arial" w:cs="Arial"/>
          <w:b/>
          <w:bCs/>
        </w:rPr>
        <w:t>Annexe B - QCM………..………………………..(</w:t>
      </w:r>
      <w:r w:rsidRPr="0084641D">
        <w:rPr>
          <w:rFonts w:ascii="Arial" w:hAnsi="Arial" w:cs="Arial"/>
          <w:b/>
          <w:bCs/>
          <w:u w:val="single"/>
        </w:rPr>
        <w:t>à rendre avec la copie</w:t>
      </w:r>
      <w:r w:rsidRPr="0084641D">
        <w:rPr>
          <w:rFonts w:ascii="Arial" w:hAnsi="Arial" w:cs="Arial"/>
          <w:b/>
          <w:bCs/>
        </w:rPr>
        <w:t>)</w:t>
      </w:r>
      <w:r>
        <w:rPr>
          <w:rFonts w:ascii="Arial" w:hAnsi="Arial" w:cs="Arial"/>
          <w:b/>
          <w:bCs/>
        </w:rPr>
        <w:t>………….……….</w:t>
      </w:r>
      <w:r>
        <w:rPr>
          <w:rFonts w:ascii="Arial" w:hAnsi="Arial" w:cs="Arial"/>
        </w:rPr>
        <w:t xml:space="preserve"> p 16</w:t>
      </w:r>
    </w:p>
    <w:p w:rsidR="00E257FB" w:rsidRDefault="00E257FB" w:rsidP="00495B47">
      <w:pPr>
        <w:pStyle w:val="Default"/>
        <w:tabs>
          <w:tab w:val="right" w:leader="dot" w:pos="9072"/>
        </w:tabs>
        <w:rPr>
          <w:sz w:val="22"/>
          <w:szCs w:val="22"/>
        </w:rPr>
      </w:pPr>
    </w:p>
    <w:p w:rsidR="00E257FB" w:rsidRDefault="00E257FB" w:rsidP="00495B47">
      <w:pPr>
        <w:pStyle w:val="Default"/>
        <w:tabs>
          <w:tab w:val="right" w:leader="dot" w:pos="9072"/>
        </w:tabs>
        <w:rPr>
          <w:sz w:val="22"/>
          <w:szCs w:val="22"/>
        </w:rPr>
      </w:pPr>
    </w:p>
    <w:p w:rsidR="00E257FB" w:rsidRDefault="00E257FB" w:rsidP="00495B47">
      <w:pPr>
        <w:pStyle w:val="Default"/>
        <w:tabs>
          <w:tab w:val="right" w:leader="dot" w:pos="9072"/>
        </w:tabs>
        <w:rPr>
          <w:sz w:val="22"/>
          <w:szCs w:val="22"/>
        </w:rPr>
      </w:pPr>
    </w:p>
    <w:p w:rsidR="00E257FB" w:rsidRDefault="00E257FB" w:rsidP="00495B47">
      <w:pPr>
        <w:pStyle w:val="Default"/>
        <w:tabs>
          <w:tab w:val="right" w:leader="dot" w:pos="9072"/>
        </w:tabs>
        <w:rPr>
          <w:sz w:val="22"/>
          <w:szCs w:val="22"/>
        </w:rPr>
      </w:pPr>
    </w:p>
    <w:p w:rsidR="00E257FB" w:rsidRPr="00EC2A3E" w:rsidRDefault="00E257FB" w:rsidP="00260027">
      <w:pPr>
        <w:pStyle w:val="Default"/>
        <w:pBdr>
          <w:top w:val="single" w:sz="2" w:space="1" w:color="auto"/>
          <w:left w:val="single" w:sz="2" w:space="4" w:color="auto"/>
          <w:bottom w:val="single" w:sz="2" w:space="1" w:color="auto"/>
          <w:right w:val="single" w:sz="2" w:space="4" w:color="auto"/>
        </w:pBdr>
        <w:shd w:val="clear" w:color="auto" w:fill="D9D9D9"/>
        <w:jc w:val="center"/>
        <w:rPr>
          <w:rFonts w:ascii="Arial" w:hAnsi="Arial" w:cs="Arial"/>
          <w:b/>
          <w:u w:val="single"/>
        </w:rPr>
      </w:pPr>
      <w:r w:rsidRPr="00EC2A3E">
        <w:rPr>
          <w:rFonts w:ascii="Arial" w:hAnsi="Arial" w:cs="Arial"/>
          <w:b/>
          <w:u w:val="single"/>
        </w:rPr>
        <w:t>AVERTISSEMENT</w:t>
      </w:r>
    </w:p>
    <w:p w:rsidR="00E257FB" w:rsidRPr="007F105D" w:rsidRDefault="00E257FB" w:rsidP="00260027">
      <w:pPr>
        <w:pStyle w:val="Default"/>
        <w:pBdr>
          <w:top w:val="single" w:sz="2" w:space="1" w:color="auto"/>
          <w:left w:val="single" w:sz="2" w:space="4" w:color="auto"/>
          <w:bottom w:val="single" w:sz="2" w:space="1" w:color="auto"/>
          <w:right w:val="single" w:sz="2" w:space="4" w:color="auto"/>
        </w:pBdr>
        <w:shd w:val="clear" w:color="auto" w:fill="D9D9D9"/>
        <w:jc w:val="both"/>
        <w:rPr>
          <w:sz w:val="22"/>
          <w:szCs w:val="22"/>
        </w:rPr>
      </w:pPr>
      <w:r w:rsidRPr="00EC2A3E">
        <w:rPr>
          <w:rFonts w:ascii="Arial" w:hAnsi="Arial" w:cs="Arial"/>
        </w:rPr>
        <w:t xml:space="preserve"> Si le texte du sujet, de ses questions, ou de ses annexes vous conduit à formuler une ou plusieurs hypothèses</w:t>
      </w:r>
      <w:r w:rsidRPr="00216DEA">
        <w:rPr>
          <w:rFonts w:ascii="Arial" w:hAnsi="Arial" w:cs="Arial"/>
        </w:rPr>
        <w:t>, il vous est demandé de la (ou les) mentionner explicitement dans votre copie.</w:t>
      </w:r>
    </w:p>
    <w:p w:rsidR="00E257FB" w:rsidRPr="00EC2A3E" w:rsidRDefault="00E257FB" w:rsidP="00257DC0">
      <w:pPr>
        <w:spacing w:after="0" w:line="240" w:lineRule="auto"/>
        <w:jc w:val="center"/>
        <w:rPr>
          <w:rFonts w:ascii="Arial" w:hAnsi="Arial" w:cs="Arial"/>
          <w:sz w:val="24"/>
          <w:szCs w:val="24"/>
          <w:u w:val="single"/>
        </w:rPr>
      </w:pPr>
      <w:r>
        <w:rPr>
          <w:b/>
          <w:bCs/>
          <w:sz w:val="36"/>
          <w:szCs w:val="36"/>
          <w:u w:val="single"/>
        </w:rPr>
        <w:br w:type="page"/>
      </w:r>
      <w:r>
        <w:rPr>
          <w:rFonts w:ascii="Arial" w:hAnsi="Arial" w:cs="Arial"/>
          <w:b/>
          <w:bCs/>
          <w:sz w:val="24"/>
          <w:szCs w:val="24"/>
          <w:u w:val="single"/>
        </w:rPr>
        <w:t>Dossier</w:t>
      </w:r>
      <w:r w:rsidRPr="00EC2A3E">
        <w:rPr>
          <w:rFonts w:ascii="Arial" w:hAnsi="Arial" w:cs="Arial"/>
          <w:b/>
          <w:bCs/>
          <w:sz w:val="24"/>
          <w:szCs w:val="24"/>
          <w:u w:val="single"/>
        </w:rPr>
        <w:t xml:space="preserve"> 1 – L’importation en provenance du Liban</w:t>
      </w:r>
    </w:p>
    <w:p w:rsidR="00E257FB" w:rsidRPr="00257DC0" w:rsidRDefault="00E257FB" w:rsidP="0009302A">
      <w:pPr>
        <w:pStyle w:val="Default"/>
        <w:rPr>
          <w:rFonts w:ascii="Arial" w:hAnsi="Arial" w:cs="Arial"/>
          <w:b/>
          <w:color w:val="auto"/>
          <w:sz w:val="20"/>
          <w:szCs w:val="20"/>
          <w:u w:val="single"/>
        </w:rPr>
      </w:pPr>
    </w:p>
    <w:p w:rsidR="00E257FB" w:rsidRPr="00257DC0" w:rsidRDefault="00E257FB" w:rsidP="0009302A">
      <w:pPr>
        <w:pStyle w:val="Default"/>
        <w:rPr>
          <w:rFonts w:ascii="Arial" w:hAnsi="Arial" w:cs="Arial"/>
          <w:b/>
          <w:color w:val="auto"/>
          <w:u w:val="single"/>
        </w:rPr>
      </w:pPr>
      <w:r w:rsidRPr="00257DC0">
        <w:rPr>
          <w:rFonts w:ascii="Arial" w:hAnsi="Arial" w:cs="Arial"/>
          <w:b/>
          <w:color w:val="auto"/>
          <w:u w:val="single"/>
        </w:rPr>
        <w:t>Présentation du contexte</w:t>
      </w:r>
    </w:p>
    <w:p w:rsidR="00E257FB" w:rsidRPr="00257DC0" w:rsidRDefault="00E257FB" w:rsidP="007B284B">
      <w:pPr>
        <w:spacing w:before="100" w:beforeAutospacing="1" w:after="100" w:afterAutospacing="1" w:line="240" w:lineRule="auto"/>
        <w:jc w:val="both"/>
        <w:rPr>
          <w:rFonts w:ascii="Arial" w:hAnsi="Arial" w:cs="Arial"/>
          <w:sz w:val="24"/>
          <w:szCs w:val="24"/>
        </w:rPr>
      </w:pPr>
      <w:r w:rsidRPr="00257DC0">
        <w:rPr>
          <w:rFonts w:ascii="Arial" w:hAnsi="Arial" w:cs="Arial"/>
          <w:sz w:val="24"/>
          <w:szCs w:val="24"/>
        </w:rPr>
        <w:t xml:space="preserve">La chaîne de magasins « PALAIS D’ORIENT», dont le siège social se situe à Orléans, est spécialisée dans la distribution de plats culinaires du Moyen Orient. Elle possède 12 points de vente répartis dans la région Ile de France et la région Centre. Elle s’approvisionne dans différents pays tels que l’Égypte, Israël, </w:t>
      </w:r>
      <w:smartTag w:uri="urn:schemas-microsoft-com:office:smarttags" w:element="PersonName">
        <w:smartTagPr>
          <w:attr w:name="ProductID" w:val="la Turquie"/>
        </w:smartTagPr>
        <w:r w:rsidRPr="00257DC0">
          <w:rPr>
            <w:rFonts w:ascii="Arial" w:hAnsi="Arial" w:cs="Arial"/>
            <w:sz w:val="24"/>
            <w:szCs w:val="24"/>
          </w:rPr>
          <w:t>la Turquie</w:t>
        </w:r>
      </w:smartTag>
      <w:r w:rsidRPr="00257DC0">
        <w:rPr>
          <w:rFonts w:ascii="Arial" w:hAnsi="Arial" w:cs="Arial"/>
          <w:sz w:val="24"/>
          <w:szCs w:val="24"/>
        </w:rPr>
        <w:t xml:space="preserve"> et </w:t>
      </w:r>
      <w:smartTag w:uri="urn:schemas-microsoft-com:office:smarttags" w:element="PersonName">
        <w:smartTagPr>
          <w:attr w:name="ProductID" w:val="la Syrie. Souhaitant"/>
        </w:smartTagPr>
        <w:r w:rsidRPr="00257DC0">
          <w:rPr>
            <w:rFonts w:ascii="Arial" w:hAnsi="Arial" w:cs="Arial"/>
            <w:sz w:val="24"/>
            <w:szCs w:val="24"/>
          </w:rPr>
          <w:t>la Syrie. Souhaitant</w:t>
        </w:r>
      </w:smartTag>
      <w:r w:rsidRPr="00257DC0">
        <w:rPr>
          <w:rFonts w:ascii="Arial" w:hAnsi="Arial" w:cs="Arial"/>
          <w:sz w:val="24"/>
          <w:szCs w:val="24"/>
        </w:rPr>
        <w:t xml:space="preserve"> élargir ses sources d’approvisionnement, « PALAIS  D’ORIENT » s</w:t>
      </w:r>
      <w:bookmarkStart w:id="0" w:name="_GoBack"/>
      <w:bookmarkEnd w:id="0"/>
      <w:r w:rsidRPr="00257DC0">
        <w:rPr>
          <w:rFonts w:ascii="Arial" w:hAnsi="Arial" w:cs="Arial"/>
          <w:sz w:val="24"/>
          <w:szCs w:val="24"/>
        </w:rPr>
        <w:t xml:space="preserve">e tourne vers un nouveau fournisseur au Liban.  </w:t>
      </w:r>
    </w:p>
    <w:p w:rsidR="00E257FB" w:rsidRPr="00873625" w:rsidRDefault="00E257FB" w:rsidP="007B284B">
      <w:pPr>
        <w:spacing w:before="100" w:beforeAutospacing="1" w:after="100" w:afterAutospacing="1" w:line="240" w:lineRule="auto"/>
        <w:jc w:val="both"/>
        <w:rPr>
          <w:rFonts w:ascii="Arial" w:hAnsi="Arial" w:cs="Arial"/>
          <w:sz w:val="24"/>
          <w:szCs w:val="24"/>
        </w:rPr>
      </w:pPr>
      <w:r w:rsidRPr="00257DC0">
        <w:rPr>
          <w:rFonts w:ascii="Arial" w:hAnsi="Arial" w:cs="Arial"/>
          <w:sz w:val="24"/>
          <w:szCs w:val="24"/>
        </w:rPr>
        <w:t>Après plusieurs mois de prospection, elle opte pour la société LORTIS, entreprise lib</w:t>
      </w:r>
      <w:r>
        <w:rPr>
          <w:rFonts w:ascii="Arial" w:hAnsi="Arial" w:cs="Arial"/>
          <w:sz w:val="24"/>
          <w:szCs w:val="24"/>
        </w:rPr>
        <w:t>anaise,  implantée à Beyrouth,</w:t>
      </w:r>
      <w:r w:rsidRPr="00257DC0">
        <w:rPr>
          <w:rFonts w:ascii="Arial" w:hAnsi="Arial" w:cs="Arial"/>
          <w:sz w:val="24"/>
          <w:szCs w:val="24"/>
        </w:rPr>
        <w:t xml:space="preserve"> spécialisée dans la préparation de produits à base de fruits et de légumes méditerranéens. Celle-ci lui fournira la totalit</w:t>
      </w:r>
      <w:r>
        <w:rPr>
          <w:rFonts w:ascii="Arial" w:hAnsi="Arial" w:cs="Arial"/>
          <w:sz w:val="24"/>
          <w:szCs w:val="24"/>
        </w:rPr>
        <w:t>é des approvisionnements des boi</w:t>
      </w:r>
      <w:r w:rsidRPr="00257DC0">
        <w:rPr>
          <w:rFonts w:ascii="Arial" w:hAnsi="Arial" w:cs="Arial"/>
          <w:sz w:val="24"/>
          <w:szCs w:val="24"/>
        </w:rPr>
        <w:t xml:space="preserve">tes de falafels </w:t>
      </w:r>
      <w:r>
        <w:rPr>
          <w:rFonts w:ascii="Arial" w:hAnsi="Arial" w:cs="Arial"/>
          <w:sz w:val="24"/>
          <w:szCs w:val="24"/>
        </w:rPr>
        <w:t>(l</w:t>
      </w:r>
      <w:r w:rsidRPr="00873625">
        <w:rPr>
          <w:rFonts w:ascii="Arial" w:hAnsi="Arial" w:cs="Arial"/>
          <w:sz w:val="24"/>
          <w:szCs w:val="24"/>
        </w:rPr>
        <w:t xml:space="preserve">es </w:t>
      </w:r>
      <w:r w:rsidRPr="00CD6F72">
        <w:rPr>
          <w:rFonts w:ascii="Arial" w:hAnsi="Arial" w:cs="Arial"/>
          <w:sz w:val="24"/>
          <w:szCs w:val="24"/>
        </w:rPr>
        <w:t>falafels</w:t>
      </w:r>
      <w:r w:rsidRPr="00873625">
        <w:rPr>
          <w:rFonts w:ascii="Arial" w:hAnsi="Arial" w:cs="Arial"/>
          <w:sz w:val="24"/>
          <w:szCs w:val="24"/>
        </w:rPr>
        <w:t xml:space="preserve"> sont une spécialité culinaire très répandue au </w:t>
      </w:r>
      <w:hyperlink r:id="rId7" w:tooltip="Proche-Orient" w:history="1">
        <w:r w:rsidRPr="00873625">
          <w:rPr>
            <w:rFonts w:ascii="Arial" w:hAnsi="Arial" w:cs="Arial"/>
            <w:sz w:val="24"/>
            <w:szCs w:val="24"/>
          </w:rPr>
          <w:t>Proche-Orient</w:t>
        </w:r>
      </w:hyperlink>
      <w:r w:rsidRPr="00873625">
        <w:rPr>
          <w:rFonts w:ascii="Arial" w:hAnsi="Arial" w:cs="Arial"/>
          <w:sz w:val="24"/>
          <w:szCs w:val="24"/>
        </w:rPr>
        <w:t xml:space="preserve"> constituée de boulettes de </w:t>
      </w:r>
      <w:hyperlink r:id="rId8" w:tooltip="Pois chiche" w:history="1">
        <w:r w:rsidRPr="00873625">
          <w:rPr>
            <w:rFonts w:ascii="Arial" w:hAnsi="Arial" w:cs="Arial"/>
            <w:sz w:val="24"/>
            <w:szCs w:val="24"/>
          </w:rPr>
          <w:t>pois chiches</w:t>
        </w:r>
      </w:hyperlink>
      <w:r w:rsidRPr="00873625">
        <w:rPr>
          <w:rFonts w:ascii="Arial" w:hAnsi="Arial" w:cs="Arial"/>
          <w:sz w:val="24"/>
          <w:szCs w:val="24"/>
        </w:rPr>
        <w:t xml:space="preserve"> ou de </w:t>
      </w:r>
      <w:hyperlink r:id="rId9" w:tooltip="Fève" w:history="1">
        <w:r w:rsidRPr="00873625">
          <w:rPr>
            <w:rFonts w:ascii="Arial" w:hAnsi="Arial" w:cs="Arial"/>
            <w:sz w:val="24"/>
            <w:szCs w:val="24"/>
          </w:rPr>
          <w:t>fèves</w:t>
        </w:r>
      </w:hyperlink>
      <w:r w:rsidRPr="00873625">
        <w:rPr>
          <w:rFonts w:ascii="Arial" w:hAnsi="Arial" w:cs="Arial"/>
          <w:sz w:val="24"/>
          <w:szCs w:val="24"/>
        </w:rPr>
        <w:t xml:space="preserve"> frites dans l'</w:t>
      </w:r>
      <w:hyperlink r:id="rId10" w:tooltip="Huile" w:history="1">
        <w:r w:rsidRPr="00873625">
          <w:rPr>
            <w:rFonts w:ascii="Arial" w:hAnsi="Arial" w:cs="Arial"/>
            <w:sz w:val="24"/>
            <w:szCs w:val="24"/>
          </w:rPr>
          <w:t>huile</w:t>
        </w:r>
      </w:hyperlink>
      <w:r>
        <w:rPr>
          <w:rFonts w:ascii="Arial" w:hAnsi="Arial" w:cs="Arial"/>
          <w:sz w:val="24"/>
          <w:szCs w:val="24"/>
        </w:rPr>
        <w:t>).</w:t>
      </w:r>
    </w:p>
    <w:p w:rsidR="00E257FB" w:rsidRPr="00257DC0" w:rsidRDefault="00E257FB" w:rsidP="00495B47">
      <w:pPr>
        <w:spacing w:before="100" w:beforeAutospacing="1" w:after="100" w:afterAutospacing="1" w:line="360" w:lineRule="auto"/>
        <w:jc w:val="both"/>
        <w:rPr>
          <w:rFonts w:ascii="Arial" w:hAnsi="Arial" w:cs="Arial"/>
          <w:sz w:val="24"/>
          <w:szCs w:val="24"/>
        </w:rPr>
      </w:pPr>
    </w:p>
    <w:p w:rsidR="00E257FB" w:rsidRPr="00257DC0" w:rsidRDefault="00E257FB" w:rsidP="00B8429E">
      <w:pPr>
        <w:spacing w:after="0" w:line="240" w:lineRule="auto"/>
        <w:jc w:val="both"/>
        <w:rPr>
          <w:rFonts w:ascii="Arial" w:hAnsi="Arial" w:cs="Arial"/>
          <w:sz w:val="24"/>
          <w:szCs w:val="24"/>
        </w:rPr>
      </w:pPr>
      <w:r w:rsidRPr="00257DC0">
        <w:rPr>
          <w:rFonts w:ascii="Arial" w:hAnsi="Arial" w:cs="Arial"/>
          <w:sz w:val="24"/>
          <w:szCs w:val="24"/>
        </w:rPr>
        <w:t>La société PALAIS D’ORIENT confie à son commissionnaire AIGNAN l’étude de la faisabilité de l’acheminement des bo</w:t>
      </w:r>
      <w:r>
        <w:rPr>
          <w:rFonts w:ascii="Arial" w:hAnsi="Arial" w:cs="Arial"/>
          <w:sz w:val="24"/>
          <w:szCs w:val="24"/>
        </w:rPr>
        <w:t>i</w:t>
      </w:r>
      <w:r w:rsidRPr="00257DC0">
        <w:rPr>
          <w:rFonts w:ascii="Arial" w:hAnsi="Arial" w:cs="Arial"/>
          <w:sz w:val="24"/>
          <w:szCs w:val="24"/>
        </w:rPr>
        <w:t>t</w:t>
      </w:r>
      <w:r>
        <w:rPr>
          <w:rFonts w:ascii="Arial" w:hAnsi="Arial" w:cs="Arial"/>
          <w:sz w:val="24"/>
          <w:szCs w:val="24"/>
        </w:rPr>
        <w:t>es de falafels jusqu’à son</w:t>
      </w:r>
      <w:r w:rsidRPr="00257DC0">
        <w:rPr>
          <w:rFonts w:ascii="Arial" w:hAnsi="Arial" w:cs="Arial"/>
          <w:sz w:val="24"/>
          <w:szCs w:val="24"/>
        </w:rPr>
        <w:t xml:space="preserve"> entrepôt de </w:t>
      </w:r>
      <w:r w:rsidRPr="00257DC0">
        <w:rPr>
          <w:rFonts w:ascii="Arial" w:hAnsi="Arial" w:cs="Arial"/>
          <w:b/>
          <w:sz w:val="24"/>
          <w:szCs w:val="24"/>
        </w:rPr>
        <w:t>Ormes</w:t>
      </w:r>
      <w:r w:rsidRPr="00B8429E">
        <w:rPr>
          <w:rFonts w:ascii="Arial" w:hAnsi="Arial" w:cs="Arial"/>
          <w:bCs/>
          <w:sz w:val="24"/>
          <w:szCs w:val="24"/>
        </w:rPr>
        <w:t>,</w:t>
      </w:r>
      <w:r w:rsidRPr="00257DC0">
        <w:rPr>
          <w:rFonts w:ascii="Arial" w:hAnsi="Arial" w:cs="Arial"/>
          <w:b/>
          <w:sz w:val="24"/>
          <w:szCs w:val="24"/>
        </w:rPr>
        <w:t xml:space="preserve"> </w:t>
      </w:r>
      <w:r w:rsidRPr="00257DC0">
        <w:rPr>
          <w:rFonts w:ascii="Arial" w:hAnsi="Arial" w:cs="Arial"/>
          <w:sz w:val="24"/>
          <w:szCs w:val="24"/>
        </w:rPr>
        <w:t>situé à quelques kilomètres au nord</w:t>
      </w:r>
      <w:r>
        <w:rPr>
          <w:rFonts w:ascii="Arial" w:hAnsi="Arial" w:cs="Arial"/>
          <w:sz w:val="24"/>
          <w:szCs w:val="24"/>
        </w:rPr>
        <w:t>-</w:t>
      </w:r>
      <w:r w:rsidRPr="00257DC0">
        <w:rPr>
          <w:rFonts w:ascii="Arial" w:hAnsi="Arial" w:cs="Arial"/>
          <w:sz w:val="24"/>
          <w:szCs w:val="24"/>
        </w:rPr>
        <w:t>ouest d’Orléans.</w:t>
      </w:r>
    </w:p>
    <w:p w:rsidR="00E257FB" w:rsidRPr="00257DC0" w:rsidRDefault="00E257FB" w:rsidP="00495B47">
      <w:pPr>
        <w:spacing w:after="0" w:line="360" w:lineRule="auto"/>
        <w:jc w:val="both"/>
        <w:rPr>
          <w:rFonts w:ascii="Arial" w:hAnsi="Arial" w:cs="Arial"/>
          <w:sz w:val="16"/>
          <w:szCs w:val="16"/>
        </w:rPr>
      </w:pPr>
    </w:p>
    <w:p w:rsidR="00E257FB" w:rsidRDefault="00E257FB" w:rsidP="007B284B">
      <w:pPr>
        <w:spacing w:after="0" w:line="240" w:lineRule="auto"/>
        <w:jc w:val="both"/>
        <w:rPr>
          <w:rFonts w:ascii="Arial" w:hAnsi="Arial" w:cs="Arial"/>
          <w:sz w:val="24"/>
          <w:szCs w:val="24"/>
        </w:rPr>
      </w:pPr>
      <w:r w:rsidRPr="00257DC0">
        <w:rPr>
          <w:rFonts w:ascii="Arial" w:hAnsi="Arial" w:cs="Arial"/>
          <w:sz w:val="24"/>
          <w:szCs w:val="24"/>
        </w:rPr>
        <w:t>Vous travaillez chez le commissionnaire AIGNAN et êtes chargé</w:t>
      </w:r>
      <w:r>
        <w:rPr>
          <w:rFonts w:ascii="Arial" w:hAnsi="Arial" w:cs="Arial"/>
          <w:sz w:val="24"/>
          <w:szCs w:val="24"/>
        </w:rPr>
        <w:t>(e)</w:t>
      </w:r>
      <w:r w:rsidRPr="00257DC0">
        <w:rPr>
          <w:rFonts w:ascii="Arial" w:hAnsi="Arial" w:cs="Arial"/>
          <w:sz w:val="24"/>
          <w:szCs w:val="24"/>
        </w:rPr>
        <w:t xml:space="preserve"> du dossier PALAIS D’ORIENT.</w:t>
      </w:r>
    </w:p>
    <w:p w:rsidR="00E257FB" w:rsidRPr="00257DC0" w:rsidRDefault="00E257FB" w:rsidP="007B284B">
      <w:pPr>
        <w:spacing w:after="0" w:line="240" w:lineRule="auto"/>
        <w:jc w:val="both"/>
        <w:rPr>
          <w:rFonts w:ascii="Arial" w:hAnsi="Arial" w:cs="Arial"/>
          <w:sz w:val="24"/>
          <w:szCs w:val="24"/>
        </w:rPr>
      </w:pPr>
    </w:p>
    <w:p w:rsidR="00E257FB" w:rsidRPr="00D915C0" w:rsidRDefault="00E257FB" w:rsidP="00847B25">
      <w:pPr>
        <w:shd w:val="clear" w:color="auto" w:fill="FFFFFF"/>
        <w:spacing w:after="0"/>
        <w:jc w:val="both"/>
        <w:outlineLvl w:val="1"/>
        <w:rPr>
          <w:rFonts w:ascii="Arial" w:hAnsi="Arial" w:cs="Arial"/>
          <w:b/>
          <w:bCs/>
          <w:sz w:val="24"/>
          <w:szCs w:val="24"/>
          <w:lang w:eastAsia="fr-FR"/>
        </w:rPr>
      </w:pPr>
      <w:r w:rsidRPr="00D915C0">
        <w:rPr>
          <w:rFonts w:ascii="Arial" w:hAnsi="Arial" w:cs="Arial"/>
          <w:b/>
          <w:bCs/>
          <w:sz w:val="24"/>
          <w:szCs w:val="24"/>
          <w:lang w:eastAsia="fr-FR"/>
        </w:rPr>
        <w:t>Deux possibilités sont envisagées : une logistique aérienne et une logistique maritime </w:t>
      </w:r>
    </w:p>
    <w:p w:rsidR="00E257FB" w:rsidRPr="00257DC0" w:rsidRDefault="00E257FB" w:rsidP="00EE5E6B">
      <w:pPr>
        <w:spacing w:after="0" w:line="360" w:lineRule="auto"/>
        <w:jc w:val="both"/>
        <w:rPr>
          <w:rFonts w:ascii="Arial" w:hAnsi="Arial" w:cs="Arial"/>
          <w:sz w:val="16"/>
          <w:szCs w:val="16"/>
        </w:rPr>
      </w:pPr>
    </w:p>
    <w:p w:rsidR="00E257FB" w:rsidRDefault="00E257FB" w:rsidP="00B6420B">
      <w:pPr>
        <w:spacing w:after="0" w:line="240" w:lineRule="auto"/>
        <w:jc w:val="both"/>
        <w:rPr>
          <w:rFonts w:ascii="Arial" w:hAnsi="Arial" w:cs="Arial"/>
          <w:b/>
          <w:sz w:val="24"/>
          <w:szCs w:val="24"/>
        </w:rPr>
      </w:pPr>
      <w:r w:rsidRPr="00EC2A3E">
        <w:rPr>
          <w:rFonts w:ascii="Arial" w:hAnsi="Arial" w:cs="Arial"/>
          <w:b/>
          <w:caps/>
          <w:sz w:val="24"/>
          <w:szCs w:val="24"/>
          <w:u w:val="single"/>
        </w:rPr>
        <w:t>Travail à faire</w:t>
      </w:r>
      <w:r w:rsidRPr="00257DC0">
        <w:rPr>
          <w:rFonts w:ascii="Arial" w:hAnsi="Arial" w:cs="Arial"/>
          <w:b/>
          <w:sz w:val="24"/>
          <w:szCs w:val="24"/>
        </w:rPr>
        <w:t xml:space="preserve"> : </w:t>
      </w:r>
    </w:p>
    <w:p w:rsidR="00E257FB" w:rsidRPr="00257DC0" w:rsidRDefault="00E257FB" w:rsidP="00B6420B">
      <w:pPr>
        <w:spacing w:after="0" w:line="240" w:lineRule="auto"/>
        <w:jc w:val="both"/>
        <w:rPr>
          <w:rFonts w:ascii="Arial" w:hAnsi="Arial" w:cs="Arial"/>
          <w:b/>
          <w:sz w:val="24"/>
          <w:szCs w:val="24"/>
        </w:rPr>
      </w:pPr>
    </w:p>
    <w:p w:rsidR="00E257FB" w:rsidRDefault="00E257FB" w:rsidP="00B6420B">
      <w:pPr>
        <w:pStyle w:val="ListParagraph"/>
        <w:numPr>
          <w:ilvl w:val="0"/>
          <w:numId w:val="22"/>
        </w:numPr>
        <w:spacing w:after="0" w:line="240" w:lineRule="auto"/>
        <w:jc w:val="both"/>
        <w:rPr>
          <w:rFonts w:ascii="Arial" w:hAnsi="Arial" w:cs="Arial"/>
          <w:b/>
          <w:sz w:val="24"/>
          <w:szCs w:val="24"/>
        </w:rPr>
      </w:pPr>
      <w:r w:rsidRPr="00257DC0">
        <w:rPr>
          <w:rFonts w:ascii="Arial" w:hAnsi="Arial" w:cs="Arial"/>
          <w:b/>
          <w:sz w:val="24"/>
          <w:szCs w:val="24"/>
        </w:rPr>
        <w:t xml:space="preserve">Déterminer la valeur des marchandises </w:t>
      </w:r>
      <w:r>
        <w:rPr>
          <w:rFonts w:ascii="Arial" w:hAnsi="Arial" w:cs="Arial"/>
          <w:b/>
          <w:sz w:val="24"/>
          <w:szCs w:val="24"/>
        </w:rPr>
        <w:t>livrées non dédouanées à Ormes.</w:t>
      </w:r>
    </w:p>
    <w:p w:rsidR="00E257FB" w:rsidRPr="00257DC0" w:rsidRDefault="00E257FB" w:rsidP="00B6420B">
      <w:pPr>
        <w:pStyle w:val="ListParagraph"/>
        <w:spacing w:after="0" w:line="240" w:lineRule="auto"/>
        <w:ind w:left="330"/>
        <w:jc w:val="both"/>
        <w:rPr>
          <w:rFonts w:ascii="Arial" w:hAnsi="Arial" w:cs="Arial"/>
          <w:b/>
          <w:sz w:val="24"/>
          <w:szCs w:val="24"/>
        </w:rPr>
      </w:pPr>
    </w:p>
    <w:p w:rsidR="00E257FB" w:rsidRDefault="00E257FB" w:rsidP="00B6420B">
      <w:pPr>
        <w:pStyle w:val="ListParagraph"/>
        <w:numPr>
          <w:ilvl w:val="0"/>
          <w:numId w:val="22"/>
        </w:numPr>
        <w:spacing w:after="0" w:line="240" w:lineRule="auto"/>
        <w:jc w:val="both"/>
        <w:rPr>
          <w:rFonts w:ascii="Arial" w:hAnsi="Arial" w:cs="Arial"/>
          <w:b/>
          <w:sz w:val="24"/>
          <w:szCs w:val="24"/>
        </w:rPr>
      </w:pPr>
      <w:r w:rsidRPr="00257DC0">
        <w:rPr>
          <w:rFonts w:ascii="Arial" w:hAnsi="Arial" w:cs="Arial"/>
          <w:b/>
          <w:sz w:val="24"/>
          <w:szCs w:val="24"/>
        </w:rPr>
        <w:t>Déterminer la valeur des marchandises livrées non dédouanées à la plate forme d’Orléans.</w:t>
      </w:r>
    </w:p>
    <w:p w:rsidR="00E257FB" w:rsidRPr="00257DC0" w:rsidRDefault="00E257FB" w:rsidP="00B6420B">
      <w:pPr>
        <w:pStyle w:val="ListParagraph"/>
        <w:spacing w:after="0" w:line="240" w:lineRule="auto"/>
        <w:ind w:left="330"/>
        <w:jc w:val="both"/>
        <w:rPr>
          <w:rFonts w:ascii="Arial" w:hAnsi="Arial" w:cs="Arial"/>
          <w:b/>
          <w:sz w:val="24"/>
          <w:szCs w:val="24"/>
        </w:rPr>
      </w:pPr>
    </w:p>
    <w:p w:rsidR="00E257FB" w:rsidRDefault="00E257FB" w:rsidP="00B6420B">
      <w:pPr>
        <w:pStyle w:val="ListParagraph"/>
        <w:numPr>
          <w:ilvl w:val="0"/>
          <w:numId w:val="22"/>
        </w:numPr>
        <w:spacing w:after="0" w:line="240" w:lineRule="auto"/>
        <w:jc w:val="both"/>
        <w:rPr>
          <w:rFonts w:ascii="Arial" w:hAnsi="Arial" w:cs="Arial"/>
          <w:b/>
          <w:sz w:val="24"/>
          <w:szCs w:val="24"/>
        </w:rPr>
      </w:pPr>
      <w:r w:rsidRPr="00257DC0">
        <w:rPr>
          <w:rFonts w:ascii="Arial" w:hAnsi="Arial" w:cs="Arial"/>
          <w:b/>
          <w:sz w:val="24"/>
          <w:szCs w:val="24"/>
        </w:rPr>
        <w:t>Proposer à votre client une logistique en argumentant votre choix.</w:t>
      </w:r>
    </w:p>
    <w:p w:rsidR="00E257FB" w:rsidRDefault="00E257FB" w:rsidP="00B6420B">
      <w:pPr>
        <w:pStyle w:val="ListParagraph"/>
        <w:spacing w:after="0" w:line="240" w:lineRule="auto"/>
        <w:ind w:left="0"/>
        <w:jc w:val="both"/>
        <w:rPr>
          <w:rFonts w:ascii="Arial" w:hAnsi="Arial" w:cs="Arial"/>
          <w:b/>
          <w:sz w:val="24"/>
          <w:szCs w:val="24"/>
        </w:rPr>
      </w:pPr>
    </w:p>
    <w:p w:rsidR="00E257FB" w:rsidRDefault="00E257FB" w:rsidP="00B6420B">
      <w:pPr>
        <w:pStyle w:val="ListParagraph"/>
        <w:numPr>
          <w:ilvl w:val="0"/>
          <w:numId w:val="22"/>
        </w:numPr>
        <w:spacing w:after="0" w:line="240" w:lineRule="auto"/>
        <w:jc w:val="both"/>
        <w:rPr>
          <w:rFonts w:ascii="Arial" w:hAnsi="Arial" w:cs="Arial"/>
          <w:b/>
          <w:sz w:val="24"/>
          <w:szCs w:val="24"/>
        </w:rPr>
      </w:pPr>
      <w:r w:rsidRPr="00257DC0">
        <w:rPr>
          <w:rFonts w:ascii="Arial" w:hAnsi="Arial" w:cs="Arial"/>
          <w:b/>
          <w:sz w:val="24"/>
          <w:szCs w:val="24"/>
        </w:rPr>
        <w:t>Sachant que la logistique aérienne a finalement été choisie, déterminer la liquidation douani</w:t>
      </w:r>
      <w:r>
        <w:rPr>
          <w:rFonts w:ascii="Arial" w:hAnsi="Arial" w:cs="Arial"/>
          <w:b/>
          <w:sz w:val="24"/>
          <w:szCs w:val="24"/>
        </w:rPr>
        <w:t>ère de la première livraison.</w:t>
      </w:r>
    </w:p>
    <w:p w:rsidR="00E257FB" w:rsidRPr="00F836FF" w:rsidRDefault="00E257FB" w:rsidP="00F836FF">
      <w:pPr>
        <w:pStyle w:val="ListParagraph"/>
        <w:rPr>
          <w:rFonts w:ascii="Arial" w:hAnsi="Arial" w:cs="Arial"/>
          <w:b/>
          <w:sz w:val="24"/>
          <w:szCs w:val="24"/>
        </w:rPr>
      </w:pPr>
    </w:p>
    <w:p w:rsidR="00E257FB" w:rsidRDefault="00E257FB" w:rsidP="00F05A9D">
      <w:pPr>
        <w:spacing w:after="0" w:line="240" w:lineRule="auto"/>
        <w:jc w:val="center"/>
        <w:rPr>
          <w:rFonts w:ascii="Arial" w:hAnsi="Arial" w:cs="Arial"/>
          <w:b/>
          <w:bCs/>
          <w:sz w:val="24"/>
          <w:szCs w:val="24"/>
          <w:u w:val="single"/>
          <w:lang w:eastAsia="fr-FR"/>
        </w:rPr>
      </w:pPr>
      <w:r>
        <w:rPr>
          <w:rFonts w:ascii="Arial" w:hAnsi="Arial" w:cs="Arial"/>
          <w:b/>
          <w:sz w:val="24"/>
          <w:szCs w:val="24"/>
        </w:rPr>
        <w:br w:type="page"/>
      </w:r>
      <w:r>
        <w:rPr>
          <w:rFonts w:ascii="Arial" w:hAnsi="Arial" w:cs="Arial"/>
          <w:b/>
          <w:bCs/>
          <w:sz w:val="24"/>
          <w:szCs w:val="24"/>
          <w:u w:val="single"/>
          <w:lang w:eastAsia="fr-FR"/>
        </w:rPr>
        <w:t>DOSSIER</w:t>
      </w:r>
      <w:r w:rsidRPr="009A2970">
        <w:rPr>
          <w:rFonts w:ascii="Arial" w:hAnsi="Arial" w:cs="Arial"/>
          <w:b/>
          <w:bCs/>
          <w:sz w:val="24"/>
          <w:szCs w:val="24"/>
          <w:u w:val="single"/>
          <w:lang w:eastAsia="fr-FR"/>
        </w:rPr>
        <w:t xml:space="preserve"> 2 – La démarche qualité</w:t>
      </w:r>
    </w:p>
    <w:p w:rsidR="00E257FB" w:rsidRDefault="00E257FB" w:rsidP="00F836FF">
      <w:pPr>
        <w:shd w:val="clear" w:color="auto" w:fill="FFFFFF"/>
        <w:spacing w:after="0" w:line="240" w:lineRule="auto"/>
        <w:jc w:val="center"/>
        <w:outlineLvl w:val="1"/>
        <w:rPr>
          <w:rFonts w:ascii="Arial" w:hAnsi="Arial" w:cs="Arial"/>
          <w:b/>
          <w:bCs/>
          <w:sz w:val="24"/>
          <w:szCs w:val="24"/>
          <w:u w:val="single"/>
          <w:lang w:eastAsia="fr-FR"/>
        </w:rPr>
      </w:pPr>
    </w:p>
    <w:p w:rsidR="00E257FB" w:rsidRPr="00257DC0" w:rsidRDefault="00E257FB" w:rsidP="00F836FF">
      <w:pPr>
        <w:pStyle w:val="Default"/>
        <w:rPr>
          <w:rFonts w:ascii="Arial" w:hAnsi="Arial" w:cs="Arial"/>
          <w:b/>
          <w:color w:val="auto"/>
          <w:u w:val="single"/>
        </w:rPr>
      </w:pPr>
      <w:r w:rsidRPr="00257DC0">
        <w:rPr>
          <w:rFonts w:ascii="Arial" w:hAnsi="Arial" w:cs="Arial"/>
          <w:b/>
          <w:color w:val="auto"/>
          <w:u w:val="single"/>
        </w:rPr>
        <w:t>Présentation du contexte</w:t>
      </w:r>
    </w:p>
    <w:p w:rsidR="00E257FB" w:rsidRPr="009A2970" w:rsidRDefault="00E257FB" w:rsidP="00F836FF">
      <w:pPr>
        <w:shd w:val="clear" w:color="auto" w:fill="FFFFFF"/>
        <w:spacing w:after="0" w:line="240" w:lineRule="auto"/>
        <w:jc w:val="center"/>
        <w:outlineLvl w:val="1"/>
        <w:rPr>
          <w:rFonts w:ascii="Arial" w:hAnsi="Arial" w:cs="Arial"/>
          <w:bCs/>
          <w:sz w:val="24"/>
          <w:szCs w:val="24"/>
          <w:lang w:eastAsia="fr-FR"/>
        </w:rPr>
      </w:pPr>
    </w:p>
    <w:p w:rsidR="00E257FB" w:rsidRPr="009A2970" w:rsidRDefault="00E257FB" w:rsidP="00F836FF">
      <w:pPr>
        <w:shd w:val="clear" w:color="auto" w:fill="FFFFFF"/>
        <w:spacing w:after="0" w:line="240" w:lineRule="auto"/>
        <w:jc w:val="both"/>
        <w:outlineLvl w:val="1"/>
        <w:rPr>
          <w:rFonts w:ascii="Arial" w:hAnsi="Arial" w:cs="Arial"/>
          <w:b/>
          <w:bCs/>
          <w:sz w:val="24"/>
          <w:szCs w:val="24"/>
          <w:u w:val="single"/>
          <w:lang w:eastAsia="fr-FR"/>
        </w:rPr>
      </w:pPr>
    </w:p>
    <w:p w:rsidR="00E257FB" w:rsidRDefault="00E257FB" w:rsidP="000D4E6D">
      <w:pPr>
        <w:shd w:val="clear" w:color="auto" w:fill="FFFFFF"/>
        <w:spacing w:after="0" w:line="240" w:lineRule="auto"/>
        <w:jc w:val="both"/>
        <w:outlineLvl w:val="1"/>
        <w:rPr>
          <w:rFonts w:ascii="Arial" w:hAnsi="Arial" w:cs="Arial"/>
          <w:bCs/>
          <w:sz w:val="24"/>
          <w:szCs w:val="24"/>
          <w:lang w:eastAsia="fr-FR"/>
        </w:rPr>
      </w:pPr>
      <w:r w:rsidRPr="009A2970">
        <w:rPr>
          <w:rFonts w:ascii="Arial" w:hAnsi="Arial" w:cs="Arial"/>
          <w:bCs/>
          <w:sz w:val="24"/>
          <w:szCs w:val="24"/>
          <w:lang w:eastAsia="fr-FR"/>
        </w:rPr>
        <w:t>Face au contexte économique fortement concurrentiel, M. LEDUC responsable de l</w:t>
      </w:r>
      <w:r>
        <w:rPr>
          <w:rFonts w:ascii="Arial" w:hAnsi="Arial" w:cs="Arial"/>
          <w:bCs/>
          <w:sz w:val="24"/>
          <w:szCs w:val="24"/>
          <w:lang w:eastAsia="fr-FR"/>
        </w:rPr>
        <w:t>a société de transport routier "</w:t>
      </w:r>
      <w:r w:rsidRPr="009A2970">
        <w:rPr>
          <w:rFonts w:ascii="Arial" w:hAnsi="Arial" w:cs="Arial"/>
          <w:bCs/>
          <w:sz w:val="24"/>
          <w:szCs w:val="24"/>
          <w:lang w:eastAsia="fr-FR"/>
        </w:rPr>
        <w:t>LES TRANSPORTS BEURRIER</w:t>
      </w:r>
      <w:r>
        <w:rPr>
          <w:rFonts w:ascii="Arial" w:hAnsi="Arial" w:cs="Arial"/>
          <w:bCs/>
          <w:sz w:val="24"/>
          <w:szCs w:val="24"/>
          <w:lang w:eastAsia="fr-FR"/>
        </w:rPr>
        <w:t>"</w:t>
      </w:r>
      <w:r w:rsidRPr="009A2970">
        <w:rPr>
          <w:rFonts w:ascii="Arial" w:hAnsi="Arial" w:cs="Arial"/>
          <w:bCs/>
          <w:sz w:val="24"/>
          <w:szCs w:val="24"/>
          <w:lang w:eastAsia="fr-FR"/>
        </w:rPr>
        <w:t>, basée à Vannes dans le Morbihan, a mis en place une démarche qualité. Son objectif est d’améliorer la satisfaction de ses clients. M. LEDUC a depuis 2011 établi un tableau de bord qui lui permet de mieux suivre les litiges clients. L’analyse litige porte sur les principaux clients de l’entreprise. Vous assistez</w:t>
      </w:r>
      <w:r>
        <w:rPr>
          <w:rFonts w:ascii="Arial" w:hAnsi="Arial" w:cs="Arial"/>
          <w:bCs/>
          <w:sz w:val="24"/>
          <w:szCs w:val="24"/>
          <w:lang w:eastAsia="fr-FR"/>
        </w:rPr>
        <w:br/>
      </w:r>
      <w:r w:rsidRPr="009A2970">
        <w:rPr>
          <w:rFonts w:ascii="Arial" w:hAnsi="Arial" w:cs="Arial"/>
          <w:bCs/>
          <w:sz w:val="24"/>
          <w:szCs w:val="24"/>
          <w:lang w:eastAsia="fr-FR"/>
        </w:rPr>
        <w:t>M. LEDUC et êtes chargé(e) de renseigner le tableau de bord pour le quatrième trimestre 2012 et de l’analyser.</w:t>
      </w:r>
    </w:p>
    <w:p w:rsidR="00E257FB" w:rsidRPr="009A2970" w:rsidRDefault="00E257FB" w:rsidP="00F836FF">
      <w:pPr>
        <w:shd w:val="clear" w:color="auto" w:fill="FFFFFF"/>
        <w:spacing w:after="0" w:line="240" w:lineRule="auto"/>
        <w:jc w:val="both"/>
        <w:outlineLvl w:val="1"/>
        <w:rPr>
          <w:rFonts w:ascii="Arial" w:hAnsi="Arial" w:cs="Arial"/>
          <w:bCs/>
          <w:sz w:val="24"/>
          <w:szCs w:val="24"/>
          <w:lang w:eastAsia="fr-FR"/>
        </w:rPr>
      </w:pPr>
    </w:p>
    <w:p w:rsidR="00E257FB" w:rsidRDefault="00E257FB" w:rsidP="00F836FF">
      <w:pPr>
        <w:shd w:val="clear" w:color="auto" w:fill="FFFFFF"/>
        <w:spacing w:after="0" w:line="240" w:lineRule="auto"/>
        <w:jc w:val="both"/>
        <w:outlineLvl w:val="1"/>
        <w:rPr>
          <w:rFonts w:ascii="Arial" w:hAnsi="Arial" w:cs="Arial"/>
          <w:b/>
          <w:sz w:val="24"/>
          <w:szCs w:val="24"/>
        </w:rPr>
      </w:pPr>
      <w:r w:rsidRPr="00EC2A3E">
        <w:rPr>
          <w:rFonts w:ascii="Arial" w:hAnsi="Arial" w:cs="Arial"/>
          <w:b/>
          <w:caps/>
          <w:sz w:val="24"/>
          <w:szCs w:val="24"/>
          <w:u w:val="single"/>
        </w:rPr>
        <w:t>Travail à faire</w:t>
      </w:r>
      <w:r>
        <w:rPr>
          <w:rFonts w:ascii="Arial" w:hAnsi="Arial" w:cs="Arial"/>
          <w:b/>
          <w:sz w:val="24"/>
          <w:szCs w:val="24"/>
        </w:rPr>
        <w:t> :</w:t>
      </w:r>
    </w:p>
    <w:p w:rsidR="00E257FB" w:rsidRPr="009A2970" w:rsidRDefault="00E257FB" w:rsidP="00F836FF">
      <w:pPr>
        <w:shd w:val="clear" w:color="auto" w:fill="FFFFFF"/>
        <w:spacing w:after="0" w:line="240" w:lineRule="auto"/>
        <w:jc w:val="both"/>
        <w:outlineLvl w:val="1"/>
        <w:rPr>
          <w:rFonts w:ascii="Arial" w:hAnsi="Arial" w:cs="Arial"/>
          <w:bCs/>
          <w:sz w:val="24"/>
          <w:szCs w:val="24"/>
          <w:lang w:eastAsia="fr-FR"/>
        </w:rPr>
      </w:pPr>
    </w:p>
    <w:p w:rsidR="00E257FB" w:rsidRDefault="00E257FB" w:rsidP="00F836FF">
      <w:pPr>
        <w:pStyle w:val="ListParagraph"/>
        <w:numPr>
          <w:ilvl w:val="0"/>
          <w:numId w:val="11"/>
        </w:numPr>
        <w:shd w:val="clear" w:color="auto" w:fill="FFFFFF"/>
        <w:spacing w:after="0" w:line="240" w:lineRule="auto"/>
        <w:ind w:left="426" w:hanging="426"/>
        <w:jc w:val="both"/>
        <w:outlineLvl w:val="1"/>
        <w:rPr>
          <w:rFonts w:ascii="Arial" w:hAnsi="Arial" w:cs="Arial"/>
          <w:b/>
          <w:sz w:val="24"/>
          <w:szCs w:val="24"/>
        </w:rPr>
      </w:pPr>
      <w:r w:rsidRPr="00F836FF">
        <w:rPr>
          <w:rFonts w:ascii="Arial" w:hAnsi="Arial" w:cs="Arial"/>
          <w:b/>
          <w:sz w:val="24"/>
          <w:szCs w:val="24"/>
        </w:rPr>
        <w:t>Indiquer l’intérêt pour une entreprise de transport de mettre en place un tableau de bord pour le suivi des litiges.</w:t>
      </w:r>
    </w:p>
    <w:p w:rsidR="00E257FB" w:rsidRPr="00F836FF" w:rsidRDefault="00E257FB" w:rsidP="00F836FF">
      <w:pPr>
        <w:pStyle w:val="ListParagraph"/>
        <w:shd w:val="clear" w:color="auto" w:fill="FFFFFF"/>
        <w:spacing w:after="0" w:line="240" w:lineRule="auto"/>
        <w:ind w:left="426"/>
        <w:jc w:val="both"/>
        <w:outlineLvl w:val="1"/>
        <w:rPr>
          <w:rFonts w:ascii="Arial" w:hAnsi="Arial" w:cs="Arial"/>
          <w:b/>
          <w:sz w:val="24"/>
          <w:szCs w:val="24"/>
        </w:rPr>
      </w:pPr>
    </w:p>
    <w:p w:rsidR="00E257FB" w:rsidRDefault="00E257FB" w:rsidP="00F836FF">
      <w:pPr>
        <w:pStyle w:val="ListParagraph"/>
        <w:numPr>
          <w:ilvl w:val="0"/>
          <w:numId w:val="11"/>
        </w:numPr>
        <w:shd w:val="clear" w:color="auto" w:fill="FFFFFF"/>
        <w:spacing w:after="0" w:line="240" w:lineRule="auto"/>
        <w:ind w:left="426" w:hanging="426"/>
        <w:jc w:val="both"/>
        <w:outlineLvl w:val="1"/>
        <w:rPr>
          <w:rFonts w:ascii="Arial" w:hAnsi="Arial" w:cs="Arial"/>
          <w:b/>
          <w:sz w:val="24"/>
          <w:szCs w:val="24"/>
        </w:rPr>
      </w:pPr>
      <w:r w:rsidRPr="00F836FF">
        <w:rPr>
          <w:rFonts w:ascii="Arial" w:hAnsi="Arial" w:cs="Arial"/>
          <w:b/>
          <w:sz w:val="24"/>
          <w:szCs w:val="24"/>
        </w:rPr>
        <w:t>Renseigner le tableau de bord donné en annexe A.</w:t>
      </w:r>
    </w:p>
    <w:p w:rsidR="00E257FB" w:rsidRPr="00F836FF" w:rsidRDefault="00E257FB" w:rsidP="00F836FF">
      <w:pPr>
        <w:pStyle w:val="ListParagraph"/>
        <w:shd w:val="clear" w:color="auto" w:fill="FFFFFF"/>
        <w:spacing w:after="0" w:line="240" w:lineRule="auto"/>
        <w:ind w:left="426"/>
        <w:jc w:val="both"/>
        <w:outlineLvl w:val="1"/>
        <w:rPr>
          <w:rFonts w:ascii="Arial" w:hAnsi="Arial" w:cs="Arial"/>
          <w:b/>
          <w:sz w:val="24"/>
          <w:szCs w:val="24"/>
        </w:rPr>
      </w:pPr>
    </w:p>
    <w:p w:rsidR="00E257FB" w:rsidRDefault="00E257FB" w:rsidP="00F836FF">
      <w:pPr>
        <w:pStyle w:val="ListParagraph"/>
        <w:numPr>
          <w:ilvl w:val="0"/>
          <w:numId w:val="11"/>
        </w:numPr>
        <w:shd w:val="clear" w:color="auto" w:fill="FFFFFF"/>
        <w:spacing w:after="0" w:line="240" w:lineRule="auto"/>
        <w:ind w:left="426" w:hanging="426"/>
        <w:jc w:val="both"/>
        <w:outlineLvl w:val="1"/>
        <w:rPr>
          <w:rFonts w:ascii="Arial" w:hAnsi="Arial" w:cs="Arial"/>
          <w:b/>
          <w:sz w:val="24"/>
          <w:szCs w:val="24"/>
        </w:rPr>
      </w:pPr>
      <w:r w:rsidRPr="00F836FF">
        <w:rPr>
          <w:rFonts w:ascii="Arial" w:hAnsi="Arial" w:cs="Arial"/>
          <w:b/>
          <w:sz w:val="24"/>
          <w:szCs w:val="24"/>
        </w:rPr>
        <w:t>Analyser ce tableau et proposer des mesures correctives.</w:t>
      </w:r>
    </w:p>
    <w:p w:rsidR="00E257FB" w:rsidRPr="00F836FF" w:rsidRDefault="00E257FB" w:rsidP="00F836FF">
      <w:pPr>
        <w:pStyle w:val="ListParagraph"/>
        <w:shd w:val="clear" w:color="auto" w:fill="FFFFFF"/>
        <w:spacing w:after="0" w:line="240" w:lineRule="auto"/>
        <w:ind w:left="426"/>
        <w:jc w:val="both"/>
        <w:outlineLvl w:val="1"/>
        <w:rPr>
          <w:rFonts w:ascii="Arial" w:hAnsi="Arial" w:cs="Arial"/>
          <w:b/>
          <w:sz w:val="24"/>
          <w:szCs w:val="24"/>
        </w:rPr>
      </w:pPr>
    </w:p>
    <w:p w:rsidR="00E257FB" w:rsidRPr="00F836FF" w:rsidRDefault="00E257FB" w:rsidP="00F836FF">
      <w:pPr>
        <w:pStyle w:val="ListParagraph"/>
        <w:numPr>
          <w:ilvl w:val="0"/>
          <w:numId w:val="11"/>
        </w:numPr>
        <w:shd w:val="clear" w:color="auto" w:fill="FFFFFF"/>
        <w:spacing w:after="0" w:line="240" w:lineRule="auto"/>
        <w:ind w:left="426" w:hanging="426"/>
        <w:jc w:val="both"/>
        <w:outlineLvl w:val="1"/>
        <w:rPr>
          <w:rFonts w:ascii="Arial" w:hAnsi="Arial" w:cs="Arial"/>
          <w:b/>
          <w:sz w:val="24"/>
          <w:szCs w:val="24"/>
        </w:rPr>
      </w:pPr>
      <w:r w:rsidRPr="00F836FF">
        <w:rPr>
          <w:rFonts w:ascii="Arial" w:hAnsi="Arial" w:cs="Arial"/>
          <w:b/>
          <w:sz w:val="24"/>
          <w:szCs w:val="24"/>
        </w:rPr>
        <w:t>Proposer d’autres indicateurs pertinents permettant de compléter ce tableau de bord.</w:t>
      </w:r>
    </w:p>
    <w:p w:rsidR="00E257FB" w:rsidRDefault="00E257FB">
      <w:pPr>
        <w:spacing w:after="0" w:line="240" w:lineRule="auto"/>
        <w:rPr>
          <w:rFonts w:ascii="Arial" w:hAnsi="Arial" w:cs="Arial"/>
          <w:b/>
          <w:sz w:val="24"/>
          <w:szCs w:val="24"/>
        </w:rPr>
      </w:pPr>
    </w:p>
    <w:p w:rsidR="00E257FB" w:rsidRDefault="00E257FB">
      <w:pPr>
        <w:spacing w:after="0" w:line="240" w:lineRule="auto"/>
        <w:rPr>
          <w:rFonts w:ascii="Arial" w:hAnsi="Arial" w:cs="Arial"/>
          <w:b/>
          <w:sz w:val="24"/>
          <w:szCs w:val="24"/>
        </w:rPr>
      </w:pPr>
    </w:p>
    <w:p w:rsidR="00E257FB" w:rsidRPr="007A4CD7" w:rsidRDefault="00E257FB" w:rsidP="00FA2F56">
      <w:pPr>
        <w:spacing w:after="0" w:line="240" w:lineRule="auto"/>
        <w:jc w:val="center"/>
        <w:rPr>
          <w:rFonts w:ascii="Arial" w:hAnsi="Arial" w:cs="Arial"/>
          <w:b/>
          <w:bCs/>
          <w:sz w:val="24"/>
          <w:szCs w:val="24"/>
          <w:u w:val="single"/>
          <w:lang w:eastAsia="fr-FR"/>
        </w:rPr>
      </w:pPr>
      <w:r>
        <w:rPr>
          <w:rFonts w:ascii="Arial" w:hAnsi="Arial" w:cs="Arial"/>
          <w:b/>
          <w:bCs/>
          <w:sz w:val="24"/>
          <w:szCs w:val="24"/>
          <w:u w:val="single"/>
          <w:lang w:eastAsia="fr-FR"/>
        </w:rPr>
        <w:t>DOSSIER</w:t>
      </w:r>
      <w:r w:rsidRPr="007A4CD7">
        <w:rPr>
          <w:rFonts w:ascii="Arial" w:hAnsi="Arial" w:cs="Arial"/>
          <w:b/>
          <w:bCs/>
          <w:sz w:val="24"/>
          <w:szCs w:val="24"/>
          <w:u w:val="single"/>
          <w:lang w:eastAsia="fr-FR"/>
        </w:rPr>
        <w:t xml:space="preserve"> 3 – QCM "Les filets de Brest</w:t>
      </w:r>
      <w:r w:rsidRPr="007A4CD7">
        <w:rPr>
          <w:rFonts w:ascii="Arial" w:hAnsi="Arial" w:cs="Arial"/>
          <w:b/>
          <w:bCs/>
          <w:sz w:val="24"/>
          <w:szCs w:val="24"/>
          <w:lang w:eastAsia="fr-FR"/>
        </w:rPr>
        <w:t>"</w:t>
      </w:r>
    </w:p>
    <w:p w:rsidR="00E257FB" w:rsidRDefault="00E257FB" w:rsidP="00FA2F56">
      <w:pPr>
        <w:shd w:val="clear" w:color="auto" w:fill="FFFFFF"/>
        <w:spacing w:after="0" w:line="240" w:lineRule="auto"/>
        <w:jc w:val="both"/>
        <w:outlineLvl w:val="1"/>
        <w:rPr>
          <w:rFonts w:ascii="Arial" w:hAnsi="Arial" w:cs="Arial"/>
          <w:b/>
          <w:u w:val="single"/>
        </w:rPr>
      </w:pPr>
    </w:p>
    <w:p w:rsidR="00E257FB" w:rsidRPr="002A4CE6" w:rsidRDefault="00E257FB" w:rsidP="00FA2F56">
      <w:pPr>
        <w:shd w:val="clear" w:color="auto" w:fill="FFFFFF"/>
        <w:spacing w:after="0" w:line="240" w:lineRule="auto"/>
        <w:jc w:val="both"/>
        <w:outlineLvl w:val="1"/>
        <w:rPr>
          <w:rFonts w:ascii="Arial" w:hAnsi="Arial" w:cs="Arial"/>
          <w:b/>
          <w:sz w:val="24"/>
          <w:szCs w:val="24"/>
          <w:u w:val="single"/>
        </w:rPr>
      </w:pPr>
      <w:r w:rsidRPr="002A4CE6">
        <w:rPr>
          <w:rFonts w:ascii="Arial" w:hAnsi="Arial" w:cs="Arial"/>
          <w:b/>
          <w:sz w:val="24"/>
          <w:szCs w:val="24"/>
          <w:u w:val="single"/>
        </w:rPr>
        <w:t>Présentation du contexte</w:t>
      </w:r>
    </w:p>
    <w:p w:rsidR="00E257FB" w:rsidRDefault="00E257FB" w:rsidP="00FA2F56">
      <w:pPr>
        <w:shd w:val="clear" w:color="auto" w:fill="FFFFFF"/>
        <w:spacing w:after="0" w:line="240" w:lineRule="auto"/>
        <w:jc w:val="both"/>
        <w:outlineLvl w:val="1"/>
        <w:rPr>
          <w:bCs/>
          <w:lang w:eastAsia="fr-FR"/>
        </w:rPr>
      </w:pPr>
    </w:p>
    <w:p w:rsidR="00E257FB" w:rsidRDefault="00E257FB" w:rsidP="00FA2F56">
      <w:pPr>
        <w:spacing w:after="0" w:line="240" w:lineRule="auto"/>
      </w:pP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r w:rsidRPr="00554068">
        <w:rPr>
          <w:rFonts w:ascii="Arial" w:hAnsi="Arial" w:cs="Arial"/>
          <w:bCs/>
          <w:sz w:val="24"/>
          <w:szCs w:val="24"/>
          <w:lang w:eastAsia="fr-FR"/>
        </w:rPr>
        <w:t>L’entreprise « </w:t>
      </w:r>
      <w:r w:rsidRPr="00554068">
        <w:rPr>
          <w:rFonts w:ascii="Arial" w:hAnsi="Arial" w:cs="Arial"/>
          <w:b/>
          <w:bCs/>
          <w:sz w:val="24"/>
          <w:szCs w:val="24"/>
          <w:lang w:eastAsia="fr-FR"/>
        </w:rPr>
        <w:t>Les filets de Brest</w:t>
      </w:r>
      <w:r w:rsidRPr="00554068">
        <w:rPr>
          <w:rFonts w:ascii="Arial" w:hAnsi="Arial" w:cs="Arial"/>
          <w:bCs/>
          <w:sz w:val="24"/>
          <w:szCs w:val="24"/>
          <w:lang w:eastAsia="fr-FR"/>
        </w:rPr>
        <w:t> » spécialisée dans la transformation et la commercialisation des produits de la mer, expose ses produits au Salon International de L’Agroalimentaire (SIAL) à Villepinte Paris.</w:t>
      </w: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r>
        <w:rPr>
          <w:rFonts w:ascii="Arial" w:hAnsi="Arial" w:cs="Arial"/>
          <w:bCs/>
          <w:sz w:val="24"/>
          <w:szCs w:val="24"/>
          <w:lang w:eastAsia="fr-FR"/>
        </w:rPr>
        <w:t>À</w:t>
      </w:r>
      <w:r w:rsidRPr="00554068">
        <w:rPr>
          <w:rFonts w:ascii="Arial" w:hAnsi="Arial" w:cs="Arial"/>
          <w:bCs/>
          <w:sz w:val="24"/>
          <w:szCs w:val="24"/>
          <w:lang w:eastAsia="fr-FR"/>
        </w:rPr>
        <w:t xml:space="preserve"> cette occasion, elle rencontre des prospects étrangers et se rend compte de l’intérêt que suscitent ses produits auprès notamment des importateurs d’Amérique latine. </w:t>
      </w: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r w:rsidRPr="00554068">
        <w:rPr>
          <w:rFonts w:ascii="Arial" w:hAnsi="Arial" w:cs="Arial"/>
          <w:bCs/>
          <w:sz w:val="24"/>
          <w:szCs w:val="24"/>
          <w:lang w:eastAsia="fr-FR"/>
        </w:rPr>
        <w:t>Quelques semaines plus tard, un distributeur chilien situé à Santiago souhaite faire un test de vente et demande l</w:t>
      </w:r>
      <w:r>
        <w:rPr>
          <w:rFonts w:ascii="Arial" w:hAnsi="Arial" w:cs="Arial"/>
          <w:bCs/>
          <w:sz w:val="24"/>
          <w:szCs w:val="24"/>
          <w:lang w:eastAsia="fr-FR"/>
        </w:rPr>
        <w:t>’envoi d’une première commande de produits en conserve.</w:t>
      </w: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r w:rsidRPr="00554068">
        <w:rPr>
          <w:rFonts w:ascii="Arial" w:hAnsi="Arial" w:cs="Arial"/>
          <w:bCs/>
          <w:sz w:val="24"/>
          <w:szCs w:val="24"/>
          <w:lang w:eastAsia="fr-FR"/>
        </w:rPr>
        <w:t>La société «Les filets de Brest » exporte la plupart de ses produits en transport maritime ou routier. Le mode aérien n’est que très rarement utilisé car la société ne dispose pas d’installation permettant de sécuriser le fret aérien.</w:t>
      </w:r>
    </w:p>
    <w:p w:rsidR="00E257FB" w:rsidRPr="00554068" w:rsidRDefault="00E257FB" w:rsidP="00FA2F56">
      <w:pPr>
        <w:shd w:val="clear" w:color="auto" w:fill="FFFFFF"/>
        <w:spacing w:after="0" w:line="240" w:lineRule="auto"/>
        <w:jc w:val="both"/>
        <w:outlineLvl w:val="1"/>
        <w:rPr>
          <w:rFonts w:ascii="Arial" w:hAnsi="Arial" w:cs="Arial"/>
          <w:bCs/>
          <w:sz w:val="24"/>
          <w:szCs w:val="24"/>
          <w:lang w:eastAsia="fr-FR"/>
        </w:rPr>
      </w:pPr>
    </w:p>
    <w:p w:rsidR="00E257FB" w:rsidRPr="00554068" w:rsidRDefault="00E257FB" w:rsidP="00FA2F56">
      <w:pPr>
        <w:spacing w:after="0" w:line="240" w:lineRule="auto"/>
        <w:rPr>
          <w:rFonts w:ascii="Arial" w:hAnsi="Arial" w:cs="Arial"/>
          <w:sz w:val="24"/>
          <w:szCs w:val="24"/>
        </w:rPr>
      </w:pPr>
    </w:p>
    <w:p w:rsidR="00E257FB" w:rsidRPr="00554068" w:rsidRDefault="00E257FB" w:rsidP="00FA2F56">
      <w:pPr>
        <w:spacing w:after="0" w:line="240" w:lineRule="auto"/>
        <w:rPr>
          <w:rFonts w:ascii="Arial" w:hAnsi="Arial" w:cs="Arial"/>
          <w:b/>
          <w:sz w:val="24"/>
          <w:szCs w:val="24"/>
        </w:rPr>
      </w:pPr>
      <w:r w:rsidRPr="007A4CD7">
        <w:rPr>
          <w:rFonts w:ascii="Arial" w:hAnsi="Arial" w:cs="Arial"/>
          <w:b/>
          <w:caps/>
          <w:sz w:val="24"/>
          <w:szCs w:val="24"/>
          <w:u w:val="single"/>
        </w:rPr>
        <w:t>Travail à faire</w:t>
      </w:r>
      <w:r w:rsidRPr="00554068">
        <w:rPr>
          <w:rFonts w:ascii="Arial" w:hAnsi="Arial" w:cs="Arial"/>
          <w:b/>
          <w:sz w:val="24"/>
          <w:szCs w:val="24"/>
        </w:rPr>
        <w:t xml:space="preserve"> : </w:t>
      </w:r>
    </w:p>
    <w:p w:rsidR="00E257FB" w:rsidRPr="00554068" w:rsidRDefault="00E257FB" w:rsidP="00FA2F56">
      <w:pPr>
        <w:spacing w:after="0" w:line="240" w:lineRule="auto"/>
        <w:rPr>
          <w:rFonts w:ascii="Arial" w:hAnsi="Arial" w:cs="Arial"/>
          <w:b/>
          <w:sz w:val="24"/>
          <w:szCs w:val="24"/>
        </w:rPr>
      </w:pPr>
    </w:p>
    <w:p w:rsidR="00E257FB" w:rsidRPr="00554068" w:rsidRDefault="00E257FB" w:rsidP="00FA2F56">
      <w:pPr>
        <w:spacing w:after="0" w:line="240" w:lineRule="auto"/>
        <w:rPr>
          <w:rFonts w:ascii="Arial" w:hAnsi="Arial" w:cs="Arial"/>
          <w:b/>
          <w:sz w:val="24"/>
          <w:szCs w:val="24"/>
        </w:rPr>
      </w:pPr>
      <w:r w:rsidRPr="00554068">
        <w:rPr>
          <w:rFonts w:ascii="Arial" w:hAnsi="Arial" w:cs="Arial"/>
          <w:b/>
          <w:sz w:val="24"/>
          <w:szCs w:val="24"/>
        </w:rPr>
        <w:t>Compléter l’annexe B (</w:t>
      </w:r>
      <w:r>
        <w:rPr>
          <w:rFonts w:ascii="Arial" w:hAnsi="Arial" w:cs="Arial"/>
          <w:b/>
          <w:sz w:val="24"/>
          <w:szCs w:val="24"/>
          <w:u w:val="single"/>
        </w:rPr>
        <w:t>à</w:t>
      </w:r>
      <w:r w:rsidRPr="00554068">
        <w:rPr>
          <w:rFonts w:ascii="Arial" w:hAnsi="Arial" w:cs="Arial"/>
          <w:b/>
          <w:sz w:val="24"/>
          <w:szCs w:val="24"/>
          <w:u w:val="single"/>
        </w:rPr>
        <w:t xml:space="preserve"> rendre avec la copie</w:t>
      </w:r>
      <w:r w:rsidRPr="00554068">
        <w:rPr>
          <w:rFonts w:ascii="Arial" w:hAnsi="Arial" w:cs="Arial"/>
          <w:b/>
          <w:sz w:val="24"/>
          <w:szCs w:val="24"/>
        </w:rPr>
        <w:t>). Plusieurs réponses à une même question sont possibles.</w:t>
      </w:r>
    </w:p>
    <w:p w:rsidR="00E257FB" w:rsidRDefault="00E257FB" w:rsidP="00FA2F56">
      <w:pPr>
        <w:spacing w:after="0" w:line="240" w:lineRule="auto"/>
        <w:rPr>
          <w:rFonts w:cs="Calibri"/>
          <w:b/>
          <w:bCs/>
          <w:sz w:val="28"/>
          <w:szCs w:val="28"/>
          <w:u w:val="single"/>
          <w:lang w:eastAsia="fr-FR"/>
        </w:rPr>
      </w:pPr>
    </w:p>
    <w:p w:rsidR="00E257FB" w:rsidRDefault="00E257FB" w:rsidP="00F836FF">
      <w:pPr>
        <w:pStyle w:val="ListParagraph"/>
        <w:spacing w:after="0" w:line="360" w:lineRule="auto"/>
        <w:ind w:left="690"/>
        <w:jc w:val="both"/>
        <w:rPr>
          <w:rFonts w:ascii="Arial" w:hAnsi="Arial" w:cs="Arial"/>
          <w:b/>
          <w:sz w:val="24"/>
          <w:szCs w:val="24"/>
        </w:rPr>
      </w:pPr>
    </w:p>
    <w:p w:rsidR="00E257FB" w:rsidRPr="00257DC0" w:rsidRDefault="00E257FB" w:rsidP="00F836FF">
      <w:pPr>
        <w:pStyle w:val="ListParagraph"/>
        <w:spacing w:after="0" w:line="360" w:lineRule="auto"/>
        <w:ind w:left="690"/>
        <w:jc w:val="both"/>
        <w:rPr>
          <w:rFonts w:ascii="Arial" w:hAnsi="Arial" w:cs="Arial"/>
          <w:b/>
          <w:sz w:val="24"/>
          <w:szCs w:val="24"/>
        </w:rPr>
      </w:pPr>
    </w:p>
    <w:p w:rsidR="00E257FB" w:rsidRPr="00EC2A3E" w:rsidRDefault="00E257FB" w:rsidP="00873625">
      <w:pPr>
        <w:spacing w:after="0" w:line="240" w:lineRule="auto"/>
        <w:rPr>
          <w:rFonts w:ascii="Arial" w:hAnsi="Arial" w:cs="Arial"/>
          <w:b/>
          <w:bCs/>
          <w:sz w:val="24"/>
          <w:szCs w:val="24"/>
          <w:u w:val="single"/>
          <w:lang w:eastAsia="fr-FR"/>
        </w:rPr>
      </w:pPr>
      <w:r w:rsidRPr="00EC2A3E">
        <w:rPr>
          <w:rFonts w:ascii="Arial" w:hAnsi="Arial" w:cs="Arial"/>
          <w:b/>
          <w:bCs/>
          <w:sz w:val="24"/>
          <w:szCs w:val="24"/>
          <w:u w:val="single"/>
          <w:lang w:eastAsia="fr-FR"/>
        </w:rPr>
        <w:t>Annexe 1 : Le produit</w:t>
      </w:r>
    </w:p>
    <w:tbl>
      <w:tblPr>
        <w:tblW w:w="5000" w:type="pct"/>
        <w:tblCellSpacing w:w="7" w:type="dxa"/>
        <w:tblCellMar>
          <w:left w:w="0" w:type="dxa"/>
          <w:right w:w="0" w:type="dxa"/>
        </w:tblCellMar>
        <w:tblLook w:val="00A0"/>
      </w:tblPr>
      <w:tblGrid>
        <w:gridCol w:w="3032"/>
        <w:gridCol w:w="4028"/>
        <w:gridCol w:w="3032"/>
      </w:tblGrid>
      <w:tr w:rsidR="00E257FB" w:rsidRPr="00495B47" w:rsidTr="00D82141">
        <w:trPr>
          <w:tblCellSpacing w:w="7" w:type="dxa"/>
        </w:trPr>
        <w:tc>
          <w:tcPr>
            <w:tcW w:w="0" w:type="auto"/>
            <w:gridSpan w:val="3"/>
            <w:tcBorders>
              <w:top w:val="nil"/>
              <w:left w:val="nil"/>
              <w:bottom w:val="nil"/>
              <w:right w:val="nil"/>
            </w:tcBorders>
            <w:vAlign w:val="center"/>
          </w:tcPr>
          <w:tbl>
            <w:tblPr>
              <w:tblW w:w="5000" w:type="pct"/>
              <w:jc w:val="center"/>
              <w:tblCellSpacing w:w="7" w:type="dxa"/>
              <w:tblCellMar>
                <w:top w:w="15" w:type="dxa"/>
                <w:left w:w="15" w:type="dxa"/>
                <w:bottom w:w="15" w:type="dxa"/>
                <w:right w:w="15" w:type="dxa"/>
              </w:tblCellMar>
              <w:tblLook w:val="00A0"/>
            </w:tblPr>
            <w:tblGrid>
              <w:gridCol w:w="10064"/>
            </w:tblGrid>
            <w:tr w:rsidR="00E257FB" w:rsidRPr="00495B47" w:rsidTr="00D82141">
              <w:trPr>
                <w:trHeight w:val="4971"/>
                <w:tblCellSpacing w:w="7" w:type="dxa"/>
                <w:jc w:val="center"/>
              </w:trPr>
              <w:tc>
                <w:tcPr>
                  <w:tcW w:w="0" w:type="auto"/>
                  <w:tcBorders>
                    <w:top w:val="nil"/>
                    <w:left w:val="nil"/>
                    <w:bottom w:val="nil"/>
                    <w:right w:val="nil"/>
                  </w:tcBorders>
                  <w:vAlign w:val="center"/>
                </w:tcPr>
                <w:tbl>
                  <w:tblPr>
                    <w:tblW w:w="5000" w:type="pct"/>
                    <w:jc w:val="center"/>
                    <w:tblCellSpacing w:w="0" w:type="dxa"/>
                    <w:tblCellMar>
                      <w:left w:w="0" w:type="dxa"/>
                      <w:right w:w="0" w:type="dxa"/>
                    </w:tblCellMar>
                    <w:tblLook w:val="00A0"/>
                  </w:tblPr>
                  <w:tblGrid>
                    <w:gridCol w:w="10006"/>
                  </w:tblGrid>
                  <w:tr w:rsidR="00E257FB" w:rsidRPr="00495B47" w:rsidTr="00D82141">
                    <w:trPr>
                      <w:tblCellSpacing w:w="0" w:type="dxa"/>
                      <w:jc w:val="center"/>
                    </w:trPr>
                    <w:tc>
                      <w:tcPr>
                        <w:tcW w:w="0" w:type="auto"/>
                        <w:tcBorders>
                          <w:top w:val="nil"/>
                          <w:left w:val="nil"/>
                          <w:bottom w:val="nil"/>
                          <w:right w:val="nil"/>
                        </w:tcBorders>
                        <w:vAlign w:val="center"/>
                      </w:tcPr>
                      <w:tbl>
                        <w:tblPr>
                          <w:tblW w:w="4617" w:type="pct"/>
                          <w:jc w:val="center"/>
                          <w:tblCellSpacing w:w="0" w:type="dxa"/>
                          <w:tblCellMar>
                            <w:left w:w="0" w:type="dxa"/>
                            <w:right w:w="0" w:type="dxa"/>
                          </w:tblCellMar>
                          <w:tblLook w:val="00A0"/>
                        </w:tblPr>
                        <w:tblGrid>
                          <w:gridCol w:w="9190"/>
                          <w:gridCol w:w="50"/>
                        </w:tblGrid>
                        <w:tr w:rsidR="00E257FB" w:rsidRPr="00495B47" w:rsidTr="00D82141">
                          <w:trPr>
                            <w:tblCellSpacing w:w="0" w:type="dxa"/>
                            <w:jc w:val="center"/>
                          </w:trPr>
                          <w:tc>
                            <w:tcPr>
                              <w:tcW w:w="0" w:type="auto"/>
                              <w:tcBorders>
                                <w:top w:val="nil"/>
                                <w:left w:val="nil"/>
                                <w:bottom w:val="nil"/>
                                <w:right w:val="nil"/>
                              </w:tcBorders>
                              <w:vAlign w:val="center"/>
                            </w:tcPr>
                            <w:tbl>
                              <w:tblPr>
                                <w:tblW w:w="5000" w:type="pct"/>
                                <w:tblCellSpacing w:w="0" w:type="dxa"/>
                                <w:tblCellMar>
                                  <w:left w:w="0" w:type="dxa"/>
                                  <w:right w:w="0" w:type="dxa"/>
                                </w:tblCellMar>
                                <w:tblLook w:val="00A0"/>
                              </w:tblPr>
                              <w:tblGrid>
                                <w:gridCol w:w="9190"/>
                              </w:tblGrid>
                              <w:tr w:rsidR="00E257FB" w:rsidRPr="00495B47" w:rsidTr="00D82141">
                                <w:trPr>
                                  <w:tblCellSpacing w:w="0" w:type="dxa"/>
                                </w:trPr>
                                <w:tc>
                                  <w:tcPr>
                                    <w:tcW w:w="0" w:type="auto"/>
                                    <w:tcBorders>
                                      <w:top w:val="nil"/>
                                      <w:left w:val="nil"/>
                                      <w:bottom w:val="nil"/>
                                      <w:right w:val="nil"/>
                                    </w:tcBorders>
                                    <w:vAlign w:val="center"/>
                                  </w:tcPr>
                                  <w:p w:rsidR="00E257FB" w:rsidRDefault="00E257FB"/>
                                  <w:tbl>
                                    <w:tblPr>
                                      <w:tblW w:w="5000" w:type="pct"/>
                                      <w:jc w:val="right"/>
                                      <w:tblCellSpacing w:w="0" w:type="dxa"/>
                                      <w:tblCellMar>
                                        <w:left w:w="0" w:type="dxa"/>
                                        <w:right w:w="0" w:type="dxa"/>
                                      </w:tblCellMar>
                                      <w:tblLook w:val="00A0"/>
                                    </w:tblPr>
                                    <w:tblGrid>
                                      <w:gridCol w:w="9190"/>
                                    </w:tblGrid>
                                    <w:tr w:rsidR="00E257FB" w:rsidRPr="00495B47" w:rsidTr="00D82141">
                                      <w:trPr>
                                        <w:trHeight w:val="360"/>
                                        <w:tblCellSpacing w:w="0" w:type="dxa"/>
                                        <w:jc w:val="right"/>
                                      </w:trPr>
                                      <w:tc>
                                        <w:tcPr>
                                          <w:tcW w:w="0" w:type="auto"/>
                                          <w:tcBorders>
                                            <w:top w:val="nil"/>
                                            <w:left w:val="nil"/>
                                            <w:bottom w:val="nil"/>
                                            <w:right w:val="nil"/>
                                          </w:tcBorders>
                                          <w:vAlign w:val="center"/>
                                        </w:tcPr>
                                        <w:p w:rsidR="00E257FB" w:rsidRPr="002A4CE6" w:rsidRDefault="00E257FB" w:rsidP="000F7283">
                                          <w:pPr>
                                            <w:spacing w:before="100" w:beforeAutospacing="1" w:after="100" w:afterAutospacing="1" w:line="240" w:lineRule="auto"/>
                                            <w:jc w:val="both"/>
                                            <w:rPr>
                                              <w:rFonts w:ascii="Arial" w:hAnsi="Arial" w:cs="Arial"/>
                                              <w:sz w:val="24"/>
                                              <w:szCs w:val="24"/>
                                              <w:lang w:eastAsia="fr-FR"/>
                                            </w:rPr>
                                          </w:pPr>
                                          <w:r w:rsidRPr="002A4CE6">
                                            <w:rPr>
                                              <w:rFonts w:ascii="Arial" w:hAnsi="Arial" w:cs="Arial"/>
                                              <w:sz w:val="24"/>
                                              <w:szCs w:val="24"/>
                                              <w:lang w:eastAsia="fr-FR"/>
                                            </w:rPr>
                                            <w:t>Informations produits :</w:t>
                                          </w:r>
                                        </w:p>
                                        <w:p w:rsidR="00E257FB" w:rsidRPr="002A4CE6" w:rsidRDefault="00E257FB" w:rsidP="00D10439">
                                          <w:pPr>
                                            <w:spacing w:after="0" w:line="240" w:lineRule="auto"/>
                                            <w:rPr>
                                              <w:rFonts w:ascii="Arial" w:hAnsi="Arial" w:cs="Arial"/>
                                              <w:sz w:val="24"/>
                                              <w:szCs w:val="24"/>
                                              <w:u w:val="single"/>
                                              <w:lang w:eastAsia="fr-FR"/>
                                            </w:rPr>
                                          </w:pPr>
                                          <w:r w:rsidRPr="002A4CE6">
                                            <w:rPr>
                                              <w:rFonts w:ascii="Arial" w:hAnsi="Arial" w:cs="Arial"/>
                                              <w:sz w:val="24"/>
                                              <w:szCs w:val="24"/>
                                              <w:u w:val="single"/>
                                              <w:lang w:eastAsia="fr-FR"/>
                                            </w:rPr>
                                            <w:t>BO</w:t>
                                          </w:r>
                                          <w:r>
                                            <w:rPr>
                                              <w:rFonts w:ascii="Arial" w:hAnsi="Arial" w:cs="Arial"/>
                                              <w:sz w:val="24"/>
                                              <w:szCs w:val="24"/>
                                              <w:u w:val="single"/>
                                              <w:lang w:eastAsia="fr-FR"/>
                                            </w:rPr>
                                            <w:t>İ</w:t>
                                          </w:r>
                                          <w:r w:rsidRPr="002A4CE6">
                                            <w:rPr>
                                              <w:rFonts w:ascii="Arial" w:hAnsi="Arial" w:cs="Arial"/>
                                              <w:sz w:val="24"/>
                                              <w:szCs w:val="24"/>
                                              <w:u w:val="single"/>
                                              <w:lang w:eastAsia="fr-FR"/>
                                            </w:rPr>
                                            <w:t>TES DE FALAFELS</w:t>
                                          </w:r>
                                        </w:p>
                                        <w:p w:rsidR="00E257FB" w:rsidRPr="000F7283" w:rsidRDefault="00E257FB" w:rsidP="000F7283">
                                          <w:pPr>
                                            <w:spacing w:after="0" w:line="240" w:lineRule="auto"/>
                                            <w:rPr>
                                              <w:u w:val="single"/>
                                              <w:lang w:eastAsia="fr-FR"/>
                                            </w:rPr>
                                          </w:pPr>
                                        </w:p>
                                      </w:tc>
                                    </w:tr>
                                    <w:tr w:rsidR="00E257FB" w:rsidRPr="00495B47" w:rsidTr="00D82141">
                                      <w:trPr>
                                        <w:tblCellSpacing w:w="0" w:type="dxa"/>
                                        <w:jc w:val="right"/>
                                      </w:trPr>
                                      <w:tc>
                                        <w:tcPr>
                                          <w:tcW w:w="0" w:type="auto"/>
                                          <w:tcBorders>
                                            <w:top w:val="nil"/>
                                            <w:left w:val="nil"/>
                                            <w:bottom w:val="nil"/>
                                            <w:right w:val="nil"/>
                                          </w:tcBorders>
                                          <w:vAlign w:val="center"/>
                                        </w:tcPr>
                                        <w:tbl>
                                          <w:tblPr>
                                            <w:tblW w:w="8895" w:type="dxa"/>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0A0"/>
                                          </w:tblPr>
                                          <w:tblGrid>
                                            <w:gridCol w:w="4417"/>
                                            <w:gridCol w:w="4478"/>
                                          </w:tblGrid>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873625">
                                                <w:pPr>
                                                  <w:spacing w:after="0" w:line="240" w:lineRule="auto"/>
                                                  <w:rPr>
                                                    <w:rFonts w:ascii="Arial" w:hAnsi="Arial" w:cs="Arial"/>
                                                    <w:sz w:val="24"/>
                                                    <w:szCs w:val="24"/>
                                                    <w:lang w:eastAsia="fr-FR"/>
                                                  </w:rPr>
                                                </w:pPr>
                                                <w:r w:rsidRPr="00873625">
                                                  <w:rPr>
                                                    <w:rFonts w:ascii="Arial" w:hAnsi="Arial" w:cs="Arial"/>
                                                    <w:b/>
                                                    <w:bCs/>
                                                    <w:sz w:val="24"/>
                                                    <w:szCs w:val="24"/>
                                                    <w:lang w:eastAsia="fr-FR"/>
                                                  </w:rPr>
                                                  <w:t>Ingrédients</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82141">
                                                <w:pPr>
                                                  <w:spacing w:after="0" w:line="240" w:lineRule="auto"/>
                                                  <w:rPr>
                                                    <w:rFonts w:ascii="Arial" w:hAnsi="Arial" w:cs="Arial"/>
                                                    <w:sz w:val="24"/>
                                                    <w:szCs w:val="24"/>
                                                    <w:lang w:eastAsia="fr-FR"/>
                                                  </w:rPr>
                                                </w:pPr>
                                                <w:r w:rsidRPr="00873625">
                                                  <w:rPr>
                                                    <w:rFonts w:ascii="Arial" w:hAnsi="Arial" w:cs="Arial"/>
                                                    <w:sz w:val="24"/>
                                                    <w:szCs w:val="24"/>
                                                    <w:lang w:eastAsia="fr-FR"/>
                                                  </w:rPr>
                                                  <w:t>Fèves, pois chiches, épices, sel</w:t>
                                                </w:r>
                                              </w:p>
                                            </w:tc>
                                          </w:tr>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873625">
                                                <w:pPr>
                                                  <w:spacing w:after="0" w:line="240" w:lineRule="auto"/>
                                                  <w:rPr>
                                                    <w:rFonts w:ascii="Arial" w:hAnsi="Arial" w:cs="Arial"/>
                                                    <w:sz w:val="24"/>
                                                    <w:szCs w:val="24"/>
                                                    <w:lang w:eastAsia="fr-FR"/>
                                                  </w:rPr>
                                                </w:pPr>
                                                <w:r>
                                                  <w:rPr>
                                                    <w:rFonts w:ascii="Arial" w:hAnsi="Arial" w:cs="Arial"/>
                                                    <w:b/>
                                                    <w:bCs/>
                                                    <w:sz w:val="24"/>
                                                    <w:szCs w:val="24"/>
                                                    <w:lang w:eastAsia="fr-FR"/>
                                                  </w:rPr>
                                                  <w:t>Poids brut d’une boi</w:t>
                                                </w:r>
                                                <w:r w:rsidRPr="00873625">
                                                  <w:rPr>
                                                    <w:rFonts w:ascii="Arial" w:hAnsi="Arial" w:cs="Arial"/>
                                                    <w:b/>
                                                    <w:bCs/>
                                                    <w:sz w:val="24"/>
                                                    <w:szCs w:val="24"/>
                                                    <w:lang w:eastAsia="fr-FR"/>
                                                  </w:rPr>
                                                  <w:t>te</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82141">
                                                <w:pPr>
                                                  <w:spacing w:after="0" w:line="240" w:lineRule="auto"/>
                                                  <w:rPr>
                                                    <w:rFonts w:ascii="Arial" w:hAnsi="Arial" w:cs="Arial"/>
                                                    <w:sz w:val="24"/>
                                                    <w:szCs w:val="24"/>
                                                    <w:lang w:eastAsia="fr-FR"/>
                                                  </w:rPr>
                                                </w:pPr>
                                                <w:smartTag w:uri="urn:schemas-microsoft-com:office:smarttags" w:element="metricconverter">
                                                  <w:smartTagPr>
                                                    <w:attr w:name="ProductID" w:val="220 g"/>
                                                  </w:smartTagPr>
                                                  <w:r>
                                                    <w:rPr>
                                                      <w:rFonts w:ascii="Arial" w:hAnsi="Arial" w:cs="Arial"/>
                                                      <w:sz w:val="24"/>
                                                      <w:szCs w:val="24"/>
                                                      <w:lang w:eastAsia="fr-FR"/>
                                                    </w:rPr>
                                                    <w:t xml:space="preserve">220 </w:t>
                                                  </w:r>
                                                  <w:r w:rsidRPr="00873625">
                                                    <w:rPr>
                                                      <w:rFonts w:ascii="Arial" w:hAnsi="Arial" w:cs="Arial"/>
                                                      <w:sz w:val="24"/>
                                                      <w:szCs w:val="24"/>
                                                      <w:lang w:eastAsia="fr-FR"/>
                                                    </w:rPr>
                                                    <w:t>g</w:t>
                                                  </w:r>
                                                </w:smartTag>
                                                <w:r>
                                                  <w:rPr>
                                                    <w:rFonts w:ascii="Arial" w:hAnsi="Arial" w:cs="Arial"/>
                                                    <w:sz w:val="24"/>
                                                    <w:szCs w:val="24"/>
                                                    <w:lang w:eastAsia="fr-FR"/>
                                                  </w:rPr>
                                                  <w:t xml:space="preserve"> </w:t>
                                                </w:r>
                                                <w:r w:rsidRPr="00873625">
                                                  <w:rPr>
                                                    <w:rFonts w:ascii="Arial" w:hAnsi="Arial" w:cs="Arial"/>
                                                    <w:sz w:val="24"/>
                                                    <w:szCs w:val="24"/>
                                                    <w:lang w:eastAsia="fr-FR"/>
                                                  </w:rPr>
                                                  <w:t xml:space="preserve"> </w:t>
                                                </w:r>
                                              </w:p>
                                            </w:tc>
                                          </w:tr>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873625">
                                                <w:pPr>
                                                  <w:spacing w:after="0" w:line="240" w:lineRule="auto"/>
                                                  <w:rPr>
                                                    <w:rFonts w:ascii="Arial" w:hAnsi="Arial" w:cs="Arial"/>
                                                    <w:sz w:val="24"/>
                                                    <w:szCs w:val="24"/>
                                                    <w:lang w:eastAsia="fr-FR"/>
                                                  </w:rPr>
                                                </w:pPr>
                                                <w:r>
                                                  <w:rPr>
                                                    <w:rFonts w:ascii="Arial" w:hAnsi="Arial" w:cs="Arial"/>
                                                    <w:b/>
                                                    <w:bCs/>
                                                    <w:sz w:val="24"/>
                                                    <w:szCs w:val="24"/>
                                                    <w:lang w:eastAsia="fr-FR"/>
                                                  </w:rPr>
                                                  <w:t>Dimensions d’une boi</w:t>
                                                </w:r>
                                                <w:r w:rsidRPr="00873625">
                                                  <w:rPr>
                                                    <w:rFonts w:ascii="Arial" w:hAnsi="Arial" w:cs="Arial"/>
                                                    <w:b/>
                                                    <w:bCs/>
                                                    <w:sz w:val="24"/>
                                                    <w:szCs w:val="24"/>
                                                    <w:lang w:eastAsia="fr-FR"/>
                                                  </w:rPr>
                                                  <w:t>te</w:t>
                                                </w:r>
                                                <w:r>
                                                  <w:rPr>
                                                    <w:rFonts w:ascii="Arial" w:hAnsi="Arial" w:cs="Arial"/>
                                                    <w:b/>
                                                    <w:bCs/>
                                                    <w:sz w:val="24"/>
                                                    <w:szCs w:val="24"/>
                                                    <w:lang w:eastAsia="fr-FR"/>
                                                  </w:rPr>
                                                  <w:t xml:space="preserve"> </w:t>
                                                </w:r>
                                                <w:r w:rsidRPr="00873625">
                                                  <w:rPr>
                                                    <w:rFonts w:ascii="Arial" w:hAnsi="Arial" w:cs="Arial"/>
                                                    <w:b/>
                                                    <w:bCs/>
                                                    <w:sz w:val="24"/>
                                                    <w:szCs w:val="24"/>
                                                    <w:lang w:eastAsia="fr-FR"/>
                                                  </w:rPr>
                                                  <w:t>(L x l x h)</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82141">
                                                <w:pPr>
                                                  <w:spacing w:after="0" w:line="240" w:lineRule="auto"/>
                                                  <w:rPr>
                                                    <w:rFonts w:ascii="Arial" w:hAnsi="Arial" w:cs="Arial"/>
                                                    <w:sz w:val="24"/>
                                                    <w:szCs w:val="24"/>
                                                    <w:lang w:eastAsia="fr-FR"/>
                                                  </w:rPr>
                                                </w:pPr>
                                                <w:smartTag w:uri="urn:schemas-microsoft-com:office:smarttags" w:element="metricconverter">
                                                  <w:smartTagPr>
                                                    <w:attr w:name="ProductID" w:val="15 cm"/>
                                                  </w:smartTagPr>
                                                  <w:r w:rsidRPr="00873625">
                                                    <w:rPr>
                                                      <w:rFonts w:ascii="Arial" w:hAnsi="Arial" w:cs="Arial"/>
                                                      <w:sz w:val="24"/>
                                                      <w:szCs w:val="24"/>
                                                      <w:lang w:eastAsia="fr-FR"/>
                                                    </w:rPr>
                                                    <w:t>15</w:t>
                                                  </w:r>
                                                  <w:r>
                                                    <w:rPr>
                                                      <w:rFonts w:ascii="Arial" w:hAnsi="Arial" w:cs="Arial"/>
                                                      <w:sz w:val="24"/>
                                                      <w:szCs w:val="24"/>
                                                      <w:lang w:eastAsia="fr-FR"/>
                                                    </w:rPr>
                                                    <w:t xml:space="preserve"> cm</w:t>
                                                  </w:r>
                                                </w:smartTag>
                                                <w:r w:rsidRPr="00873625">
                                                  <w:rPr>
                                                    <w:rFonts w:ascii="Arial" w:hAnsi="Arial" w:cs="Arial"/>
                                                    <w:sz w:val="24"/>
                                                    <w:szCs w:val="24"/>
                                                    <w:lang w:eastAsia="fr-FR"/>
                                                  </w:rPr>
                                                  <w:t xml:space="preserve"> x </w:t>
                                                </w:r>
                                                <w:smartTag w:uri="urn:schemas-microsoft-com:office:smarttags" w:element="metricconverter">
                                                  <w:smartTagPr>
                                                    <w:attr w:name="ProductID" w:val="4 cm"/>
                                                  </w:smartTagPr>
                                                  <w:r w:rsidRPr="00873625">
                                                    <w:rPr>
                                                      <w:rFonts w:ascii="Arial" w:hAnsi="Arial" w:cs="Arial"/>
                                                      <w:sz w:val="24"/>
                                                      <w:szCs w:val="24"/>
                                                      <w:lang w:eastAsia="fr-FR"/>
                                                    </w:rPr>
                                                    <w:t>4</w:t>
                                                  </w:r>
                                                  <w:r>
                                                    <w:rPr>
                                                      <w:rFonts w:ascii="Arial" w:hAnsi="Arial" w:cs="Arial"/>
                                                      <w:sz w:val="24"/>
                                                      <w:szCs w:val="24"/>
                                                      <w:lang w:eastAsia="fr-FR"/>
                                                    </w:rPr>
                                                    <w:t xml:space="preserve"> cm</w:t>
                                                  </w:r>
                                                </w:smartTag>
                                                <w:r w:rsidRPr="00873625">
                                                  <w:rPr>
                                                    <w:rFonts w:ascii="Arial" w:hAnsi="Arial" w:cs="Arial"/>
                                                    <w:sz w:val="24"/>
                                                    <w:szCs w:val="24"/>
                                                    <w:lang w:eastAsia="fr-FR"/>
                                                  </w:rPr>
                                                  <w:t xml:space="preserve"> x </w:t>
                                                </w:r>
                                                <w:smartTag w:uri="urn:schemas-microsoft-com:office:smarttags" w:element="metricconverter">
                                                  <w:smartTagPr>
                                                    <w:attr w:name="ProductID" w:val="23 cm"/>
                                                  </w:smartTagPr>
                                                  <w:r>
                                                    <w:rPr>
                                                      <w:rFonts w:ascii="Arial" w:hAnsi="Arial" w:cs="Arial"/>
                                                      <w:sz w:val="24"/>
                                                      <w:szCs w:val="24"/>
                                                      <w:lang w:eastAsia="fr-FR"/>
                                                    </w:rPr>
                                                    <w:t xml:space="preserve">23 </w:t>
                                                  </w:r>
                                                  <w:r w:rsidRPr="00873625">
                                                    <w:rPr>
                                                      <w:rFonts w:ascii="Arial" w:hAnsi="Arial" w:cs="Arial"/>
                                                      <w:sz w:val="24"/>
                                                      <w:szCs w:val="24"/>
                                                      <w:lang w:eastAsia="fr-FR"/>
                                                    </w:rPr>
                                                    <w:t>cm</w:t>
                                                  </w:r>
                                                </w:smartTag>
                                              </w:p>
                                            </w:tc>
                                          </w:tr>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Default="00E257FB" w:rsidP="00873625">
                                                <w:pPr>
                                                  <w:spacing w:after="0" w:line="240" w:lineRule="auto"/>
                                                  <w:rPr>
                                                    <w:rFonts w:ascii="Arial" w:hAnsi="Arial" w:cs="Arial"/>
                                                    <w:b/>
                                                    <w:bCs/>
                                                    <w:sz w:val="24"/>
                                                    <w:szCs w:val="24"/>
                                                    <w:lang w:eastAsia="fr-FR"/>
                                                  </w:rPr>
                                                </w:pPr>
                                                <w:r>
                                                  <w:rPr>
                                                    <w:rFonts w:ascii="Arial" w:hAnsi="Arial" w:cs="Arial"/>
                                                    <w:b/>
                                                    <w:bCs/>
                                                    <w:sz w:val="24"/>
                                                    <w:szCs w:val="24"/>
                                                    <w:lang w:eastAsia="fr-FR"/>
                                                  </w:rPr>
                                                  <w:t xml:space="preserve">Conditionnement </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82141">
                                                <w:pPr>
                                                  <w:spacing w:after="0" w:line="240" w:lineRule="auto"/>
                                                  <w:rPr>
                                                    <w:rFonts w:ascii="Arial" w:hAnsi="Arial" w:cs="Arial"/>
                                                    <w:sz w:val="24"/>
                                                    <w:szCs w:val="24"/>
                                                    <w:lang w:eastAsia="fr-FR"/>
                                                  </w:rPr>
                                                </w:pPr>
                                                <w:r>
                                                  <w:rPr>
                                                    <w:rFonts w:ascii="Arial" w:hAnsi="Arial" w:cs="Arial"/>
                                                    <w:sz w:val="24"/>
                                                    <w:szCs w:val="24"/>
                                                    <w:lang w:eastAsia="fr-FR"/>
                                                  </w:rPr>
                                                  <w:t>Carton de 12  boites</w:t>
                                                </w:r>
                                              </w:p>
                                            </w:tc>
                                          </w:tr>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461AC">
                                                <w:pPr>
                                                  <w:spacing w:after="0" w:line="240" w:lineRule="auto"/>
                                                  <w:rPr>
                                                    <w:rFonts w:ascii="Arial" w:hAnsi="Arial" w:cs="Arial"/>
                                                    <w:sz w:val="24"/>
                                                    <w:szCs w:val="24"/>
                                                    <w:lang w:eastAsia="fr-FR"/>
                                                  </w:rPr>
                                                </w:pPr>
                                                <w:r w:rsidRPr="00873625">
                                                  <w:rPr>
                                                    <w:rFonts w:ascii="Arial" w:hAnsi="Arial" w:cs="Arial"/>
                                                    <w:b/>
                                                    <w:bCs/>
                                                    <w:sz w:val="24"/>
                                                    <w:szCs w:val="24"/>
                                                    <w:lang w:eastAsia="fr-FR"/>
                                                  </w:rPr>
                                                  <w:t>Poids brut du carton</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461AC">
                                                <w:pPr>
                                                  <w:spacing w:after="0" w:line="240" w:lineRule="auto"/>
                                                  <w:rPr>
                                                    <w:rFonts w:ascii="Arial" w:hAnsi="Arial" w:cs="Arial"/>
                                                    <w:sz w:val="24"/>
                                                    <w:szCs w:val="24"/>
                                                    <w:lang w:eastAsia="fr-FR"/>
                                                  </w:rPr>
                                                </w:pPr>
                                                <w:smartTag w:uri="urn:schemas-microsoft-com:office:smarttags" w:element="metricconverter">
                                                  <w:smartTagPr>
                                                    <w:attr w:name="ProductID" w:val="3,2 kg"/>
                                                  </w:smartTagPr>
                                                  <w:r>
                                                    <w:rPr>
                                                      <w:rFonts w:ascii="Arial" w:hAnsi="Arial" w:cs="Arial"/>
                                                      <w:sz w:val="24"/>
                                                      <w:szCs w:val="24"/>
                                                      <w:lang w:eastAsia="fr-FR"/>
                                                    </w:rPr>
                                                    <w:t xml:space="preserve">3,2 </w:t>
                                                  </w:r>
                                                  <w:r w:rsidRPr="00873625">
                                                    <w:rPr>
                                                      <w:rFonts w:ascii="Arial" w:hAnsi="Arial" w:cs="Arial"/>
                                                      <w:sz w:val="24"/>
                                                      <w:szCs w:val="24"/>
                                                      <w:lang w:eastAsia="fr-FR"/>
                                                    </w:rPr>
                                                    <w:t>kg</w:t>
                                                  </w:r>
                                                </w:smartTag>
                                              </w:p>
                                            </w:tc>
                                          </w:tr>
                                          <w:tr w:rsidR="00E257FB" w:rsidRPr="00873625" w:rsidTr="00B11274">
                                            <w:trPr>
                                              <w:trHeight w:val="420"/>
                                              <w:tblCellSpacing w:w="0" w:type="dxa"/>
                                              <w:jc w:val="center"/>
                                            </w:trPr>
                                            <w:tc>
                                              <w:tcPr>
                                                <w:tcW w:w="2483"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461AC">
                                                <w:pPr>
                                                  <w:spacing w:after="0" w:line="240" w:lineRule="auto"/>
                                                  <w:rPr>
                                                    <w:rFonts w:ascii="Arial" w:hAnsi="Arial" w:cs="Arial"/>
                                                    <w:b/>
                                                    <w:bCs/>
                                                    <w:sz w:val="24"/>
                                                    <w:szCs w:val="24"/>
                                                    <w:lang w:eastAsia="fr-FR"/>
                                                  </w:rPr>
                                                </w:pPr>
                                                <w:r w:rsidRPr="00873625">
                                                  <w:rPr>
                                                    <w:rFonts w:ascii="Arial" w:hAnsi="Arial" w:cs="Arial"/>
                                                    <w:b/>
                                                    <w:bCs/>
                                                    <w:sz w:val="24"/>
                                                    <w:szCs w:val="24"/>
                                                    <w:lang w:eastAsia="fr-FR"/>
                                                  </w:rPr>
                                                  <w:t>Dimensions d’un carton (L x l x h)</w:t>
                                                </w:r>
                                              </w:p>
                                            </w:tc>
                                            <w:tc>
                                              <w:tcPr>
                                                <w:tcW w:w="2517" w:type="pct"/>
                                                <w:tcBorders>
                                                  <w:top w:val="single" w:sz="4" w:space="0" w:color="auto"/>
                                                  <w:left w:val="single" w:sz="4" w:space="0" w:color="auto"/>
                                                  <w:bottom w:val="single" w:sz="4" w:space="0" w:color="auto"/>
                                                  <w:right w:val="single" w:sz="4" w:space="0" w:color="auto"/>
                                                </w:tcBorders>
                                                <w:vAlign w:val="center"/>
                                              </w:tcPr>
                                              <w:p w:rsidR="00E257FB" w:rsidRPr="00873625" w:rsidRDefault="00E257FB" w:rsidP="00D461AC">
                                                <w:pPr>
                                                  <w:spacing w:after="0" w:line="240" w:lineRule="auto"/>
                                                  <w:rPr>
                                                    <w:rFonts w:ascii="Arial" w:hAnsi="Arial" w:cs="Arial"/>
                                                    <w:sz w:val="24"/>
                                                    <w:szCs w:val="24"/>
                                                    <w:lang w:eastAsia="fr-FR"/>
                                                  </w:rPr>
                                                </w:pPr>
                                                <w:smartTag w:uri="urn:schemas-microsoft-com:office:smarttags" w:element="metricconverter">
                                                  <w:smartTagPr>
                                                    <w:attr w:name="ProductID" w:val="30 cm"/>
                                                  </w:smartTagPr>
                                                  <w:r w:rsidRPr="00873625">
                                                    <w:rPr>
                                                      <w:rFonts w:ascii="Arial" w:hAnsi="Arial" w:cs="Arial"/>
                                                      <w:sz w:val="24"/>
                                                      <w:szCs w:val="24"/>
                                                      <w:lang w:eastAsia="fr-FR"/>
                                                    </w:rPr>
                                                    <w:t>30</w:t>
                                                  </w:r>
                                                  <w:r>
                                                    <w:rPr>
                                                      <w:rFonts w:ascii="Arial" w:hAnsi="Arial" w:cs="Arial"/>
                                                      <w:sz w:val="24"/>
                                                      <w:szCs w:val="24"/>
                                                      <w:lang w:eastAsia="fr-FR"/>
                                                    </w:rPr>
                                                    <w:t xml:space="preserve"> cm</w:t>
                                                  </w:r>
                                                </w:smartTag>
                                                <w:r w:rsidRPr="00873625">
                                                  <w:rPr>
                                                    <w:rFonts w:ascii="Arial" w:hAnsi="Arial" w:cs="Arial"/>
                                                    <w:sz w:val="24"/>
                                                    <w:szCs w:val="24"/>
                                                    <w:lang w:eastAsia="fr-FR"/>
                                                  </w:rPr>
                                                  <w:t xml:space="preserve"> x </w:t>
                                                </w:r>
                                                <w:smartTag w:uri="urn:schemas-microsoft-com:office:smarttags" w:element="metricconverter">
                                                  <w:smartTagPr>
                                                    <w:attr w:name="ProductID" w:val="25 cm"/>
                                                  </w:smartTagPr>
                                                  <w:r w:rsidRPr="00873625">
                                                    <w:rPr>
                                                      <w:rFonts w:ascii="Arial" w:hAnsi="Arial" w:cs="Arial"/>
                                                      <w:sz w:val="24"/>
                                                      <w:szCs w:val="24"/>
                                                      <w:lang w:eastAsia="fr-FR"/>
                                                    </w:rPr>
                                                    <w:t>25</w:t>
                                                  </w:r>
                                                  <w:r>
                                                    <w:rPr>
                                                      <w:rFonts w:ascii="Arial" w:hAnsi="Arial" w:cs="Arial"/>
                                                      <w:sz w:val="24"/>
                                                      <w:szCs w:val="24"/>
                                                      <w:lang w:eastAsia="fr-FR"/>
                                                    </w:rPr>
                                                    <w:t xml:space="preserve"> cm</w:t>
                                                  </w:r>
                                                </w:smartTag>
                                                <w:r w:rsidRPr="00873625">
                                                  <w:rPr>
                                                    <w:rFonts w:ascii="Arial" w:hAnsi="Arial" w:cs="Arial"/>
                                                    <w:sz w:val="24"/>
                                                    <w:szCs w:val="24"/>
                                                    <w:lang w:eastAsia="fr-FR"/>
                                                  </w:rPr>
                                                  <w:t xml:space="preserve"> x </w:t>
                                                </w:r>
                                                <w:smartTag w:uri="urn:schemas-microsoft-com:office:smarttags" w:element="metricconverter">
                                                  <w:smartTagPr>
                                                    <w:attr w:name="ProductID" w:val="24 cm"/>
                                                  </w:smartTagPr>
                                                  <w:r>
                                                    <w:rPr>
                                                      <w:rFonts w:ascii="Arial" w:hAnsi="Arial" w:cs="Arial"/>
                                                      <w:sz w:val="24"/>
                                                      <w:szCs w:val="24"/>
                                                      <w:lang w:eastAsia="fr-FR"/>
                                                    </w:rPr>
                                                    <w:t xml:space="preserve">24 </w:t>
                                                  </w:r>
                                                  <w:r w:rsidRPr="00873625">
                                                    <w:rPr>
                                                      <w:rFonts w:ascii="Arial" w:hAnsi="Arial" w:cs="Arial"/>
                                                      <w:sz w:val="24"/>
                                                      <w:szCs w:val="24"/>
                                                      <w:lang w:eastAsia="fr-FR"/>
                                                    </w:rPr>
                                                    <w:t>cm</w:t>
                                                  </w:r>
                                                </w:smartTag>
                                              </w:p>
                                            </w:tc>
                                          </w:tr>
                                        </w:tbl>
                                        <w:p w:rsidR="00E257FB" w:rsidRPr="00873625" w:rsidRDefault="00E257FB" w:rsidP="00D82141">
                                          <w:pPr>
                                            <w:spacing w:after="0" w:line="240" w:lineRule="auto"/>
                                            <w:rPr>
                                              <w:rFonts w:ascii="Arial" w:hAnsi="Arial" w:cs="Arial"/>
                                              <w:sz w:val="24"/>
                                              <w:szCs w:val="24"/>
                                              <w:lang w:eastAsia="fr-FR"/>
                                            </w:rPr>
                                          </w:pPr>
                                        </w:p>
                                      </w:tc>
                                    </w:tr>
                                  </w:tbl>
                                  <w:p w:rsidR="00E257FB" w:rsidRPr="00495B47" w:rsidRDefault="00E257FB" w:rsidP="00D82141">
                                    <w:pPr>
                                      <w:spacing w:after="0" w:line="240" w:lineRule="auto"/>
                                      <w:rPr>
                                        <w:lang w:eastAsia="fr-FR"/>
                                      </w:rPr>
                                    </w:pPr>
                                  </w:p>
                                </w:tc>
                              </w:tr>
                            </w:tbl>
                            <w:p w:rsidR="00E257FB" w:rsidRPr="00495B47" w:rsidRDefault="00E257FB" w:rsidP="00D82141">
                              <w:pPr>
                                <w:spacing w:after="0" w:line="240" w:lineRule="auto"/>
                                <w:rPr>
                                  <w:lang w:eastAsia="fr-FR"/>
                                </w:rPr>
                              </w:pPr>
                            </w:p>
                          </w:tc>
                          <w:tc>
                            <w:tcPr>
                              <w:tcW w:w="20" w:type="dxa"/>
                              <w:tcBorders>
                                <w:top w:val="nil"/>
                                <w:left w:val="nil"/>
                                <w:bottom w:val="nil"/>
                                <w:right w:val="nil"/>
                              </w:tcBorders>
                            </w:tcPr>
                            <w:tbl>
                              <w:tblPr>
                                <w:tblW w:w="287" w:type="pct"/>
                                <w:tblCellSpacing w:w="0" w:type="dxa"/>
                                <w:tblCellMar>
                                  <w:left w:w="0" w:type="dxa"/>
                                  <w:right w:w="0" w:type="dxa"/>
                                </w:tblCellMar>
                                <w:tblLook w:val="00A0"/>
                              </w:tblPr>
                              <w:tblGrid>
                                <w:gridCol w:w="50"/>
                              </w:tblGrid>
                              <w:tr w:rsidR="00E257FB" w:rsidRPr="00495B47" w:rsidTr="00D82141">
                                <w:trPr>
                                  <w:trHeight w:val="360"/>
                                  <w:tblCellSpacing w:w="0" w:type="dxa"/>
                                </w:trPr>
                                <w:tc>
                                  <w:tcPr>
                                    <w:tcW w:w="5000" w:type="pct"/>
                                    <w:tcBorders>
                                      <w:top w:val="nil"/>
                                      <w:left w:val="nil"/>
                                      <w:bottom w:val="nil"/>
                                      <w:right w:val="nil"/>
                                    </w:tcBorders>
                                    <w:vAlign w:val="center"/>
                                  </w:tcPr>
                                  <w:p w:rsidR="00E257FB" w:rsidRPr="00495B47" w:rsidRDefault="00E257FB" w:rsidP="00D82141">
                                    <w:pPr>
                                      <w:spacing w:after="0" w:line="240" w:lineRule="auto"/>
                                      <w:rPr>
                                        <w:lang w:eastAsia="fr-FR"/>
                                      </w:rPr>
                                    </w:pPr>
                                    <w:r w:rsidRPr="00495B47">
                                      <w:rPr>
                                        <w:lang w:eastAsia="fr-FR"/>
                                      </w:rPr>
                                      <w:t> </w:t>
                                    </w:r>
                                  </w:p>
                                </w:tc>
                              </w:tr>
                              <w:tr w:rsidR="00E257FB" w:rsidRPr="00495B47" w:rsidTr="00D82141">
                                <w:trPr>
                                  <w:tblCellSpacing w:w="0" w:type="dxa"/>
                                </w:trPr>
                                <w:tc>
                                  <w:tcPr>
                                    <w:tcW w:w="5000" w:type="pct"/>
                                    <w:tcBorders>
                                      <w:top w:val="nil"/>
                                      <w:left w:val="nil"/>
                                      <w:bottom w:val="nil"/>
                                      <w:right w:val="nil"/>
                                    </w:tcBorders>
                                    <w:vAlign w:val="center"/>
                                  </w:tcPr>
                                  <w:p w:rsidR="00E257FB" w:rsidRPr="00495B47" w:rsidRDefault="00E257FB" w:rsidP="00D82141">
                                    <w:pPr>
                                      <w:spacing w:after="0" w:line="240" w:lineRule="auto"/>
                                      <w:jc w:val="center"/>
                                      <w:rPr>
                                        <w:lang w:eastAsia="fr-FR"/>
                                      </w:rPr>
                                    </w:pPr>
                                  </w:p>
                                </w:tc>
                              </w:tr>
                            </w:tbl>
                            <w:p w:rsidR="00E257FB" w:rsidRPr="00495B47" w:rsidRDefault="00E257FB" w:rsidP="00D82141">
                              <w:pPr>
                                <w:spacing w:after="0" w:line="240" w:lineRule="auto"/>
                                <w:rPr>
                                  <w:lang w:eastAsia="fr-FR"/>
                                </w:rPr>
                              </w:pPr>
                            </w:p>
                          </w:tc>
                        </w:tr>
                      </w:tbl>
                      <w:p w:rsidR="00E257FB" w:rsidRPr="00495B47" w:rsidRDefault="00E257FB" w:rsidP="00D82141">
                        <w:pPr>
                          <w:spacing w:after="0" w:line="240" w:lineRule="auto"/>
                          <w:jc w:val="center"/>
                          <w:rPr>
                            <w:lang w:eastAsia="fr-FR"/>
                          </w:rPr>
                        </w:pPr>
                      </w:p>
                    </w:tc>
                  </w:tr>
                </w:tbl>
                <w:p w:rsidR="00E257FB" w:rsidRPr="00495B47" w:rsidRDefault="00E257FB" w:rsidP="00D82141">
                  <w:pPr>
                    <w:spacing w:after="0" w:line="240" w:lineRule="auto"/>
                    <w:jc w:val="center"/>
                    <w:rPr>
                      <w:lang w:eastAsia="fr-FR"/>
                    </w:rPr>
                  </w:pPr>
                </w:p>
              </w:tc>
            </w:tr>
          </w:tbl>
          <w:p w:rsidR="00E257FB" w:rsidRPr="00495B47" w:rsidRDefault="00E257FB" w:rsidP="00D82141">
            <w:pPr>
              <w:spacing w:after="0" w:line="240" w:lineRule="auto"/>
              <w:jc w:val="center"/>
              <w:rPr>
                <w:lang w:eastAsia="fr-FR"/>
              </w:rPr>
            </w:pPr>
          </w:p>
        </w:tc>
      </w:tr>
      <w:tr w:rsidR="00E257FB" w:rsidRPr="00616A76" w:rsidTr="00D82141">
        <w:tblPrEx>
          <w:tblCellSpacing w:w="0" w:type="dxa"/>
        </w:tblPrEx>
        <w:trPr>
          <w:gridBefore w:val="1"/>
          <w:gridAfter w:val="1"/>
          <w:trHeight w:val="510"/>
          <w:tblCellSpacing w:w="0" w:type="dxa"/>
        </w:trPr>
        <w:tc>
          <w:tcPr>
            <w:tcW w:w="0" w:type="auto"/>
            <w:vAlign w:val="center"/>
          </w:tcPr>
          <w:p w:rsidR="00E257FB" w:rsidRPr="00616A76" w:rsidRDefault="00E257FB" w:rsidP="00D82141">
            <w:pPr>
              <w:spacing w:after="0" w:line="240" w:lineRule="auto"/>
              <w:jc w:val="center"/>
              <w:rPr>
                <w:rFonts w:ascii="Times New Roman" w:hAnsi="Times New Roman"/>
                <w:sz w:val="24"/>
                <w:szCs w:val="24"/>
                <w:lang w:eastAsia="fr-FR"/>
              </w:rPr>
            </w:pPr>
          </w:p>
        </w:tc>
      </w:tr>
      <w:tr w:rsidR="00E257FB" w:rsidRPr="00616A76" w:rsidTr="00D82141">
        <w:tblPrEx>
          <w:tblCellSpacing w:w="0" w:type="dxa"/>
        </w:tblPrEx>
        <w:trPr>
          <w:gridBefore w:val="1"/>
          <w:gridAfter w:val="1"/>
          <w:tblCellSpacing w:w="0" w:type="dxa"/>
        </w:trPr>
        <w:tc>
          <w:tcPr>
            <w:tcW w:w="0" w:type="auto"/>
            <w:vAlign w:val="center"/>
          </w:tcPr>
          <w:p w:rsidR="00E257FB" w:rsidRPr="00616A76" w:rsidRDefault="00E257FB" w:rsidP="00D82141">
            <w:pPr>
              <w:spacing w:after="0" w:line="240" w:lineRule="auto"/>
              <w:rPr>
                <w:rFonts w:ascii="Times New Roman" w:hAnsi="Times New Roman"/>
                <w:sz w:val="24"/>
                <w:szCs w:val="24"/>
                <w:lang w:eastAsia="fr-FR"/>
              </w:rPr>
            </w:pPr>
          </w:p>
        </w:tc>
      </w:tr>
    </w:tbl>
    <w:p w:rsidR="00E257FB" w:rsidRPr="00873625" w:rsidRDefault="00E257FB" w:rsidP="00FC61BC">
      <w:pPr>
        <w:spacing w:after="0"/>
        <w:jc w:val="both"/>
        <w:rPr>
          <w:rFonts w:ascii="Arial" w:hAnsi="Arial" w:cs="Arial"/>
          <w:sz w:val="24"/>
          <w:szCs w:val="24"/>
        </w:rPr>
      </w:pPr>
      <w:r w:rsidRPr="00873625">
        <w:rPr>
          <w:rFonts w:ascii="Arial" w:hAnsi="Arial" w:cs="Arial"/>
          <w:sz w:val="24"/>
          <w:szCs w:val="24"/>
          <w:u w:val="single"/>
        </w:rPr>
        <w:t xml:space="preserve">Quantité </w:t>
      </w:r>
      <w:r w:rsidRPr="00D35212">
        <w:rPr>
          <w:rFonts w:ascii="Arial" w:hAnsi="Arial" w:cs="Arial"/>
          <w:sz w:val="24"/>
          <w:szCs w:val="24"/>
          <w:u w:val="single"/>
        </w:rPr>
        <w:t>mensuelle</w:t>
      </w:r>
      <w:r w:rsidRPr="00873625">
        <w:rPr>
          <w:rFonts w:ascii="Arial" w:hAnsi="Arial" w:cs="Arial"/>
          <w:sz w:val="24"/>
          <w:szCs w:val="24"/>
          <w:u w:val="single"/>
        </w:rPr>
        <w:t xml:space="preserve"> commandée</w:t>
      </w:r>
      <w:r>
        <w:rPr>
          <w:rFonts w:ascii="Arial" w:hAnsi="Arial" w:cs="Arial"/>
          <w:sz w:val="24"/>
          <w:szCs w:val="24"/>
        </w:rPr>
        <w:t> : 1653 cartons.</w:t>
      </w:r>
    </w:p>
    <w:p w:rsidR="00E257FB" w:rsidRPr="00873625" w:rsidRDefault="00E257FB" w:rsidP="00847B25">
      <w:pPr>
        <w:spacing w:before="100" w:beforeAutospacing="1" w:after="100" w:afterAutospacing="1" w:line="240" w:lineRule="auto"/>
        <w:jc w:val="both"/>
        <w:rPr>
          <w:rFonts w:ascii="Arial" w:hAnsi="Arial" w:cs="Arial"/>
          <w:sz w:val="24"/>
          <w:szCs w:val="24"/>
          <w:lang w:eastAsia="fr-FR"/>
        </w:rPr>
      </w:pPr>
      <w:r w:rsidRPr="00873625">
        <w:rPr>
          <w:rFonts w:ascii="Arial" w:hAnsi="Arial" w:cs="Arial"/>
          <w:b/>
          <w:sz w:val="24"/>
          <w:szCs w:val="24"/>
          <w:u w:val="single"/>
          <w:lang w:eastAsia="fr-FR"/>
        </w:rPr>
        <w:t>Condition</w:t>
      </w:r>
      <w:r>
        <w:rPr>
          <w:rFonts w:ascii="Arial" w:hAnsi="Arial" w:cs="Arial"/>
          <w:b/>
          <w:sz w:val="24"/>
          <w:szCs w:val="24"/>
          <w:u w:val="single"/>
          <w:lang w:eastAsia="fr-FR"/>
        </w:rPr>
        <w:t>s de vente d’un carton de 12 boi</w:t>
      </w:r>
      <w:r w:rsidRPr="00873625">
        <w:rPr>
          <w:rFonts w:ascii="Arial" w:hAnsi="Arial" w:cs="Arial"/>
          <w:b/>
          <w:sz w:val="24"/>
          <w:szCs w:val="24"/>
          <w:u w:val="single"/>
          <w:lang w:eastAsia="fr-FR"/>
        </w:rPr>
        <w:t>tes</w:t>
      </w:r>
      <w:r w:rsidRPr="00873625">
        <w:rPr>
          <w:rFonts w:ascii="Arial" w:hAnsi="Arial" w:cs="Arial"/>
          <w:b/>
          <w:sz w:val="24"/>
          <w:szCs w:val="24"/>
          <w:lang w:eastAsia="fr-FR"/>
        </w:rPr>
        <w:t xml:space="preserve"> </w:t>
      </w:r>
      <w:r w:rsidRPr="00873625">
        <w:rPr>
          <w:rFonts w:ascii="Arial" w:hAnsi="Arial" w:cs="Arial"/>
          <w:sz w:val="24"/>
          <w:szCs w:val="24"/>
          <w:lang w:eastAsia="fr-FR"/>
        </w:rPr>
        <w:t xml:space="preserve">: </w:t>
      </w:r>
    </w:p>
    <w:p w:rsidR="00E257FB" w:rsidRPr="00873625" w:rsidRDefault="00E257FB" w:rsidP="00847B25">
      <w:pPr>
        <w:spacing w:before="100" w:beforeAutospacing="1" w:after="100" w:afterAutospacing="1" w:line="240" w:lineRule="auto"/>
        <w:jc w:val="both"/>
        <w:rPr>
          <w:rFonts w:ascii="Arial" w:hAnsi="Arial" w:cs="Arial"/>
          <w:sz w:val="24"/>
          <w:szCs w:val="24"/>
          <w:lang w:eastAsia="fr-FR"/>
        </w:rPr>
      </w:pPr>
      <w:r w:rsidRPr="00873625">
        <w:rPr>
          <w:rFonts w:ascii="Arial" w:hAnsi="Arial" w:cs="Arial"/>
          <w:sz w:val="24"/>
          <w:szCs w:val="24"/>
          <w:lang w:eastAsia="fr-FR"/>
        </w:rPr>
        <w:t>FCA Aéroport de Beyrouth </w:t>
      </w:r>
      <w:r w:rsidRPr="002A4CE6">
        <w:rPr>
          <w:rFonts w:ascii="Arial" w:hAnsi="Arial" w:cs="Arial"/>
          <w:sz w:val="24"/>
          <w:szCs w:val="24"/>
          <w:lang w:eastAsia="fr-FR"/>
        </w:rPr>
        <w:t>(Incoterm version 2010)</w:t>
      </w:r>
      <w:r>
        <w:rPr>
          <w:rFonts w:ascii="Arial" w:hAnsi="Arial" w:cs="Arial"/>
          <w:sz w:val="16"/>
          <w:szCs w:val="24"/>
          <w:lang w:eastAsia="fr-FR"/>
        </w:rPr>
        <w:t xml:space="preserve"> </w:t>
      </w:r>
      <w:r w:rsidRPr="00873625">
        <w:rPr>
          <w:rFonts w:ascii="Arial" w:hAnsi="Arial" w:cs="Arial"/>
          <w:sz w:val="24"/>
          <w:szCs w:val="24"/>
          <w:lang w:eastAsia="fr-FR"/>
        </w:rPr>
        <w:t>: 36 000 LBP</w:t>
      </w:r>
      <w:r>
        <w:rPr>
          <w:rFonts w:ascii="Arial" w:hAnsi="Arial" w:cs="Arial"/>
          <w:sz w:val="24"/>
          <w:szCs w:val="24"/>
          <w:lang w:eastAsia="fr-FR"/>
        </w:rPr>
        <w:t>.</w:t>
      </w:r>
      <w:r w:rsidRPr="00873625">
        <w:rPr>
          <w:rFonts w:ascii="Arial" w:hAnsi="Arial" w:cs="Arial"/>
          <w:sz w:val="24"/>
          <w:szCs w:val="24"/>
          <w:lang w:eastAsia="fr-FR"/>
        </w:rPr>
        <w:t xml:space="preserve"> </w:t>
      </w:r>
    </w:p>
    <w:p w:rsidR="00E257FB" w:rsidRPr="00873625" w:rsidRDefault="00E257FB" w:rsidP="00847B25">
      <w:pPr>
        <w:spacing w:before="100" w:beforeAutospacing="1" w:after="100" w:afterAutospacing="1" w:line="240" w:lineRule="auto"/>
        <w:jc w:val="both"/>
        <w:rPr>
          <w:rFonts w:ascii="Arial" w:hAnsi="Arial" w:cs="Arial"/>
          <w:sz w:val="24"/>
          <w:szCs w:val="24"/>
          <w:lang w:eastAsia="fr-FR"/>
        </w:rPr>
      </w:pPr>
      <w:r w:rsidRPr="00873625">
        <w:rPr>
          <w:rFonts w:ascii="Arial" w:hAnsi="Arial" w:cs="Arial"/>
          <w:sz w:val="24"/>
          <w:szCs w:val="24"/>
          <w:lang w:eastAsia="fr-FR"/>
        </w:rPr>
        <w:t>FCA Port de Beyrouth </w:t>
      </w:r>
      <w:r w:rsidRPr="002A4CE6">
        <w:rPr>
          <w:rFonts w:ascii="Arial" w:hAnsi="Arial" w:cs="Arial"/>
          <w:sz w:val="24"/>
          <w:szCs w:val="24"/>
          <w:lang w:eastAsia="fr-FR"/>
        </w:rPr>
        <w:t>(Incoterm version 2010)</w:t>
      </w:r>
      <w:r>
        <w:rPr>
          <w:rFonts w:ascii="Arial" w:hAnsi="Arial" w:cs="Arial"/>
          <w:sz w:val="16"/>
          <w:szCs w:val="24"/>
          <w:lang w:eastAsia="fr-FR"/>
        </w:rPr>
        <w:t xml:space="preserve"> </w:t>
      </w:r>
      <w:r w:rsidRPr="00D35212">
        <w:rPr>
          <w:rFonts w:ascii="Arial" w:hAnsi="Arial" w:cs="Arial"/>
          <w:sz w:val="20"/>
          <w:szCs w:val="24"/>
          <w:lang w:eastAsia="fr-FR"/>
        </w:rPr>
        <w:t xml:space="preserve">: </w:t>
      </w:r>
      <w:r w:rsidRPr="00873625">
        <w:rPr>
          <w:rFonts w:ascii="Arial" w:hAnsi="Arial" w:cs="Arial"/>
          <w:sz w:val="24"/>
          <w:szCs w:val="24"/>
          <w:lang w:eastAsia="fr-FR"/>
        </w:rPr>
        <w:t>36 000 LBP</w:t>
      </w:r>
      <w:r>
        <w:rPr>
          <w:rFonts w:ascii="Arial" w:hAnsi="Arial" w:cs="Arial"/>
          <w:sz w:val="24"/>
          <w:szCs w:val="24"/>
          <w:lang w:eastAsia="fr-FR"/>
        </w:rPr>
        <w:t xml:space="preserve">. </w:t>
      </w:r>
    </w:p>
    <w:p w:rsidR="00E257FB" w:rsidRDefault="00E257FB" w:rsidP="00EA6286">
      <w:pPr>
        <w:spacing w:after="0"/>
        <w:jc w:val="both"/>
        <w:rPr>
          <w:b/>
          <w:u w:val="single"/>
        </w:rPr>
      </w:pPr>
    </w:p>
    <w:p w:rsidR="00E257FB" w:rsidRPr="00F64551" w:rsidRDefault="00E257FB" w:rsidP="00F64551">
      <w:pPr>
        <w:spacing w:after="0" w:line="240" w:lineRule="auto"/>
        <w:rPr>
          <w:rFonts w:ascii="Arial" w:hAnsi="Arial" w:cs="Arial"/>
          <w:b/>
          <w:bCs/>
          <w:sz w:val="24"/>
          <w:szCs w:val="24"/>
          <w:u w:val="single"/>
          <w:lang w:eastAsia="fr-FR"/>
        </w:rPr>
      </w:pPr>
      <w:r>
        <w:rPr>
          <w:b/>
          <w:u w:val="single"/>
        </w:rPr>
        <w:br w:type="page"/>
      </w:r>
      <w:r w:rsidRPr="00F64551">
        <w:rPr>
          <w:rFonts w:ascii="Arial" w:hAnsi="Arial" w:cs="Arial"/>
          <w:b/>
          <w:bCs/>
          <w:sz w:val="24"/>
          <w:szCs w:val="24"/>
          <w:u w:val="single"/>
          <w:lang w:eastAsia="fr-FR"/>
        </w:rPr>
        <w:t xml:space="preserve">Annexe 2 : La logistique aérienne </w:t>
      </w:r>
    </w:p>
    <w:p w:rsidR="00E257FB" w:rsidRPr="00F64551" w:rsidRDefault="00E257FB" w:rsidP="000F7283">
      <w:pPr>
        <w:shd w:val="clear" w:color="auto" w:fill="FFFFFF"/>
        <w:spacing w:after="0" w:line="240" w:lineRule="auto"/>
        <w:outlineLvl w:val="1"/>
        <w:rPr>
          <w:rFonts w:ascii="Arial" w:hAnsi="Arial" w:cs="Arial"/>
          <w:bCs/>
          <w:sz w:val="16"/>
          <w:szCs w:val="16"/>
          <w:lang w:eastAsia="fr-FR"/>
        </w:rPr>
      </w:pPr>
    </w:p>
    <w:p w:rsidR="00E257FB" w:rsidRPr="00F64551" w:rsidRDefault="00E257FB" w:rsidP="003B64E7">
      <w:pPr>
        <w:shd w:val="clear" w:color="auto" w:fill="FFFFFF"/>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 xml:space="preserve">La logistique aérienne impose trois livraisons identiques dans </w:t>
      </w:r>
      <w:r w:rsidRPr="00D35212">
        <w:rPr>
          <w:rFonts w:ascii="Arial" w:hAnsi="Arial" w:cs="Arial"/>
          <w:bCs/>
          <w:sz w:val="24"/>
          <w:szCs w:val="24"/>
          <w:lang w:eastAsia="fr-FR"/>
        </w:rPr>
        <w:t>le mois,</w:t>
      </w:r>
      <w:r w:rsidRPr="00F64551">
        <w:rPr>
          <w:rFonts w:ascii="Arial" w:hAnsi="Arial" w:cs="Arial"/>
          <w:bCs/>
          <w:sz w:val="24"/>
          <w:szCs w:val="24"/>
          <w:lang w:eastAsia="fr-FR"/>
        </w:rPr>
        <w:t xml:space="preserve"> soit 551 cartons par expédition. </w:t>
      </w:r>
    </w:p>
    <w:p w:rsidR="00E257FB" w:rsidRPr="00F64551" w:rsidRDefault="00E257FB" w:rsidP="00E51A85">
      <w:pPr>
        <w:shd w:val="clear" w:color="auto" w:fill="FFFFFF"/>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La marchandise est transportée en ULD de l’aéroport de Beyrouth jusqu'à l’aéroport de Paris Roissy où elle est ensuite stockée et palettisée par le transitaire aérien MANUT AIR TRANS. Elle est ensuite transportée par m</w:t>
      </w:r>
      <w:r>
        <w:rPr>
          <w:rFonts w:ascii="Arial" w:hAnsi="Arial" w:cs="Arial"/>
          <w:bCs/>
          <w:sz w:val="24"/>
          <w:szCs w:val="24"/>
          <w:lang w:eastAsia="fr-FR"/>
        </w:rPr>
        <w:t>ode routier et stockée dans l’entrepôt de notre client "</w:t>
      </w:r>
      <w:r w:rsidRPr="00F64551">
        <w:rPr>
          <w:rFonts w:ascii="Arial" w:hAnsi="Arial" w:cs="Arial"/>
          <w:bCs/>
          <w:sz w:val="24"/>
          <w:szCs w:val="24"/>
          <w:lang w:eastAsia="fr-FR"/>
        </w:rPr>
        <w:t>P</w:t>
      </w:r>
      <w:r>
        <w:rPr>
          <w:rFonts w:ascii="Arial" w:hAnsi="Arial" w:cs="Arial"/>
          <w:bCs/>
          <w:sz w:val="24"/>
          <w:szCs w:val="24"/>
          <w:lang w:eastAsia="fr-FR"/>
        </w:rPr>
        <w:t>ALAIS D</w:t>
      </w:r>
      <w:r w:rsidRPr="00F64551">
        <w:rPr>
          <w:rFonts w:ascii="Arial" w:hAnsi="Arial" w:cs="Arial"/>
          <w:bCs/>
          <w:sz w:val="24"/>
          <w:szCs w:val="24"/>
          <w:lang w:eastAsia="fr-FR"/>
        </w:rPr>
        <w:t>’</w:t>
      </w:r>
      <w:r>
        <w:rPr>
          <w:rFonts w:ascii="Arial" w:hAnsi="Arial" w:cs="Arial"/>
          <w:bCs/>
          <w:sz w:val="24"/>
          <w:szCs w:val="24"/>
          <w:lang w:eastAsia="fr-FR"/>
        </w:rPr>
        <w:t>ORIENT"</w:t>
      </w:r>
      <w:r w:rsidRPr="00F64551">
        <w:rPr>
          <w:rFonts w:ascii="Arial" w:hAnsi="Arial" w:cs="Arial"/>
          <w:bCs/>
          <w:sz w:val="24"/>
          <w:szCs w:val="24"/>
          <w:lang w:eastAsia="fr-FR"/>
        </w:rPr>
        <w:t xml:space="preserve"> à Ormes. La marchandise est dédouanée au fur et à mesure des 3 livraisons et expédiée aux clients.</w:t>
      </w:r>
    </w:p>
    <w:p w:rsidR="00E257FB" w:rsidRPr="002A0882" w:rsidRDefault="00E257FB" w:rsidP="000F7283">
      <w:pPr>
        <w:shd w:val="clear" w:color="auto" w:fill="FFFFFF"/>
        <w:spacing w:after="0" w:line="240" w:lineRule="auto"/>
        <w:outlineLvl w:val="1"/>
        <w:rPr>
          <w:rFonts w:ascii="Arial" w:hAnsi="Arial" w:cs="Arial"/>
          <w:bCs/>
          <w:sz w:val="16"/>
          <w:szCs w:val="16"/>
          <w:lang w:eastAsia="fr-FR"/>
        </w:rPr>
      </w:pPr>
    </w:p>
    <w:p w:rsidR="00E257FB" w:rsidRDefault="00E257FB" w:rsidP="002B0F17">
      <w:pPr>
        <w:pStyle w:val="ListParagraph"/>
        <w:numPr>
          <w:ilvl w:val="0"/>
          <w:numId w:val="23"/>
        </w:numPr>
        <w:shd w:val="clear" w:color="auto" w:fill="FFFFFF"/>
        <w:spacing w:after="0" w:line="240" w:lineRule="auto"/>
        <w:outlineLvl w:val="1"/>
        <w:rPr>
          <w:rFonts w:ascii="Arial" w:hAnsi="Arial" w:cs="Arial"/>
          <w:b/>
          <w:bCs/>
          <w:sz w:val="24"/>
          <w:szCs w:val="24"/>
          <w:u w:val="single"/>
          <w:lang w:eastAsia="fr-FR"/>
        </w:rPr>
      </w:pPr>
      <w:r w:rsidRPr="00F64551">
        <w:rPr>
          <w:rFonts w:ascii="Arial" w:hAnsi="Arial" w:cs="Arial"/>
          <w:b/>
          <w:bCs/>
          <w:sz w:val="24"/>
          <w:szCs w:val="24"/>
          <w:u w:val="single"/>
          <w:lang w:eastAsia="fr-FR"/>
        </w:rPr>
        <w:t xml:space="preserve">Transport principal </w:t>
      </w:r>
    </w:p>
    <w:p w:rsidR="00E257FB" w:rsidRPr="00F64551" w:rsidRDefault="00E257FB" w:rsidP="002A0882">
      <w:pPr>
        <w:pStyle w:val="ListParagraph"/>
        <w:shd w:val="clear" w:color="auto" w:fill="FFFFFF"/>
        <w:spacing w:after="0" w:line="240" w:lineRule="auto"/>
        <w:ind w:left="360"/>
        <w:outlineLvl w:val="1"/>
        <w:rPr>
          <w:rFonts w:ascii="Arial" w:hAnsi="Arial" w:cs="Arial"/>
          <w:b/>
          <w:bCs/>
          <w:sz w:val="24"/>
          <w:szCs w:val="24"/>
          <w:u w:val="single"/>
          <w:lang w:eastAsia="fr-FR"/>
        </w:rPr>
      </w:pPr>
    </w:p>
    <w:p w:rsidR="00E257FB" w:rsidRPr="00F64551" w:rsidRDefault="00E257FB" w:rsidP="002B0F17">
      <w:pPr>
        <w:shd w:val="clear" w:color="auto" w:fill="FFFFFF"/>
        <w:spacing w:after="0" w:line="240" w:lineRule="auto"/>
        <w:outlineLvl w:val="1"/>
        <w:rPr>
          <w:rFonts w:ascii="Arial" w:hAnsi="Arial" w:cs="Arial"/>
          <w:bCs/>
          <w:sz w:val="24"/>
          <w:szCs w:val="24"/>
          <w:lang w:eastAsia="fr-FR"/>
        </w:rPr>
      </w:pPr>
      <w:r w:rsidRPr="00F64551">
        <w:rPr>
          <w:rFonts w:ascii="Arial" w:hAnsi="Arial" w:cs="Arial"/>
          <w:bCs/>
          <w:sz w:val="24"/>
          <w:szCs w:val="24"/>
          <w:lang w:eastAsia="fr-FR"/>
        </w:rPr>
        <w:t>530 cartons sont disposés dans une ULD de type 5, le reste est envoyé en conventionnel au prix du tarif général.</w:t>
      </w:r>
    </w:p>
    <w:p w:rsidR="00E257FB" w:rsidRPr="002A0882" w:rsidRDefault="00E257FB" w:rsidP="002B0F17">
      <w:pPr>
        <w:shd w:val="clear" w:color="auto" w:fill="FFFFFF"/>
        <w:spacing w:after="0" w:line="240" w:lineRule="auto"/>
        <w:outlineLvl w:val="1"/>
        <w:rPr>
          <w:rFonts w:ascii="Arial" w:hAnsi="Arial" w:cs="Arial"/>
          <w:bCs/>
          <w:sz w:val="16"/>
          <w:szCs w:val="16"/>
          <w:lang w:eastAsia="fr-FR"/>
        </w:rPr>
      </w:pPr>
    </w:p>
    <w:p w:rsidR="00E257FB" w:rsidRPr="00F64551" w:rsidRDefault="00E257FB" w:rsidP="002B0F17">
      <w:pPr>
        <w:shd w:val="clear" w:color="auto" w:fill="FFFFFF"/>
        <w:spacing w:after="0" w:line="240" w:lineRule="auto"/>
        <w:outlineLvl w:val="1"/>
        <w:rPr>
          <w:rFonts w:ascii="Arial" w:hAnsi="Arial" w:cs="Arial"/>
          <w:b/>
          <w:bCs/>
          <w:sz w:val="24"/>
          <w:szCs w:val="24"/>
          <w:u w:val="single"/>
          <w:lang w:eastAsia="fr-FR"/>
        </w:rPr>
      </w:pPr>
      <w:r w:rsidRPr="00F64551">
        <w:rPr>
          <w:rFonts w:ascii="Arial" w:hAnsi="Arial" w:cs="Arial"/>
          <w:b/>
          <w:bCs/>
          <w:sz w:val="24"/>
          <w:szCs w:val="24"/>
          <w:u w:val="single"/>
          <w:lang w:eastAsia="fr-FR"/>
        </w:rPr>
        <w:t>Tarif de la compagnie aérienne AIR FRANCE</w:t>
      </w:r>
    </w:p>
    <w:p w:rsidR="00E257FB" w:rsidRPr="002A0882" w:rsidRDefault="00E257FB" w:rsidP="000F7283">
      <w:pPr>
        <w:shd w:val="clear" w:color="auto" w:fill="FFFFFF"/>
        <w:spacing w:after="0" w:line="240" w:lineRule="auto"/>
        <w:outlineLvl w:val="1"/>
        <w:rPr>
          <w:rFonts w:ascii="Arial" w:hAnsi="Arial" w:cs="Arial"/>
          <w:b/>
          <w:bCs/>
          <w:sz w:val="16"/>
          <w:szCs w:val="16"/>
          <w:lang w:eastAsia="fr-FR"/>
        </w:rPr>
      </w:pPr>
    </w:p>
    <w:p w:rsidR="00E257FB" w:rsidRPr="00F64551" w:rsidRDefault="00E257FB" w:rsidP="000F7283">
      <w:pPr>
        <w:shd w:val="clear" w:color="auto" w:fill="FFFFFF"/>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Les tarifs de la compagnie aérienne sont les suivants :</w:t>
      </w:r>
    </w:p>
    <w:p w:rsidR="00E257FB" w:rsidRPr="002A0882" w:rsidRDefault="00E257FB" w:rsidP="000F7283">
      <w:pPr>
        <w:shd w:val="clear" w:color="auto" w:fill="FFFFFF"/>
        <w:spacing w:after="0" w:line="240" w:lineRule="auto"/>
        <w:jc w:val="both"/>
        <w:outlineLvl w:val="1"/>
        <w:rPr>
          <w:rFonts w:ascii="Arial" w:hAnsi="Arial" w:cs="Arial"/>
          <w:bCs/>
          <w:sz w:val="16"/>
          <w:szCs w:val="16"/>
          <w:lang w:eastAsia="fr-FR"/>
        </w:rPr>
      </w:pPr>
    </w:p>
    <w:p w:rsidR="00E257FB" w:rsidRPr="00F64551" w:rsidRDefault="00E257FB" w:rsidP="000F7283">
      <w:pPr>
        <w:shd w:val="clear" w:color="auto" w:fill="FFFFFF"/>
        <w:spacing w:after="0" w:line="240" w:lineRule="auto"/>
        <w:jc w:val="center"/>
        <w:outlineLvl w:val="1"/>
        <w:rPr>
          <w:rFonts w:ascii="Arial" w:hAnsi="Arial" w:cs="Arial"/>
          <w:b/>
          <w:bCs/>
          <w:sz w:val="24"/>
          <w:szCs w:val="24"/>
          <w:lang w:eastAsia="fr-FR"/>
        </w:rPr>
      </w:pPr>
      <w:r w:rsidRPr="00F64551">
        <w:rPr>
          <w:rFonts w:ascii="Arial" w:hAnsi="Arial" w:cs="Arial"/>
          <w:b/>
          <w:bCs/>
          <w:sz w:val="24"/>
          <w:szCs w:val="24"/>
          <w:lang w:eastAsia="fr-FR"/>
        </w:rPr>
        <w:t>Tarif général (en euros/KG)</w:t>
      </w:r>
    </w:p>
    <w:p w:rsidR="00E257FB" w:rsidRDefault="00E257FB" w:rsidP="000F7283">
      <w:pPr>
        <w:shd w:val="clear" w:color="auto" w:fill="FFFFFF"/>
        <w:spacing w:after="0" w:line="240" w:lineRule="auto"/>
        <w:jc w:val="center"/>
        <w:outlineLvl w:val="1"/>
        <w:rPr>
          <w:rFonts w:ascii="Arial" w:hAnsi="Arial" w:cs="Arial"/>
          <w:b/>
          <w:bCs/>
          <w:sz w:val="16"/>
          <w:szCs w:val="16"/>
          <w:lang w:eastAsia="fr-FR"/>
        </w:rPr>
      </w:pPr>
    </w:p>
    <w:tbl>
      <w:tblPr>
        <w:tblW w:w="0" w:type="auto"/>
        <w:tblInd w:w="2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04"/>
        <w:gridCol w:w="2926"/>
      </w:tblGrid>
      <w:tr w:rsidR="00E257FB" w:rsidRPr="000269B8" w:rsidTr="00A74200">
        <w:tc>
          <w:tcPr>
            <w:tcW w:w="5830" w:type="dxa"/>
            <w:gridSpan w:val="2"/>
            <w:vAlign w:val="center"/>
          </w:tcPr>
          <w:p w:rsidR="00E257FB" w:rsidRPr="00A74200" w:rsidRDefault="00E257FB" w:rsidP="00A74200">
            <w:pPr>
              <w:spacing w:after="0" w:line="240" w:lineRule="auto"/>
              <w:jc w:val="center"/>
              <w:outlineLvl w:val="1"/>
              <w:rPr>
                <w:rFonts w:ascii="Arial" w:hAnsi="Arial" w:cs="Arial"/>
                <w:sz w:val="24"/>
                <w:szCs w:val="24"/>
                <w:lang w:val="en-GB" w:eastAsia="fr-FR"/>
              </w:rPr>
            </w:pPr>
            <w:r w:rsidRPr="00A74200">
              <w:rPr>
                <w:rFonts w:ascii="Arial" w:hAnsi="Arial" w:cs="Arial"/>
                <w:sz w:val="24"/>
                <w:szCs w:val="24"/>
                <w:lang w:val="en-GB" w:eastAsia="fr-FR"/>
              </w:rPr>
              <w:t xml:space="preserve">Relation Beyrouth (BEY) - </w:t>
            </w:r>
            <w:smartTag w:uri="urn:schemas-microsoft-com:office:smarttags" w:element="City">
              <w:smartTag w:uri="urn:schemas-microsoft-com:office:smarttags" w:element="place">
                <w:r w:rsidRPr="00A74200">
                  <w:rPr>
                    <w:rFonts w:ascii="Arial" w:hAnsi="Arial" w:cs="Arial"/>
                    <w:sz w:val="24"/>
                    <w:szCs w:val="24"/>
                    <w:lang w:val="en-GB" w:eastAsia="fr-FR"/>
                  </w:rPr>
                  <w:t>Paris</w:t>
                </w:r>
              </w:smartTag>
            </w:smartTag>
            <w:r w:rsidRPr="00A74200">
              <w:rPr>
                <w:rFonts w:ascii="Arial" w:hAnsi="Arial" w:cs="Arial"/>
                <w:sz w:val="24"/>
                <w:szCs w:val="24"/>
                <w:lang w:val="en-GB" w:eastAsia="fr-FR"/>
              </w:rPr>
              <w:t xml:space="preserve"> Roissy (CDG)</w:t>
            </w:r>
          </w:p>
        </w:tc>
      </w:tr>
      <w:tr w:rsidR="00E257FB" w:rsidRPr="00387E90" w:rsidTr="00A74200">
        <w:tc>
          <w:tcPr>
            <w:tcW w:w="2904"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M</w:t>
            </w:r>
          </w:p>
        </w:tc>
        <w:tc>
          <w:tcPr>
            <w:tcW w:w="2926"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53</w:t>
            </w:r>
          </w:p>
        </w:tc>
      </w:tr>
      <w:tr w:rsidR="00E257FB" w:rsidRPr="00387E90" w:rsidTr="00A74200">
        <w:tc>
          <w:tcPr>
            <w:tcW w:w="2904"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N</w:t>
            </w:r>
          </w:p>
        </w:tc>
        <w:tc>
          <w:tcPr>
            <w:tcW w:w="2926"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5,20</w:t>
            </w:r>
          </w:p>
        </w:tc>
      </w:tr>
      <w:tr w:rsidR="00E257FB" w:rsidRPr="00387E90" w:rsidTr="00A74200">
        <w:tc>
          <w:tcPr>
            <w:tcW w:w="2904"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50</w:t>
            </w:r>
          </w:p>
        </w:tc>
        <w:tc>
          <w:tcPr>
            <w:tcW w:w="2926"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3,20</w:t>
            </w:r>
          </w:p>
        </w:tc>
      </w:tr>
      <w:tr w:rsidR="00E257FB" w:rsidRPr="00387E90" w:rsidTr="00A74200">
        <w:tc>
          <w:tcPr>
            <w:tcW w:w="2904"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500</w:t>
            </w:r>
          </w:p>
        </w:tc>
        <w:tc>
          <w:tcPr>
            <w:tcW w:w="2926"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2,60</w:t>
            </w:r>
          </w:p>
        </w:tc>
      </w:tr>
      <w:tr w:rsidR="00E257FB" w:rsidRPr="00387E90" w:rsidTr="00543DF9">
        <w:tc>
          <w:tcPr>
            <w:tcW w:w="2904"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1000</w:t>
            </w:r>
          </w:p>
        </w:tc>
        <w:tc>
          <w:tcPr>
            <w:tcW w:w="2926" w:type="dxa"/>
            <w:vAlign w:val="center"/>
          </w:tcPr>
          <w:p w:rsidR="00E257FB" w:rsidRPr="00A74200" w:rsidRDefault="00E257FB" w:rsidP="00A74200">
            <w:pPr>
              <w:spacing w:after="0" w:line="240" w:lineRule="auto"/>
              <w:outlineLvl w:val="1"/>
              <w:rPr>
                <w:rFonts w:ascii="Arial" w:hAnsi="Arial" w:cs="Arial"/>
                <w:sz w:val="24"/>
                <w:szCs w:val="24"/>
                <w:lang w:val="en-GB" w:eastAsia="fr-FR"/>
              </w:rPr>
            </w:pPr>
            <w:r w:rsidRPr="00A74200">
              <w:rPr>
                <w:rFonts w:ascii="Arial" w:hAnsi="Arial" w:cs="Arial"/>
                <w:sz w:val="24"/>
                <w:szCs w:val="24"/>
                <w:lang w:val="en-GB" w:eastAsia="fr-FR"/>
              </w:rPr>
              <w:t>1,95</w:t>
            </w:r>
          </w:p>
        </w:tc>
      </w:tr>
      <w:tr w:rsidR="00E257FB" w:rsidRPr="00387E90" w:rsidTr="00543DF9">
        <w:tc>
          <w:tcPr>
            <w:tcW w:w="2904" w:type="dxa"/>
            <w:tcBorders>
              <w:left w:val="nil"/>
              <w:bottom w:val="nil"/>
              <w:right w:val="nil"/>
            </w:tcBorders>
            <w:vAlign w:val="center"/>
          </w:tcPr>
          <w:p w:rsidR="00E257FB" w:rsidRPr="00A74200" w:rsidRDefault="00E257FB" w:rsidP="00A74200">
            <w:pPr>
              <w:spacing w:after="0" w:line="240" w:lineRule="auto"/>
              <w:outlineLvl w:val="1"/>
              <w:rPr>
                <w:rFonts w:ascii="Arial" w:hAnsi="Arial" w:cs="Arial"/>
                <w:sz w:val="24"/>
                <w:szCs w:val="24"/>
                <w:lang w:val="en-GB" w:eastAsia="fr-FR"/>
              </w:rPr>
            </w:pPr>
          </w:p>
        </w:tc>
        <w:tc>
          <w:tcPr>
            <w:tcW w:w="2926" w:type="dxa"/>
            <w:tcBorders>
              <w:left w:val="nil"/>
              <w:bottom w:val="nil"/>
              <w:right w:val="nil"/>
            </w:tcBorders>
            <w:vAlign w:val="center"/>
          </w:tcPr>
          <w:p w:rsidR="00E257FB" w:rsidRPr="00A74200" w:rsidRDefault="00E257FB" w:rsidP="00A74200">
            <w:pPr>
              <w:spacing w:after="0" w:line="240" w:lineRule="auto"/>
              <w:outlineLvl w:val="1"/>
              <w:rPr>
                <w:rFonts w:ascii="Arial" w:hAnsi="Arial" w:cs="Arial"/>
                <w:sz w:val="24"/>
                <w:szCs w:val="24"/>
                <w:lang w:val="en-GB" w:eastAsia="fr-FR"/>
              </w:rPr>
            </w:pPr>
          </w:p>
        </w:tc>
      </w:tr>
    </w:tbl>
    <w:p w:rsidR="00E257FB" w:rsidRPr="00387E90" w:rsidRDefault="00E257FB" w:rsidP="000F7283">
      <w:pPr>
        <w:shd w:val="clear" w:color="auto" w:fill="FFFFFF"/>
        <w:spacing w:after="0" w:line="240" w:lineRule="auto"/>
        <w:jc w:val="center"/>
        <w:outlineLvl w:val="1"/>
        <w:rPr>
          <w:rFonts w:ascii="Arial" w:hAnsi="Arial" w:cs="Arial"/>
          <w:b/>
          <w:bCs/>
          <w:sz w:val="16"/>
          <w:szCs w:val="16"/>
          <w:lang w:val="en-GB" w:eastAsia="fr-FR"/>
        </w:rPr>
      </w:pPr>
    </w:p>
    <w:p w:rsidR="00E257FB" w:rsidRPr="00F64551" w:rsidRDefault="00E257FB" w:rsidP="000F7283">
      <w:pPr>
        <w:shd w:val="clear" w:color="auto" w:fill="FFFFFF"/>
        <w:spacing w:after="0" w:line="240" w:lineRule="auto"/>
        <w:jc w:val="center"/>
        <w:outlineLvl w:val="1"/>
        <w:rPr>
          <w:rFonts w:ascii="Arial" w:hAnsi="Arial" w:cs="Arial"/>
          <w:b/>
          <w:bCs/>
          <w:sz w:val="24"/>
          <w:szCs w:val="24"/>
          <w:lang w:eastAsia="fr-FR"/>
        </w:rPr>
      </w:pPr>
      <w:r w:rsidRPr="00F64551">
        <w:rPr>
          <w:rFonts w:ascii="Arial" w:hAnsi="Arial" w:cs="Arial"/>
          <w:b/>
          <w:bCs/>
          <w:sz w:val="24"/>
          <w:szCs w:val="24"/>
          <w:lang w:eastAsia="fr-FR"/>
        </w:rPr>
        <w:t>Caractéristiques des ULD</w:t>
      </w:r>
    </w:p>
    <w:p w:rsidR="00E257FB" w:rsidRPr="002A0882" w:rsidRDefault="00E257FB" w:rsidP="000F7283">
      <w:pPr>
        <w:shd w:val="clear" w:color="auto" w:fill="FFFFFF"/>
        <w:spacing w:after="0" w:line="240" w:lineRule="auto"/>
        <w:jc w:val="both"/>
        <w:outlineLvl w:val="1"/>
        <w:rPr>
          <w:rFonts w:ascii="Arial" w:hAnsi="Arial" w:cs="Arial"/>
          <w:bCs/>
          <w:sz w:val="16"/>
          <w:szCs w:val="16"/>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091"/>
        <w:gridCol w:w="2640"/>
        <w:gridCol w:w="2784"/>
      </w:tblGrid>
      <w:tr w:rsidR="00E257FB" w:rsidRPr="00F64551" w:rsidTr="002A0882">
        <w:trPr>
          <w:jc w:val="center"/>
        </w:trPr>
        <w:tc>
          <w:tcPr>
            <w:tcW w:w="8515" w:type="dxa"/>
            <w:gridSpan w:val="3"/>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De Beyrouth (BEY) à Paris Roissy (CDG)</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Taille ULD</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Type 2</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Type 5</w:t>
            </w:r>
          </w:p>
        </w:tc>
      </w:tr>
      <w:tr w:rsidR="00E257FB" w:rsidRPr="00F64551" w:rsidTr="002A0882">
        <w:trPr>
          <w:jc w:val="center"/>
        </w:trPr>
        <w:tc>
          <w:tcPr>
            <w:tcW w:w="3091" w:type="dxa"/>
          </w:tcPr>
          <w:p w:rsidR="00E257FB" w:rsidRPr="00F64551" w:rsidRDefault="00E257FB" w:rsidP="00F64551">
            <w:pPr>
              <w:spacing w:after="0" w:line="240" w:lineRule="auto"/>
              <w:outlineLvl w:val="1"/>
              <w:rPr>
                <w:rFonts w:ascii="Arial" w:hAnsi="Arial" w:cs="Arial"/>
                <w:bCs/>
                <w:sz w:val="24"/>
                <w:szCs w:val="24"/>
                <w:lang w:eastAsia="fr-FR"/>
              </w:rPr>
            </w:pPr>
            <w:r w:rsidRPr="00F64551">
              <w:rPr>
                <w:rFonts w:ascii="Arial" w:hAnsi="Arial" w:cs="Arial"/>
                <w:bCs/>
                <w:sz w:val="24"/>
                <w:szCs w:val="24"/>
                <w:lang w:eastAsia="fr-FR"/>
              </w:rPr>
              <w:t>Dimensions utiles en cm</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317,8 x 223 x 244</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317,5 x 223 x 160</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Poids brut maxi</w:t>
            </w:r>
            <w:r>
              <w:rPr>
                <w:rFonts w:ascii="Arial" w:hAnsi="Arial" w:cs="Arial"/>
                <w:bCs/>
                <w:sz w:val="24"/>
                <w:szCs w:val="24"/>
                <w:lang w:eastAsia="fr-FR"/>
              </w:rPr>
              <w:t xml:space="preserve"> en Kg</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 xml:space="preserve">6 800 </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4 625</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Tare</w:t>
            </w:r>
            <w:r>
              <w:rPr>
                <w:rFonts w:ascii="Arial" w:hAnsi="Arial" w:cs="Arial"/>
                <w:bCs/>
                <w:sz w:val="24"/>
                <w:szCs w:val="24"/>
                <w:lang w:eastAsia="fr-FR"/>
              </w:rPr>
              <w:t xml:space="preserve"> en Kg </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 xml:space="preserve">150 </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 xml:space="preserve">115 </w:t>
            </w:r>
          </w:p>
        </w:tc>
      </w:tr>
      <w:tr w:rsidR="00E257FB" w:rsidRPr="00F64551" w:rsidTr="000269B8">
        <w:trPr>
          <w:jc w:val="center"/>
        </w:trPr>
        <w:tc>
          <w:tcPr>
            <w:tcW w:w="3091" w:type="dxa"/>
          </w:tcPr>
          <w:p w:rsidR="00E257FB" w:rsidRPr="00F64551" w:rsidRDefault="00E257FB" w:rsidP="002A0882">
            <w:pPr>
              <w:spacing w:after="0" w:line="240" w:lineRule="auto"/>
              <w:outlineLvl w:val="1"/>
              <w:rPr>
                <w:rFonts w:ascii="Arial" w:hAnsi="Arial" w:cs="Arial"/>
                <w:bCs/>
                <w:sz w:val="24"/>
                <w:szCs w:val="24"/>
                <w:lang w:eastAsia="fr-FR"/>
              </w:rPr>
            </w:pPr>
            <w:r w:rsidRPr="00F64551">
              <w:rPr>
                <w:rFonts w:ascii="Arial" w:hAnsi="Arial" w:cs="Arial"/>
                <w:bCs/>
                <w:sz w:val="24"/>
                <w:szCs w:val="24"/>
                <w:lang w:eastAsia="fr-FR"/>
              </w:rPr>
              <w:t>Quantités maximales de cartons de falafels</w:t>
            </w:r>
          </w:p>
        </w:tc>
        <w:tc>
          <w:tcPr>
            <w:tcW w:w="2640" w:type="dxa"/>
            <w:vAlign w:val="center"/>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864</w:t>
            </w:r>
          </w:p>
        </w:tc>
        <w:tc>
          <w:tcPr>
            <w:tcW w:w="2784" w:type="dxa"/>
            <w:vAlign w:val="center"/>
          </w:tcPr>
          <w:p w:rsidR="00E257FB" w:rsidRPr="00F64551" w:rsidRDefault="00E257FB" w:rsidP="00F730AE">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530</w:t>
            </w:r>
          </w:p>
        </w:tc>
      </w:tr>
      <w:tr w:rsidR="00E257FB" w:rsidRPr="00F64551" w:rsidTr="000269B8">
        <w:trPr>
          <w:jc w:val="center"/>
        </w:trPr>
        <w:tc>
          <w:tcPr>
            <w:tcW w:w="3091" w:type="dxa"/>
            <w:tcBorders>
              <w:left w:val="nil"/>
              <w:bottom w:val="nil"/>
              <w:right w:val="nil"/>
            </w:tcBorders>
          </w:tcPr>
          <w:p w:rsidR="00E257FB" w:rsidRPr="00F64551" w:rsidRDefault="00E257FB" w:rsidP="002A0882">
            <w:pPr>
              <w:spacing w:after="0" w:line="240" w:lineRule="auto"/>
              <w:outlineLvl w:val="1"/>
              <w:rPr>
                <w:rFonts w:ascii="Arial" w:hAnsi="Arial" w:cs="Arial"/>
                <w:bCs/>
                <w:sz w:val="24"/>
                <w:szCs w:val="24"/>
                <w:lang w:eastAsia="fr-FR"/>
              </w:rPr>
            </w:pPr>
          </w:p>
        </w:tc>
        <w:tc>
          <w:tcPr>
            <w:tcW w:w="2640" w:type="dxa"/>
            <w:tcBorders>
              <w:left w:val="nil"/>
              <w:bottom w:val="nil"/>
              <w:right w:val="nil"/>
            </w:tcBorders>
            <w:vAlign w:val="center"/>
          </w:tcPr>
          <w:p w:rsidR="00E257FB" w:rsidRPr="00F64551" w:rsidRDefault="00E257FB" w:rsidP="00D82141">
            <w:pPr>
              <w:spacing w:after="0" w:line="240" w:lineRule="auto"/>
              <w:jc w:val="center"/>
              <w:outlineLvl w:val="1"/>
              <w:rPr>
                <w:rFonts w:ascii="Arial" w:hAnsi="Arial" w:cs="Arial"/>
                <w:bCs/>
                <w:sz w:val="24"/>
                <w:szCs w:val="24"/>
                <w:lang w:eastAsia="fr-FR"/>
              </w:rPr>
            </w:pPr>
          </w:p>
        </w:tc>
        <w:tc>
          <w:tcPr>
            <w:tcW w:w="2784" w:type="dxa"/>
            <w:tcBorders>
              <w:left w:val="nil"/>
              <w:bottom w:val="nil"/>
              <w:right w:val="nil"/>
            </w:tcBorders>
            <w:vAlign w:val="center"/>
          </w:tcPr>
          <w:p w:rsidR="00E257FB" w:rsidRPr="00F64551" w:rsidRDefault="00E257FB" w:rsidP="00F730AE">
            <w:pPr>
              <w:spacing w:after="0" w:line="240" w:lineRule="auto"/>
              <w:jc w:val="center"/>
              <w:outlineLvl w:val="1"/>
              <w:rPr>
                <w:rFonts w:ascii="Arial" w:hAnsi="Arial" w:cs="Arial"/>
                <w:bCs/>
                <w:sz w:val="24"/>
                <w:szCs w:val="24"/>
                <w:lang w:eastAsia="fr-FR"/>
              </w:rPr>
            </w:pPr>
          </w:p>
        </w:tc>
      </w:tr>
    </w:tbl>
    <w:p w:rsidR="00E257FB" w:rsidRPr="000269B8" w:rsidRDefault="00E257FB" w:rsidP="00FA25F3">
      <w:pPr>
        <w:shd w:val="clear" w:color="auto" w:fill="FFFFFF"/>
        <w:spacing w:after="120" w:line="240" w:lineRule="auto"/>
        <w:jc w:val="both"/>
        <w:outlineLvl w:val="1"/>
        <w:rPr>
          <w:rFonts w:ascii="Arial" w:hAnsi="Arial" w:cs="Arial"/>
          <w:bCs/>
          <w:sz w:val="16"/>
          <w:szCs w:val="16"/>
          <w:lang w:eastAsia="fr-FR"/>
        </w:rPr>
      </w:pPr>
    </w:p>
    <w:p w:rsidR="00E257FB" w:rsidRPr="00F64551" w:rsidRDefault="00E257FB" w:rsidP="000F7283">
      <w:pPr>
        <w:shd w:val="clear" w:color="auto" w:fill="FFFFFF"/>
        <w:spacing w:after="0" w:line="240" w:lineRule="auto"/>
        <w:jc w:val="center"/>
        <w:outlineLvl w:val="1"/>
        <w:rPr>
          <w:rFonts w:ascii="Arial" w:hAnsi="Arial" w:cs="Arial"/>
          <w:b/>
          <w:bCs/>
          <w:sz w:val="24"/>
          <w:szCs w:val="24"/>
          <w:lang w:eastAsia="fr-FR"/>
        </w:rPr>
      </w:pPr>
      <w:r>
        <w:rPr>
          <w:rFonts w:ascii="Arial" w:hAnsi="Arial" w:cs="Arial"/>
          <w:b/>
          <w:bCs/>
          <w:sz w:val="24"/>
          <w:szCs w:val="24"/>
          <w:lang w:eastAsia="fr-FR"/>
        </w:rPr>
        <w:t xml:space="preserve">Tarif à l’ULD </w:t>
      </w:r>
    </w:p>
    <w:p w:rsidR="00E257FB" w:rsidRPr="002A0882" w:rsidRDefault="00E257FB" w:rsidP="000F7283">
      <w:pPr>
        <w:shd w:val="clear" w:color="auto" w:fill="FFFFFF"/>
        <w:spacing w:after="0" w:line="240" w:lineRule="auto"/>
        <w:jc w:val="both"/>
        <w:outlineLvl w:val="1"/>
        <w:rPr>
          <w:rFonts w:ascii="Arial" w:hAnsi="Arial" w:cs="Arial"/>
          <w:bCs/>
          <w:sz w:val="16"/>
          <w:szCs w:val="16"/>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091"/>
        <w:gridCol w:w="2640"/>
        <w:gridCol w:w="2784"/>
      </w:tblGrid>
      <w:tr w:rsidR="00E257FB" w:rsidRPr="00F64551" w:rsidTr="002A0882">
        <w:trPr>
          <w:jc w:val="center"/>
        </w:trPr>
        <w:tc>
          <w:tcPr>
            <w:tcW w:w="8515" w:type="dxa"/>
            <w:gridSpan w:val="3"/>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De Beyrouth (BEY) à Paris Roissy (CDG)</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Taille ULD</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Type 2</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Type 5</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Poids pivot</w:t>
            </w:r>
            <w:r>
              <w:rPr>
                <w:rFonts w:ascii="Arial" w:hAnsi="Arial" w:cs="Arial"/>
                <w:bCs/>
                <w:sz w:val="24"/>
                <w:szCs w:val="24"/>
                <w:lang w:eastAsia="fr-FR"/>
              </w:rPr>
              <w:t xml:space="preserve"> en Kg</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2</w:t>
            </w:r>
            <w:r>
              <w:rPr>
                <w:rFonts w:ascii="Arial" w:hAnsi="Arial" w:cs="Arial"/>
                <w:bCs/>
                <w:sz w:val="24"/>
                <w:szCs w:val="24"/>
                <w:lang w:eastAsia="fr-FR"/>
              </w:rPr>
              <w:t> </w:t>
            </w:r>
            <w:r w:rsidRPr="00F64551">
              <w:rPr>
                <w:rFonts w:ascii="Arial" w:hAnsi="Arial" w:cs="Arial"/>
                <w:bCs/>
                <w:sz w:val="24"/>
                <w:szCs w:val="24"/>
                <w:lang w:eastAsia="fr-FR"/>
              </w:rPr>
              <w:t>300</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1 600</w:t>
            </w:r>
          </w:p>
        </w:tc>
      </w:tr>
      <w:tr w:rsidR="00E257FB" w:rsidRPr="00F64551" w:rsidTr="002A0882">
        <w:trPr>
          <w:jc w:val="center"/>
        </w:trPr>
        <w:tc>
          <w:tcPr>
            <w:tcW w:w="3091" w:type="dxa"/>
          </w:tcPr>
          <w:p w:rsidR="00E257FB" w:rsidRPr="00F64551" w:rsidRDefault="00E257FB" w:rsidP="00D82141">
            <w:pPr>
              <w:spacing w:after="0" w:line="240" w:lineRule="auto"/>
              <w:jc w:val="both"/>
              <w:outlineLvl w:val="1"/>
              <w:rPr>
                <w:rFonts w:ascii="Arial" w:hAnsi="Arial" w:cs="Arial"/>
                <w:bCs/>
                <w:sz w:val="24"/>
                <w:szCs w:val="24"/>
                <w:lang w:eastAsia="fr-FR"/>
              </w:rPr>
            </w:pPr>
            <w:r w:rsidRPr="00F64551">
              <w:rPr>
                <w:rFonts w:ascii="Arial" w:hAnsi="Arial" w:cs="Arial"/>
                <w:bCs/>
                <w:sz w:val="24"/>
                <w:szCs w:val="24"/>
                <w:lang w:eastAsia="fr-FR"/>
              </w:rPr>
              <w:t>Forfait ULD</w:t>
            </w:r>
            <w:r>
              <w:rPr>
                <w:rFonts w:ascii="Arial" w:hAnsi="Arial" w:cs="Arial"/>
                <w:bCs/>
                <w:sz w:val="24"/>
                <w:szCs w:val="24"/>
                <w:lang w:eastAsia="fr-FR"/>
              </w:rPr>
              <w:t xml:space="preserve"> en Euro</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2 0</w:t>
            </w:r>
            <w:r w:rsidRPr="00F64551">
              <w:rPr>
                <w:rFonts w:ascii="Arial" w:hAnsi="Arial" w:cs="Arial"/>
                <w:bCs/>
                <w:sz w:val="24"/>
                <w:szCs w:val="24"/>
                <w:lang w:eastAsia="fr-FR"/>
              </w:rPr>
              <w:t xml:space="preserve">46,90 </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1 1</w:t>
            </w:r>
            <w:r w:rsidRPr="00F64551">
              <w:rPr>
                <w:rFonts w:ascii="Arial" w:hAnsi="Arial" w:cs="Arial"/>
                <w:bCs/>
                <w:sz w:val="24"/>
                <w:szCs w:val="24"/>
                <w:lang w:eastAsia="fr-FR"/>
              </w:rPr>
              <w:t>14,25</w:t>
            </w:r>
          </w:p>
        </w:tc>
      </w:tr>
      <w:tr w:rsidR="00E257FB" w:rsidRPr="00F64551" w:rsidTr="000269B8">
        <w:trPr>
          <w:jc w:val="center"/>
        </w:trPr>
        <w:tc>
          <w:tcPr>
            <w:tcW w:w="3091" w:type="dxa"/>
          </w:tcPr>
          <w:p w:rsidR="00E257FB" w:rsidRPr="00F64551" w:rsidRDefault="00E257FB" w:rsidP="002A0882">
            <w:pPr>
              <w:spacing w:after="0" w:line="240" w:lineRule="auto"/>
              <w:outlineLvl w:val="1"/>
              <w:rPr>
                <w:rFonts w:ascii="Arial" w:hAnsi="Arial" w:cs="Arial"/>
                <w:bCs/>
                <w:sz w:val="24"/>
                <w:szCs w:val="24"/>
                <w:lang w:eastAsia="fr-FR"/>
              </w:rPr>
            </w:pPr>
            <w:r w:rsidRPr="00F64551">
              <w:rPr>
                <w:rFonts w:ascii="Arial" w:hAnsi="Arial" w:cs="Arial"/>
                <w:bCs/>
                <w:sz w:val="24"/>
                <w:szCs w:val="24"/>
                <w:lang w:eastAsia="fr-FR"/>
              </w:rPr>
              <w:t>Prix excédentaire par kilo</w:t>
            </w:r>
          </w:p>
        </w:tc>
        <w:tc>
          <w:tcPr>
            <w:tcW w:w="2640"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1,11</w:t>
            </w:r>
          </w:p>
        </w:tc>
        <w:tc>
          <w:tcPr>
            <w:tcW w:w="2784" w:type="dxa"/>
          </w:tcPr>
          <w:p w:rsidR="00E257FB" w:rsidRPr="00F64551" w:rsidRDefault="00E257FB" w:rsidP="00D82141">
            <w:pPr>
              <w:spacing w:after="0" w:line="240" w:lineRule="auto"/>
              <w:jc w:val="center"/>
              <w:outlineLvl w:val="1"/>
              <w:rPr>
                <w:rFonts w:ascii="Arial" w:hAnsi="Arial" w:cs="Arial"/>
                <w:bCs/>
                <w:sz w:val="24"/>
                <w:szCs w:val="24"/>
                <w:lang w:eastAsia="fr-FR"/>
              </w:rPr>
            </w:pPr>
            <w:r w:rsidRPr="00F64551">
              <w:rPr>
                <w:rFonts w:ascii="Arial" w:hAnsi="Arial" w:cs="Arial"/>
                <w:bCs/>
                <w:sz w:val="24"/>
                <w:szCs w:val="24"/>
                <w:lang w:eastAsia="fr-FR"/>
              </w:rPr>
              <w:t>1,11</w:t>
            </w:r>
          </w:p>
        </w:tc>
      </w:tr>
      <w:tr w:rsidR="00E257FB" w:rsidRPr="00F64551" w:rsidTr="000269B8">
        <w:trPr>
          <w:jc w:val="center"/>
        </w:trPr>
        <w:tc>
          <w:tcPr>
            <w:tcW w:w="3091" w:type="dxa"/>
            <w:tcBorders>
              <w:left w:val="nil"/>
              <w:bottom w:val="nil"/>
              <w:right w:val="nil"/>
            </w:tcBorders>
          </w:tcPr>
          <w:p w:rsidR="00E257FB" w:rsidRPr="00F64551" w:rsidRDefault="00E257FB" w:rsidP="002A0882">
            <w:pPr>
              <w:spacing w:after="0" w:line="240" w:lineRule="auto"/>
              <w:outlineLvl w:val="1"/>
              <w:rPr>
                <w:rFonts w:ascii="Arial" w:hAnsi="Arial" w:cs="Arial"/>
                <w:bCs/>
                <w:sz w:val="24"/>
                <w:szCs w:val="24"/>
                <w:lang w:eastAsia="fr-FR"/>
              </w:rPr>
            </w:pPr>
          </w:p>
        </w:tc>
        <w:tc>
          <w:tcPr>
            <w:tcW w:w="2640" w:type="dxa"/>
            <w:tcBorders>
              <w:left w:val="nil"/>
              <w:bottom w:val="nil"/>
              <w:right w:val="nil"/>
            </w:tcBorders>
          </w:tcPr>
          <w:p w:rsidR="00E257FB" w:rsidRPr="00F64551" w:rsidRDefault="00E257FB" w:rsidP="00D82141">
            <w:pPr>
              <w:spacing w:after="0" w:line="240" w:lineRule="auto"/>
              <w:jc w:val="center"/>
              <w:outlineLvl w:val="1"/>
              <w:rPr>
                <w:rFonts w:ascii="Arial" w:hAnsi="Arial" w:cs="Arial"/>
                <w:bCs/>
                <w:sz w:val="24"/>
                <w:szCs w:val="24"/>
                <w:lang w:eastAsia="fr-FR"/>
              </w:rPr>
            </w:pPr>
          </w:p>
        </w:tc>
        <w:tc>
          <w:tcPr>
            <w:tcW w:w="2784" w:type="dxa"/>
            <w:tcBorders>
              <w:left w:val="nil"/>
              <w:bottom w:val="nil"/>
              <w:right w:val="nil"/>
            </w:tcBorders>
          </w:tcPr>
          <w:p w:rsidR="00E257FB" w:rsidRPr="00F64551" w:rsidRDefault="00E257FB" w:rsidP="00D82141">
            <w:pPr>
              <w:spacing w:after="0" w:line="240" w:lineRule="auto"/>
              <w:jc w:val="center"/>
              <w:outlineLvl w:val="1"/>
              <w:rPr>
                <w:rFonts w:ascii="Arial" w:hAnsi="Arial" w:cs="Arial"/>
                <w:bCs/>
                <w:sz w:val="24"/>
                <w:szCs w:val="24"/>
                <w:lang w:eastAsia="fr-FR"/>
              </w:rPr>
            </w:pPr>
          </w:p>
        </w:tc>
      </w:tr>
    </w:tbl>
    <w:p w:rsidR="00E257FB" w:rsidRPr="00FA25F3" w:rsidRDefault="00E257FB" w:rsidP="00FA25F3">
      <w:pPr>
        <w:shd w:val="clear" w:color="auto" w:fill="FFFFFF"/>
        <w:spacing w:after="120" w:line="240" w:lineRule="auto"/>
        <w:jc w:val="both"/>
        <w:outlineLvl w:val="1"/>
        <w:rPr>
          <w:rFonts w:ascii="Arial" w:hAnsi="Arial" w:cs="Arial"/>
          <w:bCs/>
          <w:sz w:val="24"/>
          <w:szCs w:val="24"/>
          <w:lang w:eastAsia="fr-FR"/>
        </w:rPr>
      </w:pPr>
    </w:p>
    <w:p w:rsidR="00E257FB" w:rsidRPr="002A0882" w:rsidRDefault="00E257FB" w:rsidP="00006FC9">
      <w:pPr>
        <w:shd w:val="clear" w:color="auto" w:fill="FFFFFF"/>
        <w:spacing w:after="0" w:line="240" w:lineRule="auto"/>
        <w:jc w:val="both"/>
        <w:outlineLvl w:val="1"/>
        <w:rPr>
          <w:rFonts w:ascii="Arial" w:hAnsi="Arial" w:cs="Arial"/>
          <w:bCs/>
          <w:sz w:val="24"/>
          <w:szCs w:val="24"/>
          <w:lang w:eastAsia="fr-FR"/>
        </w:rPr>
      </w:pPr>
      <w:r w:rsidRPr="002A0882">
        <w:rPr>
          <w:rFonts w:ascii="Arial" w:hAnsi="Arial" w:cs="Arial"/>
          <w:bCs/>
          <w:sz w:val="24"/>
          <w:szCs w:val="24"/>
          <w:lang w:eastAsia="fr-FR"/>
        </w:rPr>
        <w:t>Les frais repris ci-dessous sont à appliquer systématiquement sur la LTA :</w:t>
      </w:r>
    </w:p>
    <w:p w:rsidR="00E257FB" w:rsidRPr="002A0882" w:rsidRDefault="00E257FB" w:rsidP="000F7283">
      <w:pPr>
        <w:shd w:val="clear" w:color="auto" w:fill="FFFFFF"/>
        <w:spacing w:after="0" w:line="240" w:lineRule="auto"/>
        <w:jc w:val="both"/>
        <w:outlineLvl w:val="1"/>
        <w:rPr>
          <w:rFonts w:ascii="Arial" w:hAnsi="Arial" w:cs="Arial"/>
          <w:bCs/>
          <w:sz w:val="16"/>
          <w:szCs w:val="16"/>
          <w:lang w:eastAsia="fr-FR"/>
        </w:rPr>
      </w:pPr>
    </w:p>
    <w:p w:rsidR="00E257FB" w:rsidRPr="002A0882" w:rsidRDefault="00E257FB" w:rsidP="000F7283">
      <w:pPr>
        <w:pStyle w:val="ListParagraph"/>
        <w:numPr>
          <w:ilvl w:val="0"/>
          <w:numId w:val="3"/>
        </w:numPr>
        <w:shd w:val="clear" w:color="auto" w:fill="FFFFFF"/>
        <w:spacing w:after="0" w:line="240" w:lineRule="auto"/>
        <w:jc w:val="both"/>
        <w:outlineLvl w:val="1"/>
        <w:rPr>
          <w:rFonts w:ascii="Arial" w:hAnsi="Arial" w:cs="Arial"/>
          <w:bCs/>
          <w:sz w:val="24"/>
          <w:szCs w:val="24"/>
          <w:lang w:eastAsia="fr-FR"/>
        </w:rPr>
      </w:pPr>
      <w:r w:rsidRPr="002A0882">
        <w:rPr>
          <w:rFonts w:ascii="Arial" w:hAnsi="Arial" w:cs="Arial"/>
          <w:bCs/>
          <w:sz w:val="24"/>
          <w:szCs w:val="24"/>
          <w:lang w:eastAsia="fr-FR"/>
        </w:rPr>
        <w:t>Taxe fixe d’établissement de la LTA : 8,70 €</w:t>
      </w:r>
    </w:p>
    <w:p w:rsidR="00E257FB" w:rsidRDefault="00E257FB" w:rsidP="000F7283">
      <w:pPr>
        <w:pStyle w:val="ListParagraph"/>
        <w:numPr>
          <w:ilvl w:val="0"/>
          <w:numId w:val="3"/>
        </w:numPr>
        <w:shd w:val="clear" w:color="auto" w:fill="FFFFFF"/>
        <w:spacing w:after="0" w:line="240" w:lineRule="auto"/>
        <w:jc w:val="both"/>
        <w:outlineLvl w:val="1"/>
        <w:rPr>
          <w:rFonts w:ascii="Arial" w:hAnsi="Arial" w:cs="Arial"/>
          <w:bCs/>
          <w:sz w:val="24"/>
          <w:szCs w:val="24"/>
          <w:lang w:eastAsia="fr-FR"/>
        </w:rPr>
      </w:pPr>
      <w:r w:rsidRPr="002A0882">
        <w:rPr>
          <w:rFonts w:ascii="Arial" w:hAnsi="Arial" w:cs="Arial"/>
          <w:bCs/>
          <w:sz w:val="24"/>
          <w:szCs w:val="24"/>
          <w:lang w:eastAsia="fr-FR"/>
        </w:rPr>
        <w:t>Taxe fixe d’enregistrement, compagnie aérienne : 12,80 €</w:t>
      </w:r>
    </w:p>
    <w:p w:rsidR="00E257FB" w:rsidRPr="002A0882" w:rsidRDefault="00E257FB" w:rsidP="000F7283">
      <w:pPr>
        <w:pStyle w:val="ListParagraph"/>
        <w:numPr>
          <w:ilvl w:val="0"/>
          <w:numId w:val="3"/>
        </w:numPr>
        <w:shd w:val="clear" w:color="auto" w:fill="FFFFFF"/>
        <w:spacing w:after="0" w:line="240" w:lineRule="auto"/>
        <w:jc w:val="both"/>
        <w:outlineLvl w:val="1"/>
        <w:rPr>
          <w:rFonts w:ascii="Arial" w:hAnsi="Arial" w:cs="Arial"/>
          <w:bCs/>
          <w:sz w:val="24"/>
          <w:szCs w:val="24"/>
          <w:lang w:eastAsia="fr-FR"/>
        </w:rPr>
      </w:pPr>
      <w:r w:rsidRPr="002A0882">
        <w:rPr>
          <w:rFonts w:ascii="Arial" w:hAnsi="Arial" w:cs="Arial"/>
          <w:bCs/>
          <w:sz w:val="24"/>
          <w:szCs w:val="24"/>
          <w:lang w:eastAsia="fr-FR"/>
        </w:rPr>
        <w:t>Surcharge de fuel : 0,038 €/kg (poids de taxation)</w:t>
      </w:r>
    </w:p>
    <w:p w:rsidR="00E257FB" w:rsidRPr="002A0882" w:rsidRDefault="00E257FB" w:rsidP="000F7283">
      <w:pPr>
        <w:pStyle w:val="ListParagraph"/>
        <w:numPr>
          <w:ilvl w:val="0"/>
          <w:numId w:val="3"/>
        </w:numPr>
        <w:shd w:val="clear" w:color="auto" w:fill="FFFFFF"/>
        <w:spacing w:after="0" w:line="240" w:lineRule="auto"/>
        <w:jc w:val="both"/>
        <w:outlineLvl w:val="1"/>
        <w:rPr>
          <w:rFonts w:ascii="Arial" w:hAnsi="Arial" w:cs="Arial"/>
          <w:bCs/>
          <w:sz w:val="24"/>
          <w:szCs w:val="24"/>
          <w:lang w:eastAsia="fr-FR"/>
        </w:rPr>
      </w:pPr>
      <w:r w:rsidRPr="002A0882">
        <w:rPr>
          <w:rFonts w:ascii="Arial" w:hAnsi="Arial" w:cs="Arial"/>
          <w:bCs/>
          <w:sz w:val="24"/>
          <w:szCs w:val="24"/>
          <w:lang w:eastAsia="fr-FR"/>
        </w:rPr>
        <w:t>Traitement et sécurisation des expéditions à l’aéroport de Beyrouth (BEY) :</w:t>
      </w:r>
    </w:p>
    <w:p w:rsidR="00E257FB" w:rsidRDefault="00E257FB" w:rsidP="000F7283">
      <w:pPr>
        <w:pStyle w:val="ListParagraph"/>
        <w:shd w:val="clear" w:color="auto" w:fill="FFFFFF"/>
        <w:spacing w:after="0" w:line="240" w:lineRule="auto"/>
        <w:jc w:val="both"/>
        <w:outlineLvl w:val="1"/>
        <w:rPr>
          <w:bCs/>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6"/>
        <w:gridCol w:w="1701"/>
      </w:tblGrid>
      <w:tr w:rsidR="00E257FB" w:rsidRPr="00572C5F" w:rsidTr="00D82141">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Par kilo de marchandise (poids brut)</w:t>
            </w:r>
          </w:p>
        </w:tc>
        <w:tc>
          <w:tcPr>
            <w:tcW w:w="1701" w:type="dxa"/>
          </w:tcPr>
          <w:p w:rsidR="00E257FB" w:rsidRPr="00572C5F" w:rsidRDefault="00E257FB" w:rsidP="00D82141">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0,077 €</w:t>
            </w:r>
          </w:p>
        </w:tc>
      </w:tr>
      <w:tr w:rsidR="00E257FB" w:rsidRPr="00572C5F" w:rsidTr="00D82141">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Minimum par expédition</w:t>
            </w:r>
          </w:p>
        </w:tc>
        <w:tc>
          <w:tcPr>
            <w:tcW w:w="1701" w:type="dxa"/>
          </w:tcPr>
          <w:p w:rsidR="00E257FB" w:rsidRPr="00572C5F" w:rsidRDefault="00E257FB" w:rsidP="00D82141">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9,25 €</w:t>
            </w:r>
          </w:p>
        </w:tc>
      </w:tr>
      <w:tr w:rsidR="00E257FB" w:rsidRPr="00572C5F" w:rsidTr="002E196B">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Maximum par expédition</w:t>
            </w:r>
          </w:p>
        </w:tc>
        <w:tc>
          <w:tcPr>
            <w:tcW w:w="1701" w:type="dxa"/>
          </w:tcPr>
          <w:p w:rsidR="00E257FB" w:rsidRPr="00572C5F" w:rsidRDefault="00E257FB" w:rsidP="00D82141">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160 €</w:t>
            </w:r>
          </w:p>
        </w:tc>
      </w:tr>
      <w:tr w:rsidR="00E257FB" w:rsidRPr="00572C5F" w:rsidTr="002E196B">
        <w:trPr>
          <w:jc w:val="center"/>
        </w:trPr>
        <w:tc>
          <w:tcPr>
            <w:tcW w:w="4606" w:type="dxa"/>
            <w:tcBorders>
              <w:left w:val="nil"/>
              <w:bottom w:val="nil"/>
              <w:right w:val="nil"/>
            </w:tcBorders>
          </w:tcPr>
          <w:p w:rsidR="00E257FB" w:rsidRPr="00572C5F" w:rsidRDefault="00E257FB" w:rsidP="00D82141">
            <w:pPr>
              <w:spacing w:after="0" w:line="240" w:lineRule="auto"/>
              <w:jc w:val="both"/>
              <w:outlineLvl w:val="1"/>
              <w:rPr>
                <w:rFonts w:ascii="Arial" w:hAnsi="Arial" w:cs="Arial"/>
                <w:bCs/>
                <w:sz w:val="24"/>
                <w:szCs w:val="24"/>
                <w:lang w:eastAsia="fr-FR"/>
              </w:rPr>
            </w:pPr>
          </w:p>
        </w:tc>
        <w:tc>
          <w:tcPr>
            <w:tcW w:w="1701" w:type="dxa"/>
            <w:tcBorders>
              <w:left w:val="nil"/>
              <w:bottom w:val="nil"/>
              <w:right w:val="nil"/>
            </w:tcBorders>
          </w:tcPr>
          <w:p w:rsidR="00E257FB" w:rsidRPr="00572C5F" w:rsidRDefault="00E257FB" w:rsidP="00D82141">
            <w:pPr>
              <w:spacing w:after="0" w:line="240" w:lineRule="auto"/>
              <w:jc w:val="center"/>
              <w:outlineLvl w:val="1"/>
              <w:rPr>
                <w:rFonts w:ascii="Arial" w:hAnsi="Arial" w:cs="Arial"/>
                <w:bCs/>
                <w:sz w:val="24"/>
                <w:szCs w:val="24"/>
                <w:lang w:eastAsia="fr-FR"/>
              </w:rPr>
            </w:pPr>
          </w:p>
        </w:tc>
      </w:tr>
    </w:tbl>
    <w:p w:rsidR="00E257FB" w:rsidRPr="00572C5F"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572C5F" w:rsidRDefault="00E257FB" w:rsidP="00572C5F">
      <w:pPr>
        <w:pStyle w:val="ListParagraph"/>
        <w:numPr>
          <w:ilvl w:val="0"/>
          <w:numId w:val="3"/>
        </w:numPr>
        <w:shd w:val="clear" w:color="auto" w:fill="FFFFFF"/>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Taxe d’assurance du risque (Insurance Risk Crises) appliquée depuis le</w:t>
      </w:r>
      <w:r>
        <w:rPr>
          <w:rFonts w:ascii="Arial" w:hAnsi="Arial" w:cs="Arial"/>
          <w:bCs/>
          <w:sz w:val="24"/>
          <w:szCs w:val="24"/>
          <w:lang w:eastAsia="fr-FR"/>
        </w:rPr>
        <w:br/>
      </w:r>
      <w:r w:rsidRPr="00572C5F">
        <w:rPr>
          <w:rFonts w:ascii="Arial" w:hAnsi="Arial" w:cs="Arial"/>
          <w:bCs/>
          <w:sz w:val="24"/>
          <w:szCs w:val="24"/>
          <w:lang w:eastAsia="fr-FR"/>
        </w:rPr>
        <w:t>15 octobre 2001 :</w:t>
      </w:r>
    </w:p>
    <w:p w:rsidR="00E257FB" w:rsidRPr="00572C5F" w:rsidRDefault="00E257FB" w:rsidP="000F7283">
      <w:pPr>
        <w:shd w:val="clear" w:color="auto" w:fill="FFFFFF"/>
        <w:spacing w:after="0" w:line="240" w:lineRule="auto"/>
        <w:ind w:left="360"/>
        <w:jc w:val="both"/>
        <w:outlineLvl w:val="1"/>
        <w:rPr>
          <w:rFonts w:ascii="Arial" w:hAnsi="Arial" w:cs="Arial"/>
          <w:bCs/>
          <w:sz w:val="24"/>
          <w:szCs w:val="24"/>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6"/>
        <w:gridCol w:w="1701"/>
      </w:tblGrid>
      <w:tr w:rsidR="00E257FB" w:rsidRPr="00572C5F" w:rsidTr="00D82141">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Par kilo de marchandise (poids brut)</w:t>
            </w:r>
          </w:p>
        </w:tc>
        <w:tc>
          <w:tcPr>
            <w:tcW w:w="1701" w:type="dxa"/>
          </w:tcPr>
          <w:p w:rsidR="00E257FB" w:rsidRPr="00572C5F" w:rsidRDefault="00E257FB" w:rsidP="00D82141">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0,12 €</w:t>
            </w:r>
          </w:p>
        </w:tc>
      </w:tr>
      <w:tr w:rsidR="00E257FB" w:rsidRPr="00572C5F" w:rsidTr="00D82141">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Minimum par expédition</w:t>
            </w:r>
          </w:p>
        </w:tc>
        <w:tc>
          <w:tcPr>
            <w:tcW w:w="1701" w:type="dxa"/>
          </w:tcPr>
          <w:p w:rsidR="00E257FB" w:rsidRPr="00572C5F" w:rsidRDefault="00E257FB" w:rsidP="00D82141">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6,16 €</w:t>
            </w:r>
          </w:p>
        </w:tc>
      </w:tr>
      <w:tr w:rsidR="00E257FB" w:rsidRPr="00572C5F" w:rsidTr="00543DF9">
        <w:trPr>
          <w:jc w:val="center"/>
        </w:trPr>
        <w:tc>
          <w:tcPr>
            <w:tcW w:w="4606" w:type="dxa"/>
          </w:tcPr>
          <w:p w:rsidR="00E257FB" w:rsidRPr="00572C5F" w:rsidRDefault="00E257FB" w:rsidP="00D82141">
            <w:pPr>
              <w:spacing w:after="0" w:line="240" w:lineRule="auto"/>
              <w:jc w:val="both"/>
              <w:outlineLvl w:val="1"/>
              <w:rPr>
                <w:rFonts w:ascii="Arial" w:hAnsi="Arial" w:cs="Arial"/>
                <w:bCs/>
                <w:sz w:val="24"/>
                <w:szCs w:val="24"/>
                <w:lang w:eastAsia="fr-FR"/>
              </w:rPr>
            </w:pPr>
            <w:r w:rsidRPr="00572C5F">
              <w:rPr>
                <w:rFonts w:ascii="Arial" w:hAnsi="Arial" w:cs="Arial"/>
                <w:bCs/>
                <w:sz w:val="24"/>
                <w:szCs w:val="24"/>
                <w:lang w:eastAsia="fr-FR"/>
              </w:rPr>
              <w:t>Maximum par expédition</w:t>
            </w:r>
          </w:p>
        </w:tc>
        <w:tc>
          <w:tcPr>
            <w:tcW w:w="1701" w:type="dxa"/>
          </w:tcPr>
          <w:p w:rsidR="00E257FB" w:rsidRPr="00572C5F" w:rsidRDefault="00E257FB" w:rsidP="00546EBD">
            <w:pPr>
              <w:spacing w:after="0" w:line="240" w:lineRule="auto"/>
              <w:jc w:val="center"/>
              <w:outlineLvl w:val="1"/>
              <w:rPr>
                <w:rFonts w:ascii="Arial" w:hAnsi="Arial" w:cs="Arial"/>
                <w:bCs/>
                <w:sz w:val="24"/>
                <w:szCs w:val="24"/>
                <w:lang w:eastAsia="fr-FR"/>
              </w:rPr>
            </w:pPr>
            <w:r w:rsidRPr="00572C5F">
              <w:rPr>
                <w:rFonts w:ascii="Arial" w:hAnsi="Arial" w:cs="Arial"/>
                <w:bCs/>
                <w:sz w:val="24"/>
                <w:szCs w:val="24"/>
                <w:lang w:eastAsia="fr-FR"/>
              </w:rPr>
              <w:t>205 €</w:t>
            </w:r>
          </w:p>
        </w:tc>
      </w:tr>
      <w:tr w:rsidR="00E257FB" w:rsidRPr="00572C5F" w:rsidTr="00543DF9">
        <w:trPr>
          <w:jc w:val="center"/>
        </w:trPr>
        <w:tc>
          <w:tcPr>
            <w:tcW w:w="4606" w:type="dxa"/>
            <w:tcBorders>
              <w:left w:val="nil"/>
              <w:bottom w:val="nil"/>
              <w:right w:val="nil"/>
            </w:tcBorders>
          </w:tcPr>
          <w:p w:rsidR="00E257FB" w:rsidRPr="00572C5F" w:rsidRDefault="00E257FB" w:rsidP="00D82141">
            <w:pPr>
              <w:spacing w:after="0" w:line="240" w:lineRule="auto"/>
              <w:jc w:val="both"/>
              <w:outlineLvl w:val="1"/>
              <w:rPr>
                <w:rFonts w:ascii="Arial" w:hAnsi="Arial" w:cs="Arial"/>
                <w:bCs/>
                <w:sz w:val="24"/>
                <w:szCs w:val="24"/>
                <w:lang w:eastAsia="fr-FR"/>
              </w:rPr>
            </w:pPr>
          </w:p>
        </w:tc>
        <w:tc>
          <w:tcPr>
            <w:tcW w:w="1701" w:type="dxa"/>
            <w:tcBorders>
              <w:left w:val="nil"/>
              <w:bottom w:val="nil"/>
              <w:right w:val="nil"/>
            </w:tcBorders>
          </w:tcPr>
          <w:p w:rsidR="00E257FB" w:rsidRPr="00572C5F" w:rsidRDefault="00E257FB" w:rsidP="00546EBD">
            <w:pPr>
              <w:spacing w:after="0" w:line="240" w:lineRule="auto"/>
              <w:jc w:val="center"/>
              <w:outlineLvl w:val="1"/>
              <w:rPr>
                <w:rFonts w:ascii="Arial" w:hAnsi="Arial" w:cs="Arial"/>
                <w:bCs/>
                <w:sz w:val="24"/>
                <w:szCs w:val="24"/>
                <w:lang w:eastAsia="fr-FR"/>
              </w:rPr>
            </w:pPr>
          </w:p>
        </w:tc>
      </w:tr>
    </w:tbl>
    <w:p w:rsidR="00E257FB" w:rsidRPr="004367A9" w:rsidRDefault="00E257FB" w:rsidP="004367A9">
      <w:pPr>
        <w:shd w:val="clear" w:color="auto" w:fill="FFFFFF"/>
        <w:spacing w:after="120" w:line="240" w:lineRule="auto"/>
        <w:outlineLvl w:val="1"/>
        <w:rPr>
          <w:rFonts w:ascii="Arial" w:hAnsi="Arial" w:cs="Arial"/>
          <w:b/>
          <w:bCs/>
          <w:sz w:val="24"/>
          <w:szCs w:val="24"/>
          <w:u w:val="single"/>
          <w:lang w:eastAsia="fr-FR"/>
        </w:rPr>
      </w:pPr>
    </w:p>
    <w:p w:rsidR="00E257FB" w:rsidRPr="00572C5F" w:rsidRDefault="00E257FB" w:rsidP="002B0F17">
      <w:pPr>
        <w:pStyle w:val="ListParagraph"/>
        <w:numPr>
          <w:ilvl w:val="0"/>
          <w:numId w:val="23"/>
        </w:numPr>
        <w:shd w:val="clear" w:color="auto" w:fill="FFFFFF"/>
        <w:spacing w:after="0" w:line="240" w:lineRule="auto"/>
        <w:outlineLvl w:val="1"/>
        <w:rPr>
          <w:rFonts w:ascii="Arial" w:hAnsi="Arial" w:cs="Arial"/>
          <w:b/>
          <w:bCs/>
          <w:sz w:val="24"/>
          <w:szCs w:val="28"/>
          <w:u w:val="single"/>
          <w:lang w:eastAsia="fr-FR"/>
        </w:rPr>
      </w:pPr>
      <w:r>
        <w:rPr>
          <w:rFonts w:ascii="Arial" w:hAnsi="Arial" w:cs="Arial"/>
          <w:b/>
          <w:bCs/>
          <w:sz w:val="24"/>
          <w:szCs w:val="28"/>
          <w:u w:val="single"/>
          <w:lang w:eastAsia="fr-FR"/>
        </w:rPr>
        <w:t>Stockage à</w:t>
      </w:r>
      <w:r w:rsidRPr="00572C5F">
        <w:rPr>
          <w:rFonts w:ascii="Arial" w:hAnsi="Arial" w:cs="Arial"/>
          <w:b/>
          <w:bCs/>
          <w:sz w:val="24"/>
          <w:szCs w:val="28"/>
          <w:u w:val="single"/>
          <w:lang w:eastAsia="fr-FR"/>
        </w:rPr>
        <w:t xml:space="preserve"> Roiss</w:t>
      </w:r>
      <w:r>
        <w:rPr>
          <w:rFonts w:ascii="Arial" w:hAnsi="Arial" w:cs="Arial"/>
          <w:b/>
          <w:bCs/>
          <w:sz w:val="24"/>
          <w:szCs w:val="28"/>
          <w:u w:val="single"/>
          <w:lang w:eastAsia="fr-FR"/>
        </w:rPr>
        <w:t>y chez le transitaire Manut’Air</w:t>
      </w:r>
      <w:r w:rsidRPr="00572C5F">
        <w:rPr>
          <w:rFonts w:ascii="Arial" w:hAnsi="Arial" w:cs="Arial"/>
          <w:b/>
          <w:bCs/>
          <w:sz w:val="24"/>
          <w:szCs w:val="28"/>
          <w:u w:val="single"/>
          <w:lang w:eastAsia="fr-FR"/>
        </w:rPr>
        <w:t>Trans</w:t>
      </w:r>
    </w:p>
    <w:p w:rsidR="00E257FB" w:rsidRDefault="00E257FB" w:rsidP="0014063A">
      <w:pPr>
        <w:pStyle w:val="ListParagraph"/>
        <w:shd w:val="clear" w:color="auto" w:fill="FFFFFF"/>
        <w:spacing w:after="0" w:line="240" w:lineRule="auto"/>
        <w:outlineLvl w:val="1"/>
        <w:rPr>
          <w:rFonts w:cs="Calibri"/>
          <w:b/>
          <w:bCs/>
          <w:sz w:val="28"/>
          <w:szCs w:val="28"/>
          <w:u w:val="single"/>
          <w:lang w:eastAsia="fr-FR"/>
        </w:rPr>
      </w:pPr>
    </w:p>
    <w:p w:rsidR="00E257FB" w:rsidRPr="00572C5F" w:rsidRDefault="00E257FB" w:rsidP="00966875">
      <w:pPr>
        <w:shd w:val="clear" w:color="auto" w:fill="FFFFFF"/>
        <w:spacing w:after="0" w:line="240" w:lineRule="auto"/>
        <w:ind w:left="360"/>
        <w:outlineLvl w:val="1"/>
        <w:rPr>
          <w:rFonts w:ascii="Arial" w:hAnsi="Arial" w:cs="Arial"/>
          <w:bCs/>
          <w:sz w:val="24"/>
          <w:szCs w:val="24"/>
          <w:lang w:eastAsia="fr-FR"/>
        </w:rPr>
      </w:pPr>
      <w:r w:rsidRPr="00572C5F">
        <w:rPr>
          <w:rFonts w:ascii="Arial" w:hAnsi="Arial" w:cs="Arial"/>
          <w:bCs/>
          <w:sz w:val="24"/>
          <w:szCs w:val="24"/>
          <w:lang w:eastAsia="fr-FR"/>
        </w:rPr>
        <w:t xml:space="preserve">La marchandise est stockée </w:t>
      </w:r>
      <w:r>
        <w:rPr>
          <w:rFonts w:ascii="Arial" w:hAnsi="Arial" w:cs="Arial"/>
          <w:bCs/>
          <w:sz w:val="24"/>
          <w:szCs w:val="24"/>
          <w:lang w:eastAsia="fr-FR"/>
        </w:rPr>
        <w:t xml:space="preserve">24 </w:t>
      </w:r>
      <w:r w:rsidRPr="00456AAF">
        <w:rPr>
          <w:rFonts w:ascii="Arial" w:hAnsi="Arial" w:cs="Arial"/>
          <w:bCs/>
          <w:sz w:val="24"/>
          <w:szCs w:val="24"/>
          <w:lang w:eastAsia="fr-FR"/>
        </w:rPr>
        <w:t>heures</w:t>
      </w:r>
      <w:r w:rsidRPr="00572C5F">
        <w:rPr>
          <w:rFonts w:ascii="Arial" w:hAnsi="Arial" w:cs="Arial"/>
          <w:bCs/>
          <w:sz w:val="24"/>
          <w:szCs w:val="24"/>
          <w:lang w:eastAsia="fr-FR"/>
        </w:rPr>
        <w:t xml:space="preserve"> dans un entrepôt à Paris Roissy afin d’être placée sous le régime douanier de transit et être palettisée.</w:t>
      </w:r>
    </w:p>
    <w:p w:rsidR="00E257FB" w:rsidRPr="00572C5F" w:rsidRDefault="00E257FB" w:rsidP="00966875">
      <w:pPr>
        <w:shd w:val="clear" w:color="auto" w:fill="FFFFFF"/>
        <w:spacing w:after="0" w:line="240" w:lineRule="auto"/>
        <w:ind w:left="360"/>
        <w:outlineLvl w:val="1"/>
        <w:rPr>
          <w:rFonts w:ascii="Arial" w:hAnsi="Arial" w:cs="Arial"/>
          <w:bCs/>
          <w:sz w:val="24"/>
          <w:szCs w:val="24"/>
          <w:lang w:eastAsia="fr-FR"/>
        </w:rPr>
      </w:pPr>
    </w:p>
    <w:p w:rsidR="00E257FB" w:rsidRDefault="00E257FB" w:rsidP="00966875">
      <w:pPr>
        <w:shd w:val="clear" w:color="auto" w:fill="FFFFFF"/>
        <w:spacing w:after="0" w:line="240" w:lineRule="auto"/>
        <w:ind w:left="360"/>
        <w:outlineLvl w:val="1"/>
        <w:rPr>
          <w:rFonts w:ascii="Arial" w:hAnsi="Arial" w:cs="Arial"/>
          <w:bCs/>
          <w:sz w:val="24"/>
          <w:szCs w:val="24"/>
          <w:lang w:eastAsia="fr-FR"/>
        </w:rPr>
      </w:pPr>
      <w:r w:rsidRPr="00572C5F">
        <w:rPr>
          <w:rFonts w:ascii="Arial" w:hAnsi="Arial" w:cs="Arial"/>
          <w:b/>
          <w:bCs/>
          <w:sz w:val="24"/>
          <w:szCs w:val="24"/>
          <w:lang w:eastAsia="fr-FR"/>
        </w:rPr>
        <w:sym w:font="Wingdings 2" w:char="F043"/>
      </w:r>
      <w:r w:rsidRPr="00572C5F">
        <w:rPr>
          <w:rFonts w:ascii="Arial" w:hAnsi="Arial" w:cs="Arial"/>
          <w:b/>
          <w:bCs/>
          <w:sz w:val="24"/>
          <w:szCs w:val="24"/>
          <w:lang w:eastAsia="fr-FR"/>
        </w:rPr>
        <w:t xml:space="preserve"> Caractéristiques de la palette</w:t>
      </w:r>
      <w:r>
        <w:rPr>
          <w:rFonts w:ascii="Arial" w:hAnsi="Arial" w:cs="Arial"/>
          <w:bCs/>
          <w:sz w:val="24"/>
          <w:szCs w:val="24"/>
          <w:lang w:eastAsia="fr-FR"/>
        </w:rPr>
        <w:t> </w:t>
      </w:r>
      <w:r w:rsidRPr="00572C5F">
        <w:rPr>
          <w:rFonts w:ascii="Arial" w:hAnsi="Arial" w:cs="Arial"/>
          <w:bCs/>
          <w:sz w:val="24"/>
          <w:szCs w:val="24"/>
          <w:lang w:eastAsia="fr-FR"/>
        </w:rPr>
        <w:t xml:space="preserve">: </w:t>
      </w:r>
    </w:p>
    <w:p w:rsidR="00E257FB" w:rsidRPr="00572C5F" w:rsidRDefault="00E257FB" w:rsidP="00966875">
      <w:pPr>
        <w:shd w:val="clear" w:color="auto" w:fill="FFFFFF"/>
        <w:spacing w:after="0" w:line="240" w:lineRule="auto"/>
        <w:ind w:left="360"/>
        <w:outlineLvl w:val="1"/>
        <w:rPr>
          <w:rFonts w:ascii="Arial" w:hAnsi="Arial" w:cs="Arial"/>
          <w:bCs/>
          <w:sz w:val="16"/>
          <w:szCs w:val="16"/>
          <w:lang w:eastAsia="fr-FR"/>
        </w:rPr>
      </w:pPr>
    </w:p>
    <w:p w:rsidR="00E257FB" w:rsidRPr="00572C5F" w:rsidRDefault="00E257FB" w:rsidP="00966875">
      <w:pPr>
        <w:pStyle w:val="ListParagraph"/>
        <w:numPr>
          <w:ilvl w:val="0"/>
          <w:numId w:val="14"/>
        </w:numPr>
        <w:shd w:val="clear" w:color="auto" w:fill="FFFFFF"/>
        <w:spacing w:after="0" w:line="240" w:lineRule="auto"/>
        <w:outlineLvl w:val="1"/>
        <w:rPr>
          <w:rFonts w:ascii="Arial" w:hAnsi="Arial" w:cs="Arial"/>
          <w:bCs/>
          <w:sz w:val="24"/>
          <w:szCs w:val="24"/>
          <w:lang w:eastAsia="fr-FR"/>
        </w:rPr>
      </w:pPr>
      <w:r>
        <w:rPr>
          <w:rFonts w:ascii="Arial" w:hAnsi="Arial" w:cs="Arial"/>
          <w:bCs/>
          <w:sz w:val="24"/>
          <w:szCs w:val="24"/>
          <w:lang w:eastAsia="fr-FR"/>
        </w:rPr>
        <w:t>P</w:t>
      </w:r>
      <w:r w:rsidRPr="00572C5F">
        <w:rPr>
          <w:rFonts w:ascii="Arial" w:hAnsi="Arial" w:cs="Arial"/>
          <w:bCs/>
          <w:sz w:val="24"/>
          <w:szCs w:val="24"/>
          <w:lang w:eastAsia="fr-FR"/>
        </w:rPr>
        <w:t xml:space="preserve">alette Europe  </w:t>
      </w:r>
      <w:r>
        <w:rPr>
          <w:rFonts w:ascii="Arial" w:hAnsi="Arial" w:cs="Arial"/>
          <w:bCs/>
          <w:sz w:val="24"/>
          <w:szCs w:val="24"/>
          <w:lang w:eastAsia="fr-FR"/>
        </w:rPr>
        <w:t>(L *l) :</w:t>
      </w:r>
      <w:r w:rsidRPr="00572C5F">
        <w:rPr>
          <w:rFonts w:ascii="Arial" w:hAnsi="Arial" w:cs="Arial"/>
          <w:bCs/>
          <w:sz w:val="24"/>
          <w:szCs w:val="24"/>
          <w:lang w:eastAsia="fr-FR"/>
        </w:rPr>
        <w:t xml:space="preserve"> </w:t>
      </w:r>
      <w:r>
        <w:rPr>
          <w:rFonts w:ascii="Arial" w:hAnsi="Arial" w:cs="Arial"/>
          <w:bCs/>
          <w:sz w:val="24"/>
          <w:szCs w:val="24"/>
          <w:lang w:eastAsia="fr-FR"/>
        </w:rPr>
        <w:t xml:space="preserve">120 </w:t>
      </w:r>
      <w:r w:rsidRPr="00572C5F">
        <w:rPr>
          <w:rFonts w:ascii="Arial" w:hAnsi="Arial" w:cs="Arial"/>
          <w:bCs/>
          <w:sz w:val="24"/>
          <w:szCs w:val="24"/>
          <w:lang w:eastAsia="fr-FR"/>
        </w:rPr>
        <w:t>cm</w:t>
      </w:r>
      <w:r>
        <w:rPr>
          <w:rFonts w:ascii="Arial" w:hAnsi="Arial" w:cs="Arial"/>
          <w:bCs/>
          <w:sz w:val="24"/>
          <w:szCs w:val="24"/>
          <w:lang w:eastAsia="fr-FR"/>
        </w:rPr>
        <w:t xml:space="preserve"> * </w:t>
      </w:r>
      <w:r w:rsidRPr="00572C5F">
        <w:rPr>
          <w:rFonts w:ascii="Arial" w:hAnsi="Arial" w:cs="Arial"/>
          <w:bCs/>
          <w:sz w:val="24"/>
          <w:szCs w:val="24"/>
          <w:lang w:eastAsia="fr-FR"/>
        </w:rPr>
        <w:t>80</w:t>
      </w:r>
      <w:r>
        <w:rPr>
          <w:rFonts w:ascii="Arial" w:hAnsi="Arial" w:cs="Arial"/>
          <w:bCs/>
          <w:sz w:val="24"/>
          <w:szCs w:val="24"/>
          <w:lang w:eastAsia="fr-FR"/>
        </w:rPr>
        <w:t xml:space="preserve"> </w:t>
      </w:r>
      <w:r w:rsidRPr="00572C5F">
        <w:rPr>
          <w:rFonts w:ascii="Arial" w:hAnsi="Arial" w:cs="Arial"/>
          <w:bCs/>
          <w:sz w:val="24"/>
          <w:szCs w:val="24"/>
          <w:lang w:eastAsia="fr-FR"/>
        </w:rPr>
        <w:t>cm</w:t>
      </w:r>
    </w:p>
    <w:p w:rsidR="00E257FB" w:rsidRPr="00572C5F" w:rsidRDefault="00E257FB" w:rsidP="00966875">
      <w:pPr>
        <w:pStyle w:val="ListParagraph"/>
        <w:numPr>
          <w:ilvl w:val="0"/>
          <w:numId w:val="14"/>
        </w:numPr>
        <w:shd w:val="clear" w:color="auto" w:fill="FFFFFF"/>
        <w:spacing w:after="0" w:line="240" w:lineRule="auto"/>
        <w:outlineLvl w:val="1"/>
        <w:rPr>
          <w:rFonts w:ascii="Arial" w:hAnsi="Arial" w:cs="Arial"/>
          <w:bCs/>
          <w:sz w:val="24"/>
          <w:szCs w:val="24"/>
          <w:lang w:eastAsia="fr-FR"/>
        </w:rPr>
      </w:pPr>
      <w:r w:rsidRPr="00572C5F">
        <w:rPr>
          <w:rFonts w:ascii="Arial" w:hAnsi="Arial" w:cs="Arial"/>
          <w:bCs/>
          <w:sz w:val="24"/>
          <w:szCs w:val="24"/>
          <w:lang w:eastAsia="fr-FR"/>
        </w:rPr>
        <w:t xml:space="preserve">Tare palette : </w:t>
      </w:r>
      <w:r>
        <w:rPr>
          <w:rFonts w:ascii="Arial" w:hAnsi="Arial" w:cs="Arial"/>
          <w:bCs/>
          <w:sz w:val="24"/>
          <w:szCs w:val="24"/>
          <w:lang w:eastAsia="fr-FR"/>
        </w:rPr>
        <w:t xml:space="preserve">25 </w:t>
      </w:r>
      <w:r w:rsidRPr="00572C5F">
        <w:rPr>
          <w:rFonts w:ascii="Arial" w:hAnsi="Arial" w:cs="Arial"/>
          <w:bCs/>
          <w:sz w:val="24"/>
          <w:szCs w:val="24"/>
          <w:lang w:eastAsia="fr-FR"/>
        </w:rPr>
        <w:t>kg</w:t>
      </w:r>
    </w:p>
    <w:p w:rsidR="00E257FB" w:rsidRPr="00572C5F" w:rsidRDefault="00E257FB" w:rsidP="00966875">
      <w:pPr>
        <w:pStyle w:val="ListParagraph"/>
        <w:numPr>
          <w:ilvl w:val="0"/>
          <w:numId w:val="14"/>
        </w:numPr>
        <w:shd w:val="clear" w:color="auto" w:fill="FFFFFF"/>
        <w:spacing w:after="0" w:line="240" w:lineRule="auto"/>
        <w:outlineLvl w:val="1"/>
        <w:rPr>
          <w:rFonts w:ascii="Arial" w:hAnsi="Arial" w:cs="Arial"/>
          <w:bCs/>
          <w:sz w:val="24"/>
          <w:szCs w:val="24"/>
          <w:lang w:eastAsia="fr-FR"/>
        </w:rPr>
      </w:pPr>
      <w:r w:rsidRPr="00572C5F">
        <w:rPr>
          <w:rFonts w:ascii="Arial" w:hAnsi="Arial" w:cs="Arial"/>
          <w:bCs/>
          <w:sz w:val="24"/>
          <w:szCs w:val="24"/>
          <w:lang w:eastAsia="fr-FR"/>
        </w:rPr>
        <w:t xml:space="preserve">Hauteur du plateau de la palette : </w:t>
      </w:r>
      <w:r>
        <w:rPr>
          <w:rFonts w:ascii="Arial" w:hAnsi="Arial" w:cs="Arial"/>
          <w:bCs/>
          <w:sz w:val="24"/>
          <w:szCs w:val="24"/>
          <w:lang w:eastAsia="fr-FR"/>
        </w:rPr>
        <w:t xml:space="preserve">15 </w:t>
      </w:r>
      <w:r w:rsidRPr="00572C5F">
        <w:rPr>
          <w:rFonts w:ascii="Arial" w:hAnsi="Arial" w:cs="Arial"/>
          <w:bCs/>
          <w:sz w:val="24"/>
          <w:szCs w:val="24"/>
          <w:lang w:eastAsia="fr-FR"/>
        </w:rPr>
        <w:t>cm</w:t>
      </w:r>
    </w:p>
    <w:p w:rsidR="00E257FB" w:rsidRPr="00572C5F" w:rsidRDefault="00E257FB" w:rsidP="00966875">
      <w:pPr>
        <w:pStyle w:val="ListParagraph"/>
        <w:numPr>
          <w:ilvl w:val="0"/>
          <w:numId w:val="14"/>
        </w:numPr>
        <w:shd w:val="clear" w:color="auto" w:fill="FFFFFF"/>
        <w:spacing w:after="0" w:line="240" w:lineRule="auto"/>
        <w:outlineLvl w:val="1"/>
        <w:rPr>
          <w:rFonts w:ascii="Arial" w:hAnsi="Arial" w:cs="Arial"/>
          <w:bCs/>
          <w:sz w:val="24"/>
          <w:szCs w:val="24"/>
          <w:lang w:eastAsia="fr-FR"/>
        </w:rPr>
      </w:pPr>
      <w:r w:rsidRPr="00572C5F">
        <w:rPr>
          <w:rFonts w:ascii="Arial" w:hAnsi="Arial" w:cs="Arial"/>
          <w:bCs/>
          <w:sz w:val="24"/>
          <w:szCs w:val="24"/>
          <w:lang w:eastAsia="fr-FR"/>
        </w:rPr>
        <w:t xml:space="preserve">Nombre </w:t>
      </w:r>
      <w:r>
        <w:rPr>
          <w:rFonts w:ascii="Arial" w:hAnsi="Arial" w:cs="Arial"/>
          <w:bCs/>
          <w:sz w:val="24"/>
          <w:szCs w:val="24"/>
          <w:lang w:eastAsia="fr-FR"/>
        </w:rPr>
        <w:t xml:space="preserve">maximum </w:t>
      </w:r>
      <w:r w:rsidRPr="00572C5F">
        <w:rPr>
          <w:rFonts w:ascii="Arial" w:hAnsi="Arial" w:cs="Arial"/>
          <w:bCs/>
          <w:sz w:val="24"/>
          <w:szCs w:val="24"/>
          <w:lang w:eastAsia="fr-FR"/>
        </w:rPr>
        <w:t>de cartons de falafels par palette : 72</w:t>
      </w:r>
      <w:r>
        <w:rPr>
          <w:rFonts w:ascii="Arial" w:hAnsi="Arial" w:cs="Arial"/>
          <w:bCs/>
          <w:sz w:val="24"/>
          <w:szCs w:val="24"/>
          <w:lang w:eastAsia="fr-FR"/>
        </w:rPr>
        <w:t>.</w:t>
      </w:r>
    </w:p>
    <w:p w:rsidR="00E257FB" w:rsidRPr="00572C5F" w:rsidRDefault="00E257FB" w:rsidP="00966875">
      <w:pPr>
        <w:shd w:val="clear" w:color="auto" w:fill="FFFFFF"/>
        <w:spacing w:after="0" w:line="240" w:lineRule="auto"/>
        <w:outlineLvl w:val="1"/>
        <w:rPr>
          <w:rFonts w:ascii="Arial" w:hAnsi="Arial" w:cs="Arial"/>
          <w:bCs/>
          <w:sz w:val="24"/>
          <w:szCs w:val="24"/>
          <w:lang w:eastAsia="fr-FR"/>
        </w:rPr>
      </w:pPr>
    </w:p>
    <w:p w:rsidR="00E257FB" w:rsidRDefault="00E257FB" w:rsidP="00E54145">
      <w:pPr>
        <w:shd w:val="clear" w:color="auto" w:fill="FFFFFF"/>
        <w:spacing w:after="0" w:line="240" w:lineRule="auto"/>
        <w:ind w:firstLine="284"/>
        <w:outlineLvl w:val="1"/>
        <w:rPr>
          <w:rFonts w:ascii="Arial" w:hAnsi="Arial" w:cs="Arial"/>
          <w:bCs/>
          <w:sz w:val="24"/>
          <w:szCs w:val="24"/>
          <w:lang w:eastAsia="fr-FR"/>
        </w:rPr>
      </w:pPr>
      <w:r w:rsidRPr="00572C5F">
        <w:rPr>
          <w:rFonts w:ascii="Arial" w:hAnsi="Arial" w:cs="Arial"/>
          <w:b/>
          <w:bCs/>
          <w:sz w:val="24"/>
          <w:szCs w:val="24"/>
          <w:lang w:eastAsia="fr-FR"/>
        </w:rPr>
        <w:sym w:font="Wingdings 2" w:char="F043"/>
      </w:r>
      <w:r w:rsidRPr="00572C5F">
        <w:rPr>
          <w:rFonts w:ascii="Arial" w:hAnsi="Arial" w:cs="Arial"/>
          <w:b/>
          <w:bCs/>
          <w:sz w:val="24"/>
          <w:szCs w:val="24"/>
          <w:lang w:eastAsia="fr-FR"/>
        </w:rPr>
        <w:t xml:space="preserve"> Mise en transit douanier</w:t>
      </w:r>
      <w:r w:rsidRPr="00572C5F">
        <w:rPr>
          <w:rFonts w:ascii="Arial" w:hAnsi="Arial" w:cs="Arial"/>
          <w:bCs/>
          <w:sz w:val="24"/>
          <w:szCs w:val="24"/>
          <w:lang w:eastAsia="fr-FR"/>
        </w:rPr>
        <w:t> : 95</w:t>
      </w:r>
      <w:r>
        <w:rPr>
          <w:rFonts w:ascii="Arial" w:hAnsi="Arial" w:cs="Arial"/>
          <w:bCs/>
          <w:sz w:val="24"/>
          <w:szCs w:val="24"/>
          <w:lang w:eastAsia="fr-FR"/>
        </w:rPr>
        <w:t xml:space="preserve"> </w:t>
      </w:r>
      <w:r w:rsidRPr="00572C5F">
        <w:rPr>
          <w:rFonts w:ascii="Arial" w:hAnsi="Arial" w:cs="Arial"/>
          <w:bCs/>
          <w:sz w:val="24"/>
          <w:szCs w:val="24"/>
          <w:lang w:eastAsia="fr-FR"/>
        </w:rPr>
        <w:t>€ par envoi</w:t>
      </w:r>
    </w:p>
    <w:p w:rsidR="00E257FB" w:rsidRPr="00572C5F" w:rsidRDefault="00E257FB" w:rsidP="00E54145">
      <w:pPr>
        <w:shd w:val="clear" w:color="auto" w:fill="FFFFFF"/>
        <w:spacing w:after="0" w:line="240" w:lineRule="auto"/>
        <w:ind w:firstLine="284"/>
        <w:outlineLvl w:val="1"/>
        <w:rPr>
          <w:rFonts w:ascii="Arial" w:hAnsi="Arial" w:cs="Arial"/>
          <w:bCs/>
          <w:sz w:val="24"/>
          <w:szCs w:val="24"/>
          <w:lang w:eastAsia="fr-FR"/>
        </w:rPr>
      </w:pPr>
    </w:p>
    <w:p w:rsidR="00E257FB" w:rsidRDefault="00E257FB" w:rsidP="00572C5F">
      <w:pPr>
        <w:pStyle w:val="ListParagraph"/>
        <w:shd w:val="clear" w:color="auto" w:fill="FFFFFF"/>
        <w:spacing w:after="0" w:line="240" w:lineRule="auto"/>
        <w:ind w:left="284"/>
        <w:jc w:val="both"/>
        <w:outlineLvl w:val="1"/>
        <w:rPr>
          <w:rFonts w:ascii="Arial" w:hAnsi="Arial" w:cs="Arial"/>
          <w:bCs/>
          <w:sz w:val="24"/>
          <w:szCs w:val="24"/>
          <w:lang w:eastAsia="fr-FR"/>
        </w:rPr>
      </w:pPr>
      <w:r w:rsidRPr="00572C5F">
        <w:rPr>
          <w:rFonts w:ascii="Arial" w:hAnsi="Arial" w:cs="Arial"/>
          <w:b/>
          <w:bCs/>
          <w:sz w:val="24"/>
          <w:szCs w:val="24"/>
          <w:lang w:eastAsia="fr-FR"/>
        </w:rPr>
        <w:sym w:font="Wingdings 2" w:char="F043"/>
      </w:r>
      <w:r w:rsidRPr="00572C5F">
        <w:rPr>
          <w:rFonts w:ascii="Arial" w:hAnsi="Arial" w:cs="Arial"/>
          <w:b/>
          <w:bCs/>
          <w:sz w:val="24"/>
          <w:szCs w:val="24"/>
          <w:lang w:eastAsia="fr-FR"/>
        </w:rPr>
        <w:t xml:space="preserve"> Magasinage : </w:t>
      </w:r>
      <w:r>
        <w:rPr>
          <w:rFonts w:ascii="Arial" w:hAnsi="Arial" w:cs="Arial"/>
          <w:bCs/>
          <w:sz w:val="24"/>
          <w:szCs w:val="24"/>
          <w:lang w:eastAsia="fr-FR"/>
        </w:rPr>
        <w:t>8,5</w:t>
      </w:r>
      <w:r w:rsidRPr="00572C5F">
        <w:rPr>
          <w:rFonts w:ascii="Arial" w:hAnsi="Arial" w:cs="Arial"/>
          <w:bCs/>
          <w:sz w:val="24"/>
          <w:szCs w:val="24"/>
          <w:lang w:eastAsia="fr-FR"/>
        </w:rPr>
        <w:t xml:space="preserve">5 € HT par journée indivisible et par fraction indivisible de </w:t>
      </w:r>
      <w:r>
        <w:rPr>
          <w:rFonts w:ascii="Arial" w:hAnsi="Arial" w:cs="Arial"/>
          <w:bCs/>
          <w:sz w:val="24"/>
          <w:szCs w:val="24"/>
          <w:lang w:eastAsia="fr-FR"/>
        </w:rPr>
        <w:t>100</w:t>
      </w:r>
      <w:r w:rsidRPr="00572C5F">
        <w:rPr>
          <w:rFonts w:ascii="Arial" w:hAnsi="Arial" w:cs="Arial"/>
          <w:bCs/>
          <w:sz w:val="24"/>
          <w:szCs w:val="24"/>
          <w:lang w:eastAsia="fr-FR"/>
        </w:rPr>
        <w:t>kg (poids</w:t>
      </w:r>
      <w:r>
        <w:rPr>
          <w:rFonts w:ascii="Arial" w:hAnsi="Arial" w:cs="Arial"/>
          <w:bCs/>
          <w:sz w:val="24"/>
          <w:szCs w:val="24"/>
          <w:lang w:eastAsia="fr-FR"/>
        </w:rPr>
        <w:br/>
      </w:r>
      <w:r w:rsidRPr="00572C5F">
        <w:rPr>
          <w:rFonts w:ascii="Arial" w:hAnsi="Arial" w:cs="Arial"/>
          <w:bCs/>
          <w:sz w:val="24"/>
          <w:szCs w:val="24"/>
          <w:lang w:eastAsia="fr-FR"/>
        </w:rPr>
        <w:t>brut de la marchandise palette incluse)</w:t>
      </w:r>
    </w:p>
    <w:p w:rsidR="00E257FB" w:rsidRPr="00572C5F" w:rsidRDefault="00E257FB" w:rsidP="00572C5F">
      <w:pPr>
        <w:pStyle w:val="ListParagraph"/>
        <w:shd w:val="clear" w:color="auto" w:fill="FFFFFF"/>
        <w:spacing w:after="0" w:line="240" w:lineRule="auto"/>
        <w:ind w:left="284"/>
        <w:jc w:val="both"/>
        <w:outlineLvl w:val="1"/>
        <w:rPr>
          <w:rFonts w:ascii="Arial" w:hAnsi="Arial" w:cs="Arial"/>
          <w:bCs/>
          <w:sz w:val="24"/>
          <w:szCs w:val="24"/>
          <w:lang w:eastAsia="fr-FR"/>
        </w:rPr>
      </w:pPr>
    </w:p>
    <w:p w:rsidR="00E257FB" w:rsidRPr="00572C5F" w:rsidRDefault="00E257FB" w:rsidP="00E54145">
      <w:pPr>
        <w:shd w:val="clear" w:color="auto" w:fill="FFFFFF"/>
        <w:spacing w:after="0" w:line="240" w:lineRule="auto"/>
        <w:ind w:firstLine="284"/>
        <w:outlineLvl w:val="1"/>
        <w:rPr>
          <w:rFonts w:ascii="Arial" w:hAnsi="Arial" w:cs="Arial"/>
          <w:bCs/>
          <w:sz w:val="24"/>
          <w:szCs w:val="24"/>
          <w:lang w:eastAsia="fr-FR"/>
        </w:rPr>
      </w:pPr>
      <w:r w:rsidRPr="00572C5F">
        <w:rPr>
          <w:rFonts w:ascii="Arial" w:hAnsi="Arial" w:cs="Arial"/>
          <w:b/>
          <w:bCs/>
          <w:sz w:val="24"/>
          <w:szCs w:val="24"/>
          <w:lang w:eastAsia="fr-FR"/>
        </w:rPr>
        <w:sym w:font="Wingdings 2" w:char="F043"/>
      </w:r>
      <w:r w:rsidRPr="00572C5F">
        <w:rPr>
          <w:rFonts w:ascii="Arial" w:hAnsi="Arial" w:cs="Arial"/>
          <w:b/>
          <w:bCs/>
          <w:sz w:val="24"/>
          <w:szCs w:val="24"/>
          <w:lang w:eastAsia="fr-FR"/>
        </w:rPr>
        <w:t xml:space="preserve"> Frais de palettisation </w:t>
      </w:r>
      <w:r w:rsidRPr="00572C5F">
        <w:rPr>
          <w:rFonts w:ascii="Arial" w:hAnsi="Arial" w:cs="Arial"/>
          <w:bCs/>
          <w:sz w:val="24"/>
          <w:szCs w:val="24"/>
          <w:lang w:eastAsia="fr-FR"/>
        </w:rPr>
        <w:t>: 12 € par palette (complète ou non).</w:t>
      </w:r>
    </w:p>
    <w:p w:rsidR="00E257FB" w:rsidRPr="005C0EFE" w:rsidRDefault="00E257FB" w:rsidP="00F90EA4">
      <w:pPr>
        <w:pStyle w:val="ListParagraph"/>
        <w:shd w:val="clear" w:color="auto" w:fill="FFFFFF"/>
        <w:spacing w:after="0" w:line="360" w:lineRule="auto"/>
        <w:ind w:left="284"/>
        <w:jc w:val="both"/>
        <w:outlineLvl w:val="1"/>
        <w:rPr>
          <w:rFonts w:cs="Calibri"/>
          <w:b/>
          <w:bCs/>
          <w:lang w:eastAsia="fr-FR"/>
        </w:rPr>
      </w:pPr>
    </w:p>
    <w:p w:rsidR="00E257FB" w:rsidRPr="004634D0" w:rsidRDefault="00E257FB" w:rsidP="004634D0">
      <w:pPr>
        <w:spacing w:after="0" w:line="240" w:lineRule="auto"/>
        <w:rPr>
          <w:rFonts w:ascii="Arial" w:hAnsi="Arial" w:cs="Arial"/>
          <w:b/>
          <w:bCs/>
          <w:sz w:val="2"/>
          <w:szCs w:val="2"/>
          <w:u w:val="single"/>
          <w:lang w:eastAsia="fr-FR"/>
        </w:rPr>
      </w:pPr>
      <w:r>
        <w:rPr>
          <w:rFonts w:cs="Calibri"/>
          <w:b/>
          <w:bCs/>
          <w:sz w:val="28"/>
          <w:szCs w:val="28"/>
          <w:u w:val="single"/>
          <w:lang w:eastAsia="fr-FR"/>
        </w:rPr>
        <w:br w:type="page"/>
      </w:r>
    </w:p>
    <w:p w:rsidR="00E257FB" w:rsidRPr="00054F6E" w:rsidRDefault="00E257FB" w:rsidP="002B0F17">
      <w:pPr>
        <w:pStyle w:val="ListParagraph"/>
        <w:numPr>
          <w:ilvl w:val="0"/>
          <w:numId w:val="23"/>
        </w:numPr>
        <w:shd w:val="clear" w:color="auto" w:fill="FFFFFF"/>
        <w:spacing w:after="0" w:line="240" w:lineRule="auto"/>
        <w:outlineLvl w:val="1"/>
        <w:rPr>
          <w:rFonts w:ascii="Arial" w:hAnsi="Arial" w:cs="Arial"/>
          <w:b/>
          <w:bCs/>
          <w:sz w:val="24"/>
          <w:szCs w:val="24"/>
          <w:u w:val="single"/>
          <w:lang w:eastAsia="fr-FR"/>
        </w:rPr>
      </w:pPr>
      <w:r w:rsidRPr="00054F6E">
        <w:rPr>
          <w:rFonts w:ascii="Arial" w:hAnsi="Arial" w:cs="Arial"/>
          <w:b/>
          <w:bCs/>
          <w:sz w:val="24"/>
          <w:szCs w:val="24"/>
          <w:u w:val="single"/>
          <w:lang w:eastAsia="fr-FR"/>
        </w:rPr>
        <w:t>Post acheminement</w:t>
      </w:r>
    </w:p>
    <w:p w:rsidR="00E257FB" w:rsidRPr="00054F6E" w:rsidRDefault="00E257FB" w:rsidP="002B0F17">
      <w:pPr>
        <w:shd w:val="clear" w:color="auto" w:fill="FFFFFF"/>
        <w:spacing w:after="0" w:line="240" w:lineRule="auto"/>
        <w:ind w:left="360"/>
        <w:outlineLvl w:val="1"/>
        <w:rPr>
          <w:rFonts w:ascii="Arial" w:hAnsi="Arial" w:cs="Arial"/>
          <w:b/>
          <w:bCs/>
          <w:sz w:val="24"/>
          <w:szCs w:val="24"/>
          <w:u w:val="single"/>
          <w:lang w:eastAsia="fr-FR"/>
        </w:rPr>
      </w:pPr>
    </w:p>
    <w:p w:rsidR="00E257FB" w:rsidRPr="00054F6E" w:rsidRDefault="00E257FB" w:rsidP="00966875">
      <w:pPr>
        <w:shd w:val="clear" w:color="auto" w:fill="FFFFFF"/>
        <w:spacing w:after="0" w:line="240" w:lineRule="auto"/>
        <w:ind w:left="360"/>
        <w:outlineLvl w:val="1"/>
        <w:rPr>
          <w:rFonts w:ascii="Arial" w:hAnsi="Arial" w:cs="Arial"/>
          <w:bCs/>
          <w:sz w:val="24"/>
          <w:szCs w:val="24"/>
          <w:lang w:eastAsia="fr-FR"/>
        </w:rPr>
      </w:pPr>
      <w:r w:rsidRPr="00054F6E">
        <w:rPr>
          <w:rFonts w:ascii="Arial" w:hAnsi="Arial" w:cs="Arial"/>
          <w:bCs/>
          <w:sz w:val="24"/>
          <w:szCs w:val="24"/>
          <w:lang w:eastAsia="fr-FR"/>
        </w:rPr>
        <w:t xml:space="preserve">Les marchandises palettisées sont acheminées par transport routier. </w:t>
      </w:r>
    </w:p>
    <w:p w:rsidR="00E257FB" w:rsidRPr="00054F6E" w:rsidRDefault="00E257FB" w:rsidP="00FC61BC">
      <w:pPr>
        <w:shd w:val="clear" w:color="auto" w:fill="FFFFFF"/>
        <w:spacing w:after="0" w:line="240" w:lineRule="auto"/>
        <w:ind w:left="360"/>
        <w:outlineLvl w:val="1"/>
        <w:rPr>
          <w:rFonts w:ascii="Arial" w:hAnsi="Arial" w:cs="Arial"/>
          <w:bCs/>
          <w:sz w:val="24"/>
          <w:szCs w:val="24"/>
          <w:lang w:eastAsia="fr-FR"/>
        </w:rPr>
      </w:pPr>
      <w:r w:rsidRPr="00054F6E">
        <w:rPr>
          <w:rFonts w:ascii="Arial" w:hAnsi="Arial" w:cs="Arial"/>
          <w:bCs/>
          <w:sz w:val="24"/>
          <w:szCs w:val="24"/>
          <w:lang w:eastAsia="fr-FR"/>
        </w:rPr>
        <w:t xml:space="preserve">Le tarif du transporteur routier sélectionné est le suivant : </w:t>
      </w:r>
    </w:p>
    <w:p w:rsidR="00E257FB" w:rsidRPr="00054F6E" w:rsidRDefault="00E257FB" w:rsidP="00FC61BC">
      <w:pPr>
        <w:shd w:val="clear" w:color="auto" w:fill="FFFFFF"/>
        <w:spacing w:after="0" w:line="240" w:lineRule="auto"/>
        <w:ind w:left="360"/>
        <w:outlineLvl w:val="1"/>
        <w:rPr>
          <w:rFonts w:ascii="Arial" w:hAnsi="Arial" w:cs="Arial"/>
          <w:bCs/>
          <w:sz w:val="24"/>
          <w:szCs w:val="24"/>
          <w:lang w:eastAsia="fr-FR"/>
        </w:rPr>
      </w:pPr>
    </w:p>
    <w:p w:rsidR="00E257FB" w:rsidRPr="00054F6E" w:rsidRDefault="00E257FB" w:rsidP="0014063A">
      <w:pPr>
        <w:shd w:val="clear" w:color="auto" w:fill="FFFFFF"/>
        <w:spacing w:after="0" w:line="240" w:lineRule="auto"/>
        <w:jc w:val="center"/>
        <w:outlineLvl w:val="1"/>
        <w:rPr>
          <w:rFonts w:ascii="Arial" w:hAnsi="Arial" w:cs="Arial"/>
          <w:b/>
          <w:bCs/>
          <w:sz w:val="24"/>
          <w:szCs w:val="24"/>
          <w:lang w:eastAsia="fr-FR"/>
        </w:rPr>
      </w:pPr>
      <w:r>
        <w:rPr>
          <w:rFonts w:ascii="Arial" w:hAnsi="Arial" w:cs="Arial"/>
          <w:b/>
          <w:bCs/>
          <w:sz w:val="24"/>
          <w:szCs w:val="24"/>
          <w:lang w:eastAsia="fr-FR"/>
        </w:rPr>
        <w:t>Extrait du t</w:t>
      </w:r>
      <w:r w:rsidRPr="00054F6E">
        <w:rPr>
          <w:rFonts w:ascii="Arial" w:hAnsi="Arial" w:cs="Arial"/>
          <w:b/>
          <w:bCs/>
          <w:sz w:val="24"/>
          <w:szCs w:val="24"/>
          <w:lang w:eastAsia="fr-FR"/>
        </w:rPr>
        <w:t>arif lots palettisés (palette Europe) au départ de l’Ile de France</w:t>
      </w:r>
    </w:p>
    <w:p w:rsidR="00E257FB" w:rsidRPr="00054F6E" w:rsidRDefault="00E257FB" w:rsidP="002B0F17">
      <w:pPr>
        <w:shd w:val="clear" w:color="auto" w:fill="FFFFFF"/>
        <w:spacing w:after="0" w:line="240" w:lineRule="auto"/>
        <w:jc w:val="center"/>
        <w:outlineLvl w:val="1"/>
        <w:rPr>
          <w:rFonts w:ascii="Arial" w:hAnsi="Arial" w:cs="Arial"/>
          <w:b/>
          <w:bCs/>
          <w:sz w:val="24"/>
          <w:szCs w:val="24"/>
          <w:lang w:eastAsia="fr-FR"/>
        </w:rPr>
      </w:pPr>
      <w:r>
        <w:rPr>
          <w:rFonts w:ascii="Arial" w:hAnsi="Arial" w:cs="Arial"/>
          <w:b/>
          <w:bCs/>
          <w:sz w:val="24"/>
          <w:szCs w:val="24"/>
          <w:lang w:eastAsia="fr-FR"/>
        </w:rPr>
        <w:t>(</w:t>
      </w:r>
      <w:r w:rsidRPr="00054F6E">
        <w:rPr>
          <w:rFonts w:ascii="Arial" w:hAnsi="Arial" w:cs="Arial"/>
          <w:b/>
          <w:bCs/>
          <w:sz w:val="24"/>
          <w:szCs w:val="24"/>
          <w:lang w:eastAsia="fr-FR"/>
        </w:rPr>
        <w:t>Prix hors taxes à la palette en euro</w:t>
      </w:r>
      <w:r>
        <w:rPr>
          <w:rFonts w:ascii="Arial" w:hAnsi="Arial" w:cs="Arial"/>
          <w:b/>
          <w:bCs/>
          <w:sz w:val="24"/>
          <w:szCs w:val="24"/>
          <w:lang w:eastAsia="fr-FR"/>
        </w:rPr>
        <w:t>).</w:t>
      </w:r>
    </w:p>
    <w:p w:rsidR="00E257FB" w:rsidRDefault="00E257FB" w:rsidP="002B0F17">
      <w:pPr>
        <w:shd w:val="clear" w:color="auto" w:fill="FFFFFF"/>
        <w:spacing w:after="0" w:line="240" w:lineRule="auto"/>
        <w:jc w:val="center"/>
        <w:outlineLvl w:val="1"/>
        <w:rPr>
          <w:rFonts w:cs="Calibri"/>
          <w:b/>
          <w:bCs/>
          <w:lang w:eastAsia="fr-FR"/>
        </w:rPr>
      </w:pPr>
    </w:p>
    <w:tbl>
      <w:tblPr>
        <w:tblW w:w="9548" w:type="dxa"/>
        <w:jc w:val="center"/>
        <w:tblInd w:w="-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77"/>
        <w:gridCol w:w="1197"/>
        <w:gridCol w:w="1124"/>
        <w:gridCol w:w="1196"/>
        <w:gridCol w:w="1124"/>
        <w:gridCol w:w="1206"/>
        <w:gridCol w:w="1524"/>
      </w:tblGrid>
      <w:tr w:rsidR="00E257FB" w:rsidTr="00054F6E">
        <w:trPr>
          <w:jc w:val="center"/>
        </w:trPr>
        <w:tc>
          <w:tcPr>
            <w:tcW w:w="2177"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Destinations</w:t>
            </w:r>
          </w:p>
        </w:tc>
        <w:tc>
          <w:tcPr>
            <w:tcW w:w="1197"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Moins de 5 palettes</w:t>
            </w:r>
          </w:p>
        </w:tc>
        <w:tc>
          <w:tcPr>
            <w:tcW w:w="1124"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5 à 9 palettes</w:t>
            </w:r>
          </w:p>
        </w:tc>
        <w:tc>
          <w:tcPr>
            <w:tcW w:w="1196"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10 à 14 palettes</w:t>
            </w:r>
          </w:p>
        </w:tc>
        <w:tc>
          <w:tcPr>
            <w:tcW w:w="1124"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15 à 19 palettes</w:t>
            </w:r>
          </w:p>
        </w:tc>
        <w:tc>
          <w:tcPr>
            <w:tcW w:w="1206"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20 à 24 palettes</w:t>
            </w:r>
          </w:p>
        </w:tc>
        <w:tc>
          <w:tcPr>
            <w:tcW w:w="1524" w:type="dxa"/>
            <w:vAlign w:val="center"/>
          </w:tcPr>
          <w:p w:rsidR="00E257FB" w:rsidRPr="00054F6E" w:rsidRDefault="00E257FB" w:rsidP="00D82141">
            <w:pPr>
              <w:spacing w:after="0" w:line="240" w:lineRule="auto"/>
              <w:jc w:val="center"/>
              <w:outlineLvl w:val="1"/>
              <w:rPr>
                <w:rFonts w:ascii="Arial" w:hAnsi="Arial" w:cs="Arial"/>
                <w:b/>
                <w:bCs/>
                <w:sz w:val="24"/>
                <w:szCs w:val="24"/>
                <w:lang w:eastAsia="fr-FR"/>
              </w:rPr>
            </w:pPr>
            <w:r w:rsidRPr="00054F6E">
              <w:rPr>
                <w:rFonts w:ascii="Arial" w:hAnsi="Arial" w:cs="Arial"/>
                <w:b/>
                <w:bCs/>
                <w:sz w:val="24"/>
                <w:szCs w:val="24"/>
                <w:lang w:eastAsia="fr-FR"/>
              </w:rPr>
              <w:t>25 palettes et plus</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Région Ile de France</w:t>
            </w:r>
          </w:p>
        </w:tc>
        <w:tc>
          <w:tcPr>
            <w:tcW w:w="1197"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8,91</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6,65</w:t>
            </w:r>
          </w:p>
        </w:tc>
        <w:tc>
          <w:tcPr>
            <w:tcW w:w="119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5,59</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4,82</w:t>
            </w:r>
          </w:p>
        </w:tc>
        <w:tc>
          <w:tcPr>
            <w:tcW w:w="120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4,46</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4,25</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Chartres</w:t>
            </w:r>
          </w:p>
        </w:tc>
        <w:tc>
          <w:tcPr>
            <w:tcW w:w="1197"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11,14</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8,31</w:t>
            </w:r>
          </w:p>
        </w:tc>
        <w:tc>
          <w:tcPr>
            <w:tcW w:w="119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6,98</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6,02</w:t>
            </w:r>
          </w:p>
        </w:tc>
        <w:tc>
          <w:tcPr>
            <w:tcW w:w="120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5,58</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5,31</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Orléans / Ormes</w:t>
            </w:r>
          </w:p>
        </w:tc>
        <w:tc>
          <w:tcPr>
            <w:tcW w:w="1197"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15,42</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11,51</w:t>
            </w:r>
          </w:p>
        </w:tc>
        <w:tc>
          <w:tcPr>
            <w:tcW w:w="119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9,67</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8,33</w:t>
            </w:r>
          </w:p>
        </w:tc>
        <w:tc>
          <w:tcPr>
            <w:tcW w:w="120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7,72</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7,35</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Blois</w:t>
            </w:r>
          </w:p>
        </w:tc>
        <w:tc>
          <w:tcPr>
            <w:tcW w:w="1197"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20,33</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15,17</w:t>
            </w:r>
          </w:p>
        </w:tc>
        <w:tc>
          <w:tcPr>
            <w:tcW w:w="119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12,75</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10,99</w:t>
            </w:r>
          </w:p>
        </w:tc>
        <w:tc>
          <w:tcPr>
            <w:tcW w:w="120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10,17</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9,69</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Tours / Bourges/ Châteauroux</w:t>
            </w:r>
          </w:p>
        </w:tc>
        <w:tc>
          <w:tcPr>
            <w:tcW w:w="1197"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27,92</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20,84</w:t>
            </w:r>
          </w:p>
        </w:tc>
        <w:tc>
          <w:tcPr>
            <w:tcW w:w="119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17,51</w:t>
            </w:r>
          </w:p>
        </w:tc>
        <w:tc>
          <w:tcPr>
            <w:tcW w:w="1124"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15,09</w:t>
            </w:r>
          </w:p>
        </w:tc>
        <w:tc>
          <w:tcPr>
            <w:tcW w:w="1206" w:type="dxa"/>
            <w:vAlign w:val="center"/>
          </w:tcPr>
          <w:p w:rsidR="00E257FB" w:rsidRPr="00054F6E" w:rsidRDefault="00E257FB" w:rsidP="00D82141">
            <w:pPr>
              <w:spacing w:after="0" w:line="240" w:lineRule="auto"/>
              <w:jc w:val="center"/>
              <w:rPr>
                <w:rFonts w:ascii="Arial" w:hAnsi="Arial" w:cs="Arial"/>
                <w:bCs/>
                <w:color w:val="000000"/>
                <w:sz w:val="24"/>
                <w:szCs w:val="24"/>
              </w:rPr>
            </w:pPr>
            <w:r w:rsidRPr="00054F6E">
              <w:rPr>
                <w:rFonts w:ascii="Arial" w:hAnsi="Arial" w:cs="Arial"/>
                <w:bCs/>
                <w:color w:val="000000"/>
                <w:sz w:val="24"/>
                <w:szCs w:val="24"/>
              </w:rPr>
              <w:t>13,98</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13,31</w:t>
            </w:r>
          </w:p>
        </w:tc>
      </w:tr>
      <w:tr w:rsidR="00E257FB" w:rsidTr="00054F6E">
        <w:trPr>
          <w:trHeight w:val="537"/>
          <w:jc w:val="center"/>
        </w:trPr>
        <w:tc>
          <w:tcPr>
            <w:tcW w:w="2177" w:type="dxa"/>
            <w:vAlign w:val="center"/>
          </w:tcPr>
          <w:p w:rsidR="00E257FB" w:rsidRPr="00054F6E" w:rsidRDefault="00E257FB" w:rsidP="00D82141">
            <w:pPr>
              <w:spacing w:after="0" w:line="240" w:lineRule="auto"/>
              <w:outlineLvl w:val="1"/>
              <w:rPr>
                <w:rFonts w:ascii="Arial" w:hAnsi="Arial" w:cs="Arial"/>
                <w:bCs/>
                <w:sz w:val="24"/>
                <w:szCs w:val="24"/>
                <w:lang w:eastAsia="fr-FR"/>
              </w:rPr>
            </w:pPr>
            <w:r w:rsidRPr="00054F6E">
              <w:rPr>
                <w:rFonts w:ascii="Arial" w:hAnsi="Arial" w:cs="Arial"/>
                <w:bCs/>
                <w:sz w:val="24"/>
                <w:szCs w:val="24"/>
                <w:lang w:eastAsia="fr-FR"/>
              </w:rPr>
              <w:t>Seuil de payant pour :</w:t>
            </w:r>
          </w:p>
        </w:tc>
        <w:tc>
          <w:tcPr>
            <w:tcW w:w="1197"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4 palettes</w:t>
            </w:r>
          </w:p>
        </w:tc>
        <w:tc>
          <w:tcPr>
            <w:tcW w:w="11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9 palettes</w:t>
            </w:r>
          </w:p>
        </w:tc>
        <w:tc>
          <w:tcPr>
            <w:tcW w:w="1196"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13 palettes</w:t>
            </w:r>
          </w:p>
        </w:tc>
        <w:tc>
          <w:tcPr>
            <w:tcW w:w="11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19 palettes</w:t>
            </w:r>
          </w:p>
        </w:tc>
        <w:tc>
          <w:tcPr>
            <w:tcW w:w="1206"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24 palettes</w:t>
            </w:r>
          </w:p>
        </w:tc>
        <w:tc>
          <w:tcPr>
            <w:tcW w:w="1524" w:type="dxa"/>
            <w:vAlign w:val="center"/>
          </w:tcPr>
          <w:p w:rsidR="00E257FB" w:rsidRPr="00054F6E" w:rsidRDefault="00E257FB" w:rsidP="00D82141">
            <w:pPr>
              <w:spacing w:after="0" w:line="240" w:lineRule="auto"/>
              <w:jc w:val="center"/>
              <w:outlineLvl w:val="1"/>
              <w:rPr>
                <w:rFonts w:ascii="Arial" w:hAnsi="Arial" w:cs="Arial"/>
                <w:bCs/>
                <w:sz w:val="24"/>
                <w:szCs w:val="24"/>
                <w:lang w:eastAsia="fr-FR"/>
              </w:rPr>
            </w:pPr>
            <w:r w:rsidRPr="00054F6E">
              <w:rPr>
                <w:rFonts w:ascii="Arial" w:hAnsi="Arial" w:cs="Arial"/>
                <w:bCs/>
                <w:sz w:val="24"/>
                <w:szCs w:val="24"/>
                <w:lang w:eastAsia="fr-FR"/>
              </w:rPr>
              <w:t>-</w:t>
            </w:r>
          </w:p>
        </w:tc>
      </w:tr>
    </w:tbl>
    <w:p w:rsidR="00E257FB" w:rsidRDefault="00E257FB" w:rsidP="002B0F17">
      <w:pPr>
        <w:shd w:val="clear" w:color="auto" w:fill="FFFFFF"/>
        <w:spacing w:after="0" w:line="240" w:lineRule="auto"/>
        <w:outlineLvl w:val="1"/>
        <w:rPr>
          <w:rFonts w:cs="Calibri"/>
          <w:b/>
          <w:bCs/>
          <w:lang w:eastAsia="fr-FR"/>
        </w:rPr>
      </w:pPr>
    </w:p>
    <w:p w:rsidR="00E257FB" w:rsidRPr="00054F6E" w:rsidRDefault="00E257FB" w:rsidP="002B0F17">
      <w:pPr>
        <w:pStyle w:val="ListParagraph"/>
        <w:numPr>
          <w:ilvl w:val="0"/>
          <w:numId w:val="16"/>
        </w:numPr>
        <w:shd w:val="clear" w:color="auto" w:fill="FFFFFF"/>
        <w:spacing w:after="0" w:line="360" w:lineRule="auto"/>
        <w:ind w:left="284" w:hanging="284"/>
        <w:jc w:val="both"/>
        <w:outlineLvl w:val="1"/>
        <w:rPr>
          <w:rFonts w:ascii="Arial" w:hAnsi="Arial" w:cs="Arial"/>
          <w:b/>
          <w:bCs/>
          <w:sz w:val="24"/>
          <w:szCs w:val="24"/>
          <w:lang w:eastAsia="fr-FR"/>
        </w:rPr>
      </w:pPr>
      <w:r w:rsidRPr="00054F6E">
        <w:rPr>
          <w:rFonts w:ascii="Arial" w:hAnsi="Arial" w:cs="Arial"/>
          <w:b/>
          <w:bCs/>
          <w:sz w:val="24"/>
          <w:szCs w:val="24"/>
          <w:lang w:eastAsia="fr-FR"/>
        </w:rPr>
        <w:t>Frais fixes par envoi </w:t>
      </w:r>
      <w:r w:rsidRPr="00054F6E">
        <w:rPr>
          <w:rFonts w:ascii="Arial" w:hAnsi="Arial" w:cs="Arial"/>
          <w:bCs/>
          <w:sz w:val="24"/>
          <w:szCs w:val="24"/>
          <w:lang w:eastAsia="fr-FR"/>
        </w:rPr>
        <w:t xml:space="preserve">: </w:t>
      </w:r>
      <w:r w:rsidRPr="00054F6E">
        <w:rPr>
          <w:rFonts w:ascii="Arial" w:hAnsi="Arial" w:cs="Arial"/>
          <w:b/>
          <w:bCs/>
          <w:sz w:val="24"/>
          <w:szCs w:val="24"/>
          <w:lang w:eastAsia="fr-FR"/>
        </w:rPr>
        <w:t>9 € HT</w:t>
      </w:r>
    </w:p>
    <w:p w:rsidR="00E257FB" w:rsidRDefault="00E257FB" w:rsidP="002B0F17">
      <w:pPr>
        <w:pStyle w:val="ListParagraph"/>
        <w:numPr>
          <w:ilvl w:val="0"/>
          <w:numId w:val="18"/>
        </w:numPr>
        <w:shd w:val="clear" w:color="auto" w:fill="FFFFFF"/>
        <w:spacing w:after="0" w:line="360" w:lineRule="auto"/>
        <w:ind w:left="284" w:hanging="284"/>
        <w:outlineLvl w:val="1"/>
        <w:rPr>
          <w:rFonts w:ascii="Arial" w:hAnsi="Arial" w:cs="Arial"/>
          <w:bCs/>
          <w:sz w:val="24"/>
          <w:szCs w:val="24"/>
          <w:lang w:eastAsia="fr-FR"/>
        </w:rPr>
      </w:pPr>
      <w:r w:rsidRPr="00054F6E">
        <w:rPr>
          <w:rFonts w:ascii="Arial" w:hAnsi="Arial" w:cs="Arial"/>
          <w:b/>
          <w:bCs/>
          <w:sz w:val="24"/>
          <w:szCs w:val="24"/>
          <w:lang w:eastAsia="fr-FR"/>
        </w:rPr>
        <w:t xml:space="preserve">Taxe de contre remboursement : </w:t>
      </w:r>
      <w:r w:rsidRPr="00054F6E">
        <w:rPr>
          <w:rFonts w:ascii="Arial" w:hAnsi="Arial" w:cs="Arial"/>
          <w:bCs/>
          <w:sz w:val="24"/>
          <w:szCs w:val="24"/>
          <w:lang w:eastAsia="fr-FR"/>
        </w:rPr>
        <w:t>8 € HT + 0,25 % de la valeur du contre-remboursement</w:t>
      </w:r>
    </w:p>
    <w:p w:rsidR="00E257FB" w:rsidRDefault="00E257FB" w:rsidP="002B0F17">
      <w:pPr>
        <w:pStyle w:val="ListParagraph"/>
        <w:numPr>
          <w:ilvl w:val="0"/>
          <w:numId w:val="18"/>
        </w:numPr>
        <w:shd w:val="clear" w:color="auto" w:fill="FFFFFF"/>
        <w:spacing w:after="0" w:line="360" w:lineRule="auto"/>
        <w:ind w:left="284" w:hanging="284"/>
        <w:outlineLvl w:val="1"/>
        <w:rPr>
          <w:rFonts w:ascii="Arial" w:hAnsi="Arial" w:cs="Arial"/>
          <w:bCs/>
          <w:sz w:val="24"/>
          <w:szCs w:val="24"/>
          <w:lang w:eastAsia="fr-FR"/>
        </w:rPr>
      </w:pPr>
      <w:r>
        <w:rPr>
          <w:rFonts w:ascii="Arial" w:hAnsi="Arial" w:cs="Arial"/>
          <w:b/>
          <w:bCs/>
          <w:sz w:val="24"/>
          <w:szCs w:val="24"/>
          <w:lang w:eastAsia="fr-FR"/>
        </w:rPr>
        <w:t xml:space="preserve">Taxe ad valorem : </w:t>
      </w:r>
      <w:r>
        <w:rPr>
          <w:rFonts w:ascii="Arial" w:hAnsi="Arial" w:cs="Arial"/>
          <w:bCs/>
          <w:sz w:val="24"/>
          <w:szCs w:val="24"/>
          <w:lang w:eastAsia="fr-FR"/>
        </w:rPr>
        <w:t xml:space="preserve">Envois de plus de 3 tonnes : </w:t>
      </w:r>
      <w:r w:rsidRPr="003E588F">
        <w:rPr>
          <w:rFonts w:ascii="Arial" w:hAnsi="Arial" w:cs="Arial"/>
          <w:bCs/>
          <w:sz w:val="24"/>
          <w:szCs w:val="24"/>
          <w:lang w:eastAsia="fr-FR"/>
        </w:rPr>
        <w:t>0,03</w:t>
      </w:r>
      <w:r>
        <w:rPr>
          <w:rFonts w:ascii="Arial" w:hAnsi="Arial" w:cs="Arial"/>
          <w:bCs/>
          <w:sz w:val="24"/>
          <w:szCs w:val="24"/>
          <w:lang w:eastAsia="fr-FR"/>
        </w:rPr>
        <w:t xml:space="preserve"> </w:t>
      </w:r>
      <w:r w:rsidRPr="003E588F">
        <w:rPr>
          <w:rFonts w:ascii="Arial" w:hAnsi="Arial" w:cs="Arial"/>
          <w:bCs/>
          <w:sz w:val="24"/>
          <w:szCs w:val="24"/>
          <w:lang w:eastAsia="fr-FR"/>
        </w:rPr>
        <w:t>€ par fraction indivisible de valeur déclarée, au dessus de la limitation d’indemnisation prévue à l’</w:t>
      </w:r>
      <w:r>
        <w:rPr>
          <w:rFonts w:ascii="Arial" w:hAnsi="Arial" w:cs="Arial"/>
          <w:bCs/>
          <w:sz w:val="24"/>
          <w:szCs w:val="24"/>
          <w:lang w:eastAsia="fr-FR"/>
        </w:rPr>
        <w:t>art 21 du contrat type avec un minimum par envoi de 12 €.</w:t>
      </w:r>
    </w:p>
    <w:p w:rsidR="00E257FB" w:rsidRPr="003E588F" w:rsidRDefault="00E257FB" w:rsidP="002B0F17">
      <w:pPr>
        <w:pStyle w:val="ListParagraph"/>
        <w:numPr>
          <w:ilvl w:val="0"/>
          <w:numId w:val="18"/>
        </w:numPr>
        <w:shd w:val="clear" w:color="auto" w:fill="FFFFFF"/>
        <w:spacing w:after="0" w:line="360" w:lineRule="auto"/>
        <w:ind w:left="284" w:hanging="284"/>
        <w:outlineLvl w:val="1"/>
        <w:rPr>
          <w:rFonts w:ascii="Arial" w:hAnsi="Arial" w:cs="Arial"/>
          <w:bCs/>
          <w:sz w:val="24"/>
          <w:szCs w:val="24"/>
          <w:lang w:eastAsia="fr-FR"/>
        </w:rPr>
      </w:pPr>
      <w:r>
        <w:rPr>
          <w:rFonts w:ascii="Arial" w:hAnsi="Arial" w:cs="Arial"/>
          <w:b/>
          <w:bCs/>
          <w:sz w:val="24"/>
          <w:szCs w:val="24"/>
          <w:lang w:eastAsia="fr-FR"/>
        </w:rPr>
        <w:t>Nettoyage du véhicule :</w:t>
      </w:r>
      <w:r>
        <w:rPr>
          <w:rFonts w:ascii="Arial" w:hAnsi="Arial" w:cs="Arial"/>
          <w:bCs/>
          <w:sz w:val="24"/>
          <w:szCs w:val="24"/>
          <w:lang w:eastAsia="fr-FR"/>
        </w:rPr>
        <w:t xml:space="preserve"> Lavage important ou désinfection du véhicule ayant contenu des envois salissants : 49 € par véhicule. Nettoyage simple : 24 € par véhicule.</w:t>
      </w:r>
    </w:p>
    <w:p w:rsidR="00E257FB" w:rsidRPr="003E588F" w:rsidRDefault="00E257FB" w:rsidP="003E588F">
      <w:pPr>
        <w:shd w:val="clear" w:color="auto" w:fill="FFFFFF"/>
        <w:spacing w:after="0" w:line="360" w:lineRule="auto"/>
        <w:outlineLvl w:val="1"/>
        <w:rPr>
          <w:rFonts w:ascii="Arial" w:hAnsi="Arial" w:cs="Arial"/>
          <w:bCs/>
          <w:sz w:val="24"/>
          <w:szCs w:val="24"/>
          <w:lang w:eastAsia="fr-FR"/>
        </w:rPr>
      </w:pPr>
    </w:p>
    <w:p w:rsidR="00E257FB" w:rsidRPr="00054F6E" w:rsidRDefault="00E257FB" w:rsidP="00E54145">
      <w:pPr>
        <w:shd w:val="clear" w:color="auto" w:fill="FFFFFF"/>
        <w:spacing w:after="0" w:line="360" w:lineRule="auto"/>
        <w:outlineLvl w:val="1"/>
        <w:rPr>
          <w:rFonts w:ascii="Arial" w:hAnsi="Arial" w:cs="Arial"/>
          <w:bCs/>
          <w:sz w:val="24"/>
          <w:szCs w:val="24"/>
          <w:lang w:eastAsia="fr-FR"/>
        </w:rPr>
      </w:pPr>
    </w:p>
    <w:p w:rsidR="00E257FB" w:rsidRPr="00054F6E" w:rsidRDefault="00E257FB" w:rsidP="00E54145">
      <w:pPr>
        <w:pStyle w:val="ListParagraph"/>
        <w:numPr>
          <w:ilvl w:val="0"/>
          <w:numId w:val="23"/>
        </w:numPr>
        <w:shd w:val="clear" w:color="auto" w:fill="FFFFFF"/>
        <w:spacing w:after="0" w:line="240" w:lineRule="auto"/>
        <w:outlineLvl w:val="1"/>
        <w:rPr>
          <w:rFonts w:ascii="Arial" w:hAnsi="Arial" w:cs="Arial"/>
          <w:b/>
          <w:bCs/>
          <w:sz w:val="24"/>
          <w:szCs w:val="24"/>
          <w:u w:val="single"/>
          <w:lang w:eastAsia="fr-FR"/>
        </w:rPr>
      </w:pPr>
      <w:r w:rsidRPr="00054F6E">
        <w:rPr>
          <w:rFonts w:ascii="Arial" w:hAnsi="Arial" w:cs="Arial"/>
          <w:b/>
          <w:bCs/>
          <w:sz w:val="24"/>
          <w:szCs w:val="24"/>
          <w:u w:val="single"/>
          <w:lang w:eastAsia="fr-FR"/>
        </w:rPr>
        <w:t>Assurance transport aérien</w:t>
      </w:r>
    </w:p>
    <w:p w:rsidR="00E257FB" w:rsidRPr="00054F6E" w:rsidRDefault="00E257FB" w:rsidP="00E54145">
      <w:pPr>
        <w:shd w:val="clear" w:color="auto" w:fill="FFFFFF"/>
        <w:spacing w:after="0" w:line="360" w:lineRule="auto"/>
        <w:outlineLvl w:val="1"/>
        <w:rPr>
          <w:rFonts w:ascii="Arial" w:hAnsi="Arial" w:cs="Arial"/>
          <w:bCs/>
          <w:sz w:val="24"/>
          <w:szCs w:val="24"/>
          <w:lang w:eastAsia="fr-FR"/>
        </w:rPr>
      </w:pPr>
    </w:p>
    <w:p w:rsidR="00E257FB" w:rsidRPr="00054F6E" w:rsidRDefault="00E257FB" w:rsidP="00E54145">
      <w:pPr>
        <w:shd w:val="clear" w:color="auto" w:fill="FFFFFF"/>
        <w:spacing w:after="0" w:line="360" w:lineRule="auto"/>
        <w:outlineLvl w:val="1"/>
        <w:rPr>
          <w:rFonts w:ascii="Arial" w:hAnsi="Arial" w:cs="Arial"/>
          <w:bCs/>
          <w:sz w:val="24"/>
          <w:szCs w:val="24"/>
          <w:lang w:eastAsia="fr-FR"/>
        </w:rPr>
      </w:pPr>
      <w:r w:rsidRPr="00054F6E">
        <w:rPr>
          <w:rFonts w:ascii="Arial" w:hAnsi="Arial" w:cs="Arial"/>
          <w:bCs/>
          <w:sz w:val="24"/>
          <w:szCs w:val="24"/>
          <w:lang w:eastAsia="fr-FR"/>
        </w:rPr>
        <w:t>Le taux de l’assurance est de 0,2% de la valeur CIP majorée de 10%.</w:t>
      </w:r>
    </w:p>
    <w:p w:rsidR="00E257FB" w:rsidRDefault="00E257FB" w:rsidP="00E54145">
      <w:pPr>
        <w:shd w:val="clear" w:color="auto" w:fill="FFFFFF"/>
        <w:spacing w:after="0" w:line="360" w:lineRule="auto"/>
        <w:outlineLvl w:val="1"/>
        <w:rPr>
          <w:rFonts w:cs="Calibri"/>
          <w:bCs/>
          <w:lang w:eastAsia="fr-FR"/>
        </w:rPr>
      </w:pPr>
    </w:p>
    <w:p w:rsidR="00E257FB" w:rsidRPr="003A412A" w:rsidRDefault="00E257FB" w:rsidP="004634D0">
      <w:pPr>
        <w:spacing w:after="0" w:line="240" w:lineRule="auto"/>
        <w:rPr>
          <w:rFonts w:ascii="Arial" w:hAnsi="Arial" w:cs="Arial"/>
          <w:b/>
          <w:bCs/>
          <w:sz w:val="24"/>
          <w:szCs w:val="24"/>
          <w:u w:val="single"/>
          <w:lang w:eastAsia="fr-FR"/>
        </w:rPr>
      </w:pPr>
      <w:r>
        <w:rPr>
          <w:rFonts w:cs="Calibri"/>
          <w:bCs/>
          <w:lang w:eastAsia="fr-FR"/>
        </w:rPr>
        <w:br w:type="page"/>
      </w:r>
      <w:r w:rsidRPr="003A412A">
        <w:rPr>
          <w:rFonts w:ascii="Arial" w:hAnsi="Arial" w:cs="Arial"/>
          <w:b/>
          <w:bCs/>
          <w:sz w:val="24"/>
          <w:szCs w:val="24"/>
          <w:u w:val="single"/>
          <w:lang w:eastAsia="fr-FR"/>
        </w:rPr>
        <w:t xml:space="preserve">Annexe 3 : La logistique maritime </w:t>
      </w:r>
    </w:p>
    <w:p w:rsidR="00E257FB" w:rsidRPr="003A412A" w:rsidRDefault="00E257FB" w:rsidP="0014063A">
      <w:pPr>
        <w:shd w:val="clear" w:color="auto" w:fill="FFFFFF"/>
        <w:spacing w:after="0" w:line="240" w:lineRule="auto"/>
        <w:outlineLvl w:val="1"/>
        <w:rPr>
          <w:rFonts w:ascii="Arial" w:hAnsi="Arial" w:cs="Arial"/>
          <w:bCs/>
          <w:sz w:val="24"/>
          <w:szCs w:val="24"/>
          <w:lang w:eastAsia="fr-FR"/>
        </w:rPr>
      </w:pPr>
    </w:p>
    <w:p w:rsidR="00E257FB" w:rsidRPr="003A412A" w:rsidRDefault="00E257FB" w:rsidP="003A412A">
      <w:p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 xml:space="preserve">La logistique maritime est organisée en un seul envoi </w:t>
      </w:r>
      <w:r w:rsidRPr="00456AAF">
        <w:rPr>
          <w:rFonts w:ascii="Arial" w:hAnsi="Arial" w:cs="Arial"/>
          <w:bCs/>
          <w:sz w:val="24"/>
          <w:szCs w:val="24"/>
          <w:lang w:eastAsia="fr-FR"/>
        </w:rPr>
        <w:t>mensuel</w:t>
      </w:r>
      <w:r w:rsidRPr="003A412A">
        <w:rPr>
          <w:rFonts w:ascii="Arial" w:hAnsi="Arial" w:cs="Arial"/>
          <w:bCs/>
          <w:sz w:val="24"/>
          <w:szCs w:val="24"/>
          <w:lang w:eastAsia="fr-FR"/>
        </w:rPr>
        <w:t xml:space="preserve"> avec un stockage sur la plate forme d’Orléans à proximité  d’Ormes.</w:t>
      </w:r>
    </w:p>
    <w:p w:rsidR="00E257FB" w:rsidRPr="003A412A" w:rsidRDefault="00E257FB" w:rsidP="00BD6E5D">
      <w:p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La marchandise est acheminée dans un conteneur 40’  dry  jusqu'au port du Havre. Le conteneur est ensuite pris en charge par un opérateur ferroviaire jusqu'à la plate forme multimodale d’Orléans (la 4</w:t>
      </w:r>
      <w:r w:rsidRPr="003A412A">
        <w:rPr>
          <w:rFonts w:ascii="Arial" w:hAnsi="Arial" w:cs="Arial"/>
          <w:bCs/>
          <w:sz w:val="24"/>
          <w:szCs w:val="24"/>
          <w:vertAlign w:val="superscript"/>
          <w:lang w:eastAsia="fr-FR"/>
        </w:rPr>
        <w:t>ème</w:t>
      </w:r>
      <w:r w:rsidRPr="003A412A">
        <w:rPr>
          <w:rFonts w:ascii="Arial" w:hAnsi="Arial" w:cs="Arial"/>
          <w:bCs/>
          <w:sz w:val="24"/>
          <w:szCs w:val="24"/>
          <w:lang w:eastAsia="fr-FR"/>
        </w:rPr>
        <w:t xml:space="preserve"> plate forme de </w:t>
      </w:r>
      <w:r>
        <w:rPr>
          <w:rFonts w:ascii="Arial" w:hAnsi="Arial" w:cs="Arial"/>
          <w:bCs/>
          <w:sz w:val="24"/>
          <w:szCs w:val="24"/>
          <w:lang w:eastAsia="fr-FR"/>
        </w:rPr>
        <w:t>France)</w:t>
      </w:r>
      <w:r w:rsidRPr="003A412A">
        <w:rPr>
          <w:rFonts w:ascii="Arial" w:hAnsi="Arial" w:cs="Arial"/>
          <w:bCs/>
          <w:sz w:val="24"/>
          <w:szCs w:val="24"/>
          <w:lang w:eastAsia="fr-FR"/>
        </w:rPr>
        <w:t xml:space="preserve">. La marchandise est dépotée et stockée dans un entrepôt </w:t>
      </w:r>
      <w:r>
        <w:rPr>
          <w:rFonts w:ascii="Arial" w:hAnsi="Arial" w:cs="Arial"/>
          <w:bCs/>
          <w:sz w:val="24"/>
          <w:szCs w:val="24"/>
          <w:lang w:eastAsia="fr-FR"/>
        </w:rPr>
        <w:t xml:space="preserve">loué par le client « PALAIS D’ORIENT » </w:t>
      </w:r>
      <w:r w:rsidRPr="003A412A">
        <w:rPr>
          <w:rFonts w:ascii="Arial" w:hAnsi="Arial" w:cs="Arial"/>
          <w:bCs/>
          <w:sz w:val="24"/>
          <w:szCs w:val="24"/>
          <w:lang w:eastAsia="fr-FR"/>
        </w:rPr>
        <w:t>sur la plate forme et dédouanée dès son arrivée. Les magasins sont approvisionnés directement depuis celle-ci. Dans cette logistique, la marchandise ne transite pas par l’entrepôt d’Ormes.</w:t>
      </w:r>
    </w:p>
    <w:p w:rsidR="00E257FB" w:rsidRPr="003A412A" w:rsidRDefault="00E257FB" w:rsidP="0014063A">
      <w:pPr>
        <w:shd w:val="clear" w:color="auto" w:fill="FFFFFF"/>
        <w:spacing w:after="0" w:line="240" w:lineRule="auto"/>
        <w:outlineLvl w:val="1"/>
        <w:rPr>
          <w:rFonts w:ascii="Arial" w:hAnsi="Arial" w:cs="Arial"/>
          <w:bCs/>
          <w:sz w:val="24"/>
          <w:szCs w:val="24"/>
          <w:lang w:eastAsia="fr-FR"/>
        </w:rPr>
      </w:pPr>
    </w:p>
    <w:p w:rsidR="00E257FB" w:rsidRPr="003A412A" w:rsidRDefault="00E257FB" w:rsidP="0014063A">
      <w:pPr>
        <w:pStyle w:val="ListParagraph"/>
        <w:numPr>
          <w:ilvl w:val="0"/>
          <w:numId w:val="26"/>
        </w:numPr>
        <w:shd w:val="clear" w:color="auto" w:fill="FFFFFF"/>
        <w:spacing w:after="0" w:line="240" w:lineRule="auto"/>
        <w:outlineLvl w:val="1"/>
        <w:rPr>
          <w:rFonts w:ascii="Arial" w:hAnsi="Arial" w:cs="Arial"/>
          <w:b/>
          <w:bCs/>
          <w:sz w:val="24"/>
          <w:szCs w:val="24"/>
          <w:u w:val="single"/>
          <w:lang w:eastAsia="fr-FR"/>
        </w:rPr>
      </w:pPr>
      <w:r w:rsidRPr="003A412A">
        <w:rPr>
          <w:rFonts w:ascii="Arial" w:hAnsi="Arial" w:cs="Arial"/>
          <w:b/>
          <w:bCs/>
          <w:sz w:val="24"/>
          <w:szCs w:val="24"/>
          <w:u w:val="single"/>
          <w:lang w:eastAsia="fr-FR"/>
        </w:rPr>
        <w:t xml:space="preserve">Transport principal </w:t>
      </w:r>
    </w:p>
    <w:p w:rsidR="00E257FB" w:rsidRPr="003A412A" w:rsidRDefault="00E257FB" w:rsidP="000F7283">
      <w:pPr>
        <w:shd w:val="clear" w:color="auto" w:fill="FFFFFF"/>
        <w:spacing w:after="0" w:line="240" w:lineRule="auto"/>
        <w:outlineLvl w:val="1"/>
        <w:rPr>
          <w:rFonts w:ascii="Arial" w:hAnsi="Arial" w:cs="Arial"/>
          <w:b/>
          <w:bCs/>
          <w:sz w:val="24"/>
          <w:szCs w:val="24"/>
          <w:u w:val="single"/>
          <w:lang w:eastAsia="fr-FR"/>
        </w:rPr>
      </w:pPr>
    </w:p>
    <w:p w:rsidR="00E257FB" w:rsidRPr="003A412A" w:rsidRDefault="00E257FB" w:rsidP="000F7283">
      <w:pPr>
        <w:shd w:val="clear" w:color="auto" w:fill="FFFFFF"/>
        <w:spacing w:after="0" w:line="240" w:lineRule="auto"/>
        <w:outlineLvl w:val="1"/>
        <w:rPr>
          <w:rFonts w:ascii="Arial" w:hAnsi="Arial" w:cs="Arial"/>
          <w:b/>
          <w:bCs/>
          <w:sz w:val="24"/>
          <w:szCs w:val="24"/>
          <w:u w:val="single"/>
          <w:lang w:eastAsia="fr-FR"/>
        </w:rPr>
      </w:pPr>
      <w:r w:rsidRPr="003A412A">
        <w:rPr>
          <w:rFonts w:ascii="Arial" w:hAnsi="Arial" w:cs="Arial"/>
          <w:b/>
          <w:bCs/>
          <w:sz w:val="24"/>
          <w:szCs w:val="24"/>
          <w:u w:val="single"/>
          <w:lang w:eastAsia="fr-FR"/>
        </w:rPr>
        <w:t>Tarif de la compagnie maritime CMA CGM</w:t>
      </w:r>
    </w:p>
    <w:p w:rsidR="00E257FB" w:rsidRPr="003A412A" w:rsidRDefault="00E257FB" w:rsidP="000F7283">
      <w:pPr>
        <w:shd w:val="clear" w:color="auto" w:fill="FFFFFF"/>
        <w:spacing w:after="0" w:line="240" w:lineRule="auto"/>
        <w:ind w:left="360"/>
        <w:jc w:val="both"/>
        <w:outlineLvl w:val="1"/>
        <w:rPr>
          <w:rFonts w:ascii="Arial" w:hAnsi="Arial" w:cs="Arial"/>
          <w:bCs/>
          <w:sz w:val="24"/>
          <w:szCs w:val="24"/>
          <w:lang w:eastAsia="fr-FR"/>
        </w:rPr>
      </w:pPr>
    </w:p>
    <w:p w:rsidR="00E257FB" w:rsidRPr="003A412A" w:rsidRDefault="00E257FB" w:rsidP="000F7283">
      <w:pPr>
        <w:shd w:val="clear" w:color="auto" w:fill="FFFFFF"/>
        <w:spacing w:after="0" w:line="240" w:lineRule="auto"/>
        <w:outlineLvl w:val="1"/>
        <w:rPr>
          <w:rFonts w:ascii="Arial" w:hAnsi="Arial" w:cs="Arial"/>
          <w:bCs/>
          <w:sz w:val="24"/>
          <w:szCs w:val="24"/>
          <w:lang w:eastAsia="fr-FR"/>
        </w:rPr>
      </w:pPr>
      <w:r w:rsidRPr="003A412A">
        <w:rPr>
          <w:rFonts w:ascii="Arial" w:hAnsi="Arial" w:cs="Arial"/>
          <w:bCs/>
          <w:sz w:val="24"/>
          <w:szCs w:val="24"/>
          <w:lang w:eastAsia="fr-FR"/>
        </w:rPr>
        <w:t>Les conditions générales de vente s’entendent depuis bord port d’embarquement jusqu’à bord port  de débarquement.</w:t>
      </w:r>
    </w:p>
    <w:p w:rsidR="00E257FB" w:rsidRPr="003A412A" w:rsidRDefault="00E257FB" w:rsidP="000F7283">
      <w:pPr>
        <w:shd w:val="clear" w:color="auto" w:fill="FFFFFF"/>
        <w:spacing w:after="0" w:line="240" w:lineRule="auto"/>
        <w:outlineLvl w:val="1"/>
        <w:rPr>
          <w:rFonts w:ascii="Arial" w:hAnsi="Arial" w:cs="Arial"/>
          <w:bCs/>
          <w:sz w:val="24"/>
          <w:szCs w:val="24"/>
          <w:lang w:eastAsia="fr-FR"/>
        </w:rPr>
      </w:pPr>
    </w:p>
    <w:p w:rsidR="00E257FB" w:rsidRPr="003A412A" w:rsidRDefault="00E257FB" w:rsidP="000F7283">
      <w:pPr>
        <w:shd w:val="clear" w:color="auto" w:fill="FFFFFF"/>
        <w:spacing w:after="0" w:line="240" w:lineRule="auto"/>
        <w:jc w:val="center"/>
        <w:outlineLvl w:val="1"/>
        <w:rPr>
          <w:rFonts w:ascii="Arial" w:hAnsi="Arial" w:cs="Arial"/>
          <w:b/>
          <w:bCs/>
          <w:sz w:val="24"/>
          <w:szCs w:val="24"/>
          <w:lang w:eastAsia="fr-FR"/>
        </w:rPr>
      </w:pPr>
      <w:r w:rsidRPr="003A412A">
        <w:rPr>
          <w:rFonts w:ascii="Arial" w:hAnsi="Arial" w:cs="Arial"/>
          <w:b/>
          <w:bCs/>
          <w:sz w:val="24"/>
          <w:szCs w:val="24"/>
          <w:lang w:eastAsia="fr-FR"/>
        </w:rPr>
        <w:t>Extrait des tarifs négociés avec la compagnie maritime</w:t>
      </w:r>
    </w:p>
    <w:p w:rsidR="00E257FB" w:rsidRPr="003A412A" w:rsidRDefault="00E257FB" w:rsidP="000F7283">
      <w:pPr>
        <w:shd w:val="clear" w:color="auto" w:fill="FFFFFF"/>
        <w:spacing w:after="0" w:line="240" w:lineRule="auto"/>
        <w:outlineLvl w:val="1"/>
        <w:rPr>
          <w:rFonts w:ascii="Arial" w:hAnsi="Arial" w:cs="Arial"/>
          <w:bCs/>
          <w:sz w:val="24"/>
          <w:szCs w:val="24"/>
          <w:lang w:eastAsia="fr-FR"/>
        </w:rPr>
      </w:pPr>
    </w:p>
    <w:p w:rsidR="00E257FB" w:rsidRPr="003A412A" w:rsidRDefault="00E257FB" w:rsidP="000F7283">
      <w:pPr>
        <w:pStyle w:val="ListParagraph"/>
        <w:numPr>
          <w:ilvl w:val="0"/>
          <w:numId w:val="19"/>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Fret de base FCL/FCL</w:t>
      </w:r>
    </w:p>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3A412A" w:rsidRDefault="00E257FB" w:rsidP="003A412A">
      <w:p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 xml:space="preserve">Les taux s’expriment </w:t>
      </w:r>
      <w:r>
        <w:rPr>
          <w:rFonts w:ascii="Arial" w:hAnsi="Arial" w:cs="Arial"/>
          <w:bCs/>
          <w:sz w:val="24"/>
          <w:szCs w:val="24"/>
          <w:lang w:eastAsia="fr-FR"/>
        </w:rPr>
        <w:t>"</w:t>
      </w:r>
      <w:r w:rsidRPr="003A412A">
        <w:rPr>
          <w:rFonts w:ascii="Arial" w:hAnsi="Arial" w:cs="Arial"/>
          <w:bCs/>
          <w:sz w:val="24"/>
          <w:szCs w:val="24"/>
          <w:lang w:eastAsia="fr-FR"/>
        </w:rPr>
        <w:t>FAK</w:t>
      </w:r>
      <w:r>
        <w:rPr>
          <w:rFonts w:ascii="Arial" w:hAnsi="Arial" w:cs="Arial"/>
          <w:bCs/>
          <w:sz w:val="24"/>
          <w:szCs w:val="24"/>
          <w:lang w:eastAsia="fr-FR"/>
        </w:rPr>
        <w:t>"</w:t>
      </w:r>
      <w:r w:rsidRPr="003A412A">
        <w:rPr>
          <w:rFonts w:ascii="Arial" w:hAnsi="Arial" w:cs="Arial"/>
          <w:bCs/>
          <w:sz w:val="24"/>
          <w:szCs w:val="24"/>
          <w:lang w:eastAsia="fr-FR"/>
        </w:rPr>
        <w:t xml:space="preserve"> (fr</w:t>
      </w:r>
      <w:r>
        <w:rPr>
          <w:rFonts w:ascii="Arial" w:hAnsi="Arial" w:cs="Arial"/>
          <w:bCs/>
          <w:sz w:val="24"/>
          <w:szCs w:val="24"/>
          <w:lang w:eastAsia="fr-FR"/>
        </w:rPr>
        <w:t>eight all kind), c’est-à-dire "à la boi</w:t>
      </w:r>
      <w:r w:rsidRPr="003A412A">
        <w:rPr>
          <w:rFonts w:ascii="Arial" w:hAnsi="Arial" w:cs="Arial"/>
          <w:bCs/>
          <w:sz w:val="24"/>
          <w:szCs w:val="24"/>
          <w:lang w:eastAsia="fr-FR"/>
        </w:rPr>
        <w:t>te</w:t>
      </w:r>
      <w:r>
        <w:rPr>
          <w:rFonts w:ascii="Arial" w:hAnsi="Arial" w:cs="Arial"/>
          <w:bCs/>
          <w:sz w:val="24"/>
          <w:szCs w:val="24"/>
          <w:lang w:eastAsia="fr-FR"/>
        </w:rPr>
        <w:t>"</w:t>
      </w:r>
      <w:r w:rsidRPr="003A412A">
        <w:rPr>
          <w:rFonts w:ascii="Arial" w:hAnsi="Arial" w:cs="Arial"/>
          <w:bCs/>
          <w:sz w:val="24"/>
          <w:szCs w:val="24"/>
          <w:lang w:eastAsia="fr-FR"/>
        </w:rPr>
        <w:t xml:space="preserve"> pour des marchandises sèches non dangereuses.</w:t>
      </w:r>
    </w:p>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606"/>
        <w:gridCol w:w="4606"/>
      </w:tblGrid>
      <w:tr w:rsidR="00E257FB" w:rsidRPr="003A412A" w:rsidTr="00D82141">
        <w:tc>
          <w:tcPr>
            <w:tcW w:w="9212" w:type="dxa"/>
            <w:gridSpan w:val="2"/>
          </w:tcPr>
          <w:p w:rsidR="00E257FB" w:rsidRPr="003A412A" w:rsidRDefault="00E257FB" w:rsidP="00D82141">
            <w:pPr>
              <w:spacing w:after="0" w:line="240" w:lineRule="auto"/>
              <w:jc w:val="center"/>
              <w:outlineLvl w:val="1"/>
              <w:rPr>
                <w:rFonts w:ascii="Arial" w:hAnsi="Arial" w:cs="Arial"/>
                <w:bCs/>
                <w:sz w:val="24"/>
                <w:szCs w:val="24"/>
                <w:lang w:eastAsia="fr-FR"/>
              </w:rPr>
            </w:pPr>
            <w:r w:rsidRPr="003A412A">
              <w:rPr>
                <w:rFonts w:ascii="Arial" w:hAnsi="Arial" w:cs="Arial"/>
                <w:bCs/>
                <w:sz w:val="24"/>
                <w:szCs w:val="24"/>
                <w:lang w:eastAsia="fr-FR"/>
              </w:rPr>
              <w:t>Fret de base « FAK »</w:t>
            </w:r>
          </w:p>
        </w:tc>
      </w:tr>
      <w:tr w:rsidR="00E257FB" w:rsidRPr="003A412A" w:rsidTr="00D82141">
        <w:tc>
          <w:tcPr>
            <w:tcW w:w="4606" w:type="dxa"/>
          </w:tcPr>
          <w:p w:rsidR="00E257FB" w:rsidRPr="003A412A" w:rsidRDefault="00E257FB" w:rsidP="00D82141">
            <w:pPr>
              <w:spacing w:after="0" w:line="240" w:lineRule="auto"/>
              <w:jc w:val="center"/>
              <w:outlineLvl w:val="1"/>
              <w:rPr>
                <w:rFonts w:ascii="Arial" w:hAnsi="Arial" w:cs="Arial"/>
                <w:bCs/>
                <w:sz w:val="24"/>
                <w:szCs w:val="24"/>
                <w:lang w:eastAsia="fr-FR"/>
              </w:rPr>
            </w:pPr>
            <w:r w:rsidRPr="003A412A">
              <w:rPr>
                <w:rFonts w:ascii="Arial" w:hAnsi="Arial" w:cs="Arial"/>
                <w:bCs/>
                <w:sz w:val="24"/>
                <w:szCs w:val="24"/>
                <w:lang w:eastAsia="fr-FR"/>
              </w:rPr>
              <w:t>40’ DRY</w:t>
            </w:r>
          </w:p>
        </w:tc>
        <w:tc>
          <w:tcPr>
            <w:tcW w:w="4606" w:type="dxa"/>
          </w:tcPr>
          <w:p w:rsidR="00E257FB" w:rsidRPr="003A412A" w:rsidRDefault="00E257FB" w:rsidP="00D82141">
            <w:pPr>
              <w:spacing w:after="0" w:line="240" w:lineRule="auto"/>
              <w:jc w:val="center"/>
              <w:outlineLvl w:val="1"/>
              <w:rPr>
                <w:rFonts w:ascii="Arial" w:hAnsi="Arial" w:cs="Arial"/>
                <w:bCs/>
                <w:sz w:val="24"/>
                <w:szCs w:val="24"/>
                <w:lang w:eastAsia="fr-FR"/>
              </w:rPr>
            </w:pPr>
            <w:r w:rsidRPr="003A412A">
              <w:rPr>
                <w:rFonts w:ascii="Arial" w:hAnsi="Arial" w:cs="Arial"/>
                <w:bCs/>
                <w:sz w:val="24"/>
                <w:szCs w:val="24"/>
                <w:lang w:eastAsia="fr-FR"/>
              </w:rPr>
              <w:t>40’ ISOTHERMES</w:t>
            </w:r>
          </w:p>
        </w:tc>
      </w:tr>
      <w:tr w:rsidR="00E257FB" w:rsidRPr="003A412A" w:rsidTr="00D82141">
        <w:tc>
          <w:tcPr>
            <w:tcW w:w="4606" w:type="dxa"/>
          </w:tcPr>
          <w:p w:rsidR="00E257FB" w:rsidRPr="003A412A"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30</w:t>
            </w:r>
            <w:r w:rsidRPr="003A412A">
              <w:rPr>
                <w:rFonts w:ascii="Arial" w:hAnsi="Arial" w:cs="Arial"/>
                <w:bCs/>
                <w:sz w:val="24"/>
                <w:szCs w:val="24"/>
                <w:lang w:eastAsia="fr-FR"/>
              </w:rPr>
              <w:t>00 USD</w:t>
            </w:r>
          </w:p>
        </w:tc>
        <w:tc>
          <w:tcPr>
            <w:tcW w:w="4606" w:type="dxa"/>
          </w:tcPr>
          <w:p w:rsidR="00E257FB" w:rsidRPr="003A412A"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325</w:t>
            </w:r>
            <w:r w:rsidRPr="003A412A">
              <w:rPr>
                <w:rFonts w:ascii="Arial" w:hAnsi="Arial" w:cs="Arial"/>
                <w:bCs/>
                <w:sz w:val="24"/>
                <w:szCs w:val="24"/>
                <w:lang w:eastAsia="fr-FR"/>
              </w:rPr>
              <w:t>0 USD</w:t>
            </w:r>
          </w:p>
        </w:tc>
      </w:tr>
    </w:tbl>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3A412A" w:rsidRDefault="00E257FB" w:rsidP="000F7283">
      <w:pPr>
        <w:pStyle w:val="ListParagraph"/>
        <w:numPr>
          <w:ilvl w:val="0"/>
          <w:numId w:val="20"/>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CAF (Currency Adjustment Factor) ou surcharge monétaire : 3 % du fret de base.</w:t>
      </w:r>
    </w:p>
    <w:p w:rsidR="00E257FB" w:rsidRPr="003A412A" w:rsidRDefault="00E257FB" w:rsidP="000F7283">
      <w:pPr>
        <w:pStyle w:val="ListParagraph"/>
        <w:numPr>
          <w:ilvl w:val="0"/>
          <w:numId w:val="20"/>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BAF (Bunker Adjustment Factor) ou surcharge de fuel : 162,07 USD par EVP.</w:t>
      </w:r>
    </w:p>
    <w:p w:rsidR="00E257FB" w:rsidRPr="003A412A" w:rsidRDefault="00E257FB" w:rsidP="000F7283">
      <w:pPr>
        <w:pStyle w:val="ListParagraph"/>
        <w:numPr>
          <w:ilvl w:val="0"/>
          <w:numId w:val="20"/>
        </w:numPr>
        <w:shd w:val="clear" w:color="auto" w:fill="FFFFFF"/>
        <w:spacing w:after="0" w:line="240" w:lineRule="auto"/>
        <w:jc w:val="both"/>
        <w:outlineLvl w:val="1"/>
        <w:rPr>
          <w:rFonts w:ascii="Arial" w:hAnsi="Arial" w:cs="Arial"/>
          <w:bCs/>
          <w:sz w:val="24"/>
          <w:szCs w:val="24"/>
          <w:lang w:val="en-US" w:eastAsia="fr-FR"/>
        </w:rPr>
      </w:pPr>
      <w:r w:rsidRPr="003A412A">
        <w:rPr>
          <w:rFonts w:ascii="Arial" w:hAnsi="Arial" w:cs="Arial"/>
          <w:bCs/>
          <w:sz w:val="24"/>
          <w:szCs w:val="24"/>
          <w:lang w:val="en-US" w:eastAsia="fr-FR"/>
        </w:rPr>
        <w:t>THC Beyro</w:t>
      </w:r>
      <w:r>
        <w:rPr>
          <w:rFonts w:ascii="Arial" w:hAnsi="Arial" w:cs="Arial"/>
          <w:bCs/>
          <w:sz w:val="24"/>
          <w:szCs w:val="24"/>
          <w:lang w:val="en-US" w:eastAsia="fr-FR"/>
        </w:rPr>
        <w:t xml:space="preserve">uth (Terminal Handling Charges) </w:t>
      </w:r>
      <w:r w:rsidRPr="003A412A">
        <w:rPr>
          <w:rFonts w:ascii="Arial" w:hAnsi="Arial" w:cs="Arial"/>
          <w:bCs/>
          <w:sz w:val="24"/>
          <w:szCs w:val="24"/>
          <w:lang w:val="en-US" w:eastAsia="fr-FR"/>
        </w:rPr>
        <w:t>: 80 USD par conteneur.</w:t>
      </w:r>
    </w:p>
    <w:p w:rsidR="00E257FB" w:rsidRPr="003A412A" w:rsidRDefault="00E257FB" w:rsidP="000F7283">
      <w:pPr>
        <w:pStyle w:val="ListParagraph"/>
        <w:numPr>
          <w:ilvl w:val="0"/>
          <w:numId w:val="20"/>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Taxe « ADEMAR/PROTIS » : forfait de 15 € par connaissement.</w:t>
      </w:r>
    </w:p>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Informations complémentaires :</w:t>
      </w:r>
    </w:p>
    <w:p w:rsidR="00E257FB" w:rsidRPr="003A412A"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3A412A" w:rsidRDefault="00E257FB" w:rsidP="000F7283">
      <w:pPr>
        <w:pStyle w:val="ListParagraph"/>
        <w:numPr>
          <w:ilvl w:val="0"/>
          <w:numId w:val="21"/>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Frais de connaissement : 19,75 €</w:t>
      </w:r>
    </w:p>
    <w:p w:rsidR="00E257FB" w:rsidRPr="003A412A" w:rsidRDefault="00E257FB" w:rsidP="000F7283">
      <w:pPr>
        <w:pStyle w:val="ListParagraph"/>
        <w:numPr>
          <w:ilvl w:val="0"/>
          <w:numId w:val="21"/>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Port embarquement : Beyrouth</w:t>
      </w:r>
    </w:p>
    <w:p w:rsidR="00E257FB" w:rsidRPr="003A412A" w:rsidRDefault="00E257FB" w:rsidP="000F7283">
      <w:pPr>
        <w:pStyle w:val="ListParagraph"/>
        <w:numPr>
          <w:ilvl w:val="0"/>
          <w:numId w:val="21"/>
        </w:numPr>
        <w:shd w:val="clear" w:color="auto" w:fill="FFFFFF"/>
        <w:spacing w:after="0" w:line="240" w:lineRule="auto"/>
        <w:jc w:val="both"/>
        <w:outlineLvl w:val="1"/>
        <w:rPr>
          <w:rFonts w:ascii="Arial" w:hAnsi="Arial" w:cs="Arial"/>
          <w:bCs/>
          <w:sz w:val="24"/>
          <w:szCs w:val="24"/>
          <w:lang w:eastAsia="fr-FR"/>
        </w:rPr>
      </w:pPr>
      <w:r w:rsidRPr="003A412A">
        <w:rPr>
          <w:rFonts w:ascii="Arial" w:hAnsi="Arial" w:cs="Arial"/>
          <w:bCs/>
          <w:sz w:val="24"/>
          <w:szCs w:val="24"/>
          <w:lang w:eastAsia="fr-FR"/>
        </w:rPr>
        <w:t>Port de débarquement : Le Havre</w:t>
      </w:r>
    </w:p>
    <w:p w:rsidR="00E257FB" w:rsidRDefault="00E257FB" w:rsidP="000F7283">
      <w:pPr>
        <w:pStyle w:val="ListParagraph"/>
        <w:numPr>
          <w:ilvl w:val="0"/>
          <w:numId w:val="21"/>
        </w:numPr>
        <w:shd w:val="clear" w:color="auto" w:fill="FFFFFF"/>
        <w:spacing w:after="0" w:line="240" w:lineRule="auto"/>
        <w:jc w:val="both"/>
        <w:outlineLvl w:val="1"/>
        <w:rPr>
          <w:rFonts w:ascii="Arial" w:hAnsi="Arial" w:cs="Arial"/>
          <w:bCs/>
          <w:sz w:val="24"/>
          <w:szCs w:val="24"/>
          <w:lang w:eastAsia="fr-FR"/>
        </w:rPr>
      </w:pPr>
      <w:r>
        <w:rPr>
          <w:rFonts w:ascii="Arial" w:hAnsi="Arial" w:cs="Arial"/>
          <w:bCs/>
          <w:sz w:val="24"/>
          <w:szCs w:val="24"/>
          <w:lang w:eastAsia="fr-FR"/>
        </w:rPr>
        <w:t>THC port d’arrivée</w:t>
      </w:r>
      <w:r w:rsidRPr="003A412A">
        <w:rPr>
          <w:rFonts w:ascii="Arial" w:hAnsi="Arial" w:cs="Arial"/>
          <w:bCs/>
          <w:sz w:val="24"/>
          <w:szCs w:val="24"/>
          <w:lang w:eastAsia="fr-FR"/>
        </w:rPr>
        <w:t> : 153 € par EVP</w:t>
      </w: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Pr="003A412A" w:rsidRDefault="00E257FB" w:rsidP="00915205">
      <w:pPr>
        <w:pStyle w:val="ListParagraph"/>
        <w:shd w:val="clear" w:color="auto" w:fill="FFFFFF"/>
        <w:spacing w:after="0" w:line="240" w:lineRule="auto"/>
        <w:ind w:left="360"/>
        <w:jc w:val="both"/>
        <w:outlineLvl w:val="1"/>
        <w:rPr>
          <w:rFonts w:ascii="Arial" w:hAnsi="Arial" w:cs="Arial"/>
          <w:bCs/>
          <w:sz w:val="24"/>
          <w:szCs w:val="24"/>
          <w:lang w:eastAsia="fr-FR"/>
        </w:rPr>
      </w:pPr>
    </w:p>
    <w:p w:rsidR="00E257FB" w:rsidRPr="00F97126" w:rsidRDefault="00E257FB" w:rsidP="00F64468">
      <w:pPr>
        <w:pStyle w:val="ListParagraph"/>
        <w:numPr>
          <w:ilvl w:val="0"/>
          <w:numId w:val="26"/>
        </w:numPr>
        <w:shd w:val="clear" w:color="auto" w:fill="FFFFFF"/>
        <w:spacing w:after="0" w:line="240" w:lineRule="auto"/>
        <w:outlineLvl w:val="1"/>
        <w:rPr>
          <w:rFonts w:ascii="Arial" w:hAnsi="Arial" w:cs="Arial"/>
          <w:b/>
          <w:bCs/>
          <w:sz w:val="24"/>
          <w:szCs w:val="24"/>
          <w:u w:val="single"/>
          <w:lang w:eastAsia="fr-FR"/>
        </w:rPr>
      </w:pPr>
      <w:r w:rsidRPr="00F97126">
        <w:rPr>
          <w:rFonts w:ascii="Arial" w:hAnsi="Arial" w:cs="Arial"/>
          <w:b/>
          <w:bCs/>
          <w:sz w:val="24"/>
          <w:szCs w:val="24"/>
          <w:u w:val="single"/>
          <w:lang w:eastAsia="fr-FR"/>
        </w:rPr>
        <w:t>Transit portuaire et post acheminement ferré</w:t>
      </w:r>
      <w:r w:rsidRPr="00F97126">
        <w:rPr>
          <w:rFonts w:ascii="Arial" w:hAnsi="Arial" w:cs="Arial"/>
          <w:b/>
          <w:bCs/>
          <w:sz w:val="24"/>
          <w:szCs w:val="24"/>
          <w:lang w:eastAsia="fr-FR"/>
        </w:rPr>
        <w:t>.</w:t>
      </w:r>
    </w:p>
    <w:p w:rsidR="00E257FB" w:rsidRPr="00F97126" w:rsidRDefault="00E257FB" w:rsidP="000F7283">
      <w:pPr>
        <w:shd w:val="clear" w:color="auto" w:fill="FFFFFF"/>
        <w:spacing w:after="0" w:line="240" w:lineRule="auto"/>
        <w:jc w:val="both"/>
        <w:outlineLvl w:val="1"/>
        <w:rPr>
          <w:rFonts w:ascii="Arial" w:hAnsi="Arial" w:cs="Arial"/>
          <w:bCs/>
          <w:sz w:val="24"/>
          <w:szCs w:val="24"/>
          <w:lang w:eastAsia="fr-FR"/>
        </w:rPr>
      </w:pPr>
    </w:p>
    <w:p w:rsidR="00E257FB" w:rsidRPr="00F97126" w:rsidRDefault="00E257FB" w:rsidP="0030091F">
      <w:pPr>
        <w:shd w:val="clear" w:color="auto" w:fill="FFFFFF"/>
        <w:spacing w:after="0" w:line="240" w:lineRule="auto"/>
        <w:outlineLvl w:val="1"/>
        <w:rPr>
          <w:rFonts w:ascii="Arial" w:hAnsi="Arial" w:cs="Arial"/>
          <w:b/>
          <w:bCs/>
          <w:sz w:val="24"/>
          <w:szCs w:val="24"/>
          <w:u w:val="single"/>
          <w:lang w:eastAsia="fr-FR"/>
        </w:rPr>
      </w:pPr>
      <w:r w:rsidRPr="00F97126">
        <w:rPr>
          <w:rFonts w:ascii="Arial" w:hAnsi="Arial" w:cs="Arial"/>
          <w:b/>
          <w:bCs/>
          <w:sz w:val="24"/>
          <w:szCs w:val="24"/>
          <w:u w:val="single"/>
          <w:lang w:eastAsia="fr-FR"/>
        </w:rPr>
        <w:t>Offre de fret SNCF</w:t>
      </w:r>
    </w:p>
    <w:p w:rsidR="00E257FB" w:rsidRPr="00F97126" w:rsidRDefault="00E257FB" w:rsidP="0030091F">
      <w:pPr>
        <w:shd w:val="clear" w:color="auto" w:fill="FFFFFF"/>
        <w:spacing w:after="0" w:line="240" w:lineRule="auto"/>
        <w:outlineLvl w:val="1"/>
        <w:rPr>
          <w:rFonts w:ascii="Arial" w:hAnsi="Arial" w:cs="Arial"/>
          <w:b/>
          <w:bCs/>
          <w:sz w:val="24"/>
          <w:szCs w:val="24"/>
          <w:lang w:eastAsia="fr-FR"/>
        </w:rPr>
      </w:pPr>
    </w:p>
    <w:p w:rsidR="00E257FB" w:rsidRPr="00F97126" w:rsidRDefault="00E257FB" w:rsidP="00EC2A3E">
      <w:pPr>
        <w:pBdr>
          <w:bottom w:val="single" w:sz="4" w:space="1" w:color="auto"/>
        </w:pBdr>
        <w:spacing w:line="240" w:lineRule="auto"/>
        <w:ind w:left="1134" w:right="1134"/>
        <w:jc w:val="center"/>
        <w:rPr>
          <w:rFonts w:ascii="Arial" w:hAnsi="Arial" w:cs="Arial"/>
          <w:b/>
          <w:smallCaps/>
          <w:sz w:val="24"/>
          <w:szCs w:val="24"/>
        </w:rPr>
      </w:pPr>
      <w:r w:rsidRPr="00EC2A3E">
        <w:rPr>
          <w:rFonts w:ascii="Arial" w:hAnsi="Arial" w:cs="Arial"/>
          <w:b/>
          <w:smallCaps/>
          <w:sz w:val="24"/>
          <w:szCs w:val="24"/>
        </w:rPr>
        <w:t>Renseignements clients</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N° client</w:t>
      </w:r>
      <w:r w:rsidRPr="00F97126">
        <w:rPr>
          <w:rFonts w:ascii="Arial" w:hAnsi="Arial" w:cs="Arial"/>
          <w:sz w:val="24"/>
          <w:szCs w:val="24"/>
        </w:rPr>
        <w:tab/>
        <w:t>: 054W5X</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N° compte</w:t>
      </w:r>
      <w:r w:rsidRPr="00F97126">
        <w:rPr>
          <w:rFonts w:ascii="Arial" w:hAnsi="Arial" w:cs="Arial"/>
          <w:sz w:val="24"/>
          <w:szCs w:val="24"/>
        </w:rPr>
        <w:tab/>
        <w:t>: 2009054WX5X</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Nom client</w:t>
      </w:r>
      <w:r w:rsidRPr="00F97126">
        <w:rPr>
          <w:rFonts w:ascii="Arial" w:hAnsi="Arial" w:cs="Arial"/>
          <w:sz w:val="24"/>
          <w:szCs w:val="24"/>
        </w:rPr>
        <w:tab/>
        <w:t>: COMMISSIONNAIRE AIGNAN</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Remise particulière (1)</w:t>
      </w:r>
      <w:r w:rsidRPr="00F97126">
        <w:rPr>
          <w:rFonts w:ascii="Arial" w:hAnsi="Arial" w:cs="Arial"/>
          <w:sz w:val="24"/>
          <w:szCs w:val="24"/>
        </w:rPr>
        <w:tab/>
        <w:t xml:space="preserve">: 38 % </w:t>
      </w:r>
    </w:p>
    <w:p w:rsidR="00E257FB" w:rsidRPr="00F97126" w:rsidRDefault="00E257FB" w:rsidP="00EC2A3E">
      <w:pPr>
        <w:pBdr>
          <w:bottom w:val="single" w:sz="4" w:space="1" w:color="auto"/>
        </w:pBdr>
        <w:spacing w:line="240" w:lineRule="auto"/>
        <w:ind w:left="1134" w:right="1134"/>
        <w:jc w:val="center"/>
        <w:rPr>
          <w:rFonts w:ascii="Arial" w:hAnsi="Arial" w:cs="Arial"/>
          <w:b/>
          <w:smallCaps/>
          <w:sz w:val="24"/>
          <w:szCs w:val="24"/>
        </w:rPr>
      </w:pPr>
      <w:r w:rsidRPr="00F97126">
        <w:rPr>
          <w:rFonts w:ascii="Arial" w:hAnsi="Arial" w:cs="Arial"/>
          <w:b/>
          <w:smallCaps/>
          <w:sz w:val="24"/>
          <w:szCs w:val="24"/>
        </w:rPr>
        <w:t>Renseignements réseau de transport</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Gare de départ</w:t>
      </w:r>
      <w:r w:rsidRPr="00F97126">
        <w:rPr>
          <w:rFonts w:ascii="Arial" w:hAnsi="Arial" w:cs="Arial"/>
          <w:sz w:val="24"/>
          <w:szCs w:val="24"/>
        </w:rPr>
        <w:tab/>
        <w:t xml:space="preserve">: Port du Havre </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Gare d’arrivée</w:t>
      </w:r>
      <w:r w:rsidRPr="00F97126">
        <w:rPr>
          <w:rFonts w:ascii="Arial" w:hAnsi="Arial" w:cs="Arial"/>
          <w:sz w:val="24"/>
          <w:szCs w:val="24"/>
        </w:rPr>
        <w:tab/>
        <w:t>: Plate forme multimodale d’Orléans</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Réseaux ferrés utilisés</w:t>
      </w:r>
      <w:r w:rsidRPr="00F97126">
        <w:rPr>
          <w:rFonts w:ascii="Arial" w:hAnsi="Arial" w:cs="Arial"/>
          <w:sz w:val="24"/>
          <w:szCs w:val="24"/>
        </w:rPr>
        <w:tab/>
        <w:t>: Classés C et D</w:t>
      </w:r>
    </w:p>
    <w:p w:rsidR="00E257FB" w:rsidRPr="00F97126" w:rsidRDefault="00E257FB" w:rsidP="00EC2A3E">
      <w:pPr>
        <w:pBdr>
          <w:bottom w:val="single" w:sz="4" w:space="1" w:color="auto"/>
        </w:pBdr>
        <w:spacing w:line="240" w:lineRule="auto"/>
        <w:ind w:left="1134" w:right="1134"/>
        <w:jc w:val="center"/>
        <w:rPr>
          <w:rFonts w:ascii="Arial" w:hAnsi="Arial" w:cs="Arial"/>
          <w:b/>
          <w:smallCaps/>
          <w:sz w:val="24"/>
          <w:szCs w:val="24"/>
        </w:rPr>
      </w:pPr>
      <w:r w:rsidRPr="00F97126">
        <w:rPr>
          <w:rFonts w:ascii="Arial" w:hAnsi="Arial" w:cs="Arial"/>
          <w:b/>
          <w:smallCaps/>
          <w:sz w:val="24"/>
          <w:szCs w:val="24"/>
        </w:rPr>
        <w:t>wagon utilisé</w:t>
      </w:r>
    </w:p>
    <w:p w:rsidR="00E257FB" w:rsidRPr="00F97126" w:rsidRDefault="00E257FB" w:rsidP="0030091F">
      <w:pPr>
        <w:tabs>
          <w:tab w:val="left" w:leader="dot" w:pos="5103"/>
        </w:tabs>
        <w:spacing w:line="240" w:lineRule="auto"/>
        <w:ind w:left="709"/>
        <w:jc w:val="both"/>
        <w:rPr>
          <w:rFonts w:ascii="Arial" w:hAnsi="Arial" w:cs="Arial"/>
          <w:sz w:val="24"/>
          <w:szCs w:val="24"/>
        </w:rPr>
      </w:pPr>
      <w:r>
        <w:rPr>
          <w:rFonts w:ascii="Arial" w:hAnsi="Arial" w:cs="Arial"/>
          <w:sz w:val="24"/>
          <w:szCs w:val="24"/>
        </w:rPr>
        <w:t>Wagon type Lgns : Porte conteneur  2 essieux</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Produits transportables : conteneur 20’ et 40’</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Longueur plate forme 12,62 m</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Tare moyenne 12,2 tonnes</w:t>
      </w:r>
    </w:p>
    <w:p w:rsidR="00E257FB" w:rsidRPr="00F97126" w:rsidRDefault="00E257FB" w:rsidP="00EC2A3E">
      <w:pPr>
        <w:pBdr>
          <w:bottom w:val="single" w:sz="4" w:space="1" w:color="auto"/>
        </w:pBdr>
        <w:spacing w:line="240" w:lineRule="auto"/>
        <w:ind w:left="1134" w:right="1134"/>
        <w:jc w:val="center"/>
        <w:rPr>
          <w:rFonts w:ascii="Arial" w:hAnsi="Arial" w:cs="Arial"/>
          <w:b/>
          <w:smallCaps/>
          <w:sz w:val="24"/>
          <w:szCs w:val="24"/>
        </w:rPr>
      </w:pPr>
      <w:r w:rsidRPr="00F97126">
        <w:rPr>
          <w:rFonts w:ascii="Arial" w:hAnsi="Arial" w:cs="Arial"/>
          <w:b/>
          <w:smallCaps/>
          <w:sz w:val="24"/>
          <w:szCs w:val="24"/>
        </w:rPr>
        <w:t>Divers facturation</w:t>
      </w:r>
    </w:p>
    <w:p w:rsidR="00E257FB" w:rsidRPr="00F97126" w:rsidRDefault="00E257FB" w:rsidP="0030091F">
      <w:pPr>
        <w:tabs>
          <w:tab w:val="left" w:leader="dot" w:pos="5103"/>
        </w:tabs>
        <w:spacing w:line="240" w:lineRule="auto"/>
        <w:ind w:left="709"/>
        <w:jc w:val="both"/>
        <w:rPr>
          <w:rFonts w:ascii="Arial" w:hAnsi="Arial" w:cs="Arial"/>
          <w:sz w:val="24"/>
          <w:szCs w:val="24"/>
        </w:rPr>
      </w:pPr>
      <w:r w:rsidRPr="00F97126">
        <w:rPr>
          <w:rFonts w:ascii="Arial" w:hAnsi="Arial" w:cs="Arial"/>
          <w:sz w:val="24"/>
          <w:szCs w:val="24"/>
        </w:rPr>
        <w:t xml:space="preserve">Distance en km </w:t>
      </w:r>
      <w:r w:rsidRPr="00F97126">
        <w:rPr>
          <w:rFonts w:ascii="Arial" w:hAnsi="Arial" w:cs="Arial"/>
          <w:sz w:val="24"/>
          <w:szCs w:val="24"/>
        </w:rPr>
        <w:tab/>
        <w:t>: 275 kms</w:t>
      </w:r>
    </w:p>
    <w:p w:rsidR="00E257FB" w:rsidRPr="00F97126" w:rsidRDefault="00E257FB" w:rsidP="0030091F">
      <w:pPr>
        <w:spacing w:line="240" w:lineRule="auto"/>
        <w:ind w:firstLine="709"/>
        <w:jc w:val="both"/>
        <w:rPr>
          <w:rFonts w:ascii="Arial" w:hAnsi="Arial" w:cs="Arial"/>
          <w:sz w:val="24"/>
          <w:szCs w:val="24"/>
        </w:rPr>
      </w:pPr>
      <w:r w:rsidRPr="00F97126">
        <w:rPr>
          <w:rFonts w:ascii="Arial" w:hAnsi="Arial" w:cs="Arial"/>
          <w:sz w:val="24"/>
          <w:szCs w:val="24"/>
        </w:rPr>
        <w:t>Envoi d’un double du contrat émargé par le destinataire</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r w:rsidRPr="00F97126">
        <w:rPr>
          <w:rFonts w:ascii="Arial" w:hAnsi="Arial" w:cs="Arial"/>
          <w:sz w:val="24"/>
          <w:szCs w:val="24"/>
        </w:rPr>
        <w:t>Rédaction de la LVE (Lettre de Voiture Electronique) par nos soins</w:t>
      </w:r>
      <w:r w:rsidRPr="00F97126">
        <w:rPr>
          <w:rFonts w:ascii="Arial" w:hAnsi="Arial" w:cs="Arial"/>
          <w:bCs/>
          <w:sz w:val="24"/>
          <w:szCs w:val="24"/>
          <w:lang w:eastAsia="fr-FR"/>
        </w:rPr>
        <w:t xml:space="preserve"> </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r w:rsidRPr="00F97126">
        <w:rPr>
          <w:rFonts w:ascii="Arial" w:hAnsi="Arial" w:cs="Arial"/>
          <w:bCs/>
          <w:sz w:val="24"/>
          <w:szCs w:val="24"/>
          <w:lang w:eastAsia="fr-FR"/>
        </w:rPr>
        <w:t>Le tarif inclut le coût du transit portuaire ainsi que la mise en transit douanier.</w:t>
      </w:r>
    </w:p>
    <w:p w:rsidR="00E257FB" w:rsidRPr="00F97126" w:rsidRDefault="00E257FB" w:rsidP="0030091F">
      <w:pPr>
        <w:spacing w:line="240" w:lineRule="auto"/>
        <w:ind w:firstLine="709"/>
        <w:jc w:val="both"/>
        <w:rPr>
          <w:rFonts w:ascii="Arial" w:hAnsi="Arial" w:cs="Arial"/>
          <w:sz w:val="24"/>
          <w:szCs w:val="24"/>
        </w:rPr>
      </w:pPr>
    </w:p>
    <w:p w:rsidR="00E257FB" w:rsidRPr="00F97126" w:rsidRDefault="00E257FB" w:rsidP="00EC2A3E">
      <w:pPr>
        <w:pBdr>
          <w:bottom w:val="single" w:sz="4" w:space="1" w:color="auto"/>
        </w:pBdr>
        <w:spacing w:line="240" w:lineRule="auto"/>
        <w:ind w:left="1134" w:right="1134"/>
        <w:jc w:val="center"/>
        <w:rPr>
          <w:rFonts w:ascii="Arial" w:hAnsi="Arial" w:cs="Arial"/>
          <w:b/>
          <w:smallCaps/>
          <w:sz w:val="24"/>
          <w:szCs w:val="24"/>
        </w:rPr>
      </w:pPr>
      <w:r w:rsidRPr="00F97126">
        <w:rPr>
          <w:rFonts w:ascii="Arial" w:hAnsi="Arial" w:cs="Arial"/>
          <w:b/>
          <w:smallCaps/>
          <w:sz w:val="24"/>
          <w:szCs w:val="24"/>
        </w:rPr>
        <w:t xml:space="preserve">Prise en charge et livraison </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r w:rsidRPr="00F97126">
        <w:rPr>
          <w:rFonts w:ascii="Arial" w:hAnsi="Arial" w:cs="Arial"/>
          <w:bCs/>
          <w:sz w:val="24"/>
          <w:szCs w:val="24"/>
          <w:lang w:eastAsia="fr-FR"/>
        </w:rPr>
        <w:t>Prise en charge du conteneur sur le terminal du port du Havre jour A</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r w:rsidRPr="00F97126">
        <w:rPr>
          <w:rFonts w:ascii="Arial" w:hAnsi="Arial" w:cs="Arial"/>
          <w:bCs/>
          <w:sz w:val="24"/>
          <w:szCs w:val="24"/>
          <w:lang w:eastAsia="fr-FR"/>
        </w:rPr>
        <w:t>Livraison sur la plate forme d’Orléans, Jour  B</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r w:rsidRPr="00F97126">
        <w:rPr>
          <w:rFonts w:ascii="Arial" w:hAnsi="Arial" w:cs="Arial"/>
          <w:bCs/>
          <w:sz w:val="24"/>
          <w:szCs w:val="24"/>
          <w:lang w:eastAsia="fr-FR"/>
        </w:rPr>
        <w:t>Délai de dépotage : 24h</w:t>
      </w:r>
    </w:p>
    <w:p w:rsidR="00E257FB" w:rsidRPr="00F97126" w:rsidRDefault="00E257FB" w:rsidP="00A13A0C">
      <w:pPr>
        <w:shd w:val="clear" w:color="auto" w:fill="FFFFFF"/>
        <w:spacing w:after="0" w:line="240" w:lineRule="auto"/>
        <w:ind w:left="709"/>
        <w:jc w:val="both"/>
        <w:outlineLvl w:val="1"/>
        <w:rPr>
          <w:rFonts w:ascii="Arial" w:hAnsi="Arial" w:cs="Arial"/>
          <w:bCs/>
          <w:sz w:val="24"/>
          <w:szCs w:val="24"/>
          <w:lang w:eastAsia="fr-FR"/>
        </w:rPr>
      </w:pPr>
    </w:p>
    <w:p w:rsidR="00E257FB" w:rsidRPr="00F97126" w:rsidRDefault="00E257FB" w:rsidP="00763689">
      <w:pPr>
        <w:pStyle w:val="ListParagraph"/>
        <w:numPr>
          <w:ilvl w:val="0"/>
          <w:numId w:val="28"/>
        </w:numPr>
        <w:shd w:val="clear" w:color="auto" w:fill="FFFFFF"/>
        <w:spacing w:after="0" w:line="240" w:lineRule="auto"/>
        <w:jc w:val="both"/>
        <w:outlineLvl w:val="1"/>
        <w:rPr>
          <w:rFonts w:ascii="Arial" w:hAnsi="Arial" w:cs="Arial"/>
          <w:bCs/>
          <w:sz w:val="24"/>
          <w:szCs w:val="24"/>
          <w:lang w:eastAsia="fr-FR"/>
        </w:rPr>
      </w:pPr>
      <w:r w:rsidRPr="00F97126">
        <w:rPr>
          <w:rFonts w:ascii="Arial" w:hAnsi="Arial" w:cs="Arial"/>
          <w:bCs/>
          <w:sz w:val="24"/>
          <w:szCs w:val="24"/>
          <w:lang w:eastAsia="fr-FR"/>
        </w:rPr>
        <w:t xml:space="preserve">Remise calculée sur le prix du transport </w:t>
      </w:r>
    </w:p>
    <w:p w:rsidR="00E257FB" w:rsidRPr="0020255D" w:rsidRDefault="00E257FB" w:rsidP="0070114F">
      <w:pPr>
        <w:spacing w:after="0" w:line="240" w:lineRule="auto"/>
        <w:jc w:val="center"/>
        <w:rPr>
          <w:rFonts w:ascii="Arial" w:hAnsi="Arial" w:cs="Arial"/>
          <w:b/>
          <w:bCs/>
          <w:sz w:val="24"/>
          <w:szCs w:val="24"/>
          <w:u w:val="single"/>
          <w:lang w:eastAsia="fr-FR"/>
        </w:rPr>
      </w:pPr>
      <w:r>
        <w:rPr>
          <w:rFonts w:cs="Calibri"/>
          <w:b/>
          <w:bCs/>
          <w:szCs w:val="28"/>
          <w:u w:val="single"/>
          <w:lang w:eastAsia="fr-FR"/>
        </w:rPr>
        <w:br w:type="page"/>
      </w:r>
      <w:r w:rsidRPr="0020255D">
        <w:rPr>
          <w:rFonts w:ascii="Arial" w:hAnsi="Arial" w:cs="Arial"/>
          <w:b/>
          <w:bCs/>
          <w:sz w:val="24"/>
          <w:szCs w:val="24"/>
          <w:u w:val="single"/>
          <w:lang w:eastAsia="fr-FR"/>
        </w:rPr>
        <w:t>Extrait des conditions générales de vente fret SNCF</w:t>
      </w:r>
    </w:p>
    <w:p w:rsidR="00E257FB" w:rsidRPr="0020255D" w:rsidRDefault="00E257FB" w:rsidP="00821242">
      <w:pPr>
        <w:shd w:val="clear" w:color="auto" w:fill="FFFFFF"/>
        <w:spacing w:after="0" w:line="240" w:lineRule="auto"/>
        <w:outlineLvl w:val="1"/>
        <w:rPr>
          <w:rFonts w:ascii="Arial" w:hAnsi="Arial" w:cs="Arial"/>
          <w:b/>
          <w:bCs/>
          <w:sz w:val="24"/>
          <w:szCs w:val="24"/>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08"/>
        <w:gridCol w:w="1870"/>
        <w:gridCol w:w="1948"/>
        <w:gridCol w:w="1843"/>
        <w:gridCol w:w="2120"/>
      </w:tblGrid>
      <w:tr w:rsidR="00E257FB" w:rsidRPr="0020255D" w:rsidTr="0020255D">
        <w:trPr>
          <w:jc w:val="center"/>
        </w:trPr>
        <w:tc>
          <w:tcPr>
            <w:tcW w:w="1708" w:type="dxa"/>
            <w:vMerge w:val="restart"/>
            <w:tcBorders>
              <w:top w:val="nil"/>
              <w:left w:val="nil"/>
              <w:bottom w:val="nil"/>
            </w:tcBorders>
            <w:vAlign w:val="center"/>
          </w:tcPr>
          <w:p w:rsidR="00E257FB" w:rsidRPr="0020255D" w:rsidRDefault="00E257FB" w:rsidP="00D82141">
            <w:pPr>
              <w:spacing w:after="0" w:line="240" w:lineRule="auto"/>
              <w:outlineLvl w:val="1"/>
              <w:rPr>
                <w:rFonts w:ascii="Arial" w:hAnsi="Arial" w:cs="Arial"/>
                <w:b/>
                <w:bCs/>
                <w:sz w:val="24"/>
                <w:szCs w:val="24"/>
                <w:lang w:eastAsia="fr-FR"/>
              </w:rPr>
            </w:pPr>
          </w:p>
        </w:tc>
        <w:tc>
          <w:tcPr>
            <w:tcW w:w="3818" w:type="dxa"/>
            <w:gridSpan w:val="2"/>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Barème général de transport</w:t>
            </w:r>
          </w:p>
        </w:tc>
        <w:tc>
          <w:tcPr>
            <w:tcW w:w="3963" w:type="dxa"/>
            <w:gridSpan w:val="2"/>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Barème spécial de transport des marchandises dangereuses</w:t>
            </w:r>
          </w:p>
        </w:tc>
      </w:tr>
      <w:tr w:rsidR="00E257FB" w:rsidRPr="0020255D" w:rsidTr="0020255D">
        <w:trPr>
          <w:jc w:val="center"/>
        </w:trPr>
        <w:tc>
          <w:tcPr>
            <w:tcW w:w="1708" w:type="dxa"/>
            <w:vMerge/>
            <w:tcBorders>
              <w:top w:val="nil"/>
              <w:left w:val="nil"/>
            </w:tcBorders>
            <w:vAlign w:val="center"/>
          </w:tcPr>
          <w:p w:rsidR="00E257FB" w:rsidRPr="0020255D" w:rsidRDefault="00E257FB" w:rsidP="00D82141">
            <w:pPr>
              <w:spacing w:after="0" w:line="240" w:lineRule="auto"/>
              <w:outlineLvl w:val="1"/>
              <w:rPr>
                <w:rFonts w:ascii="Arial" w:hAnsi="Arial" w:cs="Arial"/>
                <w:b/>
                <w:bCs/>
                <w:sz w:val="24"/>
                <w:szCs w:val="24"/>
                <w:lang w:eastAsia="fr-FR"/>
              </w:rPr>
            </w:pPr>
          </w:p>
        </w:tc>
        <w:tc>
          <w:tcPr>
            <w:tcW w:w="1870"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Wagons à 2 essieux</w:t>
            </w:r>
          </w:p>
        </w:tc>
        <w:tc>
          <w:tcPr>
            <w:tcW w:w="1948"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Wagons à plus de 2 essieux ou à bogies</w:t>
            </w:r>
          </w:p>
        </w:tc>
        <w:tc>
          <w:tcPr>
            <w:tcW w:w="1843"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Wagons à 2 essieux</w:t>
            </w:r>
          </w:p>
        </w:tc>
        <w:tc>
          <w:tcPr>
            <w:tcW w:w="2120"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Wagons à plus de 2 essieux ou à bogies</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Jusqu’à</w:t>
            </w:r>
          </w:p>
        </w:tc>
        <w:tc>
          <w:tcPr>
            <w:tcW w:w="3818" w:type="dxa"/>
            <w:gridSpan w:val="2"/>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 / Wagon</w:t>
            </w:r>
          </w:p>
        </w:tc>
        <w:tc>
          <w:tcPr>
            <w:tcW w:w="3963" w:type="dxa"/>
            <w:gridSpan w:val="2"/>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 / wagon</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120</w:t>
            </w:r>
            <w:r w:rsidRPr="0020255D">
              <w:rPr>
                <w:rFonts w:ascii="Arial" w:hAnsi="Arial" w:cs="Arial"/>
                <w:bCs/>
                <w:sz w:val="24"/>
                <w:szCs w:val="24"/>
                <w:lang w:eastAsia="fr-FR"/>
              </w:rPr>
              <w:t>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776</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1 173</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1 373</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1 962</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140km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821</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1 237</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1 453</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2 076</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160km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866</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1 302</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1 533</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2 190</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180km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911</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1 367</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1 613</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2 305</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200km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957</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1 431</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1 693</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2 419</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220km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1 1</w:t>
            </w:r>
            <w:r w:rsidRPr="0020255D">
              <w:rPr>
                <w:rFonts w:ascii="Arial" w:hAnsi="Arial" w:cs="Arial"/>
                <w:bCs/>
                <w:sz w:val="24"/>
                <w:szCs w:val="24"/>
                <w:lang w:eastAsia="fr-FR"/>
              </w:rPr>
              <w:t>05</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1 502</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1 777</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2 540</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240km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1 1</w:t>
            </w:r>
            <w:r w:rsidRPr="0020255D">
              <w:rPr>
                <w:rFonts w:ascii="Arial" w:hAnsi="Arial" w:cs="Arial"/>
                <w:bCs/>
                <w:sz w:val="24"/>
                <w:szCs w:val="24"/>
                <w:lang w:eastAsia="fr-FR"/>
              </w:rPr>
              <w:t>55</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1 577</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1 865</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2 667</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260km</w:t>
            </w:r>
          </w:p>
        </w:tc>
        <w:tc>
          <w:tcPr>
            <w:tcW w:w="187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Pr>
                <w:rFonts w:ascii="Arial" w:hAnsi="Arial" w:cs="Arial"/>
                <w:bCs/>
                <w:sz w:val="24"/>
                <w:szCs w:val="24"/>
                <w:lang w:eastAsia="fr-FR"/>
              </w:rPr>
              <w:t>1 2</w:t>
            </w:r>
            <w:r w:rsidRPr="0020255D">
              <w:rPr>
                <w:rFonts w:ascii="Arial" w:hAnsi="Arial" w:cs="Arial"/>
                <w:bCs/>
                <w:sz w:val="24"/>
                <w:szCs w:val="24"/>
                <w:lang w:eastAsia="fr-FR"/>
              </w:rPr>
              <w:t>08</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1 655</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1 960</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2 800</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280km</w:t>
            </w:r>
          </w:p>
        </w:tc>
        <w:tc>
          <w:tcPr>
            <w:tcW w:w="1870" w:type="dxa"/>
            <w:vAlign w:val="center"/>
          </w:tcPr>
          <w:p w:rsidR="00E257FB" w:rsidRPr="0081374A" w:rsidRDefault="00E257FB" w:rsidP="00D82141">
            <w:pPr>
              <w:spacing w:after="0" w:line="240" w:lineRule="auto"/>
              <w:jc w:val="center"/>
              <w:outlineLvl w:val="1"/>
              <w:rPr>
                <w:rFonts w:ascii="Arial" w:hAnsi="Arial" w:cs="Arial"/>
                <w:bCs/>
                <w:sz w:val="24"/>
                <w:szCs w:val="24"/>
                <w:lang w:eastAsia="fr-FR"/>
              </w:rPr>
            </w:pPr>
            <w:r w:rsidRPr="0081374A">
              <w:rPr>
                <w:rFonts w:ascii="Arial" w:hAnsi="Arial" w:cs="Arial"/>
                <w:bCs/>
                <w:sz w:val="24"/>
                <w:szCs w:val="24"/>
                <w:lang w:eastAsia="fr-FR"/>
              </w:rPr>
              <w:t>1 263</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1 739</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2 057</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2 940</w:t>
            </w:r>
          </w:p>
        </w:tc>
      </w:tr>
      <w:tr w:rsidR="00E257FB" w:rsidRPr="0020255D" w:rsidTr="0020255D">
        <w:trPr>
          <w:jc w:val="center"/>
        </w:trPr>
        <w:tc>
          <w:tcPr>
            <w:tcW w:w="170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300km</w:t>
            </w:r>
          </w:p>
        </w:tc>
        <w:tc>
          <w:tcPr>
            <w:tcW w:w="1870" w:type="dxa"/>
            <w:vAlign w:val="center"/>
          </w:tcPr>
          <w:p w:rsidR="00E257FB" w:rsidRPr="0081374A" w:rsidRDefault="00E257FB" w:rsidP="00D82141">
            <w:pPr>
              <w:spacing w:after="0" w:line="240" w:lineRule="auto"/>
              <w:jc w:val="center"/>
              <w:outlineLvl w:val="1"/>
              <w:rPr>
                <w:rFonts w:ascii="Arial" w:hAnsi="Arial" w:cs="Arial"/>
                <w:bCs/>
                <w:sz w:val="24"/>
                <w:szCs w:val="24"/>
                <w:lang w:eastAsia="fr-FR"/>
              </w:rPr>
            </w:pPr>
            <w:r w:rsidRPr="0081374A">
              <w:rPr>
                <w:rFonts w:ascii="Arial" w:hAnsi="Arial" w:cs="Arial"/>
                <w:bCs/>
                <w:sz w:val="24"/>
                <w:szCs w:val="24"/>
                <w:lang w:eastAsia="fr-FR"/>
              </w:rPr>
              <w:t>1 321</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1 825</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2 160</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3 087</w:t>
            </w:r>
          </w:p>
        </w:tc>
      </w:tr>
      <w:tr w:rsidR="00E257FB" w:rsidRPr="0020255D" w:rsidTr="0020255D">
        <w:trPr>
          <w:jc w:val="center"/>
        </w:trPr>
        <w:tc>
          <w:tcPr>
            <w:tcW w:w="1708" w:type="dxa"/>
            <w:vAlign w:val="center"/>
          </w:tcPr>
          <w:p w:rsidR="00E257FB" w:rsidRPr="0020255D" w:rsidRDefault="00E257FB" w:rsidP="00A13A0C">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320km</w:t>
            </w:r>
          </w:p>
        </w:tc>
        <w:tc>
          <w:tcPr>
            <w:tcW w:w="1870" w:type="dxa"/>
            <w:vAlign w:val="center"/>
          </w:tcPr>
          <w:p w:rsidR="00E257FB" w:rsidRPr="0081374A" w:rsidRDefault="00E257FB" w:rsidP="00D82141">
            <w:pPr>
              <w:spacing w:after="0" w:line="240" w:lineRule="auto"/>
              <w:jc w:val="center"/>
              <w:outlineLvl w:val="1"/>
              <w:rPr>
                <w:rFonts w:ascii="Arial" w:hAnsi="Arial" w:cs="Arial"/>
                <w:bCs/>
                <w:sz w:val="24"/>
                <w:szCs w:val="24"/>
                <w:lang w:eastAsia="fr-FR"/>
              </w:rPr>
            </w:pPr>
            <w:r w:rsidRPr="0081374A">
              <w:rPr>
                <w:rFonts w:ascii="Arial" w:hAnsi="Arial" w:cs="Arial"/>
                <w:bCs/>
                <w:sz w:val="24"/>
                <w:szCs w:val="24"/>
                <w:lang w:eastAsia="fr-FR"/>
              </w:rPr>
              <w:t>1 382</w:t>
            </w:r>
          </w:p>
        </w:tc>
        <w:tc>
          <w:tcPr>
            <w:tcW w:w="1948"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1 916</w:t>
            </w:r>
          </w:p>
        </w:tc>
        <w:tc>
          <w:tcPr>
            <w:tcW w:w="1843"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2 290</w:t>
            </w:r>
          </w:p>
        </w:tc>
        <w:tc>
          <w:tcPr>
            <w:tcW w:w="2120"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3 241</w:t>
            </w:r>
          </w:p>
        </w:tc>
      </w:tr>
    </w:tbl>
    <w:p w:rsidR="00E257FB" w:rsidRPr="005255CD" w:rsidRDefault="00E257FB" w:rsidP="00821242">
      <w:pPr>
        <w:shd w:val="clear" w:color="auto" w:fill="FFFFFF"/>
        <w:spacing w:after="0" w:line="240" w:lineRule="auto"/>
        <w:outlineLvl w:val="1"/>
        <w:rPr>
          <w:rFonts w:cs="Calibri"/>
          <w:b/>
          <w:bCs/>
          <w:lang w:eastAsia="fr-FR"/>
        </w:rPr>
      </w:pPr>
    </w:p>
    <w:p w:rsidR="00E257FB" w:rsidRPr="0020255D" w:rsidRDefault="00E257FB" w:rsidP="00821242">
      <w:pPr>
        <w:shd w:val="clear" w:color="auto" w:fill="FFFFFF"/>
        <w:spacing w:after="0" w:line="240" w:lineRule="auto"/>
        <w:outlineLvl w:val="1"/>
        <w:rPr>
          <w:rFonts w:ascii="Arial" w:hAnsi="Arial" w:cs="Arial"/>
          <w:b/>
          <w:bCs/>
          <w:i/>
          <w:sz w:val="24"/>
          <w:szCs w:val="24"/>
          <w:lang w:eastAsia="fr-FR"/>
        </w:rPr>
      </w:pPr>
      <w:r w:rsidRPr="00EC2A3E">
        <w:rPr>
          <w:rFonts w:ascii="Arial" w:hAnsi="Arial" w:cs="Arial"/>
          <w:b/>
          <w:bCs/>
          <w:i/>
          <w:sz w:val="24"/>
          <w:szCs w:val="24"/>
          <w:u w:val="single"/>
          <w:lang w:eastAsia="fr-FR"/>
        </w:rPr>
        <w:t>Frais divers</w:t>
      </w:r>
      <w:r w:rsidRPr="0020255D">
        <w:rPr>
          <w:rFonts w:ascii="Arial" w:hAnsi="Arial" w:cs="Arial"/>
          <w:b/>
          <w:bCs/>
          <w:i/>
          <w:sz w:val="24"/>
          <w:szCs w:val="24"/>
          <w:lang w:eastAsia="fr-FR"/>
        </w:rPr>
        <w:t xml:space="preserve"> :</w:t>
      </w:r>
    </w:p>
    <w:p w:rsidR="00E257FB" w:rsidRPr="0020255D" w:rsidRDefault="00E257FB" w:rsidP="00821242">
      <w:pPr>
        <w:shd w:val="clear" w:color="auto" w:fill="FFFFFF"/>
        <w:spacing w:after="0" w:line="240" w:lineRule="auto"/>
        <w:outlineLvl w:val="1"/>
        <w:rPr>
          <w:rFonts w:ascii="Arial" w:hAnsi="Arial" w:cs="Arial"/>
          <w:b/>
          <w:bCs/>
          <w:sz w:val="24"/>
          <w:szCs w:val="24"/>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070"/>
        <w:gridCol w:w="3093"/>
        <w:gridCol w:w="3216"/>
      </w:tblGrid>
      <w:tr w:rsidR="00E257FB" w:rsidRPr="0020255D" w:rsidTr="0020255D">
        <w:trPr>
          <w:jc w:val="center"/>
        </w:trPr>
        <w:tc>
          <w:tcPr>
            <w:tcW w:w="3070" w:type="dxa"/>
            <w:vMerge w:val="restart"/>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Nature des opérations</w:t>
            </w:r>
          </w:p>
        </w:tc>
        <w:tc>
          <w:tcPr>
            <w:tcW w:w="6309" w:type="dxa"/>
            <w:gridSpan w:val="2"/>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Montant</w:t>
            </w:r>
          </w:p>
        </w:tc>
      </w:tr>
      <w:tr w:rsidR="00E257FB" w:rsidRPr="0020255D" w:rsidTr="0020255D">
        <w:trPr>
          <w:jc w:val="center"/>
        </w:trPr>
        <w:tc>
          <w:tcPr>
            <w:tcW w:w="3070" w:type="dxa"/>
            <w:vMerge/>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p>
        </w:tc>
        <w:tc>
          <w:tcPr>
            <w:tcW w:w="3093"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Unité</w:t>
            </w:r>
          </w:p>
        </w:tc>
        <w:tc>
          <w:tcPr>
            <w:tcW w:w="3216" w:type="dxa"/>
            <w:vAlign w:val="center"/>
          </w:tcPr>
          <w:p w:rsidR="00E257FB" w:rsidRPr="0020255D" w:rsidRDefault="00E257FB" w:rsidP="00D82141">
            <w:pPr>
              <w:spacing w:after="0" w:line="240" w:lineRule="auto"/>
              <w:jc w:val="center"/>
              <w:outlineLvl w:val="1"/>
              <w:rPr>
                <w:rFonts w:ascii="Arial" w:hAnsi="Arial" w:cs="Arial"/>
                <w:b/>
                <w:bCs/>
                <w:sz w:val="24"/>
                <w:szCs w:val="24"/>
                <w:lang w:eastAsia="fr-FR"/>
              </w:rPr>
            </w:pPr>
            <w:r w:rsidRPr="0020255D">
              <w:rPr>
                <w:rFonts w:ascii="Arial" w:hAnsi="Arial" w:cs="Arial"/>
                <w:b/>
                <w:bCs/>
                <w:sz w:val="24"/>
                <w:szCs w:val="24"/>
                <w:lang w:eastAsia="fr-FR"/>
              </w:rPr>
              <w:t>Euros</w:t>
            </w:r>
          </w:p>
        </w:tc>
      </w:tr>
      <w:tr w:rsidR="00E257FB" w:rsidRPr="0020255D" w:rsidTr="0020255D">
        <w:trPr>
          <w:jc w:val="center"/>
        </w:trPr>
        <w:tc>
          <w:tcPr>
            <w:tcW w:w="3070"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Dédit pour modification ou annulation de commande de wagon</w:t>
            </w:r>
          </w:p>
        </w:tc>
        <w:tc>
          <w:tcPr>
            <w:tcW w:w="3093"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Par wagon complet ou incomplet</w:t>
            </w:r>
          </w:p>
        </w:tc>
        <w:tc>
          <w:tcPr>
            <w:tcW w:w="3216"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97,00</w:t>
            </w:r>
          </w:p>
        </w:tc>
      </w:tr>
      <w:tr w:rsidR="00E257FB" w:rsidRPr="0020255D" w:rsidTr="0020255D">
        <w:trPr>
          <w:jc w:val="center"/>
        </w:trPr>
        <w:tc>
          <w:tcPr>
            <w:tcW w:w="3070"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Frais de nettoyage pour état de propreté non respecté</w:t>
            </w:r>
          </w:p>
        </w:tc>
        <w:tc>
          <w:tcPr>
            <w:tcW w:w="3093"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Par wagon complet ou incomplet</w:t>
            </w:r>
          </w:p>
        </w:tc>
        <w:tc>
          <w:tcPr>
            <w:tcW w:w="3216"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35,00</w:t>
            </w:r>
          </w:p>
        </w:tc>
      </w:tr>
      <w:tr w:rsidR="00E257FB" w:rsidRPr="0020255D" w:rsidTr="0020255D">
        <w:trPr>
          <w:jc w:val="center"/>
        </w:trPr>
        <w:tc>
          <w:tcPr>
            <w:tcW w:w="3070"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Élaboration des lettres de voiture électronique (LVE) par la SNCF</w:t>
            </w:r>
          </w:p>
        </w:tc>
        <w:tc>
          <w:tcPr>
            <w:tcW w:w="3093"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Par LVE saisie</w:t>
            </w:r>
          </w:p>
        </w:tc>
        <w:tc>
          <w:tcPr>
            <w:tcW w:w="3216"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28,00</w:t>
            </w:r>
          </w:p>
        </w:tc>
      </w:tr>
      <w:tr w:rsidR="00E257FB" w:rsidRPr="0020255D" w:rsidTr="004712C4">
        <w:trPr>
          <w:jc w:val="center"/>
        </w:trPr>
        <w:tc>
          <w:tcPr>
            <w:tcW w:w="3070"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Envoi de pièces justificatives</w:t>
            </w:r>
          </w:p>
        </w:tc>
        <w:tc>
          <w:tcPr>
            <w:tcW w:w="3093" w:type="dxa"/>
            <w:vAlign w:val="center"/>
          </w:tcPr>
          <w:p w:rsidR="00E257FB" w:rsidRPr="0020255D" w:rsidRDefault="00E257FB" w:rsidP="00D82141">
            <w:pPr>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Par pièce</w:t>
            </w:r>
          </w:p>
        </w:tc>
        <w:tc>
          <w:tcPr>
            <w:tcW w:w="3216" w:type="dxa"/>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5,00</w:t>
            </w:r>
          </w:p>
          <w:p w:rsidR="00E257FB" w:rsidRPr="0020255D" w:rsidRDefault="00E257FB" w:rsidP="00D82141">
            <w:pPr>
              <w:spacing w:after="0" w:line="240" w:lineRule="auto"/>
              <w:jc w:val="center"/>
              <w:outlineLvl w:val="1"/>
              <w:rPr>
                <w:rFonts w:ascii="Arial" w:hAnsi="Arial" w:cs="Arial"/>
                <w:bCs/>
                <w:sz w:val="24"/>
                <w:szCs w:val="24"/>
                <w:lang w:eastAsia="fr-FR"/>
              </w:rPr>
            </w:pPr>
            <w:r w:rsidRPr="0020255D">
              <w:rPr>
                <w:rFonts w:ascii="Arial" w:hAnsi="Arial" w:cs="Arial"/>
                <w:bCs/>
                <w:sz w:val="24"/>
                <w:szCs w:val="24"/>
                <w:lang w:eastAsia="fr-FR"/>
              </w:rPr>
              <w:t>(avec un minimum de facturation par opération de 20,00 euros)</w:t>
            </w:r>
          </w:p>
        </w:tc>
      </w:tr>
      <w:tr w:rsidR="00E257FB" w:rsidRPr="0020255D" w:rsidTr="004712C4">
        <w:trPr>
          <w:jc w:val="center"/>
        </w:trPr>
        <w:tc>
          <w:tcPr>
            <w:tcW w:w="3070" w:type="dxa"/>
            <w:tcBorders>
              <w:left w:val="nil"/>
              <w:bottom w:val="nil"/>
              <w:right w:val="nil"/>
            </w:tcBorders>
            <w:vAlign w:val="center"/>
          </w:tcPr>
          <w:p w:rsidR="00E257FB" w:rsidRPr="0020255D" w:rsidRDefault="00E257FB" w:rsidP="00D82141">
            <w:pPr>
              <w:spacing w:after="0" w:line="240" w:lineRule="auto"/>
              <w:outlineLvl w:val="1"/>
              <w:rPr>
                <w:rFonts w:ascii="Arial" w:hAnsi="Arial" w:cs="Arial"/>
                <w:bCs/>
                <w:sz w:val="24"/>
                <w:szCs w:val="24"/>
                <w:lang w:eastAsia="fr-FR"/>
              </w:rPr>
            </w:pPr>
          </w:p>
        </w:tc>
        <w:tc>
          <w:tcPr>
            <w:tcW w:w="3093" w:type="dxa"/>
            <w:tcBorders>
              <w:left w:val="nil"/>
              <w:bottom w:val="nil"/>
              <w:right w:val="nil"/>
            </w:tcBorders>
            <w:vAlign w:val="center"/>
          </w:tcPr>
          <w:p w:rsidR="00E257FB" w:rsidRPr="0020255D" w:rsidRDefault="00E257FB" w:rsidP="00D82141">
            <w:pPr>
              <w:spacing w:after="0" w:line="240" w:lineRule="auto"/>
              <w:outlineLvl w:val="1"/>
              <w:rPr>
                <w:rFonts w:ascii="Arial" w:hAnsi="Arial" w:cs="Arial"/>
                <w:bCs/>
                <w:sz w:val="24"/>
                <w:szCs w:val="24"/>
                <w:lang w:eastAsia="fr-FR"/>
              </w:rPr>
            </w:pPr>
          </w:p>
        </w:tc>
        <w:tc>
          <w:tcPr>
            <w:tcW w:w="3216" w:type="dxa"/>
            <w:tcBorders>
              <w:left w:val="nil"/>
              <w:bottom w:val="nil"/>
              <w:right w:val="nil"/>
            </w:tcBorders>
            <w:vAlign w:val="center"/>
          </w:tcPr>
          <w:p w:rsidR="00E257FB" w:rsidRPr="0020255D" w:rsidRDefault="00E257FB" w:rsidP="00D82141">
            <w:pPr>
              <w:spacing w:after="0" w:line="240" w:lineRule="auto"/>
              <w:jc w:val="center"/>
              <w:outlineLvl w:val="1"/>
              <w:rPr>
                <w:rFonts w:ascii="Arial" w:hAnsi="Arial" w:cs="Arial"/>
                <w:bCs/>
                <w:sz w:val="24"/>
                <w:szCs w:val="24"/>
                <w:lang w:eastAsia="fr-FR"/>
              </w:rPr>
            </w:pPr>
          </w:p>
        </w:tc>
      </w:tr>
    </w:tbl>
    <w:p w:rsidR="00E257FB" w:rsidRPr="004367A9" w:rsidRDefault="00E257FB" w:rsidP="004367A9">
      <w:pPr>
        <w:shd w:val="clear" w:color="auto" w:fill="FFFFFF"/>
        <w:spacing w:after="120" w:line="240" w:lineRule="auto"/>
        <w:outlineLvl w:val="1"/>
        <w:rPr>
          <w:rFonts w:ascii="Arial" w:hAnsi="Arial" w:cs="Arial"/>
          <w:b/>
          <w:bCs/>
          <w:sz w:val="24"/>
          <w:szCs w:val="24"/>
          <w:u w:val="single"/>
          <w:lang w:eastAsia="fr-FR"/>
        </w:rPr>
      </w:pPr>
    </w:p>
    <w:p w:rsidR="00E257FB" w:rsidRPr="0020255D" w:rsidRDefault="00E257FB" w:rsidP="000F7283">
      <w:pPr>
        <w:shd w:val="clear" w:color="auto" w:fill="FFFFFF"/>
        <w:spacing w:after="0" w:line="240" w:lineRule="auto"/>
        <w:outlineLvl w:val="1"/>
        <w:rPr>
          <w:rFonts w:ascii="Arial" w:hAnsi="Arial" w:cs="Arial"/>
          <w:b/>
          <w:bCs/>
          <w:sz w:val="24"/>
          <w:szCs w:val="24"/>
          <w:u w:val="single"/>
          <w:lang w:eastAsia="fr-FR"/>
        </w:rPr>
      </w:pPr>
      <w:r w:rsidRPr="0020255D">
        <w:rPr>
          <w:rFonts w:ascii="Arial" w:hAnsi="Arial" w:cs="Arial"/>
          <w:b/>
          <w:bCs/>
          <w:sz w:val="24"/>
          <w:szCs w:val="24"/>
          <w:u w:val="single"/>
          <w:lang w:eastAsia="fr-FR"/>
        </w:rPr>
        <w:t>Stockage sur la plate forme d’Orléans</w:t>
      </w:r>
    </w:p>
    <w:p w:rsidR="00E257FB" w:rsidRPr="0020255D" w:rsidRDefault="00E257FB" w:rsidP="000F7283">
      <w:pPr>
        <w:shd w:val="clear" w:color="auto" w:fill="FFFFFF"/>
        <w:spacing w:after="0" w:line="240" w:lineRule="auto"/>
        <w:outlineLvl w:val="1"/>
        <w:rPr>
          <w:rFonts w:ascii="Arial" w:hAnsi="Arial" w:cs="Arial"/>
          <w:bCs/>
          <w:sz w:val="24"/>
          <w:szCs w:val="24"/>
          <w:lang w:eastAsia="fr-FR"/>
        </w:rPr>
      </w:pPr>
    </w:p>
    <w:p w:rsidR="00E257FB" w:rsidRPr="0056104B" w:rsidRDefault="00E257FB" w:rsidP="000F7283">
      <w:pPr>
        <w:shd w:val="clear" w:color="auto" w:fill="FFFFFF"/>
        <w:spacing w:after="0" w:line="240" w:lineRule="auto"/>
        <w:outlineLvl w:val="1"/>
        <w:rPr>
          <w:rFonts w:ascii="Arial" w:hAnsi="Arial" w:cs="Arial"/>
          <w:bCs/>
          <w:sz w:val="24"/>
          <w:szCs w:val="24"/>
          <w:lang w:eastAsia="fr-FR"/>
        </w:rPr>
      </w:pPr>
      <w:r w:rsidRPr="0056104B">
        <w:rPr>
          <w:rFonts w:ascii="Arial" w:hAnsi="Arial" w:cs="Arial"/>
          <w:bCs/>
          <w:sz w:val="24"/>
          <w:szCs w:val="24"/>
          <w:lang w:eastAsia="fr-FR"/>
        </w:rPr>
        <w:t>Manutention</w:t>
      </w:r>
      <w:r w:rsidRPr="0056104B">
        <w:rPr>
          <w:rFonts w:ascii="Arial" w:hAnsi="Arial" w:cs="Arial"/>
          <w:bCs/>
          <w:sz w:val="20"/>
          <w:szCs w:val="24"/>
          <w:lang w:eastAsia="fr-FR"/>
        </w:rPr>
        <w:t xml:space="preserve"> </w:t>
      </w:r>
      <w:r w:rsidRPr="00315F24">
        <w:rPr>
          <w:rFonts w:ascii="Arial" w:hAnsi="Arial" w:cs="Arial"/>
          <w:bCs/>
          <w:sz w:val="24"/>
          <w:szCs w:val="24"/>
          <w:lang w:eastAsia="fr-FR"/>
        </w:rPr>
        <w:t>(dépotage et entrée en stock)</w:t>
      </w:r>
      <w:r w:rsidRPr="0056104B">
        <w:rPr>
          <w:rFonts w:ascii="Arial" w:hAnsi="Arial" w:cs="Arial"/>
          <w:bCs/>
          <w:sz w:val="24"/>
          <w:szCs w:val="24"/>
          <w:lang w:eastAsia="fr-FR"/>
        </w:rPr>
        <w:t xml:space="preserve"> sur la plate forme d’Orléans : 2 € par carton</w:t>
      </w:r>
    </w:p>
    <w:p w:rsidR="00E257FB" w:rsidRPr="0020255D" w:rsidRDefault="00E257FB" w:rsidP="000F7283">
      <w:pPr>
        <w:shd w:val="clear" w:color="auto" w:fill="FFFFFF"/>
        <w:spacing w:after="0" w:line="240" w:lineRule="auto"/>
        <w:outlineLvl w:val="1"/>
        <w:rPr>
          <w:rFonts w:ascii="Arial" w:hAnsi="Arial" w:cs="Arial"/>
          <w:bCs/>
          <w:sz w:val="24"/>
          <w:szCs w:val="24"/>
          <w:lang w:eastAsia="fr-FR"/>
        </w:rPr>
      </w:pPr>
      <w:r w:rsidRPr="0056104B">
        <w:rPr>
          <w:rFonts w:ascii="Arial" w:hAnsi="Arial" w:cs="Arial"/>
          <w:bCs/>
          <w:sz w:val="24"/>
          <w:szCs w:val="24"/>
          <w:lang w:eastAsia="fr-FR"/>
        </w:rPr>
        <w:t>Stockage : Emplacement réservé sur l’entrepôt : 175 € par mois</w:t>
      </w:r>
    </w:p>
    <w:p w:rsidR="00E257FB" w:rsidRPr="00781DD7" w:rsidRDefault="00E257FB" w:rsidP="000F7283">
      <w:pPr>
        <w:shd w:val="clear" w:color="auto" w:fill="FFFFFF"/>
        <w:spacing w:after="0" w:line="240" w:lineRule="auto"/>
        <w:outlineLvl w:val="1"/>
        <w:rPr>
          <w:rFonts w:ascii="Arial" w:hAnsi="Arial" w:cs="Arial"/>
          <w:bCs/>
          <w:sz w:val="20"/>
          <w:szCs w:val="20"/>
          <w:lang w:eastAsia="fr-FR"/>
        </w:rPr>
      </w:pPr>
    </w:p>
    <w:p w:rsidR="00E257FB" w:rsidRDefault="00E257FB" w:rsidP="000F7283">
      <w:pPr>
        <w:shd w:val="clear" w:color="auto" w:fill="FFFFFF"/>
        <w:spacing w:after="0" w:line="240" w:lineRule="auto"/>
        <w:outlineLvl w:val="1"/>
        <w:rPr>
          <w:rFonts w:ascii="Arial" w:hAnsi="Arial" w:cs="Arial"/>
          <w:b/>
          <w:bCs/>
          <w:sz w:val="24"/>
          <w:szCs w:val="24"/>
          <w:u w:val="single"/>
          <w:lang w:eastAsia="fr-FR"/>
        </w:rPr>
      </w:pPr>
      <w:r w:rsidRPr="0020255D">
        <w:rPr>
          <w:rFonts w:ascii="Arial" w:hAnsi="Arial" w:cs="Arial"/>
          <w:b/>
          <w:bCs/>
          <w:sz w:val="24"/>
          <w:szCs w:val="24"/>
          <w:u w:val="single"/>
          <w:lang w:eastAsia="fr-FR"/>
        </w:rPr>
        <w:t>Assurance maritime</w:t>
      </w:r>
      <w:r w:rsidRPr="00315F24">
        <w:rPr>
          <w:rFonts w:ascii="Arial" w:hAnsi="Arial" w:cs="Arial"/>
          <w:b/>
          <w:bCs/>
          <w:sz w:val="24"/>
          <w:szCs w:val="24"/>
          <w:lang w:eastAsia="fr-FR"/>
        </w:rPr>
        <w:t xml:space="preserve"> : </w:t>
      </w:r>
    </w:p>
    <w:p w:rsidR="00E257FB" w:rsidRPr="00781DD7" w:rsidRDefault="00E257FB" w:rsidP="000F7283">
      <w:pPr>
        <w:shd w:val="clear" w:color="auto" w:fill="FFFFFF"/>
        <w:spacing w:after="0" w:line="240" w:lineRule="auto"/>
        <w:outlineLvl w:val="1"/>
        <w:rPr>
          <w:rFonts w:ascii="Arial" w:hAnsi="Arial" w:cs="Arial"/>
          <w:b/>
          <w:bCs/>
          <w:sz w:val="20"/>
          <w:szCs w:val="20"/>
          <w:u w:val="single"/>
          <w:lang w:eastAsia="fr-FR"/>
        </w:rPr>
      </w:pPr>
    </w:p>
    <w:p w:rsidR="00E257FB" w:rsidRPr="0020255D" w:rsidRDefault="00E257FB" w:rsidP="000F7283">
      <w:pPr>
        <w:shd w:val="clear" w:color="auto" w:fill="FFFFFF"/>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 xml:space="preserve">La marchandise est assurée par la Cie Générale du Val de Loire : </w:t>
      </w:r>
    </w:p>
    <w:p w:rsidR="00E257FB" w:rsidRPr="0020255D" w:rsidRDefault="00E257FB" w:rsidP="000F7283">
      <w:pPr>
        <w:shd w:val="clear" w:color="auto" w:fill="FFFFFF"/>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Taux : 0,5%</w:t>
      </w:r>
    </w:p>
    <w:p w:rsidR="00E257FB" w:rsidRDefault="00E257FB" w:rsidP="000F7283">
      <w:pPr>
        <w:shd w:val="clear" w:color="auto" w:fill="FFFFFF"/>
        <w:spacing w:after="0" w:line="240" w:lineRule="auto"/>
        <w:outlineLvl w:val="1"/>
        <w:rPr>
          <w:rFonts w:ascii="Arial" w:hAnsi="Arial" w:cs="Arial"/>
          <w:bCs/>
          <w:sz w:val="24"/>
          <w:szCs w:val="24"/>
          <w:lang w:eastAsia="fr-FR"/>
        </w:rPr>
      </w:pPr>
      <w:r w:rsidRPr="0020255D">
        <w:rPr>
          <w:rFonts w:ascii="Arial" w:hAnsi="Arial" w:cs="Arial"/>
          <w:bCs/>
          <w:sz w:val="24"/>
          <w:szCs w:val="24"/>
          <w:lang w:eastAsia="fr-FR"/>
        </w:rPr>
        <w:t>Base : Valeur arrivée à Orléans majorée de 10 %</w:t>
      </w:r>
    </w:p>
    <w:p w:rsidR="00E257FB" w:rsidRDefault="00E257FB" w:rsidP="000F7283">
      <w:pPr>
        <w:shd w:val="clear" w:color="auto" w:fill="FFFFFF"/>
        <w:spacing w:after="0" w:line="240" w:lineRule="auto"/>
        <w:outlineLvl w:val="1"/>
        <w:rPr>
          <w:rFonts w:ascii="Arial" w:hAnsi="Arial" w:cs="Arial"/>
          <w:bCs/>
          <w:sz w:val="24"/>
          <w:szCs w:val="24"/>
          <w:lang w:eastAsia="fr-FR"/>
        </w:rPr>
      </w:pPr>
    </w:p>
    <w:p w:rsidR="00E257FB" w:rsidRPr="0020255D" w:rsidRDefault="00E257FB" w:rsidP="000F7283">
      <w:pPr>
        <w:shd w:val="clear" w:color="auto" w:fill="FFFFFF"/>
        <w:spacing w:after="0" w:line="240" w:lineRule="auto"/>
        <w:outlineLvl w:val="1"/>
        <w:rPr>
          <w:rFonts w:ascii="Arial" w:hAnsi="Arial" w:cs="Arial"/>
          <w:bCs/>
          <w:sz w:val="24"/>
          <w:szCs w:val="24"/>
          <w:lang w:eastAsia="fr-FR"/>
        </w:rPr>
      </w:pPr>
    </w:p>
    <w:p w:rsidR="00E257FB" w:rsidRPr="009A2970" w:rsidRDefault="00E257FB" w:rsidP="00F47F2F">
      <w:pPr>
        <w:shd w:val="clear" w:color="auto" w:fill="FFFFFF"/>
        <w:spacing w:after="0" w:line="240" w:lineRule="auto"/>
        <w:outlineLvl w:val="1"/>
        <w:rPr>
          <w:rFonts w:ascii="Arial" w:hAnsi="Arial" w:cs="Arial"/>
          <w:b/>
          <w:bCs/>
          <w:sz w:val="24"/>
          <w:szCs w:val="24"/>
          <w:u w:val="single"/>
          <w:lang w:eastAsia="fr-FR"/>
        </w:rPr>
      </w:pPr>
      <w:r w:rsidRPr="009A2970">
        <w:rPr>
          <w:rFonts w:ascii="Arial" w:hAnsi="Arial" w:cs="Arial"/>
          <w:b/>
          <w:bCs/>
          <w:sz w:val="24"/>
          <w:szCs w:val="24"/>
          <w:u w:val="single"/>
          <w:lang w:eastAsia="fr-FR"/>
        </w:rPr>
        <w:t>Annexe 4</w:t>
      </w:r>
      <w:r>
        <w:rPr>
          <w:rFonts w:ascii="Arial" w:hAnsi="Arial" w:cs="Arial"/>
          <w:b/>
          <w:bCs/>
          <w:sz w:val="24"/>
          <w:szCs w:val="24"/>
          <w:u w:val="single"/>
          <w:lang w:eastAsia="fr-FR"/>
        </w:rPr>
        <w:t xml:space="preserve"> </w:t>
      </w:r>
      <w:r w:rsidRPr="009A2970">
        <w:rPr>
          <w:rFonts w:ascii="Arial" w:hAnsi="Arial" w:cs="Arial"/>
          <w:b/>
          <w:bCs/>
          <w:sz w:val="24"/>
          <w:szCs w:val="24"/>
          <w:u w:val="single"/>
          <w:lang w:eastAsia="fr-FR"/>
        </w:rPr>
        <w:t>: Rémunération du commissionnaire</w:t>
      </w:r>
    </w:p>
    <w:p w:rsidR="00E257FB" w:rsidRPr="009A2970" w:rsidRDefault="00E257FB" w:rsidP="000F7283">
      <w:pPr>
        <w:shd w:val="clear" w:color="auto" w:fill="FFFFFF"/>
        <w:spacing w:after="0" w:line="240" w:lineRule="auto"/>
        <w:outlineLvl w:val="1"/>
        <w:rPr>
          <w:rFonts w:ascii="Arial" w:hAnsi="Arial" w:cs="Arial"/>
          <w:bCs/>
          <w:sz w:val="24"/>
          <w:szCs w:val="24"/>
          <w:lang w:eastAsia="fr-FR"/>
        </w:rPr>
      </w:pPr>
    </w:p>
    <w:p w:rsidR="00E257FB" w:rsidRPr="009A2970" w:rsidRDefault="00E257FB" w:rsidP="000F7283">
      <w:pPr>
        <w:shd w:val="clear" w:color="auto" w:fill="FFFFFF"/>
        <w:spacing w:after="0" w:line="240" w:lineRule="auto"/>
        <w:outlineLvl w:val="1"/>
        <w:rPr>
          <w:rFonts w:ascii="Arial" w:hAnsi="Arial" w:cs="Arial"/>
          <w:bCs/>
          <w:sz w:val="24"/>
          <w:szCs w:val="24"/>
          <w:lang w:eastAsia="fr-FR"/>
        </w:rPr>
      </w:pPr>
      <w:r w:rsidRPr="009A2970">
        <w:rPr>
          <w:rFonts w:ascii="Arial" w:hAnsi="Arial" w:cs="Arial"/>
          <w:bCs/>
          <w:sz w:val="24"/>
          <w:szCs w:val="24"/>
          <w:lang w:eastAsia="fr-FR"/>
        </w:rPr>
        <w:t>Pour l’organisation du transport, le commissionnaire AIGNAN prend une commission de 6% sur le coût logistique.</w:t>
      </w:r>
    </w:p>
    <w:p w:rsidR="00E257FB" w:rsidRPr="009A2970" w:rsidRDefault="00E257FB" w:rsidP="000F7283">
      <w:pPr>
        <w:shd w:val="clear" w:color="auto" w:fill="FFFFFF"/>
        <w:spacing w:after="0" w:line="240" w:lineRule="auto"/>
        <w:outlineLvl w:val="1"/>
        <w:rPr>
          <w:rFonts w:ascii="Arial" w:hAnsi="Arial" w:cs="Arial"/>
          <w:bCs/>
          <w:sz w:val="24"/>
          <w:szCs w:val="24"/>
          <w:lang w:eastAsia="fr-FR"/>
        </w:rPr>
      </w:pPr>
    </w:p>
    <w:p w:rsidR="00E257FB" w:rsidRPr="009A2970" w:rsidRDefault="00E257FB" w:rsidP="000F7283">
      <w:pPr>
        <w:shd w:val="clear" w:color="auto" w:fill="FFFFFF"/>
        <w:spacing w:after="0" w:line="240" w:lineRule="auto"/>
        <w:outlineLvl w:val="1"/>
        <w:rPr>
          <w:rFonts w:ascii="Arial" w:hAnsi="Arial" w:cs="Arial"/>
          <w:b/>
          <w:bCs/>
          <w:sz w:val="24"/>
          <w:szCs w:val="24"/>
          <w:u w:val="single"/>
          <w:lang w:eastAsia="fr-FR"/>
        </w:rPr>
      </w:pPr>
      <w:r w:rsidRPr="009A2970">
        <w:rPr>
          <w:rFonts w:ascii="Arial" w:hAnsi="Arial" w:cs="Arial"/>
          <w:b/>
          <w:bCs/>
          <w:sz w:val="24"/>
          <w:szCs w:val="24"/>
          <w:u w:val="single"/>
          <w:lang w:eastAsia="fr-FR"/>
        </w:rPr>
        <w:t>Annexe 5 : Taux de change</w:t>
      </w:r>
    </w:p>
    <w:p w:rsidR="00E257FB" w:rsidRPr="009A2970" w:rsidRDefault="00E257FB" w:rsidP="000F7283">
      <w:pPr>
        <w:shd w:val="clear" w:color="auto" w:fill="FFFFFF"/>
        <w:spacing w:after="0" w:line="240" w:lineRule="auto"/>
        <w:outlineLvl w:val="1"/>
        <w:rPr>
          <w:rFonts w:ascii="Arial" w:hAnsi="Arial" w:cs="Arial"/>
          <w:b/>
          <w:bCs/>
          <w:sz w:val="24"/>
          <w:szCs w:val="24"/>
          <w:lang w:eastAsia="fr-FR"/>
        </w:rPr>
      </w:pPr>
    </w:p>
    <w:p w:rsidR="00E257FB" w:rsidRPr="009A2970" w:rsidRDefault="00E257FB" w:rsidP="000F7283">
      <w:pPr>
        <w:shd w:val="clear" w:color="auto" w:fill="FFFFFF"/>
        <w:spacing w:after="0" w:line="240" w:lineRule="auto"/>
        <w:outlineLvl w:val="1"/>
        <w:rPr>
          <w:rFonts w:ascii="Arial" w:hAnsi="Arial" w:cs="Arial"/>
          <w:b/>
          <w:bCs/>
          <w:sz w:val="24"/>
          <w:szCs w:val="24"/>
          <w:lang w:eastAsia="fr-FR"/>
        </w:rPr>
      </w:pPr>
      <w:r w:rsidRPr="009A2970">
        <w:rPr>
          <w:rFonts w:ascii="Arial" w:hAnsi="Arial" w:cs="Arial"/>
          <w:b/>
          <w:bCs/>
          <w:sz w:val="24"/>
          <w:szCs w:val="24"/>
          <w:lang w:eastAsia="fr-FR"/>
        </w:rPr>
        <w:t>1 € = 1948,4633 LBP</w:t>
      </w:r>
      <w:r w:rsidRPr="009A2970">
        <w:rPr>
          <w:rFonts w:ascii="Arial" w:hAnsi="Arial" w:cs="Arial"/>
          <w:b/>
          <w:bCs/>
          <w:sz w:val="24"/>
          <w:szCs w:val="24"/>
          <w:lang w:eastAsia="fr-FR"/>
        </w:rPr>
        <w:tab/>
      </w:r>
      <w:r w:rsidRPr="009A2970">
        <w:rPr>
          <w:rFonts w:ascii="Arial" w:hAnsi="Arial" w:cs="Arial"/>
          <w:b/>
          <w:bCs/>
          <w:sz w:val="24"/>
          <w:szCs w:val="24"/>
          <w:lang w:eastAsia="fr-FR"/>
        </w:rPr>
        <w:tab/>
      </w:r>
    </w:p>
    <w:p w:rsidR="00E257FB" w:rsidRPr="009A2970" w:rsidRDefault="00E257FB" w:rsidP="000F7283">
      <w:pPr>
        <w:shd w:val="clear" w:color="auto" w:fill="FFFFFF"/>
        <w:spacing w:after="0" w:line="240" w:lineRule="auto"/>
        <w:outlineLvl w:val="1"/>
        <w:rPr>
          <w:rFonts w:ascii="Arial" w:hAnsi="Arial" w:cs="Arial"/>
          <w:b/>
          <w:bCs/>
          <w:sz w:val="24"/>
          <w:szCs w:val="24"/>
          <w:lang w:val="en-US" w:eastAsia="fr-FR"/>
        </w:rPr>
      </w:pPr>
      <w:r w:rsidRPr="009A2970">
        <w:rPr>
          <w:rFonts w:ascii="Arial" w:hAnsi="Arial" w:cs="Arial"/>
          <w:b/>
          <w:bCs/>
          <w:sz w:val="24"/>
          <w:szCs w:val="24"/>
          <w:lang w:val="en-US" w:eastAsia="fr-FR"/>
        </w:rPr>
        <w:t>1 € = 1,2585 USD</w:t>
      </w:r>
    </w:p>
    <w:p w:rsidR="00E257FB" w:rsidRPr="009A2970" w:rsidRDefault="00E257FB" w:rsidP="000F7283">
      <w:pPr>
        <w:shd w:val="clear" w:color="auto" w:fill="FFFFFF"/>
        <w:spacing w:after="0" w:line="240" w:lineRule="auto"/>
        <w:outlineLvl w:val="1"/>
        <w:rPr>
          <w:rFonts w:ascii="Arial" w:hAnsi="Arial" w:cs="Arial"/>
          <w:b/>
          <w:bCs/>
          <w:sz w:val="24"/>
          <w:szCs w:val="24"/>
          <w:lang w:val="en-US" w:eastAsia="fr-FR"/>
        </w:rPr>
      </w:pPr>
    </w:p>
    <w:p w:rsidR="00E257FB" w:rsidRPr="009A2970" w:rsidRDefault="00E257FB" w:rsidP="000F7283">
      <w:pPr>
        <w:pBdr>
          <w:top w:val="single" w:sz="4" w:space="1" w:color="auto"/>
          <w:left w:val="single" w:sz="4" w:space="4" w:color="auto"/>
          <w:bottom w:val="single" w:sz="4" w:space="1" w:color="auto"/>
          <w:right w:val="single" w:sz="4" w:space="0" w:color="auto"/>
        </w:pBdr>
        <w:shd w:val="clear" w:color="auto" w:fill="FFFFFF"/>
        <w:spacing w:after="0" w:line="240" w:lineRule="auto"/>
        <w:ind w:right="6804"/>
        <w:outlineLvl w:val="1"/>
        <w:rPr>
          <w:rFonts w:ascii="Arial" w:hAnsi="Arial" w:cs="Arial"/>
          <w:b/>
          <w:bCs/>
          <w:sz w:val="24"/>
          <w:szCs w:val="24"/>
          <w:lang w:val="en-US" w:eastAsia="fr-FR"/>
        </w:rPr>
      </w:pPr>
      <w:r w:rsidRPr="009A2970">
        <w:rPr>
          <w:rFonts w:ascii="Arial" w:hAnsi="Arial" w:cs="Arial"/>
          <w:b/>
          <w:bCs/>
          <w:sz w:val="24"/>
          <w:szCs w:val="24"/>
          <w:lang w:val="en-US" w:eastAsia="fr-FR"/>
        </w:rPr>
        <w:t xml:space="preserve">€ = </w:t>
      </w:r>
      <w:r w:rsidRPr="009A2970">
        <w:rPr>
          <w:rFonts w:ascii="Arial" w:hAnsi="Arial" w:cs="Arial"/>
          <w:bCs/>
          <w:sz w:val="24"/>
          <w:szCs w:val="24"/>
          <w:lang w:val="en-US" w:eastAsia="fr-FR"/>
        </w:rPr>
        <w:t>Euro</w:t>
      </w:r>
    </w:p>
    <w:p w:rsidR="00E257FB" w:rsidRPr="009A2970" w:rsidRDefault="00E257FB" w:rsidP="000F7283">
      <w:pPr>
        <w:pBdr>
          <w:top w:val="single" w:sz="4" w:space="1" w:color="auto"/>
          <w:left w:val="single" w:sz="4" w:space="4" w:color="auto"/>
          <w:bottom w:val="single" w:sz="4" w:space="1" w:color="auto"/>
          <w:right w:val="single" w:sz="4" w:space="0" w:color="auto"/>
        </w:pBdr>
        <w:shd w:val="clear" w:color="auto" w:fill="FFFFFF"/>
        <w:spacing w:after="0" w:line="240" w:lineRule="auto"/>
        <w:ind w:right="6804"/>
        <w:outlineLvl w:val="1"/>
        <w:rPr>
          <w:rFonts w:ascii="Arial" w:hAnsi="Arial" w:cs="Arial"/>
          <w:bCs/>
          <w:sz w:val="24"/>
          <w:szCs w:val="24"/>
          <w:lang w:val="en-US" w:eastAsia="fr-FR"/>
        </w:rPr>
      </w:pPr>
      <w:r w:rsidRPr="009A2970">
        <w:rPr>
          <w:rFonts w:ascii="Arial" w:hAnsi="Arial" w:cs="Arial"/>
          <w:b/>
          <w:bCs/>
          <w:sz w:val="24"/>
          <w:szCs w:val="24"/>
          <w:lang w:val="en-US" w:eastAsia="fr-FR"/>
        </w:rPr>
        <w:t xml:space="preserve">LBP = </w:t>
      </w:r>
      <w:r w:rsidRPr="009A2970">
        <w:rPr>
          <w:rFonts w:ascii="Arial" w:hAnsi="Arial" w:cs="Arial"/>
          <w:bCs/>
          <w:sz w:val="24"/>
          <w:szCs w:val="24"/>
          <w:lang w:val="en-US" w:eastAsia="fr-FR"/>
        </w:rPr>
        <w:t>Livre libanaise</w:t>
      </w:r>
    </w:p>
    <w:p w:rsidR="00E257FB" w:rsidRPr="009A2970" w:rsidRDefault="00E257FB" w:rsidP="000F7283">
      <w:pPr>
        <w:pBdr>
          <w:top w:val="single" w:sz="4" w:space="1" w:color="auto"/>
          <w:left w:val="single" w:sz="4" w:space="4" w:color="auto"/>
          <w:bottom w:val="single" w:sz="4" w:space="1" w:color="auto"/>
          <w:right w:val="single" w:sz="4" w:space="0" w:color="auto"/>
        </w:pBdr>
        <w:shd w:val="clear" w:color="auto" w:fill="FFFFFF"/>
        <w:spacing w:after="0" w:line="240" w:lineRule="auto"/>
        <w:ind w:right="6804"/>
        <w:outlineLvl w:val="1"/>
        <w:rPr>
          <w:rFonts w:ascii="Arial" w:hAnsi="Arial" w:cs="Arial"/>
          <w:b/>
          <w:bCs/>
          <w:sz w:val="24"/>
          <w:szCs w:val="24"/>
          <w:lang w:val="en-US" w:eastAsia="fr-FR"/>
        </w:rPr>
      </w:pPr>
      <w:r w:rsidRPr="009A2970">
        <w:rPr>
          <w:rFonts w:ascii="Arial" w:hAnsi="Arial" w:cs="Arial"/>
          <w:b/>
          <w:bCs/>
          <w:sz w:val="24"/>
          <w:szCs w:val="24"/>
          <w:lang w:val="en-US" w:eastAsia="fr-FR"/>
        </w:rPr>
        <w:t>USD =</w:t>
      </w:r>
      <w:r w:rsidRPr="009A2970">
        <w:rPr>
          <w:rFonts w:ascii="Arial" w:hAnsi="Arial" w:cs="Arial"/>
          <w:bCs/>
          <w:sz w:val="24"/>
          <w:szCs w:val="24"/>
          <w:lang w:val="en-US" w:eastAsia="fr-FR"/>
        </w:rPr>
        <w:t xml:space="preserve"> Dollar US</w:t>
      </w:r>
    </w:p>
    <w:p w:rsidR="00E257FB" w:rsidRPr="001413EA" w:rsidRDefault="00E257FB" w:rsidP="00EA6286">
      <w:pPr>
        <w:spacing w:after="0"/>
        <w:jc w:val="both"/>
        <w:rPr>
          <w:b/>
          <w:u w:val="single"/>
          <w:lang w:val="en-US"/>
        </w:rPr>
      </w:pPr>
    </w:p>
    <w:p w:rsidR="00E257FB" w:rsidRDefault="00E257FB" w:rsidP="00495B47">
      <w:pPr>
        <w:spacing w:after="0"/>
        <w:jc w:val="both"/>
        <w:rPr>
          <w:rFonts w:ascii="Arial" w:hAnsi="Arial" w:cs="Arial"/>
          <w:b/>
          <w:bCs/>
          <w:sz w:val="24"/>
          <w:szCs w:val="24"/>
          <w:u w:val="single"/>
          <w:lang w:eastAsia="fr-FR"/>
        </w:rPr>
      </w:pPr>
      <w:r w:rsidRPr="009A2970">
        <w:rPr>
          <w:rFonts w:ascii="Arial" w:hAnsi="Arial" w:cs="Arial"/>
          <w:b/>
          <w:bCs/>
          <w:sz w:val="24"/>
          <w:szCs w:val="24"/>
          <w:u w:val="single"/>
          <w:lang w:eastAsia="fr-FR"/>
        </w:rPr>
        <w:t>Annexe 6  : Le dédouanement</w:t>
      </w:r>
    </w:p>
    <w:p w:rsidR="00E257FB" w:rsidRPr="009A2970" w:rsidRDefault="00E257FB" w:rsidP="00495B47">
      <w:pPr>
        <w:spacing w:after="0"/>
        <w:jc w:val="both"/>
        <w:rPr>
          <w:rFonts w:ascii="Arial" w:hAnsi="Arial" w:cs="Arial"/>
          <w:b/>
          <w:bCs/>
          <w:sz w:val="24"/>
          <w:szCs w:val="24"/>
          <w:u w:val="single"/>
          <w:lang w:eastAsia="fr-FR"/>
        </w:rPr>
      </w:pPr>
    </w:p>
    <w:p w:rsidR="00E257FB" w:rsidRPr="009A2970" w:rsidRDefault="00E257FB" w:rsidP="004E55E9">
      <w:pPr>
        <w:shd w:val="clear" w:color="auto" w:fill="FFFFFF"/>
        <w:spacing w:after="0" w:line="240" w:lineRule="auto"/>
        <w:outlineLvl w:val="1"/>
        <w:rPr>
          <w:rFonts w:ascii="Arial" w:hAnsi="Arial" w:cs="Arial"/>
          <w:b/>
          <w:bCs/>
          <w:sz w:val="24"/>
          <w:szCs w:val="24"/>
          <w:u w:val="single"/>
          <w:lang w:eastAsia="fr-FR"/>
        </w:rPr>
      </w:pPr>
      <w:r w:rsidRPr="009A2970">
        <w:rPr>
          <w:rFonts w:ascii="Arial" w:hAnsi="Arial" w:cs="Arial"/>
          <w:b/>
          <w:bCs/>
          <w:sz w:val="24"/>
          <w:szCs w:val="24"/>
          <w:u w:val="single"/>
          <w:lang w:eastAsia="fr-FR"/>
        </w:rPr>
        <w:t>Extrait du tarif douanier - TARIC</w:t>
      </w:r>
    </w:p>
    <w:p w:rsidR="00E257FB" w:rsidRDefault="00E257FB" w:rsidP="004E55E9">
      <w:pPr>
        <w:jc w:val="both"/>
        <w:rPr>
          <w:rFonts w:ascii="Arial" w:hAnsi="Arial" w:cs="Arial"/>
          <w:sz w:val="24"/>
          <w:szCs w:val="24"/>
        </w:rPr>
      </w:pPr>
      <w:r w:rsidRPr="009A2970">
        <w:rPr>
          <w:rStyle w:val="gras1"/>
          <w:rFonts w:ascii="Arial" w:hAnsi="Arial" w:cs="Arial"/>
          <w:sz w:val="24"/>
          <w:szCs w:val="24"/>
        </w:rPr>
        <w:t xml:space="preserve">2005100010 – </w:t>
      </w:r>
      <w:r w:rsidRPr="009A2970">
        <w:rPr>
          <w:rFonts w:ascii="Arial" w:hAnsi="Arial" w:cs="Arial"/>
          <w:sz w:val="24"/>
          <w:szCs w:val="24"/>
        </w:rPr>
        <w:t>Autres légumes préparés ou conservés autrement qu'au vinaigre ou à l'acide acétique, non congelés</w:t>
      </w:r>
    </w:p>
    <w:p w:rsidR="00E257FB" w:rsidRDefault="00E257FB" w:rsidP="00A42034">
      <w:pPr>
        <w:shd w:val="clear" w:color="auto" w:fill="FFFFFF"/>
        <w:spacing w:after="0" w:line="240" w:lineRule="auto"/>
        <w:outlineLvl w:val="1"/>
        <w:rPr>
          <w:rFonts w:ascii="Arial" w:hAnsi="Arial" w:cs="Arial"/>
          <w:bCs/>
          <w:sz w:val="24"/>
          <w:szCs w:val="24"/>
          <w:u w:val="single"/>
          <w:lang w:eastAsia="fr-FR"/>
        </w:rPr>
      </w:pPr>
      <w:r>
        <w:rPr>
          <w:rFonts w:ascii="Arial" w:hAnsi="Arial" w:cs="Arial"/>
          <w:bCs/>
          <w:sz w:val="24"/>
          <w:szCs w:val="24"/>
          <w:u w:val="single"/>
          <w:lang w:eastAsia="fr-FR"/>
        </w:rPr>
        <w:t>_______________________________________________________________________</w:t>
      </w:r>
    </w:p>
    <w:p w:rsidR="00E257FB" w:rsidRPr="00315F24" w:rsidRDefault="00E257FB" w:rsidP="00A42034">
      <w:pPr>
        <w:shd w:val="clear" w:color="auto" w:fill="FFFFFF"/>
        <w:spacing w:after="0" w:line="240" w:lineRule="auto"/>
        <w:jc w:val="center"/>
        <w:outlineLvl w:val="1"/>
        <w:rPr>
          <w:rFonts w:ascii="Arial" w:hAnsi="Arial" w:cs="Arial"/>
          <w:b/>
          <w:bCs/>
          <w:iCs/>
          <w:sz w:val="24"/>
          <w:szCs w:val="24"/>
          <w:u w:val="single"/>
          <w:lang w:eastAsia="fr-FR"/>
        </w:rPr>
      </w:pPr>
      <w:r w:rsidRPr="00315F24">
        <w:rPr>
          <w:rFonts w:ascii="Arial" w:hAnsi="Arial" w:cs="Arial"/>
          <w:b/>
          <w:bCs/>
          <w:iCs/>
          <w:sz w:val="24"/>
          <w:szCs w:val="24"/>
          <w:u w:val="single"/>
          <w:lang w:eastAsia="fr-FR"/>
        </w:rPr>
        <w:t xml:space="preserve">103 – Droit pays tiers </w:t>
      </w:r>
    </w:p>
    <w:p w:rsidR="00E257FB" w:rsidRPr="00315F24" w:rsidRDefault="00E257FB" w:rsidP="00A42034">
      <w:pPr>
        <w:shd w:val="clear" w:color="auto" w:fill="FFFFFF"/>
        <w:spacing w:after="0" w:line="240" w:lineRule="auto"/>
        <w:outlineLvl w:val="1"/>
        <w:rPr>
          <w:rFonts w:ascii="Arial" w:hAnsi="Arial" w:cs="Arial"/>
          <w:bCs/>
          <w:i/>
          <w:iCs/>
          <w:sz w:val="24"/>
          <w:szCs w:val="24"/>
          <w:lang w:eastAsia="fr-FR"/>
        </w:rPr>
      </w:pPr>
      <w:r>
        <w:rPr>
          <w:rFonts w:ascii="Arial" w:hAnsi="Arial" w:cs="Arial"/>
          <w:bCs/>
          <w:i/>
          <w:iCs/>
          <w:sz w:val="20"/>
          <w:szCs w:val="24"/>
          <w:lang w:eastAsia="fr-FR"/>
        </w:rPr>
        <w:t xml:space="preserve">   </w:t>
      </w:r>
      <w:r w:rsidRPr="00315F24">
        <w:rPr>
          <w:rFonts w:ascii="Arial" w:hAnsi="Arial" w:cs="Arial"/>
          <w:bCs/>
          <w:sz w:val="24"/>
          <w:szCs w:val="24"/>
          <w:lang w:eastAsia="fr-FR"/>
        </w:rPr>
        <w:t>Nomenclature</w:t>
      </w:r>
      <w:r w:rsidRPr="00315F24">
        <w:rPr>
          <w:rFonts w:ascii="Arial" w:hAnsi="Arial" w:cs="Arial"/>
          <w:bCs/>
          <w:i/>
          <w:iCs/>
          <w:sz w:val="24"/>
          <w:szCs w:val="24"/>
          <w:lang w:eastAsia="fr-FR"/>
        </w:rPr>
        <w:t xml:space="preserve"> 20 05 10 00 10  (20 05 10) </w:t>
      </w:r>
    </w:p>
    <w:p w:rsidR="00E257FB" w:rsidRDefault="00E257FB" w:rsidP="00A42034">
      <w:pPr>
        <w:shd w:val="clear" w:color="auto" w:fill="FFFFFF"/>
        <w:spacing w:after="0" w:line="240" w:lineRule="auto"/>
        <w:outlineLvl w:val="1"/>
        <w:rPr>
          <w:rFonts w:ascii="Arial" w:hAnsi="Arial" w:cs="Arial"/>
          <w:bCs/>
          <w:i/>
          <w:iCs/>
          <w:sz w:val="20"/>
          <w:szCs w:val="24"/>
          <w:lang w:eastAsia="fr-FR"/>
        </w:rPr>
      </w:pPr>
    </w:p>
    <w:p w:rsidR="00E257FB" w:rsidRPr="00315F24" w:rsidRDefault="00E257FB" w:rsidP="00315F24">
      <w:pPr>
        <w:shd w:val="clear" w:color="auto" w:fill="FFFFFF"/>
        <w:spacing w:after="0" w:line="240" w:lineRule="auto"/>
        <w:outlineLvl w:val="1"/>
        <w:rPr>
          <w:rFonts w:ascii="Arial" w:hAnsi="Arial" w:cs="Arial"/>
          <w:bCs/>
          <w:i/>
          <w:iCs/>
          <w:sz w:val="24"/>
          <w:szCs w:val="24"/>
          <w:lang w:eastAsia="fr-FR"/>
        </w:rPr>
      </w:pPr>
      <w:r w:rsidRPr="00F205F5">
        <w:rPr>
          <w:rFonts w:ascii="Arial" w:hAnsi="Arial" w:cs="Arial"/>
          <w:bCs/>
          <w:i/>
          <w:iCs/>
          <w:sz w:val="20"/>
          <w:szCs w:val="24"/>
          <w:lang w:eastAsia="fr-FR"/>
        </w:rPr>
        <w:t xml:space="preserve">    </w:t>
      </w:r>
      <w:r w:rsidRPr="00315F24">
        <w:rPr>
          <w:rFonts w:ascii="Arial" w:hAnsi="Arial" w:cs="Arial"/>
          <w:bCs/>
          <w:i/>
          <w:iCs/>
          <w:sz w:val="24"/>
          <w:szCs w:val="24"/>
          <w:lang w:eastAsia="fr-FR"/>
        </w:rPr>
        <w:t xml:space="preserve">Pays  LB-Liban </w:t>
      </w:r>
    </w:p>
    <w:p w:rsidR="00E257FB" w:rsidRPr="00315F24" w:rsidRDefault="00E257FB" w:rsidP="00A42034">
      <w:pPr>
        <w:shd w:val="clear" w:color="auto" w:fill="FFFFFF"/>
        <w:spacing w:after="0" w:line="240" w:lineRule="auto"/>
        <w:outlineLvl w:val="1"/>
        <w:rPr>
          <w:rFonts w:ascii="Arial" w:hAnsi="Arial" w:cs="Arial"/>
          <w:bCs/>
          <w:i/>
          <w:iCs/>
          <w:sz w:val="24"/>
          <w:szCs w:val="24"/>
          <w:lang w:eastAsia="fr-FR"/>
        </w:rPr>
      </w:pPr>
      <w:r w:rsidRPr="00315F24">
        <w:rPr>
          <w:rFonts w:ascii="Arial" w:hAnsi="Arial" w:cs="Arial"/>
          <w:bCs/>
          <w:i/>
          <w:iCs/>
          <w:sz w:val="24"/>
          <w:szCs w:val="24"/>
          <w:lang w:eastAsia="fr-FR"/>
        </w:rPr>
        <w:t xml:space="preserve">    Préférences </w:t>
      </w:r>
      <w:r w:rsidRPr="00315F24">
        <w:rPr>
          <w:rFonts w:ascii="Arial" w:hAnsi="Arial" w:cs="Arial"/>
          <w:bCs/>
          <w:i/>
          <w:iCs/>
          <w:sz w:val="24"/>
          <w:szCs w:val="24"/>
          <w:lang w:eastAsia="fr-FR"/>
        </w:rPr>
        <w:tab/>
        <w:t>100 - Taux de droit de douane erga omns appliqués aux pays tiers</w:t>
      </w:r>
    </w:p>
    <w:p w:rsidR="00E257FB" w:rsidRPr="00F205F5" w:rsidRDefault="00E257FB" w:rsidP="00A42034">
      <w:pPr>
        <w:shd w:val="clear" w:color="auto" w:fill="FFFFFF"/>
        <w:spacing w:after="0" w:line="240" w:lineRule="auto"/>
        <w:outlineLvl w:val="1"/>
        <w:rPr>
          <w:rFonts w:ascii="Arial" w:hAnsi="Arial" w:cs="Arial"/>
          <w:bCs/>
          <w:i/>
          <w:iCs/>
          <w:sz w:val="18"/>
          <w:szCs w:val="24"/>
          <w:lang w:eastAsia="fr-FR"/>
        </w:rPr>
      </w:pPr>
      <w:r>
        <w:rPr>
          <w:rFonts w:ascii="Arial" w:hAnsi="Arial" w:cs="Arial"/>
          <w:bCs/>
          <w:i/>
          <w:iCs/>
          <w:sz w:val="18"/>
          <w:szCs w:val="24"/>
          <w:lang w:eastAsia="fr-FR"/>
        </w:rPr>
        <w:tab/>
      </w:r>
      <w:r>
        <w:rPr>
          <w:rFonts w:ascii="Arial" w:hAnsi="Arial" w:cs="Arial"/>
          <w:bCs/>
          <w:i/>
          <w:iCs/>
          <w:sz w:val="18"/>
          <w:szCs w:val="24"/>
          <w:lang w:eastAsia="fr-FR"/>
        </w:rPr>
        <w:tab/>
      </w:r>
    </w:p>
    <w:p w:rsidR="00E257FB" w:rsidRPr="00315F24" w:rsidRDefault="00E257FB" w:rsidP="00A42034">
      <w:pPr>
        <w:shd w:val="clear" w:color="auto" w:fill="FFFFFF"/>
        <w:spacing w:after="0" w:line="240" w:lineRule="auto"/>
        <w:outlineLvl w:val="1"/>
        <w:rPr>
          <w:rFonts w:ascii="Arial" w:hAnsi="Arial" w:cs="Arial"/>
          <w:b/>
          <w:bCs/>
          <w:i/>
          <w:iCs/>
          <w:sz w:val="24"/>
          <w:szCs w:val="24"/>
          <w:lang w:eastAsia="fr-FR"/>
        </w:rPr>
      </w:pPr>
      <w:r w:rsidRPr="00315F24">
        <w:rPr>
          <w:rFonts w:ascii="Arial" w:hAnsi="Arial" w:cs="Arial"/>
          <w:b/>
          <w:bCs/>
          <w:i/>
          <w:iCs/>
          <w:sz w:val="24"/>
          <w:szCs w:val="24"/>
          <w:lang w:eastAsia="fr-FR"/>
        </w:rPr>
        <w:t>17,6%</w:t>
      </w:r>
    </w:p>
    <w:p w:rsidR="00E257FB" w:rsidRDefault="00E257FB" w:rsidP="00A42034">
      <w:pPr>
        <w:shd w:val="clear" w:color="auto" w:fill="FFFFFF"/>
        <w:spacing w:after="0" w:line="240" w:lineRule="auto"/>
        <w:outlineLvl w:val="1"/>
        <w:rPr>
          <w:rFonts w:ascii="Arial" w:hAnsi="Arial" w:cs="Arial"/>
          <w:bCs/>
          <w:sz w:val="24"/>
          <w:szCs w:val="24"/>
          <w:u w:val="single"/>
          <w:lang w:eastAsia="fr-FR"/>
        </w:rPr>
      </w:pPr>
      <w:r>
        <w:rPr>
          <w:rFonts w:ascii="Arial" w:hAnsi="Arial" w:cs="Arial"/>
          <w:bCs/>
          <w:sz w:val="24"/>
          <w:szCs w:val="24"/>
          <w:u w:val="single"/>
          <w:lang w:eastAsia="fr-FR"/>
        </w:rPr>
        <w:t>_______________________________________________________________________</w:t>
      </w:r>
    </w:p>
    <w:p w:rsidR="00E257FB" w:rsidRPr="00315F24" w:rsidRDefault="00E257FB" w:rsidP="00F205F5">
      <w:pPr>
        <w:shd w:val="clear" w:color="auto" w:fill="FFFFFF"/>
        <w:spacing w:after="0" w:line="240" w:lineRule="auto"/>
        <w:jc w:val="center"/>
        <w:outlineLvl w:val="1"/>
        <w:rPr>
          <w:rFonts w:ascii="Arial" w:hAnsi="Arial" w:cs="Arial"/>
          <w:bCs/>
          <w:i/>
          <w:iCs/>
          <w:sz w:val="24"/>
          <w:szCs w:val="24"/>
          <w:lang w:eastAsia="fr-FR"/>
        </w:rPr>
      </w:pPr>
      <w:r w:rsidRPr="00315F24">
        <w:rPr>
          <w:rFonts w:ascii="Arial" w:hAnsi="Arial" w:cs="Arial"/>
          <w:b/>
          <w:bCs/>
          <w:iCs/>
          <w:sz w:val="24"/>
          <w:szCs w:val="24"/>
          <w:u w:val="single"/>
          <w:lang w:eastAsia="fr-FR"/>
        </w:rPr>
        <w:t>142- Préférence tarifaire</w:t>
      </w:r>
      <w:r w:rsidRPr="00315F24">
        <w:rPr>
          <w:rFonts w:ascii="Arial" w:hAnsi="Arial" w:cs="Arial"/>
          <w:bCs/>
          <w:i/>
          <w:iCs/>
          <w:sz w:val="24"/>
          <w:szCs w:val="24"/>
          <w:lang w:eastAsia="fr-FR"/>
        </w:rPr>
        <w:t xml:space="preserve"> </w:t>
      </w:r>
    </w:p>
    <w:p w:rsidR="00E257FB" w:rsidRPr="00315F24" w:rsidRDefault="00E257FB" w:rsidP="00A42034">
      <w:pPr>
        <w:shd w:val="clear" w:color="auto" w:fill="FFFFFF"/>
        <w:spacing w:after="0" w:line="240" w:lineRule="auto"/>
        <w:outlineLvl w:val="1"/>
        <w:rPr>
          <w:rFonts w:ascii="Arial" w:hAnsi="Arial" w:cs="Arial"/>
          <w:bCs/>
          <w:i/>
          <w:iCs/>
          <w:sz w:val="24"/>
          <w:szCs w:val="24"/>
          <w:lang w:eastAsia="fr-FR"/>
        </w:rPr>
      </w:pPr>
      <w:r w:rsidRPr="00F205F5">
        <w:rPr>
          <w:rFonts w:ascii="Arial" w:hAnsi="Arial" w:cs="Arial"/>
          <w:bCs/>
          <w:i/>
          <w:iCs/>
          <w:sz w:val="20"/>
          <w:szCs w:val="24"/>
          <w:lang w:eastAsia="fr-FR"/>
        </w:rPr>
        <w:t xml:space="preserve">  </w:t>
      </w:r>
      <w:r w:rsidRPr="00315F24">
        <w:rPr>
          <w:rFonts w:ascii="Arial" w:hAnsi="Arial" w:cs="Arial"/>
          <w:bCs/>
          <w:sz w:val="24"/>
          <w:szCs w:val="24"/>
          <w:lang w:eastAsia="fr-FR"/>
        </w:rPr>
        <w:t>Nomenclature</w:t>
      </w:r>
      <w:r w:rsidRPr="00315F24">
        <w:rPr>
          <w:rFonts w:ascii="Arial" w:hAnsi="Arial" w:cs="Arial"/>
          <w:bCs/>
          <w:i/>
          <w:iCs/>
          <w:sz w:val="24"/>
          <w:szCs w:val="24"/>
          <w:lang w:eastAsia="fr-FR"/>
        </w:rPr>
        <w:t xml:space="preserve">    20 05 10 00 10  (20 05 10) </w:t>
      </w:r>
    </w:p>
    <w:p w:rsidR="00E257FB" w:rsidRPr="00315F24" w:rsidRDefault="00E257FB" w:rsidP="00A42034">
      <w:pPr>
        <w:shd w:val="clear" w:color="auto" w:fill="FFFFFF"/>
        <w:spacing w:after="0" w:line="240" w:lineRule="auto"/>
        <w:outlineLvl w:val="1"/>
        <w:rPr>
          <w:rFonts w:ascii="Arial" w:hAnsi="Arial" w:cs="Arial"/>
          <w:bCs/>
          <w:i/>
          <w:iCs/>
          <w:sz w:val="24"/>
          <w:szCs w:val="24"/>
          <w:lang w:eastAsia="fr-FR"/>
        </w:rPr>
      </w:pPr>
      <w:r w:rsidRPr="00315F24">
        <w:rPr>
          <w:rFonts w:ascii="Arial" w:hAnsi="Arial" w:cs="Arial"/>
          <w:bCs/>
          <w:i/>
          <w:iCs/>
          <w:sz w:val="24"/>
          <w:szCs w:val="24"/>
          <w:lang w:eastAsia="fr-FR"/>
        </w:rPr>
        <w:t xml:space="preserve">     Pays   LB- Liban </w:t>
      </w:r>
    </w:p>
    <w:p w:rsidR="00E257FB" w:rsidRPr="00315F24" w:rsidRDefault="00E257FB" w:rsidP="00A42034">
      <w:pPr>
        <w:shd w:val="clear" w:color="auto" w:fill="FFFFFF"/>
        <w:spacing w:after="0" w:line="240" w:lineRule="auto"/>
        <w:outlineLvl w:val="1"/>
        <w:rPr>
          <w:rFonts w:ascii="Arial" w:hAnsi="Arial" w:cs="Arial"/>
          <w:bCs/>
          <w:i/>
          <w:iCs/>
          <w:sz w:val="24"/>
          <w:szCs w:val="24"/>
          <w:lang w:eastAsia="fr-FR"/>
        </w:rPr>
      </w:pPr>
      <w:r w:rsidRPr="00315F24">
        <w:rPr>
          <w:rFonts w:ascii="Arial" w:hAnsi="Arial" w:cs="Arial"/>
          <w:bCs/>
          <w:i/>
          <w:iCs/>
          <w:sz w:val="24"/>
          <w:szCs w:val="24"/>
          <w:lang w:eastAsia="fr-FR"/>
        </w:rPr>
        <w:t xml:space="preserve">     Préférences : 300 Accords préférentiels sans condition ni limite</w:t>
      </w:r>
    </w:p>
    <w:p w:rsidR="00E257FB" w:rsidRDefault="00E257FB" w:rsidP="00A42034">
      <w:pPr>
        <w:shd w:val="clear" w:color="auto" w:fill="FFFFFF"/>
        <w:spacing w:after="0" w:line="240" w:lineRule="auto"/>
        <w:outlineLvl w:val="1"/>
        <w:rPr>
          <w:rFonts w:ascii="Arial" w:hAnsi="Arial" w:cs="Arial"/>
          <w:b/>
          <w:bCs/>
          <w:i/>
          <w:iCs/>
          <w:sz w:val="24"/>
          <w:szCs w:val="24"/>
          <w:lang w:eastAsia="fr-FR"/>
        </w:rPr>
      </w:pPr>
    </w:p>
    <w:p w:rsidR="00E257FB" w:rsidRPr="00315F24" w:rsidRDefault="00E257FB" w:rsidP="00A42034">
      <w:pPr>
        <w:shd w:val="clear" w:color="auto" w:fill="FFFFFF"/>
        <w:spacing w:after="0" w:line="240" w:lineRule="auto"/>
        <w:outlineLvl w:val="1"/>
        <w:rPr>
          <w:rFonts w:ascii="Arial" w:hAnsi="Arial" w:cs="Arial"/>
          <w:b/>
          <w:bCs/>
          <w:i/>
          <w:iCs/>
          <w:sz w:val="24"/>
          <w:szCs w:val="24"/>
          <w:lang w:eastAsia="fr-FR"/>
        </w:rPr>
      </w:pPr>
      <w:r w:rsidRPr="00315F24">
        <w:rPr>
          <w:rFonts w:ascii="Arial" w:hAnsi="Arial" w:cs="Arial"/>
          <w:b/>
          <w:bCs/>
          <w:i/>
          <w:iCs/>
          <w:sz w:val="24"/>
          <w:szCs w:val="24"/>
          <w:lang w:eastAsia="fr-FR"/>
        </w:rPr>
        <w:t>0%</w:t>
      </w:r>
    </w:p>
    <w:p w:rsidR="00E257FB" w:rsidRDefault="00E257FB" w:rsidP="00F205F5">
      <w:pPr>
        <w:shd w:val="clear" w:color="auto" w:fill="FFFFFF"/>
        <w:spacing w:after="0"/>
        <w:jc w:val="both"/>
        <w:outlineLvl w:val="1"/>
        <w:rPr>
          <w:rFonts w:ascii="Arial" w:hAnsi="Arial" w:cs="Arial"/>
          <w:bCs/>
          <w:sz w:val="24"/>
          <w:szCs w:val="24"/>
          <w:u w:val="single"/>
          <w:lang w:eastAsia="fr-FR"/>
        </w:rPr>
      </w:pPr>
      <w:r w:rsidRPr="004E55E9">
        <w:rPr>
          <w:bCs/>
          <w:lang w:eastAsia="fr-FR"/>
        </w:rPr>
        <w:t xml:space="preserve"> </w:t>
      </w:r>
      <w:r>
        <w:rPr>
          <w:rFonts w:ascii="Arial" w:hAnsi="Arial" w:cs="Arial"/>
          <w:bCs/>
          <w:sz w:val="24"/>
          <w:szCs w:val="24"/>
          <w:u w:val="single"/>
          <w:lang w:eastAsia="fr-FR"/>
        </w:rPr>
        <w:t>_______________________________________________________________________</w:t>
      </w:r>
    </w:p>
    <w:p w:rsidR="00E257FB" w:rsidRPr="003B64E7" w:rsidRDefault="00E257FB" w:rsidP="003B64E7">
      <w:pPr>
        <w:shd w:val="clear" w:color="auto" w:fill="FFFFFF"/>
        <w:spacing w:after="0" w:line="240" w:lineRule="auto"/>
        <w:jc w:val="center"/>
        <w:outlineLvl w:val="1"/>
        <w:rPr>
          <w:rFonts w:ascii="Arial" w:hAnsi="Arial" w:cs="Arial"/>
          <w:b/>
          <w:bCs/>
          <w:sz w:val="24"/>
          <w:szCs w:val="24"/>
          <w:u w:val="single"/>
          <w:lang w:eastAsia="fr-FR"/>
        </w:rPr>
      </w:pPr>
      <w:r w:rsidRPr="003B64E7">
        <w:rPr>
          <w:rFonts w:ascii="Arial" w:hAnsi="Arial" w:cs="Arial"/>
          <w:b/>
          <w:bCs/>
          <w:sz w:val="24"/>
          <w:szCs w:val="24"/>
          <w:u w:val="single"/>
          <w:lang w:eastAsia="fr-FR"/>
        </w:rPr>
        <w:t>TVA –TVA normale</w:t>
      </w:r>
    </w:p>
    <w:p w:rsidR="00E257FB" w:rsidRPr="00315F24" w:rsidRDefault="00E257FB" w:rsidP="0070114F">
      <w:pPr>
        <w:shd w:val="clear" w:color="auto" w:fill="FFFFFF"/>
        <w:spacing w:after="0" w:line="240" w:lineRule="auto"/>
        <w:outlineLvl w:val="1"/>
        <w:rPr>
          <w:rFonts w:ascii="Arial" w:hAnsi="Arial" w:cs="Arial"/>
          <w:bCs/>
          <w:sz w:val="24"/>
          <w:szCs w:val="24"/>
          <w:lang w:eastAsia="fr-FR"/>
        </w:rPr>
      </w:pPr>
      <w:r w:rsidRPr="00315F24">
        <w:rPr>
          <w:rFonts w:ascii="Arial" w:hAnsi="Arial" w:cs="Arial"/>
          <w:bCs/>
          <w:sz w:val="24"/>
          <w:szCs w:val="24"/>
          <w:lang w:eastAsia="fr-FR"/>
        </w:rPr>
        <w:t xml:space="preserve">Nomenclature  </w:t>
      </w:r>
      <w:r w:rsidRPr="00315F24">
        <w:rPr>
          <w:rFonts w:ascii="Arial" w:hAnsi="Arial" w:cs="Arial"/>
          <w:bCs/>
          <w:i/>
          <w:iCs/>
          <w:sz w:val="24"/>
          <w:szCs w:val="24"/>
          <w:lang w:eastAsia="fr-FR"/>
        </w:rPr>
        <w:t>20 05 10 00 10 (20 05 10)</w:t>
      </w:r>
      <w:r w:rsidRPr="00315F24">
        <w:rPr>
          <w:rFonts w:ascii="Arial" w:hAnsi="Arial" w:cs="Arial"/>
          <w:bCs/>
          <w:sz w:val="24"/>
          <w:szCs w:val="24"/>
          <w:lang w:eastAsia="fr-FR"/>
        </w:rPr>
        <w:t xml:space="preserve">    </w:t>
      </w:r>
    </w:p>
    <w:p w:rsidR="00E257FB" w:rsidRPr="003B64E7" w:rsidRDefault="00E257FB" w:rsidP="0070114F">
      <w:pPr>
        <w:shd w:val="clear" w:color="auto" w:fill="FFFFFF"/>
        <w:spacing w:after="0" w:line="240" w:lineRule="auto"/>
        <w:outlineLvl w:val="1"/>
        <w:rPr>
          <w:rFonts w:ascii="Arial" w:hAnsi="Arial" w:cs="Arial"/>
          <w:bCs/>
          <w:sz w:val="20"/>
          <w:szCs w:val="24"/>
          <w:lang w:eastAsia="fr-FR"/>
        </w:rPr>
      </w:pPr>
    </w:p>
    <w:p w:rsidR="00E257FB" w:rsidRPr="00315F24" w:rsidRDefault="00E257FB" w:rsidP="004E55E9">
      <w:pPr>
        <w:shd w:val="clear" w:color="auto" w:fill="FFFFFF"/>
        <w:spacing w:after="0" w:line="240" w:lineRule="auto"/>
        <w:outlineLvl w:val="1"/>
        <w:rPr>
          <w:rFonts w:ascii="Arial" w:hAnsi="Arial" w:cs="Arial"/>
          <w:bCs/>
          <w:i/>
          <w:iCs/>
          <w:sz w:val="24"/>
          <w:szCs w:val="24"/>
          <w:lang w:eastAsia="fr-FR"/>
        </w:rPr>
      </w:pPr>
      <w:r w:rsidRPr="0070114F">
        <w:rPr>
          <w:rFonts w:ascii="Arial" w:hAnsi="Arial" w:cs="Arial"/>
          <w:bCs/>
          <w:i/>
          <w:iCs/>
          <w:sz w:val="20"/>
          <w:szCs w:val="24"/>
          <w:lang w:eastAsia="fr-FR"/>
        </w:rPr>
        <w:t xml:space="preserve">     </w:t>
      </w:r>
      <w:r w:rsidRPr="00315F24">
        <w:rPr>
          <w:rFonts w:ascii="Arial" w:hAnsi="Arial" w:cs="Arial"/>
          <w:bCs/>
          <w:i/>
          <w:iCs/>
          <w:sz w:val="24"/>
          <w:szCs w:val="24"/>
          <w:lang w:eastAsia="fr-FR"/>
        </w:rPr>
        <w:t xml:space="preserve">Pays : LB – Liban </w:t>
      </w:r>
    </w:p>
    <w:p w:rsidR="00E257FB" w:rsidRDefault="00E257FB" w:rsidP="00315F24">
      <w:pPr>
        <w:shd w:val="clear" w:color="auto" w:fill="FFFFFF"/>
        <w:spacing w:after="0" w:line="240" w:lineRule="auto"/>
        <w:outlineLvl w:val="1"/>
        <w:rPr>
          <w:rFonts w:ascii="Arial" w:hAnsi="Arial" w:cs="Arial"/>
          <w:bCs/>
          <w:i/>
          <w:iCs/>
          <w:sz w:val="24"/>
          <w:szCs w:val="24"/>
          <w:lang w:eastAsia="fr-FR"/>
        </w:rPr>
      </w:pPr>
      <w:r w:rsidRPr="00315F24">
        <w:rPr>
          <w:rFonts w:ascii="Arial" w:hAnsi="Arial" w:cs="Arial"/>
          <w:bCs/>
          <w:i/>
          <w:iCs/>
          <w:sz w:val="24"/>
          <w:szCs w:val="24"/>
          <w:lang w:eastAsia="fr-FR"/>
        </w:rPr>
        <w:t xml:space="preserve">    Territoire d’application : METRO- France continentale, Corse</w:t>
      </w:r>
    </w:p>
    <w:p w:rsidR="00E257FB" w:rsidRDefault="00E257FB" w:rsidP="00315F24">
      <w:pPr>
        <w:shd w:val="clear" w:color="auto" w:fill="FFFFFF"/>
        <w:spacing w:after="0" w:line="240" w:lineRule="auto"/>
        <w:outlineLvl w:val="1"/>
        <w:rPr>
          <w:rFonts w:ascii="Arial" w:hAnsi="Arial" w:cs="Arial"/>
          <w:bCs/>
          <w:i/>
          <w:iCs/>
          <w:sz w:val="24"/>
          <w:szCs w:val="24"/>
          <w:lang w:eastAsia="fr-FR"/>
        </w:rPr>
      </w:pPr>
    </w:p>
    <w:p w:rsidR="00E257FB" w:rsidRPr="00315F24" w:rsidRDefault="00E257FB" w:rsidP="00315F24">
      <w:pPr>
        <w:shd w:val="clear" w:color="auto" w:fill="FFFFFF"/>
        <w:spacing w:after="0" w:line="240" w:lineRule="auto"/>
        <w:outlineLvl w:val="1"/>
        <w:rPr>
          <w:rFonts w:ascii="Arial" w:hAnsi="Arial" w:cs="Arial"/>
          <w:b/>
          <w:bCs/>
          <w:sz w:val="24"/>
          <w:szCs w:val="24"/>
          <w:lang w:eastAsia="fr-FR"/>
        </w:rPr>
      </w:pPr>
      <w:r w:rsidRPr="00315F24">
        <w:rPr>
          <w:rFonts w:ascii="Arial" w:hAnsi="Arial" w:cs="Arial"/>
          <w:b/>
          <w:bCs/>
          <w:sz w:val="24"/>
          <w:szCs w:val="24"/>
          <w:lang w:eastAsia="fr-FR"/>
        </w:rPr>
        <w:t>5,5%</w:t>
      </w:r>
    </w:p>
    <w:p w:rsidR="00E257FB" w:rsidRDefault="00E257FB" w:rsidP="004E55E9">
      <w:pPr>
        <w:shd w:val="clear" w:color="auto" w:fill="FFFFFF"/>
        <w:spacing w:after="0" w:line="240" w:lineRule="auto"/>
        <w:outlineLvl w:val="1"/>
        <w:rPr>
          <w:rFonts w:ascii="Arial" w:hAnsi="Arial" w:cs="Arial"/>
          <w:bCs/>
          <w:sz w:val="24"/>
          <w:szCs w:val="24"/>
          <w:lang w:eastAsia="fr-FR"/>
        </w:rPr>
      </w:pPr>
      <w:r>
        <w:rPr>
          <w:rFonts w:ascii="Arial" w:hAnsi="Arial" w:cs="Arial"/>
          <w:bCs/>
          <w:sz w:val="24"/>
          <w:szCs w:val="24"/>
          <w:lang w:eastAsia="fr-FR"/>
        </w:rPr>
        <w:t>________________________________________________________________________</w:t>
      </w:r>
    </w:p>
    <w:p w:rsidR="00E257FB" w:rsidRPr="00315F24" w:rsidRDefault="00E257FB" w:rsidP="004E55E9">
      <w:pPr>
        <w:shd w:val="clear" w:color="auto" w:fill="FFFFFF"/>
        <w:spacing w:after="0" w:line="240" w:lineRule="auto"/>
        <w:outlineLvl w:val="1"/>
        <w:rPr>
          <w:rFonts w:ascii="Arial" w:hAnsi="Arial" w:cs="Arial"/>
          <w:bCs/>
          <w:sz w:val="16"/>
          <w:szCs w:val="16"/>
          <w:lang w:eastAsia="fr-FR"/>
        </w:rPr>
      </w:pPr>
    </w:p>
    <w:p w:rsidR="00E257FB" w:rsidRDefault="00E257FB" w:rsidP="004E55E9">
      <w:pPr>
        <w:shd w:val="clear" w:color="auto" w:fill="FFFFFF"/>
        <w:spacing w:after="0" w:line="240" w:lineRule="auto"/>
        <w:outlineLvl w:val="1"/>
        <w:rPr>
          <w:rFonts w:ascii="Arial" w:hAnsi="Arial" w:cs="Arial"/>
          <w:bCs/>
          <w:sz w:val="24"/>
          <w:szCs w:val="24"/>
          <w:lang w:eastAsia="fr-FR"/>
        </w:rPr>
      </w:pPr>
      <w:r w:rsidRPr="009A2970">
        <w:rPr>
          <w:rFonts w:ascii="Arial" w:hAnsi="Arial" w:cs="Arial"/>
          <w:bCs/>
          <w:sz w:val="24"/>
          <w:szCs w:val="24"/>
          <w:u w:val="single"/>
          <w:lang w:eastAsia="fr-FR"/>
        </w:rPr>
        <w:t>Remarques</w:t>
      </w:r>
      <w:r w:rsidRPr="009A2970">
        <w:rPr>
          <w:rFonts w:ascii="Arial" w:hAnsi="Arial" w:cs="Arial"/>
          <w:bCs/>
          <w:sz w:val="24"/>
          <w:szCs w:val="24"/>
          <w:lang w:eastAsia="fr-FR"/>
        </w:rPr>
        <w:t> :</w:t>
      </w:r>
    </w:p>
    <w:p w:rsidR="00E257FB" w:rsidRPr="009A2970" w:rsidRDefault="00E257FB" w:rsidP="004E55E9">
      <w:pPr>
        <w:shd w:val="clear" w:color="auto" w:fill="FFFFFF"/>
        <w:spacing w:after="0" w:line="240" w:lineRule="auto"/>
        <w:outlineLvl w:val="1"/>
        <w:rPr>
          <w:rFonts w:ascii="Arial" w:hAnsi="Arial" w:cs="Arial"/>
          <w:bCs/>
          <w:sz w:val="24"/>
          <w:szCs w:val="24"/>
          <w:lang w:eastAsia="fr-FR"/>
        </w:rPr>
      </w:pPr>
      <w:r w:rsidRPr="009A2970">
        <w:rPr>
          <w:rFonts w:ascii="Arial" w:hAnsi="Arial" w:cs="Arial"/>
          <w:bCs/>
          <w:sz w:val="24"/>
          <w:szCs w:val="24"/>
          <w:lang w:eastAsia="fr-FR"/>
        </w:rPr>
        <w:t xml:space="preserve">Pour la détermination de la valeur en douane, 85% de la distance aérienne </w:t>
      </w:r>
      <w:r>
        <w:rPr>
          <w:rFonts w:ascii="Arial" w:hAnsi="Arial" w:cs="Arial"/>
          <w:bCs/>
          <w:sz w:val="24"/>
          <w:szCs w:val="24"/>
          <w:lang w:eastAsia="fr-FR"/>
        </w:rPr>
        <w:t xml:space="preserve">Aéroport de </w:t>
      </w:r>
      <w:r w:rsidRPr="009A2970">
        <w:rPr>
          <w:rFonts w:ascii="Arial" w:hAnsi="Arial" w:cs="Arial"/>
          <w:bCs/>
          <w:sz w:val="24"/>
          <w:szCs w:val="24"/>
          <w:lang w:eastAsia="fr-FR"/>
        </w:rPr>
        <w:t xml:space="preserve">Beyrouth – </w:t>
      </w:r>
      <w:r>
        <w:rPr>
          <w:rFonts w:ascii="Arial" w:hAnsi="Arial" w:cs="Arial"/>
          <w:bCs/>
          <w:sz w:val="24"/>
          <w:szCs w:val="24"/>
          <w:lang w:eastAsia="fr-FR"/>
        </w:rPr>
        <w:t xml:space="preserve">Aéroport </w:t>
      </w:r>
      <w:r w:rsidRPr="009A2970">
        <w:rPr>
          <w:rFonts w:ascii="Arial" w:hAnsi="Arial" w:cs="Arial"/>
          <w:bCs/>
          <w:sz w:val="24"/>
          <w:szCs w:val="24"/>
          <w:lang w:eastAsia="fr-FR"/>
        </w:rPr>
        <w:t>Roissy</w:t>
      </w:r>
      <w:r>
        <w:rPr>
          <w:rFonts w:ascii="Arial" w:hAnsi="Arial" w:cs="Arial"/>
          <w:bCs/>
          <w:sz w:val="24"/>
          <w:szCs w:val="24"/>
          <w:lang w:eastAsia="fr-FR"/>
        </w:rPr>
        <w:t xml:space="preserve"> Charles De Gaulle est hors Union Européenne</w:t>
      </w:r>
      <w:r w:rsidRPr="009A2970">
        <w:rPr>
          <w:rFonts w:ascii="Arial" w:hAnsi="Arial" w:cs="Arial"/>
          <w:bCs/>
          <w:sz w:val="24"/>
          <w:szCs w:val="24"/>
          <w:lang w:eastAsia="fr-FR"/>
        </w:rPr>
        <w:t>.</w:t>
      </w:r>
    </w:p>
    <w:p w:rsidR="00E257FB" w:rsidRPr="00315F24" w:rsidRDefault="00E257FB" w:rsidP="00151667">
      <w:pPr>
        <w:shd w:val="clear" w:color="auto" w:fill="FFFFFF"/>
        <w:spacing w:after="0" w:line="240" w:lineRule="auto"/>
        <w:outlineLvl w:val="1"/>
        <w:rPr>
          <w:rFonts w:ascii="Arial" w:hAnsi="Arial" w:cs="Arial"/>
          <w:bCs/>
          <w:i/>
          <w:sz w:val="16"/>
          <w:szCs w:val="16"/>
          <w:lang w:eastAsia="fr-FR"/>
        </w:rPr>
      </w:pPr>
    </w:p>
    <w:p w:rsidR="00E257FB" w:rsidRDefault="00E257FB" w:rsidP="00151667">
      <w:pPr>
        <w:shd w:val="clear" w:color="auto" w:fill="FFFFFF"/>
        <w:spacing w:after="0" w:line="240" w:lineRule="auto"/>
        <w:outlineLvl w:val="1"/>
        <w:rPr>
          <w:rFonts w:ascii="Arial" w:hAnsi="Arial" w:cs="Arial"/>
          <w:bCs/>
          <w:i/>
          <w:sz w:val="24"/>
          <w:szCs w:val="24"/>
          <w:lang w:eastAsia="fr-FR"/>
        </w:rPr>
      </w:pPr>
      <w:r w:rsidRPr="009A2970">
        <w:rPr>
          <w:rFonts w:ascii="Arial" w:hAnsi="Arial" w:cs="Arial"/>
          <w:bCs/>
          <w:i/>
          <w:sz w:val="24"/>
          <w:szCs w:val="24"/>
          <w:lang w:eastAsia="fr-FR"/>
        </w:rPr>
        <w:t>On considère l’aéroport Roissy Charles de Gaulle comme la porte d’entrée en France.</w:t>
      </w:r>
    </w:p>
    <w:p w:rsidR="00E257FB" w:rsidRDefault="00E257FB" w:rsidP="006D3EF4">
      <w:pPr>
        <w:spacing w:after="0" w:line="240" w:lineRule="auto"/>
        <w:rPr>
          <w:rFonts w:ascii="Arial" w:hAnsi="Arial" w:cs="Arial"/>
          <w:b/>
          <w:bCs/>
          <w:sz w:val="24"/>
          <w:szCs w:val="24"/>
          <w:u w:val="single"/>
          <w:lang w:eastAsia="fr-FR"/>
        </w:rPr>
      </w:pPr>
      <w:r>
        <w:rPr>
          <w:rFonts w:ascii="Arial" w:hAnsi="Arial" w:cs="Arial"/>
          <w:b/>
          <w:bCs/>
          <w:sz w:val="24"/>
          <w:szCs w:val="24"/>
          <w:u w:val="single"/>
          <w:lang w:eastAsia="fr-FR"/>
        </w:rPr>
        <w:br w:type="page"/>
        <w:t>Annexe</w:t>
      </w:r>
      <w:r w:rsidRPr="004634D0">
        <w:rPr>
          <w:rFonts w:ascii="Arial" w:hAnsi="Arial" w:cs="Arial"/>
          <w:b/>
          <w:bCs/>
          <w:sz w:val="24"/>
          <w:szCs w:val="24"/>
          <w:u w:val="single"/>
          <w:lang w:eastAsia="fr-FR"/>
        </w:rPr>
        <w:t xml:space="preserve"> 7 : Relevé des incidents des principaux clients sur le 4</w:t>
      </w:r>
      <w:r w:rsidRPr="007E19F1">
        <w:rPr>
          <w:rFonts w:ascii="Arial" w:hAnsi="Arial" w:cs="Arial"/>
          <w:b/>
          <w:bCs/>
          <w:sz w:val="24"/>
          <w:szCs w:val="24"/>
          <w:u w:val="single"/>
          <w:lang w:eastAsia="fr-FR"/>
        </w:rPr>
        <w:t>ème</w:t>
      </w:r>
      <w:r w:rsidRPr="004634D0">
        <w:rPr>
          <w:rFonts w:ascii="Arial" w:hAnsi="Arial" w:cs="Arial"/>
          <w:b/>
          <w:bCs/>
          <w:sz w:val="24"/>
          <w:szCs w:val="24"/>
          <w:u w:val="single"/>
          <w:lang w:eastAsia="fr-FR"/>
        </w:rPr>
        <w:t xml:space="preserve"> Trimestre 2012</w:t>
      </w:r>
    </w:p>
    <w:p w:rsidR="00E257FB" w:rsidRPr="004634D0" w:rsidRDefault="00E257FB" w:rsidP="004634D0">
      <w:pPr>
        <w:spacing w:after="0" w:line="240" w:lineRule="auto"/>
        <w:rPr>
          <w:rFonts w:ascii="Arial" w:hAnsi="Arial" w:cs="Arial"/>
          <w:b/>
          <w:bCs/>
          <w:sz w:val="12"/>
          <w:szCs w:val="12"/>
          <w:u w:val="single"/>
          <w:lang w:eastAsia="fr-FR"/>
        </w:rPr>
      </w:pPr>
    </w:p>
    <w:p w:rsidR="00E257FB" w:rsidRPr="004634D0" w:rsidRDefault="00E257FB" w:rsidP="00AA14FA">
      <w:pPr>
        <w:shd w:val="clear" w:color="auto" w:fill="FFFFFF"/>
        <w:spacing w:after="0" w:line="240" w:lineRule="auto"/>
        <w:outlineLvl w:val="1"/>
        <w:rPr>
          <w:rFonts w:ascii="Arial" w:hAnsi="Arial" w:cs="Arial"/>
          <w:bCs/>
          <w:sz w:val="24"/>
          <w:szCs w:val="24"/>
          <w:lang w:eastAsia="fr-FR"/>
        </w:rPr>
      </w:pPr>
      <w:r w:rsidRPr="004634D0">
        <w:rPr>
          <w:rFonts w:ascii="Arial" w:hAnsi="Arial" w:cs="Arial"/>
          <w:b/>
          <w:bCs/>
          <w:sz w:val="24"/>
          <w:szCs w:val="24"/>
          <w:lang w:eastAsia="fr-FR"/>
        </w:rPr>
        <w:sym w:font="Wingdings 3" w:char="F05D"/>
      </w:r>
      <w:r w:rsidRPr="004634D0">
        <w:rPr>
          <w:rFonts w:ascii="Arial" w:hAnsi="Arial" w:cs="Arial"/>
          <w:b/>
          <w:bCs/>
          <w:sz w:val="24"/>
          <w:szCs w:val="24"/>
          <w:lang w:eastAsia="fr-FR"/>
        </w:rPr>
        <w:t>Extrait des litiges observés</w:t>
      </w:r>
    </w:p>
    <w:p w:rsidR="00E257FB" w:rsidRPr="004634D0" w:rsidRDefault="00E257FB" w:rsidP="00B34C06">
      <w:pPr>
        <w:shd w:val="clear" w:color="auto" w:fill="FFFFFF"/>
        <w:spacing w:after="0" w:line="240" w:lineRule="auto"/>
        <w:jc w:val="center"/>
        <w:outlineLvl w:val="1"/>
        <w:rPr>
          <w:rFonts w:ascii="Arial" w:hAnsi="Arial" w:cs="Arial"/>
          <w:b/>
          <w:bCs/>
          <w:sz w:val="16"/>
          <w:szCs w:val="16"/>
          <w:lang w:eastAsia="fr-FR"/>
        </w:rPr>
      </w:pPr>
    </w:p>
    <w:tbl>
      <w:tblPr>
        <w:tblW w:w="102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418"/>
        <w:gridCol w:w="1559"/>
        <w:gridCol w:w="7229"/>
      </w:tblGrid>
      <w:tr w:rsidR="00E257FB" w:rsidRPr="004634D0" w:rsidTr="00CF0516">
        <w:trPr>
          <w:jc w:val="center"/>
        </w:trPr>
        <w:tc>
          <w:tcPr>
            <w:tcW w:w="1418" w:type="dxa"/>
            <w:vMerge w:val="restart"/>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r w:rsidRPr="004634D0">
              <w:rPr>
                <w:rFonts w:ascii="Arial" w:hAnsi="Arial" w:cs="Arial"/>
                <w:bCs/>
                <w:sz w:val="24"/>
                <w:szCs w:val="24"/>
                <w:lang w:eastAsia="fr-FR"/>
              </w:rPr>
              <w:t>Octobre</w:t>
            </w:r>
          </w:p>
        </w:tc>
        <w:tc>
          <w:tcPr>
            <w:tcW w:w="1559" w:type="dxa"/>
          </w:tcPr>
          <w:p w:rsidR="00E257FB" w:rsidRPr="004634D0" w:rsidRDefault="00E257FB" w:rsidP="00C31498">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Non livré</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Le chauffeur devant se rendre à Rennes a dépassé de 20km/h sa vitesse autorisée pour rattraper son retard : sur route verglacée, le véhicule a dérapé et n’a pu arriver à destination.</w:t>
            </w:r>
          </w:p>
        </w:tc>
      </w:tr>
      <w:tr w:rsidR="00E257FB" w:rsidRPr="004634D0" w:rsidTr="00CF0516">
        <w:trPr>
          <w:trHeight w:val="365"/>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C31498">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Manquants</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 xml:space="preserve">Un client de Rennes a réceptionné 2 palettes ; le document de transport en mentionnait 3. </w:t>
            </w:r>
          </w:p>
        </w:tc>
      </w:tr>
      <w:tr w:rsidR="00E257FB" w:rsidRPr="004634D0" w:rsidTr="00CF0516">
        <w:trPr>
          <w:trHeight w:val="365"/>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Non livré</w:t>
            </w:r>
          </w:p>
        </w:tc>
        <w:tc>
          <w:tcPr>
            <w:tcW w:w="7229" w:type="dxa"/>
          </w:tcPr>
          <w:p w:rsidR="00E257FB" w:rsidRPr="004634D0" w:rsidRDefault="00E257FB" w:rsidP="00076E7B">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Un client de Lorient n’a pas été livré alors que la demande de livraison avait été confirmée par fax.</w:t>
            </w:r>
          </w:p>
        </w:tc>
      </w:tr>
      <w:tr w:rsidR="00E257FB" w:rsidRPr="004634D0" w:rsidTr="00CF0516">
        <w:trPr>
          <w:trHeight w:val="184"/>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C31498">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Manquant</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Livraison de 10 cartons de café alors que le récépissé en mentionnait 11.</w:t>
            </w:r>
          </w:p>
        </w:tc>
      </w:tr>
      <w:tr w:rsidR="00E257FB" w:rsidRPr="004634D0" w:rsidTr="00CF0516">
        <w:trPr>
          <w:trHeight w:val="182"/>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Dévoyé</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Le point de vente Paris XXème a reçu une livraison destinée au point de vente de Paris IV.</w:t>
            </w:r>
          </w:p>
        </w:tc>
      </w:tr>
      <w:tr w:rsidR="00E257FB" w:rsidRPr="004634D0" w:rsidTr="00CF0516">
        <w:trPr>
          <w:trHeight w:val="182"/>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Avarie</w:t>
            </w:r>
          </w:p>
        </w:tc>
        <w:tc>
          <w:tcPr>
            <w:tcW w:w="7229" w:type="dxa"/>
          </w:tcPr>
          <w:p w:rsidR="00E257FB" w:rsidRPr="004634D0" w:rsidRDefault="00E257FB" w:rsidP="00076E7B">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Plusieurs colis, livrés sur une palette pour un client de Dinan, sont éventrés</w:t>
            </w:r>
            <w:r>
              <w:rPr>
                <w:rFonts w:ascii="Arial" w:hAnsi="Arial" w:cs="Arial"/>
                <w:bCs/>
                <w:sz w:val="24"/>
                <w:szCs w:val="24"/>
                <w:lang w:eastAsia="fr-FR"/>
              </w:rPr>
              <w:t>.</w:t>
            </w:r>
          </w:p>
        </w:tc>
      </w:tr>
      <w:tr w:rsidR="00E257FB" w:rsidRPr="004634D0" w:rsidTr="00CF0516">
        <w:trPr>
          <w:jc w:val="center"/>
        </w:trPr>
        <w:tc>
          <w:tcPr>
            <w:tcW w:w="1418" w:type="dxa"/>
            <w:vMerge w:val="restart"/>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r w:rsidRPr="004634D0">
              <w:rPr>
                <w:rFonts w:ascii="Arial" w:hAnsi="Arial" w:cs="Arial"/>
                <w:bCs/>
                <w:sz w:val="24"/>
                <w:szCs w:val="24"/>
                <w:lang w:eastAsia="fr-FR"/>
              </w:rPr>
              <w:t>Novembre</w:t>
            </w:r>
          </w:p>
        </w:tc>
        <w:tc>
          <w:tcPr>
            <w:tcW w:w="1559" w:type="dxa"/>
          </w:tcPr>
          <w:p w:rsidR="00E257FB" w:rsidRPr="004634D0" w:rsidRDefault="00E257FB" w:rsidP="00CF0516">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Retard</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Suite à un contrôle de gendarmerie, un véhicule a été immobilisé durant 2h. Le magasin de Bourges était fermé à l’arrivée du véhicule. Le conducteur a dû attendre l’ouverture du magasin à 14 h pour livrer la marchandise.</w:t>
            </w:r>
          </w:p>
        </w:tc>
      </w:tr>
      <w:tr w:rsidR="00E257FB" w:rsidRPr="004634D0" w:rsidTr="00CF0516">
        <w:trPr>
          <w:jc w:val="center"/>
        </w:trPr>
        <w:tc>
          <w:tcPr>
            <w:tcW w:w="1418" w:type="dxa"/>
            <w:vMerge/>
            <w:vAlign w:val="center"/>
          </w:tcPr>
          <w:p w:rsidR="00E257FB" w:rsidRPr="004634D0" w:rsidRDefault="00E257FB" w:rsidP="0049349C">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Dévoyé</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Le conducteur a livré les marchandises dans un entrepôt de Rennes au lieu de Redon</w:t>
            </w:r>
            <w:r>
              <w:rPr>
                <w:rFonts w:ascii="Arial" w:hAnsi="Arial" w:cs="Arial"/>
                <w:bCs/>
                <w:sz w:val="24"/>
                <w:szCs w:val="24"/>
                <w:lang w:eastAsia="fr-FR"/>
              </w:rPr>
              <w:t>.</w:t>
            </w:r>
          </w:p>
        </w:tc>
      </w:tr>
      <w:tr w:rsidR="00E257FB" w:rsidRPr="004634D0" w:rsidTr="00CF0516">
        <w:trPr>
          <w:jc w:val="center"/>
        </w:trPr>
        <w:tc>
          <w:tcPr>
            <w:tcW w:w="1418" w:type="dxa"/>
            <w:vMerge/>
            <w:vAlign w:val="center"/>
          </w:tcPr>
          <w:p w:rsidR="00E257FB" w:rsidRPr="004634D0" w:rsidRDefault="00E257FB" w:rsidP="00C31498">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CF0516">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Avarie</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Lors d’une livraison, des cartons sont mouillés suite à un orage : une déchirure de la bâche du camion a été observée</w:t>
            </w:r>
            <w:r>
              <w:rPr>
                <w:rFonts w:ascii="Arial" w:hAnsi="Arial" w:cs="Arial"/>
                <w:bCs/>
                <w:sz w:val="24"/>
                <w:szCs w:val="24"/>
                <w:lang w:eastAsia="fr-FR"/>
              </w:rPr>
              <w:t>.</w:t>
            </w:r>
          </w:p>
        </w:tc>
      </w:tr>
      <w:tr w:rsidR="00E257FB" w:rsidRPr="004634D0" w:rsidTr="00CF0516">
        <w:trPr>
          <w:trHeight w:val="365"/>
          <w:jc w:val="center"/>
        </w:trPr>
        <w:tc>
          <w:tcPr>
            <w:tcW w:w="1418" w:type="dxa"/>
            <w:vMerge/>
            <w:vAlign w:val="center"/>
          </w:tcPr>
          <w:p w:rsidR="00E257FB" w:rsidRPr="004634D0" w:rsidRDefault="00E257FB" w:rsidP="00AC205E">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CF0516">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Avarie</w:t>
            </w:r>
          </w:p>
        </w:tc>
        <w:tc>
          <w:tcPr>
            <w:tcW w:w="722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Un stagiaire manutentionnaire a commis des erreurs de manipulation au chargement pour Quimper : à l’arrivée, on constate qu’une palette est détruite avec son chargement.</w:t>
            </w:r>
          </w:p>
        </w:tc>
      </w:tr>
      <w:tr w:rsidR="00E257FB" w:rsidRPr="004634D0" w:rsidTr="00CF0516">
        <w:trPr>
          <w:trHeight w:val="365"/>
          <w:jc w:val="center"/>
        </w:trPr>
        <w:tc>
          <w:tcPr>
            <w:tcW w:w="1418" w:type="dxa"/>
            <w:vMerge/>
            <w:vAlign w:val="center"/>
          </w:tcPr>
          <w:p w:rsidR="00E257FB" w:rsidRPr="004634D0" w:rsidRDefault="00E257FB" w:rsidP="00AC205E">
            <w:pPr>
              <w:spacing w:after="0" w:line="240" w:lineRule="auto"/>
              <w:jc w:val="center"/>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Retard</w:t>
            </w:r>
          </w:p>
        </w:tc>
        <w:tc>
          <w:tcPr>
            <w:tcW w:w="7229" w:type="dxa"/>
          </w:tcPr>
          <w:p w:rsidR="00E257FB" w:rsidRPr="004634D0" w:rsidRDefault="00E257FB" w:rsidP="00D85B09">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Un véhicule est tombé en panne : une livraison prévue en début de matinée est arrivée à 15h30.</w:t>
            </w:r>
          </w:p>
        </w:tc>
      </w:tr>
      <w:tr w:rsidR="00E257FB" w:rsidRPr="004634D0" w:rsidTr="00CF0516">
        <w:trPr>
          <w:jc w:val="center"/>
        </w:trPr>
        <w:tc>
          <w:tcPr>
            <w:tcW w:w="1418" w:type="dxa"/>
            <w:vMerge/>
          </w:tcPr>
          <w:p w:rsidR="00E257FB" w:rsidRPr="004634D0" w:rsidRDefault="00E257FB" w:rsidP="00D82141">
            <w:pPr>
              <w:spacing w:after="0" w:line="240" w:lineRule="auto"/>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Retard</w:t>
            </w:r>
          </w:p>
        </w:tc>
        <w:tc>
          <w:tcPr>
            <w:tcW w:w="722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Suite à la fermeture de l’autoroute A13, signalée dans les délais depuis l’avant-veille, le véhicule devant livrer un client à Rouen, n’a pu livrer que l</w:t>
            </w:r>
            <w:r>
              <w:rPr>
                <w:rFonts w:ascii="Arial" w:hAnsi="Arial" w:cs="Arial"/>
                <w:bCs/>
                <w:sz w:val="24"/>
                <w:szCs w:val="24"/>
                <w:lang w:eastAsia="fr-FR"/>
              </w:rPr>
              <w:t>e lendemain de la date négociée</w:t>
            </w:r>
            <w:r w:rsidRPr="004634D0">
              <w:rPr>
                <w:rFonts w:ascii="Arial" w:hAnsi="Arial" w:cs="Arial"/>
                <w:bCs/>
                <w:sz w:val="24"/>
                <w:szCs w:val="24"/>
                <w:lang w:eastAsia="fr-FR"/>
              </w:rPr>
              <w:t xml:space="preserve">, celui-ci n’ayant pas prévu d’emprunter la </w:t>
            </w:r>
            <w:r>
              <w:rPr>
                <w:rFonts w:ascii="Arial" w:hAnsi="Arial" w:cs="Arial"/>
                <w:bCs/>
                <w:sz w:val="24"/>
                <w:szCs w:val="24"/>
                <w:lang w:eastAsia="fr-FR"/>
              </w:rPr>
              <w:t xml:space="preserve">route </w:t>
            </w:r>
            <w:r w:rsidRPr="004634D0">
              <w:rPr>
                <w:rFonts w:ascii="Arial" w:hAnsi="Arial" w:cs="Arial"/>
                <w:bCs/>
                <w:sz w:val="24"/>
                <w:szCs w:val="24"/>
                <w:lang w:eastAsia="fr-FR"/>
              </w:rPr>
              <w:t>nationale.</w:t>
            </w:r>
          </w:p>
        </w:tc>
      </w:tr>
      <w:tr w:rsidR="00E257FB" w:rsidRPr="004634D0" w:rsidTr="00CF0516">
        <w:trPr>
          <w:trHeight w:val="457"/>
          <w:jc w:val="center"/>
        </w:trPr>
        <w:tc>
          <w:tcPr>
            <w:tcW w:w="1418" w:type="dxa"/>
            <w:vMerge w:val="restart"/>
            <w:vAlign w:val="center"/>
          </w:tcPr>
          <w:p w:rsidR="00E257FB" w:rsidRPr="004634D0" w:rsidRDefault="00E257FB" w:rsidP="00AC205E">
            <w:pPr>
              <w:jc w:val="center"/>
              <w:outlineLvl w:val="1"/>
              <w:rPr>
                <w:rFonts w:ascii="Arial" w:hAnsi="Arial" w:cs="Arial"/>
                <w:bCs/>
                <w:sz w:val="24"/>
                <w:szCs w:val="24"/>
                <w:lang w:eastAsia="fr-FR"/>
              </w:rPr>
            </w:pPr>
            <w:r w:rsidRPr="004634D0">
              <w:rPr>
                <w:rFonts w:ascii="Arial" w:hAnsi="Arial" w:cs="Arial"/>
                <w:bCs/>
                <w:sz w:val="24"/>
                <w:szCs w:val="24"/>
                <w:lang w:eastAsia="fr-FR"/>
              </w:rPr>
              <w:t>Décembre</w:t>
            </w: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Manquant et avarie</w:t>
            </w:r>
          </w:p>
        </w:tc>
        <w:tc>
          <w:tcPr>
            <w:tcW w:w="7229" w:type="dxa"/>
          </w:tcPr>
          <w:p w:rsidR="00E257FB" w:rsidRPr="004634D0" w:rsidRDefault="00E257FB" w:rsidP="00D85B09">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 xml:space="preserve">Un client parisien se plaint par mail d’une livraison incomplète (reçu 2 palettes sur 3) et sur les 2 palettes livrées, 8 cartons sont écrasés. </w:t>
            </w:r>
          </w:p>
        </w:tc>
      </w:tr>
      <w:tr w:rsidR="00E257FB" w:rsidRPr="004634D0" w:rsidTr="00CF0516">
        <w:trPr>
          <w:trHeight w:val="456"/>
          <w:jc w:val="center"/>
        </w:trPr>
        <w:tc>
          <w:tcPr>
            <w:tcW w:w="1418" w:type="dxa"/>
            <w:vMerge/>
            <w:vAlign w:val="center"/>
          </w:tcPr>
          <w:p w:rsidR="00E257FB" w:rsidRPr="004634D0" w:rsidRDefault="00E257FB" w:rsidP="00AC205E">
            <w:pPr>
              <w:jc w:val="center"/>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Non livré</w:t>
            </w:r>
          </w:p>
        </w:tc>
        <w:tc>
          <w:tcPr>
            <w:tcW w:w="7229" w:type="dxa"/>
          </w:tcPr>
          <w:p w:rsidR="00E257FB" w:rsidRPr="004634D0" w:rsidRDefault="00E257FB" w:rsidP="00D85B09">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Un chauffeur est rentré au dépôt avec le hayon de son véhicule endommagé suite à une mauvaise manipulation de sa part lors d’un déchargement précédent : en conséquence le véhicule est indisponible pour livrer un client le lendemain.</w:t>
            </w:r>
          </w:p>
        </w:tc>
      </w:tr>
      <w:tr w:rsidR="00E257FB" w:rsidRPr="004634D0" w:rsidTr="00CF0516">
        <w:trPr>
          <w:jc w:val="center"/>
        </w:trPr>
        <w:tc>
          <w:tcPr>
            <w:tcW w:w="1418" w:type="dxa"/>
            <w:vMerge/>
          </w:tcPr>
          <w:p w:rsidR="00E257FB" w:rsidRPr="004634D0" w:rsidRDefault="00E257FB" w:rsidP="00AC205E">
            <w:pPr>
              <w:jc w:val="center"/>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Retard</w:t>
            </w:r>
          </w:p>
        </w:tc>
        <w:tc>
          <w:tcPr>
            <w:tcW w:w="722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 xml:space="preserve">Un véhicule pour le Nord de la France est parti avec 1H30 de retard sur son horaire car le chauffeur n’a pris son </w:t>
            </w:r>
            <w:r>
              <w:rPr>
                <w:rFonts w:ascii="Arial" w:hAnsi="Arial" w:cs="Arial"/>
                <w:bCs/>
                <w:sz w:val="24"/>
                <w:szCs w:val="24"/>
                <w:lang w:eastAsia="fr-FR"/>
              </w:rPr>
              <w:t>service qu’en fin de matinée : l</w:t>
            </w:r>
            <w:r w:rsidRPr="004634D0">
              <w:rPr>
                <w:rFonts w:ascii="Arial" w:hAnsi="Arial" w:cs="Arial"/>
                <w:bCs/>
                <w:sz w:val="24"/>
                <w:szCs w:val="24"/>
                <w:lang w:eastAsia="fr-FR"/>
              </w:rPr>
              <w:t>e client a dû attendre le véhicule avant de pouvoir fermer son magasin</w:t>
            </w:r>
            <w:r>
              <w:rPr>
                <w:rFonts w:ascii="Arial" w:hAnsi="Arial" w:cs="Arial"/>
                <w:bCs/>
                <w:sz w:val="24"/>
                <w:szCs w:val="24"/>
                <w:lang w:eastAsia="fr-FR"/>
              </w:rPr>
              <w:t>.</w:t>
            </w:r>
          </w:p>
        </w:tc>
      </w:tr>
      <w:tr w:rsidR="00E257FB" w:rsidRPr="004634D0" w:rsidTr="00CF0516">
        <w:trPr>
          <w:jc w:val="center"/>
        </w:trPr>
        <w:tc>
          <w:tcPr>
            <w:tcW w:w="1418" w:type="dxa"/>
            <w:vMerge/>
            <w:vAlign w:val="center"/>
          </w:tcPr>
          <w:p w:rsidR="00E257FB" w:rsidRPr="004634D0" w:rsidRDefault="00E257FB" w:rsidP="00AC205E">
            <w:pPr>
              <w:jc w:val="center"/>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Dévoyé</w:t>
            </w:r>
          </w:p>
        </w:tc>
        <w:tc>
          <w:tcPr>
            <w:tcW w:w="7229" w:type="dxa"/>
          </w:tcPr>
          <w:p w:rsidR="00E257FB" w:rsidRPr="004634D0" w:rsidRDefault="00E257FB" w:rsidP="00D85B09">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4 palettes pour Versailles ont été chargées dans le véhicule parti livrer un entrepôt de Blois.</w:t>
            </w:r>
          </w:p>
        </w:tc>
      </w:tr>
      <w:tr w:rsidR="00E257FB" w:rsidRPr="004634D0" w:rsidTr="00CF0516">
        <w:trPr>
          <w:jc w:val="center"/>
        </w:trPr>
        <w:tc>
          <w:tcPr>
            <w:tcW w:w="1418" w:type="dxa"/>
            <w:vMerge/>
          </w:tcPr>
          <w:p w:rsidR="00E257FB" w:rsidRPr="004634D0" w:rsidRDefault="00E257FB" w:rsidP="00D82141">
            <w:pPr>
              <w:spacing w:after="0" w:line="240" w:lineRule="auto"/>
              <w:outlineLvl w:val="1"/>
              <w:rPr>
                <w:rFonts w:ascii="Arial" w:hAnsi="Arial" w:cs="Arial"/>
                <w:bCs/>
                <w:sz w:val="24"/>
                <w:szCs w:val="24"/>
                <w:lang w:eastAsia="fr-FR"/>
              </w:rPr>
            </w:pPr>
          </w:p>
        </w:tc>
        <w:tc>
          <w:tcPr>
            <w:tcW w:w="1559" w:type="dxa"/>
          </w:tcPr>
          <w:p w:rsidR="00E257FB" w:rsidRPr="004634D0" w:rsidRDefault="00E257FB" w:rsidP="00D82141">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Dévoyé</w:t>
            </w:r>
          </w:p>
        </w:tc>
        <w:tc>
          <w:tcPr>
            <w:tcW w:w="7229" w:type="dxa"/>
          </w:tcPr>
          <w:p w:rsidR="00E257FB" w:rsidRPr="004634D0" w:rsidRDefault="00E257FB" w:rsidP="0049349C">
            <w:pPr>
              <w:spacing w:after="0" w:line="240" w:lineRule="auto"/>
              <w:jc w:val="both"/>
              <w:outlineLvl w:val="1"/>
              <w:rPr>
                <w:rFonts w:ascii="Arial" w:hAnsi="Arial" w:cs="Arial"/>
                <w:bCs/>
                <w:sz w:val="24"/>
                <w:szCs w:val="24"/>
                <w:lang w:eastAsia="fr-FR"/>
              </w:rPr>
            </w:pPr>
            <w:r w:rsidRPr="004634D0">
              <w:rPr>
                <w:rFonts w:ascii="Arial" w:hAnsi="Arial" w:cs="Arial"/>
                <w:bCs/>
                <w:sz w:val="24"/>
                <w:szCs w:val="24"/>
                <w:lang w:eastAsia="fr-FR"/>
              </w:rPr>
              <w:t>Mauvaise prise de notes de la secrétaire : un client de Dinan a reçu la livraison prévue pour celui de Dinard, et un magasin de Châteauroux celle prévue pour Paris.</w:t>
            </w:r>
          </w:p>
        </w:tc>
      </w:tr>
    </w:tbl>
    <w:p w:rsidR="00E257FB" w:rsidRPr="004634D0" w:rsidRDefault="00E257FB" w:rsidP="00CF0516">
      <w:pPr>
        <w:shd w:val="clear" w:color="auto" w:fill="FFFFFF"/>
        <w:tabs>
          <w:tab w:val="left" w:pos="5476"/>
        </w:tabs>
        <w:spacing w:after="0" w:line="240" w:lineRule="auto"/>
        <w:jc w:val="right"/>
        <w:outlineLvl w:val="1"/>
        <w:rPr>
          <w:rFonts w:ascii="Arial" w:hAnsi="Arial" w:cs="Arial"/>
          <w:bCs/>
          <w:sz w:val="24"/>
          <w:szCs w:val="24"/>
          <w:lang w:eastAsia="fr-FR"/>
        </w:rPr>
      </w:pPr>
      <w:r w:rsidRPr="004634D0">
        <w:rPr>
          <w:rFonts w:ascii="Arial" w:hAnsi="Arial" w:cs="Arial"/>
          <w:bCs/>
          <w:sz w:val="24"/>
          <w:szCs w:val="24"/>
          <w:lang w:eastAsia="fr-FR"/>
        </w:rPr>
        <w:tab/>
        <w:t>Liste non exhaustive</w:t>
      </w:r>
    </w:p>
    <w:p w:rsidR="00E257FB" w:rsidRPr="00E973F2" w:rsidRDefault="00E257FB" w:rsidP="00E973F2">
      <w:pPr>
        <w:spacing w:after="0" w:line="240" w:lineRule="auto"/>
        <w:rPr>
          <w:rFonts w:ascii="Arial" w:hAnsi="Arial" w:cs="Arial"/>
          <w:b/>
          <w:bCs/>
          <w:sz w:val="24"/>
          <w:szCs w:val="24"/>
          <w:lang w:eastAsia="fr-FR"/>
        </w:rPr>
      </w:pPr>
      <w:r>
        <w:rPr>
          <w:rFonts w:cs="Calibri"/>
          <w:bCs/>
          <w:lang w:eastAsia="fr-FR"/>
        </w:rPr>
        <w:br w:type="page"/>
      </w:r>
      <w:r>
        <w:rPr>
          <w:rFonts w:cs="Calibri"/>
          <w:b/>
          <w:bCs/>
          <w:lang w:eastAsia="fr-FR"/>
        </w:rPr>
        <w:sym w:font="Wingdings 3" w:char="F05D"/>
      </w:r>
      <w:r w:rsidRPr="00E973F2">
        <w:rPr>
          <w:rFonts w:ascii="Arial" w:hAnsi="Arial" w:cs="Arial"/>
          <w:b/>
          <w:bCs/>
          <w:sz w:val="24"/>
          <w:szCs w:val="24"/>
          <w:lang w:eastAsia="fr-FR"/>
        </w:rPr>
        <w:t>Données chiffrées du quatrième trimestre 2012</w:t>
      </w:r>
    </w:p>
    <w:p w:rsidR="00E257FB" w:rsidRPr="00E973F2" w:rsidRDefault="00E257FB" w:rsidP="00C31498">
      <w:pPr>
        <w:shd w:val="clear" w:color="auto" w:fill="FFFFFF"/>
        <w:spacing w:after="0" w:line="240" w:lineRule="auto"/>
        <w:outlineLvl w:val="1"/>
        <w:rPr>
          <w:rFonts w:ascii="Arial" w:hAnsi="Arial" w:cs="Arial"/>
          <w:b/>
          <w:bCs/>
          <w:sz w:val="24"/>
          <w:szCs w:val="24"/>
          <w:lang w:eastAsia="fr-FR"/>
        </w:rPr>
      </w:pPr>
    </w:p>
    <w:p w:rsidR="00E257FB" w:rsidRPr="00E973F2" w:rsidRDefault="00E257FB" w:rsidP="00C31498">
      <w:pPr>
        <w:shd w:val="clear" w:color="auto" w:fill="FFFFFF"/>
        <w:spacing w:after="0" w:line="240" w:lineRule="auto"/>
        <w:outlineLvl w:val="1"/>
        <w:rPr>
          <w:rFonts w:ascii="Arial" w:hAnsi="Arial" w:cs="Arial"/>
          <w:b/>
          <w:bCs/>
          <w:sz w:val="24"/>
          <w:szCs w:val="24"/>
          <w:lang w:eastAsia="fr-FR"/>
        </w:rPr>
      </w:pPr>
    </w:p>
    <w:tbl>
      <w:tblPr>
        <w:tblW w:w="0" w:type="auto"/>
        <w:jc w:val="center"/>
        <w:tblInd w:w="-9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25"/>
        <w:gridCol w:w="920"/>
      </w:tblGrid>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Envois réalisés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1 430</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Pr>
                <w:rFonts w:ascii="Arial" w:hAnsi="Arial" w:cs="Arial"/>
                <w:b/>
                <w:bCs/>
                <w:sz w:val="24"/>
                <w:szCs w:val="24"/>
                <w:lang w:eastAsia="fr-FR"/>
              </w:rPr>
              <w:t>Nombre de l</w:t>
            </w:r>
            <w:r w:rsidRPr="00E973F2">
              <w:rPr>
                <w:rFonts w:ascii="Arial" w:hAnsi="Arial" w:cs="Arial"/>
                <w:b/>
                <w:bCs/>
                <w:sz w:val="24"/>
                <w:szCs w:val="24"/>
                <w:lang w:eastAsia="fr-FR"/>
              </w:rPr>
              <w:t>itiges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53</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Litiges résolus du trimestre</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51</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Non livrés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6</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Retards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18</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Manquants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7</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Avaries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10</w:t>
            </w:r>
          </w:p>
        </w:tc>
      </w:tr>
      <w:tr w:rsidR="00E257FB" w:rsidRPr="00E973F2" w:rsidTr="00A054C0">
        <w:trPr>
          <w:jc w:val="center"/>
        </w:trPr>
        <w:tc>
          <w:tcPr>
            <w:tcW w:w="3725" w:type="dxa"/>
            <w:vAlign w:val="center"/>
          </w:tcPr>
          <w:p w:rsidR="00E257FB" w:rsidRPr="00E973F2" w:rsidRDefault="00E257FB" w:rsidP="00A054C0">
            <w:pPr>
              <w:spacing w:after="0" w:line="240" w:lineRule="auto"/>
              <w:outlineLvl w:val="1"/>
              <w:rPr>
                <w:rFonts w:ascii="Arial" w:hAnsi="Arial" w:cs="Arial"/>
                <w:b/>
                <w:bCs/>
                <w:sz w:val="24"/>
                <w:szCs w:val="24"/>
                <w:lang w:eastAsia="fr-FR"/>
              </w:rPr>
            </w:pPr>
            <w:r w:rsidRPr="00E973F2">
              <w:rPr>
                <w:rFonts w:ascii="Arial" w:hAnsi="Arial" w:cs="Arial"/>
                <w:b/>
                <w:bCs/>
                <w:sz w:val="24"/>
                <w:szCs w:val="24"/>
                <w:lang w:eastAsia="fr-FR"/>
              </w:rPr>
              <w:t>Dévoyés</w:t>
            </w:r>
          </w:p>
        </w:tc>
        <w:tc>
          <w:tcPr>
            <w:tcW w:w="920" w:type="dxa"/>
            <w:vAlign w:val="center"/>
          </w:tcPr>
          <w:p w:rsidR="00E257FB" w:rsidRPr="00E973F2" w:rsidRDefault="00E257FB" w:rsidP="00A054C0">
            <w:pPr>
              <w:spacing w:after="0" w:line="240" w:lineRule="auto"/>
              <w:jc w:val="right"/>
              <w:outlineLvl w:val="1"/>
              <w:rPr>
                <w:rFonts w:ascii="Arial" w:hAnsi="Arial" w:cs="Arial"/>
                <w:b/>
                <w:bCs/>
                <w:sz w:val="24"/>
                <w:szCs w:val="24"/>
                <w:lang w:eastAsia="fr-FR"/>
              </w:rPr>
            </w:pPr>
            <w:r w:rsidRPr="00E973F2">
              <w:rPr>
                <w:rFonts w:ascii="Arial" w:hAnsi="Arial" w:cs="Arial"/>
                <w:b/>
                <w:bCs/>
                <w:sz w:val="24"/>
                <w:szCs w:val="24"/>
                <w:lang w:eastAsia="fr-FR"/>
              </w:rPr>
              <w:t>12</w:t>
            </w:r>
          </w:p>
        </w:tc>
      </w:tr>
    </w:tbl>
    <w:p w:rsidR="00E257FB" w:rsidRDefault="00E257FB" w:rsidP="00E04D31">
      <w:pPr>
        <w:pStyle w:val="ListParagraph"/>
        <w:ind w:left="426" w:hanging="426"/>
        <w:rPr>
          <w:bCs/>
          <w:lang w:eastAsia="fr-FR"/>
        </w:rPr>
      </w:pPr>
    </w:p>
    <w:p w:rsidR="00E257FB" w:rsidRDefault="00E257FB">
      <w:pPr>
        <w:spacing w:after="0" w:line="240" w:lineRule="auto"/>
        <w:rPr>
          <w:rFonts w:cs="Calibri"/>
          <w:b/>
          <w:bCs/>
          <w:sz w:val="28"/>
          <w:szCs w:val="28"/>
          <w:u w:val="single"/>
          <w:lang w:eastAsia="fr-FR"/>
        </w:rPr>
      </w:pPr>
    </w:p>
    <w:p w:rsidR="00E257FB" w:rsidRDefault="00E257FB">
      <w:pPr>
        <w:spacing w:after="0" w:line="240" w:lineRule="auto"/>
        <w:rPr>
          <w:rFonts w:cs="Calibri"/>
          <w:b/>
          <w:bCs/>
          <w:sz w:val="28"/>
          <w:szCs w:val="28"/>
          <w:u w:val="single"/>
          <w:lang w:eastAsia="fr-FR"/>
        </w:rPr>
      </w:pPr>
      <w:r>
        <w:rPr>
          <w:rFonts w:cs="Calibri"/>
          <w:b/>
          <w:bCs/>
          <w:sz w:val="28"/>
          <w:szCs w:val="28"/>
          <w:u w:val="single"/>
          <w:lang w:eastAsia="fr-FR"/>
        </w:rPr>
        <w:br w:type="page"/>
      </w:r>
    </w:p>
    <w:p w:rsidR="00E257FB" w:rsidRPr="00915205" w:rsidRDefault="00E257FB" w:rsidP="0061080B">
      <w:pPr>
        <w:pStyle w:val="ListParagraph"/>
        <w:ind w:left="0"/>
        <w:jc w:val="both"/>
        <w:rPr>
          <w:rFonts w:ascii="Arial" w:hAnsi="Arial" w:cs="Arial"/>
          <w:b/>
          <w:bCs/>
          <w:sz w:val="24"/>
          <w:szCs w:val="24"/>
          <w:u w:val="single"/>
          <w:lang w:eastAsia="fr-FR"/>
        </w:rPr>
      </w:pPr>
      <w:r>
        <w:rPr>
          <w:rFonts w:ascii="Arial" w:hAnsi="Arial" w:cs="Arial"/>
          <w:b/>
          <w:bCs/>
          <w:sz w:val="24"/>
          <w:szCs w:val="24"/>
          <w:u w:val="single"/>
          <w:lang w:eastAsia="fr-FR"/>
        </w:rPr>
        <w:t>Annexe</w:t>
      </w:r>
      <w:r w:rsidRPr="00915205">
        <w:rPr>
          <w:rFonts w:ascii="Arial" w:hAnsi="Arial" w:cs="Arial"/>
          <w:b/>
          <w:bCs/>
          <w:sz w:val="24"/>
          <w:szCs w:val="24"/>
          <w:u w:val="single"/>
          <w:lang w:eastAsia="fr-FR"/>
        </w:rPr>
        <w:t xml:space="preserve"> 8 : La commande chilienne</w:t>
      </w:r>
      <w:r w:rsidRPr="00915205">
        <w:rPr>
          <w:rFonts w:ascii="Arial" w:hAnsi="Arial" w:cs="Arial"/>
          <w:b/>
          <w:bCs/>
          <w:sz w:val="24"/>
          <w:szCs w:val="24"/>
          <w:lang w:eastAsia="fr-FR"/>
        </w:rPr>
        <w:t>.</w:t>
      </w:r>
    </w:p>
    <w:p w:rsidR="00E257FB" w:rsidRDefault="00E257FB" w:rsidP="00CE5AB6">
      <w:pPr>
        <w:shd w:val="clear" w:color="auto" w:fill="FFFFFF"/>
        <w:spacing w:after="0" w:line="240" w:lineRule="auto"/>
        <w:outlineLvl w:val="1"/>
        <w:rPr>
          <w:rFonts w:cs="Calibri"/>
          <w:b/>
          <w:bCs/>
          <w:sz w:val="28"/>
          <w:szCs w:val="28"/>
          <w:u w:val="single"/>
          <w:lang w:eastAsia="fr-FR"/>
        </w:rPr>
      </w:pPr>
    </w:p>
    <w:p w:rsidR="00E257FB" w:rsidRPr="00915205" w:rsidRDefault="00E257FB" w:rsidP="00374A1F">
      <w:pPr>
        <w:shd w:val="clear" w:color="auto" w:fill="FFFFFF"/>
        <w:spacing w:after="0" w:line="240" w:lineRule="auto"/>
        <w:outlineLvl w:val="1"/>
        <w:rPr>
          <w:rFonts w:ascii="Arial" w:hAnsi="Arial" w:cs="Arial"/>
          <w:bCs/>
          <w:sz w:val="24"/>
          <w:szCs w:val="24"/>
          <w:lang w:eastAsia="fr-FR"/>
        </w:rPr>
      </w:pPr>
      <w:r w:rsidRPr="00915205">
        <w:rPr>
          <w:rFonts w:ascii="Arial" w:hAnsi="Arial" w:cs="Arial"/>
          <w:bCs/>
          <w:sz w:val="24"/>
          <w:szCs w:val="24"/>
          <w:lang w:eastAsia="fr-FR"/>
        </w:rPr>
        <w:t>800 cartons.</w:t>
      </w:r>
    </w:p>
    <w:p w:rsidR="00E257FB" w:rsidRPr="00915205" w:rsidRDefault="00E257FB" w:rsidP="00374A1F">
      <w:pPr>
        <w:shd w:val="clear" w:color="auto" w:fill="FFFFFF"/>
        <w:spacing w:after="0" w:line="240" w:lineRule="auto"/>
        <w:outlineLvl w:val="1"/>
        <w:rPr>
          <w:rFonts w:ascii="Arial" w:hAnsi="Arial" w:cs="Arial"/>
          <w:bCs/>
          <w:sz w:val="24"/>
          <w:szCs w:val="24"/>
          <w:lang w:eastAsia="fr-FR"/>
        </w:rPr>
      </w:pPr>
      <w:r>
        <w:rPr>
          <w:rFonts w:ascii="Arial" w:hAnsi="Arial" w:cs="Arial"/>
          <w:bCs/>
          <w:sz w:val="24"/>
          <w:szCs w:val="24"/>
          <w:lang w:eastAsia="fr-FR"/>
        </w:rPr>
        <w:t xml:space="preserve">Dimension unitaire du carton </w:t>
      </w:r>
      <w:r w:rsidRPr="00915205">
        <w:rPr>
          <w:rFonts w:ascii="Arial" w:hAnsi="Arial" w:cs="Arial"/>
          <w:bCs/>
          <w:sz w:val="24"/>
          <w:szCs w:val="24"/>
          <w:lang w:eastAsia="fr-FR"/>
        </w:rPr>
        <w:t xml:space="preserve"> </w:t>
      </w:r>
      <w:r w:rsidRPr="007B2357">
        <w:rPr>
          <w:rFonts w:ascii="Arial" w:hAnsi="Arial" w:cs="Arial"/>
          <w:bCs/>
          <w:sz w:val="24"/>
          <w:szCs w:val="24"/>
          <w:lang w:eastAsia="fr-FR"/>
        </w:rPr>
        <w:t>(L x l x h)</w:t>
      </w:r>
      <w:r>
        <w:rPr>
          <w:rFonts w:ascii="Arial" w:hAnsi="Arial" w:cs="Arial"/>
          <w:bCs/>
          <w:sz w:val="24"/>
          <w:szCs w:val="24"/>
          <w:lang w:eastAsia="fr-FR"/>
        </w:rPr>
        <w:t xml:space="preserve"> : </w:t>
      </w:r>
      <w:r w:rsidRPr="00915205">
        <w:rPr>
          <w:rFonts w:ascii="Arial" w:hAnsi="Arial" w:cs="Arial"/>
          <w:bCs/>
          <w:sz w:val="24"/>
          <w:szCs w:val="24"/>
          <w:lang w:eastAsia="fr-FR"/>
        </w:rPr>
        <w:t>30 cm</w:t>
      </w:r>
      <w:r>
        <w:rPr>
          <w:rFonts w:ascii="Arial" w:hAnsi="Arial" w:cs="Arial"/>
          <w:bCs/>
          <w:sz w:val="24"/>
          <w:szCs w:val="24"/>
          <w:lang w:eastAsia="fr-FR"/>
        </w:rPr>
        <w:t xml:space="preserve"> </w:t>
      </w:r>
      <w:r w:rsidRPr="00915205">
        <w:rPr>
          <w:rFonts w:ascii="Arial" w:hAnsi="Arial" w:cs="Arial"/>
          <w:bCs/>
          <w:sz w:val="24"/>
          <w:szCs w:val="24"/>
          <w:lang w:eastAsia="fr-FR"/>
        </w:rPr>
        <w:t>*</w:t>
      </w:r>
      <w:r>
        <w:rPr>
          <w:rFonts w:ascii="Arial" w:hAnsi="Arial" w:cs="Arial"/>
          <w:bCs/>
          <w:sz w:val="24"/>
          <w:szCs w:val="24"/>
          <w:lang w:eastAsia="fr-FR"/>
        </w:rPr>
        <w:t xml:space="preserve"> </w:t>
      </w:r>
      <w:r w:rsidRPr="00915205">
        <w:rPr>
          <w:rFonts w:ascii="Arial" w:hAnsi="Arial" w:cs="Arial"/>
          <w:bCs/>
          <w:sz w:val="24"/>
          <w:szCs w:val="24"/>
          <w:lang w:eastAsia="fr-FR"/>
        </w:rPr>
        <w:t>30 cm</w:t>
      </w:r>
      <w:r>
        <w:rPr>
          <w:rFonts w:ascii="Arial" w:hAnsi="Arial" w:cs="Arial"/>
          <w:bCs/>
          <w:sz w:val="24"/>
          <w:szCs w:val="24"/>
          <w:lang w:eastAsia="fr-FR"/>
        </w:rPr>
        <w:t xml:space="preserve"> </w:t>
      </w:r>
      <w:r w:rsidRPr="00915205">
        <w:rPr>
          <w:rFonts w:ascii="Arial" w:hAnsi="Arial" w:cs="Arial"/>
          <w:bCs/>
          <w:sz w:val="24"/>
          <w:szCs w:val="24"/>
          <w:lang w:eastAsia="fr-FR"/>
        </w:rPr>
        <w:t>*</w:t>
      </w:r>
      <w:r>
        <w:rPr>
          <w:rFonts w:ascii="Arial" w:hAnsi="Arial" w:cs="Arial"/>
          <w:bCs/>
          <w:sz w:val="24"/>
          <w:szCs w:val="24"/>
          <w:lang w:eastAsia="fr-FR"/>
        </w:rPr>
        <w:t xml:space="preserve"> </w:t>
      </w:r>
      <w:r w:rsidRPr="00915205">
        <w:rPr>
          <w:rFonts w:ascii="Arial" w:hAnsi="Arial" w:cs="Arial"/>
          <w:bCs/>
          <w:sz w:val="24"/>
          <w:szCs w:val="24"/>
          <w:lang w:eastAsia="fr-FR"/>
        </w:rPr>
        <w:t>20 cm</w:t>
      </w:r>
    </w:p>
    <w:p w:rsidR="00E257FB" w:rsidRPr="00915205" w:rsidRDefault="00E257FB" w:rsidP="00374A1F">
      <w:pPr>
        <w:shd w:val="clear" w:color="auto" w:fill="FFFFFF"/>
        <w:spacing w:after="0" w:line="240" w:lineRule="auto"/>
        <w:outlineLvl w:val="1"/>
        <w:rPr>
          <w:rFonts w:ascii="Arial" w:hAnsi="Arial" w:cs="Arial"/>
          <w:bCs/>
          <w:sz w:val="24"/>
          <w:szCs w:val="24"/>
          <w:lang w:eastAsia="fr-FR"/>
        </w:rPr>
      </w:pPr>
      <w:r w:rsidRPr="00915205">
        <w:rPr>
          <w:rFonts w:ascii="Arial" w:hAnsi="Arial" w:cs="Arial"/>
          <w:bCs/>
          <w:sz w:val="24"/>
          <w:szCs w:val="24"/>
          <w:lang w:eastAsia="fr-FR"/>
        </w:rPr>
        <w:t>Poids brut : 6,5kg</w:t>
      </w:r>
    </w:p>
    <w:p w:rsidR="00E257FB" w:rsidRPr="00915205" w:rsidRDefault="00E257FB" w:rsidP="00374A1F">
      <w:pPr>
        <w:shd w:val="clear" w:color="auto" w:fill="FFFFFF"/>
        <w:spacing w:after="0" w:line="240" w:lineRule="auto"/>
        <w:outlineLvl w:val="1"/>
        <w:rPr>
          <w:rFonts w:ascii="Arial" w:hAnsi="Arial" w:cs="Arial"/>
          <w:bCs/>
          <w:sz w:val="24"/>
          <w:szCs w:val="24"/>
          <w:lang w:eastAsia="fr-FR"/>
        </w:rPr>
      </w:pPr>
      <w:r w:rsidRPr="00915205">
        <w:rPr>
          <w:rFonts w:ascii="Arial" w:hAnsi="Arial" w:cs="Arial"/>
          <w:bCs/>
          <w:sz w:val="24"/>
          <w:szCs w:val="24"/>
          <w:lang w:eastAsia="fr-FR"/>
        </w:rPr>
        <w:t>Valeur rendue non dédouanée à Santiago : 95</w:t>
      </w:r>
      <w:r>
        <w:rPr>
          <w:rFonts w:ascii="Arial" w:hAnsi="Arial" w:cs="Arial"/>
          <w:bCs/>
          <w:sz w:val="24"/>
          <w:szCs w:val="24"/>
          <w:lang w:eastAsia="fr-FR"/>
        </w:rPr>
        <w:t xml:space="preserve"> </w:t>
      </w:r>
      <w:r w:rsidRPr="00915205">
        <w:rPr>
          <w:rFonts w:ascii="Arial" w:hAnsi="Arial" w:cs="Arial"/>
          <w:bCs/>
          <w:sz w:val="24"/>
          <w:szCs w:val="24"/>
          <w:lang w:eastAsia="fr-FR"/>
        </w:rPr>
        <w:t>€ le carton</w:t>
      </w: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p w:rsidR="00E257FB" w:rsidRPr="00915205" w:rsidRDefault="00E257FB" w:rsidP="00915205">
      <w:pPr>
        <w:shd w:val="clear" w:color="auto" w:fill="FFFFFF"/>
        <w:spacing w:after="0" w:line="240" w:lineRule="auto"/>
        <w:jc w:val="both"/>
        <w:outlineLvl w:val="1"/>
        <w:rPr>
          <w:rFonts w:ascii="Arial" w:hAnsi="Arial" w:cs="Arial"/>
          <w:bCs/>
          <w:sz w:val="24"/>
          <w:szCs w:val="24"/>
          <w:lang w:eastAsia="fr-FR"/>
        </w:rPr>
      </w:pPr>
      <w:r w:rsidRPr="00915205">
        <w:rPr>
          <w:rFonts w:ascii="Arial" w:hAnsi="Arial" w:cs="Arial"/>
          <w:bCs/>
          <w:sz w:val="24"/>
          <w:szCs w:val="24"/>
          <w:lang w:eastAsia="fr-FR"/>
        </w:rPr>
        <w:t>Les produits sont empotés dans un conteneur 20’, expédié à partir du port du Havre.</w:t>
      </w:r>
    </w:p>
    <w:p w:rsidR="00E257FB" w:rsidRPr="00915205" w:rsidRDefault="00E257FB" w:rsidP="00915205">
      <w:pPr>
        <w:shd w:val="clear" w:color="auto" w:fill="FFFFFF"/>
        <w:spacing w:after="0" w:line="240" w:lineRule="auto"/>
        <w:jc w:val="both"/>
        <w:outlineLvl w:val="1"/>
        <w:rPr>
          <w:rFonts w:ascii="Arial" w:hAnsi="Arial" w:cs="Arial"/>
          <w:bCs/>
          <w:sz w:val="24"/>
          <w:szCs w:val="24"/>
          <w:lang w:eastAsia="fr-FR"/>
        </w:rPr>
      </w:pPr>
      <w:r w:rsidRPr="00915205">
        <w:rPr>
          <w:rFonts w:ascii="Arial" w:hAnsi="Arial" w:cs="Arial"/>
          <w:bCs/>
          <w:sz w:val="24"/>
          <w:szCs w:val="24"/>
          <w:lang w:eastAsia="fr-FR"/>
        </w:rPr>
        <w:t xml:space="preserve">La désignation de la marchandise au connaissement est : </w:t>
      </w:r>
      <w:r w:rsidRPr="00915205">
        <w:rPr>
          <w:rFonts w:ascii="Arial" w:hAnsi="Arial" w:cs="Arial"/>
          <w:b/>
          <w:bCs/>
          <w:sz w:val="24"/>
          <w:szCs w:val="24"/>
          <w:lang w:eastAsia="fr-FR"/>
        </w:rPr>
        <w:t>« Un conteneur 20’ »</w:t>
      </w:r>
      <w:r w:rsidRPr="00915205">
        <w:rPr>
          <w:rFonts w:ascii="Arial" w:hAnsi="Arial" w:cs="Arial"/>
          <w:bCs/>
          <w:sz w:val="24"/>
          <w:szCs w:val="24"/>
          <w:lang w:eastAsia="fr-FR"/>
        </w:rPr>
        <w:t xml:space="preserve"> sans préciser le nombre de cartons. </w:t>
      </w:r>
    </w:p>
    <w:p w:rsidR="00E257FB" w:rsidRPr="00915205" w:rsidRDefault="00E257FB" w:rsidP="00915205">
      <w:pPr>
        <w:spacing w:after="0" w:line="240" w:lineRule="auto"/>
        <w:jc w:val="both"/>
        <w:rPr>
          <w:rFonts w:ascii="Arial" w:hAnsi="Arial" w:cs="Arial"/>
          <w:sz w:val="24"/>
          <w:szCs w:val="24"/>
        </w:rPr>
      </w:pPr>
      <w:r w:rsidRPr="00915205">
        <w:rPr>
          <w:rFonts w:ascii="Arial" w:hAnsi="Arial" w:cs="Arial"/>
          <w:sz w:val="24"/>
          <w:szCs w:val="24"/>
        </w:rPr>
        <w:t>Le contrat de transport ne contient pas de clause Paramount ni de déclaration de valeur.</w:t>
      </w: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p w:rsidR="00E257FB" w:rsidRPr="00915205" w:rsidRDefault="00E257FB" w:rsidP="00871B3B">
      <w:pPr>
        <w:pStyle w:val="ListParagraph"/>
        <w:ind w:left="0"/>
        <w:jc w:val="both"/>
        <w:rPr>
          <w:rFonts w:ascii="Arial" w:hAnsi="Arial" w:cs="Arial"/>
          <w:b/>
          <w:bCs/>
          <w:sz w:val="24"/>
          <w:szCs w:val="24"/>
          <w:u w:val="single"/>
          <w:lang w:eastAsia="fr-FR"/>
        </w:rPr>
      </w:pPr>
      <w:r>
        <w:rPr>
          <w:rFonts w:ascii="Arial" w:hAnsi="Arial" w:cs="Arial"/>
          <w:b/>
          <w:bCs/>
          <w:sz w:val="24"/>
          <w:szCs w:val="24"/>
          <w:u w:val="single"/>
          <w:lang w:eastAsia="fr-FR"/>
        </w:rPr>
        <w:t>Annexe</w:t>
      </w:r>
      <w:r w:rsidRPr="00915205">
        <w:rPr>
          <w:rFonts w:ascii="Arial" w:hAnsi="Arial" w:cs="Arial"/>
          <w:b/>
          <w:bCs/>
          <w:sz w:val="24"/>
          <w:szCs w:val="24"/>
          <w:u w:val="single"/>
          <w:lang w:eastAsia="fr-FR"/>
        </w:rPr>
        <w:t xml:space="preserve"> 9 : Les principaux plafonds de responsabilité </w:t>
      </w: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28"/>
        <w:gridCol w:w="2513"/>
        <w:gridCol w:w="3647"/>
      </w:tblGrid>
      <w:tr w:rsidR="00E257FB" w:rsidRPr="00915205" w:rsidTr="00915205">
        <w:tc>
          <w:tcPr>
            <w:tcW w:w="3628" w:type="dxa"/>
            <w:vAlign w:val="center"/>
          </w:tcPr>
          <w:p w:rsidR="00E257FB" w:rsidRPr="00915205" w:rsidRDefault="00E257FB" w:rsidP="0007407F">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Convention</w:t>
            </w:r>
          </w:p>
        </w:tc>
        <w:tc>
          <w:tcPr>
            <w:tcW w:w="2513" w:type="dxa"/>
            <w:vAlign w:val="center"/>
          </w:tcPr>
          <w:p w:rsidR="00E257FB" w:rsidRPr="00915205" w:rsidRDefault="00E257FB" w:rsidP="0007407F">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Par colis ou unité</w:t>
            </w:r>
          </w:p>
        </w:tc>
        <w:tc>
          <w:tcPr>
            <w:tcW w:w="3647" w:type="dxa"/>
            <w:vAlign w:val="center"/>
          </w:tcPr>
          <w:p w:rsidR="00E257FB" w:rsidRPr="00915205" w:rsidRDefault="00E257FB" w:rsidP="0007407F">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Par Kg de marchandises perdues ou endommagées</w:t>
            </w:r>
          </w:p>
        </w:tc>
      </w:tr>
      <w:tr w:rsidR="00E257FB" w:rsidRPr="00915205" w:rsidTr="00915205">
        <w:tc>
          <w:tcPr>
            <w:tcW w:w="3628" w:type="dxa"/>
          </w:tcPr>
          <w:p w:rsidR="00E257FB" w:rsidRPr="00915205" w:rsidRDefault="00E257FB" w:rsidP="0007407F">
            <w:pPr>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 xml:space="preserve">Transport soumis à la convention de Montréal </w:t>
            </w:r>
          </w:p>
        </w:tc>
        <w:tc>
          <w:tcPr>
            <w:tcW w:w="2513"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Non applicable</w:t>
            </w:r>
          </w:p>
        </w:tc>
        <w:tc>
          <w:tcPr>
            <w:tcW w:w="3647"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Pr>
                <w:rFonts w:ascii="Arial" w:hAnsi="Arial" w:cs="Arial"/>
                <w:b/>
                <w:bCs/>
                <w:sz w:val="24"/>
                <w:szCs w:val="24"/>
                <w:lang w:eastAsia="fr-FR"/>
              </w:rPr>
              <w:t>19</w:t>
            </w:r>
            <w:r w:rsidRPr="00915205">
              <w:rPr>
                <w:rFonts w:ascii="Arial" w:hAnsi="Arial" w:cs="Arial"/>
                <w:b/>
                <w:bCs/>
                <w:sz w:val="24"/>
                <w:szCs w:val="24"/>
                <w:lang w:eastAsia="fr-FR"/>
              </w:rPr>
              <w:t xml:space="preserve"> DTS</w:t>
            </w:r>
          </w:p>
        </w:tc>
      </w:tr>
      <w:tr w:rsidR="00E257FB" w:rsidRPr="00915205" w:rsidTr="00915205">
        <w:tc>
          <w:tcPr>
            <w:tcW w:w="3628" w:type="dxa"/>
          </w:tcPr>
          <w:p w:rsidR="00E257FB" w:rsidRPr="00850C8A" w:rsidRDefault="00E257FB" w:rsidP="0007407F">
            <w:pPr>
              <w:spacing w:after="0" w:line="240" w:lineRule="auto"/>
              <w:outlineLvl w:val="1"/>
              <w:rPr>
                <w:rFonts w:ascii="Arial" w:hAnsi="Arial" w:cs="Arial"/>
                <w:b/>
                <w:bCs/>
                <w:sz w:val="24"/>
                <w:szCs w:val="24"/>
                <w:lang w:eastAsia="fr-FR"/>
              </w:rPr>
            </w:pPr>
            <w:r w:rsidRPr="00850C8A">
              <w:rPr>
                <w:rFonts w:ascii="Arial" w:hAnsi="Arial" w:cs="Arial"/>
                <w:b/>
                <w:bCs/>
                <w:sz w:val="24"/>
                <w:szCs w:val="24"/>
                <w:lang w:eastAsia="fr-FR"/>
              </w:rPr>
              <w:t>Transport soumis à la convention de Berne</w:t>
            </w:r>
          </w:p>
        </w:tc>
        <w:tc>
          <w:tcPr>
            <w:tcW w:w="2513" w:type="dxa"/>
            <w:vAlign w:val="center"/>
          </w:tcPr>
          <w:p w:rsidR="00E257FB" w:rsidRPr="00850C8A"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Non applicable</w:t>
            </w:r>
          </w:p>
        </w:tc>
        <w:tc>
          <w:tcPr>
            <w:tcW w:w="3647" w:type="dxa"/>
            <w:vAlign w:val="center"/>
          </w:tcPr>
          <w:p w:rsidR="00E257FB" w:rsidRPr="00850C8A" w:rsidRDefault="00E257FB" w:rsidP="009211FC">
            <w:pPr>
              <w:spacing w:after="0" w:line="240" w:lineRule="auto"/>
              <w:jc w:val="center"/>
              <w:outlineLvl w:val="1"/>
              <w:rPr>
                <w:rFonts w:ascii="Arial" w:hAnsi="Arial" w:cs="Arial"/>
                <w:b/>
                <w:bCs/>
                <w:sz w:val="24"/>
                <w:szCs w:val="24"/>
                <w:lang w:eastAsia="fr-FR"/>
              </w:rPr>
            </w:pPr>
            <w:r w:rsidRPr="00850C8A">
              <w:rPr>
                <w:rFonts w:ascii="Arial" w:hAnsi="Arial" w:cs="Arial"/>
                <w:b/>
                <w:bCs/>
                <w:sz w:val="24"/>
                <w:szCs w:val="24"/>
                <w:lang w:eastAsia="fr-FR"/>
              </w:rPr>
              <w:t>17 DTS</w:t>
            </w:r>
          </w:p>
        </w:tc>
      </w:tr>
      <w:tr w:rsidR="00E257FB" w:rsidRPr="00915205" w:rsidTr="00915205">
        <w:tc>
          <w:tcPr>
            <w:tcW w:w="3628" w:type="dxa"/>
          </w:tcPr>
          <w:p w:rsidR="00E257FB" w:rsidRPr="00915205" w:rsidRDefault="00E257FB" w:rsidP="0007407F">
            <w:pPr>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Transport soumis à la convention de Bruxelles 1924 amendée 1968 et 1979</w:t>
            </w:r>
          </w:p>
        </w:tc>
        <w:tc>
          <w:tcPr>
            <w:tcW w:w="2513"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666,67 DTS</w:t>
            </w:r>
          </w:p>
        </w:tc>
        <w:tc>
          <w:tcPr>
            <w:tcW w:w="3647"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2 DTS</w:t>
            </w:r>
          </w:p>
        </w:tc>
      </w:tr>
      <w:tr w:rsidR="00E257FB" w:rsidRPr="00915205" w:rsidTr="00915205">
        <w:tc>
          <w:tcPr>
            <w:tcW w:w="3628" w:type="dxa"/>
          </w:tcPr>
          <w:p w:rsidR="00E257FB" w:rsidRPr="00915205" w:rsidRDefault="00E257FB" w:rsidP="0007407F">
            <w:pPr>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Transport soumis à la convention de Hambourg</w:t>
            </w:r>
          </w:p>
        </w:tc>
        <w:tc>
          <w:tcPr>
            <w:tcW w:w="2513"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835 DTS</w:t>
            </w:r>
          </w:p>
        </w:tc>
        <w:tc>
          <w:tcPr>
            <w:tcW w:w="3647"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2,5 DTS</w:t>
            </w:r>
          </w:p>
        </w:tc>
      </w:tr>
      <w:tr w:rsidR="00E257FB" w:rsidRPr="00915205" w:rsidTr="00915205">
        <w:tc>
          <w:tcPr>
            <w:tcW w:w="3628" w:type="dxa"/>
          </w:tcPr>
          <w:p w:rsidR="00E257FB" w:rsidRPr="00915205" w:rsidRDefault="00E257FB" w:rsidP="0007407F">
            <w:pPr>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Transport soumis</w:t>
            </w:r>
            <w:r>
              <w:rPr>
                <w:rFonts w:ascii="Arial" w:hAnsi="Arial" w:cs="Arial"/>
                <w:b/>
                <w:bCs/>
                <w:sz w:val="24"/>
                <w:szCs w:val="24"/>
                <w:lang w:eastAsia="fr-FR"/>
              </w:rPr>
              <w:t xml:space="preserve"> à la convention de Budapest</w:t>
            </w:r>
          </w:p>
        </w:tc>
        <w:tc>
          <w:tcPr>
            <w:tcW w:w="2513"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666,67 DTS</w:t>
            </w:r>
          </w:p>
        </w:tc>
        <w:tc>
          <w:tcPr>
            <w:tcW w:w="3647"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2 DTS</w:t>
            </w:r>
          </w:p>
        </w:tc>
      </w:tr>
      <w:tr w:rsidR="00E257FB" w:rsidRPr="00915205" w:rsidTr="00915205">
        <w:tc>
          <w:tcPr>
            <w:tcW w:w="3628" w:type="dxa"/>
          </w:tcPr>
          <w:p w:rsidR="00E257FB" w:rsidRPr="00915205" w:rsidRDefault="00E257FB" w:rsidP="0007407F">
            <w:pPr>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Transport soumis à la convention de Genève</w:t>
            </w:r>
          </w:p>
        </w:tc>
        <w:tc>
          <w:tcPr>
            <w:tcW w:w="2513"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Non applicable</w:t>
            </w:r>
          </w:p>
        </w:tc>
        <w:tc>
          <w:tcPr>
            <w:tcW w:w="3647" w:type="dxa"/>
            <w:vAlign w:val="center"/>
          </w:tcPr>
          <w:p w:rsidR="00E257FB" w:rsidRPr="00915205" w:rsidRDefault="00E257FB" w:rsidP="009211FC">
            <w:pPr>
              <w:spacing w:after="0" w:line="240" w:lineRule="auto"/>
              <w:jc w:val="center"/>
              <w:outlineLvl w:val="1"/>
              <w:rPr>
                <w:rFonts w:ascii="Arial" w:hAnsi="Arial" w:cs="Arial"/>
                <w:b/>
                <w:bCs/>
                <w:sz w:val="24"/>
                <w:szCs w:val="24"/>
                <w:lang w:eastAsia="fr-FR"/>
              </w:rPr>
            </w:pPr>
            <w:r w:rsidRPr="00915205">
              <w:rPr>
                <w:rFonts w:ascii="Arial" w:hAnsi="Arial" w:cs="Arial"/>
                <w:b/>
                <w:bCs/>
                <w:sz w:val="24"/>
                <w:szCs w:val="24"/>
                <w:lang w:eastAsia="fr-FR"/>
              </w:rPr>
              <w:t>8,33 DTS</w:t>
            </w:r>
          </w:p>
        </w:tc>
      </w:tr>
    </w:tbl>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p>
    <w:p w:rsidR="00E257FB" w:rsidRPr="00915205" w:rsidRDefault="00E257FB" w:rsidP="00374A1F">
      <w:pPr>
        <w:shd w:val="clear" w:color="auto" w:fill="FFFFFF"/>
        <w:spacing w:after="0" w:line="240" w:lineRule="auto"/>
        <w:outlineLvl w:val="1"/>
        <w:rPr>
          <w:rFonts w:ascii="Arial" w:hAnsi="Arial" w:cs="Arial"/>
          <w:b/>
          <w:bCs/>
          <w:sz w:val="24"/>
          <w:szCs w:val="24"/>
          <w:lang w:eastAsia="fr-FR"/>
        </w:rPr>
      </w:pPr>
      <w:r w:rsidRPr="00915205">
        <w:rPr>
          <w:rFonts w:ascii="Arial" w:hAnsi="Arial" w:cs="Arial"/>
          <w:b/>
          <w:bCs/>
          <w:sz w:val="24"/>
          <w:szCs w:val="24"/>
          <w:lang w:eastAsia="fr-FR"/>
        </w:rPr>
        <w:t>Cours du DTS :     1 DTS = 1,19087 €</w:t>
      </w:r>
    </w:p>
    <w:p w:rsidR="00E257FB" w:rsidRDefault="00E257FB" w:rsidP="00374A1F">
      <w:pPr>
        <w:shd w:val="clear" w:color="auto" w:fill="FFFFFF"/>
        <w:spacing w:after="0" w:line="240" w:lineRule="auto"/>
        <w:outlineLvl w:val="1"/>
        <w:rPr>
          <w:rFonts w:cs="Calibri"/>
          <w:b/>
          <w:bCs/>
          <w:lang w:eastAsia="fr-FR"/>
        </w:rPr>
      </w:pPr>
    </w:p>
    <w:p w:rsidR="00E257FB" w:rsidRDefault="00E257FB">
      <w:pPr>
        <w:spacing w:after="0" w:line="240" w:lineRule="auto"/>
        <w:rPr>
          <w:rFonts w:cs="Calibri"/>
          <w:b/>
          <w:bCs/>
          <w:lang w:eastAsia="fr-FR"/>
        </w:rPr>
      </w:pPr>
      <w:r>
        <w:rPr>
          <w:rFonts w:cs="Calibri"/>
          <w:b/>
          <w:bCs/>
          <w:lang w:eastAsia="fr-FR"/>
        </w:rPr>
        <w:br w:type="page"/>
      </w:r>
    </w:p>
    <w:p w:rsidR="00E257FB" w:rsidRDefault="00E257FB" w:rsidP="00FB01E4">
      <w:pPr>
        <w:pStyle w:val="ListParagraph"/>
        <w:ind w:left="426" w:hanging="426"/>
        <w:rPr>
          <w:rFonts w:ascii="Arial" w:hAnsi="Arial" w:cs="Arial"/>
          <w:b/>
          <w:sz w:val="24"/>
          <w:szCs w:val="24"/>
          <w:u w:val="single"/>
        </w:rPr>
      </w:pPr>
      <w:r w:rsidRPr="00915205">
        <w:rPr>
          <w:rFonts w:ascii="Arial" w:hAnsi="Arial" w:cs="Arial"/>
          <w:b/>
          <w:bCs/>
          <w:sz w:val="24"/>
          <w:szCs w:val="24"/>
          <w:u w:val="single"/>
          <w:lang w:eastAsia="fr-FR"/>
        </w:rPr>
        <w:t>Annexe A – Tableau de bord  2012</w:t>
      </w:r>
      <w:r w:rsidRPr="00915205">
        <w:rPr>
          <w:rFonts w:ascii="Arial" w:hAnsi="Arial" w:cs="Arial"/>
          <w:b/>
          <w:bCs/>
          <w:sz w:val="24"/>
          <w:szCs w:val="24"/>
          <w:lang w:eastAsia="fr-FR"/>
        </w:rPr>
        <w:t>.</w:t>
      </w:r>
      <w:r w:rsidRPr="00915205">
        <w:rPr>
          <w:rFonts w:ascii="Arial" w:hAnsi="Arial" w:cs="Arial"/>
          <w:b/>
          <w:bCs/>
          <w:sz w:val="24"/>
          <w:szCs w:val="24"/>
          <w:lang w:eastAsia="fr-FR"/>
        </w:rPr>
        <w:tab/>
      </w:r>
      <w:r w:rsidRPr="00915205">
        <w:rPr>
          <w:rFonts w:ascii="Arial" w:hAnsi="Arial" w:cs="Arial"/>
          <w:b/>
          <w:bCs/>
          <w:sz w:val="24"/>
          <w:szCs w:val="24"/>
          <w:lang w:eastAsia="fr-FR"/>
        </w:rPr>
        <w:tab/>
      </w:r>
      <w:r w:rsidRPr="00915205">
        <w:rPr>
          <w:rFonts w:ascii="Arial" w:hAnsi="Arial" w:cs="Arial"/>
          <w:b/>
          <w:bCs/>
          <w:sz w:val="24"/>
          <w:szCs w:val="24"/>
          <w:lang w:eastAsia="fr-FR"/>
        </w:rPr>
        <w:tab/>
      </w:r>
      <w:r w:rsidRPr="00915205">
        <w:rPr>
          <w:rFonts w:ascii="Arial" w:hAnsi="Arial" w:cs="Arial"/>
          <w:b/>
          <w:bCs/>
          <w:sz w:val="24"/>
          <w:szCs w:val="24"/>
          <w:lang w:eastAsia="fr-FR"/>
        </w:rPr>
        <w:tab/>
      </w:r>
      <w:r w:rsidRPr="00915205">
        <w:rPr>
          <w:rFonts w:ascii="Arial" w:hAnsi="Arial" w:cs="Arial"/>
          <w:b/>
          <w:sz w:val="24"/>
          <w:szCs w:val="24"/>
          <w:u w:val="single"/>
        </w:rPr>
        <w:t>A rendre avec la copie</w:t>
      </w:r>
    </w:p>
    <w:p w:rsidR="00E257FB" w:rsidRPr="00915205" w:rsidRDefault="00E257FB" w:rsidP="00FB01E4">
      <w:pPr>
        <w:pStyle w:val="ListParagraph"/>
        <w:ind w:left="426" w:hanging="426"/>
        <w:rPr>
          <w:rFonts w:ascii="Arial" w:hAnsi="Arial" w:cs="Arial"/>
          <w:bCs/>
          <w:sz w:val="24"/>
          <w:szCs w:val="24"/>
          <w:lang w:eastAsia="fr-FR"/>
        </w:rPr>
      </w:pPr>
    </w:p>
    <w:p w:rsidR="00E257FB" w:rsidRPr="00030BFF" w:rsidRDefault="00E257FB" w:rsidP="00FB01E4">
      <w:pPr>
        <w:pStyle w:val="ListParagraph"/>
        <w:ind w:left="426" w:hanging="426"/>
        <w:rPr>
          <w:rFonts w:ascii="Arial" w:hAnsi="Arial" w:cs="Arial"/>
          <w:b/>
          <w:sz w:val="24"/>
          <w:szCs w:val="24"/>
          <w:u w:val="single"/>
          <w:lang w:eastAsia="fr-FR"/>
        </w:rPr>
      </w:pPr>
      <w:r w:rsidRPr="00030BFF">
        <w:rPr>
          <w:rFonts w:ascii="Arial" w:hAnsi="Arial" w:cs="Arial"/>
          <w:b/>
          <w:sz w:val="24"/>
          <w:szCs w:val="24"/>
          <w:u w:val="single"/>
          <w:lang w:eastAsia="fr-FR"/>
        </w:rPr>
        <w:t>Compléter les cases grisées</w:t>
      </w:r>
    </w:p>
    <w:p w:rsidR="00E257FB" w:rsidRDefault="00E257FB" w:rsidP="00FB01E4">
      <w:pPr>
        <w:pStyle w:val="ListParagraph"/>
        <w:ind w:left="426" w:hanging="426"/>
        <w:rPr>
          <w:rFonts w:ascii="Arial" w:hAnsi="Arial" w:cs="Arial"/>
          <w:bCs/>
          <w:sz w:val="24"/>
          <w:szCs w:val="24"/>
          <w:lang w:eastAsia="fr-FR"/>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83"/>
        <w:gridCol w:w="1310"/>
        <w:gridCol w:w="1310"/>
        <w:gridCol w:w="1365"/>
        <w:gridCol w:w="1310"/>
        <w:gridCol w:w="1484"/>
        <w:gridCol w:w="1433"/>
      </w:tblGrid>
      <w:tr w:rsidR="00E257FB" w:rsidRPr="00915205" w:rsidTr="004E25DE">
        <w:tc>
          <w:tcPr>
            <w:tcW w:w="9695" w:type="dxa"/>
            <w:gridSpan w:val="7"/>
            <w:shd w:val="clear" w:color="auto" w:fill="F2F2F2"/>
            <w:vAlign w:val="center"/>
          </w:tcPr>
          <w:p w:rsidR="00E257FB" w:rsidRPr="00915205" w:rsidRDefault="00E257FB" w:rsidP="004E25DE">
            <w:pPr>
              <w:pStyle w:val="ListParagraph"/>
              <w:spacing w:after="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Analyse globale des litiges</w:t>
            </w:r>
          </w:p>
        </w:tc>
      </w:tr>
      <w:tr w:rsidR="00E257FB" w:rsidRPr="00915205" w:rsidTr="0075223A">
        <w:trPr>
          <w:trHeight w:val="1134"/>
        </w:trPr>
        <w:tc>
          <w:tcPr>
            <w:tcW w:w="1483" w:type="dxa"/>
          </w:tcPr>
          <w:p w:rsidR="00E257FB" w:rsidRPr="00915205" w:rsidRDefault="00E257FB" w:rsidP="0007407F">
            <w:pPr>
              <w:pStyle w:val="ListParagraph"/>
              <w:ind w:left="0"/>
              <w:jc w:val="center"/>
              <w:rPr>
                <w:rFonts w:ascii="Arial" w:hAnsi="Arial" w:cs="Arial"/>
                <w:bCs/>
                <w:sz w:val="24"/>
                <w:szCs w:val="24"/>
                <w:lang w:eastAsia="fr-FR"/>
              </w:rPr>
            </w:pPr>
          </w:p>
        </w:tc>
        <w:tc>
          <w:tcPr>
            <w:tcW w:w="1310"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sidRPr="00915205">
              <w:rPr>
                <w:rFonts w:ascii="Arial" w:hAnsi="Arial" w:cs="Arial"/>
                <w:b/>
                <w:bCs/>
                <w:sz w:val="24"/>
                <w:szCs w:val="24"/>
                <w:lang w:eastAsia="fr-FR"/>
              </w:rPr>
              <w:t>1</w:t>
            </w:r>
            <w:r>
              <w:rPr>
                <w:rFonts w:ascii="Arial" w:hAnsi="Arial" w:cs="Arial"/>
                <w:b/>
                <w:bCs/>
                <w:sz w:val="24"/>
                <w:szCs w:val="24"/>
                <w:vertAlign w:val="superscript"/>
                <w:lang w:eastAsia="fr-FR"/>
              </w:rPr>
              <w:t>er</w:t>
            </w:r>
            <w:r w:rsidRPr="00915205">
              <w:rPr>
                <w:rFonts w:ascii="Arial" w:hAnsi="Arial" w:cs="Arial"/>
                <w:b/>
                <w:bCs/>
                <w:sz w:val="24"/>
                <w:szCs w:val="24"/>
                <w:lang w:eastAsia="fr-FR"/>
              </w:rPr>
              <w:t xml:space="preserve"> Trimestre</w:t>
            </w:r>
          </w:p>
        </w:tc>
        <w:tc>
          <w:tcPr>
            <w:tcW w:w="1310"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sidRPr="00915205">
              <w:rPr>
                <w:rFonts w:ascii="Arial" w:hAnsi="Arial" w:cs="Arial"/>
                <w:b/>
                <w:bCs/>
                <w:sz w:val="24"/>
                <w:szCs w:val="24"/>
                <w:lang w:eastAsia="fr-FR"/>
              </w:rPr>
              <w:t>2</w:t>
            </w:r>
            <w:r w:rsidRPr="00915205">
              <w:rPr>
                <w:rFonts w:ascii="Arial" w:hAnsi="Arial" w:cs="Arial"/>
                <w:b/>
                <w:bCs/>
                <w:sz w:val="24"/>
                <w:szCs w:val="24"/>
                <w:vertAlign w:val="superscript"/>
                <w:lang w:eastAsia="fr-FR"/>
              </w:rPr>
              <w:t>ème</w:t>
            </w:r>
            <w:r w:rsidRPr="00915205">
              <w:rPr>
                <w:rFonts w:ascii="Arial" w:hAnsi="Arial" w:cs="Arial"/>
                <w:b/>
                <w:bCs/>
                <w:sz w:val="24"/>
                <w:szCs w:val="24"/>
                <w:lang w:eastAsia="fr-FR"/>
              </w:rPr>
              <w:t xml:space="preserve"> Trimestre</w:t>
            </w:r>
          </w:p>
        </w:tc>
        <w:tc>
          <w:tcPr>
            <w:tcW w:w="1365"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sidRPr="00915205">
              <w:rPr>
                <w:rFonts w:ascii="Arial" w:hAnsi="Arial" w:cs="Arial"/>
                <w:b/>
                <w:bCs/>
                <w:sz w:val="24"/>
                <w:szCs w:val="24"/>
                <w:lang w:eastAsia="fr-FR"/>
              </w:rPr>
              <w:t>3</w:t>
            </w:r>
            <w:r w:rsidRPr="00915205">
              <w:rPr>
                <w:rFonts w:ascii="Arial" w:hAnsi="Arial" w:cs="Arial"/>
                <w:b/>
                <w:bCs/>
                <w:sz w:val="24"/>
                <w:szCs w:val="24"/>
                <w:vertAlign w:val="superscript"/>
                <w:lang w:eastAsia="fr-FR"/>
              </w:rPr>
              <w:t>ème</w:t>
            </w:r>
            <w:r w:rsidRPr="00915205">
              <w:rPr>
                <w:rFonts w:ascii="Arial" w:hAnsi="Arial" w:cs="Arial"/>
                <w:b/>
                <w:bCs/>
                <w:sz w:val="24"/>
                <w:szCs w:val="24"/>
                <w:lang w:eastAsia="fr-FR"/>
              </w:rPr>
              <w:t xml:space="preserve"> Trimestre</w:t>
            </w:r>
          </w:p>
        </w:tc>
        <w:tc>
          <w:tcPr>
            <w:tcW w:w="1310"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sidRPr="00915205">
              <w:rPr>
                <w:rFonts w:ascii="Arial" w:hAnsi="Arial" w:cs="Arial"/>
                <w:b/>
                <w:bCs/>
                <w:sz w:val="24"/>
                <w:szCs w:val="24"/>
                <w:lang w:eastAsia="fr-FR"/>
              </w:rPr>
              <w:t>4</w:t>
            </w:r>
            <w:r w:rsidRPr="00915205">
              <w:rPr>
                <w:rFonts w:ascii="Arial" w:hAnsi="Arial" w:cs="Arial"/>
                <w:b/>
                <w:bCs/>
                <w:sz w:val="24"/>
                <w:szCs w:val="24"/>
                <w:vertAlign w:val="superscript"/>
                <w:lang w:eastAsia="fr-FR"/>
              </w:rPr>
              <w:t>ème</w:t>
            </w:r>
            <w:r w:rsidRPr="00915205">
              <w:rPr>
                <w:rFonts w:ascii="Arial" w:hAnsi="Arial" w:cs="Arial"/>
                <w:b/>
                <w:bCs/>
                <w:sz w:val="24"/>
                <w:szCs w:val="24"/>
                <w:lang w:eastAsia="fr-FR"/>
              </w:rPr>
              <w:t xml:space="preserve"> Trimestre</w:t>
            </w:r>
          </w:p>
        </w:tc>
        <w:tc>
          <w:tcPr>
            <w:tcW w:w="1484"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sidRPr="00915205">
              <w:rPr>
                <w:rFonts w:ascii="Arial" w:hAnsi="Arial" w:cs="Arial"/>
                <w:b/>
                <w:bCs/>
                <w:sz w:val="24"/>
                <w:szCs w:val="24"/>
                <w:lang w:eastAsia="fr-FR"/>
              </w:rPr>
              <w:t>Année</w:t>
            </w:r>
            <w:r>
              <w:rPr>
                <w:rFonts w:ascii="Arial" w:hAnsi="Arial" w:cs="Arial"/>
                <w:b/>
                <w:bCs/>
                <w:sz w:val="24"/>
                <w:szCs w:val="24"/>
                <w:lang w:eastAsia="fr-FR"/>
              </w:rPr>
              <w:t xml:space="preserve"> </w:t>
            </w:r>
            <w:r w:rsidRPr="00915205">
              <w:rPr>
                <w:rFonts w:ascii="Arial" w:hAnsi="Arial" w:cs="Arial"/>
                <w:b/>
                <w:bCs/>
                <w:sz w:val="24"/>
                <w:szCs w:val="24"/>
                <w:lang w:eastAsia="fr-FR"/>
              </w:rPr>
              <w:t>2012</w:t>
            </w:r>
          </w:p>
        </w:tc>
        <w:tc>
          <w:tcPr>
            <w:tcW w:w="1433" w:type="dxa"/>
            <w:vAlign w:val="center"/>
          </w:tcPr>
          <w:p w:rsidR="00E257FB" w:rsidRPr="00915205" w:rsidRDefault="00E257FB" w:rsidP="007A4CD7">
            <w:pPr>
              <w:pStyle w:val="ListParagraph"/>
              <w:spacing w:after="0"/>
              <w:ind w:left="0"/>
              <w:jc w:val="center"/>
              <w:rPr>
                <w:rFonts w:ascii="Arial" w:hAnsi="Arial" w:cs="Arial"/>
                <w:b/>
                <w:bCs/>
                <w:sz w:val="24"/>
                <w:szCs w:val="24"/>
                <w:lang w:eastAsia="fr-FR"/>
              </w:rPr>
            </w:pPr>
            <w:r>
              <w:rPr>
                <w:rFonts w:ascii="Arial" w:hAnsi="Arial" w:cs="Arial"/>
                <w:b/>
                <w:bCs/>
                <w:sz w:val="24"/>
                <w:szCs w:val="24"/>
                <w:lang w:eastAsia="fr-FR"/>
              </w:rPr>
              <w:t xml:space="preserve">Année </w:t>
            </w:r>
            <w:r w:rsidRPr="00915205">
              <w:rPr>
                <w:rFonts w:ascii="Arial" w:hAnsi="Arial" w:cs="Arial"/>
                <w:b/>
                <w:bCs/>
                <w:sz w:val="24"/>
                <w:szCs w:val="24"/>
                <w:lang w:eastAsia="fr-FR"/>
              </w:rPr>
              <w:t>2011</w:t>
            </w:r>
          </w:p>
        </w:tc>
      </w:tr>
      <w:tr w:rsidR="00E257FB" w:rsidRPr="00915205" w:rsidTr="004E25DE">
        <w:tc>
          <w:tcPr>
            <w:tcW w:w="1483" w:type="dxa"/>
            <w:vAlign w:val="center"/>
          </w:tcPr>
          <w:p w:rsidR="00E257FB" w:rsidRPr="00915205" w:rsidRDefault="00E257FB" w:rsidP="004E25DE">
            <w:pPr>
              <w:pStyle w:val="ListParagraph"/>
              <w:spacing w:after="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Nombre d’envois</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1 355</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1 392</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1450</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5390</w:t>
            </w:r>
          </w:p>
        </w:tc>
      </w:tr>
      <w:tr w:rsidR="00E257FB" w:rsidRPr="00915205" w:rsidTr="004E25DE">
        <w:tc>
          <w:tcPr>
            <w:tcW w:w="1483" w:type="dxa"/>
            <w:vAlign w:val="center"/>
          </w:tcPr>
          <w:p w:rsidR="00E257FB" w:rsidRPr="00915205" w:rsidRDefault="00E257FB" w:rsidP="004E25DE">
            <w:pPr>
              <w:pStyle w:val="ListParagraph"/>
              <w:spacing w:after="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Nombre de litiges</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35</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41</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45</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134</w:t>
            </w:r>
          </w:p>
        </w:tc>
      </w:tr>
      <w:tr w:rsidR="00E257FB" w:rsidRPr="00915205" w:rsidTr="004E25DE">
        <w:tc>
          <w:tcPr>
            <w:tcW w:w="1483" w:type="dxa"/>
            <w:vAlign w:val="center"/>
          </w:tcPr>
          <w:p w:rsidR="00E257FB" w:rsidRPr="00915205" w:rsidRDefault="00E257FB" w:rsidP="004E25DE">
            <w:pPr>
              <w:pStyle w:val="ListParagraph"/>
              <w:spacing w:after="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de litiges</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2,58%</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2,95%</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3,10%</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2,5%</w:t>
            </w:r>
          </w:p>
        </w:tc>
      </w:tr>
      <w:tr w:rsidR="00E257FB" w:rsidRPr="00915205" w:rsidTr="004E25DE">
        <w:trPr>
          <w:trHeight w:val="274"/>
        </w:trPr>
        <w:tc>
          <w:tcPr>
            <w:tcW w:w="1483" w:type="dxa"/>
            <w:vAlign w:val="center"/>
          </w:tcPr>
          <w:p w:rsidR="00E257FB" w:rsidRPr="00915205" w:rsidRDefault="00E257FB" w:rsidP="004E25DE">
            <w:pPr>
              <w:pStyle w:val="ListParagraph"/>
              <w:spacing w:after="0" w:line="240" w:lineRule="auto"/>
              <w:ind w:left="0"/>
              <w:jc w:val="center"/>
              <w:rPr>
                <w:rFonts w:ascii="Arial" w:hAnsi="Arial" w:cs="Arial"/>
                <w:bCs/>
                <w:sz w:val="24"/>
                <w:szCs w:val="24"/>
                <w:lang w:eastAsia="fr-FR"/>
              </w:rPr>
            </w:pPr>
            <w:r w:rsidRPr="00915205">
              <w:rPr>
                <w:rFonts w:ascii="Arial" w:hAnsi="Arial" w:cs="Arial"/>
                <w:bCs/>
                <w:sz w:val="24"/>
                <w:szCs w:val="24"/>
                <w:lang w:eastAsia="fr-FR"/>
              </w:rPr>
              <w:t xml:space="preserve">Évolution </w:t>
            </w:r>
            <w:r>
              <w:rPr>
                <w:rFonts w:ascii="Arial" w:hAnsi="Arial" w:cs="Arial"/>
                <w:bCs/>
                <w:sz w:val="24"/>
                <w:szCs w:val="24"/>
                <w:lang w:eastAsia="fr-FR"/>
              </w:rPr>
              <w:t>du taux de litige</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+32</w:t>
            </w:r>
            <w:r>
              <w:rPr>
                <w:rFonts w:ascii="Arial" w:hAnsi="Arial" w:cs="Arial"/>
                <w:bCs/>
                <w:sz w:val="24"/>
                <w:szCs w:val="24"/>
                <w:lang w:eastAsia="fr-FR"/>
              </w:rPr>
              <w:t>,16</w:t>
            </w:r>
            <w:r w:rsidRPr="00915205">
              <w:rPr>
                <w:rFonts w:ascii="Arial" w:hAnsi="Arial" w:cs="Arial"/>
                <w:bCs/>
                <w:sz w:val="24"/>
                <w:szCs w:val="24"/>
                <w:lang w:eastAsia="fr-FR"/>
              </w:rPr>
              <w:t xml:space="preserve">% </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+14</w:t>
            </w:r>
            <w:r>
              <w:rPr>
                <w:rFonts w:ascii="Arial" w:hAnsi="Arial" w:cs="Arial"/>
                <w:bCs/>
                <w:sz w:val="24"/>
                <w:szCs w:val="24"/>
                <w:lang w:eastAsia="fr-FR"/>
              </w:rPr>
              <w:t>,34</w:t>
            </w:r>
            <w:r w:rsidRPr="00915205">
              <w:rPr>
                <w:rFonts w:ascii="Arial" w:hAnsi="Arial" w:cs="Arial"/>
                <w:bCs/>
                <w:sz w:val="24"/>
                <w:szCs w:val="24"/>
                <w:lang w:eastAsia="fr-FR"/>
              </w:rPr>
              <w:t>%</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+5</w:t>
            </w:r>
            <w:r>
              <w:rPr>
                <w:rFonts w:ascii="Arial" w:hAnsi="Arial" w:cs="Arial"/>
                <w:bCs/>
                <w:sz w:val="24"/>
                <w:szCs w:val="24"/>
                <w:lang w:eastAsia="fr-FR"/>
              </w:rPr>
              <w:t>,08</w:t>
            </w:r>
            <w:r w:rsidRPr="00915205">
              <w:rPr>
                <w:rFonts w:ascii="Arial" w:hAnsi="Arial" w:cs="Arial"/>
                <w:bCs/>
                <w:sz w:val="24"/>
                <w:szCs w:val="24"/>
                <w:lang w:eastAsia="fr-FR"/>
              </w:rPr>
              <w:t>%</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+3%</w:t>
            </w:r>
          </w:p>
        </w:tc>
      </w:tr>
      <w:tr w:rsidR="00E257FB" w:rsidRPr="00915205" w:rsidTr="004E25DE">
        <w:trPr>
          <w:trHeight w:val="274"/>
        </w:trPr>
        <w:tc>
          <w:tcPr>
            <w:tcW w:w="1483" w:type="dxa"/>
            <w:vAlign w:val="center"/>
          </w:tcPr>
          <w:p w:rsidR="00E257FB" w:rsidRPr="00915205" w:rsidRDefault="00E257FB" w:rsidP="004E25DE">
            <w:pPr>
              <w:pStyle w:val="ListParagraph"/>
              <w:spacing w:after="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de résolution des litiges</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Pr>
                <w:rFonts w:ascii="Arial" w:hAnsi="Arial" w:cs="Arial"/>
                <w:bCs/>
                <w:sz w:val="24"/>
                <w:szCs w:val="24"/>
                <w:lang w:eastAsia="fr-FR"/>
              </w:rPr>
              <w:t>94</w:t>
            </w:r>
            <w:r w:rsidRPr="00915205">
              <w:rPr>
                <w:rFonts w:ascii="Arial" w:hAnsi="Arial" w:cs="Arial"/>
                <w:bCs/>
                <w:sz w:val="24"/>
                <w:szCs w:val="24"/>
                <w:lang w:eastAsia="fr-FR"/>
              </w:rPr>
              <w:t>%</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100%</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98%</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2F02C4" w:rsidRDefault="00E257FB" w:rsidP="002F02C4">
            <w:pPr>
              <w:pStyle w:val="ListParagraph"/>
              <w:spacing w:after="0" w:line="240" w:lineRule="auto"/>
              <w:ind w:left="0"/>
              <w:jc w:val="center"/>
              <w:rPr>
                <w:rFonts w:ascii="Arial" w:hAnsi="Arial" w:cs="Arial"/>
                <w:b/>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94%</w:t>
            </w:r>
          </w:p>
        </w:tc>
      </w:tr>
      <w:tr w:rsidR="00E257FB" w:rsidRPr="00915205" w:rsidTr="0075223A">
        <w:trPr>
          <w:trHeight w:val="260"/>
        </w:trPr>
        <w:tc>
          <w:tcPr>
            <w:tcW w:w="9695" w:type="dxa"/>
            <w:gridSpan w:val="7"/>
            <w:vAlign w:val="center"/>
          </w:tcPr>
          <w:p w:rsidR="00E257FB" w:rsidRPr="00915205" w:rsidRDefault="00E257FB" w:rsidP="002F02C4">
            <w:pPr>
              <w:pStyle w:val="ListParagraph"/>
              <w:spacing w:after="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Analyse des litiges par nature</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Non livrés</w:t>
            </w:r>
          </w:p>
        </w:tc>
        <w:tc>
          <w:tcPr>
            <w:tcW w:w="1310" w:type="dxa"/>
            <w:vAlign w:val="center"/>
          </w:tcPr>
          <w:p w:rsidR="00E257FB" w:rsidRPr="00915205" w:rsidRDefault="00E257FB" w:rsidP="00A97077">
            <w:pPr>
              <w:pStyle w:val="ListParagraph"/>
              <w:spacing w:before="160" w:after="160"/>
              <w:ind w:left="0"/>
              <w:jc w:val="right"/>
              <w:rPr>
                <w:rFonts w:ascii="Arial" w:hAnsi="Arial" w:cs="Arial"/>
                <w:b/>
                <w:bCs/>
                <w:sz w:val="24"/>
                <w:szCs w:val="24"/>
                <w:lang w:eastAsia="fr-FR"/>
              </w:rPr>
            </w:pPr>
            <w:r w:rsidRPr="00915205">
              <w:rPr>
                <w:rFonts w:ascii="Arial" w:hAnsi="Arial" w:cs="Arial"/>
                <w:b/>
                <w:bCs/>
                <w:sz w:val="24"/>
                <w:szCs w:val="24"/>
                <w:lang w:eastAsia="fr-FR"/>
              </w:rPr>
              <w:t>5</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3</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5</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15</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en %</w:t>
            </w:r>
          </w:p>
        </w:tc>
        <w:tc>
          <w:tcPr>
            <w:tcW w:w="1310" w:type="dxa"/>
            <w:vAlign w:val="center"/>
          </w:tcPr>
          <w:p w:rsidR="00E257FB" w:rsidRPr="00915205" w:rsidRDefault="00E257FB" w:rsidP="00A97077">
            <w:pPr>
              <w:pStyle w:val="ListParagraph"/>
              <w:spacing w:before="160" w:after="160"/>
              <w:ind w:left="0"/>
              <w:jc w:val="right"/>
              <w:rPr>
                <w:rFonts w:ascii="Arial" w:hAnsi="Arial" w:cs="Arial"/>
                <w:bCs/>
                <w:sz w:val="24"/>
                <w:szCs w:val="24"/>
                <w:lang w:eastAsia="fr-FR"/>
              </w:rPr>
            </w:pPr>
            <w:r w:rsidRPr="00915205">
              <w:rPr>
                <w:rFonts w:ascii="Arial" w:hAnsi="Arial" w:cs="Arial"/>
                <w:bCs/>
                <w:sz w:val="24"/>
                <w:szCs w:val="24"/>
                <w:lang w:eastAsia="fr-FR"/>
              </w:rPr>
              <w:t>14%</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7%</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11%</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11%</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Retards</w:t>
            </w:r>
          </w:p>
        </w:tc>
        <w:tc>
          <w:tcPr>
            <w:tcW w:w="1310" w:type="dxa"/>
            <w:vAlign w:val="center"/>
          </w:tcPr>
          <w:p w:rsidR="00E257FB" w:rsidRPr="00915205" w:rsidRDefault="00E257FB" w:rsidP="00A97077">
            <w:pPr>
              <w:pStyle w:val="ListParagraph"/>
              <w:spacing w:before="160" w:after="160"/>
              <w:ind w:left="0"/>
              <w:jc w:val="right"/>
              <w:rPr>
                <w:rFonts w:ascii="Arial" w:hAnsi="Arial" w:cs="Arial"/>
                <w:b/>
                <w:bCs/>
                <w:sz w:val="24"/>
                <w:szCs w:val="24"/>
                <w:lang w:eastAsia="fr-FR"/>
              </w:rPr>
            </w:pPr>
            <w:r w:rsidRPr="00915205">
              <w:rPr>
                <w:rFonts w:ascii="Arial" w:hAnsi="Arial" w:cs="Arial"/>
                <w:b/>
                <w:bCs/>
                <w:sz w:val="24"/>
                <w:szCs w:val="24"/>
                <w:lang w:eastAsia="fr-FR"/>
              </w:rPr>
              <w:t>15</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17</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18</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55</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en %</w:t>
            </w:r>
          </w:p>
        </w:tc>
        <w:tc>
          <w:tcPr>
            <w:tcW w:w="1310" w:type="dxa"/>
            <w:vAlign w:val="center"/>
          </w:tcPr>
          <w:p w:rsidR="00E257FB" w:rsidRPr="00915205" w:rsidRDefault="00E257FB" w:rsidP="00A97077">
            <w:pPr>
              <w:pStyle w:val="ListParagraph"/>
              <w:spacing w:before="160" w:after="160"/>
              <w:ind w:left="0"/>
              <w:jc w:val="right"/>
              <w:rPr>
                <w:rFonts w:ascii="Arial" w:hAnsi="Arial" w:cs="Arial"/>
                <w:bCs/>
                <w:sz w:val="24"/>
                <w:szCs w:val="24"/>
                <w:lang w:eastAsia="fr-FR"/>
              </w:rPr>
            </w:pPr>
            <w:r w:rsidRPr="00915205">
              <w:rPr>
                <w:rFonts w:ascii="Arial" w:hAnsi="Arial" w:cs="Arial"/>
                <w:bCs/>
                <w:sz w:val="24"/>
                <w:szCs w:val="24"/>
                <w:lang w:eastAsia="fr-FR"/>
              </w:rPr>
              <w:t>43%</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41%</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40%</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41%</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Manquant</w:t>
            </w:r>
            <w:r>
              <w:rPr>
                <w:rFonts w:ascii="Arial" w:hAnsi="Arial" w:cs="Arial"/>
                <w:b/>
                <w:bCs/>
                <w:sz w:val="24"/>
                <w:szCs w:val="24"/>
                <w:lang w:eastAsia="fr-FR"/>
              </w:rPr>
              <w:t>s</w:t>
            </w:r>
          </w:p>
        </w:tc>
        <w:tc>
          <w:tcPr>
            <w:tcW w:w="1310" w:type="dxa"/>
            <w:vAlign w:val="center"/>
          </w:tcPr>
          <w:p w:rsidR="00E257FB" w:rsidRPr="00915205" w:rsidRDefault="00E257FB" w:rsidP="00A97077">
            <w:pPr>
              <w:pStyle w:val="ListParagraph"/>
              <w:spacing w:before="160" w:after="160"/>
              <w:ind w:left="0"/>
              <w:jc w:val="right"/>
              <w:rPr>
                <w:rFonts w:ascii="Arial" w:hAnsi="Arial" w:cs="Arial"/>
                <w:b/>
                <w:bCs/>
                <w:sz w:val="24"/>
                <w:szCs w:val="24"/>
                <w:lang w:eastAsia="fr-FR"/>
              </w:rPr>
            </w:pPr>
            <w:r w:rsidRPr="00915205">
              <w:rPr>
                <w:rFonts w:ascii="Arial" w:hAnsi="Arial" w:cs="Arial"/>
                <w:b/>
                <w:bCs/>
                <w:sz w:val="24"/>
                <w:szCs w:val="24"/>
                <w:lang w:eastAsia="fr-FR"/>
              </w:rPr>
              <w:t>7</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5</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5</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20</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en %</w:t>
            </w:r>
          </w:p>
        </w:tc>
        <w:tc>
          <w:tcPr>
            <w:tcW w:w="1310" w:type="dxa"/>
            <w:vAlign w:val="center"/>
          </w:tcPr>
          <w:p w:rsidR="00E257FB" w:rsidRPr="00915205" w:rsidRDefault="00E257FB" w:rsidP="00A97077">
            <w:pPr>
              <w:pStyle w:val="ListParagraph"/>
              <w:spacing w:before="160" w:after="160"/>
              <w:ind w:left="0"/>
              <w:jc w:val="right"/>
              <w:rPr>
                <w:rFonts w:ascii="Arial" w:hAnsi="Arial" w:cs="Arial"/>
                <w:bCs/>
                <w:sz w:val="24"/>
                <w:szCs w:val="24"/>
                <w:lang w:eastAsia="fr-FR"/>
              </w:rPr>
            </w:pPr>
            <w:r w:rsidRPr="00915205">
              <w:rPr>
                <w:rFonts w:ascii="Arial" w:hAnsi="Arial" w:cs="Arial"/>
                <w:bCs/>
                <w:sz w:val="24"/>
                <w:szCs w:val="24"/>
                <w:lang w:eastAsia="fr-FR"/>
              </w:rPr>
              <w:t>20%</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12%</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11%</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15%</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Avariés</w:t>
            </w:r>
          </w:p>
        </w:tc>
        <w:tc>
          <w:tcPr>
            <w:tcW w:w="1310" w:type="dxa"/>
            <w:vAlign w:val="center"/>
          </w:tcPr>
          <w:p w:rsidR="00E257FB" w:rsidRPr="00915205" w:rsidRDefault="00E257FB" w:rsidP="00A97077">
            <w:pPr>
              <w:pStyle w:val="ListParagraph"/>
              <w:spacing w:before="160" w:after="160"/>
              <w:ind w:left="0"/>
              <w:jc w:val="right"/>
              <w:rPr>
                <w:rFonts w:ascii="Arial" w:hAnsi="Arial" w:cs="Arial"/>
                <w:b/>
                <w:bCs/>
                <w:sz w:val="24"/>
                <w:szCs w:val="24"/>
                <w:lang w:eastAsia="fr-FR"/>
              </w:rPr>
            </w:pPr>
            <w:r w:rsidRPr="00915205">
              <w:rPr>
                <w:rFonts w:ascii="Arial" w:hAnsi="Arial" w:cs="Arial"/>
                <w:b/>
                <w:bCs/>
                <w:sz w:val="24"/>
                <w:szCs w:val="24"/>
                <w:lang w:eastAsia="fr-FR"/>
              </w:rPr>
              <w:t>7</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8</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7</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28</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en %</w:t>
            </w:r>
          </w:p>
        </w:tc>
        <w:tc>
          <w:tcPr>
            <w:tcW w:w="1310" w:type="dxa"/>
            <w:vAlign w:val="center"/>
          </w:tcPr>
          <w:p w:rsidR="00E257FB" w:rsidRPr="00915205" w:rsidRDefault="00E257FB" w:rsidP="00A97077">
            <w:pPr>
              <w:pStyle w:val="ListParagraph"/>
              <w:spacing w:before="160" w:after="160"/>
              <w:ind w:left="0"/>
              <w:jc w:val="right"/>
              <w:rPr>
                <w:rFonts w:ascii="Arial" w:hAnsi="Arial" w:cs="Arial"/>
                <w:bCs/>
                <w:sz w:val="24"/>
                <w:szCs w:val="24"/>
                <w:lang w:eastAsia="fr-FR"/>
              </w:rPr>
            </w:pPr>
            <w:r w:rsidRPr="00915205">
              <w:rPr>
                <w:rFonts w:ascii="Arial" w:hAnsi="Arial" w:cs="Arial"/>
                <w:bCs/>
                <w:sz w:val="24"/>
                <w:szCs w:val="24"/>
                <w:lang w:eastAsia="fr-FR"/>
              </w:rPr>
              <w:t>20%</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20%</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15%</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21%</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
                <w:bCs/>
                <w:sz w:val="24"/>
                <w:szCs w:val="24"/>
                <w:lang w:eastAsia="fr-FR"/>
              </w:rPr>
            </w:pPr>
            <w:r w:rsidRPr="00915205">
              <w:rPr>
                <w:rFonts w:ascii="Arial" w:hAnsi="Arial" w:cs="Arial"/>
                <w:b/>
                <w:bCs/>
                <w:sz w:val="24"/>
                <w:szCs w:val="24"/>
                <w:lang w:eastAsia="fr-FR"/>
              </w:rPr>
              <w:t>Dévoyé</w:t>
            </w:r>
            <w:r>
              <w:rPr>
                <w:rFonts w:ascii="Arial" w:hAnsi="Arial" w:cs="Arial"/>
                <w:b/>
                <w:bCs/>
                <w:sz w:val="24"/>
                <w:szCs w:val="24"/>
                <w:lang w:eastAsia="fr-FR"/>
              </w:rPr>
              <w:t>s</w:t>
            </w:r>
          </w:p>
        </w:tc>
        <w:tc>
          <w:tcPr>
            <w:tcW w:w="1310" w:type="dxa"/>
            <w:vAlign w:val="center"/>
          </w:tcPr>
          <w:p w:rsidR="00E257FB" w:rsidRPr="00915205" w:rsidRDefault="00E257FB" w:rsidP="00A97077">
            <w:pPr>
              <w:pStyle w:val="ListParagraph"/>
              <w:spacing w:before="160" w:after="160"/>
              <w:ind w:left="0"/>
              <w:jc w:val="right"/>
              <w:rPr>
                <w:rFonts w:ascii="Arial" w:hAnsi="Arial" w:cs="Arial"/>
                <w:b/>
                <w:bCs/>
                <w:sz w:val="24"/>
                <w:szCs w:val="24"/>
                <w:lang w:eastAsia="fr-FR"/>
              </w:rPr>
            </w:pPr>
            <w:r w:rsidRPr="00915205">
              <w:rPr>
                <w:rFonts w:ascii="Arial" w:hAnsi="Arial" w:cs="Arial"/>
                <w:b/>
                <w:bCs/>
                <w:sz w:val="24"/>
                <w:szCs w:val="24"/>
                <w:lang w:eastAsia="fr-FR"/>
              </w:rPr>
              <w:t>1</w:t>
            </w:r>
          </w:p>
        </w:tc>
        <w:tc>
          <w:tcPr>
            <w:tcW w:w="1310"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8</w:t>
            </w:r>
          </w:p>
        </w:tc>
        <w:tc>
          <w:tcPr>
            <w:tcW w:w="1365"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10</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
                <w:bCs/>
                <w:sz w:val="24"/>
                <w:szCs w:val="24"/>
                <w:lang w:eastAsia="fr-FR"/>
              </w:rPr>
            </w:pPr>
            <w:r w:rsidRPr="00915205">
              <w:rPr>
                <w:rFonts w:ascii="Arial" w:hAnsi="Arial" w:cs="Arial"/>
                <w:b/>
                <w:bCs/>
                <w:sz w:val="24"/>
                <w:szCs w:val="24"/>
                <w:lang w:eastAsia="fr-FR"/>
              </w:rPr>
              <w:t>16</w:t>
            </w:r>
          </w:p>
        </w:tc>
      </w:tr>
      <w:tr w:rsidR="00E257FB" w:rsidRPr="00915205" w:rsidTr="004E25DE">
        <w:tc>
          <w:tcPr>
            <w:tcW w:w="1483" w:type="dxa"/>
            <w:vAlign w:val="center"/>
          </w:tcPr>
          <w:p w:rsidR="00E257FB" w:rsidRPr="00915205" w:rsidRDefault="00E257FB" w:rsidP="00A97077">
            <w:pPr>
              <w:pStyle w:val="ListParagraph"/>
              <w:spacing w:before="160" w:after="160" w:line="240" w:lineRule="auto"/>
              <w:ind w:left="0"/>
              <w:jc w:val="center"/>
              <w:rPr>
                <w:rFonts w:ascii="Arial" w:hAnsi="Arial" w:cs="Arial"/>
                <w:bCs/>
                <w:sz w:val="24"/>
                <w:szCs w:val="24"/>
                <w:lang w:eastAsia="fr-FR"/>
              </w:rPr>
            </w:pPr>
            <w:r w:rsidRPr="00915205">
              <w:rPr>
                <w:rFonts w:ascii="Arial" w:hAnsi="Arial" w:cs="Arial"/>
                <w:bCs/>
                <w:sz w:val="24"/>
                <w:szCs w:val="24"/>
                <w:lang w:eastAsia="fr-FR"/>
              </w:rPr>
              <w:t>Taux en %</w:t>
            </w:r>
          </w:p>
        </w:tc>
        <w:tc>
          <w:tcPr>
            <w:tcW w:w="1310" w:type="dxa"/>
            <w:vAlign w:val="center"/>
          </w:tcPr>
          <w:p w:rsidR="00E257FB" w:rsidRPr="00915205" w:rsidRDefault="00E257FB" w:rsidP="00A97077">
            <w:pPr>
              <w:pStyle w:val="ListParagraph"/>
              <w:spacing w:before="160" w:after="160"/>
              <w:ind w:left="0"/>
              <w:jc w:val="right"/>
              <w:rPr>
                <w:rFonts w:ascii="Arial" w:hAnsi="Arial" w:cs="Arial"/>
                <w:bCs/>
                <w:sz w:val="24"/>
                <w:szCs w:val="24"/>
                <w:lang w:eastAsia="fr-FR"/>
              </w:rPr>
            </w:pPr>
            <w:r w:rsidRPr="00915205">
              <w:rPr>
                <w:rFonts w:ascii="Arial" w:hAnsi="Arial" w:cs="Arial"/>
                <w:bCs/>
                <w:sz w:val="24"/>
                <w:szCs w:val="24"/>
                <w:lang w:eastAsia="fr-FR"/>
              </w:rPr>
              <w:t>3%</w:t>
            </w:r>
          </w:p>
        </w:tc>
        <w:tc>
          <w:tcPr>
            <w:tcW w:w="1310"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20%</w:t>
            </w:r>
          </w:p>
        </w:tc>
        <w:tc>
          <w:tcPr>
            <w:tcW w:w="1365"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23%</w:t>
            </w:r>
          </w:p>
        </w:tc>
        <w:tc>
          <w:tcPr>
            <w:tcW w:w="1310"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84" w:type="dxa"/>
            <w:shd w:val="clear" w:color="auto" w:fill="F2F2F2"/>
            <w:vAlign w:val="center"/>
          </w:tcPr>
          <w:p w:rsidR="00E257FB" w:rsidRPr="00915205" w:rsidRDefault="00E257FB" w:rsidP="007A4CD7">
            <w:pPr>
              <w:pStyle w:val="ListParagraph"/>
              <w:spacing w:after="0"/>
              <w:ind w:left="0"/>
              <w:jc w:val="right"/>
              <w:rPr>
                <w:rFonts w:ascii="Arial" w:hAnsi="Arial" w:cs="Arial"/>
                <w:bCs/>
                <w:sz w:val="24"/>
                <w:szCs w:val="24"/>
                <w:lang w:eastAsia="fr-FR"/>
              </w:rPr>
            </w:pPr>
          </w:p>
        </w:tc>
        <w:tc>
          <w:tcPr>
            <w:tcW w:w="1433" w:type="dxa"/>
            <w:vAlign w:val="center"/>
          </w:tcPr>
          <w:p w:rsidR="00E257FB" w:rsidRPr="00915205" w:rsidRDefault="00E257FB" w:rsidP="007A4CD7">
            <w:pPr>
              <w:pStyle w:val="ListParagraph"/>
              <w:spacing w:after="0"/>
              <w:ind w:left="0"/>
              <w:jc w:val="right"/>
              <w:rPr>
                <w:rFonts w:ascii="Arial" w:hAnsi="Arial" w:cs="Arial"/>
                <w:bCs/>
                <w:sz w:val="24"/>
                <w:szCs w:val="24"/>
                <w:lang w:eastAsia="fr-FR"/>
              </w:rPr>
            </w:pPr>
            <w:r w:rsidRPr="00915205">
              <w:rPr>
                <w:rFonts w:ascii="Arial" w:hAnsi="Arial" w:cs="Arial"/>
                <w:bCs/>
                <w:sz w:val="24"/>
                <w:szCs w:val="24"/>
                <w:lang w:eastAsia="fr-FR"/>
              </w:rPr>
              <w:t>12%</w:t>
            </w:r>
          </w:p>
        </w:tc>
      </w:tr>
    </w:tbl>
    <w:p w:rsidR="00E257FB" w:rsidRPr="00B12ED2" w:rsidRDefault="00E257FB" w:rsidP="00B12ED2">
      <w:pPr>
        <w:spacing w:after="0" w:line="240" w:lineRule="auto"/>
        <w:rPr>
          <w:rFonts w:ascii="Arial" w:hAnsi="Arial" w:cs="Arial"/>
          <w:b/>
          <w:bCs/>
          <w:sz w:val="24"/>
          <w:szCs w:val="24"/>
        </w:rPr>
      </w:pPr>
      <w:r>
        <w:rPr>
          <w:b/>
          <w:bCs/>
          <w:u w:val="single"/>
          <w:lang w:eastAsia="fr-FR"/>
        </w:rPr>
        <w:br w:type="page"/>
      </w:r>
      <w:r w:rsidRPr="00B12ED2">
        <w:rPr>
          <w:rFonts w:ascii="Arial" w:hAnsi="Arial" w:cs="Arial"/>
          <w:b/>
          <w:bCs/>
          <w:sz w:val="24"/>
          <w:szCs w:val="24"/>
          <w:u w:val="single"/>
        </w:rPr>
        <w:t>Annexe B : QCM</w:t>
      </w:r>
      <w:r w:rsidRPr="00B12ED2">
        <w:rPr>
          <w:rFonts w:ascii="Arial" w:hAnsi="Arial" w:cs="Arial"/>
          <w:b/>
          <w:bCs/>
          <w:sz w:val="24"/>
          <w:szCs w:val="24"/>
        </w:rPr>
        <w:t xml:space="preserve"> </w:t>
      </w:r>
      <w:r w:rsidRPr="00B12ED2">
        <w:rPr>
          <w:rFonts w:ascii="Arial" w:hAnsi="Arial" w:cs="Arial"/>
          <w:b/>
          <w:bCs/>
          <w:sz w:val="24"/>
          <w:szCs w:val="24"/>
        </w:rPr>
        <w:tab/>
        <w:t xml:space="preserve">    </w:t>
      </w:r>
      <w:r w:rsidRPr="00B12ED2">
        <w:rPr>
          <w:rFonts w:ascii="Arial" w:hAnsi="Arial" w:cs="Arial"/>
          <w:b/>
          <w:bCs/>
          <w:sz w:val="24"/>
          <w:szCs w:val="24"/>
        </w:rPr>
        <w:tab/>
      </w:r>
      <w:r w:rsidRPr="00B12ED2">
        <w:rPr>
          <w:rFonts w:ascii="Arial" w:hAnsi="Arial" w:cs="Arial"/>
          <w:b/>
          <w:bCs/>
          <w:sz w:val="24"/>
          <w:szCs w:val="24"/>
        </w:rPr>
        <w:tab/>
      </w:r>
      <w:r w:rsidRPr="00B12ED2">
        <w:rPr>
          <w:rFonts w:ascii="Arial" w:hAnsi="Arial" w:cs="Arial"/>
          <w:b/>
          <w:bCs/>
          <w:sz w:val="24"/>
          <w:szCs w:val="24"/>
        </w:rPr>
        <w:tab/>
      </w:r>
      <w:r w:rsidRPr="00B12ED2">
        <w:rPr>
          <w:rFonts w:ascii="Arial" w:hAnsi="Arial" w:cs="Arial"/>
          <w:b/>
          <w:bCs/>
          <w:sz w:val="24"/>
          <w:szCs w:val="24"/>
        </w:rPr>
        <w:tab/>
      </w:r>
      <w:r w:rsidRPr="00B12ED2">
        <w:rPr>
          <w:rFonts w:ascii="Arial" w:hAnsi="Arial" w:cs="Arial"/>
          <w:b/>
          <w:bCs/>
          <w:sz w:val="24"/>
          <w:szCs w:val="24"/>
        </w:rPr>
        <w:tab/>
        <w:t xml:space="preserve">       </w:t>
      </w:r>
      <w:r w:rsidRPr="00B12ED2">
        <w:rPr>
          <w:rFonts w:ascii="Arial" w:hAnsi="Arial" w:cs="Arial"/>
          <w:b/>
          <w:bCs/>
          <w:sz w:val="24"/>
          <w:szCs w:val="24"/>
        </w:rPr>
        <w:tab/>
      </w:r>
      <w:r w:rsidRPr="00B12ED2">
        <w:rPr>
          <w:rFonts w:ascii="Arial" w:hAnsi="Arial" w:cs="Arial"/>
          <w:b/>
          <w:bCs/>
          <w:sz w:val="24"/>
          <w:szCs w:val="24"/>
          <w:u w:val="single"/>
        </w:rPr>
        <w:t>A rendre avec la copie</w:t>
      </w:r>
    </w:p>
    <w:p w:rsidR="00E257FB" w:rsidRDefault="00E257FB" w:rsidP="00A81BAD">
      <w:pPr>
        <w:shd w:val="clear" w:color="auto" w:fill="FFFFFF"/>
        <w:spacing w:after="0" w:line="240" w:lineRule="auto"/>
        <w:jc w:val="both"/>
        <w:outlineLvl w:val="1"/>
        <w:rPr>
          <w:bCs/>
          <w:lang w:eastAsia="fr-FR"/>
        </w:rPr>
      </w:pPr>
    </w:p>
    <w:p w:rsidR="00E257FB" w:rsidRPr="00B12ED2" w:rsidRDefault="00E257FB" w:rsidP="00AF46A6">
      <w:pPr>
        <w:spacing w:after="0" w:line="240" w:lineRule="auto"/>
        <w:jc w:val="both"/>
        <w:rPr>
          <w:rFonts w:ascii="Arial" w:hAnsi="Arial" w:cs="Arial"/>
          <w:sz w:val="24"/>
          <w:szCs w:val="24"/>
        </w:rPr>
      </w:pPr>
      <w:r w:rsidRPr="00B12ED2">
        <w:rPr>
          <w:rFonts w:ascii="Arial" w:hAnsi="Arial" w:cs="Arial"/>
          <w:sz w:val="24"/>
          <w:szCs w:val="24"/>
        </w:rPr>
        <w:t xml:space="preserve">1 – L’importateur chilien ne souhaite pas se charger de la logistique d’acheminement jusqu'à son domicile mais accepte de prendre en charge le dédouanement sur le territoire </w:t>
      </w:r>
      <w:r>
        <w:rPr>
          <w:rFonts w:ascii="Arial" w:hAnsi="Arial" w:cs="Arial"/>
          <w:sz w:val="24"/>
          <w:szCs w:val="24"/>
        </w:rPr>
        <w:t>c</w:t>
      </w:r>
      <w:r w:rsidRPr="00B12ED2">
        <w:rPr>
          <w:rFonts w:ascii="Arial" w:hAnsi="Arial" w:cs="Arial"/>
          <w:sz w:val="24"/>
          <w:szCs w:val="24"/>
        </w:rPr>
        <w:t>hilien. L’incoterm de vente devra être :</w:t>
      </w:r>
    </w:p>
    <w:p w:rsidR="00E257FB" w:rsidRPr="00B12ED2" w:rsidRDefault="00E257FB" w:rsidP="00A81BAD">
      <w:pPr>
        <w:spacing w:after="0" w:line="240" w:lineRule="auto"/>
        <w:jc w:val="both"/>
        <w:rPr>
          <w:rFonts w:ascii="Arial" w:hAnsi="Arial" w:cs="Arial"/>
          <w:sz w:val="24"/>
          <w:szCs w:val="24"/>
        </w:rPr>
      </w:pPr>
    </w:p>
    <w:tbl>
      <w:tblPr>
        <w:tblW w:w="10565" w:type="dxa"/>
        <w:tblBorders>
          <w:top w:val="single" w:sz="4" w:space="0" w:color="auto"/>
          <w:left w:val="single" w:sz="4" w:space="0" w:color="auto"/>
          <w:bottom w:val="single" w:sz="4" w:space="0" w:color="auto"/>
          <w:right w:val="single" w:sz="4" w:space="0" w:color="auto"/>
        </w:tblBorders>
        <w:tblLook w:val="00A0"/>
      </w:tblPr>
      <w:tblGrid>
        <w:gridCol w:w="5353"/>
        <w:gridCol w:w="5212"/>
      </w:tblGrid>
      <w:tr w:rsidR="00E257FB" w:rsidRPr="00B12ED2" w:rsidTr="00596594">
        <w:tc>
          <w:tcPr>
            <w:tcW w:w="5353" w:type="dxa"/>
            <w:tcBorders>
              <w:top w:val="single" w:sz="4" w:space="0" w:color="auto"/>
              <w:bottom w:val="single" w:sz="4" w:space="0" w:color="auto"/>
            </w:tcBorders>
          </w:tcPr>
          <w:p w:rsidR="00E257FB" w:rsidRPr="00B12ED2" w:rsidRDefault="00E257FB" w:rsidP="00DB179E">
            <w:pPr>
              <w:numPr>
                <w:ilvl w:val="0"/>
                <w:numId w:val="17"/>
              </w:numPr>
              <w:spacing w:after="0" w:line="240" w:lineRule="auto"/>
              <w:ind w:left="426" w:hanging="426"/>
              <w:rPr>
                <w:rFonts w:ascii="Arial" w:hAnsi="Arial" w:cs="Arial"/>
                <w:sz w:val="24"/>
                <w:szCs w:val="24"/>
              </w:rPr>
            </w:pPr>
            <w:r w:rsidRPr="00B12ED2">
              <w:rPr>
                <w:rFonts w:ascii="Arial" w:hAnsi="Arial" w:cs="Arial"/>
                <w:sz w:val="24"/>
                <w:szCs w:val="24"/>
              </w:rPr>
              <w:t>FCA Le Havre</w:t>
            </w:r>
          </w:p>
          <w:p w:rsidR="00E257FB" w:rsidRPr="00B12ED2" w:rsidRDefault="00E257FB" w:rsidP="00DB179E">
            <w:pPr>
              <w:spacing w:after="0" w:line="240" w:lineRule="auto"/>
              <w:ind w:left="426"/>
              <w:rPr>
                <w:rFonts w:ascii="Arial" w:hAnsi="Arial" w:cs="Arial"/>
                <w:sz w:val="24"/>
                <w:szCs w:val="24"/>
              </w:rPr>
            </w:pPr>
          </w:p>
          <w:p w:rsidR="00E257FB" w:rsidRPr="00B12ED2" w:rsidRDefault="00E257FB" w:rsidP="00DB179E">
            <w:pPr>
              <w:numPr>
                <w:ilvl w:val="0"/>
                <w:numId w:val="17"/>
              </w:numPr>
              <w:spacing w:after="0" w:line="240" w:lineRule="auto"/>
              <w:ind w:left="426" w:hanging="426"/>
              <w:rPr>
                <w:rFonts w:ascii="Arial" w:hAnsi="Arial" w:cs="Arial"/>
                <w:sz w:val="24"/>
                <w:szCs w:val="24"/>
              </w:rPr>
            </w:pPr>
            <w:r w:rsidRPr="00B12ED2">
              <w:rPr>
                <w:rFonts w:ascii="Arial" w:hAnsi="Arial" w:cs="Arial"/>
                <w:sz w:val="24"/>
                <w:szCs w:val="24"/>
              </w:rPr>
              <w:t>DDP Santiago</w:t>
            </w:r>
          </w:p>
        </w:tc>
        <w:tc>
          <w:tcPr>
            <w:tcW w:w="5212" w:type="dxa"/>
            <w:tcBorders>
              <w:top w:val="single" w:sz="4" w:space="0" w:color="auto"/>
              <w:bottom w:val="single" w:sz="4" w:space="0" w:color="auto"/>
            </w:tcBorders>
          </w:tcPr>
          <w:p w:rsidR="00E257FB" w:rsidRPr="00B12ED2" w:rsidRDefault="00E257FB" w:rsidP="00DB179E">
            <w:pPr>
              <w:numPr>
                <w:ilvl w:val="0"/>
                <w:numId w:val="17"/>
              </w:numPr>
              <w:spacing w:after="0" w:line="240" w:lineRule="auto"/>
              <w:rPr>
                <w:rFonts w:ascii="Arial" w:hAnsi="Arial" w:cs="Arial"/>
                <w:sz w:val="24"/>
                <w:szCs w:val="24"/>
              </w:rPr>
            </w:pPr>
            <w:r w:rsidRPr="00B12ED2">
              <w:rPr>
                <w:rFonts w:ascii="Arial" w:hAnsi="Arial" w:cs="Arial"/>
                <w:sz w:val="24"/>
                <w:szCs w:val="24"/>
              </w:rPr>
              <w:t>CIP Valparaiso</w:t>
            </w:r>
          </w:p>
          <w:p w:rsidR="00E257FB" w:rsidRPr="00B12ED2" w:rsidRDefault="00E257FB" w:rsidP="00DB179E">
            <w:pPr>
              <w:spacing w:after="0" w:line="240" w:lineRule="auto"/>
              <w:ind w:left="720"/>
              <w:rPr>
                <w:rFonts w:ascii="Arial" w:hAnsi="Arial" w:cs="Arial"/>
                <w:sz w:val="24"/>
                <w:szCs w:val="24"/>
              </w:rPr>
            </w:pPr>
          </w:p>
          <w:p w:rsidR="00E257FB" w:rsidRPr="00B12ED2" w:rsidRDefault="00E257FB" w:rsidP="00DB179E">
            <w:pPr>
              <w:numPr>
                <w:ilvl w:val="0"/>
                <w:numId w:val="17"/>
              </w:numPr>
              <w:spacing w:after="0" w:line="240" w:lineRule="auto"/>
              <w:rPr>
                <w:rFonts w:ascii="Arial" w:hAnsi="Arial" w:cs="Arial"/>
                <w:sz w:val="24"/>
                <w:szCs w:val="24"/>
              </w:rPr>
            </w:pPr>
            <w:r w:rsidRPr="00B12ED2">
              <w:rPr>
                <w:rFonts w:ascii="Arial" w:hAnsi="Arial" w:cs="Arial"/>
                <w:sz w:val="24"/>
                <w:szCs w:val="24"/>
              </w:rPr>
              <w:t>DAP Santiago</w:t>
            </w:r>
          </w:p>
          <w:p w:rsidR="00E257FB" w:rsidRPr="00B12ED2" w:rsidRDefault="00E257FB" w:rsidP="00DB179E">
            <w:pPr>
              <w:spacing w:after="0" w:line="240" w:lineRule="auto"/>
              <w:ind w:left="720"/>
              <w:rPr>
                <w:rFonts w:ascii="Arial" w:hAnsi="Arial" w:cs="Arial"/>
                <w:sz w:val="24"/>
                <w:szCs w:val="24"/>
              </w:rPr>
            </w:pPr>
          </w:p>
          <w:p w:rsidR="00E257FB" w:rsidRPr="00B12ED2" w:rsidRDefault="00E257FB" w:rsidP="00DB179E">
            <w:pPr>
              <w:spacing w:after="0" w:line="240" w:lineRule="auto"/>
              <w:ind w:left="720"/>
              <w:rPr>
                <w:rFonts w:ascii="Arial" w:hAnsi="Arial" w:cs="Arial"/>
                <w:sz w:val="24"/>
                <w:szCs w:val="24"/>
              </w:rPr>
            </w:pPr>
          </w:p>
        </w:tc>
      </w:tr>
    </w:tbl>
    <w:p w:rsidR="00E257FB" w:rsidRDefault="00E257FB" w:rsidP="00A81BAD">
      <w:pPr>
        <w:spacing w:after="0" w:line="240" w:lineRule="auto"/>
        <w:jc w:val="both"/>
        <w:rPr>
          <w:rFonts w:ascii="Arial" w:hAnsi="Arial" w:cs="Arial"/>
          <w:sz w:val="24"/>
          <w:szCs w:val="24"/>
        </w:rPr>
      </w:pPr>
    </w:p>
    <w:p w:rsidR="00E257FB" w:rsidRPr="00B12ED2" w:rsidRDefault="00E257FB" w:rsidP="00AF46A6">
      <w:pPr>
        <w:spacing w:after="0" w:line="240" w:lineRule="auto"/>
        <w:jc w:val="both"/>
        <w:rPr>
          <w:rFonts w:ascii="Arial" w:hAnsi="Arial" w:cs="Arial"/>
          <w:sz w:val="24"/>
          <w:szCs w:val="24"/>
        </w:rPr>
      </w:pPr>
      <w:r w:rsidRPr="00B12ED2">
        <w:rPr>
          <w:rFonts w:ascii="Arial" w:hAnsi="Arial" w:cs="Arial"/>
          <w:sz w:val="24"/>
          <w:szCs w:val="24"/>
        </w:rPr>
        <w:t xml:space="preserve">2 – </w:t>
      </w:r>
      <w:r>
        <w:rPr>
          <w:rFonts w:ascii="Arial" w:hAnsi="Arial" w:cs="Arial"/>
          <w:sz w:val="24"/>
          <w:szCs w:val="24"/>
        </w:rPr>
        <w:t>À</w:t>
      </w:r>
      <w:r w:rsidRPr="00B12ED2">
        <w:rPr>
          <w:rFonts w:ascii="Arial" w:hAnsi="Arial" w:cs="Arial"/>
          <w:sz w:val="24"/>
          <w:szCs w:val="24"/>
        </w:rPr>
        <w:t xml:space="preserve"> l’arrivée à Valparaiso, à l’ouverture du conteneur, on constate que 45 cartons sont abimés. Le préjudice subi est évalué à 4 275 €. Aucune faute inexcusable n’a été retenue contre le transporteur maritime qui ne conteste pas sa responsabilité et accepte de verser une indemnité. Celle-ci s’élève à</w:t>
      </w:r>
      <w:r>
        <w:rPr>
          <w:rFonts w:ascii="Arial" w:hAnsi="Arial" w:cs="Arial"/>
          <w:sz w:val="24"/>
          <w:szCs w:val="24"/>
        </w:rPr>
        <w:t xml:space="preserve"> 793,92 €. Identifier la convention</w:t>
      </w:r>
      <w:r w:rsidRPr="00B12ED2">
        <w:rPr>
          <w:rFonts w:ascii="Arial" w:hAnsi="Arial" w:cs="Arial"/>
          <w:sz w:val="24"/>
          <w:szCs w:val="24"/>
        </w:rPr>
        <w:t xml:space="preserve"> qui a permis de calculer l’indemnité de ce litige.</w:t>
      </w:r>
    </w:p>
    <w:p w:rsidR="00E257FB" w:rsidRPr="00B12ED2" w:rsidRDefault="00E257FB" w:rsidP="00A81BAD">
      <w:pPr>
        <w:spacing w:after="0" w:line="240" w:lineRule="auto"/>
        <w:jc w:val="both"/>
        <w:rPr>
          <w:rFonts w:ascii="Arial" w:hAnsi="Arial" w:cs="Arial"/>
          <w:sz w:val="24"/>
          <w:szCs w:val="24"/>
        </w:rPr>
      </w:pPr>
    </w:p>
    <w:tbl>
      <w:tblPr>
        <w:tblW w:w="10565" w:type="dxa"/>
        <w:tblBorders>
          <w:top w:val="single" w:sz="4" w:space="0" w:color="auto"/>
          <w:left w:val="single" w:sz="4" w:space="0" w:color="auto"/>
          <w:bottom w:val="single" w:sz="4" w:space="0" w:color="auto"/>
          <w:right w:val="single" w:sz="4" w:space="0" w:color="auto"/>
        </w:tblBorders>
        <w:tblLook w:val="00A0"/>
      </w:tblPr>
      <w:tblGrid>
        <w:gridCol w:w="5353"/>
        <w:gridCol w:w="5212"/>
      </w:tblGrid>
      <w:tr w:rsidR="00E257FB" w:rsidRPr="00B12ED2" w:rsidTr="00596594">
        <w:tc>
          <w:tcPr>
            <w:tcW w:w="5353" w:type="dxa"/>
            <w:tcBorders>
              <w:top w:val="single" w:sz="4" w:space="0" w:color="auto"/>
              <w:bottom w:val="single" w:sz="4" w:space="0" w:color="auto"/>
            </w:tcBorders>
          </w:tcPr>
          <w:p w:rsidR="00E257FB" w:rsidRPr="00B12ED2" w:rsidRDefault="00E257FB" w:rsidP="00DB179E">
            <w:pPr>
              <w:numPr>
                <w:ilvl w:val="0"/>
                <w:numId w:val="17"/>
              </w:numPr>
              <w:spacing w:after="0" w:line="240" w:lineRule="auto"/>
              <w:ind w:left="426" w:hanging="426"/>
              <w:jc w:val="both"/>
              <w:rPr>
                <w:rFonts w:ascii="Arial" w:hAnsi="Arial" w:cs="Arial"/>
                <w:sz w:val="24"/>
                <w:szCs w:val="24"/>
              </w:rPr>
            </w:pPr>
            <w:r w:rsidRPr="00B12ED2">
              <w:rPr>
                <w:rFonts w:ascii="Arial" w:hAnsi="Arial" w:cs="Arial"/>
                <w:sz w:val="24"/>
                <w:szCs w:val="24"/>
              </w:rPr>
              <w:t>Convention de Genève</w:t>
            </w:r>
          </w:p>
          <w:p w:rsidR="00E257FB" w:rsidRPr="00B12ED2" w:rsidRDefault="00E257FB" w:rsidP="00D340F6">
            <w:pPr>
              <w:spacing w:after="0" w:line="240" w:lineRule="auto"/>
              <w:ind w:left="426" w:hanging="426"/>
              <w:jc w:val="both"/>
              <w:rPr>
                <w:rFonts w:ascii="Arial" w:hAnsi="Arial" w:cs="Arial"/>
                <w:sz w:val="24"/>
                <w:szCs w:val="24"/>
              </w:rPr>
            </w:pPr>
          </w:p>
          <w:p w:rsidR="00E257FB" w:rsidRPr="00B12ED2" w:rsidRDefault="00E257FB" w:rsidP="00B12ED2">
            <w:pPr>
              <w:numPr>
                <w:ilvl w:val="0"/>
                <w:numId w:val="17"/>
              </w:numPr>
              <w:spacing w:after="0" w:line="240" w:lineRule="auto"/>
              <w:ind w:left="426" w:hanging="426"/>
              <w:rPr>
                <w:rFonts w:ascii="Arial" w:hAnsi="Arial" w:cs="Arial"/>
                <w:sz w:val="24"/>
                <w:szCs w:val="24"/>
              </w:rPr>
            </w:pPr>
            <w:r w:rsidRPr="00B12ED2">
              <w:rPr>
                <w:rFonts w:ascii="Arial" w:hAnsi="Arial" w:cs="Arial"/>
                <w:sz w:val="24"/>
                <w:szCs w:val="24"/>
              </w:rPr>
              <w:t>Convention de Bruxelles amendée</w:t>
            </w:r>
            <w:r>
              <w:rPr>
                <w:rFonts w:ascii="Arial" w:hAnsi="Arial" w:cs="Arial"/>
                <w:sz w:val="24"/>
                <w:szCs w:val="24"/>
              </w:rPr>
              <w:t xml:space="preserve"> </w:t>
            </w:r>
            <w:r w:rsidRPr="00B12ED2">
              <w:rPr>
                <w:rFonts w:ascii="Arial" w:hAnsi="Arial" w:cs="Arial"/>
                <w:sz w:val="24"/>
                <w:szCs w:val="24"/>
              </w:rPr>
              <w:t>1968/1979</w:t>
            </w:r>
          </w:p>
          <w:p w:rsidR="00E257FB" w:rsidRPr="00B12ED2" w:rsidRDefault="00E257FB" w:rsidP="00130DB1">
            <w:pPr>
              <w:pStyle w:val="ListParagraph"/>
              <w:rPr>
                <w:rFonts w:ascii="Arial" w:hAnsi="Arial" w:cs="Arial"/>
                <w:sz w:val="24"/>
                <w:szCs w:val="24"/>
              </w:rPr>
            </w:pPr>
          </w:p>
          <w:p w:rsidR="00E257FB" w:rsidRPr="00B12ED2" w:rsidRDefault="00E257FB" w:rsidP="00D11041">
            <w:pPr>
              <w:numPr>
                <w:ilvl w:val="0"/>
                <w:numId w:val="17"/>
              </w:numPr>
              <w:spacing w:after="0" w:line="240" w:lineRule="auto"/>
              <w:ind w:left="426" w:hanging="426"/>
              <w:jc w:val="both"/>
              <w:rPr>
                <w:rFonts w:ascii="Arial" w:hAnsi="Arial" w:cs="Arial"/>
                <w:sz w:val="24"/>
                <w:szCs w:val="24"/>
              </w:rPr>
            </w:pPr>
            <w:r>
              <w:rPr>
                <w:rFonts w:ascii="Arial" w:hAnsi="Arial" w:cs="Arial"/>
                <w:sz w:val="24"/>
                <w:szCs w:val="24"/>
              </w:rPr>
              <w:t>Convention de Budapest</w:t>
            </w:r>
          </w:p>
          <w:p w:rsidR="00E257FB" w:rsidRPr="00B12ED2" w:rsidRDefault="00E257FB" w:rsidP="00130DB1">
            <w:pPr>
              <w:spacing w:after="0" w:line="240" w:lineRule="auto"/>
              <w:jc w:val="both"/>
              <w:rPr>
                <w:rFonts w:ascii="Arial" w:hAnsi="Arial" w:cs="Arial"/>
                <w:sz w:val="24"/>
                <w:szCs w:val="24"/>
              </w:rPr>
            </w:pPr>
          </w:p>
          <w:p w:rsidR="00E257FB" w:rsidRPr="00B12ED2" w:rsidRDefault="00E257FB" w:rsidP="00130DB1">
            <w:pPr>
              <w:spacing w:after="0" w:line="240" w:lineRule="auto"/>
              <w:jc w:val="both"/>
              <w:rPr>
                <w:rFonts w:ascii="Arial" w:hAnsi="Arial" w:cs="Arial"/>
                <w:sz w:val="24"/>
                <w:szCs w:val="24"/>
              </w:rPr>
            </w:pPr>
          </w:p>
        </w:tc>
        <w:tc>
          <w:tcPr>
            <w:tcW w:w="5212" w:type="dxa"/>
            <w:tcBorders>
              <w:top w:val="single" w:sz="4" w:space="0" w:color="auto"/>
              <w:bottom w:val="single" w:sz="4" w:space="0" w:color="auto"/>
            </w:tcBorders>
          </w:tcPr>
          <w:p w:rsidR="00E257FB" w:rsidRPr="00B12ED2" w:rsidRDefault="00E257FB" w:rsidP="00DB179E">
            <w:pPr>
              <w:numPr>
                <w:ilvl w:val="0"/>
                <w:numId w:val="17"/>
              </w:numPr>
              <w:spacing w:after="0" w:line="240" w:lineRule="auto"/>
              <w:jc w:val="both"/>
              <w:rPr>
                <w:rFonts w:ascii="Arial" w:hAnsi="Arial" w:cs="Arial"/>
                <w:sz w:val="24"/>
                <w:szCs w:val="24"/>
              </w:rPr>
            </w:pPr>
            <w:r w:rsidRPr="00B12ED2">
              <w:rPr>
                <w:rFonts w:ascii="Arial" w:hAnsi="Arial" w:cs="Arial"/>
                <w:sz w:val="24"/>
                <w:szCs w:val="24"/>
              </w:rPr>
              <w:t>Convention de Montréal</w:t>
            </w:r>
          </w:p>
          <w:p w:rsidR="00E257FB" w:rsidRPr="00B12ED2" w:rsidRDefault="00E257FB" w:rsidP="00D340F6">
            <w:pPr>
              <w:spacing w:after="0" w:line="240" w:lineRule="auto"/>
              <w:ind w:left="720" w:hanging="360"/>
              <w:jc w:val="both"/>
              <w:rPr>
                <w:rFonts w:ascii="Arial" w:hAnsi="Arial" w:cs="Arial"/>
                <w:sz w:val="24"/>
                <w:szCs w:val="24"/>
              </w:rPr>
            </w:pPr>
          </w:p>
          <w:p w:rsidR="00E257FB" w:rsidRPr="00B12ED2" w:rsidRDefault="00E257FB" w:rsidP="00130DB1">
            <w:pPr>
              <w:numPr>
                <w:ilvl w:val="0"/>
                <w:numId w:val="17"/>
              </w:numPr>
              <w:spacing w:after="0" w:line="240" w:lineRule="auto"/>
              <w:rPr>
                <w:rFonts w:ascii="Arial" w:hAnsi="Arial" w:cs="Arial"/>
                <w:sz w:val="24"/>
                <w:szCs w:val="24"/>
              </w:rPr>
            </w:pPr>
            <w:r w:rsidRPr="00B12ED2">
              <w:rPr>
                <w:rFonts w:ascii="Arial" w:hAnsi="Arial" w:cs="Arial"/>
                <w:sz w:val="24"/>
                <w:szCs w:val="24"/>
              </w:rPr>
              <w:t>Convention de Hambourg</w:t>
            </w:r>
          </w:p>
          <w:p w:rsidR="00E257FB" w:rsidRPr="00B12ED2" w:rsidRDefault="00E257FB" w:rsidP="00130DB1">
            <w:pPr>
              <w:pStyle w:val="ListParagraph"/>
              <w:rPr>
                <w:rFonts w:ascii="Arial" w:hAnsi="Arial" w:cs="Arial"/>
                <w:sz w:val="24"/>
                <w:szCs w:val="24"/>
              </w:rPr>
            </w:pPr>
          </w:p>
          <w:p w:rsidR="00E257FB" w:rsidRPr="00B12ED2" w:rsidRDefault="00E257FB" w:rsidP="00DB179E">
            <w:pPr>
              <w:numPr>
                <w:ilvl w:val="0"/>
                <w:numId w:val="17"/>
              </w:numPr>
              <w:spacing w:after="0" w:line="240" w:lineRule="auto"/>
              <w:rPr>
                <w:rFonts w:ascii="Arial" w:hAnsi="Arial" w:cs="Arial"/>
                <w:sz w:val="24"/>
                <w:szCs w:val="24"/>
              </w:rPr>
            </w:pPr>
            <w:r>
              <w:rPr>
                <w:rFonts w:ascii="Arial" w:hAnsi="Arial" w:cs="Arial"/>
                <w:sz w:val="24"/>
                <w:szCs w:val="24"/>
              </w:rPr>
              <w:t>Convention de Rotterdam</w:t>
            </w:r>
          </w:p>
          <w:p w:rsidR="00E257FB" w:rsidRPr="00B12ED2" w:rsidRDefault="00E257FB" w:rsidP="00D340F6">
            <w:pPr>
              <w:spacing w:after="0" w:line="240" w:lineRule="auto"/>
              <w:ind w:left="720" w:hanging="360"/>
              <w:jc w:val="both"/>
              <w:rPr>
                <w:rFonts w:ascii="Arial" w:hAnsi="Arial" w:cs="Arial"/>
                <w:sz w:val="24"/>
                <w:szCs w:val="24"/>
              </w:rPr>
            </w:pPr>
          </w:p>
        </w:tc>
      </w:tr>
    </w:tbl>
    <w:p w:rsidR="00E257FB" w:rsidRDefault="00E257FB" w:rsidP="006E37E1">
      <w:pPr>
        <w:spacing w:after="0" w:line="240" w:lineRule="auto"/>
        <w:jc w:val="both"/>
        <w:rPr>
          <w:rFonts w:ascii="Arial" w:hAnsi="Arial" w:cs="Arial"/>
          <w:sz w:val="24"/>
          <w:szCs w:val="24"/>
        </w:rPr>
      </w:pPr>
    </w:p>
    <w:p w:rsidR="00E257FB" w:rsidRPr="00B12ED2" w:rsidRDefault="00E257FB" w:rsidP="00AF46A6">
      <w:pPr>
        <w:spacing w:after="0" w:line="240" w:lineRule="auto"/>
        <w:jc w:val="both"/>
        <w:rPr>
          <w:rFonts w:ascii="Arial" w:hAnsi="Arial" w:cs="Arial"/>
          <w:sz w:val="24"/>
          <w:szCs w:val="24"/>
        </w:rPr>
      </w:pPr>
      <w:r w:rsidRPr="00B12ED2">
        <w:rPr>
          <w:rFonts w:ascii="Arial" w:hAnsi="Arial" w:cs="Arial"/>
          <w:sz w:val="24"/>
          <w:szCs w:val="24"/>
        </w:rPr>
        <w:t xml:space="preserve">3 – </w:t>
      </w:r>
      <w:r>
        <w:rPr>
          <w:rFonts w:ascii="Arial" w:hAnsi="Arial" w:cs="Arial"/>
          <w:sz w:val="24"/>
          <w:szCs w:val="24"/>
        </w:rPr>
        <w:t>À</w:t>
      </w:r>
      <w:r w:rsidRPr="00B12ED2">
        <w:rPr>
          <w:rFonts w:ascii="Arial" w:hAnsi="Arial" w:cs="Arial"/>
          <w:sz w:val="24"/>
          <w:szCs w:val="24"/>
        </w:rPr>
        <w:t xml:space="preserve"> l’ouverture des cartons, le destinataire constate qu’une partie de la marchandise ne correspond pas à la commande initiale. L’expéditeur demande le retour de celle-ci à ses frais. Cette marchandise qui revient en France en transitant par le port d’Anvers (Belgique) aura pour origine :</w:t>
      </w:r>
    </w:p>
    <w:p w:rsidR="00E257FB" w:rsidRPr="00B12ED2" w:rsidRDefault="00E257FB" w:rsidP="006E37E1">
      <w:pPr>
        <w:spacing w:after="0" w:line="240" w:lineRule="auto"/>
        <w:jc w:val="both"/>
        <w:rPr>
          <w:rFonts w:ascii="Arial" w:hAnsi="Arial" w:cs="Arial"/>
          <w:sz w:val="24"/>
          <w:szCs w:val="24"/>
        </w:rPr>
      </w:pPr>
    </w:p>
    <w:tbl>
      <w:tblPr>
        <w:tblW w:w="10565" w:type="dxa"/>
        <w:tblBorders>
          <w:top w:val="single" w:sz="4" w:space="0" w:color="auto"/>
          <w:left w:val="single" w:sz="4" w:space="0" w:color="auto"/>
          <w:bottom w:val="single" w:sz="4" w:space="0" w:color="auto"/>
          <w:right w:val="single" w:sz="4" w:space="0" w:color="auto"/>
        </w:tblBorders>
        <w:tblLook w:val="00A0"/>
      </w:tblPr>
      <w:tblGrid>
        <w:gridCol w:w="5353"/>
        <w:gridCol w:w="5212"/>
      </w:tblGrid>
      <w:tr w:rsidR="00E257FB" w:rsidRPr="00B12ED2" w:rsidTr="00596594">
        <w:tc>
          <w:tcPr>
            <w:tcW w:w="5353" w:type="dxa"/>
            <w:tcBorders>
              <w:top w:val="single" w:sz="4" w:space="0" w:color="auto"/>
              <w:bottom w:val="single" w:sz="4" w:space="0" w:color="auto"/>
            </w:tcBorders>
          </w:tcPr>
          <w:p w:rsidR="00E257FB" w:rsidRPr="00B12ED2" w:rsidRDefault="00E257FB" w:rsidP="00DB179E">
            <w:pPr>
              <w:numPr>
                <w:ilvl w:val="0"/>
                <w:numId w:val="17"/>
              </w:numPr>
              <w:spacing w:after="0" w:line="240" w:lineRule="auto"/>
              <w:ind w:left="426" w:hanging="426"/>
              <w:jc w:val="both"/>
              <w:rPr>
                <w:rFonts w:ascii="Arial" w:hAnsi="Arial" w:cs="Arial"/>
                <w:sz w:val="24"/>
                <w:szCs w:val="24"/>
              </w:rPr>
            </w:pPr>
            <w:r w:rsidRPr="00B12ED2">
              <w:rPr>
                <w:rFonts w:ascii="Arial" w:hAnsi="Arial" w:cs="Arial"/>
                <w:sz w:val="24"/>
                <w:szCs w:val="24"/>
              </w:rPr>
              <w:t>La France</w:t>
            </w:r>
          </w:p>
          <w:p w:rsidR="00E257FB" w:rsidRPr="00B12ED2" w:rsidRDefault="00E257FB" w:rsidP="00DB179E">
            <w:pPr>
              <w:spacing w:after="0" w:line="240" w:lineRule="auto"/>
              <w:ind w:left="426" w:hanging="426"/>
              <w:jc w:val="both"/>
              <w:rPr>
                <w:rFonts w:ascii="Arial" w:hAnsi="Arial" w:cs="Arial"/>
                <w:sz w:val="24"/>
                <w:szCs w:val="24"/>
              </w:rPr>
            </w:pPr>
          </w:p>
          <w:p w:rsidR="00E257FB" w:rsidRPr="00B12ED2" w:rsidRDefault="00E257FB" w:rsidP="00DB179E">
            <w:pPr>
              <w:numPr>
                <w:ilvl w:val="0"/>
                <w:numId w:val="17"/>
              </w:numPr>
              <w:spacing w:after="0" w:line="240" w:lineRule="auto"/>
              <w:ind w:left="426" w:hanging="426"/>
              <w:jc w:val="both"/>
              <w:rPr>
                <w:rFonts w:ascii="Arial" w:hAnsi="Arial" w:cs="Arial"/>
                <w:sz w:val="24"/>
                <w:szCs w:val="24"/>
              </w:rPr>
            </w:pPr>
            <w:r w:rsidRPr="00B12ED2">
              <w:rPr>
                <w:rFonts w:ascii="Arial" w:hAnsi="Arial" w:cs="Arial"/>
                <w:sz w:val="24"/>
                <w:szCs w:val="24"/>
              </w:rPr>
              <w:t>La Belgique</w:t>
            </w:r>
          </w:p>
        </w:tc>
        <w:tc>
          <w:tcPr>
            <w:tcW w:w="5212" w:type="dxa"/>
            <w:tcBorders>
              <w:top w:val="single" w:sz="4" w:space="0" w:color="auto"/>
              <w:bottom w:val="single" w:sz="4" w:space="0" w:color="auto"/>
            </w:tcBorders>
          </w:tcPr>
          <w:p w:rsidR="00E257FB" w:rsidRPr="00B12ED2" w:rsidRDefault="00E257FB" w:rsidP="00DB179E">
            <w:pPr>
              <w:numPr>
                <w:ilvl w:val="0"/>
                <w:numId w:val="17"/>
              </w:numPr>
              <w:spacing w:after="0" w:line="240" w:lineRule="auto"/>
              <w:jc w:val="both"/>
              <w:rPr>
                <w:rFonts w:ascii="Arial" w:hAnsi="Arial" w:cs="Arial"/>
                <w:sz w:val="24"/>
                <w:szCs w:val="24"/>
              </w:rPr>
            </w:pPr>
            <w:r w:rsidRPr="00B12ED2">
              <w:rPr>
                <w:rFonts w:ascii="Arial" w:hAnsi="Arial" w:cs="Arial"/>
                <w:sz w:val="24"/>
                <w:szCs w:val="24"/>
              </w:rPr>
              <w:t>Le Chili</w:t>
            </w:r>
          </w:p>
          <w:p w:rsidR="00E257FB" w:rsidRPr="00B12ED2" w:rsidRDefault="00E257FB" w:rsidP="00DB179E">
            <w:pPr>
              <w:spacing w:after="0" w:line="240" w:lineRule="auto"/>
              <w:ind w:left="720" w:hanging="360"/>
              <w:jc w:val="both"/>
              <w:rPr>
                <w:rFonts w:ascii="Arial" w:hAnsi="Arial" w:cs="Arial"/>
                <w:sz w:val="24"/>
                <w:szCs w:val="24"/>
              </w:rPr>
            </w:pPr>
          </w:p>
          <w:p w:rsidR="00E257FB" w:rsidRPr="00B12ED2" w:rsidRDefault="00E257FB" w:rsidP="00DB179E">
            <w:pPr>
              <w:numPr>
                <w:ilvl w:val="0"/>
                <w:numId w:val="17"/>
              </w:numPr>
              <w:spacing w:after="0" w:line="240" w:lineRule="auto"/>
              <w:rPr>
                <w:rFonts w:ascii="Arial" w:hAnsi="Arial" w:cs="Arial"/>
                <w:sz w:val="24"/>
                <w:szCs w:val="24"/>
              </w:rPr>
            </w:pPr>
            <w:r w:rsidRPr="00B12ED2">
              <w:rPr>
                <w:rFonts w:ascii="Arial" w:hAnsi="Arial" w:cs="Arial"/>
                <w:sz w:val="24"/>
                <w:szCs w:val="24"/>
              </w:rPr>
              <w:t>L’Union Européenne</w:t>
            </w:r>
          </w:p>
          <w:p w:rsidR="00E257FB" w:rsidRPr="00B12ED2" w:rsidRDefault="00E257FB" w:rsidP="00DB179E">
            <w:pPr>
              <w:spacing w:after="0" w:line="240" w:lineRule="auto"/>
              <w:ind w:left="720" w:hanging="360"/>
              <w:jc w:val="both"/>
              <w:rPr>
                <w:rFonts w:ascii="Arial" w:hAnsi="Arial" w:cs="Arial"/>
                <w:sz w:val="24"/>
                <w:szCs w:val="24"/>
              </w:rPr>
            </w:pPr>
          </w:p>
          <w:p w:rsidR="00E257FB" w:rsidRPr="00B12ED2" w:rsidRDefault="00E257FB" w:rsidP="00DB179E">
            <w:pPr>
              <w:spacing w:after="0" w:line="240" w:lineRule="auto"/>
              <w:ind w:left="720" w:hanging="360"/>
              <w:jc w:val="both"/>
              <w:rPr>
                <w:rFonts w:ascii="Arial" w:hAnsi="Arial" w:cs="Arial"/>
                <w:sz w:val="24"/>
                <w:szCs w:val="24"/>
              </w:rPr>
            </w:pPr>
          </w:p>
        </w:tc>
      </w:tr>
    </w:tbl>
    <w:p w:rsidR="00E257FB" w:rsidRDefault="00E257FB" w:rsidP="00B12ED2">
      <w:pPr>
        <w:spacing w:after="0" w:line="240" w:lineRule="auto"/>
        <w:jc w:val="both"/>
        <w:rPr>
          <w:rFonts w:ascii="Arial" w:hAnsi="Arial" w:cs="Arial"/>
          <w:sz w:val="24"/>
          <w:szCs w:val="24"/>
        </w:rPr>
      </w:pPr>
    </w:p>
    <w:p w:rsidR="00E257FB" w:rsidRPr="00B12ED2" w:rsidRDefault="00E257FB" w:rsidP="00B12ED2">
      <w:pPr>
        <w:spacing w:after="0" w:line="240" w:lineRule="auto"/>
        <w:jc w:val="both"/>
        <w:rPr>
          <w:rFonts w:ascii="Arial" w:hAnsi="Arial" w:cs="Arial"/>
          <w:sz w:val="24"/>
          <w:szCs w:val="24"/>
        </w:rPr>
      </w:pPr>
      <w:r w:rsidRPr="00B12ED2">
        <w:rPr>
          <w:rFonts w:ascii="Arial" w:hAnsi="Arial" w:cs="Arial"/>
          <w:sz w:val="24"/>
          <w:szCs w:val="24"/>
        </w:rPr>
        <w:t>4 – Afin de sati</w:t>
      </w:r>
      <w:r>
        <w:rPr>
          <w:rFonts w:ascii="Arial" w:hAnsi="Arial" w:cs="Arial"/>
          <w:sz w:val="24"/>
          <w:szCs w:val="24"/>
        </w:rPr>
        <w:t>sfaire son client, la société "</w:t>
      </w:r>
      <w:r w:rsidRPr="00B12ED2">
        <w:rPr>
          <w:rFonts w:ascii="Arial" w:hAnsi="Arial" w:cs="Arial"/>
          <w:sz w:val="24"/>
          <w:szCs w:val="24"/>
        </w:rPr>
        <w:t>Les filets de Brest</w:t>
      </w:r>
      <w:r>
        <w:rPr>
          <w:rFonts w:ascii="Arial" w:hAnsi="Arial" w:cs="Arial"/>
          <w:sz w:val="24"/>
          <w:szCs w:val="24"/>
        </w:rPr>
        <w:t>"</w:t>
      </w:r>
      <w:r w:rsidRPr="00B12ED2">
        <w:rPr>
          <w:rFonts w:ascii="Arial" w:hAnsi="Arial" w:cs="Arial"/>
          <w:sz w:val="24"/>
          <w:szCs w:val="24"/>
        </w:rPr>
        <w:t xml:space="preserve"> expédie en transport aérien le complément de la commande initiale. La société expérimente le mode de transport aérien et se trouve confrontée à la sécurisation de son fret. La société peut sécuriser son fret : </w:t>
      </w:r>
    </w:p>
    <w:p w:rsidR="00E257FB" w:rsidRPr="00B12ED2" w:rsidRDefault="00E257FB" w:rsidP="000873BA">
      <w:pPr>
        <w:spacing w:after="0" w:line="240" w:lineRule="auto"/>
        <w:jc w:val="both"/>
        <w:rPr>
          <w:rFonts w:ascii="Arial" w:hAnsi="Arial" w:cs="Arial"/>
          <w:sz w:val="24"/>
          <w:szCs w:val="24"/>
        </w:rPr>
      </w:pPr>
    </w:p>
    <w:tbl>
      <w:tblPr>
        <w:tblW w:w="10565" w:type="dxa"/>
        <w:tblBorders>
          <w:top w:val="single" w:sz="4" w:space="0" w:color="auto"/>
          <w:left w:val="single" w:sz="4" w:space="0" w:color="auto"/>
          <w:bottom w:val="single" w:sz="4" w:space="0" w:color="auto"/>
          <w:right w:val="single" w:sz="4" w:space="0" w:color="auto"/>
        </w:tblBorders>
        <w:tblLook w:val="00A0"/>
      </w:tblPr>
      <w:tblGrid>
        <w:gridCol w:w="5353"/>
        <w:gridCol w:w="5212"/>
      </w:tblGrid>
      <w:tr w:rsidR="00E257FB" w:rsidRPr="00B12ED2" w:rsidTr="00596594">
        <w:trPr>
          <w:trHeight w:val="499"/>
        </w:trPr>
        <w:tc>
          <w:tcPr>
            <w:tcW w:w="5353" w:type="dxa"/>
            <w:tcBorders>
              <w:top w:val="single" w:sz="4" w:space="0" w:color="auto"/>
            </w:tcBorders>
          </w:tcPr>
          <w:p w:rsidR="00E257FB" w:rsidRPr="00B12ED2" w:rsidRDefault="00E257FB" w:rsidP="00B12ED2">
            <w:pPr>
              <w:numPr>
                <w:ilvl w:val="0"/>
                <w:numId w:val="17"/>
              </w:numPr>
              <w:spacing w:after="0" w:line="240" w:lineRule="auto"/>
              <w:ind w:left="426" w:hanging="426"/>
              <w:jc w:val="both"/>
              <w:rPr>
                <w:rFonts w:ascii="Arial" w:hAnsi="Arial" w:cs="Arial"/>
                <w:sz w:val="24"/>
                <w:szCs w:val="24"/>
              </w:rPr>
            </w:pPr>
            <w:r>
              <w:rPr>
                <w:rFonts w:ascii="Arial" w:hAnsi="Arial" w:cs="Arial"/>
                <w:sz w:val="24"/>
                <w:szCs w:val="24"/>
              </w:rPr>
              <w:t>Par ses propres services</w:t>
            </w:r>
          </w:p>
          <w:p w:rsidR="00E257FB" w:rsidRPr="00B12ED2" w:rsidRDefault="00E257FB" w:rsidP="00F3217E">
            <w:pPr>
              <w:spacing w:after="0" w:line="240" w:lineRule="auto"/>
              <w:ind w:left="426" w:hanging="426"/>
              <w:jc w:val="both"/>
              <w:rPr>
                <w:rFonts w:ascii="Arial" w:hAnsi="Arial" w:cs="Arial"/>
                <w:sz w:val="24"/>
                <w:szCs w:val="24"/>
              </w:rPr>
            </w:pPr>
          </w:p>
          <w:p w:rsidR="00E257FB" w:rsidRPr="00B12ED2" w:rsidRDefault="00E257FB" w:rsidP="00F3217E">
            <w:pPr>
              <w:numPr>
                <w:ilvl w:val="0"/>
                <w:numId w:val="17"/>
              </w:numPr>
              <w:spacing w:after="0" w:line="240" w:lineRule="auto"/>
              <w:ind w:left="426" w:hanging="426"/>
              <w:jc w:val="both"/>
              <w:rPr>
                <w:rFonts w:ascii="Arial" w:hAnsi="Arial" w:cs="Arial"/>
                <w:sz w:val="24"/>
                <w:szCs w:val="24"/>
              </w:rPr>
            </w:pPr>
            <w:r w:rsidRPr="00B12ED2">
              <w:rPr>
                <w:rFonts w:ascii="Arial" w:hAnsi="Arial" w:cs="Arial"/>
                <w:sz w:val="24"/>
                <w:szCs w:val="24"/>
              </w:rPr>
              <w:t>Par le transporteur aérien</w:t>
            </w:r>
          </w:p>
        </w:tc>
        <w:tc>
          <w:tcPr>
            <w:tcW w:w="5212" w:type="dxa"/>
            <w:tcBorders>
              <w:top w:val="single" w:sz="4" w:space="0" w:color="auto"/>
            </w:tcBorders>
          </w:tcPr>
          <w:p w:rsidR="00E257FB" w:rsidRPr="00B12ED2" w:rsidRDefault="00E257FB" w:rsidP="00FA0DB8">
            <w:pPr>
              <w:numPr>
                <w:ilvl w:val="0"/>
                <w:numId w:val="17"/>
              </w:numPr>
              <w:spacing w:after="0" w:line="240" w:lineRule="auto"/>
              <w:jc w:val="both"/>
              <w:rPr>
                <w:rFonts w:ascii="Arial" w:hAnsi="Arial" w:cs="Arial"/>
                <w:sz w:val="24"/>
                <w:szCs w:val="24"/>
              </w:rPr>
            </w:pPr>
            <w:r w:rsidRPr="00B12ED2">
              <w:rPr>
                <w:rFonts w:ascii="Arial" w:hAnsi="Arial" w:cs="Arial"/>
                <w:sz w:val="24"/>
                <w:szCs w:val="24"/>
              </w:rPr>
              <w:t xml:space="preserve">Par un Opérateur Économique </w:t>
            </w:r>
          </w:p>
          <w:p w:rsidR="00E257FB" w:rsidRPr="00B12ED2" w:rsidRDefault="00E257FB" w:rsidP="003F4C5A">
            <w:pPr>
              <w:spacing w:after="0" w:line="240" w:lineRule="auto"/>
              <w:ind w:left="720"/>
              <w:jc w:val="both"/>
              <w:rPr>
                <w:rFonts w:ascii="Arial" w:hAnsi="Arial" w:cs="Arial"/>
                <w:sz w:val="24"/>
                <w:szCs w:val="24"/>
              </w:rPr>
            </w:pPr>
            <w:r>
              <w:rPr>
                <w:rFonts w:ascii="Arial" w:hAnsi="Arial" w:cs="Arial"/>
                <w:sz w:val="24"/>
                <w:szCs w:val="24"/>
              </w:rPr>
              <w:t xml:space="preserve">Agréé sûreté/sécurité </w:t>
            </w:r>
            <w:r w:rsidRPr="00B12ED2">
              <w:rPr>
                <w:rFonts w:ascii="Arial" w:hAnsi="Arial" w:cs="Arial"/>
                <w:sz w:val="24"/>
                <w:szCs w:val="24"/>
              </w:rPr>
              <w:t>(OEA)</w:t>
            </w:r>
          </w:p>
          <w:p w:rsidR="00E257FB" w:rsidRPr="00B12ED2" w:rsidRDefault="00E257FB" w:rsidP="00F3217E">
            <w:pPr>
              <w:spacing w:after="0" w:line="240" w:lineRule="auto"/>
              <w:ind w:left="720" w:hanging="360"/>
              <w:jc w:val="both"/>
              <w:rPr>
                <w:rFonts w:ascii="Arial" w:hAnsi="Arial" w:cs="Arial"/>
                <w:sz w:val="24"/>
                <w:szCs w:val="24"/>
              </w:rPr>
            </w:pPr>
          </w:p>
        </w:tc>
      </w:tr>
      <w:tr w:rsidR="00E257FB" w:rsidRPr="00B12ED2" w:rsidTr="00596594">
        <w:trPr>
          <w:trHeight w:val="361"/>
        </w:trPr>
        <w:tc>
          <w:tcPr>
            <w:tcW w:w="5353" w:type="dxa"/>
            <w:tcBorders>
              <w:bottom w:val="single" w:sz="4" w:space="0" w:color="auto"/>
            </w:tcBorders>
          </w:tcPr>
          <w:p w:rsidR="00E257FB" w:rsidRPr="00B12ED2" w:rsidRDefault="00E257FB" w:rsidP="0061080B">
            <w:pPr>
              <w:spacing w:after="0" w:line="240" w:lineRule="auto"/>
              <w:jc w:val="both"/>
              <w:rPr>
                <w:rFonts w:ascii="Arial" w:hAnsi="Arial" w:cs="Arial"/>
                <w:sz w:val="24"/>
                <w:szCs w:val="24"/>
              </w:rPr>
            </w:pPr>
          </w:p>
        </w:tc>
        <w:tc>
          <w:tcPr>
            <w:tcW w:w="5212" w:type="dxa"/>
            <w:tcBorders>
              <w:bottom w:val="single" w:sz="4" w:space="0" w:color="auto"/>
            </w:tcBorders>
          </w:tcPr>
          <w:p w:rsidR="00E257FB" w:rsidRPr="00B12ED2" w:rsidRDefault="00E257FB" w:rsidP="00F3217E">
            <w:pPr>
              <w:numPr>
                <w:ilvl w:val="0"/>
                <w:numId w:val="17"/>
              </w:numPr>
              <w:spacing w:after="0" w:line="240" w:lineRule="auto"/>
              <w:jc w:val="both"/>
              <w:rPr>
                <w:rFonts w:ascii="Arial" w:hAnsi="Arial" w:cs="Arial"/>
                <w:sz w:val="24"/>
                <w:szCs w:val="24"/>
              </w:rPr>
            </w:pPr>
            <w:r w:rsidRPr="00B12ED2">
              <w:rPr>
                <w:rFonts w:ascii="Arial" w:hAnsi="Arial" w:cs="Arial"/>
                <w:sz w:val="24"/>
                <w:szCs w:val="24"/>
              </w:rPr>
              <w:t>Par la douane</w:t>
            </w:r>
          </w:p>
        </w:tc>
      </w:tr>
    </w:tbl>
    <w:p w:rsidR="00E257FB" w:rsidRDefault="00E257FB" w:rsidP="00DE43F2">
      <w:pPr>
        <w:shd w:val="clear" w:color="auto" w:fill="FFFFFF"/>
        <w:spacing w:after="0" w:line="240" w:lineRule="auto"/>
        <w:outlineLvl w:val="1"/>
        <w:rPr>
          <w:rFonts w:ascii="Arial" w:hAnsi="Arial" w:cs="Arial"/>
          <w:sz w:val="28"/>
          <w:szCs w:val="28"/>
        </w:rPr>
      </w:pPr>
    </w:p>
    <w:p w:rsidR="00E257FB" w:rsidRPr="003B5175" w:rsidRDefault="00E257FB" w:rsidP="00DE43F2">
      <w:pPr>
        <w:shd w:val="clear" w:color="auto" w:fill="FFFFFF"/>
        <w:spacing w:after="0" w:line="240" w:lineRule="auto"/>
        <w:outlineLvl w:val="1"/>
        <w:rPr>
          <w:rFonts w:ascii="Arial" w:hAnsi="Arial" w:cs="Arial"/>
          <w:sz w:val="28"/>
          <w:szCs w:val="28"/>
        </w:rPr>
      </w:pPr>
    </w:p>
    <w:sectPr w:rsidR="00E257FB" w:rsidRPr="003B5175" w:rsidSect="00093425">
      <w:footerReference w:type="default" r:id="rId11"/>
      <w:pgSz w:w="11906" w:h="16838"/>
      <w:pgMar w:top="1134" w:right="991" w:bottom="1134" w:left="851"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257FB" w:rsidRDefault="00E257FB" w:rsidP="00034721">
      <w:pPr>
        <w:spacing w:after="0" w:line="240" w:lineRule="auto"/>
      </w:pPr>
      <w:r>
        <w:separator/>
      </w:r>
    </w:p>
  </w:endnote>
  <w:endnote w:type="continuationSeparator" w:id="0">
    <w:p w:rsidR="00E257FB" w:rsidRDefault="00E257FB" w:rsidP="000347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57FB" w:rsidRPr="00E649E0" w:rsidRDefault="00E257FB" w:rsidP="00EC2A3E">
    <w:pPr>
      <w:pStyle w:val="Footer"/>
      <w:spacing w:after="0"/>
      <w:rPr>
        <w:sz w:val="18"/>
        <w:szCs w:val="18"/>
      </w:rPr>
    </w:pPr>
    <w:r>
      <w:rPr>
        <w:rFonts w:ascii="Arial" w:hAnsi="Arial" w:cs="Arial"/>
        <w:b/>
        <w:bCs/>
        <w:sz w:val="18"/>
        <w:szCs w:val="18"/>
      </w:rPr>
      <w:t>13TSE4AOT NC</w:t>
    </w:r>
    <w:r w:rsidRPr="00E649E0">
      <w:rPr>
        <w:rFonts w:ascii="Arial" w:hAnsi="Arial" w:cs="Arial"/>
        <w:b/>
        <w:bCs/>
        <w:sz w:val="18"/>
        <w:szCs w:val="18"/>
      </w:rPr>
      <w:tab/>
      <w:t>BTS</w:t>
    </w:r>
    <w:r>
      <w:rPr>
        <w:rFonts w:ascii="Arial" w:hAnsi="Arial" w:cs="Arial"/>
        <w:b/>
        <w:bCs/>
        <w:sz w:val="18"/>
        <w:szCs w:val="18"/>
      </w:rPr>
      <w:t xml:space="preserve"> TRANSPORT ET PRESTATIONS LOGISTIQUES – Session 2013</w:t>
    </w:r>
    <w:r>
      <w:rPr>
        <w:rFonts w:ascii="Arial" w:hAnsi="Arial" w:cs="Arial"/>
        <w:b/>
        <w:bCs/>
        <w:sz w:val="18"/>
        <w:szCs w:val="18"/>
      </w:rPr>
      <w:tab/>
      <w:t xml:space="preserve">page </w:t>
    </w:r>
    <w:r w:rsidRPr="00E649E0">
      <w:rPr>
        <w:rStyle w:val="PageNumber"/>
        <w:rFonts w:ascii="Arial" w:hAnsi="Arial" w:cs="Arial"/>
        <w:b/>
        <w:bCs/>
        <w:sz w:val="18"/>
        <w:szCs w:val="18"/>
      </w:rPr>
      <w:fldChar w:fldCharType="begin"/>
    </w:r>
    <w:r w:rsidRPr="00E649E0">
      <w:rPr>
        <w:rStyle w:val="PageNumber"/>
        <w:rFonts w:ascii="Arial" w:hAnsi="Arial" w:cs="Arial"/>
        <w:b/>
        <w:bCs/>
        <w:sz w:val="18"/>
        <w:szCs w:val="18"/>
      </w:rPr>
      <w:instrText xml:space="preserve"> PAGE </w:instrText>
    </w:r>
    <w:r w:rsidRPr="00E649E0">
      <w:rPr>
        <w:rStyle w:val="PageNumber"/>
        <w:rFonts w:ascii="Arial" w:hAnsi="Arial" w:cs="Arial"/>
        <w:b/>
        <w:bCs/>
        <w:sz w:val="18"/>
        <w:szCs w:val="18"/>
      </w:rPr>
      <w:fldChar w:fldCharType="separate"/>
    </w:r>
    <w:r>
      <w:rPr>
        <w:rStyle w:val="PageNumber"/>
        <w:rFonts w:ascii="Arial" w:hAnsi="Arial" w:cs="Arial"/>
        <w:b/>
        <w:bCs/>
        <w:noProof/>
        <w:sz w:val="18"/>
        <w:szCs w:val="18"/>
      </w:rPr>
      <w:t>1</w:t>
    </w:r>
    <w:r w:rsidRPr="00E649E0">
      <w:rPr>
        <w:rStyle w:val="PageNumber"/>
        <w:rFonts w:ascii="Arial" w:hAnsi="Arial" w:cs="Arial"/>
        <w:b/>
        <w:bCs/>
        <w:sz w:val="18"/>
        <w:szCs w:val="18"/>
      </w:rPr>
      <w:fldChar w:fldCharType="end"/>
    </w:r>
    <w:r w:rsidRPr="00E649E0">
      <w:rPr>
        <w:rStyle w:val="PageNumber"/>
        <w:rFonts w:ascii="Arial" w:hAnsi="Arial" w:cs="Arial"/>
        <w:b/>
        <w:bCs/>
        <w:sz w:val="18"/>
        <w:szCs w:val="18"/>
      </w:rPr>
      <w:t>/</w:t>
    </w:r>
    <w:r w:rsidRPr="00E649E0">
      <w:rPr>
        <w:rStyle w:val="PageNumber"/>
        <w:rFonts w:ascii="Arial" w:hAnsi="Arial" w:cs="Arial"/>
        <w:b/>
        <w:bCs/>
        <w:sz w:val="18"/>
        <w:szCs w:val="18"/>
      </w:rPr>
      <w:fldChar w:fldCharType="begin"/>
    </w:r>
    <w:r w:rsidRPr="00E649E0">
      <w:rPr>
        <w:rStyle w:val="PageNumber"/>
        <w:rFonts w:ascii="Arial" w:hAnsi="Arial" w:cs="Arial"/>
        <w:b/>
        <w:bCs/>
        <w:sz w:val="18"/>
        <w:szCs w:val="18"/>
      </w:rPr>
      <w:instrText xml:space="preserve"> NUMPAGES </w:instrText>
    </w:r>
    <w:r w:rsidRPr="00E649E0">
      <w:rPr>
        <w:rStyle w:val="PageNumber"/>
        <w:rFonts w:ascii="Arial" w:hAnsi="Arial" w:cs="Arial"/>
        <w:b/>
        <w:bCs/>
        <w:sz w:val="18"/>
        <w:szCs w:val="18"/>
      </w:rPr>
      <w:fldChar w:fldCharType="separate"/>
    </w:r>
    <w:r>
      <w:rPr>
        <w:rStyle w:val="PageNumber"/>
        <w:rFonts w:ascii="Arial" w:hAnsi="Arial" w:cs="Arial"/>
        <w:b/>
        <w:bCs/>
        <w:noProof/>
        <w:sz w:val="18"/>
        <w:szCs w:val="18"/>
      </w:rPr>
      <w:t>16</w:t>
    </w:r>
    <w:r w:rsidRPr="00E649E0">
      <w:rPr>
        <w:rStyle w:val="PageNumber"/>
        <w:rFonts w:ascii="Arial" w:hAnsi="Arial" w:cs="Arial"/>
        <w:b/>
        <w:bCs/>
        <w:sz w:val="18"/>
        <w:szCs w:val="18"/>
      </w:rPr>
      <w:fldChar w:fldCharType="end"/>
    </w:r>
  </w:p>
  <w:p w:rsidR="00E257FB" w:rsidRPr="00E649E0" w:rsidRDefault="00E257FB">
    <w:pPr>
      <w:pStyle w:val="Footer"/>
      <w:rPr>
        <w:rFonts w:ascii="Arial" w:hAnsi="Arial" w:cs="Arial"/>
        <w:b/>
        <w:bCs/>
        <w:sz w:val="18"/>
        <w:szCs w:val="18"/>
      </w:rPr>
    </w:pPr>
    <w:r>
      <w:tab/>
    </w:r>
    <w:r w:rsidRPr="00E649E0">
      <w:rPr>
        <w:rFonts w:ascii="Arial" w:hAnsi="Arial" w:cs="Arial"/>
        <w:b/>
        <w:bCs/>
        <w:sz w:val="18"/>
        <w:szCs w:val="18"/>
      </w:rPr>
      <w:t>Anal</w:t>
    </w:r>
    <w:r>
      <w:rPr>
        <w:rFonts w:ascii="Arial" w:hAnsi="Arial" w:cs="Arial"/>
        <w:b/>
        <w:bCs/>
        <w:sz w:val="18"/>
        <w:szCs w:val="18"/>
      </w:rPr>
      <w:t>yse d’opérations de transports et de prestations logistiques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257FB" w:rsidRDefault="00E257FB" w:rsidP="00034721">
      <w:pPr>
        <w:spacing w:after="0" w:line="240" w:lineRule="auto"/>
      </w:pPr>
      <w:r>
        <w:separator/>
      </w:r>
    </w:p>
  </w:footnote>
  <w:footnote w:type="continuationSeparator" w:id="0">
    <w:p w:rsidR="00E257FB" w:rsidRDefault="00E257FB" w:rsidP="0003472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in" o:bullet="t">
        <v:imagedata r:id="rId1" o:title=""/>
      </v:shape>
    </w:pict>
  </w:numPicBullet>
  <w:abstractNum w:abstractNumId="0">
    <w:nsid w:val="00833F58"/>
    <w:multiLevelType w:val="hybridMultilevel"/>
    <w:tmpl w:val="879AAAE4"/>
    <w:lvl w:ilvl="0" w:tplc="63D427D0">
      <w:numFmt w:val="bullet"/>
      <w:lvlText w:val="-"/>
      <w:lvlJc w:val="left"/>
      <w:pPr>
        <w:ind w:left="674" w:hanging="360"/>
      </w:pPr>
      <w:rPr>
        <w:rFonts w:ascii="Times New Roman" w:eastAsia="Times New Roman" w:hAnsi="Times New Roman" w:hint="default"/>
      </w:rPr>
    </w:lvl>
    <w:lvl w:ilvl="1" w:tplc="040C0003" w:tentative="1">
      <w:start w:val="1"/>
      <w:numFmt w:val="bullet"/>
      <w:lvlText w:val="o"/>
      <w:lvlJc w:val="left"/>
      <w:pPr>
        <w:ind w:left="1394" w:hanging="360"/>
      </w:pPr>
      <w:rPr>
        <w:rFonts w:ascii="Courier New" w:hAnsi="Courier New" w:hint="default"/>
      </w:rPr>
    </w:lvl>
    <w:lvl w:ilvl="2" w:tplc="040C0005" w:tentative="1">
      <w:start w:val="1"/>
      <w:numFmt w:val="bullet"/>
      <w:lvlText w:val=""/>
      <w:lvlJc w:val="left"/>
      <w:pPr>
        <w:ind w:left="2114" w:hanging="360"/>
      </w:pPr>
      <w:rPr>
        <w:rFonts w:ascii="Wingdings" w:hAnsi="Wingdings" w:hint="default"/>
      </w:rPr>
    </w:lvl>
    <w:lvl w:ilvl="3" w:tplc="040C0001" w:tentative="1">
      <w:start w:val="1"/>
      <w:numFmt w:val="bullet"/>
      <w:lvlText w:val=""/>
      <w:lvlJc w:val="left"/>
      <w:pPr>
        <w:ind w:left="2834" w:hanging="360"/>
      </w:pPr>
      <w:rPr>
        <w:rFonts w:ascii="Symbol" w:hAnsi="Symbol" w:hint="default"/>
      </w:rPr>
    </w:lvl>
    <w:lvl w:ilvl="4" w:tplc="040C0003" w:tentative="1">
      <w:start w:val="1"/>
      <w:numFmt w:val="bullet"/>
      <w:lvlText w:val="o"/>
      <w:lvlJc w:val="left"/>
      <w:pPr>
        <w:ind w:left="3554" w:hanging="360"/>
      </w:pPr>
      <w:rPr>
        <w:rFonts w:ascii="Courier New" w:hAnsi="Courier New" w:hint="default"/>
      </w:rPr>
    </w:lvl>
    <w:lvl w:ilvl="5" w:tplc="040C0005" w:tentative="1">
      <w:start w:val="1"/>
      <w:numFmt w:val="bullet"/>
      <w:lvlText w:val=""/>
      <w:lvlJc w:val="left"/>
      <w:pPr>
        <w:ind w:left="4274" w:hanging="360"/>
      </w:pPr>
      <w:rPr>
        <w:rFonts w:ascii="Wingdings" w:hAnsi="Wingdings" w:hint="default"/>
      </w:rPr>
    </w:lvl>
    <w:lvl w:ilvl="6" w:tplc="040C0001" w:tentative="1">
      <w:start w:val="1"/>
      <w:numFmt w:val="bullet"/>
      <w:lvlText w:val=""/>
      <w:lvlJc w:val="left"/>
      <w:pPr>
        <w:ind w:left="4994" w:hanging="360"/>
      </w:pPr>
      <w:rPr>
        <w:rFonts w:ascii="Symbol" w:hAnsi="Symbol" w:hint="default"/>
      </w:rPr>
    </w:lvl>
    <w:lvl w:ilvl="7" w:tplc="040C0003" w:tentative="1">
      <w:start w:val="1"/>
      <w:numFmt w:val="bullet"/>
      <w:lvlText w:val="o"/>
      <w:lvlJc w:val="left"/>
      <w:pPr>
        <w:ind w:left="5714" w:hanging="360"/>
      </w:pPr>
      <w:rPr>
        <w:rFonts w:ascii="Courier New" w:hAnsi="Courier New" w:hint="default"/>
      </w:rPr>
    </w:lvl>
    <w:lvl w:ilvl="8" w:tplc="040C0005" w:tentative="1">
      <w:start w:val="1"/>
      <w:numFmt w:val="bullet"/>
      <w:lvlText w:val=""/>
      <w:lvlJc w:val="left"/>
      <w:pPr>
        <w:ind w:left="6434" w:hanging="360"/>
      </w:pPr>
      <w:rPr>
        <w:rFonts w:ascii="Wingdings" w:hAnsi="Wingdings" w:hint="default"/>
      </w:rPr>
    </w:lvl>
  </w:abstractNum>
  <w:abstractNum w:abstractNumId="1">
    <w:nsid w:val="0455535E"/>
    <w:multiLevelType w:val="multilevel"/>
    <w:tmpl w:val="003EA8A4"/>
    <w:lvl w:ilvl="0">
      <w:start w:val="1"/>
      <w:numFmt w:val="bullet"/>
      <w:lvlText w:val=""/>
      <w:lvlPicBulletId w:val="0"/>
      <w:lvlJc w:val="left"/>
      <w:pPr>
        <w:tabs>
          <w:tab w:val="num" w:pos="720"/>
        </w:tabs>
        <w:ind w:left="720" w:hanging="360"/>
      </w:pPr>
      <w:rPr>
        <w:rFonts w:ascii="Wingdings" w:hAnsi="Wingdings" w:hint="default"/>
        <w:sz w:val="20"/>
      </w:rPr>
    </w:lvl>
    <w:lvl w:ilvl="1" w:tentative="1">
      <w:start w:val="1"/>
      <w:numFmt w:val="bullet"/>
      <w:lvlText w:val=""/>
      <w:lvlPicBulletId w:val="0"/>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6051B00"/>
    <w:multiLevelType w:val="hybridMultilevel"/>
    <w:tmpl w:val="2D403C60"/>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3">
    <w:nsid w:val="0A353C7E"/>
    <w:multiLevelType w:val="hybridMultilevel"/>
    <w:tmpl w:val="C7686A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B1012BE"/>
    <w:multiLevelType w:val="hybridMultilevel"/>
    <w:tmpl w:val="D468278C"/>
    <w:lvl w:ilvl="0" w:tplc="76FAB040">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EFE51FF"/>
    <w:multiLevelType w:val="multilevel"/>
    <w:tmpl w:val="A7444E1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10414E40"/>
    <w:multiLevelType w:val="hybridMultilevel"/>
    <w:tmpl w:val="6166F718"/>
    <w:lvl w:ilvl="0" w:tplc="040C000F">
      <w:start w:val="1"/>
      <w:numFmt w:val="decimal"/>
      <w:lvlText w:val="%1."/>
      <w:lvlJc w:val="left"/>
      <w:pPr>
        <w:ind w:left="1080" w:hanging="360"/>
      </w:pPr>
      <w:rPr>
        <w:rFonts w:cs="Times New Roman"/>
      </w:rPr>
    </w:lvl>
    <w:lvl w:ilvl="1" w:tplc="040C0019" w:tentative="1">
      <w:start w:val="1"/>
      <w:numFmt w:val="lowerLetter"/>
      <w:lvlText w:val="%2."/>
      <w:lvlJc w:val="left"/>
      <w:pPr>
        <w:ind w:left="1800" w:hanging="360"/>
      </w:pPr>
      <w:rPr>
        <w:rFonts w:cs="Times New Roman"/>
      </w:rPr>
    </w:lvl>
    <w:lvl w:ilvl="2" w:tplc="040C001B" w:tentative="1">
      <w:start w:val="1"/>
      <w:numFmt w:val="lowerRoman"/>
      <w:lvlText w:val="%3."/>
      <w:lvlJc w:val="right"/>
      <w:pPr>
        <w:ind w:left="2520" w:hanging="180"/>
      </w:pPr>
      <w:rPr>
        <w:rFonts w:cs="Times New Roman"/>
      </w:rPr>
    </w:lvl>
    <w:lvl w:ilvl="3" w:tplc="040C000F" w:tentative="1">
      <w:start w:val="1"/>
      <w:numFmt w:val="decimal"/>
      <w:lvlText w:val="%4."/>
      <w:lvlJc w:val="left"/>
      <w:pPr>
        <w:ind w:left="3240" w:hanging="360"/>
      </w:pPr>
      <w:rPr>
        <w:rFonts w:cs="Times New Roman"/>
      </w:rPr>
    </w:lvl>
    <w:lvl w:ilvl="4" w:tplc="040C0019" w:tentative="1">
      <w:start w:val="1"/>
      <w:numFmt w:val="lowerLetter"/>
      <w:lvlText w:val="%5."/>
      <w:lvlJc w:val="left"/>
      <w:pPr>
        <w:ind w:left="3960" w:hanging="360"/>
      </w:pPr>
      <w:rPr>
        <w:rFonts w:cs="Times New Roman"/>
      </w:rPr>
    </w:lvl>
    <w:lvl w:ilvl="5" w:tplc="040C001B" w:tentative="1">
      <w:start w:val="1"/>
      <w:numFmt w:val="lowerRoman"/>
      <w:lvlText w:val="%6."/>
      <w:lvlJc w:val="right"/>
      <w:pPr>
        <w:ind w:left="4680" w:hanging="180"/>
      </w:pPr>
      <w:rPr>
        <w:rFonts w:cs="Times New Roman"/>
      </w:rPr>
    </w:lvl>
    <w:lvl w:ilvl="6" w:tplc="040C000F" w:tentative="1">
      <w:start w:val="1"/>
      <w:numFmt w:val="decimal"/>
      <w:lvlText w:val="%7."/>
      <w:lvlJc w:val="left"/>
      <w:pPr>
        <w:ind w:left="5400" w:hanging="360"/>
      </w:pPr>
      <w:rPr>
        <w:rFonts w:cs="Times New Roman"/>
      </w:rPr>
    </w:lvl>
    <w:lvl w:ilvl="7" w:tplc="040C0019" w:tentative="1">
      <w:start w:val="1"/>
      <w:numFmt w:val="lowerLetter"/>
      <w:lvlText w:val="%8."/>
      <w:lvlJc w:val="left"/>
      <w:pPr>
        <w:ind w:left="6120" w:hanging="360"/>
      </w:pPr>
      <w:rPr>
        <w:rFonts w:cs="Times New Roman"/>
      </w:rPr>
    </w:lvl>
    <w:lvl w:ilvl="8" w:tplc="040C001B" w:tentative="1">
      <w:start w:val="1"/>
      <w:numFmt w:val="lowerRoman"/>
      <w:lvlText w:val="%9."/>
      <w:lvlJc w:val="right"/>
      <w:pPr>
        <w:ind w:left="6840" w:hanging="180"/>
      </w:pPr>
      <w:rPr>
        <w:rFonts w:cs="Times New Roman"/>
      </w:rPr>
    </w:lvl>
  </w:abstractNum>
  <w:abstractNum w:abstractNumId="7">
    <w:nsid w:val="18D37FEE"/>
    <w:multiLevelType w:val="hybridMultilevel"/>
    <w:tmpl w:val="7FC4DF58"/>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8">
    <w:nsid w:val="199F2840"/>
    <w:multiLevelType w:val="hybridMultilevel"/>
    <w:tmpl w:val="6ABC3E9E"/>
    <w:lvl w:ilvl="0" w:tplc="7D1884C6">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B5D7445"/>
    <w:multiLevelType w:val="hybridMultilevel"/>
    <w:tmpl w:val="A7444E1E"/>
    <w:lvl w:ilvl="0" w:tplc="90080C4C">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0C55BC7"/>
    <w:multiLevelType w:val="hybridMultilevel"/>
    <w:tmpl w:val="689EE4FE"/>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1">
    <w:nsid w:val="22BC37F0"/>
    <w:multiLevelType w:val="hybridMultilevel"/>
    <w:tmpl w:val="345AD5DC"/>
    <w:lvl w:ilvl="0" w:tplc="F4261088">
      <w:start w:val="1"/>
      <w:numFmt w:val="decimal"/>
      <w:lvlText w:val="%1."/>
      <w:lvlJc w:val="left"/>
      <w:pPr>
        <w:ind w:left="720" w:hanging="360"/>
      </w:pPr>
      <w:rPr>
        <w:rFonts w:ascii="Calibri" w:eastAsia="Times New Roman" w:hAnsi="Calibri"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2">
    <w:nsid w:val="22DC081B"/>
    <w:multiLevelType w:val="hybridMultilevel"/>
    <w:tmpl w:val="3AF076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F355323"/>
    <w:multiLevelType w:val="hybridMultilevel"/>
    <w:tmpl w:val="60AACACC"/>
    <w:lvl w:ilvl="0" w:tplc="040C0011">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4">
    <w:nsid w:val="315D0233"/>
    <w:multiLevelType w:val="hybridMultilevel"/>
    <w:tmpl w:val="B0A89340"/>
    <w:lvl w:ilvl="0" w:tplc="8384D908">
      <w:start w:val="205"/>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5">
    <w:nsid w:val="328D17D0"/>
    <w:multiLevelType w:val="hybridMultilevel"/>
    <w:tmpl w:val="60AACACC"/>
    <w:lvl w:ilvl="0" w:tplc="040C0011">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6">
    <w:nsid w:val="3670375D"/>
    <w:multiLevelType w:val="multilevel"/>
    <w:tmpl w:val="A7444E1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nsid w:val="3CCB7690"/>
    <w:multiLevelType w:val="hybridMultilevel"/>
    <w:tmpl w:val="6408149A"/>
    <w:lvl w:ilvl="0" w:tplc="040C000F">
      <w:start w:val="1"/>
      <w:numFmt w:val="decimal"/>
      <w:lvlText w:val="%1."/>
      <w:lvlJc w:val="left"/>
      <w:pPr>
        <w:ind w:left="720" w:hanging="360"/>
      </w:pPr>
      <w:rPr>
        <w:rFonts w:cs="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D812CA5"/>
    <w:multiLevelType w:val="hybridMultilevel"/>
    <w:tmpl w:val="C00E8666"/>
    <w:lvl w:ilvl="0" w:tplc="040C000F">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19">
    <w:nsid w:val="3E5635E4"/>
    <w:multiLevelType w:val="hybridMultilevel"/>
    <w:tmpl w:val="7130E0FA"/>
    <w:lvl w:ilvl="0" w:tplc="040C000F">
      <w:start w:val="1"/>
      <w:numFmt w:val="decimal"/>
      <w:lvlText w:val="%1."/>
      <w:lvlJc w:val="left"/>
      <w:pPr>
        <w:ind w:left="720" w:hanging="360"/>
      </w:pPr>
      <w:rPr>
        <w:rFonts w:cs="Times New Roman"/>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0">
    <w:nsid w:val="411C1DE4"/>
    <w:multiLevelType w:val="hybridMultilevel"/>
    <w:tmpl w:val="4F1A2F68"/>
    <w:lvl w:ilvl="0" w:tplc="9C48FECA">
      <w:start w:val="1"/>
      <w:numFmt w:val="decimal"/>
      <w:lvlText w:val="(%1)"/>
      <w:lvlJc w:val="left"/>
      <w:pPr>
        <w:ind w:left="644" w:hanging="360"/>
      </w:pPr>
      <w:rPr>
        <w:rFonts w:cs="Times New Roman" w:hint="default"/>
      </w:rPr>
    </w:lvl>
    <w:lvl w:ilvl="1" w:tplc="040C0019" w:tentative="1">
      <w:start w:val="1"/>
      <w:numFmt w:val="lowerLetter"/>
      <w:lvlText w:val="%2."/>
      <w:lvlJc w:val="left"/>
      <w:pPr>
        <w:ind w:left="1364" w:hanging="360"/>
      </w:pPr>
      <w:rPr>
        <w:rFonts w:cs="Times New Roman"/>
      </w:rPr>
    </w:lvl>
    <w:lvl w:ilvl="2" w:tplc="040C001B" w:tentative="1">
      <w:start w:val="1"/>
      <w:numFmt w:val="lowerRoman"/>
      <w:lvlText w:val="%3."/>
      <w:lvlJc w:val="right"/>
      <w:pPr>
        <w:ind w:left="2084" w:hanging="180"/>
      </w:pPr>
      <w:rPr>
        <w:rFonts w:cs="Times New Roman"/>
      </w:rPr>
    </w:lvl>
    <w:lvl w:ilvl="3" w:tplc="040C000F" w:tentative="1">
      <w:start w:val="1"/>
      <w:numFmt w:val="decimal"/>
      <w:lvlText w:val="%4."/>
      <w:lvlJc w:val="left"/>
      <w:pPr>
        <w:ind w:left="2804" w:hanging="360"/>
      </w:pPr>
      <w:rPr>
        <w:rFonts w:cs="Times New Roman"/>
      </w:rPr>
    </w:lvl>
    <w:lvl w:ilvl="4" w:tplc="040C0019" w:tentative="1">
      <w:start w:val="1"/>
      <w:numFmt w:val="lowerLetter"/>
      <w:lvlText w:val="%5."/>
      <w:lvlJc w:val="left"/>
      <w:pPr>
        <w:ind w:left="3524" w:hanging="360"/>
      </w:pPr>
      <w:rPr>
        <w:rFonts w:cs="Times New Roman"/>
      </w:rPr>
    </w:lvl>
    <w:lvl w:ilvl="5" w:tplc="040C001B" w:tentative="1">
      <w:start w:val="1"/>
      <w:numFmt w:val="lowerRoman"/>
      <w:lvlText w:val="%6."/>
      <w:lvlJc w:val="right"/>
      <w:pPr>
        <w:ind w:left="4244" w:hanging="180"/>
      </w:pPr>
      <w:rPr>
        <w:rFonts w:cs="Times New Roman"/>
      </w:rPr>
    </w:lvl>
    <w:lvl w:ilvl="6" w:tplc="040C000F" w:tentative="1">
      <w:start w:val="1"/>
      <w:numFmt w:val="decimal"/>
      <w:lvlText w:val="%7."/>
      <w:lvlJc w:val="left"/>
      <w:pPr>
        <w:ind w:left="4964" w:hanging="360"/>
      </w:pPr>
      <w:rPr>
        <w:rFonts w:cs="Times New Roman"/>
      </w:rPr>
    </w:lvl>
    <w:lvl w:ilvl="7" w:tplc="040C0019" w:tentative="1">
      <w:start w:val="1"/>
      <w:numFmt w:val="lowerLetter"/>
      <w:lvlText w:val="%8."/>
      <w:lvlJc w:val="left"/>
      <w:pPr>
        <w:ind w:left="5684" w:hanging="360"/>
      </w:pPr>
      <w:rPr>
        <w:rFonts w:cs="Times New Roman"/>
      </w:rPr>
    </w:lvl>
    <w:lvl w:ilvl="8" w:tplc="040C001B" w:tentative="1">
      <w:start w:val="1"/>
      <w:numFmt w:val="lowerRoman"/>
      <w:lvlText w:val="%9."/>
      <w:lvlJc w:val="right"/>
      <w:pPr>
        <w:ind w:left="6404" w:hanging="180"/>
      </w:pPr>
      <w:rPr>
        <w:rFonts w:cs="Times New Roman"/>
      </w:rPr>
    </w:lvl>
  </w:abstractNum>
  <w:abstractNum w:abstractNumId="21">
    <w:nsid w:val="472B7383"/>
    <w:multiLevelType w:val="hybridMultilevel"/>
    <w:tmpl w:val="8DFECF10"/>
    <w:lvl w:ilvl="0" w:tplc="7D1884C6">
      <w:start w:val="1"/>
      <w:numFmt w:val="bullet"/>
      <w:lvlText w:val=""/>
      <w:lvlJc w:val="left"/>
      <w:pPr>
        <w:ind w:left="720" w:hanging="360"/>
      </w:pPr>
      <w:rPr>
        <w:rFonts w:ascii="Wingdings" w:hAnsi="Wingdings" w:hint="default"/>
        <w:b/>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AB1347D"/>
    <w:multiLevelType w:val="hybridMultilevel"/>
    <w:tmpl w:val="A95848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4D7E2A41"/>
    <w:multiLevelType w:val="hybridMultilevel"/>
    <w:tmpl w:val="44EA50C0"/>
    <w:lvl w:ilvl="0" w:tplc="797892E0">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4">
    <w:nsid w:val="4EDF0584"/>
    <w:multiLevelType w:val="hybridMultilevel"/>
    <w:tmpl w:val="60AACACC"/>
    <w:lvl w:ilvl="0" w:tplc="040C0011">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5">
    <w:nsid w:val="594C026E"/>
    <w:multiLevelType w:val="hybridMultilevel"/>
    <w:tmpl w:val="60AACACC"/>
    <w:lvl w:ilvl="0" w:tplc="040C0011">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6">
    <w:nsid w:val="594C790B"/>
    <w:multiLevelType w:val="hybridMultilevel"/>
    <w:tmpl w:val="204A2C6A"/>
    <w:lvl w:ilvl="0" w:tplc="E38E42EE">
      <w:start w:val="1"/>
      <w:numFmt w:val="decimal"/>
      <w:lvlText w:val="(%1)"/>
      <w:lvlJc w:val="left"/>
      <w:pPr>
        <w:ind w:left="720" w:hanging="360"/>
      </w:pPr>
      <w:rPr>
        <w:rFonts w:cs="Times New Roman" w:hint="default"/>
      </w:rPr>
    </w:lvl>
    <w:lvl w:ilvl="1" w:tplc="040C0019" w:tentative="1">
      <w:start w:val="1"/>
      <w:numFmt w:val="lowerLetter"/>
      <w:lvlText w:val="%2."/>
      <w:lvlJc w:val="left"/>
      <w:pPr>
        <w:ind w:left="1440" w:hanging="360"/>
      </w:pPr>
      <w:rPr>
        <w:rFonts w:cs="Times New Roman"/>
      </w:rPr>
    </w:lvl>
    <w:lvl w:ilvl="2" w:tplc="040C001B" w:tentative="1">
      <w:start w:val="1"/>
      <w:numFmt w:val="lowerRoman"/>
      <w:lvlText w:val="%3."/>
      <w:lvlJc w:val="right"/>
      <w:pPr>
        <w:ind w:left="2160" w:hanging="180"/>
      </w:pPr>
      <w:rPr>
        <w:rFonts w:cs="Times New Roman"/>
      </w:rPr>
    </w:lvl>
    <w:lvl w:ilvl="3" w:tplc="040C000F" w:tentative="1">
      <w:start w:val="1"/>
      <w:numFmt w:val="decimal"/>
      <w:lvlText w:val="%4."/>
      <w:lvlJc w:val="left"/>
      <w:pPr>
        <w:ind w:left="2880" w:hanging="360"/>
      </w:pPr>
      <w:rPr>
        <w:rFonts w:cs="Times New Roman"/>
      </w:rPr>
    </w:lvl>
    <w:lvl w:ilvl="4" w:tplc="040C0019" w:tentative="1">
      <w:start w:val="1"/>
      <w:numFmt w:val="lowerLetter"/>
      <w:lvlText w:val="%5."/>
      <w:lvlJc w:val="left"/>
      <w:pPr>
        <w:ind w:left="3600" w:hanging="360"/>
      </w:pPr>
      <w:rPr>
        <w:rFonts w:cs="Times New Roman"/>
      </w:rPr>
    </w:lvl>
    <w:lvl w:ilvl="5" w:tplc="040C001B" w:tentative="1">
      <w:start w:val="1"/>
      <w:numFmt w:val="lowerRoman"/>
      <w:lvlText w:val="%6."/>
      <w:lvlJc w:val="right"/>
      <w:pPr>
        <w:ind w:left="4320" w:hanging="180"/>
      </w:pPr>
      <w:rPr>
        <w:rFonts w:cs="Times New Roman"/>
      </w:rPr>
    </w:lvl>
    <w:lvl w:ilvl="6" w:tplc="040C000F" w:tentative="1">
      <w:start w:val="1"/>
      <w:numFmt w:val="decimal"/>
      <w:lvlText w:val="%7."/>
      <w:lvlJc w:val="left"/>
      <w:pPr>
        <w:ind w:left="5040" w:hanging="360"/>
      </w:pPr>
      <w:rPr>
        <w:rFonts w:cs="Times New Roman"/>
      </w:rPr>
    </w:lvl>
    <w:lvl w:ilvl="7" w:tplc="040C0019" w:tentative="1">
      <w:start w:val="1"/>
      <w:numFmt w:val="lowerLetter"/>
      <w:lvlText w:val="%8."/>
      <w:lvlJc w:val="left"/>
      <w:pPr>
        <w:ind w:left="5760" w:hanging="360"/>
      </w:pPr>
      <w:rPr>
        <w:rFonts w:cs="Times New Roman"/>
      </w:rPr>
    </w:lvl>
    <w:lvl w:ilvl="8" w:tplc="040C001B" w:tentative="1">
      <w:start w:val="1"/>
      <w:numFmt w:val="lowerRoman"/>
      <w:lvlText w:val="%9."/>
      <w:lvlJc w:val="right"/>
      <w:pPr>
        <w:ind w:left="6480" w:hanging="180"/>
      </w:pPr>
      <w:rPr>
        <w:rFonts w:cs="Times New Roman"/>
      </w:rPr>
    </w:lvl>
  </w:abstractNum>
  <w:abstractNum w:abstractNumId="27">
    <w:nsid w:val="5E1F210E"/>
    <w:multiLevelType w:val="hybridMultilevel"/>
    <w:tmpl w:val="B6624F96"/>
    <w:lvl w:ilvl="0" w:tplc="040C0011">
      <w:start w:val="1"/>
      <w:numFmt w:val="decimal"/>
      <w:lvlText w:val="%1)"/>
      <w:lvlJc w:val="left"/>
      <w:pPr>
        <w:ind w:left="690" w:hanging="360"/>
      </w:pPr>
      <w:rPr>
        <w:rFonts w:cs="Times New Roman" w:hint="default"/>
      </w:rPr>
    </w:lvl>
    <w:lvl w:ilvl="1" w:tplc="040C0019" w:tentative="1">
      <w:start w:val="1"/>
      <w:numFmt w:val="lowerLetter"/>
      <w:lvlText w:val="%2."/>
      <w:lvlJc w:val="left"/>
      <w:pPr>
        <w:ind w:left="1410" w:hanging="360"/>
      </w:pPr>
      <w:rPr>
        <w:rFonts w:cs="Times New Roman"/>
      </w:rPr>
    </w:lvl>
    <w:lvl w:ilvl="2" w:tplc="040C001B" w:tentative="1">
      <w:start w:val="1"/>
      <w:numFmt w:val="lowerRoman"/>
      <w:lvlText w:val="%3."/>
      <w:lvlJc w:val="right"/>
      <w:pPr>
        <w:ind w:left="2130" w:hanging="180"/>
      </w:pPr>
      <w:rPr>
        <w:rFonts w:cs="Times New Roman"/>
      </w:rPr>
    </w:lvl>
    <w:lvl w:ilvl="3" w:tplc="040C000F" w:tentative="1">
      <w:start w:val="1"/>
      <w:numFmt w:val="decimal"/>
      <w:lvlText w:val="%4."/>
      <w:lvlJc w:val="left"/>
      <w:pPr>
        <w:ind w:left="2850" w:hanging="360"/>
      </w:pPr>
      <w:rPr>
        <w:rFonts w:cs="Times New Roman"/>
      </w:rPr>
    </w:lvl>
    <w:lvl w:ilvl="4" w:tplc="040C0019" w:tentative="1">
      <w:start w:val="1"/>
      <w:numFmt w:val="lowerLetter"/>
      <w:lvlText w:val="%5."/>
      <w:lvlJc w:val="left"/>
      <w:pPr>
        <w:ind w:left="3570" w:hanging="360"/>
      </w:pPr>
      <w:rPr>
        <w:rFonts w:cs="Times New Roman"/>
      </w:rPr>
    </w:lvl>
    <w:lvl w:ilvl="5" w:tplc="040C001B" w:tentative="1">
      <w:start w:val="1"/>
      <w:numFmt w:val="lowerRoman"/>
      <w:lvlText w:val="%6."/>
      <w:lvlJc w:val="right"/>
      <w:pPr>
        <w:ind w:left="4290" w:hanging="180"/>
      </w:pPr>
      <w:rPr>
        <w:rFonts w:cs="Times New Roman"/>
      </w:rPr>
    </w:lvl>
    <w:lvl w:ilvl="6" w:tplc="040C000F" w:tentative="1">
      <w:start w:val="1"/>
      <w:numFmt w:val="decimal"/>
      <w:lvlText w:val="%7."/>
      <w:lvlJc w:val="left"/>
      <w:pPr>
        <w:ind w:left="5010" w:hanging="360"/>
      </w:pPr>
      <w:rPr>
        <w:rFonts w:cs="Times New Roman"/>
      </w:rPr>
    </w:lvl>
    <w:lvl w:ilvl="7" w:tplc="040C0019" w:tentative="1">
      <w:start w:val="1"/>
      <w:numFmt w:val="lowerLetter"/>
      <w:lvlText w:val="%8."/>
      <w:lvlJc w:val="left"/>
      <w:pPr>
        <w:ind w:left="5730" w:hanging="360"/>
      </w:pPr>
      <w:rPr>
        <w:rFonts w:cs="Times New Roman"/>
      </w:rPr>
    </w:lvl>
    <w:lvl w:ilvl="8" w:tplc="040C001B" w:tentative="1">
      <w:start w:val="1"/>
      <w:numFmt w:val="lowerRoman"/>
      <w:lvlText w:val="%9."/>
      <w:lvlJc w:val="right"/>
      <w:pPr>
        <w:ind w:left="6450" w:hanging="180"/>
      </w:pPr>
      <w:rPr>
        <w:rFonts w:cs="Times New Roman"/>
      </w:rPr>
    </w:lvl>
  </w:abstractNum>
  <w:abstractNum w:abstractNumId="28">
    <w:nsid w:val="656B05EB"/>
    <w:multiLevelType w:val="hybridMultilevel"/>
    <w:tmpl w:val="10FA8F3C"/>
    <w:lvl w:ilvl="0" w:tplc="7BD40160">
      <w:numFmt w:val="bullet"/>
      <w:lvlText w:val="-"/>
      <w:lvlJc w:val="left"/>
      <w:pPr>
        <w:ind w:left="720" w:hanging="360"/>
      </w:pPr>
      <w:rPr>
        <w:rFonts w:ascii="Calibri" w:eastAsia="Times New Roman" w:hAnsi="Calibri" w:hint="default"/>
        <w:b/>
        <w:sz w:val="28"/>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91E0168"/>
    <w:multiLevelType w:val="hybridMultilevel"/>
    <w:tmpl w:val="59D0FC12"/>
    <w:lvl w:ilvl="0" w:tplc="040C0011">
      <w:start w:val="1"/>
      <w:numFmt w:val="decimal"/>
      <w:lvlText w:val="%1)"/>
      <w:lvlJc w:val="left"/>
      <w:pPr>
        <w:ind w:left="644" w:hanging="360"/>
      </w:pPr>
      <w:rPr>
        <w:rFonts w:cs="Times New Roman" w:hint="default"/>
      </w:rPr>
    </w:lvl>
    <w:lvl w:ilvl="1" w:tplc="040C0019" w:tentative="1">
      <w:start w:val="1"/>
      <w:numFmt w:val="lowerLetter"/>
      <w:lvlText w:val="%2."/>
      <w:lvlJc w:val="left"/>
      <w:pPr>
        <w:ind w:left="1364" w:hanging="360"/>
      </w:pPr>
      <w:rPr>
        <w:rFonts w:cs="Times New Roman"/>
      </w:rPr>
    </w:lvl>
    <w:lvl w:ilvl="2" w:tplc="040C001B" w:tentative="1">
      <w:start w:val="1"/>
      <w:numFmt w:val="lowerRoman"/>
      <w:lvlText w:val="%3."/>
      <w:lvlJc w:val="right"/>
      <w:pPr>
        <w:ind w:left="2084" w:hanging="180"/>
      </w:pPr>
      <w:rPr>
        <w:rFonts w:cs="Times New Roman"/>
      </w:rPr>
    </w:lvl>
    <w:lvl w:ilvl="3" w:tplc="040C000F" w:tentative="1">
      <w:start w:val="1"/>
      <w:numFmt w:val="decimal"/>
      <w:lvlText w:val="%4."/>
      <w:lvlJc w:val="left"/>
      <w:pPr>
        <w:ind w:left="2804" w:hanging="360"/>
      </w:pPr>
      <w:rPr>
        <w:rFonts w:cs="Times New Roman"/>
      </w:rPr>
    </w:lvl>
    <w:lvl w:ilvl="4" w:tplc="040C0019" w:tentative="1">
      <w:start w:val="1"/>
      <w:numFmt w:val="lowerLetter"/>
      <w:lvlText w:val="%5."/>
      <w:lvlJc w:val="left"/>
      <w:pPr>
        <w:ind w:left="3524" w:hanging="360"/>
      </w:pPr>
      <w:rPr>
        <w:rFonts w:cs="Times New Roman"/>
      </w:rPr>
    </w:lvl>
    <w:lvl w:ilvl="5" w:tplc="040C001B" w:tentative="1">
      <w:start w:val="1"/>
      <w:numFmt w:val="lowerRoman"/>
      <w:lvlText w:val="%6."/>
      <w:lvlJc w:val="right"/>
      <w:pPr>
        <w:ind w:left="4244" w:hanging="180"/>
      </w:pPr>
      <w:rPr>
        <w:rFonts w:cs="Times New Roman"/>
      </w:rPr>
    </w:lvl>
    <w:lvl w:ilvl="6" w:tplc="040C000F" w:tentative="1">
      <w:start w:val="1"/>
      <w:numFmt w:val="decimal"/>
      <w:lvlText w:val="%7."/>
      <w:lvlJc w:val="left"/>
      <w:pPr>
        <w:ind w:left="4964" w:hanging="360"/>
      </w:pPr>
      <w:rPr>
        <w:rFonts w:cs="Times New Roman"/>
      </w:rPr>
    </w:lvl>
    <w:lvl w:ilvl="7" w:tplc="040C0019" w:tentative="1">
      <w:start w:val="1"/>
      <w:numFmt w:val="lowerLetter"/>
      <w:lvlText w:val="%8."/>
      <w:lvlJc w:val="left"/>
      <w:pPr>
        <w:ind w:left="5684" w:hanging="360"/>
      </w:pPr>
      <w:rPr>
        <w:rFonts w:cs="Times New Roman"/>
      </w:rPr>
    </w:lvl>
    <w:lvl w:ilvl="8" w:tplc="040C001B" w:tentative="1">
      <w:start w:val="1"/>
      <w:numFmt w:val="lowerRoman"/>
      <w:lvlText w:val="%9."/>
      <w:lvlJc w:val="right"/>
      <w:pPr>
        <w:ind w:left="6404" w:hanging="180"/>
      </w:pPr>
      <w:rPr>
        <w:rFonts w:cs="Times New Roman"/>
      </w:rPr>
    </w:lvl>
  </w:abstractNum>
  <w:abstractNum w:abstractNumId="30">
    <w:nsid w:val="782B6332"/>
    <w:multiLevelType w:val="hybridMultilevel"/>
    <w:tmpl w:val="52A60E0A"/>
    <w:lvl w:ilvl="0" w:tplc="7F903C22">
      <w:numFmt w:val="bullet"/>
      <w:lvlText w:val="-"/>
      <w:lvlJc w:val="left"/>
      <w:pPr>
        <w:ind w:left="720" w:hanging="360"/>
      </w:pPr>
      <w:rPr>
        <w:rFonts w:ascii="Calibri" w:eastAsia="Times New Roman" w:hAnsi="Calibr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7"/>
  </w:num>
  <w:num w:numId="2">
    <w:abstractNumId w:val="28"/>
  </w:num>
  <w:num w:numId="3">
    <w:abstractNumId w:val="2"/>
  </w:num>
  <w:num w:numId="4">
    <w:abstractNumId w:val="11"/>
  </w:num>
  <w:num w:numId="5">
    <w:abstractNumId w:val="23"/>
  </w:num>
  <w:num w:numId="6">
    <w:abstractNumId w:val="6"/>
  </w:num>
  <w:num w:numId="7">
    <w:abstractNumId w:val="18"/>
  </w:num>
  <w:num w:numId="8">
    <w:abstractNumId w:val="10"/>
  </w:num>
  <w:num w:numId="9">
    <w:abstractNumId w:val="19"/>
  </w:num>
  <w:num w:numId="10">
    <w:abstractNumId w:val="7"/>
  </w:num>
  <w:num w:numId="11">
    <w:abstractNumId w:val="29"/>
  </w:num>
  <w:num w:numId="12">
    <w:abstractNumId w:val="12"/>
  </w:num>
  <w:num w:numId="13">
    <w:abstractNumId w:val="1"/>
  </w:num>
  <w:num w:numId="14">
    <w:abstractNumId w:val="8"/>
  </w:num>
  <w:num w:numId="15">
    <w:abstractNumId w:val="30"/>
  </w:num>
  <w:num w:numId="16">
    <w:abstractNumId w:val="4"/>
  </w:num>
  <w:num w:numId="17">
    <w:abstractNumId w:val="9"/>
  </w:num>
  <w:num w:numId="18">
    <w:abstractNumId w:val="21"/>
  </w:num>
  <w:num w:numId="19">
    <w:abstractNumId w:val="3"/>
  </w:num>
  <w:num w:numId="20">
    <w:abstractNumId w:val="22"/>
  </w:num>
  <w:num w:numId="21">
    <w:abstractNumId w:val="0"/>
  </w:num>
  <w:num w:numId="22">
    <w:abstractNumId w:val="27"/>
  </w:num>
  <w:num w:numId="23">
    <w:abstractNumId w:val="15"/>
  </w:num>
  <w:num w:numId="24">
    <w:abstractNumId w:val="24"/>
  </w:num>
  <w:num w:numId="25">
    <w:abstractNumId w:val="14"/>
  </w:num>
  <w:num w:numId="26">
    <w:abstractNumId w:val="25"/>
  </w:num>
  <w:num w:numId="27">
    <w:abstractNumId w:val="13"/>
  </w:num>
  <w:num w:numId="28">
    <w:abstractNumId w:val="26"/>
  </w:num>
  <w:num w:numId="29">
    <w:abstractNumId w:val="20"/>
  </w:num>
  <w:num w:numId="30">
    <w:abstractNumId w:val="16"/>
  </w:num>
  <w:num w:numId="31">
    <w:abstractNumId w:val="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isplayBackgroundShape/>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A5C6D"/>
    <w:rsid w:val="000003C6"/>
    <w:rsid w:val="0000148D"/>
    <w:rsid w:val="00006FC9"/>
    <w:rsid w:val="0000739E"/>
    <w:rsid w:val="00012308"/>
    <w:rsid w:val="000135BA"/>
    <w:rsid w:val="000230DF"/>
    <w:rsid w:val="000238B4"/>
    <w:rsid w:val="000269B8"/>
    <w:rsid w:val="00030BFF"/>
    <w:rsid w:val="00034721"/>
    <w:rsid w:val="000367FE"/>
    <w:rsid w:val="000404AF"/>
    <w:rsid w:val="0004081F"/>
    <w:rsid w:val="000439B3"/>
    <w:rsid w:val="0004778B"/>
    <w:rsid w:val="00052CA4"/>
    <w:rsid w:val="00052D1F"/>
    <w:rsid w:val="00054F6E"/>
    <w:rsid w:val="00056093"/>
    <w:rsid w:val="00063156"/>
    <w:rsid w:val="000668CC"/>
    <w:rsid w:val="00066F4E"/>
    <w:rsid w:val="000675D4"/>
    <w:rsid w:val="000709CC"/>
    <w:rsid w:val="00070CFF"/>
    <w:rsid w:val="0007407F"/>
    <w:rsid w:val="00076E7B"/>
    <w:rsid w:val="00077602"/>
    <w:rsid w:val="000823B3"/>
    <w:rsid w:val="00084FC7"/>
    <w:rsid w:val="000852C6"/>
    <w:rsid w:val="00086483"/>
    <w:rsid w:val="000873BA"/>
    <w:rsid w:val="0009302A"/>
    <w:rsid w:val="00093425"/>
    <w:rsid w:val="00095668"/>
    <w:rsid w:val="000969BB"/>
    <w:rsid w:val="000A055E"/>
    <w:rsid w:val="000A1A50"/>
    <w:rsid w:val="000A29FB"/>
    <w:rsid w:val="000A6DC4"/>
    <w:rsid w:val="000B0EC0"/>
    <w:rsid w:val="000B5F50"/>
    <w:rsid w:val="000B7A54"/>
    <w:rsid w:val="000C6335"/>
    <w:rsid w:val="000C729C"/>
    <w:rsid w:val="000C78EE"/>
    <w:rsid w:val="000D0B7C"/>
    <w:rsid w:val="000D0E1B"/>
    <w:rsid w:val="000D1F31"/>
    <w:rsid w:val="000D22CF"/>
    <w:rsid w:val="000D4E15"/>
    <w:rsid w:val="000D4E6D"/>
    <w:rsid w:val="000D613F"/>
    <w:rsid w:val="000D7817"/>
    <w:rsid w:val="000E14A2"/>
    <w:rsid w:val="000E210D"/>
    <w:rsid w:val="000F65B2"/>
    <w:rsid w:val="000F7283"/>
    <w:rsid w:val="001007E8"/>
    <w:rsid w:val="00105CA8"/>
    <w:rsid w:val="00112076"/>
    <w:rsid w:val="0011546B"/>
    <w:rsid w:val="00117E20"/>
    <w:rsid w:val="001249AF"/>
    <w:rsid w:val="001249D7"/>
    <w:rsid w:val="00130DB1"/>
    <w:rsid w:val="0014063A"/>
    <w:rsid w:val="001413EA"/>
    <w:rsid w:val="00142975"/>
    <w:rsid w:val="00145159"/>
    <w:rsid w:val="0014583B"/>
    <w:rsid w:val="00146519"/>
    <w:rsid w:val="00147B12"/>
    <w:rsid w:val="00151667"/>
    <w:rsid w:val="0015722C"/>
    <w:rsid w:val="00157F60"/>
    <w:rsid w:val="00163541"/>
    <w:rsid w:val="0016575D"/>
    <w:rsid w:val="00165ADE"/>
    <w:rsid w:val="001740CA"/>
    <w:rsid w:val="00176ED8"/>
    <w:rsid w:val="001770B5"/>
    <w:rsid w:val="00181CD4"/>
    <w:rsid w:val="00182110"/>
    <w:rsid w:val="00185C05"/>
    <w:rsid w:val="00185D87"/>
    <w:rsid w:val="00185EBB"/>
    <w:rsid w:val="00186D6E"/>
    <w:rsid w:val="00190100"/>
    <w:rsid w:val="00194CE6"/>
    <w:rsid w:val="00197407"/>
    <w:rsid w:val="001A085F"/>
    <w:rsid w:val="001A1DB8"/>
    <w:rsid w:val="001B2E6E"/>
    <w:rsid w:val="001C5230"/>
    <w:rsid w:val="001C5EC5"/>
    <w:rsid w:val="001D2CD9"/>
    <w:rsid w:val="001D4F85"/>
    <w:rsid w:val="001E0BF5"/>
    <w:rsid w:val="001E6C00"/>
    <w:rsid w:val="001E798F"/>
    <w:rsid w:val="001F0288"/>
    <w:rsid w:val="001F08E7"/>
    <w:rsid w:val="001F57D7"/>
    <w:rsid w:val="001F5A9A"/>
    <w:rsid w:val="001F5DAC"/>
    <w:rsid w:val="001F6CB5"/>
    <w:rsid w:val="0020255D"/>
    <w:rsid w:val="00202922"/>
    <w:rsid w:val="00202A9E"/>
    <w:rsid w:val="002044BA"/>
    <w:rsid w:val="002074D4"/>
    <w:rsid w:val="002115ED"/>
    <w:rsid w:val="00211865"/>
    <w:rsid w:val="0021219F"/>
    <w:rsid w:val="00216DEA"/>
    <w:rsid w:val="002177F1"/>
    <w:rsid w:val="002235BD"/>
    <w:rsid w:val="0022738E"/>
    <w:rsid w:val="002337D5"/>
    <w:rsid w:val="00234FCF"/>
    <w:rsid w:val="002372CF"/>
    <w:rsid w:val="002416C8"/>
    <w:rsid w:val="0024714C"/>
    <w:rsid w:val="00251C63"/>
    <w:rsid w:val="00252733"/>
    <w:rsid w:val="00253FE0"/>
    <w:rsid w:val="002561A1"/>
    <w:rsid w:val="0025725D"/>
    <w:rsid w:val="0025764E"/>
    <w:rsid w:val="00257DC0"/>
    <w:rsid w:val="00260027"/>
    <w:rsid w:val="00266023"/>
    <w:rsid w:val="0027144A"/>
    <w:rsid w:val="0027342F"/>
    <w:rsid w:val="002744F4"/>
    <w:rsid w:val="002755C4"/>
    <w:rsid w:val="00276F77"/>
    <w:rsid w:val="0028261A"/>
    <w:rsid w:val="00283FB2"/>
    <w:rsid w:val="00284F48"/>
    <w:rsid w:val="0029027A"/>
    <w:rsid w:val="002929CA"/>
    <w:rsid w:val="00297037"/>
    <w:rsid w:val="0029783D"/>
    <w:rsid w:val="002A0882"/>
    <w:rsid w:val="002A1BAF"/>
    <w:rsid w:val="002A356E"/>
    <w:rsid w:val="002A4CE6"/>
    <w:rsid w:val="002B0F17"/>
    <w:rsid w:val="002B366D"/>
    <w:rsid w:val="002B6DF0"/>
    <w:rsid w:val="002C5DC8"/>
    <w:rsid w:val="002D1E6E"/>
    <w:rsid w:val="002D2B70"/>
    <w:rsid w:val="002D45D7"/>
    <w:rsid w:val="002D731A"/>
    <w:rsid w:val="002D74A2"/>
    <w:rsid w:val="002E196B"/>
    <w:rsid w:val="002E601B"/>
    <w:rsid w:val="002E739D"/>
    <w:rsid w:val="002F02C4"/>
    <w:rsid w:val="002F40C9"/>
    <w:rsid w:val="002F63FE"/>
    <w:rsid w:val="0030091F"/>
    <w:rsid w:val="00302189"/>
    <w:rsid w:val="00306215"/>
    <w:rsid w:val="00306941"/>
    <w:rsid w:val="00310097"/>
    <w:rsid w:val="00312EBF"/>
    <w:rsid w:val="003153BA"/>
    <w:rsid w:val="003159F6"/>
    <w:rsid w:val="00315F24"/>
    <w:rsid w:val="00316BCD"/>
    <w:rsid w:val="003175CC"/>
    <w:rsid w:val="003217EE"/>
    <w:rsid w:val="003261BD"/>
    <w:rsid w:val="0032674F"/>
    <w:rsid w:val="0032768D"/>
    <w:rsid w:val="0033040F"/>
    <w:rsid w:val="00340B30"/>
    <w:rsid w:val="00345E4E"/>
    <w:rsid w:val="003550FE"/>
    <w:rsid w:val="00355113"/>
    <w:rsid w:val="00360ECA"/>
    <w:rsid w:val="0036433D"/>
    <w:rsid w:val="00367E63"/>
    <w:rsid w:val="003715B0"/>
    <w:rsid w:val="00372887"/>
    <w:rsid w:val="00374A1F"/>
    <w:rsid w:val="0038112F"/>
    <w:rsid w:val="0038211D"/>
    <w:rsid w:val="003821F8"/>
    <w:rsid w:val="0038383D"/>
    <w:rsid w:val="00387E90"/>
    <w:rsid w:val="00391E07"/>
    <w:rsid w:val="003A00F5"/>
    <w:rsid w:val="003A0AF9"/>
    <w:rsid w:val="003A38DF"/>
    <w:rsid w:val="003A412A"/>
    <w:rsid w:val="003A7CB0"/>
    <w:rsid w:val="003B0941"/>
    <w:rsid w:val="003B1034"/>
    <w:rsid w:val="003B1367"/>
    <w:rsid w:val="003B4850"/>
    <w:rsid w:val="003B5175"/>
    <w:rsid w:val="003B64E7"/>
    <w:rsid w:val="003B7E26"/>
    <w:rsid w:val="003C17F4"/>
    <w:rsid w:val="003E21AD"/>
    <w:rsid w:val="003E2BE8"/>
    <w:rsid w:val="003E43A7"/>
    <w:rsid w:val="003E588F"/>
    <w:rsid w:val="003E59C0"/>
    <w:rsid w:val="003F02C7"/>
    <w:rsid w:val="003F0CA2"/>
    <w:rsid w:val="003F19A2"/>
    <w:rsid w:val="003F27DD"/>
    <w:rsid w:val="003F2A9A"/>
    <w:rsid w:val="003F2EA4"/>
    <w:rsid w:val="003F4C5A"/>
    <w:rsid w:val="003F7940"/>
    <w:rsid w:val="003F7BAA"/>
    <w:rsid w:val="003F7C7C"/>
    <w:rsid w:val="004035C7"/>
    <w:rsid w:val="00406932"/>
    <w:rsid w:val="00407659"/>
    <w:rsid w:val="004121AF"/>
    <w:rsid w:val="0041257F"/>
    <w:rsid w:val="00415BD8"/>
    <w:rsid w:val="00422120"/>
    <w:rsid w:val="00432109"/>
    <w:rsid w:val="00432153"/>
    <w:rsid w:val="00432A76"/>
    <w:rsid w:val="00434444"/>
    <w:rsid w:val="004367A9"/>
    <w:rsid w:val="00436D6F"/>
    <w:rsid w:val="00436E63"/>
    <w:rsid w:val="0043773D"/>
    <w:rsid w:val="00453125"/>
    <w:rsid w:val="00453598"/>
    <w:rsid w:val="004536FA"/>
    <w:rsid w:val="00453B4C"/>
    <w:rsid w:val="004561F5"/>
    <w:rsid w:val="004565CE"/>
    <w:rsid w:val="00456AAF"/>
    <w:rsid w:val="00457091"/>
    <w:rsid w:val="004634D0"/>
    <w:rsid w:val="0046751A"/>
    <w:rsid w:val="004712C4"/>
    <w:rsid w:val="004723D1"/>
    <w:rsid w:val="00472A46"/>
    <w:rsid w:val="0047418B"/>
    <w:rsid w:val="00476CDA"/>
    <w:rsid w:val="00476DD0"/>
    <w:rsid w:val="00480488"/>
    <w:rsid w:val="00480CB3"/>
    <w:rsid w:val="00480FFB"/>
    <w:rsid w:val="0048367C"/>
    <w:rsid w:val="00483A24"/>
    <w:rsid w:val="004869B1"/>
    <w:rsid w:val="0049349C"/>
    <w:rsid w:val="004955E5"/>
    <w:rsid w:val="00495B47"/>
    <w:rsid w:val="004962D9"/>
    <w:rsid w:val="004A0AE4"/>
    <w:rsid w:val="004A2894"/>
    <w:rsid w:val="004B6ECE"/>
    <w:rsid w:val="004C64B5"/>
    <w:rsid w:val="004D38BA"/>
    <w:rsid w:val="004D4AB4"/>
    <w:rsid w:val="004E1A6D"/>
    <w:rsid w:val="004E23C8"/>
    <w:rsid w:val="004E25DE"/>
    <w:rsid w:val="004E4DD6"/>
    <w:rsid w:val="004E4F28"/>
    <w:rsid w:val="004E55E9"/>
    <w:rsid w:val="004F08B5"/>
    <w:rsid w:val="004F0F40"/>
    <w:rsid w:val="004F1702"/>
    <w:rsid w:val="004F2377"/>
    <w:rsid w:val="004F54EE"/>
    <w:rsid w:val="004F55EF"/>
    <w:rsid w:val="004F5C00"/>
    <w:rsid w:val="00500F67"/>
    <w:rsid w:val="005040C5"/>
    <w:rsid w:val="00506E91"/>
    <w:rsid w:val="0051469C"/>
    <w:rsid w:val="00516365"/>
    <w:rsid w:val="0052151F"/>
    <w:rsid w:val="00524653"/>
    <w:rsid w:val="00524E90"/>
    <w:rsid w:val="00524F7C"/>
    <w:rsid w:val="005255CD"/>
    <w:rsid w:val="00540185"/>
    <w:rsid w:val="00543DF9"/>
    <w:rsid w:val="00543E37"/>
    <w:rsid w:val="0054417D"/>
    <w:rsid w:val="00544B5B"/>
    <w:rsid w:val="00544C2A"/>
    <w:rsid w:val="005453C8"/>
    <w:rsid w:val="00545A7B"/>
    <w:rsid w:val="005462F9"/>
    <w:rsid w:val="00546EBD"/>
    <w:rsid w:val="00553779"/>
    <w:rsid w:val="00554068"/>
    <w:rsid w:val="00555209"/>
    <w:rsid w:val="00555D26"/>
    <w:rsid w:val="0055751E"/>
    <w:rsid w:val="0056104B"/>
    <w:rsid w:val="00561D29"/>
    <w:rsid w:val="005669E3"/>
    <w:rsid w:val="00571F5C"/>
    <w:rsid w:val="00572C5F"/>
    <w:rsid w:val="00572DB2"/>
    <w:rsid w:val="00574A44"/>
    <w:rsid w:val="00574D90"/>
    <w:rsid w:val="005752E0"/>
    <w:rsid w:val="0057537A"/>
    <w:rsid w:val="00580A36"/>
    <w:rsid w:val="00581939"/>
    <w:rsid w:val="00584554"/>
    <w:rsid w:val="0058698B"/>
    <w:rsid w:val="00586BF4"/>
    <w:rsid w:val="00586F62"/>
    <w:rsid w:val="00590B6A"/>
    <w:rsid w:val="00592328"/>
    <w:rsid w:val="0059338F"/>
    <w:rsid w:val="00596594"/>
    <w:rsid w:val="00597749"/>
    <w:rsid w:val="005A6565"/>
    <w:rsid w:val="005A7448"/>
    <w:rsid w:val="005B0361"/>
    <w:rsid w:val="005C0EFE"/>
    <w:rsid w:val="005C10A6"/>
    <w:rsid w:val="005C1AED"/>
    <w:rsid w:val="005C1BCF"/>
    <w:rsid w:val="005C5B19"/>
    <w:rsid w:val="005C71E6"/>
    <w:rsid w:val="005C7958"/>
    <w:rsid w:val="005D2FE4"/>
    <w:rsid w:val="005D69BF"/>
    <w:rsid w:val="005E0324"/>
    <w:rsid w:val="005E12BC"/>
    <w:rsid w:val="005E2898"/>
    <w:rsid w:val="005E70D2"/>
    <w:rsid w:val="005E781C"/>
    <w:rsid w:val="005F05A8"/>
    <w:rsid w:val="005F552D"/>
    <w:rsid w:val="00601C3D"/>
    <w:rsid w:val="00603B2C"/>
    <w:rsid w:val="00604ABE"/>
    <w:rsid w:val="00604BAC"/>
    <w:rsid w:val="0060501E"/>
    <w:rsid w:val="00605817"/>
    <w:rsid w:val="00606340"/>
    <w:rsid w:val="00610215"/>
    <w:rsid w:val="0061080B"/>
    <w:rsid w:val="0061251C"/>
    <w:rsid w:val="006132E0"/>
    <w:rsid w:val="00614AC0"/>
    <w:rsid w:val="00615E96"/>
    <w:rsid w:val="00616A76"/>
    <w:rsid w:val="0061761E"/>
    <w:rsid w:val="006217C9"/>
    <w:rsid w:val="006328BC"/>
    <w:rsid w:val="00635674"/>
    <w:rsid w:val="00642665"/>
    <w:rsid w:val="00643B48"/>
    <w:rsid w:val="00643E9C"/>
    <w:rsid w:val="00644038"/>
    <w:rsid w:val="00645463"/>
    <w:rsid w:val="006501BD"/>
    <w:rsid w:val="0065126F"/>
    <w:rsid w:val="00654312"/>
    <w:rsid w:val="006573C8"/>
    <w:rsid w:val="00657AE7"/>
    <w:rsid w:val="006609C2"/>
    <w:rsid w:val="00661EB4"/>
    <w:rsid w:val="00665BCD"/>
    <w:rsid w:val="006675EF"/>
    <w:rsid w:val="00673978"/>
    <w:rsid w:val="0067454E"/>
    <w:rsid w:val="006745A9"/>
    <w:rsid w:val="006810E5"/>
    <w:rsid w:val="00684CEF"/>
    <w:rsid w:val="00693715"/>
    <w:rsid w:val="00695BA6"/>
    <w:rsid w:val="006A00C3"/>
    <w:rsid w:val="006A26B0"/>
    <w:rsid w:val="006A4FB7"/>
    <w:rsid w:val="006A6318"/>
    <w:rsid w:val="006B029B"/>
    <w:rsid w:val="006B2A8D"/>
    <w:rsid w:val="006B32B4"/>
    <w:rsid w:val="006C0FA4"/>
    <w:rsid w:val="006C2007"/>
    <w:rsid w:val="006C38FE"/>
    <w:rsid w:val="006C5DD5"/>
    <w:rsid w:val="006C6506"/>
    <w:rsid w:val="006D1A39"/>
    <w:rsid w:val="006D208B"/>
    <w:rsid w:val="006D2325"/>
    <w:rsid w:val="006D3EF4"/>
    <w:rsid w:val="006E2697"/>
    <w:rsid w:val="006E37E1"/>
    <w:rsid w:val="006E470B"/>
    <w:rsid w:val="006F01D1"/>
    <w:rsid w:val="006F11D6"/>
    <w:rsid w:val="006F1DD8"/>
    <w:rsid w:val="006F3456"/>
    <w:rsid w:val="0070114F"/>
    <w:rsid w:val="00701F1A"/>
    <w:rsid w:val="00705825"/>
    <w:rsid w:val="0071265D"/>
    <w:rsid w:val="007135F7"/>
    <w:rsid w:val="0071600A"/>
    <w:rsid w:val="00717386"/>
    <w:rsid w:val="007200DC"/>
    <w:rsid w:val="00721B17"/>
    <w:rsid w:val="00722384"/>
    <w:rsid w:val="00725536"/>
    <w:rsid w:val="0072641C"/>
    <w:rsid w:val="00731490"/>
    <w:rsid w:val="00740982"/>
    <w:rsid w:val="007414D8"/>
    <w:rsid w:val="007460D6"/>
    <w:rsid w:val="0075223A"/>
    <w:rsid w:val="0075611C"/>
    <w:rsid w:val="0075776C"/>
    <w:rsid w:val="0076345B"/>
    <w:rsid w:val="00763689"/>
    <w:rsid w:val="0076507E"/>
    <w:rsid w:val="0076523D"/>
    <w:rsid w:val="00767FA3"/>
    <w:rsid w:val="007734EB"/>
    <w:rsid w:val="00774D52"/>
    <w:rsid w:val="00775D40"/>
    <w:rsid w:val="00776C2E"/>
    <w:rsid w:val="00780517"/>
    <w:rsid w:val="00781DD7"/>
    <w:rsid w:val="00783751"/>
    <w:rsid w:val="00791569"/>
    <w:rsid w:val="00791A58"/>
    <w:rsid w:val="00793B55"/>
    <w:rsid w:val="007941FA"/>
    <w:rsid w:val="00796173"/>
    <w:rsid w:val="007A06D8"/>
    <w:rsid w:val="007A4CD7"/>
    <w:rsid w:val="007B2357"/>
    <w:rsid w:val="007B284B"/>
    <w:rsid w:val="007B3AE0"/>
    <w:rsid w:val="007B70CF"/>
    <w:rsid w:val="007B7E10"/>
    <w:rsid w:val="007C1829"/>
    <w:rsid w:val="007C494C"/>
    <w:rsid w:val="007C503A"/>
    <w:rsid w:val="007D510A"/>
    <w:rsid w:val="007E19F1"/>
    <w:rsid w:val="007E2A52"/>
    <w:rsid w:val="007F105D"/>
    <w:rsid w:val="007F2496"/>
    <w:rsid w:val="007F3B89"/>
    <w:rsid w:val="007F5E6A"/>
    <w:rsid w:val="00802D83"/>
    <w:rsid w:val="00804C9F"/>
    <w:rsid w:val="008060B9"/>
    <w:rsid w:val="0081374A"/>
    <w:rsid w:val="008206A1"/>
    <w:rsid w:val="008208F4"/>
    <w:rsid w:val="00821242"/>
    <w:rsid w:val="00822108"/>
    <w:rsid w:val="008227EA"/>
    <w:rsid w:val="00822E4B"/>
    <w:rsid w:val="008239CF"/>
    <w:rsid w:val="00826FDF"/>
    <w:rsid w:val="00833AF9"/>
    <w:rsid w:val="0083430D"/>
    <w:rsid w:val="0084115D"/>
    <w:rsid w:val="00843B36"/>
    <w:rsid w:val="008443B0"/>
    <w:rsid w:val="0084641D"/>
    <w:rsid w:val="00847B25"/>
    <w:rsid w:val="00850C8A"/>
    <w:rsid w:val="008605CC"/>
    <w:rsid w:val="00863A3A"/>
    <w:rsid w:val="00864A71"/>
    <w:rsid w:val="00871546"/>
    <w:rsid w:val="00871B3B"/>
    <w:rsid w:val="00873625"/>
    <w:rsid w:val="00881EEC"/>
    <w:rsid w:val="00882CC2"/>
    <w:rsid w:val="00882F0C"/>
    <w:rsid w:val="00883B72"/>
    <w:rsid w:val="008841CB"/>
    <w:rsid w:val="00886576"/>
    <w:rsid w:val="00891460"/>
    <w:rsid w:val="00893F9E"/>
    <w:rsid w:val="0089641D"/>
    <w:rsid w:val="008A00A2"/>
    <w:rsid w:val="008A02BE"/>
    <w:rsid w:val="008A0BC4"/>
    <w:rsid w:val="008B750D"/>
    <w:rsid w:val="008C3525"/>
    <w:rsid w:val="008C4391"/>
    <w:rsid w:val="008D0233"/>
    <w:rsid w:val="008D046F"/>
    <w:rsid w:val="008D08AA"/>
    <w:rsid w:val="008D669E"/>
    <w:rsid w:val="008E0A58"/>
    <w:rsid w:val="008E6933"/>
    <w:rsid w:val="008E7820"/>
    <w:rsid w:val="008F2C0A"/>
    <w:rsid w:val="008F37CB"/>
    <w:rsid w:val="008F4411"/>
    <w:rsid w:val="008F63CA"/>
    <w:rsid w:val="008F77B3"/>
    <w:rsid w:val="00901069"/>
    <w:rsid w:val="00901BF5"/>
    <w:rsid w:val="00901D71"/>
    <w:rsid w:val="009024C4"/>
    <w:rsid w:val="00903CF9"/>
    <w:rsid w:val="00910583"/>
    <w:rsid w:val="00915205"/>
    <w:rsid w:val="009211FC"/>
    <w:rsid w:val="00923963"/>
    <w:rsid w:val="00923DE0"/>
    <w:rsid w:val="0092508A"/>
    <w:rsid w:val="00925714"/>
    <w:rsid w:val="00926182"/>
    <w:rsid w:val="00926858"/>
    <w:rsid w:val="00932A8A"/>
    <w:rsid w:val="00932C77"/>
    <w:rsid w:val="00936E84"/>
    <w:rsid w:val="0094266E"/>
    <w:rsid w:val="00960620"/>
    <w:rsid w:val="009624D1"/>
    <w:rsid w:val="00962D62"/>
    <w:rsid w:val="0096513F"/>
    <w:rsid w:val="00965330"/>
    <w:rsid w:val="00966305"/>
    <w:rsid w:val="00966875"/>
    <w:rsid w:val="009669B5"/>
    <w:rsid w:val="0097209A"/>
    <w:rsid w:val="00972FB2"/>
    <w:rsid w:val="00976E70"/>
    <w:rsid w:val="00983F01"/>
    <w:rsid w:val="00986302"/>
    <w:rsid w:val="00986903"/>
    <w:rsid w:val="00987116"/>
    <w:rsid w:val="009949D9"/>
    <w:rsid w:val="009A0559"/>
    <w:rsid w:val="009A2970"/>
    <w:rsid w:val="009A5C6D"/>
    <w:rsid w:val="009B4D6A"/>
    <w:rsid w:val="009C03D1"/>
    <w:rsid w:val="009C10C6"/>
    <w:rsid w:val="009C494A"/>
    <w:rsid w:val="009C625E"/>
    <w:rsid w:val="009D360D"/>
    <w:rsid w:val="009D502A"/>
    <w:rsid w:val="009D6E73"/>
    <w:rsid w:val="009E36F6"/>
    <w:rsid w:val="009F3E2F"/>
    <w:rsid w:val="00A00532"/>
    <w:rsid w:val="00A01144"/>
    <w:rsid w:val="00A054C0"/>
    <w:rsid w:val="00A13A0C"/>
    <w:rsid w:val="00A14383"/>
    <w:rsid w:val="00A2154B"/>
    <w:rsid w:val="00A26570"/>
    <w:rsid w:val="00A319BE"/>
    <w:rsid w:val="00A319F5"/>
    <w:rsid w:val="00A321D1"/>
    <w:rsid w:val="00A3439C"/>
    <w:rsid w:val="00A40457"/>
    <w:rsid w:val="00A417A2"/>
    <w:rsid w:val="00A42034"/>
    <w:rsid w:val="00A439A4"/>
    <w:rsid w:val="00A43AF9"/>
    <w:rsid w:val="00A464E6"/>
    <w:rsid w:val="00A514BF"/>
    <w:rsid w:val="00A54343"/>
    <w:rsid w:val="00A55F4D"/>
    <w:rsid w:val="00A5643F"/>
    <w:rsid w:val="00A5692F"/>
    <w:rsid w:val="00A570AA"/>
    <w:rsid w:val="00A57448"/>
    <w:rsid w:val="00A629FE"/>
    <w:rsid w:val="00A6673A"/>
    <w:rsid w:val="00A67E1F"/>
    <w:rsid w:val="00A722B3"/>
    <w:rsid w:val="00A74200"/>
    <w:rsid w:val="00A752CC"/>
    <w:rsid w:val="00A81BAD"/>
    <w:rsid w:val="00A823E8"/>
    <w:rsid w:val="00A83D18"/>
    <w:rsid w:val="00A84F44"/>
    <w:rsid w:val="00A85FAB"/>
    <w:rsid w:val="00A87E3B"/>
    <w:rsid w:val="00A9146A"/>
    <w:rsid w:val="00A91C37"/>
    <w:rsid w:val="00A92BBB"/>
    <w:rsid w:val="00A97077"/>
    <w:rsid w:val="00AA14FA"/>
    <w:rsid w:val="00AA278A"/>
    <w:rsid w:val="00AA41BC"/>
    <w:rsid w:val="00AB03E2"/>
    <w:rsid w:val="00AB0A96"/>
    <w:rsid w:val="00AB1A40"/>
    <w:rsid w:val="00AB301E"/>
    <w:rsid w:val="00AB315A"/>
    <w:rsid w:val="00AB31A7"/>
    <w:rsid w:val="00AB7E1F"/>
    <w:rsid w:val="00AC169B"/>
    <w:rsid w:val="00AC1771"/>
    <w:rsid w:val="00AC205E"/>
    <w:rsid w:val="00AC2C4B"/>
    <w:rsid w:val="00AC5662"/>
    <w:rsid w:val="00AC7C10"/>
    <w:rsid w:val="00AD18A1"/>
    <w:rsid w:val="00AD1D5B"/>
    <w:rsid w:val="00AD2E25"/>
    <w:rsid w:val="00AD7022"/>
    <w:rsid w:val="00AE0585"/>
    <w:rsid w:val="00AE33C3"/>
    <w:rsid w:val="00AE3D3B"/>
    <w:rsid w:val="00AE55DD"/>
    <w:rsid w:val="00AE6237"/>
    <w:rsid w:val="00AE682A"/>
    <w:rsid w:val="00AF44CB"/>
    <w:rsid w:val="00AF46A6"/>
    <w:rsid w:val="00AF5A73"/>
    <w:rsid w:val="00AF7313"/>
    <w:rsid w:val="00B046CB"/>
    <w:rsid w:val="00B046DF"/>
    <w:rsid w:val="00B11274"/>
    <w:rsid w:val="00B12955"/>
    <w:rsid w:val="00B12ED2"/>
    <w:rsid w:val="00B139EF"/>
    <w:rsid w:val="00B21B90"/>
    <w:rsid w:val="00B23105"/>
    <w:rsid w:val="00B3288D"/>
    <w:rsid w:val="00B34C06"/>
    <w:rsid w:val="00B540F3"/>
    <w:rsid w:val="00B61AD6"/>
    <w:rsid w:val="00B6371E"/>
    <w:rsid w:val="00B63EA6"/>
    <w:rsid w:val="00B6420B"/>
    <w:rsid w:val="00B657A6"/>
    <w:rsid w:val="00B734CF"/>
    <w:rsid w:val="00B8157A"/>
    <w:rsid w:val="00B816DB"/>
    <w:rsid w:val="00B8429E"/>
    <w:rsid w:val="00B92AC6"/>
    <w:rsid w:val="00B95F1E"/>
    <w:rsid w:val="00BA008D"/>
    <w:rsid w:val="00BA7605"/>
    <w:rsid w:val="00BC11B9"/>
    <w:rsid w:val="00BC1E05"/>
    <w:rsid w:val="00BD07D0"/>
    <w:rsid w:val="00BD2678"/>
    <w:rsid w:val="00BD6E5D"/>
    <w:rsid w:val="00BD77E3"/>
    <w:rsid w:val="00BE33C3"/>
    <w:rsid w:val="00BF1D96"/>
    <w:rsid w:val="00BF346C"/>
    <w:rsid w:val="00BF510F"/>
    <w:rsid w:val="00C00B6A"/>
    <w:rsid w:val="00C02C2D"/>
    <w:rsid w:val="00C05B65"/>
    <w:rsid w:val="00C06810"/>
    <w:rsid w:val="00C06936"/>
    <w:rsid w:val="00C10B88"/>
    <w:rsid w:val="00C10D07"/>
    <w:rsid w:val="00C31498"/>
    <w:rsid w:val="00C3340D"/>
    <w:rsid w:val="00C35F27"/>
    <w:rsid w:val="00C4081C"/>
    <w:rsid w:val="00C4613A"/>
    <w:rsid w:val="00C51174"/>
    <w:rsid w:val="00C5127C"/>
    <w:rsid w:val="00C526A9"/>
    <w:rsid w:val="00C54F0E"/>
    <w:rsid w:val="00C608A9"/>
    <w:rsid w:val="00C627C0"/>
    <w:rsid w:val="00C62FBD"/>
    <w:rsid w:val="00C65645"/>
    <w:rsid w:val="00C6576B"/>
    <w:rsid w:val="00C662BD"/>
    <w:rsid w:val="00C6790A"/>
    <w:rsid w:val="00C70DBB"/>
    <w:rsid w:val="00C772C3"/>
    <w:rsid w:val="00C852CA"/>
    <w:rsid w:val="00C86ED9"/>
    <w:rsid w:val="00C916A1"/>
    <w:rsid w:val="00C918A9"/>
    <w:rsid w:val="00C92A80"/>
    <w:rsid w:val="00CA161E"/>
    <w:rsid w:val="00CA3993"/>
    <w:rsid w:val="00CA3BF1"/>
    <w:rsid w:val="00CB1541"/>
    <w:rsid w:val="00CB7B51"/>
    <w:rsid w:val="00CC5F0C"/>
    <w:rsid w:val="00CD0CFD"/>
    <w:rsid w:val="00CD2433"/>
    <w:rsid w:val="00CD6F72"/>
    <w:rsid w:val="00CE5624"/>
    <w:rsid w:val="00CE5AB6"/>
    <w:rsid w:val="00CE79E0"/>
    <w:rsid w:val="00CF0516"/>
    <w:rsid w:val="00CF2384"/>
    <w:rsid w:val="00CF2C36"/>
    <w:rsid w:val="00CF31DF"/>
    <w:rsid w:val="00CF4287"/>
    <w:rsid w:val="00CF5AF3"/>
    <w:rsid w:val="00CF5FE8"/>
    <w:rsid w:val="00CF73FF"/>
    <w:rsid w:val="00D05D15"/>
    <w:rsid w:val="00D062A0"/>
    <w:rsid w:val="00D10439"/>
    <w:rsid w:val="00D11041"/>
    <w:rsid w:val="00D11C79"/>
    <w:rsid w:val="00D14574"/>
    <w:rsid w:val="00D158D4"/>
    <w:rsid w:val="00D17082"/>
    <w:rsid w:val="00D173C2"/>
    <w:rsid w:val="00D175DA"/>
    <w:rsid w:val="00D17AF5"/>
    <w:rsid w:val="00D21D90"/>
    <w:rsid w:val="00D23BD0"/>
    <w:rsid w:val="00D30E54"/>
    <w:rsid w:val="00D3352E"/>
    <w:rsid w:val="00D33CAD"/>
    <w:rsid w:val="00D33D39"/>
    <w:rsid w:val="00D340F6"/>
    <w:rsid w:val="00D35212"/>
    <w:rsid w:val="00D3554A"/>
    <w:rsid w:val="00D41588"/>
    <w:rsid w:val="00D41E41"/>
    <w:rsid w:val="00D42AF3"/>
    <w:rsid w:val="00D461AC"/>
    <w:rsid w:val="00D50A00"/>
    <w:rsid w:val="00D5253D"/>
    <w:rsid w:val="00D54290"/>
    <w:rsid w:val="00D5437F"/>
    <w:rsid w:val="00D62182"/>
    <w:rsid w:val="00D6325F"/>
    <w:rsid w:val="00D67CBC"/>
    <w:rsid w:val="00D72A85"/>
    <w:rsid w:val="00D731AB"/>
    <w:rsid w:val="00D755FA"/>
    <w:rsid w:val="00D75B25"/>
    <w:rsid w:val="00D80D58"/>
    <w:rsid w:val="00D82141"/>
    <w:rsid w:val="00D83F35"/>
    <w:rsid w:val="00D85B09"/>
    <w:rsid w:val="00D86E7F"/>
    <w:rsid w:val="00D8778E"/>
    <w:rsid w:val="00D915C0"/>
    <w:rsid w:val="00D93C7C"/>
    <w:rsid w:val="00D954ED"/>
    <w:rsid w:val="00D956DF"/>
    <w:rsid w:val="00DA53D8"/>
    <w:rsid w:val="00DA661B"/>
    <w:rsid w:val="00DB179E"/>
    <w:rsid w:val="00DB2C8D"/>
    <w:rsid w:val="00DC163E"/>
    <w:rsid w:val="00DC1A8F"/>
    <w:rsid w:val="00DC3AB8"/>
    <w:rsid w:val="00DC3BE4"/>
    <w:rsid w:val="00DC4EAB"/>
    <w:rsid w:val="00DC6A0B"/>
    <w:rsid w:val="00DC71F1"/>
    <w:rsid w:val="00DD460A"/>
    <w:rsid w:val="00DD648C"/>
    <w:rsid w:val="00DE43F2"/>
    <w:rsid w:val="00DE73A3"/>
    <w:rsid w:val="00DF2B58"/>
    <w:rsid w:val="00DF4D7C"/>
    <w:rsid w:val="00DF74F2"/>
    <w:rsid w:val="00E04D31"/>
    <w:rsid w:val="00E0691B"/>
    <w:rsid w:val="00E0733D"/>
    <w:rsid w:val="00E14261"/>
    <w:rsid w:val="00E21B5D"/>
    <w:rsid w:val="00E21CA2"/>
    <w:rsid w:val="00E21F01"/>
    <w:rsid w:val="00E22D74"/>
    <w:rsid w:val="00E257FB"/>
    <w:rsid w:val="00E2649F"/>
    <w:rsid w:val="00E26F65"/>
    <w:rsid w:val="00E3241E"/>
    <w:rsid w:val="00E33A4F"/>
    <w:rsid w:val="00E51A85"/>
    <w:rsid w:val="00E530F7"/>
    <w:rsid w:val="00E54145"/>
    <w:rsid w:val="00E54A50"/>
    <w:rsid w:val="00E55020"/>
    <w:rsid w:val="00E57910"/>
    <w:rsid w:val="00E60D9D"/>
    <w:rsid w:val="00E628BC"/>
    <w:rsid w:val="00E62F5E"/>
    <w:rsid w:val="00E649E0"/>
    <w:rsid w:val="00E64E92"/>
    <w:rsid w:val="00E6520B"/>
    <w:rsid w:val="00E66566"/>
    <w:rsid w:val="00E75850"/>
    <w:rsid w:val="00E766C7"/>
    <w:rsid w:val="00E76B8D"/>
    <w:rsid w:val="00E77E5E"/>
    <w:rsid w:val="00E873EC"/>
    <w:rsid w:val="00E91540"/>
    <w:rsid w:val="00E92E0A"/>
    <w:rsid w:val="00E9346E"/>
    <w:rsid w:val="00E9582B"/>
    <w:rsid w:val="00E973F2"/>
    <w:rsid w:val="00EA5898"/>
    <w:rsid w:val="00EA58EF"/>
    <w:rsid w:val="00EA5E93"/>
    <w:rsid w:val="00EA6286"/>
    <w:rsid w:val="00EB080F"/>
    <w:rsid w:val="00EB1033"/>
    <w:rsid w:val="00EC0048"/>
    <w:rsid w:val="00EC2A3E"/>
    <w:rsid w:val="00EC33E4"/>
    <w:rsid w:val="00ED17CB"/>
    <w:rsid w:val="00EE2314"/>
    <w:rsid w:val="00EE2406"/>
    <w:rsid w:val="00EE240A"/>
    <w:rsid w:val="00EE5E6B"/>
    <w:rsid w:val="00EE68BB"/>
    <w:rsid w:val="00EF0835"/>
    <w:rsid w:val="00F03221"/>
    <w:rsid w:val="00F038F4"/>
    <w:rsid w:val="00F04CE3"/>
    <w:rsid w:val="00F05A9D"/>
    <w:rsid w:val="00F07E89"/>
    <w:rsid w:val="00F131BA"/>
    <w:rsid w:val="00F205F5"/>
    <w:rsid w:val="00F20A95"/>
    <w:rsid w:val="00F271D9"/>
    <w:rsid w:val="00F3217E"/>
    <w:rsid w:val="00F34F20"/>
    <w:rsid w:val="00F40B84"/>
    <w:rsid w:val="00F4226F"/>
    <w:rsid w:val="00F46043"/>
    <w:rsid w:val="00F46217"/>
    <w:rsid w:val="00F46D30"/>
    <w:rsid w:val="00F47DC6"/>
    <w:rsid w:val="00F47F2F"/>
    <w:rsid w:val="00F53C8A"/>
    <w:rsid w:val="00F62558"/>
    <w:rsid w:val="00F64468"/>
    <w:rsid w:val="00F64551"/>
    <w:rsid w:val="00F716EA"/>
    <w:rsid w:val="00F72E3A"/>
    <w:rsid w:val="00F730AE"/>
    <w:rsid w:val="00F8154B"/>
    <w:rsid w:val="00F81791"/>
    <w:rsid w:val="00F81B2E"/>
    <w:rsid w:val="00F836FF"/>
    <w:rsid w:val="00F90EA4"/>
    <w:rsid w:val="00F93901"/>
    <w:rsid w:val="00F948BF"/>
    <w:rsid w:val="00F95D9E"/>
    <w:rsid w:val="00F97025"/>
    <w:rsid w:val="00F97126"/>
    <w:rsid w:val="00F9743A"/>
    <w:rsid w:val="00F9779E"/>
    <w:rsid w:val="00FA096F"/>
    <w:rsid w:val="00FA0DB8"/>
    <w:rsid w:val="00FA0DD7"/>
    <w:rsid w:val="00FA25F3"/>
    <w:rsid w:val="00FA2F56"/>
    <w:rsid w:val="00FA3FE7"/>
    <w:rsid w:val="00FA4DE4"/>
    <w:rsid w:val="00FA5A5D"/>
    <w:rsid w:val="00FA61F8"/>
    <w:rsid w:val="00FA6EDB"/>
    <w:rsid w:val="00FB01E4"/>
    <w:rsid w:val="00FB5AFF"/>
    <w:rsid w:val="00FC4465"/>
    <w:rsid w:val="00FC61BC"/>
    <w:rsid w:val="00FD333B"/>
    <w:rsid w:val="00FD3419"/>
    <w:rsid w:val="00FD6F11"/>
    <w:rsid w:val="00FD7C46"/>
    <w:rsid w:val="00FE4015"/>
    <w:rsid w:val="00FF056E"/>
    <w:rsid w:val="00FF1B8E"/>
    <w:rsid w:val="00FF3900"/>
  </w:rsids>
  <m:mathPr>
    <m:mathFont m:val="Cambria Math"/>
    <m:brkBin m:val="before"/>
    <m:brkBinSub m:val="--"/>
    <m:smallFrac m:val="off"/>
    <m:dispDef/>
    <m:lMargin m:val="0"/>
    <m:rMargin m:val="0"/>
    <m:defJc m:val="centerGroup"/>
    <m:wrapIndent m:val="1440"/>
    <m:intLim m:val="subSup"/>
    <m:naryLim m:val="undOvr"/>
  </m:mathPr>
  <w:uiCompat97To2003/>
  <w:themeFontLang w:val="fr-F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fr-FR" w:eastAsia="fr-F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40CA"/>
    <w:pPr>
      <w:spacing w:after="200" w:line="276" w:lineRule="auto"/>
    </w:pPr>
    <w:rPr>
      <w:lang w:eastAsia="en-US"/>
    </w:rPr>
  </w:style>
  <w:style w:type="paragraph" w:styleId="Heading1">
    <w:name w:val="heading 1"/>
    <w:basedOn w:val="Normal"/>
    <w:link w:val="Heading1Char"/>
    <w:uiPriority w:val="99"/>
    <w:qFormat/>
    <w:rsid w:val="001740CA"/>
    <w:pPr>
      <w:spacing w:before="100" w:beforeAutospacing="1" w:after="100" w:afterAutospacing="1" w:line="240" w:lineRule="auto"/>
      <w:outlineLvl w:val="0"/>
    </w:pPr>
    <w:rPr>
      <w:rFonts w:ascii="Times New Roman" w:hAnsi="Times New Roman"/>
      <w:b/>
      <w:bCs/>
      <w:kern w:val="36"/>
      <w:sz w:val="48"/>
      <w:szCs w:val="48"/>
      <w:lang w:eastAsia="fr-FR"/>
    </w:rPr>
  </w:style>
  <w:style w:type="paragraph" w:styleId="Heading2">
    <w:name w:val="heading 2"/>
    <w:basedOn w:val="Normal"/>
    <w:link w:val="Heading2Char"/>
    <w:uiPriority w:val="99"/>
    <w:qFormat/>
    <w:rsid w:val="00095668"/>
    <w:pPr>
      <w:spacing w:before="100" w:beforeAutospacing="1" w:after="100" w:afterAutospacing="1" w:line="240" w:lineRule="auto"/>
      <w:outlineLvl w:val="1"/>
    </w:pPr>
    <w:rPr>
      <w:rFonts w:ascii="Times New Roman" w:hAnsi="Times New Roman"/>
      <w:b/>
      <w:bCs/>
      <w:sz w:val="36"/>
      <w:szCs w:val="36"/>
      <w:lang w:eastAsia="fr-FR"/>
    </w:rPr>
  </w:style>
  <w:style w:type="paragraph" w:styleId="Heading3">
    <w:name w:val="heading 3"/>
    <w:basedOn w:val="Normal"/>
    <w:link w:val="Heading3Char"/>
    <w:uiPriority w:val="99"/>
    <w:qFormat/>
    <w:rsid w:val="00095668"/>
    <w:pPr>
      <w:spacing w:before="100" w:beforeAutospacing="1" w:after="100" w:afterAutospacing="1" w:line="240" w:lineRule="auto"/>
      <w:outlineLvl w:val="2"/>
    </w:pPr>
    <w:rPr>
      <w:rFonts w:ascii="Times New Roman" w:hAnsi="Times New Roman"/>
      <w:b/>
      <w:bCs/>
      <w:sz w:val="27"/>
      <w:szCs w:val="27"/>
      <w:lang w:eastAsia="fr-FR"/>
    </w:rPr>
  </w:style>
  <w:style w:type="paragraph" w:styleId="Heading4">
    <w:name w:val="heading 4"/>
    <w:basedOn w:val="Normal"/>
    <w:link w:val="Heading4Char"/>
    <w:uiPriority w:val="99"/>
    <w:qFormat/>
    <w:rsid w:val="00095668"/>
    <w:pPr>
      <w:spacing w:before="100" w:beforeAutospacing="1" w:after="100" w:afterAutospacing="1" w:line="240" w:lineRule="auto"/>
      <w:outlineLvl w:val="3"/>
    </w:pPr>
    <w:rPr>
      <w:rFonts w:ascii="Times New Roman" w:hAnsi="Times New Roman"/>
      <w:b/>
      <w:bCs/>
      <w:sz w:val="24"/>
      <w:szCs w:val="24"/>
      <w:lang w:eastAsia="fr-FR"/>
    </w:rPr>
  </w:style>
  <w:style w:type="paragraph" w:styleId="Heading6">
    <w:name w:val="heading 6"/>
    <w:basedOn w:val="Normal"/>
    <w:next w:val="Normal"/>
    <w:link w:val="Heading6Char"/>
    <w:uiPriority w:val="99"/>
    <w:qFormat/>
    <w:locked/>
    <w:rsid w:val="004F5C00"/>
    <w:pPr>
      <w:keepNext/>
      <w:keepLines/>
      <w:spacing w:before="200" w:after="0"/>
      <w:outlineLvl w:val="5"/>
    </w:pPr>
    <w:rPr>
      <w:rFonts w:ascii="Cambria" w:hAnsi="Cambria"/>
      <w:i/>
      <w:iCs/>
      <w:color w:val="243F6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740CA"/>
    <w:rPr>
      <w:rFonts w:ascii="Times New Roman" w:hAnsi="Times New Roman" w:cs="Times New Roman"/>
      <w:b/>
      <w:bCs/>
      <w:kern w:val="36"/>
      <w:sz w:val="48"/>
      <w:szCs w:val="48"/>
      <w:lang w:eastAsia="fr-FR"/>
    </w:rPr>
  </w:style>
  <w:style w:type="character" w:customStyle="1" w:styleId="Heading2Char">
    <w:name w:val="Heading 2 Char"/>
    <w:basedOn w:val="DefaultParagraphFont"/>
    <w:link w:val="Heading2"/>
    <w:uiPriority w:val="99"/>
    <w:locked/>
    <w:rsid w:val="00095668"/>
    <w:rPr>
      <w:rFonts w:ascii="Times New Roman" w:hAnsi="Times New Roman" w:cs="Times New Roman"/>
      <w:b/>
      <w:bCs/>
      <w:sz w:val="36"/>
      <w:szCs w:val="36"/>
      <w:lang w:eastAsia="fr-FR"/>
    </w:rPr>
  </w:style>
  <w:style w:type="character" w:customStyle="1" w:styleId="Heading3Char">
    <w:name w:val="Heading 3 Char"/>
    <w:basedOn w:val="DefaultParagraphFont"/>
    <w:link w:val="Heading3"/>
    <w:uiPriority w:val="99"/>
    <w:locked/>
    <w:rsid w:val="00095668"/>
    <w:rPr>
      <w:rFonts w:ascii="Times New Roman" w:hAnsi="Times New Roman" w:cs="Times New Roman"/>
      <w:b/>
      <w:bCs/>
      <w:sz w:val="27"/>
      <w:szCs w:val="27"/>
      <w:lang w:eastAsia="fr-FR"/>
    </w:rPr>
  </w:style>
  <w:style w:type="character" w:customStyle="1" w:styleId="Heading4Char">
    <w:name w:val="Heading 4 Char"/>
    <w:basedOn w:val="DefaultParagraphFont"/>
    <w:link w:val="Heading4"/>
    <w:uiPriority w:val="99"/>
    <w:locked/>
    <w:rsid w:val="00095668"/>
    <w:rPr>
      <w:rFonts w:ascii="Times New Roman" w:hAnsi="Times New Roman" w:cs="Times New Roman"/>
      <w:b/>
      <w:bCs/>
      <w:sz w:val="24"/>
      <w:szCs w:val="24"/>
      <w:lang w:eastAsia="fr-FR"/>
    </w:rPr>
  </w:style>
  <w:style w:type="character" w:customStyle="1" w:styleId="Heading6Char">
    <w:name w:val="Heading 6 Char"/>
    <w:basedOn w:val="DefaultParagraphFont"/>
    <w:link w:val="Heading6"/>
    <w:uiPriority w:val="99"/>
    <w:semiHidden/>
    <w:locked/>
    <w:rsid w:val="004F5C00"/>
    <w:rPr>
      <w:rFonts w:ascii="Cambria" w:hAnsi="Cambria" w:cs="Times New Roman"/>
      <w:i/>
      <w:iCs/>
      <w:color w:val="243F60"/>
      <w:sz w:val="22"/>
      <w:szCs w:val="22"/>
      <w:lang w:eastAsia="en-US"/>
    </w:rPr>
  </w:style>
  <w:style w:type="paragraph" w:styleId="BalloonText">
    <w:name w:val="Balloon Text"/>
    <w:basedOn w:val="Normal"/>
    <w:link w:val="BalloonTextChar"/>
    <w:uiPriority w:val="99"/>
    <w:semiHidden/>
    <w:rsid w:val="001740C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740CA"/>
    <w:rPr>
      <w:rFonts w:ascii="Tahoma" w:hAnsi="Tahoma" w:cs="Tahoma"/>
      <w:sz w:val="16"/>
      <w:szCs w:val="16"/>
    </w:rPr>
  </w:style>
  <w:style w:type="character" w:styleId="Strong">
    <w:name w:val="Strong"/>
    <w:basedOn w:val="DefaultParagraphFont"/>
    <w:uiPriority w:val="99"/>
    <w:qFormat/>
    <w:rsid w:val="00095668"/>
    <w:rPr>
      <w:rFonts w:cs="Times New Roman"/>
      <w:b/>
      <w:bCs/>
    </w:rPr>
  </w:style>
  <w:style w:type="paragraph" w:styleId="NormalWeb">
    <w:name w:val="Normal (Web)"/>
    <w:basedOn w:val="Normal"/>
    <w:uiPriority w:val="99"/>
    <w:rsid w:val="00095668"/>
    <w:pPr>
      <w:spacing w:before="100" w:beforeAutospacing="1" w:after="100" w:afterAutospacing="1" w:line="240" w:lineRule="auto"/>
    </w:pPr>
    <w:rPr>
      <w:rFonts w:ascii="Times New Roman" w:hAnsi="Times New Roman"/>
      <w:sz w:val="24"/>
      <w:szCs w:val="24"/>
      <w:lang w:eastAsia="fr-FR"/>
    </w:rPr>
  </w:style>
  <w:style w:type="paragraph" w:styleId="ListParagraph">
    <w:name w:val="List Paragraph"/>
    <w:basedOn w:val="Normal"/>
    <w:uiPriority w:val="99"/>
    <w:qFormat/>
    <w:rsid w:val="00A319F5"/>
    <w:pPr>
      <w:ind w:left="720"/>
      <w:contextualSpacing/>
    </w:pPr>
  </w:style>
  <w:style w:type="table" w:styleId="TableGrid">
    <w:name w:val="Table Grid"/>
    <w:basedOn w:val="TableNormal"/>
    <w:uiPriority w:val="99"/>
    <w:rsid w:val="007941FA"/>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034721"/>
    <w:pPr>
      <w:tabs>
        <w:tab w:val="center" w:pos="4536"/>
        <w:tab w:val="right" w:pos="9072"/>
      </w:tabs>
    </w:pPr>
  </w:style>
  <w:style w:type="character" w:customStyle="1" w:styleId="HeaderChar">
    <w:name w:val="Header Char"/>
    <w:basedOn w:val="DefaultParagraphFont"/>
    <w:link w:val="Header"/>
    <w:uiPriority w:val="99"/>
    <w:locked/>
    <w:rsid w:val="00034721"/>
    <w:rPr>
      <w:rFonts w:cs="Times New Roman"/>
      <w:sz w:val="22"/>
      <w:szCs w:val="22"/>
      <w:lang w:eastAsia="en-US"/>
    </w:rPr>
  </w:style>
  <w:style w:type="paragraph" w:styleId="Footer">
    <w:name w:val="footer"/>
    <w:basedOn w:val="Normal"/>
    <w:link w:val="FooterChar"/>
    <w:uiPriority w:val="99"/>
    <w:rsid w:val="00034721"/>
    <w:pPr>
      <w:tabs>
        <w:tab w:val="center" w:pos="4536"/>
        <w:tab w:val="right" w:pos="9072"/>
      </w:tabs>
    </w:pPr>
  </w:style>
  <w:style w:type="character" w:customStyle="1" w:styleId="FooterChar">
    <w:name w:val="Footer Char"/>
    <w:basedOn w:val="DefaultParagraphFont"/>
    <w:link w:val="Footer"/>
    <w:uiPriority w:val="99"/>
    <w:locked/>
    <w:rsid w:val="00034721"/>
    <w:rPr>
      <w:rFonts w:cs="Times New Roman"/>
      <w:sz w:val="22"/>
      <w:szCs w:val="22"/>
      <w:lang w:eastAsia="en-US"/>
    </w:rPr>
  </w:style>
  <w:style w:type="paragraph" w:styleId="NoSpacing">
    <w:name w:val="No Spacing"/>
    <w:link w:val="NoSpacingChar"/>
    <w:uiPriority w:val="99"/>
    <w:qFormat/>
    <w:rsid w:val="00034721"/>
    <w:rPr>
      <w:lang w:eastAsia="en-US"/>
    </w:rPr>
  </w:style>
  <w:style w:type="character" w:customStyle="1" w:styleId="NoSpacingChar">
    <w:name w:val="No Spacing Char"/>
    <w:basedOn w:val="DefaultParagraphFont"/>
    <w:link w:val="NoSpacing"/>
    <w:uiPriority w:val="99"/>
    <w:locked/>
    <w:rsid w:val="00034721"/>
    <w:rPr>
      <w:rFonts w:cs="Times New Roman"/>
      <w:sz w:val="22"/>
      <w:szCs w:val="22"/>
      <w:lang w:val="fr-FR" w:eastAsia="en-US" w:bidi="ar-SA"/>
    </w:rPr>
  </w:style>
  <w:style w:type="paragraph" w:customStyle="1" w:styleId="Default">
    <w:name w:val="Default"/>
    <w:uiPriority w:val="99"/>
    <w:rsid w:val="0009302A"/>
    <w:pPr>
      <w:autoSpaceDE w:val="0"/>
      <w:autoSpaceDN w:val="0"/>
      <w:adjustRightInd w:val="0"/>
    </w:pPr>
    <w:rPr>
      <w:rFonts w:cs="Calibri"/>
      <w:color w:val="000000"/>
      <w:sz w:val="24"/>
      <w:szCs w:val="24"/>
    </w:rPr>
  </w:style>
  <w:style w:type="character" w:styleId="Hyperlink">
    <w:name w:val="Hyperlink"/>
    <w:basedOn w:val="DefaultParagraphFont"/>
    <w:uiPriority w:val="99"/>
    <w:rsid w:val="00616A76"/>
    <w:rPr>
      <w:rFonts w:cs="Times New Roman"/>
      <w:color w:val="0000FF"/>
      <w:u w:val="single"/>
    </w:rPr>
  </w:style>
  <w:style w:type="character" w:customStyle="1" w:styleId="mw-headline">
    <w:name w:val="mw-headline"/>
    <w:basedOn w:val="DefaultParagraphFont"/>
    <w:uiPriority w:val="99"/>
    <w:rsid w:val="00616A76"/>
    <w:rPr>
      <w:rFonts w:cs="Times New Roman"/>
    </w:rPr>
  </w:style>
  <w:style w:type="character" w:customStyle="1" w:styleId="verdanablue10">
    <w:name w:val="verdanablue10"/>
    <w:basedOn w:val="DefaultParagraphFont"/>
    <w:uiPriority w:val="99"/>
    <w:rsid w:val="00616A76"/>
    <w:rPr>
      <w:rFonts w:cs="Times New Roman"/>
    </w:rPr>
  </w:style>
  <w:style w:type="paragraph" w:styleId="BodyText">
    <w:name w:val="Body Text"/>
    <w:basedOn w:val="Normal"/>
    <w:link w:val="BodyTextChar"/>
    <w:uiPriority w:val="99"/>
    <w:rsid w:val="00B8157A"/>
    <w:pPr>
      <w:spacing w:after="0" w:line="240" w:lineRule="auto"/>
      <w:jc w:val="both"/>
    </w:pPr>
    <w:rPr>
      <w:rFonts w:ascii="Times New Roman" w:hAnsi="Times New Roman"/>
      <w:sz w:val="24"/>
      <w:szCs w:val="20"/>
      <w:lang w:eastAsia="fr-FR"/>
    </w:rPr>
  </w:style>
  <w:style w:type="character" w:customStyle="1" w:styleId="BodyTextChar">
    <w:name w:val="Body Text Char"/>
    <w:basedOn w:val="DefaultParagraphFont"/>
    <w:link w:val="BodyText"/>
    <w:uiPriority w:val="99"/>
    <w:locked/>
    <w:rsid w:val="00B8157A"/>
    <w:rPr>
      <w:rFonts w:ascii="Times New Roman" w:hAnsi="Times New Roman" w:cs="Times New Roman"/>
      <w:sz w:val="24"/>
    </w:rPr>
  </w:style>
  <w:style w:type="character" w:customStyle="1" w:styleId="gras1">
    <w:name w:val="gras1"/>
    <w:basedOn w:val="DefaultParagraphFont"/>
    <w:uiPriority w:val="99"/>
    <w:rsid w:val="004F5C00"/>
    <w:rPr>
      <w:rFonts w:cs="Times New Roman"/>
      <w:b/>
      <w:bCs/>
    </w:rPr>
  </w:style>
  <w:style w:type="paragraph" w:styleId="FootnoteText">
    <w:name w:val="footnote text"/>
    <w:basedOn w:val="Normal"/>
    <w:link w:val="FootnoteTextChar"/>
    <w:uiPriority w:val="99"/>
    <w:semiHidden/>
    <w:rsid w:val="005C0EFE"/>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5C0EFE"/>
    <w:rPr>
      <w:rFonts w:cs="Times New Roman"/>
      <w:lang w:eastAsia="en-US"/>
    </w:rPr>
  </w:style>
  <w:style w:type="character" w:styleId="FootnoteReference">
    <w:name w:val="footnote reference"/>
    <w:basedOn w:val="DefaultParagraphFont"/>
    <w:uiPriority w:val="99"/>
    <w:semiHidden/>
    <w:rsid w:val="005C0EFE"/>
    <w:rPr>
      <w:rFonts w:cs="Times New Roman"/>
      <w:vertAlign w:val="superscript"/>
    </w:rPr>
  </w:style>
  <w:style w:type="character" w:styleId="PageNumber">
    <w:name w:val="page number"/>
    <w:basedOn w:val="DefaultParagraphFont"/>
    <w:uiPriority w:val="99"/>
    <w:rsid w:val="00E649E0"/>
    <w:rPr>
      <w:rFonts w:cs="Times New Roman"/>
    </w:rPr>
  </w:style>
  <w:style w:type="character" w:styleId="Emphasis">
    <w:name w:val="Emphasis"/>
    <w:basedOn w:val="DefaultParagraphFont"/>
    <w:uiPriority w:val="99"/>
    <w:qFormat/>
    <w:locked/>
    <w:rsid w:val="00A42034"/>
    <w:rPr>
      <w:rFonts w:cs="Times New Roman"/>
      <w:i/>
      <w:iCs/>
    </w:rPr>
  </w:style>
</w:styles>
</file>

<file path=word/webSettings.xml><?xml version="1.0" encoding="utf-8"?>
<w:webSettings xmlns:r="http://schemas.openxmlformats.org/officeDocument/2006/relationships" xmlns:w="http://schemas.openxmlformats.org/wordprocessingml/2006/main">
  <w:divs>
    <w:div w:id="1236283318">
      <w:marLeft w:val="0"/>
      <w:marRight w:val="0"/>
      <w:marTop w:val="0"/>
      <w:marBottom w:val="0"/>
      <w:divBdr>
        <w:top w:val="none" w:sz="0" w:space="0" w:color="auto"/>
        <w:left w:val="none" w:sz="0" w:space="0" w:color="auto"/>
        <w:bottom w:val="none" w:sz="0" w:space="0" w:color="auto"/>
        <w:right w:val="none" w:sz="0" w:space="0" w:color="auto"/>
      </w:divBdr>
    </w:div>
    <w:div w:id="1236283319">
      <w:marLeft w:val="0"/>
      <w:marRight w:val="0"/>
      <w:marTop w:val="0"/>
      <w:marBottom w:val="0"/>
      <w:divBdr>
        <w:top w:val="none" w:sz="0" w:space="0" w:color="auto"/>
        <w:left w:val="none" w:sz="0" w:space="0" w:color="auto"/>
        <w:bottom w:val="none" w:sz="0" w:space="0" w:color="auto"/>
        <w:right w:val="none" w:sz="0" w:space="0" w:color="auto"/>
      </w:divBdr>
    </w:div>
    <w:div w:id="1236283321">
      <w:marLeft w:val="0"/>
      <w:marRight w:val="0"/>
      <w:marTop w:val="0"/>
      <w:marBottom w:val="0"/>
      <w:divBdr>
        <w:top w:val="none" w:sz="0" w:space="0" w:color="auto"/>
        <w:left w:val="none" w:sz="0" w:space="0" w:color="auto"/>
        <w:bottom w:val="none" w:sz="0" w:space="0" w:color="auto"/>
        <w:right w:val="none" w:sz="0" w:space="0" w:color="auto"/>
      </w:divBdr>
    </w:div>
    <w:div w:id="1236283323">
      <w:marLeft w:val="0"/>
      <w:marRight w:val="0"/>
      <w:marTop w:val="0"/>
      <w:marBottom w:val="0"/>
      <w:divBdr>
        <w:top w:val="none" w:sz="0" w:space="0" w:color="auto"/>
        <w:left w:val="none" w:sz="0" w:space="0" w:color="auto"/>
        <w:bottom w:val="none" w:sz="0" w:space="0" w:color="auto"/>
        <w:right w:val="none" w:sz="0" w:space="0" w:color="auto"/>
      </w:divBdr>
    </w:div>
    <w:div w:id="1236283325">
      <w:marLeft w:val="0"/>
      <w:marRight w:val="0"/>
      <w:marTop w:val="0"/>
      <w:marBottom w:val="0"/>
      <w:divBdr>
        <w:top w:val="none" w:sz="0" w:space="0" w:color="auto"/>
        <w:left w:val="none" w:sz="0" w:space="0" w:color="auto"/>
        <w:bottom w:val="none" w:sz="0" w:space="0" w:color="auto"/>
        <w:right w:val="none" w:sz="0" w:space="0" w:color="auto"/>
      </w:divBdr>
      <w:divsChild>
        <w:div w:id="1236283320">
          <w:marLeft w:val="0"/>
          <w:marRight w:val="0"/>
          <w:marTop w:val="0"/>
          <w:marBottom w:val="0"/>
          <w:divBdr>
            <w:top w:val="none" w:sz="0" w:space="0" w:color="auto"/>
            <w:left w:val="none" w:sz="0" w:space="0" w:color="auto"/>
            <w:bottom w:val="none" w:sz="0" w:space="0" w:color="auto"/>
            <w:right w:val="none" w:sz="0" w:space="0" w:color="auto"/>
          </w:divBdr>
          <w:divsChild>
            <w:div w:id="1236283322">
              <w:marLeft w:val="0"/>
              <w:marRight w:val="0"/>
              <w:marTop w:val="0"/>
              <w:marBottom w:val="0"/>
              <w:divBdr>
                <w:top w:val="none" w:sz="0" w:space="0" w:color="auto"/>
                <w:left w:val="none" w:sz="0" w:space="0" w:color="auto"/>
                <w:bottom w:val="none" w:sz="0" w:space="0" w:color="auto"/>
                <w:right w:val="none" w:sz="0" w:space="0" w:color="auto"/>
              </w:divBdr>
            </w:div>
          </w:divsChild>
        </w:div>
        <w:div w:id="1236283324">
          <w:marLeft w:val="0"/>
          <w:marRight w:val="0"/>
          <w:marTop w:val="0"/>
          <w:marBottom w:val="0"/>
          <w:divBdr>
            <w:top w:val="none" w:sz="0" w:space="0" w:color="auto"/>
            <w:left w:val="none" w:sz="0" w:space="0" w:color="auto"/>
            <w:bottom w:val="none" w:sz="0" w:space="0" w:color="auto"/>
            <w:right w:val="none" w:sz="0" w:space="0" w:color="auto"/>
          </w:divBdr>
        </w:div>
        <w:div w:id="1236283335">
          <w:marLeft w:val="0"/>
          <w:marRight w:val="0"/>
          <w:marTop w:val="0"/>
          <w:marBottom w:val="0"/>
          <w:divBdr>
            <w:top w:val="none" w:sz="0" w:space="0" w:color="auto"/>
            <w:left w:val="none" w:sz="0" w:space="0" w:color="auto"/>
            <w:bottom w:val="none" w:sz="0" w:space="0" w:color="auto"/>
            <w:right w:val="none" w:sz="0" w:space="0" w:color="auto"/>
          </w:divBdr>
        </w:div>
      </w:divsChild>
    </w:div>
    <w:div w:id="1236283326">
      <w:marLeft w:val="0"/>
      <w:marRight w:val="0"/>
      <w:marTop w:val="0"/>
      <w:marBottom w:val="0"/>
      <w:divBdr>
        <w:top w:val="none" w:sz="0" w:space="0" w:color="auto"/>
        <w:left w:val="none" w:sz="0" w:space="0" w:color="auto"/>
        <w:bottom w:val="none" w:sz="0" w:space="0" w:color="auto"/>
        <w:right w:val="none" w:sz="0" w:space="0" w:color="auto"/>
      </w:divBdr>
    </w:div>
    <w:div w:id="1236283328">
      <w:marLeft w:val="0"/>
      <w:marRight w:val="0"/>
      <w:marTop w:val="0"/>
      <w:marBottom w:val="0"/>
      <w:divBdr>
        <w:top w:val="none" w:sz="0" w:space="0" w:color="auto"/>
        <w:left w:val="none" w:sz="0" w:space="0" w:color="auto"/>
        <w:bottom w:val="none" w:sz="0" w:space="0" w:color="auto"/>
        <w:right w:val="none" w:sz="0" w:space="0" w:color="auto"/>
      </w:divBdr>
    </w:div>
    <w:div w:id="1236283330">
      <w:marLeft w:val="0"/>
      <w:marRight w:val="0"/>
      <w:marTop w:val="0"/>
      <w:marBottom w:val="0"/>
      <w:divBdr>
        <w:top w:val="none" w:sz="0" w:space="0" w:color="auto"/>
        <w:left w:val="none" w:sz="0" w:space="0" w:color="auto"/>
        <w:bottom w:val="none" w:sz="0" w:space="0" w:color="auto"/>
        <w:right w:val="none" w:sz="0" w:space="0" w:color="auto"/>
      </w:divBdr>
    </w:div>
    <w:div w:id="1236283332">
      <w:marLeft w:val="0"/>
      <w:marRight w:val="0"/>
      <w:marTop w:val="0"/>
      <w:marBottom w:val="0"/>
      <w:divBdr>
        <w:top w:val="none" w:sz="0" w:space="0" w:color="auto"/>
        <w:left w:val="none" w:sz="0" w:space="0" w:color="auto"/>
        <w:bottom w:val="none" w:sz="0" w:space="0" w:color="auto"/>
        <w:right w:val="none" w:sz="0" w:space="0" w:color="auto"/>
      </w:divBdr>
    </w:div>
    <w:div w:id="1236283333">
      <w:marLeft w:val="0"/>
      <w:marRight w:val="0"/>
      <w:marTop w:val="0"/>
      <w:marBottom w:val="0"/>
      <w:divBdr>
        <w:top w:val="none" w:sz="0" w:space="0" w:color="auto"/>
        <w:left w:val="none" w:sz="0" w:space="0" w:color="auto"/>
        <w:bottom w:val="none" w:sz="0" w:space="0" w:color="auto"/>
        <w:right w:val="none" w:sz="0" w:space="0" w:color="auto"/>
      </w:divBdr>
    </w:div>
    <w:div w:id="1236283336">
      <w:marLeft w:val="0"/>
      <w:marRight w:val="0"/>
      <w:marTop w:val="0"/>
      <w:marBottom w:val="0"/>
      <w:divBdr>
        <w:top w:val="none" w:sz="0" w:space="0" w:color="auto"/>
        <w:left w:val="none" w:sz="0" w:space="0" w:color="auto"/>
        <w:bottom w:val="none" w:sz="0" w:space="0" w:color="auto"/>
        <w:right w:val="none" w:sz="0" w:space="0" w:color="auto"/>
      </w:divBdr>
    </w:div>
    <w:div w:id="1236283337">
      <w:marLeft w:val="0"/>
      <w:marRight w:val="0"/>
      <w:marTop w:val="0"/>
      <w:marBottom w:val="0"/>
      <w:divBdr>
        <w:top w:val="none" w:sz="0" w:space="0" w:color="auto"/>
        <w:left w:val="none" w:sz="0" w:space="0" w:color="auto"/>
        <w:bottom w:val="none" w:sz="0" w:space="0" w:color="auto"/>
        <w:right w:val="none" w:sz="0" w:space="0" w:color="auto"/>
      </w:divBdr>
    </w:div>
    <w:div w:id="1236283338">
      <w:marLeft w:val="0"/>
      <w:marRight w:val="0"/>
      <w:marTop w:val="0"/>
      <w:marBottom w:val="0"/>
      <w:divBdr>
        <w:top w:val="none" w:sz="0" w:space="0" w:color="auto"/>
        <w:left w:val="none" w:sz="0" w:space="0" w:color="auto"/>
        <w:bottom w:val="none" w:sz="0" w:space="0" w:color="auto"/>
        <w:right w:val="none" w:sz="0" w:space="0" w:color="auto"/>
      </w:divBdr>
      <w:divsChild>
        <w:div w:id="1236283339">
          <w:marLeft w:val="19"/>
          <w:marRight w:val="0"/>
          <w:marTop w:val="0"/>
          <w:marBottom w:val="0"/>
          <w:divBdr>
            <w:top w:val="none" w:sz="0" w:space="0" w:color="auto"/>
            <w:left w:val="none" w:sz="0" w:space="0" w:color="auto"/>
            <w:bottom w:val="none" w:sz="0" w:space="0" w:color="auto"/>
            <w:right w:val="none" w:sz="0" w:space="0" w:color="auto"/>
          </w:divBdr>
          <w:divsChild>
            <w:div w:id="1236283329">
              <w:marLeft w:val="0"/>
              <w:marRight w:val="0"/>
              <w:marTop w:val="0"/>
              <w:marBottom w:val="0"/>
              <w:divBdr>
                <w:top w:val="single" w:sz="8" w:space="0" w:color="FFFFFF"/>
                <w:left w:val="single" w:sz="8" w:space="0" w:color="FFFFFF"/>
                <w:bottom w:val="single" w:sz="8" w:space="0" w:color="FFFFFF"/>
                <w:right w:val="single" w:sz="8" w:space="0" w:color="FFFFFF"/>
              </w:divBdr>
              <w:divsChild>
                <w:div w:id="1236283334">
                  <w:marLeft w:val="0"/>
                  <w:marRight w:val="0"/>
                  <w:marTop w:val="0"/>
                  <w:marBottom w:val="0"/>
                  <w:divBdr>
                    <w:top w:val="none" w:sz="0" w:space="0" w:color="auto"/>
                    <w:left w:val="none" w:sz="0" w:space="0" w:color="auto"/>
                    <w:bottom w:val="none" w:sz="0" w:space="0" w:color="auto"/>
                    <w:right w:val="none" w:sz="0" w:space="0" w:color="auto"/>
                  </w:divBdr>
                  <w:divsChild>
                    <w:div w:id="1236283327">
                      <w:marLeft w:val="0"/>
                      <w:marRight w:val="0"/>
                      <w:marTop w:val="0"/>
                      <w:marBottom w:val="187"/>
                      <w:divBdr>
                        <w:top w:val="none" w:sz="0" w:space="0" w:color="auto"/>
                        <w:left w:val="none" w:sz="0" w:space="0" w:color="auto"/>
                        <w:bottom w:val="none" w:sz="0" w:space="0" w:color="auto"/>
                        <w:right w:val="none" w:sz="0" w:space="0" w:color="auto"/>
                      </w:divBdr>
                      <w:divsChild>
                        <w:div w:id="1236283331">
                          <w:marLeft w:val="748"/>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fr.wikipedia.org/wiki/Pois_chich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fr.wikipedia.org/wiki/Proche-Orien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fr.wikipedia.org/wiki/Huile" TargetMode="External"/><Relationship Id="rId4" Type="http://schemas.openxmlformats.org/officeDocument/2006/relationships/webSettings" Target="webSettings.xml"/><Relationship Id="rId9" Type="http://schemas.openxmlformats.org/officeDocument/2006/relationships/hyperlink" Target="http://fr.wikipedia.org/wiki/F%C3%A8ve"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16</Pages>
  <Words>3490</Words>
  <Characters>19196</Characters>
  <Application>Microsoft Office Outlook</Application>
  <DocSecurity>0</DocSecurity>
  <Lines>0</Lines>
  <Paragraphs>0</Paragraphs>
  <ScaleCrop>false</ScaleCrop>
  <Company>Hewlett-Packard</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BREVET DE TECHNICIEN SUPÉRIEUR TRANSPORT ET PRESTATIONS LOGISTIQUES</dc:title>
  <dc:subject/>
  <dc:creator>martinel-frigeri</dc:creator>
  <cp:keywords/>
  <dc:description/>
  <cp:lastModifiedBy>eboivin</cp:lastModifiedBy>
  <cp:revision>3</cp:revision>
  <cp:lastPrinted>2013-01-29T14:15:00Z</cp:lastPrinted>
  <dcterms:created xsi:type="dcterms:W3CDTF">2013-01-29T14:13:00Z</dcterms:created>
  <dcterms:modified xsi:type="dcterms:W3CDTF">2013-01-29T14:15:00Z</dcterms:modified>
</cp:coreProperties>
</file>