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0BAF" w:rsidRPr="00C67A35" w:rsidRDefault="00E90BAF" w:rsidP="00E90BAF">
      <w:pPr>
        <w:pStyle w:val="Corps"/>
        <w:rPr>
          <w:rFonts w:ascii="Century" w:hAnsi="Century"/>
        </w:rPr>
      </w:pPr>
      <w:r w:rsidRPr="00C67A35">
        <w:rPr>
          <w:rFonts w:ascii="Century" w:hAnsi="Century"/>
        </w:rPr>
        <w:pict>
          <v:shape id="_x0000_s1036" style="position:absolute;margin-left:101pt;margin-top:39.5pt;width:227.3pt;height:47.3pt;z-index:251668480;visibility:visible;mso-wrap-distance-left:12pt;mso-wrap-distance-top:12pt;mso-wrap-distance-right:12pt;mso-wrap-distance-bottom:12pt;mso-position-horizontal:absolute;mso-position-horizontal-relative:margin;mso-position-vertical:absolute;mso-position-vertical-relative:page" coordsize="21600,21600" path="m,l21600,r,21599l,21599xe" filled="f" stroked="f" strokeweight="1pt">
            <v:stroke miterlimit="4" joinstyle="miter"/>
            <v:textbox>
              <w:txbxContent>
                <w:p w:rsidR="00CB561B" w:rsidRPr="00C67A35" w:rsidRDefault="00CB561B" w:rsidP="00E90BAF">
                  <w:pPr>
                    <w:jc w:val="both"/>
                    <w:rPr>
                      <w:rFonts w:ascii="Century" w:hAnsi="Century"/>
                    </w:rPr>
                  </w:pPr>
                  <w:r w:rsidRPr="00C67A35">
                    <w:rPr>
                      <w:rFonts w:ascii="Century" w:hAnsi="Century"/>
                    </w:rPr>
                    <w:t>Rédiger un SMS commercial est un exercice particulièrement difficile du fait que l’émetteur est limité en nombre de caractère. Il doit donc faire preuve d’un esprit de synthèse et d’efficacité dans le message délivré, qui peut se présenter ainsi :</w:t>
                  </w:r>
                </w:p>
                <w:p w:rsidR="00CB561B" w:rsidRPr="00C67A35" w:rsidRDefault="00CB561B" w:rsidP="00E90BAF">
                  <w:pPr>
                    <w:pStyle w:val="Corps"/>
                    <w:numPr>
                      <w:ilvl w:val="0"/>
                      <w:numId w:val="13"/>
                    </w:numPr>
                    <w:rPr>
                      <w:rFonts w:ascii="Century" w:hAnsi="Century"/>
                    </w:rPr>
                  </w:pPr>
                  <w:r w:rsidRPr="00C67A35">
                    <w:rPr>
                      <w:rFonts w:ascii="Century" w:hAnsi="Century"/>
                    </w:rPr>
                    <w:t>Une offre (Que proposez-vous ? Qui êtes-vous ?) [100 à 120 caractères]</w:t>
                  </w:r>
                </w:p>
                <w:p w:rsidR="00CB561B" w:rsidRPr="00C67A35" w:rsidRDefault="00CB561B" w:rsidP="00E90BAF">
                  <w:pPr>
                    <w:pStyle w:val="Corps"/>
                    <w:numPr>
                      <w:ilvl w:val="0"/>
                      <w:numId w:val="13"/>
                    </w:numPr>
                    <w:rPr>
                      <w:rFonts w:ascii="Century" w:hAnsi="Century"/>
                    </w:rPr>
                  </w:pPr>
                  <w:r w:rsidRPr="00C67A35">
                    <w:rPr>
                      <w:rFonts w:ascii="Century" w:hAnsi="Century"/>
                    </w:rPr>
                    <w:t>Un lien de contact (tel, www...) [20 caractères]</w:t>
                  </w:r>
                </w:p>
                <w:p w:rsidR="00CB561B" w:rsidRDefault="00CB561B" w:rsidP="00E90BAF">
                  <w:pPr>
                    <w:pStyle w:val="Corps"/>
                    <w:numPr>
                      <w:ilvl w:val="0"/>
                      <w:numId w:val="13"/>
                    </w:numPr>
                    <w:rPr>
                      <w:rFonts w:ascii="Century" w:hAnsi="Century"/>
                    </w:rPr>
                  </w:pPr>
                  <w:r w:rsidRPr="00C67A35">
                    <w:rPr>
                      <w:rFonts w:ascii="Century" w:hAnsi="Century"/>
                    </w:rPr>
                    <w:t>La mention « STOP SMS au 06XXXXXXXX » [20 caractères]</w:t>
                  </w:r>
                </w:p>
                <w:p w:rsidR="00C67A35" w:rsidRPr="00C67A35" w:rsidRDefault="00C67A35" w:rsidP="00C67A35">
                  <w:pPr>
                    <w:pStyle w:val="Corps"/>
                    <w:ind w:left="360"/>
                    <w:rPr>
                      <w:rFonts w:ascii="Century" w:hAnsi="Century"/>
                    </w:rPr>
                  </w:pPr>
                </w:p>
                <w:p w:rsidR="00CB561B" w:rsidRPr="00C67A35" w:rsidRDefault="00CB561B" w:rsidP="00E90BAF">
                  <w:pPr>
                    <w:jc w:val="both"/>
                    <w:rPr>
                      <w:rFonts w:ascii="Century" w:hAnsi="Century"/>
                    </w:rPr>
                  </w:pPr>
                  <w:r w:rsidRPr="00C67A35">
                    <w:rPr>
                      <w:rFonts w:ascii="Century" w:hAnsi="Century"/>
                    </w:rPr>
                    <w:t>Attention, il s’agit d’un SMS à caractère commercial et non amical, il faut donc veiller à respecter une certaine forme et éviter d’employer trop d’abréviations !</w:t>
                  </w:r>
                </w:p>
                <w:p w:rsidR="00CB561B" w:rsidRDefault="00CB561B" w:rsidP="00E90BAF"/>
              </w:txbxContent>
            </v:textbox>
            <w10:wrap type="topAndBottom" anchorx="margin" anchory="page"/>
          </v:shape>
        </w:pict>
      </w:r>
      <w:r w:rsidRPr="00C67A35">
        <w:rPr>
          <w:rFonts w:ascii="Century" w:hAnsi="Century"/>
        </w:rPr>
        <w:pict>
          <v:shape id="_x0000_s1038" style="position:absolute;margin-left:102.6pt;margin-top:22.7pt;width:227.3pt;height:51.5pt;z-index:251670528;visibility:visible;mso-wrap-distance-left:12pt;mso-wrap-distance-top:12pt;mso-wrap-distance-right:12pt;mso-wrap-distance-bottom:12pt;mso-position-horizontal:absolute;mso-position-horizontal-relative:margin;mso-position-vertical:absolute;mso-position-vertical-relative:page" coordsize="21600,21600" path="m,l21600,r,21599l,21599xe" filled="f" stroked="f" strokeweight="1pt">
            <v:stroke miterlimit="4" joinstyle="miter"/>
            <v:textbox>
              <w:txbxContent>
                <w:p w:rsidR="00E90BAF" w:rsidRPr="002B7863" w:rsidRDefault="00E90BAF" w:rsidP="00E90BAF">
                  <w:pPr>
                    <w:pStyle w:val="Corps"/>
                    <w:rPr>
                      <w:u w:val="single"/>
                    </w:rPr>
                  </w:pPr>
                  <w:r w:rsidRPr="002B7863">
                    <w:rPr>
                      <w:rFonts w:ascii="Century Schoolbook"/>
                      <w:color w:val="FEFEFE"/>
                      <w:sz w:val="30"/>
                      <w:szCs w:val="30"/>
                      <w:u w:val="single"/>
                    </w:rPr>
                    <w:t xml:space="preserve">TD : </w:t>
                  </w:r>
                  <w:proofErr w:type="spellStart"/>
                  <w:r w:rsidRPr="002B7863">
                    <w:rPr>
                      <w:rFonts w:ascii="Century Schoolbook"/>
                      <w:color w:val="FEFEFE"/>
                      <w:sz w:val="30"/>
                      <w:szCs w:val="30"/>
                      <w:u w:val="single"/>
                    </w:rPr>
                    <w:t>Elaborer</w:t>
                  </w:r>
                  <w:proofErr w:type="spellEnd"/>
                  <w:r w:rsidRPr="002B7863">
                    <w:rPr>
                      <w:rFonts w:ascii="Century Schoolbook"/>
                      <w:color w:val="FEFEFE"/>
                      <w:sz w:val="30"/>
                      <w:szCs w:val="30"/>
                      <w:u w:val="single"/>
                    </w:rPr>
                    <w:t xml:space="preserve"> une strat</w:t>
                  </w:r>
                  <w:r w:rsidRPr="002B7863">
                    <w:rPr>
                      <w:rFonts w:hAnsi="Century Schoolbook"/>
                      <w:color w:val="FEFEFE"/>
                      <w:sz w:val="30"/>
                      <w:szCs w:val="30"/>
                      <w:u w:val="single"/>
                    </w:rPr>
                    <w:t>é</w:t>
                  </w:r>
                  <w:r w:rsidRPr="002B7863">
                    <w:rPr>
                      <w:rFonts w:ascii="Century Schoolbook"/>
                      <w:color w:val="FEFEFE"/>
                      <w:sz w:val="30"/>
                      <w:szCs w:val="30"/>
                      <w:u w:val="single"/>
                    </w:rPr>
                    <w:t>gie de communication de crise</w:t>
                  </w:r>
                </w:p>
              </w:txbxContent>
            </v:textbox>
            <w10:wrap type="topAndBottom" anchorx="margin" anchory="page"/>
          </v:shape>
        </w:pict>
      </w:r>
    </w:p>
    <w:p w:rsidR="00E90BAF" w:rsidRPr="00C67A35" w:rsidRDefault="00E90BAF" w:rsidP="00E90BAF">
      <w:pPr>
        <w:pStyle w:val="Pardfaut"/>
        <w:numPr>
          <w:ilvl w:val="2"/>
          <w:numId w:val="12"/>
        </w:numPr>
        <w:spacing w:after="200" w:line="276" w:lineRule="auto"/>
        <w:jc w:val="both"/>
        <w:rPr>
          <w:rFonts w:ascii="Century" w:eastAsia="Century Schoolbook" w:hAnsi="Century" w:cs="Century Schoolbook"/>
          <w:color w:val="3F3F3F"/>
          <w:position w:val="2"/>
          <w:sz w:val="13"/>
          <w:szCs w:val="13"/>
        </w:rPr>
      </w:pPr>
      <w:r w:rsidRPr="00C67A35">
        <w:rPr>
          <w:rFonts w:ascii="Century" w:hAnsi="Century"/>
          <w:color w:val="3F3F3F"/>
        </w:rPr>
        <w:t xml:space="preserve">  </w:t>
      </w:r>
      <w:r w:rsidRPr="00C67A35">
        <w:rPr>
          <w:rFonts w:ascii="Century" w:hAnsi="Century"/>
          <w:b/>
          <w:color w:val="31849B" w:themeColor="accent5" w:themeShade="BF"/>
          <w:sz w:val="20"/>
          <w:szCs w:val="20"/>
        </w:rPr>
        <w:t>Formation</w:t>
      </w:r>
      <w:r w:rsidRPr="00C67A35">
        <w:rPr>
          <w:rFonts w:ascii="Century" w:hAnsi="Century"/>
          <w:b/>
          <w:color w:val="31849B" w:themeColor="accent5" w:themeShade="BF"/>
        </w:rPr>
        <w:t xml:space="preserve"> concernée</w:t>
      </w:r>
      <w:r w:rsidRPr="00C67A35">
        <w:rPr>
          <w:rFonts w:ascii="Century" w:hAnsi="Century"/>
          <w:color w:val="3F3F3F"/>
        </w:rPr>
        <w:t xml:space="preserve"> : </w:t>
      </w:r>
      <w:r w:rsidRPr="00C67A35">
        <w:rPr>
          <w:rFonts w:ascii="Century" w:hAnsi="Century"/>
          <w:color w:val="3F3F3F"/>
          <w:sz w:val="20"/>
        </w:rPr>
        <w:t>Classe de Terminale Sciences et Technologie du Management et de la Gestion Spécialité Mercatique (STMG)</w:t>
      </w:r>
    </w:p>
    <w:p w:rsidR="00E90BAF" w:rsidRPr="00C67A35" w:rsidRDefault="00E90BAF" w:rsidP="00E90BAF">
      <w:pPr>
        <w:pStyle w:val="Pardfaut"/>
        <w:numPr>
          <w:ilvl w:val="2"/>
          <w:numId w:val="12"/>
        </w:numPr>
        <w:spacing w:after="200" w:line="276" w:lineRule="auto"/>
        <w:rPr>
          <w:rFonts w:ascii="Century" w:eastAsia="Century Schoolbook" w:hAnsi="Century" w:cs="Century Schoolbook"/>
          <w:color w:val="3F3F3F"/>
          <w:position w:val="2"/>
          <w:sz w:val="12"/>
          <w:szCs w:val="12"/>
        </w:rPr>
      </w:pPr>
      <w:r w:rsidRPr="00C67A35">
        <w:rPr>
          <w:rFonts w:ascii="Century" w:hAnsi="Century"/>
          <w:color w:val="3F3F3F"/>
          <w:sz w:val="20"/>
          <w:szCs w:val="20"/>
        </w:rPr>
        <w:t xml:space="preserve">  </w:t>
      </w:r>
      <w:r w:rsidRPr="00C67A35">
        <w:rPr>
          <w:rFonts w:ascii="Century" w:hAnsi="Century"/>
          <w:b/>
          <w:color w:val="31849B" w:themeColor="accent5" w:themeShade="BF"/>
          <w:sz w:val="20"/>
          <w:szCs w:val="20"/>
        </w:rPr>
        <w:t>Matière</w:t>
      </w:r>
      <w:r w:rsidRPr="00C67A35">
        <w:rPr>
          <w:rFonts w:ascii="Century" w:hAnsi="Century"/>
          <w:color w:val="3F3F3F"/>
          <w:sz w:val="20"/>
          <w:szCs w:val="20"/>
        </w:rPr>
        <w:t xml:space="preserve"> : Mercatique</w:t>
      </w:r>
    </w:p>
    <w:p w:rsidR="00E90BAF" w:rsidRPr="00C67A35" w:rsidRDefault="00E90BAF" w:rsidP="00E90BAF">
      <w:pPr>
        <w:pStyle w:val="Pardfaut"/>
        <w:numPr>
          <w:ilvl w:val="2"/>
          <w:numId w:val="12"/>
        </w:numPr>
        <w:spacing w:after="200" w:line="276" w:lineRule="auto"/>
        <w:rPr>
          <w:rFonts w:ascii="Century" w:eastAsia="Century Schoolbook" w:hAnsi="Century" w:cs="Century Schoolbook"/>
          <w:color w:val="3F3F3F"/>
          <w:position w:val="2"/>
          <w:sz w:val="12"/>
          <w:szCs w:val="12"/>
        </w:rPr>
      </w:pPr>
      <w:r w:rsidRPr="00C67A35">
        <w:rPr>
          <w:rFonts w:ascii="Century" w:hAnsi="Century"/>
          <w:color w:val="3F3F3F"/>
          <w:sz w:val="20"/>
          <w:szCs w:val="20"/>
        </w:rPr>
        <w:t xml:space="preserve">  </w:t>
      </w:r>
      <w:r w:rsidRPr="00C67A35">
        <w:rPr>
          <w:rFonts w:ascii="Century" w:hAnsi="Century"/>
          <w:b/>
          <w:color w:val="31849B" w:themeColor="accent5" w:themeShade="BF"/>
          <w:sz w:val="20"/>
          <w:szCs w:val="20"/>
        </w:rPr>
        <w:t>Thème</w:t>
      </w:r>
      <w:r w:rsidRPr="00C67A35">
        <w:rPr>
          <w:rFonts w:ascii="Century" w:hAnsi="Century"/>
          <w:color w:val="3F3F3F"/>
          <w:sz w:val="20"/>
          <w:szCs w:val="20"/>
        </w:rPr>
        <w:t xml:space="preserve"> : Mercatique et consommateurs</w:t>
      </w:r>
    </w:p>
    <w:p w:rsidR="00E90BAF" w:rsidRPr="00C67A35" w:rsidRDefault="00E90BAF" w:rsidP="00E90BAF">
      <w:pPr>
        <w:pStyle w:val="Pardfaut"/>
        <w:numPr>
          <w:ilvl w:val="2"/>
          <w:numId w:val="12"/>
        </w:numPr>
        <w:spacing w:after="200" w:line="276" w:lineRule="auto"/>
        <w:rPr>
          <w:rFonts w:ascii="Century" w:eastAsia="Century Schoolbook" w:hAnsi="Century" w:cs="Century Schoolbook"/>
          <w:color w:val="3F3F3F"/>
          <w:position w:val="2"/>
          <w:sz w:val="12"/>
          <w:szCs w:val="12"/>
        </w:rPr>
      </w:pPr>
      <w:r w:rsidRPr="00C67A35">
        <w:rPr>
          <w:rFonts w:ascii="Century" w:hAnsi="Century"/>
          <w:color w:val="3F3F3F"/>
          <w:sz w:val="20"/>
          <w:szCs w:val="20"/>
        </w:rPr>
        <w:t xml:space="preserve">  </w:t>
      </w:r>
      <w:r w:rsidRPr="00C67A35">
        <w:rPr>
          <w:rFonts w:ascii="Century" w:hAnsi="Century"/>
          <w:b/>
          <w:color w:val="31849B" w:themeColor="accent5" w:themeShade="BF"/>
          <w:sz w:val="20"/>
          <w:szCs w:val="20"/>
        </w:rPr>
        <w:t>Questions de Gestion</w:t>
      </w:r>
      <w:r w:rsidRPr="00C67A35">
        <w:rPr>
          <w:rFonts w:ascii="Century" w:hAnsi="Century"/>
          <w:color w:val="3F3F3F"/>
          <w:sz w:val="20"/>
          <w:szCs w:val="20"/>
        </w:rPr>
        <w:t xml:space="preserve"> : Fidéliser ou conquérir : l’entreprise doit-elle choisir ?</w:t>
      </w:r>
    </w:p>
    <w:p w:rsidR="00E90BAF" w:rsidRPr="00C67A35" w:rsidRDefault="00E90BAF" w:rsidP="00E90BAF">
      <w:pPr>
        <w:pStyle w:val="Pardfaut"/>
        <w:numPr>
          <w:ilvl w:val="2"/>
          <w:numId w:val="12"/>
        </w:numPr>
        <w:spacing w:after="200" w:line="276" w:lineRule="auto"/>
        <w:rPr>
          <w:rFonts w:ascii="Century" w:eastAsia="Century Schoolbook" w:hAnsi="Century" w:cs="Century Schoolbook"/>
          <w:color w:val="3F3F3F"/>
          <w:position w:val="2"/>
          <w:sz w:val="12"/>
          <w:szCs w:val="12"/>
        </w:rPr>
      </w:pPr>
      <w:r w:rsidRPr="00C67A35">
        <w:rPr>
          <w:rFonts w:ascii="Century" w:hAnsi="Century"/>
          <w:color w:val="3F3F3F"/>
          <w:sz w:val="20"/>
          <w:szCs w:val="20"/>
        </w:rPr>
        <w:t xml:space="preserve">  </w:t>
      </w:r>
      <w:r w:rsidRPr="00C67A35">
        <w:rPr>
          <w:rFonts w:ascii="Century" w:hAnsi="Century"/>
          <w:b/>
          <w:color w:val="31849B" w:themeColor="accent5" w:themeShade="BF"/>
          <w:sz w:val="20"/>
          <w:szCs w:val="20"/>
        </w:rPr>
        <w:t>Scénario Pédagogique</w:t>
      </w:r>
      <w:r w:rsidRPr="00C67A35">
        <w:rPr>
          <w:rFonts w:ascii="Century" w:hAnsi="Century"/>
          <w:color w:val="3F3F3F"/>
          <w:sz w:val="20"/>
          <w:szCs w:val="20"/>
        </w:rPr>
        <w:t xml:space="preserve"> : </w:t>
      </w:r>
    </w:p>
    <w:p w:rsidR="00E90BAF" w:rsidRPr="00C67A35" w:rsidRDefault="00E90BAF" w:rsidP="00E90BAF">
      <w:pPr>
        <w:pStyle w:val="Pardfaut"/>
        <w:spacing w:line="276" w:lineRule="auto"/>
        <w:jc w:val="both"/>
        <w:rPr>
          <w:rFonts w:ascii="Century" w:eastAsia="Century Schoolbook" w:hAnsi="Century" w:cs="Century Schoolbook"/>
          <w:color w:val="3F3F3F"/>
          <w:sz w:val="20"/>
          <w:szCs w:val="20"/>
        </w:rPr>
      </w:pPr>
      <w:r w:rsidRPr="00C67A35">
        <w:rPr>
          <w:rFonts w:ascii="Century" w:hAnsi="Century"/>
          <w:color w:val="3F3F3F"/>
          <w:sz w:val="20"/>
          <w:szCs w:val="20"/>
          <w:lang w:val="it-IT"/>
        </w:rPr>
        <w:t xml:space="preserve">Le scenario OXABIKE </w:t>
      </w:r>
      <w:r w:rsidRPr="00C67A35">
        <w:rPr>
          <w:rFonts w:ascii="Century" w:hAnsi="Century"/>
          <w:color w:val="3F3F3F"/>
          <w:sz w:val="20"/>
          <w:szCs w:val="20"/>
        </w:rPr>
        <w:t xml:space="preserve">« fidélisation » explore un thème du programme de Terminale Mercatique STMG. La question de gestion  abordée est : « Fidéliser ou conquérir : l’entreprise doit-elle choisir ? » située dans le thème 2 : "Mercatique et marchés". </w:t>
      </w:r>
    </w:p>
    <w:p w:rsidR="00E90BAF" w:rsidRPr="00C67A35" w:rsidRDefault="00E90BAF" w:rsidP="00E90BAF">
      <w:pPr>
        <w:pStyle w:val="Pardfaut"/>
        <w:spacing w:line="276" w:lineRule="auto"/>
        <w:jc w:val="both"/>
        <w:rPr>
          <w:rFonts w:ascii="Century" w:eastAsia="Century Schoolbook" w:hAnsi="Century" w:cs="Century Schoolbook"/>
          <w:color w:val="3F3F3F"/>
          <w:sz w:val="20"/>
          <w:szCs w:val="20"/>
        </w:rPr>
      </w:pPr>
    </w:p>
    <w:p w:rsidR="00E90BAF" w:rsidRPr="00C67A35" w:rsidRDefault="00E90BAF" w:rsidP="00E90BAF">
      <w:pPr>
        <w:pStyle w:val="Pardfaut"/>
        <w:spacing w:line="276" w:lineRule="auto"/>
        <w:jc w:val="both"/>
        <w:rPr>
          <w:rFonts w:ascii="Century" w:hAnsi="Century"/>
          <w:color w:val="3F3F3F"/>
          <w:sz w:val="20"/>
          <w:szCs w:val="20"/>
        </w:rPr>
      </w:pPr>
      <w:proofErr w:type="spellStart"/>
      <w:r w:rsidRPr="00C67A35">
        <w:rPr>
          <w:rFonts w:ascii="Century" w:hAnsi="Century"/>
          <w:color w:val="3F3F3F"/>
          <w:sz w:val="20"/>
          <w:szCs w:val="20"/>
        </w:rPr>
        <w:t>Oxabike</w:t>
      </w:r>
      <w:proofErr w:type="spellEnd"/>
      <w:r w:rsidRPr="00C67A35">
        <w:rPr>
          <w:rFonts w:ascii="Century" w:hAnsi="Century"/>
          <w:color w:val="3F3F3F"/>
          <w:sz w:val="20"/>
          <w:szCs w:val="20"/>
        </w:rPr>
        <w:t xml:space="preserve">, vendeur et loueur de cycles et accessoires, dispose à la fois d'un réseau de distribution physique et d'un site marchand. L'élève, par l’observation, l’analyse et l’interprétation d’une situation concrète, est amené à identifier certains moyens de collecte, de stockage et d’exploitation des informations sur la clientèle et d’apprécier la pertinence globale de la démarche. </w:t>
      </w:r>
    </w:p>
    <w:p w:rsidR="00E90BAF" w:rsidRPr="00C67A35" w:rsidRDefault="00E90BAF" w:rsidP="00E90BAF">
      <w:pPr>
        <w:pStyle w:val="Pardfaut"/>
        <w:spacing w:line="276" w:lineRule="auto"/>
        <w:jc w:val="both"/>
        <w:rPr>
          <w:rFonts w:ascii="Century" w:eastAsia="Century Schoolbook" w:hAnsi="Century" w:cs="Century Schoolbook"/>
          <w:color w:val="3F3F3F"/>
          <w:sz w:val="20"/>
          <w:szCs w:val="20"/>
        </w:rPr>
      </w:pPr>
    </w:p>
    <w:p w:rsidR="00E90BAF" w:rsidRPr="00C67A35" w:rsidRDefault="00E90BAF" w:rsidP="00E90BAF">
      <w:pPr>
        <w:pStyle w:val="Pardfaut"/>
        <w:numPr>
          <w:ilvl w:val="2"/>
          <w:numId w:val="12"/>
        </w:numPr>
        <w:spacing w:after="200" w:line="276" w:lineRule="auto"/>
        <w:rPr>
          <w:rFonts w:ascii="Century" w:eastAsia="Century Schoolbook" w:hAnsi="Century" w:cs="Century Schoolbook"/>
          <w:color w:val="3F3F3F"/>
          <w:position w:val="2"/>
          <w:sz w:val="12"/>
          <w:szCs w:val="12"/>
        </w:rPr>
      </w:pPr>
      <w:r w:rsidRPr="00C67A35">
        <w:rPr>
          <w:rFonts w:ascii="Century" w:hAnsi="Century"/>
          <w:color w:val="3F3F3F"/>
          <w:sz w:val="20"/>
          <w:szCs w:val="20"/>
        </w:rPr>
        <w:t xml:space="preserve">  </w:t>
      </w:r>
      <w:r w:rsidRPr="00C67A35">
        <w:rPr>
          <w:rFonts w:ascii="Century" w:hAnsi="Century"/>
          <w:b/>
          <w:color w:val="31849B" w:themeColor="accent5" w:themeShade="BF"/>
          <w:sz w:val="20"/>
          <w:szCs w:val="20"/>
        </w:rPr>
        <w:t>Notions</w:t>
      </w:r>
      <w:r w:rsidRPr="00C67A35">
        <w:rPr>
          <w:rFonts w:ascii="Century" w:hAnsi="Century"/>
          <w:color w:val="3F3F3F"/>
          <w:sz w:val="20"/>
          <w:szCs w:val="20"/>
        </w:rPr>
        <w:t xml:space="preserve"> : GRC, SIM, programmes de fidélisation, mercatique relationnelle</w:t>
      </w:r>
    </w:p>
    <w:p w:rsidR="00E90BAF" w:rsidRPr="00C67A35" w:rsidRDefault="00E90BAF" w:rsidP="00E90BAF">
      <w:pPr>
        <w:pStyle w:val="Pardfaut"/>
        <w:numPr>
          <w:ilvl w:val="2"/>
          <w:numId w:val="12"/>
        </w:numPr>
        <w:spacing w:after="200" w:line="276" w:lineRule="auto"/>
        <w:rPr>
          <w:rFonts w:ascii="Century" w:eastAsia="Century Schoolbook" w:hAnsi="Century" w:cs="Century Schoolbook"/>
          <w:color w:val="3F3F3F"/>
          <w:position w:val="2"/>
          <w:sz w:val="12"/>
          <w:szCs w:val="12"/>
        </w:rPr>
      </w:pPr>
      <w:r w:rsidRPr="00C67A35">
        <w:rPr>
          <w:rFonts w:ascii="Century" w:hAnsi="Century"/>
          <w:color w:val="3F3F3F"/>
          <w:sz w:val="20"/>
          <w:szCs w:val="20"/>
        </w:rPr>
        <w:t xml:space="preserve">  </w:t>
      </w:r>
      <w:r w:rsidRPr="00C67A35">
        <w:rPr>
          <w:rFonts w:ascii="Century" w:hAnsi="Century"/>
          <w:b/>
          <w:color w:val="31849B" w:themeColor="accent5" w:themeShade="BF"/>
          <w:sz w:val="20"/>
          <w:szCs w:val="20"/>
        </w:rPr>
        <w:t>Contexte et finalités</w:t>
      </w:r>
      <w:r w:rsidRPr="00C67A35">
        <w:rPr>
          <w:rFonts w:ascii="Century" w:hAnsi="Century"/>
          <w:color w:val="3F3F3F"/>
          <w:sz w:val="20"/>
          <w:szCs w:val="20"/>
        </w:rPr>
        <w:t xml:space="preserve"> : les programmes de fidélisation ont pour objectif de mettre en place une relation durable et personnalisée avec des clients à forte valeur. L’élève doit être capable :</w:t>
      </w:r>
    </w:p>
    <w:p w:rsidR="00E90BAF" w:rsidRPr="00C67A35" w:rsidRDefault="00E90BAF" w:rsidP="00E90BAF">
      <w:pPr>
        <w:pStyle w:val="Pardfaut"/>
        <w:numPr>
          <w:ilvl w:val="8"/>
          <w:numId w:val="12"/>
        </w:numPr>
        <w:spacing w:after="200" w:line="276" w:lineRule="auto"/>
        <w:rPr>
          <w:rFonts w:ascii="Century" w:hAnsi="Century"/>
          <w:color w:val="3F3F3F"/>
          <w:sz w:val="20"/>
          <w:szCs w:val="20"/>
        </w:rPr>
      </w:pPr>
      <w:r w:rsidRPr="00C67A35">
        <w:rPr>
          <w:rFonts w:ascii="Century" w:hAnsi="Century"/>
          <w:color w:val="3F3F3F"/>
          <w:sz w:val="20"/>
          <w:szCs w:val="20"/>
        </w:rPr>
        <w:t>De justifier la cible retenue à partir d’indicateurs fournis</w:t>
      </w:r>
    </w:p>
    <w:p w:rsidR="00E90BAF" w:rsidRPr="00C67A35" w:rsidRDefault="00E90BAF" w:rsidP="00E90BAF">
      <w:pPr>
        <w:pStyle w:val="Pardfaut"/>
        <w:numPr>
          <w:ilvl w:val="8"/>
          <w:numId w:val="12"/>
        </w:numPr>
        <w:spacing w:after="200" w:line="276" w:lineRule="auto"/>
        <w:rPr>
          <w:rFonts w:ascii="Century" w:eastAsia="Century Schoolbook" w:hAnsi="Century" w:cs="Century Schoolbook"/>
          <w:color w:val="3F3F3F"/>
          <w:position w:val="2"/>
          <w:sz w:val="12"/>
          <w:szCs w:val="12"/>
        </w:rPr>
      </w:pPr>
      <w:r w:rsidRPr="00C67A35">
        <w:rPr>
          <w:rFonts w:ascii="Century" w:hAnsi="Century"/>
          <w:color w:val="3F3F3F"/>
          <w:sz w:val="20"/>
          <w:szCs w:val="20"/>
        </w:rPr>
        <w:t>D’identifier les moyens de collecte, de stockage et d’exploitation des informations sur la clientèle et d’apprécier la pertinence globale de la démarche</w:t>
      </w:r>
    </w:p>
    <w:p w:rsidR="00E90BAF" w:rsidRPr="00C67A35" w:rsidRDefault="00E90BAF" w:rsidP="00E90BAF">
      <w:pPr>
        <w:pStyle w:val="Pardfaut"/>
        <w:numPr>
          <w:ilvl w:val="2"/>
          <w:numId w:val="12"/>
        </w:numPr>
        <w:spacing w:after="200" w:line="276" w:lineRule="auto"/>
        <w:rPr>
          <w:rFonts w:ascii="Century" w:eastAsia="Century Schoolbook" w:hAnsi="Century" w:cs="Century Schoolbook"/>
          <w:color w:val="3F3F3F"/>
          <w:position w:val="2"/>
          <w:sz w:val="12"/>
          <w:szCs w:val="12"/>
        </w:rPr>
      </w:pPr>
      <w:r w:rsidRPr="00C67A35">
        <w:rPr>
          <w:rFonts w:ascii="Century" w:hAnsi="Century"/>
          <w:color w:val="3F3F3F"/>
          <w:sz w:val="20"/>
          <w:szCs w:val="20"/>
        </w:rPr>
        <w:t xml:space="preserve">  </w:t>
      </w:r>
      <w:r w:rsidRPr="00C67A35">
        <w:rPr>
          <w:rFonts w:ascii="Century" w:hAnsi="Century"/>
          <w:b/>
          <w:color w:val="31849B" w:themeColor="accent5" w:themeShade="BF"/>
          <w:sz w:val="20"/>
          <w:szCs w:val="20"/>
        </w:rPr>
        <w:t>Pré-requis et transversalité</w:t>
      </w:r>
      <w:r w:rsidRPr="00C67A35">
        <w:rPr>
          <w:rFonts w:ascii="Century" w:hAnsi="Century"/>
          <w:color w:val="3F3F3F"/>
          <w:sz w:val="20"/>
          <w:szCs w:val="20"/>
        </w:rPr>
        <w:t xml:space="preserve"> : Le thème « information et intelligence collective » du programme de Sciences de Gestion, puisque la notion de e-commerce y est abordée, tout comme la notion de système d’information, qui doit, ici, être placé dans un contexte mercatique.</w:t>
      </w:r>
    </w:p>
    <w:p w:rsidR="00E90BAF" w:rsidRPr="00C67A35" w:rsidRDefault="00E90BAF" w:rsidP="00E90BAF">
      <w:pPr>
        <w:pStyle w:val="Pardfaut"/>
        <w:numPr>
          <w:ilvl w:val="2"/>
          <w:numId w:val="12"/>
        </w:numPr>
        <w:spacing w:after="200" w:line="276" w:lineRule="auto"/>
        <w:rPr>
          <w:rFonts w:ascii="Century" w:eastAsia="Century Schoolbook" w:hAnsi="Century" w:cs="Century Schoolbook"/>
          <w:color w:val="3F3F3F"/>
          <w:position w:val="2"/>
          <w:sz w:val="12"/>
          <w:szCs w:val="12"/>
        </w:rPr>
      </w:pPr>
      <w:r w:rsidRPr="00C67A35">
        <w:rPr>
          <w:rFonts w:ascii="Century" w:hAnsi="Century"/>
          <w:color w:val="3F3F3F"/>
          <w:sz w:val="20"/>
          <w:szCs w:val="20"/>
        </w:rPr>
        <w:t xml:space="preserve">  </w:t>
      </w:r>
      <w:r w:rsidRPr="00C67A35">
        <w:rPr>
          <w:rFonts w:ascii="Century" w:hAnsi="Century"/>
          <w:b/>
          <w:color w:val="31849B" w:themeColor="accent5" w:themeShade="BF"/>
          <w:sz w:val="20"/>
          <w:szCs w:val="20"/>
        </w:rPr>
        <w:t>TIC</w:t>
      </w:r>
      <w:r w:rsidRPr="00C67A35">
        <w:rPr>
          <w:rFonts w:ascii="Century" w:hAnsi="Century"/>
          <w:color w:val="3F3F3F"/>
          <w:sz w:val="20"/>
          <w:szCs w:val="20"/>
        </w:rPr>
        <w:t xml:space="preserve"> : </w:t>
      </w:r>
    </w:p>
    <w:p w:rsidR="00E90BAF" w:rsidRPr="00C67A35" w:rsidRDefault="00E90BAF" w:rsidP="00E90BAF">
      <w:pPr>
        <w:pStyle w:val="Pardfaut"/>
        <w:numPr>
          <w:ilvl w:val="6"/>
          <w:numId w:val="12"/>
        </w:numPr>
        <w:spacing w:after="200" w:line="276" w:lineRule="auto"/>
        <w:rPr>
          <w:rFonts w:ascii="Century" w:eastAsia="Century Schoolbook" w:hAnsi="Century" w:cs="Century Schoolbook"/>
          <w:color w:val="3F3F3F"/>
          <w:position w:val="2"/>
          <w:sz w:val="12"/>
          <w:szCs w:val="12"/>
        </w:rPr>
      </w:pPr>
      <w:r w:rsidRPr="00C67A35">
        <w:rPr>
          <w:rFonts w:ascii="Century" w:hAnsi="Century"/>
          <w:color w:val="3F3F3F"/>
          <w:sz w:val="20"/>
          <w:szCs w:val="20"/>
        </w:rPr>
        <w:t xml:space="preserve">Utilisation du navigateur Internet pour </w:t>
      </w:r>
      <w:proofErr w:type="spellStart"/>
      <w:r w:rsidRPr="00C67A35">
        <w:rPr>
          <w:rFonts w:ascii="Century" w:hAnsi="Century"/>
          <w:color w:val="3F3F3F"/>
          <w:sz w:val="20"/>
          <w:szCs w:val="20"/>
        </w:rPr>
        <w:t>intéragir</w:t>
      </w:r>
      <w:proofErr w:type="spellEnd"/>
      <w:r w:rsidRPr="00C67A35">
        <w:rPr>
          <w:rFonts w:ascii="Century" w:hAnsi="Century"/>
          <w:color w:val="3F3F3F"/>
          <w:sz w:val="20"/>
          <w:szCs w:val="20"/>
        </w:rPr>
        <w:t xml:space="preserve"> avec l’interface d’un site de e-commerce</w:t>
      </w:r>
    </w:p>
    <w:p w:rsidR="00E90BAF" w:rsidRPr="00C67A35" w:rsidRDefault="00E90BAF" w:rsidP="00E90BAF">
      <w:pPr>
        <w:pStyle w:val="Pardfaut"/>
        <w:numPr>
          <w:ilvl w:val="6"/>
          <w:numId w:val="12"/>
        </w:numPr>
        <w:spacing w:after="200" w:line="276" w:lineRule="auto"/>
        <w:rPr>
          <w:rFonts w:ascii="Century" w:eastAsia="Century Schoolbook" w:hAnsi="Century" w:cs="Century Schoolbook"/>
          <w:color w:val="3F3F3F"/>
          <w:position w:val="2"/>
          <w:sz w:val="12"/>
          <w:szCs w:val="12"/>
        </w:rPr>
      </w:pPr>
      <w:r w:rsidRPr="00C67A35">
        <w:rPr>
          <w:rFonts w:ascii="Century" w:hAnsi="Century"/>
          <w:color w:val="3F3F3F"/>
          <w:sz w:val="20"/>
          <w:szCs w:val="20"/>
        </w:rPr>
        <w:t>Utilisation d’un tableur (Excel) pour réaliser différents calculs</w:t>
      </w:r>
    </w:p>
    <w:p w:rsidR="00E90BAF" w:rsidRPr="00C67A35" w:rsidRDefault="00E90BAF" w:rsidP="00E90BAF">
      <w:pPr>
        <w:pStyle w:val="Pardfaut"/>
        <w:numPr>
          <w:ilvl w:val="6"/>
          <w:numId w:val="12"/>
        </w:numPr>
        <w:spacing w:after="200" w:line="276" w:lineRule="auto"/>
        <w:rPr>
          <w:rFonts w:ascii="Century" w:hAnsi="Century"/>
          <w:color w:val="3F3F3F"/>
          <w:sz w:val="20"/>
          <w:szCs w:val="20"/>
        </w:rPr>
      </w:pPr>
      <w:r w:rsidRPr="00C67A35">
        <w:rPr>
          <w:rFonts w:ascii="Century" w:hAnsi="Century"/>
          <w:color w:val="3F3F3F"/>
          <w:sz w:val="20"/>
          <w:szCs w:val="20"/>
        </w:rPr>
        <w:t>Utilisation d’un logiciel de traitement de texte (Word…) pour présenter les conclusions</w:t>
      </w:r>
    </w:p>
    <w:p w:rsidR="00E90BAF" w:rsidRPr="00C67A35" w:rsidRDefault="00E90BAF" w:rsidP="004E667B">
      <w:pPr>
        <w:pStyle w:val="Pardfaut"/>
        <w:numPr>
          <w:ilvl w:val="2"/>
          <w:numId w:val="12"/>
        </w:numPr>
        <w:pBdr>
          <w:bottom w:val="nil"/>
        </w:pBdr>
        <w:spacing w:after="200" w:line="276" w:lineRule="auto"/>
        <w:jc w:val="both"/>
        <w:rPr>
          <w:rFonts w:ascii="Century" w:eastAsia="Century Schoolbook" w:hAnsi="Century" w:cs="Century Schoolbook"/>
          <w:color w:val="3F3F3F"/>
          <w:position w:val="2"/>
          <w:sz w:val="12"/>
          <w:szCs w:val="12"/>
        </w:rPr>
      </w:pPr>
      <w:r w:rsidRPr="00C67A35">
        <w:rPr>
          <w:rFonts w:ascii="Century" w:hAnsi="Century"/>
          <w:color w:val="3F3F3F"/>
          <w:sz w:val="20"/>
          <w:szCs w:val="20"/>
        </w:rPr>
        <w:t xml:space="preserve">  </w:t>
      </w:r>
      <w:r w:rsidRPr="00C67A35">
        <w:rPr>
          <w:rFonts w:ascii="Century" w:hAnsi="Century"/>
          <w:b/>
          <w:color w:val="31849B" w:themeColor="accent5" w:themeShade="BF"/>
          <w:sz w:val="20"/>
          <w:szCs w:val="20"/>
        </w:rPr>
        <w:t>Prolongements possibles</w:t>
      </w:r>
      <w:r w:rsidRPr="00C67A35">
        <w:rPr>
          <w:rFonts w:ascii="Century" w:hAnsi="Century"/>
          <w:color w:val="3F3F3F"/>
          <w:sz w:val="20"/>
          <w:szCs w:val="20"/>
        </w:rPr>
        <w:t xml:space="preserve"> : rédaction</w:t>
      </w:r>
      <w:r w:rsidR="00231A2D">
        <w:rPr>
          <w:rFonts w:ascii="Century" w:hAnsi="Century"/>
          <w:color w:val="3F3F3F"/>
          <w:sz w:val="20"/>
          <w:szCs w:val="20"/>
        </w:rPr>
        <w:t xml:space="preserve"> et/ou critique</w:t>
      </w:r>
      <w:r w:rsidRPr="00C67A35">
        <w:rPr>
          <w:rFonts w:ascii="Century" w:hAnsi="Century"/>
          <w:color w:val="3F3F3F"/>
          <w:sz w:val="20"/>
          <w:szCs w:val="20"/>
        </w:rPr>
        <w:t xml:space="preserve"> d’une newsletter</w:t>
      </w:r>
      <w:r w:rsidR="00231A2D">
        <w:rPr>
          <w:rFonts w:ascii="Century" w:hAnsi="Century"/>
          <w:color w:val="3F3F3F"/>
          <w:sz w:val="20"/>
          <w:szCs w:val="20"/>
        </w:rPr>
        <w:t>. Une des possibilités est de mener une analyse critique des différentes newsletters créées par les élèves eux-mêmes.</w:t>
      </w:r>
    </w:p>
    <w:p w:rsidR="00E90BAF" w:rsidRPr="00C67A35" w:rsidRDefault="00E90BAF" w:rsidP="00E90BAF">
      <w:pPr>
        <w:rPr>
          <w:rFonts w:ascii="Century" w:hAnsi="Century"/>
        </w:rPr>
      </w:pPr>
      <w:r w:rsidRPr="00C67A35">
        <w:rPr>
          <w:rFonts w:ascii="Century" w:hAnsi="Century"/>
          <w:color w:val="3F3F3F"/>
          <w:sz w:val="20"/>
          <w:szCs w:val="20"/>
        </w:rPr>
        <w:br w:type="page"/>
      </w:r>
    </w:p>
    <w:p w:rsidR="00D937A0" w:rsidRPr="00C67A35" w:rsidRDefault="00CF3306" w:rsidP="00C67A35">
      <w:pPr>
        <w:shd w:val="clear" w:color="auto" w:fill="31849B" w:themeFill="accent5" w:themeFillShade="BF"/>
        <w:ind w:right="-567"/>
        <w:rPr>
          <w:rFonts w:ascii="Century" w:hAnsi="Century"/>
          <w:b/>
          <w:color w:val="FFFFFF" w:themeColor="background1"/>
          <w:sz w:val="28"/>
        </w:rPr>
      </w:pPr>
      <w:r w:rsidRPr="00C67A35">
        <w:rPr>
          <w:rFonts w:ascii="Century" w:hAnsi="Century"/>
          <w:b/>
          <w:color w:val="FFFFFF" w:themeColor="background1"/>
          <w:sz w:val="28"/>
        </w:rPr>
        <w:lastRenderedPageBreak/>
        <w:t xml:space="preserve">LE SYSTÈME D’INFORMATION </w:t>
      </w:r>
      <w:r w:rsidR="00E90BAF" w:rsidRPr="00C67A35">
        <w:rPr>
          <w:rFonts w:ascii="Century" w:hAnsi="Century"/>
          <w:b/>
          <w:color w:val="FFFFFF" w:themeColor="background1"/>
          <w:sz w:val="28"/>
        </w:rPr>
        <w:t xml:space="preserve">LIÉ AU </w:t>
      </w:r>
      <w:r w:rsidRPr="00C67A35">
        <w:rPr>
          <w:rFonts w:ascii="Century" w:hAnsi="Century"/>
          <w:b/>
          <w:color w:val="FFFFFF" w:themeColor="background1"/>
          <w:sz w:val="28"/>
        </w:rPr>
        <w:t>SITE MARCHAND OXABIKE</w:t>
      </w:r>
    </w:p>
    <w:p w:rsidR="00073A44" w:rsidRPr="00C67A35" w:rsidRDefault="00073A44">
      <w:pPr>
        <w:rPr>
          <w:rFonts w:ascii="Century" w:hAnsi="Century"/>
          <w:b/>
          <w:i/>
        </w:rPr>
      </w:pPr>
      <w:r w:rsidRPr="00C67A35">
        <w:rPr>
          <w:rFonts w:ascii="Century" w:hAnsi="Century"/>
          <w:b/>
          <w:i/>
        </w:rPr>
        <w:t>A la découverte d’un logiciel de back-office d’un site marchand</w:t>
      </w:r>
    </w:p>
    <w:p w:rsidR="006C4C5D" w:rsidRPr="00C67A35" w:rsidRDefault="006C4C5D" w:rsidP="00E90BAF">
      <w:pPr>
        <w:pStyle w:val="Paragraphedeliste"/>
        <w:numPr>
          <w:ilvl w:val="0"/>
          <w:numId w:val="8"/>
        </w:numPr>
        <w:jc w:val="both"/>
        <w:rPr>
          <w:rFonts w:ascii="Century" w:hAnsi="Century"/>
        </w:rPr>
      </w:pPr>
      <w:r w:rsidRPr="00C67A35">
        <w:rPr>
          <w:rFonts w:ascii="Century" w:hAnsi="Century"/>
        </w:rPr>
        <w:t xml:space="preserve">Rendez-vous sur le site </w:t>
      </w:r>
      <w:r w:rsidR="0064177B" w:rsidRPr="00C67A35">
        <w:rPr>
          <w:rFonts w:ascii="Century" w:hAnsi="Century"/>
        </w:rPr>
        <w:t xml:space="preserve">marchand </w:t>
      </w:r>
      <w:r w:rsidRPr="00C67A35">
        <w:rPr>
          <w:rFonts w:ascii="Century" w:hAnsi="Century"/>
        </w:rPr>
        <w:t>oxabike.com et passez une commande</w:t>
      </w:r>
      <w:r w:rsidR="0064177B" w:rsidRPr="00C67A35">
        <w:rPr>
          <w:rFonts w:ascii="Century" w:hAnsi="Century"/>
        </w:rPr>
        <w:t xml:space="preserve"> (réaliste, en utilisant votre nom et non un pseudonyme).</w:t>
      </w:r>
    </w:p>
    <w:p w:rsidR="00166DE4" w:rsidRPr="00C67A35" w:rsidRDefault="00166DE4" w:rsidP="00CF3306">
      <w:pPr>
        <w:ind w:left="-142"/>
        <w:rPr>
          <w:rFonts w:ascii="Century" w:hAnsi="Century"/>
          <w:b/>
          <w:i/>
        </w:rPr>
      </w:pPr>
      <w:r w:rsidRPr="00C67A35">
        <w:rPr>
          <w:rFonts w:ascii="Century" w:hAnsi="Century"/>
          <w:b/>
          <w:i/>
        </w:rPr>
        <w:drawing>
          <wp:inline distT="0" distB="0" distL="0" distR="0">
            <wp:extent cx="5758238" cy="631463"/>
            <wp:effectExtent l="190500" t="152400" r="166312" b="130537"/>
            <wp:docPr id="2"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srcRect t="11139" r="2286" b="69874"/>
                    <a:stretch>
                      <a:fillRect/>
                    </a:stretch>
                  </pic:blipFill>
                  <pic:spPr bwMode="auto">
                    <a:xfrm>
                      <a:off x="0" y="0"/>
                      <a:ext cx="5770780" cy="632838"/>
                    </a:xfrm>
                    <a:prstGeom prst="rect">
                      <a:avLst/>
                    </a:prstGeom>
                    <a:ln>
                      <a:noFill/>
                    </a:ln>
                    <a:effectLst>
                      <a:outerShdw blurRad="190500" algn="tl" rotWithShape="0">
                        <a:srgbClr val="000000">
                          <a:alpha val="70000"/>
                        </a:srgbClr>
                      </a:outerShdw>
                    </a:effectLst>
                  </pic:spPr>
                </pic:pic>
              </a:graphicData>
            </a:graphic>
          </wp:inline>
        </w:drawing>
      </w:r>
    </w:p>
    <w:p w:rsidR="0064177B" w:rsidRPr="00C67A35" w:rsidRDefault="0064177B" w:rsidP="0064177B">
      <w:pPr>
        <w:pStyle w:val="Paragraphedeliste"/>
        <w:numPr>
          <w:ilvl w:val="0"/>
          <w:numId w:val="8"/>
        </w:numPr>
        <w:rPr>
          <w:rFonts w:ascii="Century" w:hAnsi="Century"/>
        </w:rPr>
      </w:pPr>
      <w:r w:rsidRPr="00C67A35">
        <w:rPr>
          <w:rFonts w:ascii="Century" w:hAnsi="Century"/>
        </w:rPr>
        <w:t xml:space="preserve">Rendez-vous sur le logiciel de back-office. </w:t>
      </w:r>
    </w:p>
    <w:p w:rsidR="0064177B" w:rsidRPr="00C67A35" w:rsidRDefault="0064177B" w:rsidP="0064177B">
      <w:pPr>
        <w:rPr>
          <w:rFonts w:ascii="Century" w:hAnsi="Century"/>
          <w:sz w:val="16"/>
        </w:rPr>
      </w:pPr>
      <w:r w:rsidRPr="00C67A35">
        <w:rPr>
          <w:rFonts w:ascii="Century" w:hAnsi="Century"/>
          <w:sz w:val="16"/>
        </w:rPr>
        <w:t xml:space="preserve">Lien : </w:t>
      </w:r>
      <w:hyperlink r:id="rId8" w:tgtFrame="_blank" w:history="1">
        <w:r w:rsidRPr="00C67A35">
          <w:rPr>
            <w:rStyle w:val="Lienhypertexte"/>
            <w:rFonts w:ascii="Century" w:hAnsi="Century"/>
            <w:color w:val="1155CC"/>
            <w:sz w:val="16"/>
            <w:shd w:val="clear" w:color="auto" w:fill="FFFFFF"/>
          </w:rPr>
          <w:t>http://www.ecommerce-education.fr/login.asp</w:t>
        </w:r>
      </w:hyperlink>
      <w:r w:rsidRPr="00C67A35">
        <w:rPr>
          <w:rFonts w:ascii="Century" w:hAnsi="Century"/>
          <w:sz w:val="16"/>
        </w:rPr>
        <w:br/>
        <w:t xml:space="preserve">Sélectionner le mode « utilisateur » - Nom du site : </w:t>
      </w:r>
      <w:proofErr w:type="spellStart"/>
      <w:r w:rsidRPr="00C67A35">
        <w:rPr>
          <w:rFonts w:ascii="Century" w:hAnsi="Century"/>
          <w:sz w:val="16"/>
        </w:rPr>
        <w:t>educ</w:t>
      </w:r>
      <w:proofErr w:type="spellEnd"/>
      <w:r w:rsidRPr="00C67A35">
        <w:rPr>
          <w:rFonts w:ascii="Century" w:hAnsi="Century"/>
          <w:sz w:val="16"/>
        </w:rPr>
        <w:t>-</w:t>
      </w:r>
      <w:proofErr w:type="spellStart"/>
      <w:r w:rsidRPr="00C67A35">
        <w:rPr>
          <w:rFonts w:ascii="Century" w:hAnsi="Century"/>
          <w:sz w:val="16"/>
        </w:rPr>
        <w:t>demo</w:t>
      </w:r>
      <w:proofErr w:type="spellEnd"/>
      <w:r w:rsidRPr="00C67A35">
        <w:rPr>
          <w:rFonts w:ascii="Century" w:hAnsi="Century"/>
          <w:sz w:val="16"/>
        </w:rPr>
        <w:t xml:space="preserve"> - email de connexion : </w:t>
      </w:r>
      <w:hyperlink r:id="rId9" w:history="1">
        <w:r w:rsidRPr="00C67A35">
          <w:rPr>
            <w:rStyle w:val="Lienhypertexte"/>
            <w:rFonts w:ascii="Century" w:hAnsi="Century"/>
            <w:sz w:val="16"/>
            <w:u w:val="none"/>
          </w:rPr>
          <w:t>visiteur@education.fr</w:t>
        </w:r>
      </w:hyperlink>
      <w:r w:rsidRPr="00C67A35">
        <w:rPr>
          <w:rFonts w:ascii="Century" w:hAnsi="Century"/>
          <w:sz w:val="16"/>
        </w:rPr>
        <w:t xml:space="preserve"> - mot de passe : </w:t>
      </w:r>
      <w:proofErr w:type="spellStart"/>
      <w:r w:rsidRPr="00C67A35">
        <w:rPr>
          <w:rFonts w:ascii="Century" w:hAnsi="Century"/>
          <w:sz w:val="16"/>
        </w:rPr>
        <w:t>education</w:t>
      </w:r>
      <w:proofErr w:type="spellEnd"/>
    </w:p>
    <w:p w:rsidR="00166DE4" w:rsidRPr="00C67A35" w:rsidRDefault="0064177B" w:rsidP="0064177B">
      <w:pPr>
        <w:rPr>
          <w:rFonts w:ascii="Century" w:hAnsi="Century"/>
        </w:rPr>
      </w:pPr>
      <w:r w:rsidRPr="00C67A35">
        <w:rPr>
          <w:rFonts w:ascii="Century" w:hAnsi="Century"/>
        </w:rPr>
        <w:t>R</w:t>
      </w:r>
      <w:r w:rsidR="00073A44" w:rsidRPr="00C67A35">
        <w:rPr>
          <w:rFonts w:ascii="Century" w:hAnsi="Century"/>
        </w:rPr>
        <w:t xml:space="preserve">elevez les informations utiles à </w:t>
      </w:r>
      <w:proofErr w:type="spellStart"/>
      <w:r w:rsidR="00073A44" w:rsidRPr="00C67A35">
        <w:rPr>
          <w:rFonts w:ascii="Century" w:hAnsi="Century"/>
        </w:rPr>
        <w:t>Oxabike</w:t>
      </w:r>
      <w:proofErr w:type="spellEnd"/>
      <w:r w:rsidR="00073A44" w:rsidRPr="00C67A35">
        <w:rPr>
          <w:rFonts w:ascii="Century" w:hAnsi="Century"/>
        </w:rPr>
        <w:t xml:space="preserve"> dans le cadre de son activité commerciale.</w:t>
      </w:r>
    </w:p>
    <w:p w:rsidR="00166DE4" w:rsidRPr="00C67A35" w:rsidRDefault="00166DE4" w:rsidP="0064177B">
      <w:pPr>
        <w:rPr>
          <w:rFonts w:ascii="Century" w:hAnsi="Century"/>
        </w:rPr>
      </w:pPr>
    </w:p>
    <w:p w:rsidR="00E90BAF" w:rsidRPr="00C67A35" w:rsidRDefault="00E90BAF" w:rsidP="0064177B">
      <w:pPr>
        <w:rPr>
          <w:rFonts w:ascii="Century" w:hAnsi="Century"/>
        </w:rPr>
      </w:pPr>
    </w:p>
    <w:p w:rsidR="00E90BAF" w:rsidRPr="00C67A35" w:rsidRDefault="00E90BAF" w:rsidP="0064177B">
      <w:pPr>
        <w:rPr>
          <w:rFonts w:ascii="Century" w:hAnsi="Century"/>
        </w:rPr>
      </w:pPr>
    </w:p>
    <w:p w:rsidR="00CF3306" w:rsidRPr="00C67A35" w:rsidRDefault="00CF3306" w:rsidP="00166DE4">
      <w:pPr>
        <w:pStyle w:val="Paragraphedeliste"/>
        <w:rPr>
          <w:rFonts w:ascii="Century" w:hAnsi="Century"/>
        </w:rPr>
      </w:pPr>
    </w:p>
    <w:p w:rsidR="00CF3306" w:rsidRPr="00C67A35" w:rsidRDefault="008A5E19" w:rsidP="00C67A35">
      <w:pPr>
        <w:pStyle w:val="Paragraphedeliste"/>
        <w:numPr>
          <w:ilvl w:val="0"/>
          <w:numId w:val="8"/>
        </w:numPr>
        <w:jc w:val="both"/>
        <w:rPr>
          <w:rFonts w:ascii="Century" w:hAnsi="Century"/>
        </w:rPr>
      </w:pPr>
      <w:r w:rsidRPr="00C67A35">
        <w:rPr>
          <w:rFonts w:ascii="Century" w:hAnsi="Century"/>
        </w:rPr>
        <w:t>Relevez les données suivantes </w:t>
      </w:r>
      <w:r w:rsidR="00166DE4" w:rsidRPr="00C67A35">
        <w:rPr>
          <w:rFonts w:ascii="Century" w:hAnsi="Century"/>
        </w:rPr>
        <w:t>(onglet « commerce » - « </w:t>
      </w:r>
      <w:r w:rsidR="00CF3306" w:rsidRPr="00C67A35">
        <w:rPr>
          <w:rFonts w:ascii="Century" w:hAnsi="Century"/>
        </w:rPr>
        <w:t>S</w:t>
      </w:r>
      <w:r w:rsidR="00166DE4" w:rsidRPr="00C67A35">
        <w:rPr>
          <w:rFonts w:ascii="Century" w:hAnsi="Century"/>
        </w:rPr>
        <w:t>tatistiques des commandes »</w:t>
      </w:r>
      <w:r w:rsidR="00CF3306" w:rsidRPr="00C67A35">
        <w:rPr>
          <w:rFonts w:ascii="Century" w:hAnsi="Century"/>
        </w:rPr>
        <w:t xml:space="preserve">) </w:t>
      </w:r>
      <w:r w:rsidRPr="00C67A35">
        <w:rPr>
          <w:rFonts w:ascii="Century" w:hAnsi="Century"/>
        </w:rPr>
        <w:t>:</w:t>
      </w:r>
    </w:p>
    <w:p w:rsidR="00CF3306" w:rsidRPr="00C67A35" w:rsidRDefault="00CF3306" w:rsidP="00CF3306">
      <w:pPr>
        <w:ind w:left="-284"/>
        <w:rPr>
          <w:rFonts w:ascii="Century" w:hAnsi="Century"/>
        </w:rPr>
      </w:pPr>
      <w:r w:rsidRPr="00C67A35">
        <w:rPr>
          <w:rFonts w:ascii="Century" w:hAnsi="Century"/>
          <w:noProof/>
          <w:lang w:eastAsia="fr-FR"/>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30" type="#_x0000_t67" style="position:absolute;left:0;text-align:left;margin-left:163.4pt;margin-top:146.3pt;width:32.75pt;height:77.85pt;rotation:3824839fd;z-index:251661312" fillcolor="#31849b [2408]" strokecolor="#92cddc [1944]">
            <v:textbox style="layout-flow:vertical-ideographic"/>
          </v:shape>
        </w:pict>
      </w:r>
      <w:r w:rsidRPr="00C67A35">
        <w:rPr>
          <w:rFonts w:ascii="Century" w:hAnsi="Century"/>
        </w:rPr>
        <w:drawing>
          <wp:inline distT="0" distB="0" distL="0" distR="0">
            <wp:extent cx="5849356" cy="2869682"/>
            <wp:effectExtent l="190500" t="152400" r="170444" b="140218"/>
            <wp:docPr id="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l="3814" t="11646" r="5002" b="9114"/>
                    <a:stretch>
                      <a:fillRect/>
                    </a:stretch>
                  </pic:blipFill>
                  <pic:spPr bwMode="auto">
                    <a:xfrm>
                      <a:off x="0" y="0"/>
                      <a:ext cx="5853844" cy="2871884"/>
                    </a:xfrm>
                    <a:prstGeom prst="rect">
                      <a:avLst/>
                    </a:prstGeom>
                    <a:ln>
                      <a:noFill/>
                    </a:ln>
                    <a:effectLst>
                      <a:outerShdw blurRad="190500" algn="tl" rotWithShape="0">
                        <a:srgbClr val="000000">
                          <a:alpha val="70000"/>
                        </a:srgbClr>
                      </a:outerShdw>
                    </a:effectLst>
                  </pic:spPr>
                </pic:pic>
              </a:graphicData>
            </a:graphic>
          </wp:inline>
        </w:drawing>
      </w:r>
    </w:p>
    <w:p w:rsidR="00166DE4" w:rsidRPr="00C67A35" w:rsidRDefault="00CF3306" w:rsidP="00CF3306">
      <w:pPr>
        <w:ind w:left="-284"/>
        <w:rPr>
          <w:rFonts w:ascii="Century" w:hAnsi="Century"/>
        </w:rPr>
      </w:pPr>
      <w:r w:rsidRPr="00C67A35">
        <w:rPr>
          <w:rFonts w:ascii="Century" w:hAnsi="Century"/>
          <w:noProof/>
          <w:lang w:eastAsia="fr-FR"/>
        </w:rPr>
        <w:lastRenderedPageBreak/>
        <w:pict>
          <v:shape id="_x0000_s1031" type="#_x0000_t67" style="position:absolute;left:0;text-align:left;margin-left:228.8pt;margin-top:17.75pt;width:32.75pt;height:77.85pt;rotation:3824839fd;z-index:251662336" fillcolor="#31849b [2408]" strokecolor="#92cddc [1944]">
            <v:textbox style="layout-flow:vertical-ideographic"/>
          </v:shape>
        </w:pict>
      </w:r>
      <w:r w:rsidR="00166DE4" w:rsidRPr="00C67A35">
        <w:rPr>
          <w:rFonts w:ascii="Century" w:hAnsi="Century"/>
          <w:noProof/>
          <w:lang w:eastAsia="fr-FR"/>
        </w:rPr>
        <w:drawing>
          <wp:inline distT="0" distB="0" distL="0" distR="0">
            <wp:extent cx="5849356" cy="2215151"/>
            <wp:effectExtent l="190500" t="152400" r="170444" b="127999"/>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srcRect t="11392" b="21519"/>
                    <a:stretch>
                      <a:fillRect/>
                    </a:stretch>
                  </pic:blipFill>
                  <pic:spPr bwMode="auto">
                    <a:xfrm>
                      <a:off x="0" y="0"/>
                      <a:ext cx="5850227" cy="2215481"/>
                    </a:xfrm>
                    <a:prstGeom prst="rect">
                      <a:avLst/>
                    </a:prstGeom>
                    <a:ln>
                      <a:noFill/>
                    </a:ln>
                    <a:effectLst>
                      <a:outerShdw blurRad="190500" algn="tl" rotWithShape="0">
                        <a:srgbClr val="000000">
                          <a:alpha val="70000"/>
                        </a:srgbClr>
                      </a:outerShdw>
                    </a:effectLst>
                  </pic:spPr>
                </pic:pic>
              </a:graphicData>
            </a:graphic>
          </wp:inline>
        </w:drawing>
      </w:r>
    </w:p>
    <w:tbl>
      <w:tblPr>
        <w:tblStyle w:val="Grilledutableau"/>
        <w:tblW w:w="0" w:type="auto"/>
        <w:tblLook w:val="04A0"/>
      </w:tblPr>
      <w:tblGrid>
        <w:gridCol w:w="8046"/>
        <w:gridCol w:w="1418"/>
      </w:tblGrid>
      <w:tr w:rsidR="008A5E19" w:rsidRPr="00C67A35" w:rsidTr="00C67A35">
        <w:tc>
          <w:tcPr>
            <w:tcW w:w="8046" w:type="dxa"/>
          </w:tcPr>
          <w:p w:rsidR="008A5E19" w:rsidRPr="00C67A35" w:rsidRDefault="008A5E19" w:rsidP="008A5E19">
            <w:pPr>
              <w:rPr>
                <w:rFonts w:ascii="Century" w:hAnsi="Century"/>
              </w:rPr>
            </w:pPr>
            <w:r w:rsidRPr="00C67A35">
              <w:rPr>
                <w:rFonts w:ascii="Century" w:hAnsi="Century"/>
              </w:rPr>
              <w:t>CA HT sur le dernier mois</w:t>
            </w:r>
          </w:p>
        </w:tc>
        <w:tc>
          <w:tcPr>
            <w:tcW w:w="1418" w:type="dxa"/>
          </w:tcPr>
          <w:p w:rsidR="008A5E19" w:rsidRPr="00C67A35" w:rsidRDefault="008A5E19" w:rsidP="008A5E19">
            <w:pPr>
              <w:rPr>
                <w:rFonts w:ascii="Century" w:hAnsi="Century"/>
              </w:rPr>
            </w:pPr>
          </w:p>
        </w:tc>
      </w:tr>
      <w:tr w:rsidR="008A5E19" w:rsidRPr="00C67A35" w:rsidTr="00C67A35">
        <w:tc>
          <w:tcPr>
            <w:tcW w:w="8046" w:type="dxa"/>
          </w:tcPr>
          <w:p w:rsidR="008A5E19" w:rsidRPr="00C67A35" w:rsidRDefault="008A5E19" w:rsidP="008A5E19">
            <w:pPr>
              <w:rPr>
                <w:rFonts w:ascii="Century" w:hAnsi="Century"/>
              </w:rPr>
            </w:pPr>
            <w:r w:rsidRPr="00C67A35">
              <w:rPr>
                <w:rFonts w:ascii="Century" w:hAnsi="Century"/>
              </w:rPr>
              <w:t>Nombre de commande sur le dernier mois</w:t>
            </w:r>
          </w:p>
        </w:tc>
        <w:tc>
          <w:tcPr>
            <w:tcW w:w="1418" w:type="dxa"/>
          </w:tcPr>
          <w:p w:rsidR="008A5E19" w:rsidRPr="00C67A35" w:rsidRDefault="008A5E19" w:rsidP="008A5E19">
            <w:pPr>
              <w:rPr>
                <w:rFonts w:ascii="Century" w:hAnsi="Century"/>
              </w:rPr>
            </w:pPr>
          </w:p>
        </w:tc>
      </w:tr>
      <w:tr w:rsidR="008A5E19" w:rsidRPr="00C67A35" w:rsidTr="00C67A35">
        <w:tc>
          <w:tcPr>
            <w:tcW w:w="8046" w:type="dxa"/>
          </w:tcPr>
          <w:p w:rsidR="008A5E19" w:rsidRPr="00C67A35" w:rsidRDefault="008A5E19" w:rsidP="00936B38">
            <w:pPr>
              <w:rPr>
                <w:rFonts w:ascii="Century" w:hAnsi="Century"/>
              </w:rPr>
            </w:pPr>
            <w:r w:rsidRPr="00C67A35">
              <w:rPr>
                <w:rFonts w:ascii="Century" w:hAnsi="Century"/>
              </w:rPr>
              <w:t>CA HT sur les 3 derniers mois</w:t>
            </w:r>
          </w:p>
        </w:tc>
        <w:tc>
          <w:tcPr>
            <w:tcW w:w="1418" w:type="dxa"/>
          </w:tcPr>
          <w:p w:rsidR="008A5E19" w:rsidRPr="00C67A35" w:rsidRDefault="008A5E19" w:rsidP="008A5E19">
            <w:pPr>
              <w:rPr>
                <w:rFonts w:ascii="Century" w:hAnsi="Century"/>
              </w:rPr>
            </w:pPr>
          </w:p>
        </w:tc>
      </w:tr>
      <w:tr w:rsidR="008A5E19" w:rsidRPr="00C67A35" w:rsidTr="00C67A35">
        <w:tc>
          <w:tcPr>
            <w:tcW w:w="8046" w:type="dxa"/>
          </w:tcPr>
          <w:p w:rsidR="008A5E19" w:rsidRPr="00C67A35" w:rsidRDefault="008A5E19" w:rsidP="008A5E19">
            <w:pPr>
              <w:rPr>
                <w:rFonts w:ascii="Century" w:hAnsi="Century"/>
              </w:rPr>
            </w:pPr>
            <w:r w:rsidRPr="00C67A35">
              <w:rPr>
                <w:rFonts w:ascii="Century" w:hAnsi="Century"/>
              </w:rPr>
              <w:t>Nombre de commande sur les 3 derniers mois</w:t>
            </w:r>
          </w:p>
        </w:tc>
        <w:tc>
          <w:tcPr>
            <w:tcW w:w="1418" w:type="dxa"/>
          </w:tcPr>
          <w:p w:rsidR="008A5E19" w:rsidRPr="00C67A35" w:rsidRDefault="008A5E19" w:rsidP="008A5E19">
            <w:pPr>
              <w:rPr>
                <w:rFonts w:ascii="Century" w:hAnsi="Century"/>
              </w:rPr>
            </w:pPr>
          </w:p>
        </w:tc>
      </w:tr>
      <w:tr w:rsidR="008A5E19" w:rsidRPr="00C67A35" w:rsidTr="00C67A35">
        <w:tc>
          <w:tcPr>
            <w:tcW w:w="8046" w:type="dxa"/>
          </w:tcPr>
          <w:p w:rsidR="008A5E19" w:rsidRPr="00C67A35" w:rsidRDefault="008A5E19" w:rsidP="008A5E19">
            <w:pPr>
              <w:rPr>
                <w:rFonts w:ascii="Century" w:hAnsi="Century"/>
              </w:rPr>
            </w:pPr>
            <w:r w:rsidRPr="00C67A35">
              <w:rPr>
                <w:rFonts w:ascii="Century" w:hAnsi="Century"/>
              </w:rPr>
              <w:t>Article le plus commandé sur les 60 derniers jours</w:t>
            </w:r>
          </w:p>
        </w:tc>
        <w:tc>
          <w:tcPr>
            <w:tcW w:w="1418" w:type="dxa"/>
          </w:tcPr>
          <w:p w:rsidR="008A5E19" w:rsidRPr="00C67A35" w:rsidRDefault="008A5E19" w:rsidP="008A5E19">
            <w:pPr>
              <w:rPr>
                <w:rFonts w:ascii="Century" w:hAnsi="Century"/>
              </w:rPr>
            </w:pPr>
          </w:p>
        </w:tc>
      </w:tr>
      <w:tr w:rsidR="00166DE4" w:rsidRPr="00C67A35" w:rsidTr="00C67A35">
        <w:tc>
          <w:tcPr>
            <w:tcW w:w="8046" w:type="dxa"/>
          </w:tcPr>
          <w:p w:rsidR="00166DE4" w:rsidRPr="00C67A35" w:rsidRDefault="00166DE4" w:rsidP="008A5E19">
            <w:pPr>
              <w:rPr>
                <w:rFonts w:ascii="Century" w:hAnsi="Century"/>
              </w:rPr>
            </w:pPr>
            <w:r w:rsidRPr="00C67A35">
              <w:rPr>
                <w:rFonts w:ascii="Century" w:hAnsi="Century"/>
              </w:rPr>
              <w:t>Moyenne du panier d’achat sur les 60 derniers jours</w:t>
            </w:r>
          </w:p>
        </w:tc>
        <w:tc>
          <w:tcPr>
            <w:tcW w:w="1418" w:type="dxa"/>
          </w:tcPr>
          <w:p w:rsidR="00166DE4" w:rsidRPr="00C67A35" w:rsidRDefault="00166DE4" w:rsidP="008A5E19">
            <w:pPr>
              <w:rPr>
                <w:rFonts w:ascii="Century" w:hAnsi="Century"/>
              </w:rPr>
            </w:pPr>
          </w:p>
        </w:tc>
      </w:tr>
      <w:tr w:rsidR="00166DE4" w:rsidRPr="00C67A35" w:rsidTr="00C67A35">
        <w:tc>
          <w:tcPr>
            <w:tcW w:w="8046" w:type="dxa"/>
          </w:tcPr>
          <w:p w:rsidR="00166DE4" w:rsidRPr="00C67A35" w:rsidRDefault="00166DE4" w:rsidP="00C67A35">
            <w:pPr>
              <w:rPr>
                <w:rFonts w:ascii="Century" w:hAnsi="Century"/>
              </w:rPr>
            </w:pPr>
            <w:r w:rsidRPr="00C67A35">
              <w:rPr>
                <w:rFonts w:ascii="Century" w:hAnsi="Century"/>
              </w:rPr>
              <w:t>Le n</w:t>
            </w:r>
            <w:r w:rsidR="00C67A35">
              <w:rPr>
                <w:rFonts w:ascii="Century" w:hAnsi="Century"/>
              </w:rPr>
              <w:t>b</w:t>
            </w:r>
            <w:r w:rsidRPr="00C67A35">
              <w:rPr>
                <w:rFonts w:ascii="Century" w:hAnsi="Century"/>
              </w:rPr>
              <w:t xml:space="preserve"> de clients qui ont commandé + d’une fois au cours des 3 derniers mois</w:t>
            </w:r>
          </w:p>
        </w:tc>
        <w:tc>
          <w:tcPr>
            <w:tcW w:w="1418" w:type="dxa"/>
          </w:tcPr>
          <w:p w:rsidR="00166DE4" w:rsidRPr="00C67A35" w:rsidRDefault="00166DE4" w:rsidP="008A5E19">
            <w:pPr>
              <w:rPr>
                <w:rFonts w:ascii="Century" w:hAnsi="Century"/>
              </w:rPr>
            </w:pPr>
          </w:p>
        </w:tc>
      </w:tr>
      <w:tr w:rsidR="00166DE4" w:rsidRPr="00C67A35" w:rsidTr="00C67A35">
        <w:tc>
          <w:tcPr>
            <w:tcW w:w="8046" w:type="dxa"/>
          </w:tcPr>
          <w:p w:rsidR="00166DE4" w:rsidRPr="00C67A35" w:rsidRDefault="00166DE4" w:rsidP="008A5E19">
            <w:pPr>
              <w:rPr>
                <w:rFonts w:ascii="Century" w:hAnsi="Century"/>
              </w:rPr>
            </w:pPr>
            <w:r w:rsidRPr="00C67A35">
              <w:rPr>
                <w:rFonts w:ascii="Century" w:hAnsi="Century"/>
              </w:rPr>
              <w:t>Le nom de l’article le plus commandé sur les 60 derniers jours</w:t>
            </w:r>
          </w:p>
        </w:tc>
        <w:tc>
          <w:tcPr>
            <w:tcW w:w="1418" w:type="dxa"/>
          </w:tcPr>
          <w:p w:rsidR="00166DE4" w:rsidRPr="00C67A35" w:rsidRDefault="00166DE4" w:rsidP="008A5E19">
            <w:pPr>
              <w:rPr>
                <w:rFonts w:ascii="Century" w:hAnsi="Century"/>
              </w:rPr>
            </w:pPr>
          </w:p>
        </w:tc>
      </w:tr>
      <w:tr w:rsidR="00166DE4" w:rsidRPr="00C67A35" w:rsidTr="00C67A35">
        <w:tc>
          <w:tcPr>
            <w:tcW w:w="8046" w:type="dxa"/>
          </w:tcPr>
          <w:p w:rsidR="00166DE4" w:rsidRPr="00C67A35" w:rsidRDefault="00166DE4" w:rsidP="008A5E19">
            <w:pPr>
              <w:rPr>
                <w:rFonts w:ascii="Century" w:hAnsi="Century"/>
              </w:rPr>
            </w:pPr>
            <w:r w:rsidRPr="00C67A35">
              <w:rPr>
                <w:rFonts w:ascii="Century" w:hAnsi="Century"/>
              </w:rPr>
              <w:t>Le poids de cet article dans le CA d’</w:t>
            </w:r>
            <w:proofErr w:type="spellStart"/>
            <w:r w:rsidRPr="00C67A35">
              <w:rPr>
                <w:rFonts w:ascii="Century" w:hAnsi="Century"/>
              </w:rPr>
              <w:t>Oxabike</w:t>
            </w:r>
            <w:proofErr w:type="spellEnd"/>
          </w:p>
        </w:tc>
        <w:tc>
          <w:tcPr>
            <w:tcW w:w="1418" w:type="dxa"/>
          </w:tcPr>
          <w:p w:rsidR="00166DE4" w:rsidRPr="00C67A35" w:rsidRDefault="00166DE4" w:rsidP="008A5E19">
            <w:pPr>
              <w:rPr>
                <w:rFonts w:ascii="Century" w:hAnsi="Century"/>
              </w:rPr>
            </w:pPr>
          </w:p>
        </w:tc>
      </w:tr>
      <w:tr w:rsidR="00166DE4" w:rsidRPr="00C67A35" w:rsidTr="00C67A35">
        <w:tc>
          <w:tcPr>
            <w:tcW w:w="8046" w:type="dxa"/>
          </w:tcPr>
          <w:p w:rsidR="00166DE4" w:rsidRPr="00C67A35" w:rsidRDefault="00166DE4" w:rsidP="008A5E19">
            <w:pPr>
              <w:rPr>
                <w:rFonts w:ascii="Century" w:hAnsi="Century"/>
              </w:rPr>
            </w:pPr>
            <w:r w:rsidRPr="00C67A35">
              <w:rPr>
                <w:rFonts w:ascii="Century" w:hAnsi="Century"/>
              </w:rPr>
              <w:t>Le nom de l’article qui permet de générer le plus gros CA</w:t>
            </w:r>
          </w:p>
        </w:tc>
        <w:tc>
          <w:tcPr>
            <w:tcW w:w="1418" w:type="dxa"/>
          </w:tcPr>
          <w:p w:rsidR="00166DE4" w:rsidRPr="00C67A35" w:rsidRDefault="00166DE4" w:rsidP="008A5E19">
            <w:pPr>
              <w:rPr>
                <w:rFonts w:ascii="Century" w:hAnsi="Century"/>
              </w:rPr>
            </w:pPr>
          </w:p>
        </w:tc>
      </w:tr>
      <w:tr w:rsidR="00166DE4" w:rsidRPr="00C67A35" w:rsidTr="00C67A35">
        <w:tc>
          <w:tcPr>
            <w:tcW w:w="8046" w:type="dxa"/>
          </w:tcPr>
          <w:p w:rsidR="00166DE4" w:rsidRPr="00C67A35" w:rsidRDefault="00166DE4" w:rsidP="008A5E19">
            <w:pPr>
              <w:rPr>
                <w:rFonts w:ascii="Century" w:hAnsi="Century"/>
              </w:rPr>
            </w:pPr>
            <w:r w:rsidRPr="00C67A35">
              <w:rPr>
                <w:rFonts w:ascii="Century" w:hAnsi="Century"/>
              </w:rPr>
              <w:t>Le poids de cet article dans le CA d’</w:t>
            </w:r>
            <w:proofErr w:type="spellStart"/>
            <w:r w:rsidRPr="00C67A35">
              <w:rPr>
                <w:rFonts w:ascii="Century" w:hAnsi="Century"/>
              </w:rPr>
              <w:t>Oxabike</w:t>
            </w:r>
            <w:proofErr w:type="spellEnd"/>
          </w:p>
        </w:tc>
        <w:tc>
          <w:tcPr>
            <w:tcW w:w="1418" w:type="dxa"/>
          </w:tcPr>
          <w:p w:rsidR="00166DE4" w:rsidRPr="00C67A35" w:rsidRDefault="00166DE4" w:rsidP="008A5E19">
            <w:pPr>
              <w:rPr>
                <w:rFonts w:ascii="Century" w:hAnsi="Century"/>
              </w:rPr>
            </w:pPr>
          </w:p>
        </w:tc>
      </w:tr>
    </w:tbl>
    <w:p w:rsidR="008A5E19" w:rsidRPr="00C67A35" w:rsidRDefault="008A5E19" w:rsidP="008A5E19">
      <w:pPr>
        <w:rPr>
          <w:rFonts w:ascii="Century" w:hAnsi="Century"/>
        </w:rPr>
      </w:pPr>
    </w:p>
    <w:p w:rsidR="00C67A35" w:rsidRDefault="0064177B" w:rsidP="00C67A35">
      <w:pPr>
        <w:pStyle w:val="Paragraphedeliste"/>
        <w:numPr>
          <w:ilvl w:val="0"/>
          <w:numId w:val="8"/>
        </w:numPr>
        <w:jc w:val="both"/>
        <w:rPr>
          <w:rFonts w:ascii="Century" w:hAnsi="Century"/>
        </w:rPr>
      </w:pPr>
      <w:r w:rsidRPr="00C67A35">
        <w:rPr>
          <w:rFonts w:ascii="Century" w:hAnsi="Century"/>
        </w:rPr>
        <w:t xml:space="preserve">Retrouvez dans l’onglet « Commerce » - « Suivi des Commandes » toutes les informations enregistrées par </w:t>
      </w:r>
      <w:proofErr w:type="spellStart"/>
      <w:r w:rsidRPr="00C67A35">
        <w:rPr>
          <w:rFonts w:ascii="Century" w:hAnsi="Century"/>
        </w:rPr>
        <w:t>Oxabike</w:t>
      </w:r>
      <w:proofErr w:type="spellEnd"/>
      <w:r w:rsidRPr="00C67A35">
        <w:rPr>
          <w:rFonts w:ascii="Century" w:hAnsi="Century"/>
        </w:rPr>
        <w:t xml:space="preserve"> concernant </w:t>
      </w:r>
      <w:r w:rsidR="00C67A35" w:rsidRPr="00C67A35">
        <w:rPr>
          <w:rFonts w:ascii="Century" w:hAnsi="Century"/>
        </w:rPr>
        <w:t>votre</w:t>
      </w:r>
      <w:r w:rsidR="00C67A35">
        <w:rPr>
          <w:rFonts w:ascii="Century" w:hAnsi="Century"/>
        </w:rPr>
        <w:t xml:space="preserve"> command</w:t>
      </w:r>
      <w:r w:rsidR="00087E61" w:rsidRPr="00C67A35">
        <w:rPr>
          <w:rFonts w:ascii="Century" w:hAnsi="Century"/>
          <w:noProof/>
          <w:lang w:eastAsia="fr-FR"/>
        </w:rPr>
        <w:pict>
          <v:shape id="_x0000_s1032" type="#_x0000_t67" style="position:absolute;left:0;text-align:left;margin-left:450.6pt;margin-top:50.65pt;width:32.75pt;height:77.85pt;rotation:3824839fd;z-index:251663360;mso-position-horizontal-relative:text;mso-position-vertical-relative:text" fillcolor="#31849b [2408]" strokecolor="#92cddc [1944]">
            <v:textbox style="layout-flow:vertical-ideographic"/>
          </v:shape>
        </w:pict>
      </w:r>
      <w:r w:rsidR="00C67A35">
        <w:rPr>
          <w:rFonts w:ascii="Century" w:hAnsi="Century"/>
        </w:rPr>
        <w:t>e.</w:t>
      </w:r>
    </w:p>
    <w:p w:rsidR="0064177B" w:rsidRPr="00C67A35" w:rsidRDefault="00087E61" w:rsidP="00C67A35">
      <w:pPr>
        <w:pStyle w:val="Paragraphedeliste"/>
        <w:ind w:left="-284"/>
        <w:jc w:val="both"/>
        <w:rPr>
          <w:rFonts w:ascii="Century" w:hAnsi="Century"/>
        </w:rPr>
      </w:pPr>
      <w:r w:rsidRPr="00C67A35">
        <w:rPr>
          <w:rFonts w:ascii="Century" w:hAnsi="Century"/>
          <w:noProof/>
          <w:lang w:eastAsia="fr-FR"/>
        </w:rPr>
        <w:drawing>
          <wp:inline distT="0" distB="0" distL="0" distR="0">
            <wp:extent cx="5757497" cy="1354016"/>
            <wp:effectExtent l="190500" t="152400" r="167053" b="131884"/>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srcRect t="11351" b="47027"/>
                    <a:stretch>
                      <a:fillRect/>
                    </a:stretch>
                  </pic:blipFill>
                  <pic:spPr bwMode="auto">
                    <a:xfrm>
                      <a:off x="0" y="0"/>
                      <a:ext cx="5757497" cy="1354016"/>
                    </a:xfrm>
                    <a:prstGeom prst="rect">
                      <a:avLst/>
                    </a:prstGeom>
                    <a:ln>
                      <a:noFill/>
                    </a:ln>
                    <a:effectLst>
                      <a:outerShdw blurRad="190500" algn="tl" rotWithShape="0">
                        <a:srgbClr val="000000">
                          <a:alpha val="70000"/>
                        </a:srgbClr>
                      </a:outerShdw>
                    </a:effectLst>
                  </pic:spPr>
                </pic:pic>
              </a:graphicData>
            </a:graphic>
          </wp:inline>
        </w:drawing>
      </w:r>
    </w:p>
    <w:p w:rsidR="0064177B" w:rsidRPr="00C67A35" w:rsidRDefault="0064177B" w:rsidP="0064177B">
      <w:pPr>
        <w:rPr>
          <w:rFonts w:ascii="Century" w:hAnsi="Century"/>
        </w:rPr>
      </w:pPr>
    </w:p>
    <w:p w:rsidR="0064177B" w:rsidRPr="00C67A35" w:rsidRDefault="0064177B" w:rsidP="0064177B">
      <w:pPr>
        <w:rPr>
          <w:rFonts w:ascii="Century" w:hAnsi="Century"/>
        </w:rPr>
      </w:pPr>
    </w:p>
    <w:p w:rsidR="00CF3306" w:rsidRPr="00C67A35" w:rsidRDefault="00166DE4" w:rsidP="00C67A35">
      <w:pPr>
        <w:pStyle w:val="Paragraphedeliste"/>
        <w:numPr>
          <w:ilvl w:val="0"/>
          <w:numId w:val="8"/>
        </w:numPr>
        <w:jc w:val="both"/>
        <w:rPr>
          <w:rFonts w:ascii="Century" w:hAnsi="Century"/>
        </w:rPr>
      </w:pPr>
      <w:r w:rsidRPr="00C67A35">
        <w:rPr>
          <w:rFonts w:ascii="Century" w:hAnsi="Century"/>
        </w:rPr>
        <w:t xml:space="preserve">Identifiez les enjeux pour </w:t>
      </w:r>
      <w:proofErr w:type="spellStart"/>
      <w:r w:rsidRPr="00C67A35">
        <w:rPr>
          <w:rFonts w:ascii="Century" w:hAnsi="Century"/>
        </w:rPr>
        <w:t>Oxabike</w:t>
      </w:r>
      <w:proofErr w:type="spellEnd"/>
      <w:r w:rsidRPr="00C67A35">
        <w:rPr>
          <w:rFonts w:ascii="Century" w:hAnsi="Century"/>
        </w:rPr>
        <w:t xml:space="preserve"> d’avoir un logiciel de back-office pour son site marchand.</w:t>
      </w:r>
    </w:p>
    <w:p w:rsidR="00073A44" w:rsidRPr="00C67A35" w:rsidRDefault="006C4C5D" w:rsidP="00E90BAF">
      <w:pPr>
        <w:shd w:val="clear" w:color="auto" w:fill="31849B" w:themeFill="accent5" w:themeFillShade="BF"/>
        <w:rPr>
          <w:rFonts w:ascii="Century" w:hAnsi="Century"/>
          <w:b/>
          <w:color w:val="FFFFFF" w:themeColor="background1"/>
          <w:sz w:val="28"/>
        </w:rPr>
      </w:pPr>
      <w:r w:rsidRPr="00C67A35">
        <w:rPr>
          <w:rFonts w:ascii="Century" w:hAnsi="Century"/>
          <w:b/>
          <w:color w:val="FFFFFF" w:themeColor="background1"/>
          <w:sz w:val="28"/>
        </w:rPr>
        <w:lastRenderedPageBreak/>
        <w:t>EXPLOITER LE LOGICIEL DE BACK-OFFICE</w:t>
      </w:r>
    </w:p>
    <w:p w:rsidR="00073A44" w:rsidRPr="00C67A35" w:rsidRDefault="00073A44" w:rsidP="008A5E19">
      <w:pPr>
        <w:jc w:val="both"/>
        <w:rPr>
          <w:rFonts w:ascii="Century" w:hAnsi="Century"/>
          <w:b/>
        </w:rPr>
      </w:pPr>
      <w:r w:rsidRPr="00C67A35">
        <w:rPr>
          <w:rFonts w:ascii="Century" w:hAnsi="Century"/>
          <w:b/>
        </w:rPr>
        <w:t xml:space="preserve">Situation : </w:t>
      </w:r>
      <w:proofErr w:type="spellStart"/>
      <w:r w:rsidRPr="00C67A35">
        <w:rPr>
          <w:rFonts w:ascii="Century" w:hAnsi="Century"/>
          <w:b/>
        </w:rPr>
        <w:t>Oxabike</w:t>
      </w:r>
      <w:proofErr w:type="spellEnd"/>
      <w:r w:rsidRPr="00C67A35">
        <w:rPr>
          <w:rFonts w:ascii="Century" w:hAnsi="Century"/>
          <w:b/>
        </w:rPr>
        <w:t xml:space="preserve"> souhaite mettre en place une opération de promotion </w:t>
      </w:r>
      <w:r w:rsidR="00936B38" w:rsidRPr="00C67A35">
        <w:rPr>
          <w:rFonts w:ascii="Century" w:hAnsi="Century"/>
          <w:b/>
        </w:rPr>
        <w:t xml:space="preserve">d’une durée d’un mois </w:t>
      </w:r>
      <w:r w:rsidRPr="00C67A35">
        <w:rPr>
          <w:rFonts w:ascii="Century" w:hAnsi="Century"/>
          <w:b/>
        </w:rPr>
        <w:t>afin de conquérir de nouveaux clients et de fidéliser ses clients existants.</w:t>
      </w:r>
      <w:r w:rsidR="00936B38" w:rsidRPr="00C67A35">
        <w:rPr>
          <w:rFonts w:ascii="Century" w:hAnsi="Century"/>
          <w:b/>
        </w:rPr>
        <w:t xml:space="preserve"> L’entreprise s’interroge sur la pertinence d’une telle opération.</w:t>
      </w:r>
    </w:p>
    <w:p w:rsidR="008A5E19" w:rsidRPr="00C67A35" w:rsidRDefault="008A5E19" w:rsidP="008A5E19">
      <w:pPr>
        <w:jc w:val="both"/>
        <w:rPr>
          <w:rFonts w:ascii="Century" w:hAnsi="Century"/>
        </w:rPr>
      </w:pPr>
      <w:r w:rsidRPr="00C67A35">
        <w:rPr>
          <w:rFonts w:ascii="Century" w:hAnsi="Century"/>
          <w:noProof/>
          <w:lang w:eastAsia="fr-FR"/>
        </w:rPr>
        <w:pict>
          <v:shape id="_x0000_s1029" type="#_x0000_t67" style="position:absolute;left:0;text-align:left;margin-left:189.85pt;margin-top:9.05pt;width:32.75pt;height:77.85pt;rotation:3824839fd;z-index:251660288" fillcolor="#31849b [2408]" strokecolor="#92cddc [1944]">
            <v:textbox style="layout-flow:vertical-ideographic"/>
          </v:shape>
        </w:pict>
      </w:r>
      <w:r w:rsidRPr="00C67A35">
        <w:rPr>
          <w:rFonts w:ascii="Century" w:hAnsi="Century"/>
        </w:rPr>
        <w:t>En vous aidant du logiciel de back-office (onglet marketing notamment), répondez aux questions suivantes :</w:t>
      </w:r>
    </w:p>
    <w:p w:rsidR="008A5E19" w:rsidRPr="00C67A35" w:rsidRDefault="008A5E19" w:rsidP="006C4C5D">
      <w:pPr>
        <w:ind w:left="-284"/>
        <w:jc w:val="both"/>
        <w:rPr>
          <w:rFonts w:ascii="Century" w:hAnsi="Century"/>
        </w:rPr>
      </w:pPr>
      <w:r w:rsidRPr="00C67A35">
        <w:rPr>
          <w:rFonts w:ascii="Century" w:hAnsi="Century"/>
          <w:noProof/>
          <w:lang w:eastAsia="fr-FR"/>
        </w:rPr>
        <w:drawing>
          <wp:inline distT="0" distB="0" distL="0" distR="0">
            <wp:extent cx="5633995" cy="617838"/>
            <wp:effectExtent l="190500" t="152400" r="176255" b="125112"/>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srcRect t="11139" r="2286" b="69874"/>
                    <a:stretch>
                      <a:fillRect/>
                    </a:stretch>
                  </pic:blipFill>
                  <pic:spPr bwMode="auto">
                    <a:xfrm>
                      <a:off x="0" y="0"/>
                      <a:ext cx="5633995" cy="617838"/>
                    </a:xfrm>
                    <a:prstGeom prst="rect">
                      <a:avLst/>
                    </a:prstGeom>
                    <a:ln>
                      <a:noFill/>
                    </a:ln>
                    <a:effectLst>
                      <a:outerShdw blurRad="190500" algn="tl" rotWithShape="0">
                        <a:srgbClr val="000000">
                          <a:alpha val="70000"/>
                        </a:srgbClr>
                      </a:outerShdw>
                    </a:effectLst>
                  </pic:spPr>
                </pic:pic>
              </a:graphicData>
            </a:graphic>
          </wp:inline>
        </w:drawing>
      </w:r>
    </w:p>
    <w:p w:rsidR="00073A44" w:rsidRPr="00C67A35" w:rsidRDefault="008A5E19" w:rsidP="006C4C5D">
      <w:pPr>
        <w:pStyle w:val="Paragraphedeliste"/>
        <w:numPr>
          <w:ilvl w:val="0"/>
          <w:numId w:val="5"/>
        </w:numPr>
        <w:jc w:val="both"/>
        <w:rPr>
          <w:rFonts w:ascii="Century" w:hAnsi="Century"/>
        </w:rPr>
      </w:pPr>
      <w:r w:rsidRPr="00C67A35">
        <w:rPr>
          <w:rFonts w:ascii="Century" w:hAnsi="Century"/>
        </w:rPr>
        <w:t>Identifiez les moyens à disposition d’</w:t>
      </w:r>
      <w:proofErr w:type="spellStart"/>
      <w:r w:rsidR="00073A44" w:rsidRPr="00C67A35">
        <w:rPr>
          <w:rFonts w:ascii="Century" w:hAnsi="Century"/>
        </w:rPr>
        <w:t>Oxabike</w:t>
      </w:r>
      <w:proofErr w:type="spellEnd"/>
      <w:r w:rsidR="00073A44" w:rsidRPr="00C67A35">
        <w:rPr>
          <w:rFonts w:ascii="Century" w:hAnsi="Century"/>
        </w:rPr>
        <w:t xml:space="preserve"> </w:t>
      </w:r>
      <w:r w:rsidRPr="00C67A35">
        <w:rPr>
          <w:rFonts w:ascii="Century" w:hAnsi="Century"/>
        </w:rPr>
        <w:t>pour</w:t>
      </w:r>
      <w:r w:rsidR="00073A44" w:rsidRPr="00C67A35">
        <w:rPr>
          <w:rFonts w:ascii="Century" w:hAnsi="Century"/>
        </w:rPr>
        <w:t xml:space="preserve"> informer ses clients de l’action de promotion</w:t>
      </w:r>
      <w:r w:rsidRPr="00C67A35">
        <w:rPr>
          <w:rFonts w:ascii="Century" w:hAnsi="Century"/>
        </w:rPr>
        <w:t>.</w:t>
      </w:r>
    </w:p>
    <w:p w:rsidR="006C4C5D" w:rsidRPr="00C67A35" w:rsidRDefault="006C4C5D" w:rsidP="00936B38">
      <w:pPr>
        <w:jc w:val="both"/>
        <w:rPr>
          <w:rFonts w:ascii="Century" w:hAnsi="Century"/>
        </w:rPr>
      </w:pPr>
    </w:p>
    <w:p w:rsidR="006C4C5D" w:rsidRPr="00C67A35" w:rsidRDefault="006C4C5D" w:rsidP="006C4C5D">
      <w:pPr>
        <w:pStyle w:val="Paragraphedeliste"/>
        <w:jc w:val="both"/>
        <w:rPr>
          <w:rFonts w:ascii="Century" w:hAnsi="Century"/>
        </w:rPr>
      </w:pPr>
    </w:p>
    <w:p w:rsidR="006C4C5D" w:rsidRPr="00C67A35" w:rsidRDefault="006C4C5D" w:rsidP="006C4C5D">
      <w:pPr>
        <w:pStyle w:val="Paragraphedeliste"/>
        <w:jc w:val="both"/>
        <w:rPr>
          <w:rFonts w:ascii="Century" w:hAnsi="Century"/>
        </w:rPr>
      </w:pPr>
    </w:p>
    <w:p w:rsidR="00073A44" w:rsidRPr="00C67A35" w:rsidRDefault="008A5E19" w:rsidP="00C67A35">
      <w:pPr>
        <w:pStyle w:val="Paragraphedeliste"/>
        <w:numPr>
          <w:ilvl w:val="0"/>
          <w:numId w:val="5"/>
        </w:numPr>
        <w:jc w:val="both"/>
        <w:rPr>
          <w:rFonts w:ascii="Century" w:hAnsi="Century"/>
        </w:rPr>
      </w:pPr>
      <w:r w:rsidRPr="00C67A35">
        <w:rPr>
          <w:rFonts w:ascii="Century" w:hAnsi="Century"/>
        </w:rPr>
        <w:t>Déterminez deux autres moyens pour</w:t>
      </w:r>
      <w:r w:rsidR="00073A44" w:rsidRPr="00C67A35">
        <w:rPr>
          <w:rFonts w:ascii="Century" w:hAnsi="Century"/>
        </w:rPr>
        <w:t xml:space="preserve"> </w:t>
      </w:r>
      <w:proofErr w:type="spellStart"/>
      <w:r w:rsidR="00073A44" w:rsidRPr="00C67A35">
        <w:rPr>
          <w:rFonts w:ascii="Century" w:hAnsi="Century"/>
        </w:rPr>
        <w:t>Oxabike</w:t>
      </w:r>
      <w:proofErr w:type="spellEnd"/>
      <w:r w:rsidR="00073A44" w:rsidRPr="00C67A35">
        <w:rPr>
          <w:rFonts w:ascii="Century" w:hAnsi="Century"/>
        </w:rPr>
        <w:t xml:space="preserve"> </w:t>
      </w:r>
      <w:r w:rsidRPr="00C67A35">
        <w:rPr>
          <w:rFonts w:ascii="Century" w:hAnsi="Century"/>
        </w:rPr>
        <w:t>d’</w:t>
      </w:r>
      <w:r w:rsidR="00073A44" w:rsidRPr="00C67A35">
        <w:rPr>
          <w:rFonts w:ascii="Century" w:hAnsi="Century"/>
        </w:rPr>
        <w:t xml:space="preserve">informer </w:t>
      </w:r>
      <w:r w:rsidR="006C4C5D" w:rsidRPr="00C67A35">
        <w:rPr>
          <w:rFonts w:ascii="Century" w:hAnsi="Century"/>
        </w:rPr>
        <w:t>les nouveaux clients potentiels</w:t>
      </w:r>
      <w:r w:rsidRPr="00C67A35">
        <w:rPr>
          <w:rFonts w:ascii="Century" w:hAnsi="Century"/>
        </w:rPr>
        <w:t>.</w:t>
      </w:r>
    </w:p>
    <w:p w:rsidR="008A5E19" w:rsidRPr="00C67A35" w:rsidRDefault="008A5E19" w:rsidP="00073A44">
      <w:pPr>
        <w:rPr>
          <w:rFonts w:ascii="Century" w:hAnsi="Century"/>
        </w:rPr>
      </w:pPr>
    </w:p>
    <w:p w:rsidR="006C4C5D" w:rsidRPr="00C67A35" w:rsidRDefault="006C4C5D" w:rsidP="00073A44">
      <w:pPr>
        <w:rPr>
          <w:rFonts w:ascii="Century" w:hAnsi="Century"/>
        </w:rPr>
      </w:pPr>
    </w:p>
    <w:p w:rsidR="00936B38" w:rsidRPr="00C67A35" w:rsidRDefault="00073A44" w:rsidP="00936B38">
      <w:pPr>
        <w:jc w:val="both"/>
        <w:rPr>
          <w:rFonts w:ascii="Century" w:hAnsi="Century"/>
        </w:rPr>
      </w:pPr>
      <w:r w:rsidRPr="00C67A35">
        <w:rPr>
          <w:rFonts w:ascii="Century" w:hAnsi="Century"/>
        </w:rPr>
        <w:t xml:space="preserve">Dans le logiciel de back-office, rendez-vous dans la rubrique </w:t>
      </w:r>
      <w:r w:rsidR="00936B38" w:rsidRPr="00C67A35">
        <w:rPr>
          <w:rFonts w:ascii="Century" w:hAnsi="Century"/>
        </w:rPr>
        <w:t xml:space="preserve">« Commerce » - </w:t>
      </w:r>
      <w:r w:rsidRPr="00C67A35">
        <w:rPr>
          <w:rFonts w:ascii="Century" w:hAnsi="Century"/>
        </w:rPr>
        <w:t>« Suivi des Commandes »</w:t>
      </w:r>
      <w:r w:rsidR="00C67A35">
        <w:rPr>
          <w:rFonts w:ascii="Century" w:hAnsi="Century"/>
        </w:rPr>
        <w:t>.</w:t>
      </w:r>
    </w:p>
    <w:p w:rsidR="00073A44" w:rsidRPr="00C67A35" w:rsidRDefault="00936B38" w:rsidP="00936B38">
      <w:pPr>
        <w:pStyle w:val="Paragraphedeliste"/>
        <w:numPr>
          <w:ilvl w:val="0"/>
          <w:numId w:val="5"/>
        </w:numPr>
        <w:rPr>
          <w:rFonts w:ascii="Century" w:hAnsi="Century"/>
        </w:rPr>
      </w:pPr>
      <w:r w:rsidRPr="00C67A35">
        <w:rPr>
          <w:rFonts w:ascii="Century" w:hAnsi="Century"/>
        </w:rPr>
        <w:t>Complétez le tableau de bord suivant </w:t>
      </w:r>
      <w:r w:rsidR="00654EFE" w:rsidRPr="00C67A35">
        <w:rPr>
          <w:rFonts w:ascii="Century" w:hAnsi="Century"/>
        </w:rPr>
        <w:t>(à reproduire sous Excel)</w:t>
      </w:r>
      <w:r w:rsidRPr="00C67A35">
        <w:rPr>
          <w:rFonts w:ascii="Century" w:hAnsi="Century"/>
        </w:rPr>
        <w:t>:</w:t>
      </w:r>
    </w:p>
    <w:tbl>
      <w:tblPr>
        <w:tblStyle w:val="Grilledutableau"/>
        <w:tblW w:w="0" w:type="auto"/>
        <w:tblLook w:val="04A0"/>
      </w:tblPr>
      <w:tblGrid>
        <w:gridCol w:w="2376"/>
        <w:gridCol w:w="3261"/>
        <w:gridCol w:w="3827"/>
      </w:tblGrid>
      <w:tr w:rsidR="00936B38" w:rsidRPr="00C67A35" w:rsidTr="00C67A35">
        <w:tc>
          <w:tcPr>
            <w:tcW w:w="2376" w:type="dxa"/>
            <w:vAlign w:val="center"/>
          </w:tcPr>
          <w:p w:rsidR="00936B38" w:rsidRPr="00C67A35" w:rsidRDefault="00936B38" w:rsidP="00936B38">
            <w:pPr>
              <w:jc w:val="center"/>
              <w:rPr>
                <w:rFonts w:ascii="Century" w:hAnsi="Century"/>
              </w:rPr>
            </w:pPr>
          </w:p>
        </w:tc>
        <w:tc>
          <w:tcPr>
            <w:tcW w:w="3261" w:type="dxa"/>
            <w:vAlign w:val="center"/>
          </w:tcPr>
          <w:p w:rsidR="00936B38" w:rsidRPr="00C67A35" w:rsidRDefault="00936B38" w:rsidP="00936B38">
            <w:pPr>
              <w:jc w:val="center"/>
              <w:rPr>
                <w:rFonts w:ascii="Century" w:hAnsi="Century"/>
                <w:b/>
              </w:rPr>
            </w:pPr>
            <w:r w:rsidRPr="00C67A35">
              <w:rPr>
                <w:rFonts w:ascii="Century" w:hAnsi="Century"/>
                <w:b/>
              </w:rPr>
              <w:t>Hors promotion</w:t>
            </w:r>
          </w:p>
          <w:p w:rsidR="00936B38" w:rsidRPr="00C67A35" w:rsidRDefault="00936B38" w:rsidP="00936B38">
            <w:pPr>
              <w:jc w:val="center"/>
              <w:rPr>
                <w:rFonts w:ascii="Century" w:hAnsi="Century"/>
                <w:b/>
              </w:rPr>
            </w:pPr>
            <w:r w:rsidRPr="00C67A35">
              <w:rPr>
                <w:rFonts w:ascii="Century" w:hAnsi="Century"/>
                <w:b/>
              </w:rPr>
              <w:t>(au cours du mois précédent)</w:t>
            </w:r>
          </w:p>
        </w:tc>
        <w:tc>
          <w:tcPr>
            <w:tcW w:w="3827" w:type="dxa"/>
            <w:vAlign w:val="center"/>
          </w:tcPr>
          <w:p w:rsidR="00936B38" w:rsidRPr="00C67A35" w:rsidRDefault="00936B38" w:rsidP="00936B38">
            <w:pPr>
              <w:jc w:val="center"/>
              <w:rPr>
                <w:rFonts w:ascii="Century" w:hAnsi="Century"/>
                <w:b/>
              </w:rPr>
            </w:pPr>
            <w:r w:rsidRPr="00C67A35">
              <w:rPr>
                <w:rFonts w:ascii="Century" w:hAnsi="Century"/>
                <w:b/>
              </w:rPr>
              <w:t>En promotion</w:t>
            </w:r>
          </w:p>
          <w:p w:rsidR="00936B38" w:rsidRPr="00C67A35" w:rsidRDefault="00936B38" w:rsidP="00936B38">
            <w:pPr>
              <w:jc w:val="center"/>
              <w:rPr>
                <w:rFonts w:ascii="Century" w:hAnsi="Century"/>
                <w:b/>
              </w:rPr>
            </w:pPr>
            <w:r w:rsidRPr="00C67A35">
              <w:rPr>
                <w:rFonts w:ascii="Century" w:hAnsi="Century"/>
                <w:b/>
              </w:rPr>
              <w:t>(opération prévue au cours du prochain mois)</w:t>
            </w:r>
          </w:p>
        </w:tc>
      </w:tr>
      <w:tr w:rsidR="00936B38" w:rsidRPr="00C67A35" w:rsidTr="00C67A35">
        <w:trPr>
          <w:trHeight w:val="280"/>
        </w:trPr>
        <w:tc>
          <w:tcPr>
            <w:tcW w:w="2376" w:type="dxa"/>
            <w:vAlign w:val="center"/>
          </w:tcPr>
          <w:p w:rsidR="00936B38" w:rsidRPr="00C67A35" w:rsidRDefault="00936B38" w:rsidP="00936B38">
            <w:pPr>
              <w:jc w:val="right"/>
              <w:rPr>
                <w:rFonts w:ascii="Century" w:hAnsi="Century"/>
                <w:b/>
              </w:rPr>
            </w:pPr>
            <w:r w:rsidRPr="00C67A35">
              <w:rPr>
                <w:rFonts w:ascii="Century" w:hAnsi="Century"/>
                <w:b/>
              </w:rPr>
              <w:t>Remise accordée</w:t>
            </w:r>
          </w:p>
        </w:tc>
        <w:tc>
          <w:tcPr>
            <w:tcW w:w="3261" w:type="dxa"/>
            <w:vAlign w:val="center"/>
          </w:tcPr>
          <w:p w:rsidR="00936B38" w:rsidRPr="00C67A35" w:rsidRDefault="00936B38" w:rsidP="00936B38">
            <w:pPr>
              <w:jc w:val="center"/>
              <w:rPr>
                <w:rFonts w:ascii="Century" w:hAnsi="Century"/>
              </w:rPr>
            </w:pPr>
            <w:r w:rsidRPr="00C67A35">
              <w:rPr>
                <w:rFonts w:ascii="Century" w:hAnsi="Century"/>
              </w:rPr>
              <w:t>0 %</w:t>
            </w:r>
          </w:p>
        </w:tc>
        <w:tc>
          <w:tcPr>
            <w:tcW w:w="3827" w:type="dxa"/>
            <w:vAlign w:val="center"/>
          </w:tcPr>
          <w:p w:rsidR="00936B38" w:rsidRPr="00C67A35" w:rsidRDefault="00936B38" w:rsidP="00936B38">
            <w:pPr>
              <w:jc w:val="center"/>
              <w:rPr>
                <w:rFonts w:ascii="Century" w:hAnsi="Century"/>
              </w:rPr>
            </w:pPr>
            <w:r w:rsidRPr="00C67A35">
              <w:rPr>
                <w:rFonts w:ascii="Century" w:hAnsi="Century"/>
              </w:rPr>
              <w:t>20 %</w:t>
            </w:r>
          </w:p>
        </w:tc>
      </w:tr>
      <w:tr w:rsidR="00936B38" w:rsidRPr="00C67A35" w:rsidTr="00C67A35">
        <w:tc>
          <w:tcPr>
            <w:tcW w:w="2376" w:type="dxa"/>
            <w:vAlign w:val="center"/>
          </w:tcPr>
          <w:p w:rsidR="00936B38" w:rsidRPr="00C67A35" w:rsidRDefault="00936B38" w:rsidP="00936B38">
            <w:pPr>
              <w:jc w:val="right"/>
              <w:rPr>
                <w:rFonts w:ascii="Century" w:hAnsi="Century"/>
                <w:b/>
              </w:rPr>
            </w:pPr>
            <w:r w:rsidRPr="00C67A35">
              <w:rPr>
                <w:rFonts w:ascii="Century" w:hAnsi="Century"/>
                <w:b/>
              </w:rPr>
              <w:t>Nombre de commandes passées</w:t>
            </w:r>
          </w:p>
        </w:tc>
        <w:tc>
          <w:tcPr>
            <w:tcW w:w="3261" w:type="dxa"/>
            <w:vAlign w:val="center"/>
          </w:tcPr>
          <w:p w:rsidR="00936B38" w:rsidRPr="00C67A35" w:rsidRDefault="00936B38" w:rsidP="00936B38">
            <w:pPr>
              <w:jc w:val="center"/>
              <w:rPr>
                <w:rFonts w:ascii="Century" w:hAnsi="Century"/>
              </w:rPr>
            </w:pPr>
          </w:p>
        </w:tc>
        <w:tc>
          <w:tcPr>
            <w:tcW w:w="3827" w:type="dxa"/>
            <w:vAlign w:val="center"/>
          </w:tcPr>
          <w:p w:rsidR="00936B38" w:rsidRPr="00C67A35" w:rsidRDefault="00936B38" w:rsidP="00936B38">
            <w:pPr>
              <w:jc w:val="center"/>
              <w:rPr>
                <w:rFonts w:ascii="Century" w:hAnsi="Century"/>
              </w:rPr>
            </w:pPr>
            <w:r w:rsidRPr="00C67A35">
              <w:rPr>
                <w:rFonts w:ascii="Century" w:hAnsi="Century"/>
              </w:rPr>
              <w:t>Objectif de + 15 %</w:t>
            </w:r>
          </w:p>
        </w:tc>
      </w:tr>
      <w:tr w:rsidR="00936B38" w:rsidRPr="00C67A35" w:rsidTr="00C67A35">
        <w:trPr>
          <w:trHeight w:val="238"/>
        </w:trPr>
        <w:tc>
          <w:tcPr>
            <w:tcW w:w="2376" w:type="dxa"/>
            <w:vAlign w:val="center"/>
          </w:tcPr>
          <w:p w:rsidR="00936B38" w:rsidRPr="00C67A35" w:rsidRDefault="00936B38" w:rsidP="00936B38">
            <w:pPr>
              <w:jc w:val="right"/>
              <w:rPr>
                <w:rFonts w:ascii="Century" w:hAnsi="Century"/>
                <w:b/>
              </w:rPr>
            </w:pPr>
            <w:r w:rsidRPr="00C67A35">
              <w:rPr>
                <w:rFonts w:ascii="Century" w:hAnsi="Century"/>
                <w:b/>
              </w:rPr>
              <w:t>Panier moyen HT</w:t>
            </w:r>
          </w:p>
        </w:tc>
        <w:tc>
          <w:tcPr>
            <w:tcW w:w="3261" w:type="dxa"/>
            <w:vAlign w:val="center"/>
          </w:tcPr>
          <w:p w:rsidR="00936B38" w:rsidRPr="00C67A35" w:rsidRDefault="00936B38" w:rsidP="00936B38">
            <w:pPr>
              <w:jc w:val="center"/>
              <w:rPr>
                <w:rFonts w:ascii="Century" w:hAnsi="Century"/>
              </w:rPr>
            </w:pPr>
          </w:p>
        </w:tc>
        <w:tc>
          <w:tcPr>
            <w:tcW w:w="3827" w:type="dxa"/>
            <w:vAlign w:val="center"/>
          </w:tcPr>
          <w:p w:rsidR="00936B38" w:rsidRPr="00C67A35" w:rsidRDefault="00936B38" w:rsidP="00936B38">
            <w:pPr>
              <w:jc w:val="center"/>
              <w:rPr>
                <w:rFonts w:ascii="Century" w:hAnsi="Century"/>
              </w:rPr>
            </w:pPr>
          </w:p>
        </w:tc>
      </w:tr>
      <w:tr w:rsidR="00936B38" w:rsidRPr="00C67A35" w:rsidTr="00C67A35">
        <w:trPr>
          <w:trHeight w:val="272"/>
        </w:trPr>
        <w:tc>
          <w:tcPr>
            <w:tcW w:w="2376" w:type="dxa"/>
            <w:vAlign w:val="center"/>
          </w:tcPr>
          <w:p w:rsidR="00936B38" w:rsidRPr="00C67A35" w:rsidRDefault="00936B38" w:rsidP="00936B38">
            <w:pPr>
              <w:jc w:val="right"/>
              <w:rPr>
                <w:rFonts w:ascii="Century" w:hAnsi="Century"/>
                <w:b/>
              </w:rPr>
            </w:pPr>
            <w:r w:rsidRPr="00C67A35">
              <w:rPr>
                <w:rFonts w:ascii="Century" w:hAnsi="Century"/>
                <w:b/>
              </w:rPr>
              <w:t>CA HT</w:t>
            </w:r>
          </w:p>
        </w:tc>
        <w:tc>
          <w:tcPr>
            <w:tcW w:w="3261" w:type="dxa"/>
            <w:vAlign w:val="center"/>
          </w:tcPr>
          <w:p w:rsidR="00936B38" w:rsidRPr="00C67A35" w:rsidRDefault="00936B38" w:rsidP="00936B38">
            <w:pPr>
              <w:jc w:val="center"/>
              <w:rPr>
                <w:rFonts w:ascii="Century" w:hAnsi="Century"/>
              </w:rPr>
            </w:pPr>
          </w:p>
        </w:tc>
        <w:tc>
          <w:tcPr>
            <w:tcW w:w="3827" w:type="dxa"/>
            <w:vAlign w:val="center"/>
          </w:tcPr>
          <w:p w:rsidR="00936B38" w:rsidRPr="00C67A35" w:rsidRDefault="00936B38" w:rsidP="00936B38">
            <w:pPr>
              <w:jc w:val="center"/>
              <w:rPr>
                <w:rFonts w:ascii="Century" w:hAnsi="Century"/>
              </w:rPr>
            </w:pPr>
          </w:p>
        </w:tc>
      </w:tr>
    </w:tbl>
    <w:p w:rsidR="00936B38" w:rsidRPr="00C67A35" w:rsidRDefault="00936B38" w:rsidP="00073A44">
      <w:pPr>
        <w:rPr>
          <w:rFonts w:ascii="Century" w:hAnsi="Century"/>
        </w:rPr>
      </w:pPr>
    </w:p>
    <w:p w:rsidR="00073A44" w:rsidRPr="00C67A35" w:rsidRDefault="00936B38" w:rsidP="00936B38">
      <w:pPr>
        <w:pStyle w:val="Paragraphedeliste"/>
        <w:numPr>
          <w:ilvl w:val="0"/>
          <w:numId w:val="5"/>
        </w:numPr>
        <w:rPr>
          <w:rFonts w:ascii="Century" w:hAnsi="Century"/>
        </w:rPr>
      </w:pPr>
      <w:r w:rsidRPr="00C67A35">
        <w:rPr>
          <w:rFonts w:ascii="Century" w:hAnsi="Century"/>
        </w:rPr>
        <w:t>Concluez sur la pertinence de cette opération :</w:t>
      </w:r>
    </w:p>
    <w:p w:rsidR="00936B38" w:rsidRPr="00C67A35" w:rsidRDefault="00936B38" w:rsidP="00936B38">
      <w:pPr>
        <w:pStyle w:val="Paragraphedeliste"/>
        <w:numPr>
          <w:ilvl w:val="0"/>
          <w:numId w:val="9"/>
        </w:numPr>
        <w:rPr>
          <w:rFonts w:ascii="Century" w:hAnsi="Century"/>
        </w:rPr>
      </w:pPr>
      <w:r w:rsidRPr="00C67A35">
        <w:rPr>
          <w:rFonts w:ascii="Century" w:hAnsi="Century"/>
        </w:rPr>
        <w:t>D’un point de vue du CA généré </w:t>
      </w:r>
    </w:p>
    <w:p w:rsidR="00936B38" w:rsidRPr="00C67A35" w:rsidRDefault="00936B38" w:rsidP="00936B38">
      <w:pPr>
        <w:pStyle w:val="Paragraphedeliste"/>
        <w:numPr>
          <w:ilvl w:val="0"/>
          <w:numId w:val="9"/>
        </w:numPr>
        <w:rPr>
          <w:rFonts w:ascii="Century" w:hAnsi="Century"/>
        </w:rPr>
      </w:pPr>
      <w:r w:rsidRPr="00C67A35">
        <w:rPr>
          <w:rFonts w:ascii="Century" w:hAnsi="Century"/>
        </w:rPr>
        <w:t>D’un point de vue du nombre de commandes passées </w:t>
      </w:r>
    </w:p>
    <w:p w:rsidR="00654EFE" w:rsidRPr="00C67A35" w:rsidRDefault="00936B38" w:rsidP="00E90BAF">
      <w:pPr>
        <w:pStyle w:val="Paragraphedeliste"/>
        <w:numPr>
          <w:ilvl w:val="0"/>
          <w:numId w:val="9"/>
        </w:numPr>
        <w:rPr>
          <w:rFonts w:ascii="Century" w:hAnsi="Century"/>
        </w:rPr>
      </w:pPr>
      <w:r w:rsidRPr="00C67A35">
        <w:rPr>
          <w:rFonts w:ascii="Century" w:hAnsi="Century"/>
        </w:rPr>
        <w:t>De l’objectif de fidélisation et de conquête de nouveaux clients </w:t>
      </w:r>
    </w:p>
    <w:p w:rsidR="00D937A0" w:rsidRPr="00C67A35" w:rsidRDefault="00936B38" w:rsidP="00E90BAF">
      <w:pPr>
        <w:shd w:val="clear" w:color="auto" w:fill="31849B" w:themeFill="accent5" w:themeFillShade="BF"/>
        <w:rPr>
          <w:rFonts w:ascii="Century" w:hAnsi="Century"/>
          <w:b/>
          <w:color w:val="FFFFFF" w:themeColor="background1"/>
          <w:sz w:val="28"/>
        </w:rPr>
      </w:pPr>
      <w:r w:rsidRPr="00C67A35">
        <w:rPr>
          <w:rFonts w:ascii="Century" w:hAnsi="Century"/>
          <w:b/>
          <w:color w:val="FFFFFF" w:themeColor="background1"/>
          <w:sz w:val="28"/>
        </w:rPr>
        <w:lastRenderedPageBreak/>
        <w:t xml:space="preserve">MISE EN PLACE D’UNE CAMPAGNE DE </w:t>
      </w:r>
      <w:r w:rsidR="002542F3" w:rsidRPr="00C67A35">
        <w:rPr>
          <w:rFonts w:ascii="Century" w:hAnsi="Century"/>
          <w:b/>
          <w:color w:val="FFFFFF" w:themeColor="background1"/>
          <w:sz w:val="28"/>
        </w:rPr>
        <w:t>PROMOTION</w:t>
      </w:r>
    </w:p>
    <w:p w:rsidR="00936B38" w:rsidRPr="00C67A35" w:rsidRDefault="00936B38" w:rsidP="002542F3">
      <w:pPr>
        <w:jc w:val="both"/>
        <w:rPr>
          <w:rFonts w:ascii="Century" w:hAnsi="Century"/>
          <w:b/>
        </w:rPr>
      </w:pPr>
      <w:r w:rsidRPr="00C67A35">
        <w:rPr>
          <w:rFonts w:ascii="Century" w:hAnsi="Century"/>
          <w:b/>
        </w:rPr>
        <w:t xml:space="preserve">Situation : </w:t>
      </w:r>
      <w:proofErr w:type="spellStart"/>
      <w:r w:rsidRPr="00C67A35">
        <w:rPr>
          <w:rFonts w:ascii="Century" w:hAnsi="Century"/>
          <w:b/>
        </w:rPr>
        <w:t>Oxabike</w:t>
      </w:r>
      <w:proofErr w:type="spellEnd"/>
      <w:r w:rsidRPr="00C67A35">
        <w:rPr>
          <w:rFonts w:ascii="Century" w:hAnsi="Century"/>
          <w:b/>
        </w:rPr>
        <w:t xml:space="preserve"> dispos</w:t>
      </w:r>
      <w:r w:rsidR="00CB561B" w:rsidRPr="00C67A35">
        <w:rPr>
          <w:rFonts w:ascii="Century" w:hAnsi="Century"/>
          <w:b/>
        </w:rPr>
        <w:t>e</w:t>
      </w:r>
      <w:r w:rsidRPr="00C67A35">
        <w:rPr>
          <w:rFonts w:ascii="Century" w:hAnsi="Century"/>
          <w:b/>
        </w:rPr>
        <w:t xml:space="preserve"> </w:t>
      </w:r>
      <w:r w:rsidR="00CB561B" w:rsidRPr="00C67A35">
        <w:rPr>
          <w:rFonts w:ascii="Century" w:hAnsi="Century"/>
          <w:b/>
        </w:rPr>
        <w:t>d</w:t>
      </w:r>
      <w:r w:rsidRPr="00C67A35">
        <w:rPr>
          <w:rFonts w:ascii="Century" w:hAnsi="Century"/>
          <w:b/>
        </w:rPr>
        <w:t>es numéros de téléphone portabl</w:t>
      </w:r>
      <w:r w:rsidR="002542F3" w:rsidRPr="00C67A35">
        <w:rPr>
          <w:rFonts w:ascii="Century" w:hAnsi="Century"/>
          <w:b/>
        </w:rPr>
        <w:t>e de ses clients, ainsi que</w:t>
      </w:r>
      <w:r w:rsidR="00CB561B" w:rsidRPr="00C67A35">
        <w:rPr>
          <w:rFonts w:ascii="Century" w:hAnsi="Century"/>
          <w:b/>
        </w:rPr>
        <w:t xml:space="preserve"> de</w:t>
      </w:r>
      <w:r w:rsidR="002542F3" w:rsidRPr="00C67A35">
        <w:rPr>
          <w:rFonts w:ascii="Century" w:hAnsi="Century"/>
          <w:b/>
        </w:rPr>
        <w:t xml:space="preserve"> leurs adresses e-mail. L’entreprise prévoit</w:t>
      </w:r>
      <w:r w:rsidRPr="00C67A35">
        <w:rPr>
          <w:rFonts w:ascii="Century" w:hAnsi="Century"/>
          <w:b/>
        </w:rPr>
        <w:t xml:space="preserve"> de leur envoyer un </w:t>
      </w:r>
      <w:proofErr w:type="spellStart"/>
      <w:r w:rsidRPr="00C67A35">
        <w:rPr>
          <w:rFonts w:ascii="Century" w:hAnsi="Century"/>
          <w:b/>
        </w:rPr>
        <w:t>sms</w:t>
      </w:r>
      <w:proofErr w:type="spellEnd"/>
      <w:r w:rsidR="002542F3" w:rsidRPr="00C67A35">
        <w:rPr>
          <w:rFonts w:ascii="Century" w:hAnsi="Century"/>
          <w:b/>
        </w:rPr>
        <w:t xml:space="preserve">, mais également une newsletter, </w:t>
      </w:r>
      <w:r w:rsidRPr="00C67A35">
        <w:rPr>
          <w:rFonts w:ascii="Century" w:hAnsi="Century"/>
          <w:b/>
        </w:rPr>
        <w:t>pour les informer</w:t>
      </w:r>
      <w:r w:rsidR="002542F3" w:rsidRPr="00C67A35">
        <w:rPr>
          <w:rFonts w:ascii="Century" w:hAnsi="Century"/>
          <w:b/>
        </w:rPr>
        <w:t xml:space="preserve"> de l’opération de promotion (20 % de remise sur tout le site pendant un mois) et déclencher des achats.</w:t>
      </w:r>
    </w:p>
    <w:p w:rsidR="002542F3" w:rsidRPr="00C67A35" w:rsidRDefault="002542F3" w:rsidP="002542F3">
      <w:pPr>
        <w:pStyle w:val="Paragraphedeliste"/>
        <w:numPr>
          <w:ilvl w:val="0"/>
          <w:numId w:val="11"/>
        </w:numPr>
        <w:rPr>
          <w:rFonts w:ascii="Century" w:hAnsi="Century"/>
        </w:rPr>
      </w:pPr>
      <w:r w:rsidRPr="00C67A35">
        <w:rPr>
          <w:rFonts w:ascii="Century" w:hAnsi="Century"/>
        </w:rPr>
        <w:t>Déterminez les avantages et inconvénients de ces deux outils.</w:t>
      </w:r>
    </w:p>
    <w:tbl>
      <w:tblPr>
        <w:tblStyle w:val="Grilledutableau"/>
        <w:tblW w:w="9322" w:type="dxa"/>
        <w:tblLook w:val="04A0"/>
      </w:tblPr>
      <w:tblGrid>
        <w:gridCol w:w="1338"/>
        <w:gridCol w:w="3661"/>
        <w:gridCol w:w="4323"/>
      </w:tblGrid>
      <w:tr w:rsidR="002542F3" w:rsidRPr="00C67A35" w:rsidTr="002542F3">
        <w:tc>
          <w:tcPr>
            <w:tcW w:w="0" w:type="auto"/>
          </w:tcPr>
          <w:p w:rsidR="002542F3" w:rsidRPr="00C67A35" w:rsidRDefault="002542F3" w:rsidP="002542F3">
            <w:pPr>
              <w:rPr>
                <w:rFonts w:ascii="Century" w:hAnsi="Century"/>
              </w:rPr>
            </w:pPr>
          </w:p>
        </w:tc>
        <w:tc>
          <w:tcPr>
            <w:tcW w:w="3723" w:type="dxa"/>
          </w:tcPr>
          <w:p w:rsidR="002542F3" w:rsidRPr="00C67A35" w:rsidRDefault="002542F3" w:rsidP="002542F3">
            <w:pPr>
              <w:jc w:val="center"/>
              <w:rPr>
                <w:rFonts w:ascii="Century" w:hAnsi="Century"/>
                <w:b/>
              </w:rPr>
            </w:pPr>
            <w:r w:rsidRPr="00C67A35">
              <w:rPr>
                <w:rFonts w:ascii="Century" w:hAnsi="Century"/>
                <w:b/>
              </w:rPr>
              <w:t>Avantages</w:t>
            </w:r>
          </w:p>
        </w:tc>
        <w:tc>
          <w:tcPr>
            <w:tcW w:w="4394" w:type="dxa"/>
          </w:tcPr>
          <w:p w:rsidR="002542F3" w:rsidRPr="00C67A35" w:rsidRDefault="002542F3" w:rsidP="002542F3">
            <w:pPr>
              <w:jc w:val="center"/>
              <w:rPr>
                <w:rFonts w:ascii="Century" w:hAnsi="Century"/>
                <w:b/>
              </w:rPr>
            </w:pPr>
            <w:r w:rsidRPr="00C67A35">
              <w:rPr>
                <w:rFonts w:ascii="Century" w:hAnsi="Century"/>
                <w:b/>
              </w:rPr>
              <w:t>Inconvénients</w:t>
            </w:r>
          </w:p>
        </w:tc>
      </w:tr>
      <w:tr w:rsidR="002542F3" w:rsidRPr="00C67A35" w:rsidTr="00F02FA6">
        <w:trPr>
          <w:trHeight w:val="1456"/>
        </w:trPr>
        <w:tc>
          <w:tcPr>
            <w:tcW w:w="0" w:type="auto"/>
            <w:vAlign w:val="center"/>
          </w:tcPr>
          <w:p w:rsidR="002542F3" w:rsidRPr="00C67A35" w:rsidRDefault="002542F3" w:rsidP="002542F3">
            <w:pPr>
              <w:jc w:val="center"/>
              <w:rPr>
                <w:rFonts w:ascii="Century" w:hAnsi="Century"/>
                <w:b/>
              </w:rPr>
            </w:pPr>
            <w:r w:rsidRPr="00C67A35">
              <w:rPr>
                <w:rFonts w:ascii="Century" w:hAnsi="Century"/>
                <w:b/>
              </w:rPr>
              <w:t>SMS</w:t>
            </w:r>
          </w:p>
        </w:tc>
        <w:tc>
          <w:tcPr>
            <w:tcW w:w="3723" w:type="dxa"/>
          </w:tcPr>
          <w:p w:rsidR="002542F3" w:rsidRPr="00C67A35" w:rsidRDefault="002542F3" w:rsidP="002542F3">
            <w:pPr>
              <w:rPr>
                <w:rFonts w:ascii="Century" w:hAnsi="Century"/>
              </w:rPr>
            </w:pPr>
          </w:p>
        </w:tc>
        <w:tc>
          <w:tcPr>
            <w:tcW w:w="4394" w:type="dxa"/>
          </w:tcPr>
          <w:p w:rsidR="002542F3" w:rsidRPr="00C67A35" w:rsidRDefault="002542F3" w:rsidP="002542F3">
            <w:pPr>
              <w:rPr>
                <w:rFonts w:ascii="Century" w:hAnsi="Century"/>
              </w:rPr>
            </w:pPr>
          </w:p>
        </w:tc>
      </w:tr>
      <w:tr w:rsidR="002542F3" w:rsidRPr="00C67A35" w:rsidTr="00F02FA6">
        <w:trPr>
          <w:trHeight w:val="1548"/>
        </w:trPr>
        <w:tc>
          <w:tcPr>
            <w:tcW w:w="0" w:type="auto"/>
            <w:vAlign w:val="center"/>
          </w:tcPr>
          <w:p w:rsidR="002542F3" w:rsidRPr="00C67A35" w:rsidRDefault="002542F3" w:rsidP="002542F3">
            <w:pPr>
              <w:jc w:val="center"/>
              <w:rPr>
                <w:rFonts w:ascii="Century" w:hAnsi="Century"/>
                <w:b/>
              </w:rPr>
            </w:pPr>
            <w:r w:rsidRPr="00C67A35">
              <w:rPr>
                <w:rFonts w:ascii="Century" w:hAnsi="Century"/>
                <w:b/>
              </w:rPr>
              <w:t>Newsletter</w:t>
            </w:r>
          </w:p>
        </w:tc>
        <w:tc>
          <w:tcPr>
            <w:tcW w:w="3723" w:type="dxa"/>
          </w:tcPr>
          <w:p w:rsidR="002542F3" w:rsidRPr="00C67A35" w:rsidRDefault="002542F3" w:rsidP="002542F3">
            <w:pPr>
              <w:rPr>
                <w:rFonts w:ascii="Century" w:hAnsi="Century"/>
              </w:rPr>
            </w:pPr>
          </w:p>
        </w:tc>
        <w:tc>
          <w:tcPr>
            <w:tcW w:w="4394" w:type="dxa"/>
          </w:tcPr>
          <w:p w:rsidR="002542F3" w:rsidRPr="00C67A35" w:rsidRDefault="002542F3" w:rsidP="002542F3">
            <w:pPr>
              <w:rPr>
                <w:rFonts w:ascii="Century" w:hAnsi="Century"/>
              </w:rPr>
            </w:pPr>
          </w:p>
        </w:tc>
      </w:tr>
    </w:tbl>
    <w:p w:rsidR="002542F3" w:rsidRPr="00C67A35" w:rsidRDefault="002542F3" w:rsidP="002542F3">
      <w:pPr>
        <w:rPr>
          <w:rFonts w:ascii="Century" w:hAnsi="Century"/>
        </w:rPr>
      </w:pPr>
    </w:p>
    <w:p w:rsidR="002542F3" w:rsidRPr="00C67A35" w:rsidRDefault="002542F3" w:rsidP="002542F3">
      <w:pPr>
        <w:pStyle w:val="Paragraphedeliste"/>
        <w:numPr>
          <w:ilvl w:val="0"/>
          <w:numId w:val="11"/>
        </w:numPr>
        <w:rPr>
          <w:rFonts w:ascii="Century" w:hAnsi="Century"/>
        </w:rPr>
      </w:pPr>
      <w:r w:rsidRPr="00C67A35">
        <w:rPr>
          <w:rFonts w:ascii="Century" w:hAnsi="Century"/>
        </w:rPr>
        <w:t>Expliquez en quoi ces deux outils sont complémentaires.</w:t>
      </w:r>
    </w:p>
    <w:p w:rsidR="002542F3" w:rsidRPr="00C67A35" w:rsidRDefault="002542F3" w:rsidP="002542F3">
      <w:pPr>
        <w:rPr>
          <w:rFonts w:ascii="Century" w:hAnsi="Century"/>
        </w:rPr>
      </w:pPr>
    </w:p>
    <w:p w:rsidR="002542F3" w:rsidRPr="00C67A35" w:rsidRDefault="002542F3" w:rsidP="002542F3">
      <w:pPr>
        <w:rPr>
          <w:rFonts w:ascii="Century" w:hAnsi="Century"/>
        </w:rPr>
      </w:pPr>
    </w:p>
    <w:p w:rsidR="00F02FA6" w:rsidRPr="00C67A35" w:rsidRDefault="00F02FA6" w:rsidP="002542F3">
      <w:pPr>
        <w:rPr>
          <w:rFonts w:ascii="Century" w:hAnsi="Century"/>
        </w:rPr>
      </w:pPr>
    </w:p>
    <w:p w:rsidR="00F02FA6" w:rsidRPr="00C67A35" w:rsidRDefault="00F02FA6" w:rsidP="002542F3">
      <w:pPr>
        <w:rPr>
          <w:rFonts w:ascii="Century" w:hAnsi="Century"/>
        </w:rPr>
      </w:pPr>
    </w:p>
    <w:p w:rsidR="002542F3" w:rsidRPr="00C67A35" w:rsidRDefault="002542F3" w:rsidP="002542F3">
      <w:pPr>
        <w:pStyle w:val="Paragraphedeliste"/>
        <w:numPr>
          <w:ilvl w:val="0"/>
          <w:numId w:val="11"/>
        </w:numPr>
        <w:jc w:val="both"/>
        <w:rPr>
          <w:rFonts w:ascii="Century" w:hAnsi="Century"/>
        </w:rPr>
      </w:pPr>
      <w:r w:rsidRPr="00C67A35">
        <w:rPr>
          <w:rFonts w:ascii="Century" w:hAnsi="Century"/>
        </w:rPr>
        <w:t xml:space="preserve">Montrez que ces deux outils sont en cohérence avec la cible et les objectifs visés par </w:t>
      </w:r>
      <w:proofErr w:type="spellStart"/>
      <w:r w:rsidRPr="00C67A35">
        <w:rPr>
          <w:rFonts w:ascii="Century" w:hAnsi="Century"/>
        </w:rPr>
        <w:t>Oxabike</w:t>
      </w:r>
      <w:proofErr w:type="spellEnd"/>
      <w:r w:rsidRPr="00C67A35">
        <w:rPr>
          <w:rFonts w:ascii="Century" w:hAnsi="Century"/>
        </w:rPr>
        <w:t>.</w:t>
      </w:r>
    </w:p>
    <w:p w:rsidR="00F02FA6" w:rsidRPr="00C67A35" w:rsidRDefault="00F02FA6" w:rsidP="00F02FA6">
      <w:pPr>
        <w:jc w:val="both"/>
        <w:rPr>
          <w:rFonts w:ascii="Century" w:hAnsi="Century"/>
        </w:rPr>
      </w:pPr>
    </w:p>
    <w:p w:rsidR="00F02FA6" w:rsidRPr="00C67A35" w:rsidRDefault="00F02FA6" w:rsidP="00F02FA6">
      <w:pPr>
        <w:jc w:val="both"/>
        <w:rPr>
          <w:rFonts w:ascii="Century" w:hAnsi="Century"/>
        </w:rPr>
      </w:pPr>
    </w:p>
    <w:p w:rsidR="00F02FA6" w:rsidRPr="00C67A35" w:rsidRDefault="00F02FA6" w:rsidP="00F02FA6">
      <w:pPr>
        <w:jc w:val="both"/>
        <w:rPr>
          <w:rFonts w:ascii="Century" w:hAnsi="Century"/>
        </w:rPr>
      </w:pPr>
    </w:p>
    <w:p w:rsidR="00F02FA6" w:rsidRPr="00C67A35" w:rsidRDefault="00F02FA6" w:rsidP="00F02FA6">
      <w:pPr>
        <w:jc w:val="both"/>
        <w:rPr>
          <w:rFonts w:ascii="Century" w:hAnsi="Century"/>
        </w:rPr>
      </w:pPr>
    </w:p>
    <w:p w:rsidR="00F02FA6" w:rsidRPr="00C67A35" w:rsidRDefault="00F02FA6" w:rsidP="002542F3">
      <w:pPr>
        <w:pStyle w:val="Paragraphedeliste"/>
        <w:numPr>
          <w:ilvl w:val="0"/>
          <w:numId w:val="11"/>
        </w:numPr>
        <w:jc w:val="both"/>
        <w:rPr>
          <w:rFonts w:ascii="Century" w:hAnsi="Century"/>
        </w:rPr>
      </w:pPr>
      <w:r w:rsidRPr="00C67A35">
        <w:rPr>
          <w:rFonts w:ascii="Century" w:hAnsi="Century"/>
        </w:rPr>
        <w:t xml:space="preserve">Proposez deux autres actions qu’aurait pu utiliser </w:t>
      </w:r>
      <w:proofErr w:type="spellStart"/>
      <w:r w:rsidRPr="00C67A35">
        <w:rPr>
          <w:rFonts w:ascii="Century" w:hAnsi="Century"/>
        </w:rPr>
        <w:t>Oxabike</w:t>
      </w:r>
      <w:proofErr w:type="spellEnd"/>
      <w:r w:rsidRPr="00C67A35">
        <w:rPr>
          <w:rFonts w:ascii="Century" w:hAnsi="Century"/>
        </w:rPr>
        <w:t xml:space="preserve"> pour fidéliser ses clients.</w:t>
      </w:r>
    </w:p>
    <w:p w:rsidR="002542F3" w:rsidRPr="00C67A35" w:rsidRDefault="002542F3" w:rsidP="002542F3">
      <w:pPr>
        <w:rPr>
          <w:rFonts w:ascii="Century" w:hAnsi="Century"/>
        </w:rPr>
      </w:pPr>
    </w:p>
    <w:p w:rsidR="002542F3" w:rsidRPr="00C67A35" w:rsidRDefault="002542F3" w:rsidP="002542F3">
      <w:pPr>
        <w:rPr>
          <w:rFonts w:ascii="Century" w:hAnsi="Century"/>
        </w:rPr>
      </w:pPr>
    </w:p>
    <w:p w:rsidR="00F02FA6" w:rsidRPr="00C67A35" w:rsidRDefault="002A5E89" w:rsidP="002542F3">
      <w:pPr>
        <w:rPr>
          <w:rFonts w:ascii="Century" w:hAnsi="Century"/>
        </w:rPr>
      </w:pPr>
      <w:r w:rsidRPr="00C67A35">
        <w:rPr>
          <w:rFonts w:ascii="Century" w:hAnsi="Century"/>
          <w:noProof/>
          <w:lang w:eastAsia="fr-FR"/>
        </w:rPr>
        <w:lastRenderedPageBreak/>
        <w:pict>
          <v:shapetype id="_x0000_t202" coordsize="21600,21600" o:spt="202" path="m,l,21600r21600,l21600,xe">
            <v:stroke joinstyle="miter"/>
            <v:path gradientshapeok="t" o:connecttype="rect"/>
          </v:shapetype>
          <v:shape id="_x0000_s1033" type="#_x0000_t202" style="position:absolute;margin-left:-1.45pt;margin-top:8.65pt;width:483.25pt;height:148.85pt;z-index:251664384">
            <v:textbox>
              <w:txbxContent>
                <w:p w:rsidR="00CB561B" w:rsidRPr="00C67A35" w:rsidRDefault="00CB561B" w:rsidP="00E90BAF">
                  <w:pPr>
                    <w:jc w:val="both"/>
                    <w:rPr>
                      <w:rFonts w:ascii="Century" w:hAnsi="Century"/>
                    </w:rPr>
                  </w:pPr>
                  <w:r w:rsidRPr="00C67A35">
                    <w:rPr>
                      <w:rFonts w:ascii="Century" w:hAnsi="Century"/>
                    </w:rPr>
                    <w:t>Rédiger un SMS commercial est un exercice particulièrement difficile du fait que l’émetteur est limité en nombre de caractère. Il doit donc faire preuve d’un esprit de synthèse et d’efficacité dans le message délivré, qui peut se présenter ainsi :</w:t>
                  </w:r>
                </w:p>
                <w:p w:rsidR="00CB561B" w:rsidRPr="00C67A35" w:rsidRDefault="00CB561B" w:rsidP="00E90BAF">
                  <w:pPr>
                    <w:pStyle w:val="Corps"/>
                    <w:numPr>
                      <w:ilvl w:val="0"/>
                      <w:numId w:val="13"/>
                    </w:numPr>
                    <w:rPr>
                      <w:rFonts w:ascii="Century" w:hAnsi="Century"/>
                    </w:rPr>
                  </w:pPr>
                  <w:r w:rsidRPr="00C67A35">
                    <w:rPr>
                      <w:rFonts w:ascii="Century" w:hAnsi="Century"/>
                    </w:rPr>
                    <w:t>Une offre (Que proposez-vous ? Qui êtes-vous ?) [100 à 120 caractères]</w:t>
                  </w:r>
                </w:p>
                <w:p w:rsidR="00CB561B" w:rsidRPr="00C67A35" w:rsidRDefault="00CB561B" w:rsidP="00E90BAF">
                  <w:pPr>
                    <w:pStyle w:val="Corps"/>
                    <w:numPr>
                      <w:ilvl w:val="0"/>
                      <w:numId w:val="13"/>
                    </w:numPr>
                    <w:rPr>
                      <w:rFonts w:ascii="Century" w:hAnsi="Century"/>
                    </w:rPr>
                  </w:pPr>
                  <w:r w:rsidRPr="00C67A35">
                    <w:rPr>
                      <w:rFonts w:ascii="Century" w:hAnsi="Century"/>
                    </w:rPr>
                    <w:t>Un lien de contact (tel, www...) [20 caractères]</w:t>
                  </w:r>
                </w:p>
                <w:p w:rsidR="00CB561B" w:rsidRDefault="00CB561B" w:rsidP="00E90BAF">
                  <w:pPr>
                    <w:pStyle w:val="Corps"/>
                    <w:numPr>
                      <w:ilvl w:val="0"/>
                      <w:numId w:val="13"/>
                    </w:numPr>
                    <w:rPr>
                      <w:rFonts w:ascii="Century" w:hAnsi="Century"/>
                    </w:rPr>
                  </w:pPr>
                  <w:r w:rsidRPr="00C67A35">
                    <w:rPr>
                      <w:rFonts w:ascii="Century" w:hAnsi="Century"/>
                    </w:rPr>
                    <w:t>La mention « STOP SMS au 06XXXXXXXX » [20 caractères]</w:t>
                  </w:r>
                </w:p>
                <w:p w:rsidR="00C67A35" w:rsidRPr="00C67A35" w:rsidRDefault="00C67A35" w:rsidP="00C67A35">
                  <w:pPr>
                    <w:pStyle w:val="Corps"/>
                    <w:ind w:left="360"/>
                    <w:rPr>
                      <w:rFonts w:ascii="Century" w:hAnsi="Century"/>
                    </w:rPr>
                  </w:pPr>
                </w:p>
                <w:p w:rsidR="00CB561B" w:rsidRPr="00C67A35" w:rsidRDefault="00CB561B" w:rsidP="00E90BAF">
                  <w:pPr>
                    <w:jc w:val="both"/>
                    <w:rPr>
                      <w:rFonts w:ascii="Century" w:hAnsi="Century"/>
                    </w:rPr>
                  </w:pPr>
                  <w:r w:rsidRPr="00C67A35">
                    <w:rPr>
                      <w:rFonts w:ascii="Century" w:hAnsi="Century"/>
                    </w:rPr>
                    <w:t>Attention, il s’agit d’un SMS à caractère commercial et non amical, il faut donc veiller à respecter une certaine forme et éviter d’employer trop d’abréviations !</w:t>
                  </w:r>
                </w:p>
                <w:p w:rsidR="00CB561B" w:rsidRDefault="00CB561B" w:rsidP="00E90BAF"/>
              </w:txbxContent>
            </v:textbox>
          </v:shape>
        </w:pict>
      </w:r>
    </w:p>
    <w:p w:rsidR="00900240" w:rsidRPr="00C67A35" w:rsidRDefault="00900240">
      <w:pPr>
        <w:rPr>
          <w:rFonts w:ascii="Century" w:hAnsi="Century"/>
          <w:b/>
        </w:rPr>
      </w:pPr>
    </w:p>
    <w:p w:rsidR="002542F3" w:rsidRPr="00C67A35" w:rsidRDefault="002542F3">
      <w:pPr>
        <w:rPr>
          <w:rFonts w:ascii="Century" w:hAnsi="Century"/>
          <w:b/>
        </w:rPr>
      </w:pPr>
    </w:p>
    <w:p w:rsidR="00F02FA6" w:rsidRPr="00C67A35" w:rsidRDefault="00F02FA6">
      <w:pPr>
        <w:rPr>
          <w:rFonts w:ascii="Century" w:hAnsi="Century"/>
          <w:b/>
        </w:rPr>
      </w:pPr>
    </w:p>
    <w:p w:rsidR="00F02FA6" w:rsidRPr="00C67A35" w:rsidRDefault="00F02FA6">
      <w:pPr>
        <w:rPr>
          <w:rFonts w:ascii="Century" w:hAnsi="Century"/>
          <w:b/>
        </w:rPr>
      </w:pPr>
    </w:p>
    <w:p w:rsidR="00F02FA6" w:rsidRPr="00C67A35" w:rsidRDefault="00F02FA6">
      <w:pPr>
        <w:rPr>
          <w:rFonts w:ascii="Century" w:hAnsi="Century"/>
          <w:b/>
        </w:rPr>
      </w:pPr>
    </w:p>
    <w:p w:rsidR="002542F3" w:rsidRPr="00C67A35" w:rsidRDefault="002542F3" w:rsidP="002542F3">
      <w:pPr>
        <w:pStyle w:val="Paragraphedeliste"/>
        <w:rPr>
          <w:rFonts w:ascii="Century" w:hAnsi="Century"/>
        </w:rPr>
      </w:pPr>
    </w:p>
    <w:p w:rsidR="002A5E89" w:rsidRPr="00C67A35" w:rsidRDefault="002A5E89" w:rsidP="002542F3">
      <w:pPr>
        <w:pStyle w:val="Paragraphedeliste"/>
        <w:rPr>
          <w:rFonts w:ascii="Century" w:hAnsi="Century"/>
        </w:rPr>
      </w:pPr>
    </w:p>
    <w:p w:rsidR="002542F3" w:rsidRPr="00C67A35" w:rsidRDefault="002542F3" w:rsidP="002A5E89">
      <w:pPr>
        <w:pStyle w:val="Paragraphedeliste"/>
        <w:numPr>
          <w:ilvl w:val="0"/>
          <w:numId w:val="11"/>
        </w:numPr>
        <w:rPr>
          <w:rFonts w:ascii="Century" w:hAnsi="Century"/>
        </w:rPr>
      </w:pPr>
      <w:r w:rsidRPr="00C67A35">
        <w:rPr>
          <w:rFonts w:ascii="Century" w:hAnsi="Century"/>
        </w:rPr>
        <w:t xml:space="preserve">Rédigez le </w:t>
      </w:r>
      <w:proofErr w:type="spellStart"/>
      <w:r w:rsidRPr="00C67A35">
        <w:rPr>
          <w:rFonts w:ascii="Century" w:hAnsi="Century"/>
        </w:rPr>
        <w:t>sms</w:t>
      </w:r>
      <w:proofErr w:type="spellEnd"/>
      <w:r w:rsidRPr="00C67A35">
        <w:rPr>
          <w:rFonts w:ascii="Century" w:hAnsi="Century"/>
        </w:rPr>
        <w:t xml:space="preserve"> à envoyer aux clients d’</w:t>
      </w:r>
      <w:proofErr w:type="spellStart"/>
      <w:r w:rsidRPr="00C67A35">
        <w:rPr>
          <w:rFonts w:ascii="Century" w:hAnsi="Century"/>
        </w:rPr>
        <w:t>Oxabike</w:t>
      </w:r>
      <w:proofErr w:type="spellEnd"/>
      <w:r w:rsidRPr="00C67A35">
        <w:rPr>
          <w:rFonts w:ascii="Century" w:hAnsi="Century"/>
        </w:rPr>
        <w:t>.</w:t>
      </w:r>
    </w:p>
    <w:p w:rsidR="00654EFE" w:rsidRPr="00C67A35" w:rsidRDefault="002A5E89" w:rsidP="002A5E89">
      <w:pPr>
        <w:jc w:val="center"/>
        <w:rPr>
          <w:rFonts w:ascii="Century" w:hAnsi="Century"/>
          <w:b/>
        </w:rPr>
      </w:pPr>
      <w:r w:rsidRPr="00C67A35">
        <w:rPr>
          <w:rFonts w:ascii="Century" w:hAnsi="Century"/>
          <w:b/>
          <w:noProof/>
          <w:lang w:eastAsia="fr-FR"/>
        </w:rPr>
        <w:drawing>
          <wp:inline distT="0" distB="0" distL="0" distR="0">
            <wp:extent cx="3022101" cy="4943755"/>
            <wp:effectExtent l="19050" t="0" r="6849"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cstate="print"/>
                    <a:srcRect/>
                    <a:stretch>
                      <a:fillRect/>
                    </a:stretch>
                  </pic:blipFill>
                  <pic:spPr bwMode="auto">
                    <a:xfrm>
                      <a:off x="0" y="0"/>
                      <a:ext cx="3022747" cy="4944811"/>
                    </a:xfrm>
                    <a:prstGeom prst="rect">
                      <a:avLst/>
                    </a:prstGeom>
                    <a:noFill/>
                    <a:ln w="9525">
                      <a:noFill/>
                      <a:miter lim="800000"/>
                      <a:headEnd/>
                      <a:tailEnd/>
                    </a:ln>
                  </pic:spPr>
                </pic:pic>
              </a:graphicData>
            </a:graphic>
          </wp:inline>
        </w:drawing>
      </w:r>
    </w:p>
    <w:p w:rsidR="00F02FA6" w:rsidRPr="00C67A35" w:rsidRDefault="00F02FA6">
      <w:pPr>
        <w:rPr>
          <w:rFonts w:ascii="Century" w:hAnsi="Century"/>
          <w:b/>
        </w:rPr>
      </w:pPr>
    </w:p>
    <w:p w:rsidR="00F02FA6" w:rsidRPr="00C67A35" w:rsidRDefault="00F02FA6">
      <w:pPr>
        <w:rPr>
          <w:rFonts w:ascii="Century" w:hAnsi="Century"/>
          <w:b/>
        </w:rPr>
      </w:pPr>
    </w:p>
    <w:p w:rsidR="00CB561B" w:rsidRPr="00C67A35" w:rsidRDefault="00CB561B" w:rsidP="00C67A35">
      <w:pPr>
        <w:pStyle w:val="Paragraphedeliste"/>
        <w:numPr>
          <w:ilvl w:val="0"/>
          <w:numId w:val="11"/>
        </w:numPr>
        <w:jc w:val="both"/>
        <w:rPr>
          <w:rFonts w:ascii="Century" w:hAnsi="Century"/>
        </w:rPr>
      </w:pPr>
      <w:r w:rsidRPr="00C67A35">
        <w:rPr>
          <w:rFonts w:ascii="Century" w:hAnsi="Century"/>
        </w:rPr>
        <w:lastRenderedPageBreak/>
        <w:t>Déterminez le CA</w:t>
      </w:r>
      <w:r w:rsidR="00C67A35">
        <w:rPr>
          <w:rFonts w:ascii="Century" w:hAnsi="Century"/>
        </w:rPr>
        <w:t xml:space="preserve"> en valeur et en volume,</w:t>
      </w:r>
      <w:r w:rsidRPr="00C67A35">
        <w:rPr>
          <w:rFonts w:ascii="Century" w:hAnsi="Century"/>
        </w:rPr>
        <w:t xml:space="preserve"> à réaliser par </w:t>
      </w:r>
      <w:proofErr w:type="spellStart"/>
      <w:r w:rsidRPr="00C67A35">
        <w:rPr>
          <w:rFonts w:ascii="Century" w:hAnsi="Century"/>
        </w:rPr>
        <w:t>Oxabike</w:t>
      </w:r>
      <w:proofErr w:type="spellEnd"/>
      <w:r w:rsidR="00C67A35">
        <w:rPr>
          <w:rFonts w:ascii="Century" w:hAnsi="Century"/>
        </w:rPr>
        <w:t>,</w:t>
      </w:r>
      <w:r w:rsidRPr="00C67A35">
        <w:rPr>
          <w:rFonts w:ascii="Century" w:hAnsi="Century"/>
        </w:rPr>
        <w:t xml:space="preserve"> pour rentabiliser son opération de </w:t>
      </w:r>
      <w:proofErr w:type="spellStart"/>
      <w:r w:rsidRPr="00C67A35">
        <w:rPr>
          <w:rFonts w:ascii="Century" w:hAnsi="Century"/>
        </w:rPr>
        <w:t>sms</w:t>
      </w:r>
      <w:proofErr w:type="spellEnd"/>
      <w:r w:rsidRPr="00C67A35">
        <w:rPr>
          <w:rFonts w:ascii="Century" w:hAnsi="Century"/>
        </w:rPr>
        <w:t>, sachant que :</w:t>
      </w:r>
    </w:p>
    <w:p w:rsidR="00CB561B" w:rsidRPr="00C67A35" w:rsidRDefault="00CB561B" w:rsidP="00CB561B">
      <w:pPr>
        <w:pStyle w:val="Paragraphedeliste"/>
        <w:rPr>
          <w:rFonts w:ascii="Century" w:hAnsi="Century"/>
        </w:rPr>
      </w:pPr>
    </w:p>
    <w:p w:rsidR="00CB561B" w:rsidRPr="00C67A35" w:rsidRDefault="00CB561B" w:rsidP="00CB561B">
      <w:pPr>
        <w:pStyle w:val="Paragraphedeliste"/>
        <w:numPr>
          <w:ilvl w:val="0"/>
          <w:numId w:val="9"/>
        </w:numPr>
        <w:rPr>
          <w:rFonts w:ascii="Century" w:hAnsi="Century"/>
        </w:rPr>
      </w:pPr>
      <w:proofErr w:type="spellStart"/>
      <w:r w:rsidRPr="00C67A35">
        <w:rPr>
          <w:rFonts w:ascii="Century" w:hAnsi="Century"/>
        </w:rPr>
        <w:t>Oxabike</w:t>
      </w:r>
      <w:proofErr w:type="spellEnd"/>
      <w:r w:rsidRPr="00C67A35">
        <w:rPr>
          <w:rFonts w:ascii="Century" w:hAnsi="Century"/>
        </w:rPr>
        <w:t xml:space="preserve"> a envoyé 700 </w:t>
      </w:r>
      <w:proofErr w:type="spellStart"/>
      <w:r w:rsidRPr="00C67A35">
        <w:rPr>
          <w:rFonts w:ascii="Century" w:hAnsi="Century"/>
        </w:rPr>
        <w:t>sms</w:t>
      </w:r>
      <w:proofErr w:type="spellEnd"/>
      <w:r w:rsidRPr="00C67A35">
        <w:rPr>
          <w:rFonts w:ascii="Century" w:hAnsi="Century"/>
        </w:rPr>
        <w:t xml:space="preserve"> </w:t>
      </w:r>
    </w:p>
    <w:p w:rsidR="00CB561B" w:rsidRPr="00C67A35" w:rsidRDefault="00CB561B" w:rsidP="00CB561B">
      <w:pPr>
        <w:pStyle w:val="Paragraphedeliste"/>
        <w:numPr>
          <w:ilvl w:val="0"/>
          <w:numId w:val="9"/>
        </w:numPr>
        <w:rPr>
          <w:rFonts w:ascii="Century" w:hAnsi="Century"/>
        </w:rPr>
      </w:pPr>
      <w:r w:rsidRPr="00C67A35">
        <w:rPr>
          <w:rFonts w:ascii="Century" w:hAnsi="Century"/>
        </w:rPr>
        <w:t xml:space="preserve">Le coût d’envoi d’un </w:t>
      </w:r>
      <w:proofErr w:type="spellStart"/>
      <w:r w:rsidRPr="00C67A35">
        <w:rPr>
          <w:rFonts w:ascii="Century" w:hAnsi="Century"/>
        </w:rPr>
        <w:t>sms</w:t>
      </w:r>
      <w:proofErr w:type="spellEnd"/>
      <w:r w:rsidRPr="00C67A35">
        <w:rPr>
          <w:rFonts w:ascii="Century" w:hAnsi="Century"/>
        </w:rPr>
        <w:t xml:space="preserve"> est de 0,12 €</w:t>
      </w:r>
    </w:p>
    <w:p w:rsidR="00CB561B" w:rsidRPr="00C67A35" w:rsidRDefault="00CB561B" w:rsidP="00CB561B">
      <w:pPr>
        <w:pStyle w:val="Paragraphedeliste"/>
        <w:numPr>
          <w:ilvl w:val="0"/>
          <w:numId w:val="9"/>
        </w:numPr>
        <w:rPr>
          <w:rFonts w:ascii="Century" w:hAnsi="Century"/>
        </w:rPr>
      </w:pPr>
      <w:r w:rsidRPr="00C67A35">
        <w:rPr>
          <w:rFonts w:ascii="Century" w:hAnsi="Century"/>
        </w:rPr>
        <w:t xml:space="preserve">Les frais fixes liés à l’envoi des </w:t>
      </w:r>
      <w:proofErr w:type="spellStart"/>
      <w:r w:rsidRPr="00C67A35">
        <w:rPr>
          <w:rFonts w:ascii="Century" w:hAnsi="Century"/>
        </w:rPr>
        <w:t>sms</w:t>
      </w:r>
      <w:proofErr w:type="spellEnd"/>
      <w:r w:rsidRPr="00C67A35">
        <w:rPr>
          <w:rFonts w:ascii="Century" w:hAnsi="Century"/>
        </w:rPr>
        <w:t xml:space="preserve"> s’élèvent à 150 €</w:t>
      </w:r>
    </w:p>
    <w:p w:rsidR="00CB561B" w:rsidRPr="00C67A35" w:rsidRDefault="00CB561B" w:rsidP="00CB561B">
      <w:pPr>
        <w:pStyle w:val="Paragraphedeliste"/>
        <w:numPr>
          <w:ilvl w:val="0"/>
          <w:numId w:val="9"/>
        </w:numPr>
        <w:rPr>
          <w:rFonts w:ascii="Century" w:hAnsi="Century"/>
        </w:rPr>
      </w:pPr>
      <w:r w:rsidRPr="00C67A35">
        <w:rPr>
          <w:rFonts w:ascii="Century" w:hAnsi="Century"/>
        </w:rPr>
        <w:t>L’offre promotionnelle consistait en une remise de 20 % sur le panier</w:t>
      </w:r>
    </w:p>
    <w:p w:rsidR="00CB561B" w:rsidRPr="00C67A35" w:rsidRDefault="00CB561B" w:rsidP="00CB561B">
      <w:pPr>
        <w:pStyle w:val="Paragraphedeliste"/>
        <w:numPr>
          <w:ilvl w:val="0"/>
          <w:numId w:val="9"/>
        </w:numPr>
        <w:rPr>
          <w:rFonts w:ascii="Century" w:hAnsi="Century"/>
        </w:rPr>
      </w:pPr>
      <w:r w:rsidRPr="00C67A35">
        <w:rPr>
          <w:rFonts w:ascii="Century" w:hAnsi="Century"/>
        </w:rPr>
        <w:t>Le panier moyen hors promotion est celui que vous avez défini à partir des informations du logiciel de back-office</w:t>
      </w:r>
    </w:p>
    <w:p w:rsidR="00CB561B" w:rsidRPr="00C67A35" w:rsidRDefault="00CB561B" w:rsidP="00CB561B">
      <w:pPr>
        <w:pStyle w:val="Paragraphedeliste"/>
        <w:numPr>
          <w:ilvl w:val="0"/>
          <w:numId w:val="9"/>
        </w:numPr>
        <w:rPr>
          <w:rFonts w:ascii="Century" w:hAnsi="Century"/>
        </w:rPr>
      </w:pPr>
      <w:r w:rsidRPr="00C67A35">
        <w:rPr>
          <w:rFonts w:ascii="Century" w:hAnsi="Century"/>
        </w:rPr>
        <w:t xml:space="preserve">Le </w:t>
      </w:r>
      <w:r w:rsidR="000C74D1" w:rsidRPr="00C67A35">
        <w:rPr>
          <w:rFonts w:ascii="Century" w:hAnsi="Century"/>
        </w:rPr>
        <w:t xml:space="preserve">taux de marge moyen pratiqué par </w:t>
      </w:r>
      <w:proofErr w:type="spellStart"/>
      <w:r w:rsidR="000C74D1" w:rsidRPr="00C67A35">
        <w:rPr>
          <w:rFonts w:ascii="Century" w:hAnsi="Century"/>
        </w:rPr>
        <w:t>Oxabike</w:t>
      </w:r>
      <w:proofErr w:type="spellEnd"/>
      <w:r w:rsidR="000C74D1" w:rsidRPr="00C67A35">
        <w:rPr>
          <w:rFonts w:ascii="Century" w:hAnsi="Century"/>
        </w:rPr>
        <w:t xml:space="preserve"> est de 27 %.</w:t>
      </w:r>
    </w:p>
    <w:p w:rsidR="002A5E89" w:rsidRPr="00C67A35" w:rsidRDefault="002A5E89">
      <w:pPr>
        <w:rPr>
          <w:rFonts w:ascii="Century" w:hAnsi="Century"/>
        </w:rPr>
      </w:pPr>
    </w:p>
    <w:sectPr w:rsidR="002A5E89" w:rsidRPr="00C67A35" w:rsidSect="00C67A35">
      <w:headerReference w:type="default" r:id="rId14"/>
      <w:footerReference w:type="default" r:id="rId15"/>
      <w:pgSz w:w="11906" w:h="16838"/>
      <w:pgMar w:top="1417" w:right="1133"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36177" w:rsidRDefault="00136177" w:rsidP="00CF3306">
      <w:pPr>
        <w:spacing w:after="0" w:line="240" w:lineRule="auto"/>
      </w:pPr>
      <w:r>
        <w:separator/>
      </w:r>
    </w:p>
  </w:endnote>
  <w:endnote w:type="continuationSeparator" w:id="0">
    <w:p w:rsidR="00136177" w:rsidRDefault="00136177" w:rsidP="00CF330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Schoolbook">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entury">
    <w:panose1 w:val="02040604050505020304"/>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38419"/>
      <w:docPartObj>
        <w:docPartGallery w:val="Page Numbers (Bottom of Page)"/>
        <w:docPartUnique/>
      </w:docPartObj>
    </w:sdtPr>
    <w:sdtContent>
      <w:sdt>
        <w:sdtPr>
          <w:id w:val="123787606"/>
          <w:docPartObj>
            <w:docPartGallery w:val="Page Numbers (Top of Page)"/>
            <w:docPartUnique/>
          </w:docPartObj>
        </w:sdtPr>
        <w:sdtContent>
          <w:p w:rsidR="00CB561B" w:rsidRDefault="00CB561B">
            <w:pPr>
              <w:pStyle w:val="Pieddepage"/>
              <w:jc w:val="right"/>
            </w:pPr>
            <w:proofErr w:type="spellStart"/>
            <w:r>
              <w:t>Oxabike</w:t>
            </w:r>
            <w:proofErr w:type="spellEnd"/>
            <w:r>
              <w:tab/>
            </w:r>
            <w:r>
              <w:tab/>
              <w:t xml:space="preserve">Page </w:t>
            </w:r>
            <w:r>
              <w:rPr>
                <w:b/>
                <w:sz w:val="24"/>
                <w:szCs w:val="24"/>
              </w:rPr>
              <w:fldChar w:fldCharType="begin"/>
            </w:r>
            <w:r>
              <w:rPr>
                <w:b/>
              </w:rPr>
              <w:instrText>PAGE</w:instrText>
            </w:r>
            <w:r>
              <w:rPr>
                <w:b/>
                <w:sz w:val="24"/>
                <w:szCs w:val="24"/>
              </w:rPr>
              <w:fldChar w:fldCharType="separate"/>
            </w:r>
            <w:r w:rsidR="00FF4862">
              <w:rPr>
                <w:b/>
                <w:noProof/>
              </w:rPr>
              <w:t>2</w:t>
            </w:r>
            <w:r>
              <w:rPr>
                <w:b/>
                <w:sz w:val="24"/>
                <w:szCs w:val="24"/>
              </w:rPr>
              <w:fldChar w:fldCharType="end"/>
            </w:r>
            <w:r>
              <w:t xml:space="preserve"> sur </w:t>
            </w:r>
            <w:r>
              <w:rPr>
                <w:b/>
                <w:sz w:val="24"/>
                <w:szCs w:val="24"/>
              </w:rPr>
              <w:fldChar w:fldCharType="begin"/>
            </w:r>
            <w:r>
              <w:rPr>
                <w:b/>
              </w:rPr>
              <w:instrText>NUMPAGES</w:instrText>
            </w:r>
            <w:r>
              <w:rPr>
                <w:b/>
                <w:sz w:val="24"/>
                <w:szCs w:val="24"/>
              </w:rPr>
              <w:fldChar w:fldCharType="separate"/>
            </w:r>
            <w:r w:rsidR="00FF4862">
              <w:rPr>
                <w:b/>
                <w:noProof/>
              </w:rPr>
              <w:t>7</w:t>
            </w:r>
            <w:r>
              <w:rPr>
                <w:b/>
                <w:sz w:val="24"/>
                <w:szCs w:val="24"/>
              </w:rPr>
              <w:fldChar w:fldCharType="end"/>
            </w:r>
          </w:p>
        </w:sdtContent>
      </w:sdt>
    </w:sdtContent>
  </w:sdt>
  <w:p w:rsidR="00CB561B" w:rsidRDefault="00CB561B">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36177" w:rsidRDefault="00136177" w:rsidP="00CF3306">
      <w:pPr>
        <w:spacing w:after="0" w:line="240" w:lineRule="auto"/>
      </w:pPr>
      <w:r>
        <w:separator/>
      </w:r>
    </w:p>
  </w:footnote>
  <w:footnote w:type="continuationSeparator" w:id="0">
    <w:p w:rsidR="00136177" w:rsidRDefault="00136177" w:rsidP="00CF330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0BAF" w:rsidRDefault="00E90BAF">
    <w:pPr>
      <w:pStyle w:val="En-tte"/>
    </w:pPr>
    <w:r>
      <w:rPr>
        <w:noProof/>
        <w:lang w:eastAsia="fr-FR"/>
      </w:rPr>
      <w:drawing>
        <wp:anchor distT="152400" distB="152400" distL="152400" distR="152400" simplePos="0" relativeHeight="251664384" behindDoc="0" locked="0" layoutInCell="1" allowOverlap="1">
          <wp:simplePos x="0" y="0"/>
          <wp:positionH relativeFrom="page">
            <wp:posOffset>152400</wp:posOffset>
          </wp:positionH>
          <wp:positionV relativeFrom="page">
            <wp:posOffset>285750</wp:posOffset>
          </wp:positionV>
          <wp:extent cx="866775" cy="973455"/>
          <wp:effectExtent l="0" t="0" r="9525" b="398145"/>
          <wp:wrapThrough wrapText="bothSides" distL="152400" distR="152400">
            <wp:wrapPolygon edited="1">
              <wp:start x="0" y="0"/>
              <wp:lineTo x="0" y="0"/>
              <wp:lineTo x="21600" y="0"/>
              <wp:lineTo x="21600" y="21600"/>
              <wp:lineTo x="0" y="21600"/>
              <wp:lineTo x="0" y="0"/>
              <wp:lineTo x="0" y="0"/>
              <wp:lineTo x="0" y="0"/>
            </wp:wrapPolygon>
          </wp:wrapThrough>
          <wp:docPr id="8" name="officeArt object"/>
          <wp:cNvGraphicFramePr/>
          <a:graphic xmlns:a="http://schemas.openxmlformats.org/drawingml/2006/main">
            <a:graphicData uri="http://schemas.openxmlformats.org/drawingml/2006/picture">
              <pic:pic xmlns:pic="http://schemas.openxmlformats.org/drawingml/2006/picture">
                <pic:nvPicPr>
                  <pic:cNvPr id="1073741830" name="pasted-image.pdf"/>
                  <pic:cNvPicPr/>
                </pic:nvPicPr>
                <pic:blipFill rotWithShape="1">
                  <a:blip r:embed="rId1" cstate="print">
                    <a:extLst/>
                  </a:blip>
                  <a:srcRect/>
                  <a:stretch>
                    <a:fillRect/>
                  </a:stretch>
                </pic:blipFill>
                <pic:spPr>
                  <a:xfrm flipH="1">
                    <a:off x="0" y="0"/>
                    <a:ext cx="866775" cy="973455"/>
                  </a:xfrm>
                  <a:prstGeom prst="rect">
                    <a:avLst/>
                  </a:prstGeom>
                  <a:noFill/>
                  <a:ln>
                    <a:noFill/>
                  </a:ln>
                  <a:effectLst>
                    <a:reflection stA="50000" endPos="40000" dir="5400000" sy="-100000" algn="bl" rotWithShape="0"/>
                  </a:effectLst>
                  <a:extLst/>
                </pic:spPr>
              </pic:pic>
            </a:graphicData>
          </a:graphic>
        </wp:anchor>
      </w:drawing>
    </w:r>
    <w:r>
      <w:rPr>
        <w:noProof/>
        <w:lang w:eastAsia="fr-FR"/>
      </w:rPr>
      <w:pict>
        <v:shape id="_x0000_s6145" style="position:absolute;margin-left:22.9pt;margin-top:29.2pt;width:497.3pt;height:55pt;z-index:251660288;visibility:visible;mso-wrap-distance-left:12pt;mso-wrap-distance-top:12pt;mso-wrap-distance-right:12pt;mso-wrap-distance-bottom:12pt;mso-position-horizontal:absolute;mso-position-horizontal-relative:margin;mso-position-vertical:absolute;mso-position-vertical-relative:page" coordsize="21600,21600" path="m,l21600,r,21599l,21599xe" stroked="f" strokeweight="1pt">
          <v:fill r:id="rId2" o:title="Simple_Noise_2x" rotate="t" type="tile"/>
          <v:stroke miterlimit="4" joinstyle="miter"/>
          <v:shadow on="t" color="black" opacity=".5" offset="0"/>
          <w10:wrap type="topAndBottom" anchorx="margin" anchory="page"/>
        </v:shape>
      </w:pict>
    </w:r>
    <w:r w:rsidRPr="00E90BAF">
      <w:drawing>
        <wp:anchor distT="152400" distB="152400" distL="152400" distR="152400" simplePos="0" relativeHeight="251662336" behindDoc="0" locked="0" layoutInCell="1" allowOverlap="1">
          <wp:simplePos x="0" y="0"/>
          <wp:positionH relativeFrom="page">
            <wp:posOffset>5534025</wp:posOffset>
          </wp:positionH>
          <wp:positionV relativeFrom="page">
            <wp:posOffset>361950</wp:posOffset>
          </wp:positionV>
          <wp:extent cx="1676400" cy="714375"/>
          <wp:effectExtent l="0" t="0" r="0" b="0"/>
          <wp:wrapThrough wrapText="bothSides" distL="152400" distR="152400">
            <wp:wrapPolygon edited="1">
              <wp:start x="0" y="0"/>
              <wp:lineTo x="0" y="0"/>
              <wp:lineTo x="0" y="21600"/>
              <wp:lineTo x="21600" y="21600"/>
              <wp:lineTo x="21600" y="0"/>
              <wp:lineTo x="0" y="0"/>
              <wp:lineTo x="0" y="0"/>
              <wp:lineTo x="0" y="0"/>
            </wp:wrapPolygon>
          </wp:wrapThrough>
          <wp:docPr id="9" name="officeArt object"/>
          <wp:cNvGraphicFramePr/>
          <a:graphic xmlns:a="http://schemas.openxmlformats.org/drawingml/2006/main">
            <a:graphicData uri="http://schemas.openxmlformats.org/drawingml/2006/picture">
              <pic:pic xmlns:pic="http://schemas.openxmlformats.org/drawingml/2006/picture">
                <pic:nvPicPr>
                  <pic:cNvPr id="1073741831" name="Capture d’écran 2014-03-18 à 10.35.31.png"/>
                  <pic:cNvPicPr/>
                </pic:nvPicPr>
                <pic:blipFill rotWithShape="1">
                  <a:blip r:embed="rId3" cstate="print">
                    <a:extLst/>
                  </a:blip>
                  <a:srcRect/>
                  <a:stretch>
                    <a:fillRect/>
                  </a:stretch>
                </pic:blipFill>
                <pic:spPr>
                  <a:xfrm>
                    <a:off x="0" y="0"/>
                    <a:ext cx="1680961" cy="715847"/>
                  </a:xfrm>
                  <a:prstGeom prst="rect">
                    <a:avLst/>
                  </a:prstGeom>
                  <a:noFill/>
                  <a:ln>
                    <a:noFill/>
                  </a:ln>
                  <a:effectLst>
                    <a:reflection stA="50000" endPos="40000" dir="5400000" sy="-100000" algn="bl" rotWithShape="0"/>
                  </a:effectLst>
                  <a:extLst/>
                </pic:spPr>
              </pic:pic>
            </a:graphicData>
          </a:graphic>
        </wp:anchor>
      </w:drawing>
    </w:r>
  </w:p>
  <w:p w:rsidR="00E90BAF" w:rsidRDefault="00E90BAF">
    <w:pPr>
      <w:pStyle w:val="En-tte"/>
    </w:pPr>
  </w:p>
  <w:p w:rsidR="00E90BAF" w:rsidRDefault="00E90BAF">
    <w:pPr>
      <w:pStyle w:val="En-tte"/>
    </w:pPr>
  </w:p>
  <w:p w:rsidR="00E90BAF" w:rsidRDefault="00E90BAF">
    <w:pPr>
      <w:pStyle w:val="En-tte"/>
    </w:pPr>
  </w:p>
  <w:p w:rsidR="00E90BAF" w:rsidRDefault="00E90BAF">
    <w:pPr>
      <w:pStyle w:val="En-tte"/>
    </w:pPr>
  </w:p>
  <w:p w:rsidR="00E90BAF" w:rsidRDefault="00E90BAF">
    <w:pPr>
      <w:pStyle w:val="En-tte"/>
    </w:pPr>
    <w:r>
      <w:rPr>
        <w:noProof/>
        <w:lang w:eastAsia="fr-FR"/>
      </w:rPr>
      <w:pict>
        <v:shape id="_x0000_s6146" style="position:absolute;margin-left:-70.7pt;margin-top:10.4pt;width:50.1pt;height:731.1pt;z-index:251659263;visibility:visible;mso-wrap-distance-left:12pt;mso-wrap-distance-top:12pt;mso-wrap-distance-right:12pt;mso-wrap-distance-bottom:12pt;mso-position-horizontal-relative:margin;mso-position-vertical-relative:line" coordsize="21600,21600" wrapcoords="-366 0 -366 21644 21600 21644 21600 0 -366 0" path="m,l21600,r,21600l,21600xe" stroked="f" strokeweight="1pt">
          <v:fill r:id="rId2" o:title="Simple_Noise_2x" rotate="t" type="tile"/>
          <v:stroke miterlimit="4" joinstyle="miter"/>
          <v:shadow on="t" color="black" opacity=".5" offset="0"/>
          <w10:wrap type="through" anchorx="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3" type="#_x0000_t75" style="width:42.05pt;height:45.3pt;visibility:visible" o:bullet="t">
        <v:imagedata r:id="rId1" o:title="Hardcover_bullet_black"/>
      </v:shape>
    </w:pict>
  </w:numPicBullet>
  <w:abstractNum w:abstractNumId="0">
    <w:nsid w:val="11622293"/>
    <w:multiLevelType w:val="hybridMultilevel"/>
    <w:tmpl w:val="B1D819B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12BD1BF3"/>
    <w:multiLevelType w:val="hybridMultilevel"/>
    <w:tmpl w:val="B1D819B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A9156DA"/>
    <w:multiLevelType w:val="hybridMultilevel"/>
    <w:tmpl w:val="3466799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E1C5FC5"/>
    <w:multiLevelType w:val="hybridMultilevel"/>
    <w:tmpl w:val="05C226A6"/>
    <w:lvl w:ilvl="0" w:tplc="CB1097EE">
      <w:start w:val="4"/>
      <w:numFmt w:val="bullet"/>
      <w:lvlText w:val="-"/>
      <w:lvlJc w:val="left"/>
      <w:pPr>
        <w:ind w:left="1068" w:hanging="360"/>
      </w:pPr>
      <w:rPr>
        <w:rFonts w:ascii="Calibri" w:eastAsiaTheme="minorHAnsi" w:hAnsi="Calibri" w:cstheme="minorBidi"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4">
    <w:nsid w:val="2B0D4385"/>
    <w:multiLevelType w:val="hybridMultilevel"/>
    <w:tmpl w:val="0428C2F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31665074"/>
    <w:multiLevelType w:val="hybridMultilevel"/>
    <w:tmpl w:val="7C88044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3BF31BEF"/>
    <w:multiLevelType w:val="hybridMultilevel"/>
    <w:tmpl w:val="94CA9B8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426A17B0"/>
    <w:multiLevelType w:val="hybridMultilevel"/>
    <w:tmpl w:val="598A5FE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622614C1"/>
    <w:multiLevelType w:val="hybridMultilevel"/>
    <w:tmpl w:val="B1D819B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62577134"/>
    <w:multiLevelType w:val="hybridMultilevel"/>
    <w:tmpl w:val="CA8613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692F6E96"/>
    <w:multiLevelType w:val="multilevel"/>
    <w:tmpl w:val="630C2514"/>
    <w:lvl w:ilvl="0">
      <w:start w:val="1"/>
      <w:numFmt w:val="decimal"/>
      <w:lvlText w:val="%1)"/>
      <w:lvlJc w:val="left"/>
      <w:pPr>
        <w:tabs>
          <w:tab w:val="num" w:pos="360"/>
        </w:tabs>
        <w:ind w:left="360" w:hanging="360"/>
      </w:pPr>
      <w:rPr>
        <w:rFonts w:ascii="Century Schoolbook" w:eastAsia="Century Schoolbook" w:hAnsi="Century Schoolbook" w:cs="Century Schoolbook"/>
        <w:color w:val="3F3F3F"/>
        <w:position w:val="0"/>
        <w:rtl w:val="0"/>
      </w:rPr>
    </w:lvl>
    <w:lvl w:ilvl="1">
      <w:start w:val="1"/>
      <w:numFmt w:val="decimal"/>
      <w:lvlText w:val="%2)"/>
      <w:lvlJc w:val="left"/>
      <w:pPr>
        <w:tabs>
          <w:tab w:val="num" w:pos="720"/>
        </w:tabs>
        <w:ind w:left="720" w:hanging="360"/>
      </w:pPr>
      <w:rPr>
        <w:rFonts w:ascii="Century Schoolbook" w:eastAsia="Century Schoolbook" w:hAnsi="Century Schoolbook" w:cs="Century Schoolbook"/>
        <w:color w:val="3F3F3F"/>
        <w:position w:val="0"/>
        <w:rtl w:val="0"/>
      </w:rPr>
    </w:lvl>
    <w:lvl w:ilvl="2">
      <w:start w:val="1"/>
      <w:numFmt w:val="decimal"/>
      <w:lvlText w:val="%3)"/>
      <w:lvlJc w:val="left"/>
      <w:pPr>
        <w:tabs>
          <w:tab w:val="num" w:pos="1080"/>
        </w:tabs>
        <w:ind w:left="1080" w:hanging="360"/>
      </w:pPr>
      <w:rPr>
        <w:rFonts w:ascii="Century Schoolbook" w:eastAsia="Century Schoolbook" w:hAnsi="Century Schoolbook" w:cs="Century Schoolbook"/>
        <w:color w:val="3F3F3F"/>
        <w:position w:val="0"/>
        <w:rtl w:val="0"/>
      </w:rPr>
    </w:lvl>
    <w:lvl w:ilvl="3">
      <w:start w:val="1"/>
      <w:numFmt w:val="decimal"/>
      <w:lvlText w:val="%4)"/>
      <w:lvlJc w:val="left"/>
      <w:pPr>
        <w:tabs>
          <w:tab w:val="num" w:pos="1440"/>
        </w:tabs>
        <w:ind w:left="1440" w:hanging="360"/>
      </w:pPr>
      <w:rPr>
        <w:rFonts w:ascii="Century Schoolbook" w:eastAsia="Century Schoolbook" w:hAnsi="Century Schoolbook" w:cs="Century Schoolbook"/>
        <w:color w:val="3F3F3F"/>
        <w:position w:val="0"/>
        <w:rtl w:val="0"/>
      </w:rPr>
    </w:lvl>
    <w:lvl w:ilvl="4">
      <w:start w:val="1"/>
      <w:numFmt w:val="decimal"/>
      <w:lvlText w:val="%5)"/>
      <w:lvlJc w:val="left"/>
      <w:pPr>
        <w:tabs>
          <w:tab w:val="num" w:pos="1800"/>
        </w:tabs>
        <w:ind w:left="1800" w:hanging="360"/>
      </w:pPr>
      <w:rPr>
        <w:rFonts w:ascii="Century Schoolbook" w:eastAsia="Century Schoolbook" w:hAnsi="Century Schoolbook" w:cs="Century Schoolbook"/>
        <w:color w:val="3F3F3F"/>
        <w:position w:val="0"/>
        <w:rtl w:val="0"/>
      </w:rPr>
    </w:lvl>
    <w:lvl w:ilvl="5">
      <w:start w:val="1"/>
      <w:numFmt w:val="decimal"/>
      <w:lvlText w:val="%6)"/>
      <w:lvlJc w:val="left"/>
      <w:pPr>
        <w:tabs>
          <w:tab w:val="num" w:pos="2160"/>
        </w:tabs>
        <w:ind w:left="2160" w:hanging="360"/>
      </w:pPr>
      <w:rPr>
        <w:rFonts w:ascii="Century Schoolbook" w:eastAsia="Century Schoolbook" w:hAnsi="Century Schoolbook" w:cs="Century Schoolbook"/>
        <w:color w:val="3F3F3F"/>
        <w:position w:val="0"/>
        <w:rtl w:val="0"/>
      </w:rPr>
    </w:lvl>
    <w:lvl w:ilvl="6">
      <w:start w:val="1"/>
      <w:numFmt w:val="decimal"/>
      <w:lvlText w:val="%7)"/>
      <w:lvlJc w:val="left"/>
      <w:pPr>
        <w:tabs>
          <w:tab w:val="num" w:pos="2520"/>
        </w:tabs>
        <w:ind w:left="2520" w:hanging="360"/>
      </w:pPr>
      <w:rPr>
        <w:rFonts w:ascii="Century Schoolbook" w:eastAsia="Century Schoolbook" w:hAnsi="Century Schoolbook" w:cs="Century Schoolbook"/>
        <w:color w:val="3F3F3F"/>
        <w:position w:val="0"/>
        <w:rtl w:val="0"/>
      </w:rPr>
    </w:lvl>
    <w:lvl w:ilvl="7">
      <w:start w:val="1"/>
      <w:numFmt w:val="decimal"/>
      <w:lvlText w:val="%8)"/>
      <w:lvlJc w:val="left"/>
      <w:pPr>
        <w:tabs>
          <w:tab w:val="num" w:pos="2880"/>
        </w:tabs>
        <w:ind w:left="2880" w:hanging="360"/>
      </w:pPr>
      <w:rPr>
        <w:rFonts w:ascii="Century Schoolbook" w:eastAsia="Century Schoolbook" w:hAnsi="Century Schoolbook" w:cs="Century Schoolbook"/>
        <w:color w:val="3F3F3F"/>
        <w:position w:val="0"/>
        <w:rtl w:val="0"/>
      </w:rPr>
    </w:lvl>
    <w:lvl w:ilvl="8">
      <w:start w:val="1"/>
      <w:numFmt w:val="decimal"/>
      <w:lvlText w:val="%9)"/>
      <w:lvlJc w:val="left"/>
      <w:pPr>
        <w:tabs>
          <w:tab w:val="num" w:pos="3240"/>
        </w:tabs>
        <w:ind w:left="3240" w:hanging="360"/>
      </w:pPr>
      <w:rPr>
        <w:rFonts w:ascii="Century Schoolbook" w:eastAsia="Century Schoolbook" w:hAnsi="Century Schoolbook" w:cs="Century Schoolbook"/>
        <w:color w:val="3F3F3F"/>
        <w:position w:val="0"/>
        <w:rtl w:val="0"/>
      </w:rPr>
    </w:lvl>
  </w:abstractNum>
  <w:abstractNum w:abstractNumId="11">
    <w:nsid w:val="75865B26"/>
    <w:multiLevelType w:val="hybridMultilevel"/>
    <w:tmpl w:val="4DF07BD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7CD67C66"/>
    <w:multiLevelType w:val="multilevel"/>
    <w:tmpl w:val="2B7EE654"/>
    <w:styleLink w:val="Image1"/>
    <w:lvl w:ilvl="0">
      <w:start w:val="1"/>
      <w:numFmt w:val="bullet"/>
      <w:lvlText w:val="•"/>
      <w:lvlPicBulletId w:val="0"/>
      <w:lvlJc w:val="left"/>
      <w:pPr>
        <w:tabs>
          <w:tab w:val="num" w:pos="160"/>
        </w:tabs>
        <w:ind w:left="160" w:hanging="160"/>
      </w:pPr>
      <w:rPr>
        <w:rFonts w:ascii="Century Schoolbook" w:eastAsia="Century Schoolbook" w:hAnsi="Century Schoolbook" w:cs="Century Schoolbook"/>
        <w:color w:val="3F3F3F"/>
        <w:position w:val="2"/>
        <w:sz w:val="12"/>
        <w:szCs w:val="12"/>
        <w:rtl w:val="0"/>
      </w:rPr>
    </w:lvl>
    <w:lvl w:ilvl="1">
      <w:start w:val="1"/>
      <w:numFmt w:val="bullet"/>
      <w:lvlText w:val="•"/>
      <w:lvlPicBulletId w:val="0"/>
      <w:lvlJc w:val="left"/>
      <w:pPr>
        <w:tabs>
          <w:tab w:val="num" w:pos="340"/>
        </w:tabs>
        <w:ind w:left="340" w:hanging="160"/>
      </w:pPr>
      <w:rPr>
        <w:rFonts w:ascii="Century Schoolbook" w:eastAsia="Century Schoolbook" w:hAnsi="Century Schoolbook" w:cs="Century Schoolbook"/>
        <w:color w:val="3F3F3F"/>
        <w:position w:val="2"/>
        <w:sz w:val="12"/>
        <w:szCs w:val="12"/>
        <w:rtl w:val="0"/>
      </w:rPr>
    </w:lvl>
    <w:lvl w:ilvl="2">
      <w:start w:val="1"/>
      <w:numFmt w:val="bullet"/>
      <w:lvlText w:val="•"/>
      <w:lvlPicBulletId w:val="0"/>
      <w:lvlJc w:val="left"/>
      <w:pPr>
        <w:tabs>
          <w:tab w:val="num" w:pos="524"/>
        </w:tabs>
        <w:ind w:left="524" w:hanging="164"/>
      </w:pPr>
      <w:rPr>
        <w:rFonts w:ascii="Century Schoolbook" w:eastAsia="Century Schoolbook" w:hAnsi="Century Schoolbook" w:cs="Century Schoolbook"/>
        <w:color w:val="3F3F3F"/>
        <w:position w:val="2"/>
        <w:sz w:val="12"/>
        <w:szCs w:val="12"/>
        <w:rtl w:val="0"/>
      </w:rPr>
    </w:lvl>
    <w:lvl w:ilvl="3">
      <w:start w:val="1"/>
      <w:numFmt w:val="bullet"/>
      <w:lvlText w:val="•"/>
      <w:lvlPicBulletId w:val="0"/>
      <w:lvlJc w:val="left"/>
      <w:pPr>
        <w:tabs>
          <w:tab w:val="num" w:pos="704"/>
        </w:tabs>
        <w:ind w:left="704" w:hanging="164"/>
      </w:pPr>
      <w:rPr>
        <w:rFonts w:ascii="Century Schoolbook" w:eastAsia="Century Schoolbook" w:hAnsi="Century Schoolbook" w:cs="Century Schoolbook"/>
        <w:color w:val="3F3F3F"/>
        <w:position w:val="2"/>
        <w:sz w:val="12"/>
        <w:szCs w:val="12"/>
        <w:rtl w:val="0"/>
      </w:rPr>
    </w:lvl>
    <w:lvl w:ilvl="4">
      <w:start w:val="1"/>
      <w:numFmt w:val="bullet"/>
      <w:lvlText w:val="•"/>
      <w:lvlPicBulletId w:val="0"/>
      <w:lvlJc w:val="left"/>
      <w:pPr>
        <w:tabs>
          <w:tab w:val="num" w:pos="884"/>
        </w:tabs>
        <w:ind w:left="884" w:hanging="164"/>
      </w:pPr>
      <w:rPr>
        <w:rFonts w:ascii="Century Schoolbook" w:eastAsia="Century Schoolbook" w:hAnsi="Century Schoolbook" w:cs="Century Schoolbook"/>
        <w:color w:val="3F3F3F"/>
        <w:position w:val="2"/>
        <w:sz w:val="12"/>
        <w:szCs w:val="12"/>
        <w:rtl w:val="0"/>
      </w:rPr>
    </w:lvl>
    <w:lvl w:ilvl="5">
      <w:start w:val="1"/>
      <w:numFmt w:val="bullet"/>
      <w:lvlText w:val="•"/>
      <w:lvlPicBulletId w:val="0"/>
      <w:lvlJc w:val="left"/>
      <w:pPr>
        <w:tabs>
          <w:tab w:val="num" w:pos="1064"/>
        </w:tabs>
        <w:ind w:left="1064" w:hanging="164"/>
      </w:pPr>
      <w:rPr>
        <w:rFonts w:ascii="Century Schoolbook" w:eastAsia="Century Schoolbook" w:hAnsi="Century Schoolbook" w:cs="Century Schoolbook"/>
        <w:color w:val="3F3F3F"/>
        <w:position w:val="2"/>
        <w:sz w:val="12"/>
        <w:szCs w:val="12"/>
        <w:rtl w:val="0"/>
      </w:rPr>
    </w:lvl>
    <w:lvl w:ilvl="6">
      <w:start w:val="1"/>
      <w:numFmt w:val="bullet"/>
      <w:lvlText w:val="•"/>
      <w:lvlPicBulletId w:val="0"/>
      <w:lvlJc w:val="left"/>
      <w:pPr>
        <w:tabs>
          <w:tab w:val="num" w:pos="1244"/>
        </w:tabs>
        <w:ind w:left="1244" w:hanging="164"/>
      </w:pPr>
      <w:rPr>
        <w:rFonts w:ascii="Century Schoolbook" w:eastAsia="Century Schoolbook" w:hAnsi="Century Schoolbook" w:cs="Century Schoolbook"/>
        <w:color w:val="3F3F3F"/>
        <w:position w:val="2"/>
        <w:sz w:val="12"/>
        <w:szCs w:val="12"/>
        <w:rtl w:val="0"/>
      </w:rPr>
    </w:lvl>
    <w:lvl w:ilvl="7">
      <w:start w:val="1"/>
      <w:numFmt w:val="bullet"/>
      <w:lvlText w:val="•"/>
      <w:lvlPicBulletId w:val="0"/>
      <w:lvlJc w:val="left"/>
      <w:pPr>
        <w:tabs>
          <w:tab w:val="num" w:pos="1424"/>
        </w:tabs>
        <w:ind w:left="1424" w:hanging="164"/>
      </w:pPr>
      <w:rPr>
        <w:rFonts w:ascii="Century Schoolbook" w:eastAsia="Century Schoolbook" w:hAnsi="Century Schoolbook" w:cs="Century Schoolbook"/>
        <w:color w:val="3F3F3F"/>
        <w:position w:val="2"/>
        <w:sz w:val="12"/>
        <w:szCs w:val="12"/>
        <w:rtl w:val="0"/>
      </w:rPr>
    </w:lvl>
    <w:lvl w:ilvl="8">
      <w:start w:val="1"/>
      <w:numFmt w:val="bullet"/>
      <w:lvlText w:val="•"/>
      <w:lvlPicBulletId w:val="0"/>
      <w:lvlJc w:val="left"/>
      <w:pPr>
        <w:tabs>
          <w:tab w:val="num" w:pos="1604"/>
        </w:tabs>
        <w:ind w:left="1604" w:hanging="164"/>
      </w:pPr>
      <w:rPr>
        <w:rFonts w:ascii="Century Schoolbook" w:eastAsia="Century Schoolbook" w:hAnsi="Century Schoolbook" w:cs="Century Schoolbook"/>
        <w:color w:val="3F3F3F"/>
        <w:position w:val="2"/>
        <w:sz w:val="12"/>
        <w:szCs w:val="12"/>
        <w:rtl w:val="0"/>
      </w:rPr>
    </w:lvl>
  </w:abstractNum>
  <w:num w:numId="1">
    <w:abstractNumId w:val="11"/>
  </w:num>
  <w:num w:numId="2">
    <w:abstractNumId w:val="2"/>
  </w:num>
  <w:num w:numId="3">
    <w:abstractNumId w:val="5"/>
  </w:num>
  <w:num w:numId="4">
    <w:abstractNumId w:val="1"/>
  </w:num>
  <w:num w:numId="5">
    <w:abstractNumId w:val="6"/>
  </w:num>
  <w:num w:numId="6">
    <w:abstractNumId w:val="0"/>
  </w:num>
  <w:num w:numId="7">
    <w:abstractNumId w:val="8"/>
  </w:num>
  <w:num w:numId="8">
    <w:abstractNumId w:val="9"/>
  </w:num>
  <w:num w:numId="9">
    <w:abstractNumId w:val="3"/>
  </w:num>
  <w:num w:numId="10">
    <w:abstractNumId w:val="4"/>
  </w:num>
  <w:num w:numId="11">
    <w:abstractNumId w:val="7"/>
  </w:num>
  <w:num w:numId="12">
    <w:abstractNumId w:val="12"/>
  </w:num>
  <w:num w:numId="13">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proofState w:spelling="clean" w:grammar="clean"/>
  <w:defaultTabStop w:val="708"/>
  <w:hyphenationZone w:val="425"/>
  <w:characterSpacingControl w:val="doNotCompress"/>
  <w:hdrShapeDefaults>
    <o:shapedefaults v:ext="edit" spidmax="7170">
      <o:colormenu v:ext="edit" fillcolor="none [2408]" strokecolor="none [1944]"/>
    </o:shapedefaults>
    <o:shapelayout v:ext="edit">
      <o:idmap v:ext="edit" data="6"/>
    </o:shapelayout>
  </w:hdrShapeDefaults>
  <w:footnotePr>
    <w:footnote w:id="-1"/>
    <w:footnote w:id="0"/>
  </w:footnotePr>
  <w:endnotePr>
    <w:endnote w:id="-1"/>
    <w:endnote w:id="0"/>
  </w:endnotePr>
  <w:compat/>
  <w:rsids>
    <w:rsidRoot w:val="00C979BF"/>
    <w:rsid w:val="00073A44"/>
    <w:rsid w:val="00087E61"/>
    <w:rsid w:val="000C74D1"/>
    <w:rsid w:val="000F287E"/>
    <w:rsid w:val="00136177"/>
    <w:rsid w:val="00166DE4"/>
    <w:rsid w:val="00231A2D"/>
    <w:rsid w:val="00250E62"/>
    <w:rsid w:val="002542F3"/>
    <w:rsid w:val="00291661"/>
    <w:rsid w:val="002A5E89"/>
    <w:rsid w:val="00300E47"/>
    <w:rsid w:val="004C678A"/>
    <w:rsid w:val="004E667B"/>
    <w:rsid w:val="004E7A10"/>
    <w:rsid w:val="0064177B"/>
    <w:rsid w:val="00654EFE"/>
    <w:rsid w:val="00675B4C"/>
    <w:rsid w:val="00676F3E"/>
    <w:rsid w:val="006C4C5D"/>
    <w:rsid w:val="006D39D6"/>
    <w:rsid w:val="0072552B"/>
    <w:rsid w:val="00747E9E"/>
    <w:rsid w:val="007A2E9F"/>
    <w:rsid w:val="00836986"/>
    <w:rsid w:val="008A5E19"/>
    <w:rsid w:val="00900240"/>
    <w:rsid w:val="00936B38"/>
    <w:rsid w:val="00941163"/>
    <w:rsid w:val="009500FE"/>
    <w:rsid w:val="009F2667"/>
    <w:rsid w:val="00AD398C"/>
    <w:rsid w:val="00B02931"/>
    <w:rsid w:val="00C67A35"/>
    <w:rsid w:val="00C979BF"/>
    <w:rsid w:val="00CB561B"/>
    <w:rsid w:val="00CF3306"/>
    <w:rsid w:val="00D937A0"/>
    <w:rsid w:val="00E90BAF"/>
    <w:rsid w:val="00F02FA6"/>
    <w:rsid w:val="00FF4862"/>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7170">
      <o:colormenu v:ext="edit" fillcolor="none [2408]" strokecolor="none [1944]"/>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678A"/>
  </w:style>
  <w:style w:type="character" w:default="1" w:styleId="Policepardfaut">
    <w:name w:val="Default Paragraph Font"/>
    <w:uiPriority w:val="1"/>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979BF"/>
    <w:pPr>
      <w:ind w:left="720"/>
      <w:contextualSpacing/>
    </w:pPr>
  </w:style>
  <w:style w:type="table" w:styleId="Grilledutableau">
    <w:name w:val="Table Grid"/>
    <w:basedOn w:val="TableauNormal"/>
    <w:uiPriority w:val="59"/>
    <w:rsid w:val="00C979B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073A4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73A44"/>
    <w:rPr>
      <w:rFonts w:ascii="Tahoma" w:hAnsi="Tahoma" w:cs="Tahoma"/>
      <w:sz w:val="16"/>
      <w:szCs w:val="16"/>
    </w:rPr>
  </w:style>
  <w:style w:type="paragraph" w:styleId="En-tte">
    <w:name w:val="header"/>
    <w:basedOn w:val="Normal"/>
    <w:link w:val="En-tteCar"/>
    <w:uiPriority w:val="99"/>
    <w:unhideWhenUsed/>
    <w:rsid w:val="00CF3306"/>
    <w:pPr>
      <w:tabs>
        <w:tab w:val="center" w:pos="4536"/>
        <w:tab w:val="right" w:pos="9072"/>
      </w:tabs>
      <w:spacing w:after="0" w:line="240" w:lineRule="auto"/>
    </w:pPr>
  </w:style>
  <w:style w:type="character" w:customStyle="1" w:styleId="En-tteCar">
    <w:name w:val="En-tête Car"/>
    <w:basedOn w:val="Policepardfaut"/>
    <w:link w:val="En-tte"/>
    <w:uiPriority w:val="99"/>
    <w:rsid w:val="00CF3306"/>
  </w:style>
  <w:style w:type="paragraph" w:styleId="Pieddepage">
    <w:name w:val="footer"/>
    <w:basedOn w:val="Normal"/>
    <w:link w:val="PieddepageCar"/>
    <w:uiPriority w:val="99"/>
    <w:unhideWhenUsed/>
    <w:rsid w:val="00CF330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F3306"/>
  </w:style>
  <w:style w:type="character" w:styleId="Lienhypertexte">
    <w:name w:val="Hyperlink"/>
    <w:basedOn w:val="Policepardfaut"/>
    <w:uiPriority w:val="99"/>
    <w:unhideWhenUsed/>
    <w:rsid w:val="0064177B"/>
    <w:rPr>
      <w:color w:val="0000FF"/>
      <w:u w:val="single"/>
    </w:rPr>
  </w:style>
  <w:style w:type="character" w:customStyle="1" w:styleId="apple-converted-space">
    <w:name w:val="apple-converted-space"/>
    <w:basedOn w:val="Policepardfaut"/>
    <w:rsid w:val="0064177B"/>
  </w:style>
  <w:style w:type="paragraph" w:customStyle="1" w:styleId="Corps">
    <w:name w:val="Corps"/>
    <w:rsid w:val="00E90BAF"/>
    <w:pPr>
      <w:pBdr>
        <w:top w:val="nil"/>
        <w:left w:val="nil"/>
        <w:bottom w:val="nil"/>
        <w:right w:val="nil"/>
        <w:between w:val="nil"/>
        <w:bar w:val="nil"/>
      </w:pBdr>
      <w:spacing w:after="0" w:line="240" w:lineRule="auto"/>
    </w:pPr>
    <w:rPr>
      <w:rFonts w:ascii="Helvetica" w:eastAsia="Arial Unicode MS" w:hAnsi="Arial Unicode MS" w:cs="Arial Unicode MS"/>
      <w:color w:val="000000"/>
      <w:bdr w:val="nil"/>
      <w:lang w:eastAsia="fr-FR"/>
    </w:rPr>
  </w:style>
  <w:style w:type="paragraph" w:customStyle="1" w:styleId="Pardfaut">
    <w:name w:val="Par défaut"/>
    <w:rsid w:val="00E90BAF"/>
    <w:pPr>
      <w:pBdr>
        <w:top w:val="nil"/>
        <w:left w:val="nil"/>
        <w:bottom w:val="nil"/>
        <w:right w:val="nil"/>
        <w:between w:val="nil"/>
        <w:bar w:val="nil"/>
      </w:pBdr>
      <w:spacing w:after="0" w:line="240" w:lineRule="auto"/>
    </w:pPr>
    <w:rPr>
      <w:rFonts w:ascii="Helvetica" w:eastAsia="Arial Unicode MS" w:hAnsi="Arial Unicode MS" w:cs="Arial Unicode MS"/>
      <w:color w:val="000000"/>
      <w:bdr w:val="nil"/>
      <w:lang w:eastAsia="fr-FR"/>
    </w:rPr>
  </w:style>
  <w:style w:type="numbering" w:customStyle="1" w:styleId="Image1">
    <w:name w:val="Image 1"/>
    <w:rsid w:val="00E90BAF"/>
    <w:pPr>
      <w:numPr>
        <w:numId w:val="12"/>
      </w:numPr>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mmerce-education.fr/login.asp" TargetMode="External"/><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media/image5.png"/><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hyperlink" Target="mailto:visiteur@education.fr"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9.png"/><Relationship Id="rId2" Type="http://schemas.openxmlformats.org/officeDocument/2006/relationships/image" Target="media/image8.png"/><Relationship Id="rId1" Type="http://schemas.openxmlformats.org/officeDocument/2006/relationships/image" Target="media/image7.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Schoolbook">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entury">
    <w:panose1 w:val="02040604050505020304"/>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8507ED"/>
    <w:rsid w:val="008507ED"/>
    <w:rsid w:val="00F000E9"/>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429B64C2B0C24BCBAFE0A08B8899418D">
    <w:name w:val="429B64C2B0C24BCBAFE0A08B8899418D"/>
    <w:rsid w:val="008507ED"/>
  </w:style>
  <w:style w:type="paragraph" w:customStyle="1" w:styleId="4B5AB6A71038453180CDEB43781A5759">
    <w:name w:val="4B5AB6A71038453180CDEB43781A5759"/>
    <w:rsid w:val="008507ED"/>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1357</TotalTime>
  <Pages>1</Pages>
  <Words>938</Words>
  <Characters>5161</Characters>
  <Application>Microsoft Office Word</Application>
  <DocSecurity>0</DocSecurity>
  <Lines>43</Lines>
  <Paragraphs>12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6087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Geraldine</dc:creator>
  <cp:lastModifiedBy>Geraldine</cp:lastModifiedBy>
  <cp:revision>23</cp:revision>
  <dcterms:created xsi:type="dcterms:W3CDTF">2014-03-13T12:39:00Z</dcterms:created>
  <dcterms:modified xsi:type="dcterms:W3CDTF">2014-04-30T13:03:00Z</dcterms:modified>
</cp:coreProperties>
</file>