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3253" w:rsidRPr="00C67A35" w:rsidRDefault="00CD3AD2" w:rsidP="00CA3253">
      <w:pPr>
        <w:pStyle w:val="Pardfaut"/>
        <w:numPr>
          <w:ilvl w:val="2"/>
          <w:numId w:val="3"/>
        </w:numPr>
        <w:spacing w:after="200" w:line="276" w:lineRule="auto"/>
        <w:jc w:val="both"/>
        <w:rPr>
          <w:rFonts w:ascii="Century" w:eastAsia="Century Schoolbook" w:hAnsi="Century" w:cs="Century Schoolbook"/>
          <w:color w:val="3F3F3F"/>
          <w:position w:val="2"/>
          <w:sz w:val="13"/>
          <w:szCs w:val="13"/>
        </w:rPr>
      </w:pPr>
      <w:r w:rsidRPr="00CD3AD2">
        <w:rPr>
          <w:rFonts w:ascii="Century" w:hAnsi="Century"/>
        </w:rPr>
        <w:pict>
          <v:shape id="_x0000_s1026" style="position:absolute;left:0;text-align:left;margin-left:101pt;margin-top:39.5pt;width:227.3pt;height:47.3pt;z-index:251662336;visibility:visible;mso-wrap-distance-left:12pt;mso-wrap-distance-top:12pt;mso-wrap-distance-right:12pt;mso-wrap-distance-bottom:12pt;mso-position-horizontal:absolute;mso-position-horizontal-relative:margin;mso-position-vertical:absolute;mso-position-vertical-relative:page" coordsize="21600,21600" path="m,l21600,r,21599l,21599xe" filled="f" stroked="f" strokeweight="1pt">
            <v:stroke miterlimit="4" joinstyle="miter"/>
            <v:textbox>
              <w:txbxContent>
                <w:p w:rsidR="00CA3253" w:rsidRPr="00C67A35" w:rsidRDefault="00CA3253" w:rsidP="00CA3253">
                  <w:pPr>
                    <w:jc w:val="both"/>
                    <w:rPr>
                      <w:rFonts w:ascii="Century" w:hAnsi="Century"/>
                    </w:rPr>
                  </w:pPr>
                  <w:r w:rsidRPr="00C67A35">
                    <w:rPr>
                      <w:rFonts w:ascii="Century" w:hAnsi="Century"/>
                    </w:rPr>
                    <w:t>Rédiger un SMS commercial est un exercice particulièrement difficile du fait que l’émetteur est limité en nombre de caractère. Il doit donc faire preuve d’un esprit de synthèse et d’efficacité dans le message délivré, qui peut se présenter ainsi :</w:t>
                  </w:r>
                </w:p>
                <w:p w:rsidR="00CA3253" w:rsidRPr="00C67A35" w:rsidRDefault="00CA3253" w:rsidP="00CA3253">
                  <w:pPr>
                    <w:pStyle w:val="Corps"/>
                    <w:numPr>
                      <w:ilvl w:val="0"/>
                      <w:numId w:val="4"/>
                    </w:numPr>
                    <w:rPr>
                      <w:rFonts w:ascii="Century" w:hAnsi="Century"/>
                    </w:rPr>
                  </w:pPr>
                  <w:r w:rsidRPr="00C67A35">
                    <w:rPr>
                      <w:rFonts w:ascii="Century" w:hAnsi="Century"/>
                    </w:rPr>
                    <w:t>Une offre (Que proposez-vous ? Qui êtes-vous ?) [100 à 120 caractères]</w:t>
                  </w:r>
                </w:p>
                <w:p w:rsidR="00CA3253" w:rsidRPr="00C67A35" w:rsidRDefault="00CA3253" w:rsidP="00CA3253">
                  <w:pPr>
                    <w:pStyle w:val="Corps"/>
                    <w:numPr>
                      <w:ilvl w:val="0"/>
                      <w:numId w:val="4"/>
                    </w:numPr>
                    <w:rPr>
                      <w:rFonts w:ascii="Century" w:hAnsi="Century"/>
                    </w:rPr>
                  </w:pPr>
                  <w:r w:rsidRPr="00C67A35">
                    <w:rPr>
                      <w:rFonts w:ascii="Century" w:hAnsi="Century"/>
                    </w:rPr>
                    <w:t>Un lien de contact (tel, www...) [20 caractères]</w:t>
                  </w:r>
                </w:p>
                <w:p w:rsidR="00CA3253" w:rsidRDefault="00CA3253" w:rsidP="00CA3253">
                  <w:pPr>
                    <w:pStyle w:val="Corps"/>
                    <w:numPr>
                      <w:ilvl w:val="0"/>
                      <w:numId w:val="4"/>
                    </w:numPr>
                    <w:rPr>
                      <w:rFonts w:ascii="Century" w:hAnsi="Century"/>
                    </w:rPr>
                  </w:pPr>
                  <w:r w:rsidRPr="00C67A35">
                    <w:rPr>
                      <w:rFonts w:ascii="Century" w:hAnsi="Century"/>
                    </w:rPr>
                    <w:t>La mention « STOP SMS au 06XXXXXXXX » [20 caractères]</w:t>
                  </w:r>
                </w:p>
                <w:p w:rsidR="00CA3253" w:rsidRPr="00C67A35" w:rsidRDefault="00CA3253" w:rsidP="00CA3253">
                  <w:pPr>
                    <w:pStyle w:val="Corps"/>
                    <w:ind w:left="360"/>
                    <w:rPr>
                      <w:rFonts w:ascii="Century" w:hAnsi="Century"/>
                    </w:rPr>
                  </w:pPr>
                </w:p>
                <w:p w:rsidR="00CA3253" w:rsidRPr="00C67A35" w:rsidRDefault="00CA3253" w:rsidP="00CA3253">
                  <w:pPr>
                    <w:jc w:val="both"/>
                    <w:rPr>
                      <w:rFonts w:ascii="Century" w:hAnsi="Century"/>
                    </w:rPr>
                  </w:pPr>
                  <w:r w:rsidRPr="00C67A35">
                    <w:rPr>
                      <w:rFonts w:ascii="Century" w:hAnsi="Century"/>
                    </w:rPr>
                    <w:t>Attention, il s’agit d’un SMS à caractère commercial et non amical, il faut donc veiller à respecter une certaine forme et éviter d’employer trop d’abréviations !</w:t>
                  </w:r>
                </w:p>
                <w:p w:rsidR="00CA3253" w:rsidRDefault="00CA3253" w:rsidP="00CA3253"/>
              </w:txbxContent>
            </v:textbox>
            <w10:wrap type="topAndBottom" anchorx="margin" anchory="page"/>
          </v:shape>
        </w:pict>
      </w:r>
      <w:r w:rsidRPr="00CD3AD2">
        <w:rPr>
          <w:rFonts w:ascii="Century" w:hAnsi="Century"/>
        </w:rPr>
        <w:pict>
          <v:shape id="_x0000_s1027" style="position:absolute;left:0;text-align:left;margin-left:102.6pt;margin-top:22.7pt;width:227.3pt;height:51.5pt;z-index:251663360;visibility:visible;mso-wrap-distance-left:12pt;mso-wrap-distance-top:12pt;mso-wrap-distance-right:12pt;mso-wrap-distance-bottom:12pt;mso-position-horizontal:absolute;mso-position-horizontal-relative:margin;mso-position-vertical:absolute;mso-position-vertical-relative:page" coordsize="21600,21600" path="m,l21600,r,21599l,21599xe" filled="f" stroked="f" strokeweight="1pt">
            <v:stroke miterlimit="4" joinstyle="miter"/>
            <v:textbox>
              <w:txbxContent>
                <w:p w:rsidR="00CA3253" w:rsidRPr="002B7863" w:rsidRDefault="00CA3253" w:rsidP="00CA3253">
                  <w:pPr>
                    <w:pStyle w:val="Corps"/>
                    <w:rPr>
                      <w:u w:val="single"/>
                    </w:rPr>
                  </w:pPr>
                  <w:r w:rsidRPr="002B7863">
                    <w:rPr>
                      <w:rFonts w:ascii="Century Schoolbook"/>
                      <w:color w:val="FEFEFE"/>
                      <w:sz w:val="30"/>
                      <w:szCs w:val="30"/>
                      <w:u w:val="single"/>
                    </w:rPr>
                    <w:t xml:space="preserve">TD : </w:t>
                  </w:r>
                  <w:proofErr w:type="spellStart"/>
                  <w:r w:rsidRPr="002B7863">
                    <w:rPr>
                      <w:rFonts w:ascii="Century Schoolbook"/>
                      <w:color w:val="FEFEFE"/>
                      <w:sz w:val="30"/>
                      <w:szCs w:val="30"/>
                      <w:u w:val="single"/>
                    </w:rPr>
                    <w:t>Elaborer</w:t>
                  </w:r>
                  <w:proofErr w:type="spellEnd"/>
                  <w:r w:rsidRPr="002B7863">
                    <w:rPr>
                      <w:rFonts w:ascii="Century Schoolbook"/>
                      <w:color w:val="FEFEFE"/>
                      <w:sz w:val="30"/>
                      <w:szCs w:val="30"/>
                      <w:u w:val="single"/>
                    </w:rPr>
                    <w:t xml:space="preserve"> une strat</w:t>
                  </w:r>
                  <w:r w:rsidRPr="002B7863">
                    <w:rPr>
                      <w:rFonts w:hAnsi="Century Schoolbook"/>
                      <w:color w:val="FEFEFE"/>
                      <w:sz w:val="30"/>
                      <w:szCs w:val="30"/>
                      <w:u w:val="single"/>
                    </w:rPr>
                    <w:t>é</w:t>
                  </w:r>
                  <w:r w:rsidRPr="002B7863">
                    <w:rPr>
                      <w:rFonts w:ascii="Century Schoolbook"/>
                      <w:color w:val="FEFEFE"/>
                      <w:sz w:val="30"/>
                      <w:szCs w:val="30"/>
                      <w:u w:val="single"/>
                    </w:rPr>
                    <w:t>gie de communication de crise</w:t>
                  </w:r>
                </w:p>
              </w:txbxContent>
            </v:textbox>
            <w10:wrap type="topAndBottom" anchorx="margin" anchory="page"/>
          </v:shape>
        </w:pict>
      </w:r>
      <w:r w:rsidR="00CA3253" w:rsidRPr="00C67A35">
        <w:rPr>
          <w:rFonts w:ascii="Century" w:hAnsi="Century"/>
          <w:color w:val="3F3F3F"/>
        </w:rPr>
        <w:t xml:space="preserve">  </w:t>
      </w:r>
      <w:r w:rsidR="00CA3253" w:rsidRPr="00C67A35">
        <w:rPr>
          <w:rFonts w:ascii="Century" w:hAnsi="Century"/>
          <w:b/>
          <w:color w:val="31849B" w:themeColor="accent5" w:themeShade="BF"/>
          <w:sz w:val="20"/>
          <w:szCs w:val="20"/>
        </w:rPr>
        <w:t>Formation</w:t>
      </w:r>
      <w:r w:rsidR="00CA3253" w:rsidRPr="00C67A35">
        <w:rPr>
          <w:rFonts w:ascii="Century" w:hAnsi="Century"/>
          <w:b/>
          <w:color w:val="31849B" w:themeColor="accent5" w:themeShade="BF"/>
        </w:rPr>
        <w:t xml:space="preserve"> concernée</w:t>
      </w:r>
      <w:r w:rsidR="00CA3253" w:rsidRPr="00C67A35">
        <w:rPr>
          <w:rFonts w:ascii="Century" w:hAnsi="Century"/>
          <w:color w:val="3F3F3F"/>
        </w:rPr>
        <w:t xml:space="preserve"> : </w:t>
      </w:r>
      <w:r w:rsidR="00CA3253" w:rsidRPr="00C67A35">
        <w:rPr>
          <w:rFonts w:ascii="Century" w:hAnsi="Century"/>
          <w:color w:val="3F3F3F"/>
          <w:sz w:val="20"/>
        </w:rPr>
        <w:t>Classe de Terminale Sciences et Technologie du Management et de la Gestion Spécialité Mercatique (STMG)</w:t>
      </w:r>
    </w:p>
    <w:p w:rsidR="00CA3253" w:rsidRPr="00C67A35" w:rsidRDefault="00CA3253" w:rsidP="00CA3253">
      <w:pPr>
        <w:pStyle w:val="Pardfaut"/>
        <w:numPr>
          <w:ilvl w:val="2"/>
          <w:numId w:val="3"/>
        </w:numPr>
        <w:spacing w:after="200" w:line="276" w:lineRule="auto"/>
        <w:rPr>
          <w:rFonts w:ascii="Century" w:eastAsia="Century Schoolbook" w:hAnsi="Century" w:cs="Century Schoolbook"/>
          <w:color w:val="3F3F3F"/>
          <w:position w:val="2"/>
          <w:sz w:val="12"/>
          <w:szCs w:val="12"/>
        </w:rPr>
      </w:pPr>
      <w:r w:rsidRPr="00C67A35">
        <w:rPr>
          <w:rFonts w:ascii="Century" w:hAnsi="Century"/>
          <w:color w:val="3F3F3F"/>
          <w:sz w:val="20"/>
          <w:szCs w:val="20"/>
        </w:rPr>
        <w:t xml:space="preserve">  </w:t>
      </w:r>
      <w:r w:rsidRPr="00C67A35">
        <w:rPr>
          <w:rFonts w:ascii="Century" w:hAnsi="Century"/>
          <w:b/>
          <w:color w:val="31849B" w:themeColor="accent5" w:themeShade="BF"/>
          <w:sz w:val="20"/>
          <w:szCs w:val="20"/>
        </w:rPr>
        <w:t>Matière</w:t>
      </w:r>
      <w:r w:rsidRPr="00C67A35">
        <w:rPr>
          <w:rFonts w:ascii="Century" w:hAnsi="Century"/>
          <w:color w:val="3F3F3F"/>
          <w:sz w:val="20"/>
          <w:szCs w:val="20"/>
        </w:rPr>
        <w:t xml:space="preserve"> : Mercatique</w:t>
      </w:r>
    </w:p>
    <w:p w:rsidR="00CA3253" w:rsidRPr="00CA3253" w:rsidRDefault="00CA3253" w:rsidP="00CA3253">
      <w:pPr>
        <w:pStyle w:val="Pardfaut"/>
        <w:numPr>
          <w:ilvl w:val="2"/>
          <w:numId w:val="3"/>
        </w:numPr>
        <w:spacing w:after="200" w:line="276" w:lineRule="auto"/>
        <w:rPr>
          <w:rFonts w:ascii="Century" w:eastAsia="Century Schoolbook" w:hAnsi="Century" w:cs="Century Schoolbook"/>
          <w:color w:val="3F3F3F"/>
          <w:position w:val="2"/>
          <w:sz w:val="12"/>
          <w:szCs w:val="12"/>
        </w:rPr>
      </w:pPr>
      <w:r w:rsidRPr="00C67A35">
        <w:rPr>
          <w:rFonts w:ascii="Century" w:hAnsi="Century"/>
          <w:color w:val="3F3F3F"/>
          <w:sz w:val="20"/>
          <w:szCs w:val="20"/>
        </w:rPr>
        <w:t xml:space="preserve">  </w:t>
      </w:r>
      <w:r>
        <w:rPr>
          <w:rFonts w:ascii="Century" w:hAnsi="Century"/>
          <w:b/>
          <w:color w:val="31849B" w:themeColor="accent5" w:themeShade="BF"/>
          <w:sz w:val="20"/>
          <w:szCs w:val="20"/>
        </w:rPr>
        <w:t>Activité</w:t>
      </w:r>
      <w:r w:rsidRPr="00C67A35">
        <w:rPr>
          <w:rFonts w:ascii="Century" w:hAnsi="Century"/>
          <w:color w:val="3F3F3F"/>
          <w:sz w:val="20"/>
          <w:szCs w:val="20"/>
        </w:rPr>
        <w:t xml:space="preserve"> : </w:t>
      </w:r>
      <w:r>
        <w:rPr>
          <w:rFonts w:ascii="Century" w:hAnsi="Century"/>
          <w:color w:val="3F3F3F"/>
          <w:sz w:val="20"/>
          <w:szCs w:val="20"/>
        </w:rPr>
        <w:t>méthodologie « Question de Gestion Relative à une Problématique de Gestion » (QRPG)</w:t>
      </w:r>
    </w:p>
    <w:p w:rsidR="00CA3253" w:rsidRPr="00C67A35" w:rsidRDefault="00CA3253" w:rsidP="00CA3253">
      <w:pPr>
        <w:pStyle w:val="Pardfaut"/>
        <w:numPr>
          <w:ilvl w:val="2"/>
          <w:numId w:val="3"/>
        </w:numPr>
        <w:spacing w:after="200" w:line="276" w:lineRule="auto"/>
        <w:rPr>
          <w:rFonts w:ascii="Century" w:eastAsia="Century Schoolbook" w:hAnsi="Century" w:cs="Century Schoolbook"/>
          <w:color w:val="3F3F3F"/>
          <w:position w:val="2"/>
          <w:sz w:val="12"/>
          <w:szCs w:val="12"/>
        </w:rPr>
      </w:pPr>
      <w:r w:rsidRPr="00C67A35">
        <w:rPr>
          <w:rFonts w:ascii="Century" w:hAnsi="Century"/>
          <w:color w:val="3F3F3F"/>
          <w:sz w:val="20"/>
          <w:szCs w:val="20"/>
        </w:rPr>
        <w:t xml:space="preserve">  </w:t>
      </w:r>
      <w:r w:rsidRPr="00C67A35">
        <w:rPr>
          <w:rFonts w:ascii="Century" w:hAnsi="Century"/>
          <w:b/>
          <w:color w:val="31849B" w:themeColor="accent5" w:themeShade="BF"/>
          <w:sz w:val="20"/>
          <w:szCs w:val="20"/>
        </w:rPr>
        <w:t>Notions</w:t>
      </w:r>
      <w:r w:rsidRPr="00C67A35">
        <w:rPr>
          <w:rFonts w:ascii="Century" w:hAnsi="Century"/>
          <w:color w:val="3F3F3F"/>
          <w:sz w:val="20"/>
          <w:szCs w:val="20"/>
        </w:rPr>
        <w:t xml:space="preserve"> : GRC, SIM, programmes de fidélisation, mercatique relationnelle</w:t>
      </w:r>
    </w:p>
    <w:p w:rsidR="00CA3253" w:rsidRPr="00CA3253" w:rsidRDefault="00CA3253" w:rsidP="00CA3253">
      <w:pPr>
        <w:pStyle w:val="Pardfaut"/>
        <w:numPr>
          <w:ilvl w:val="2"/>
          <w:numId w:val="3"/>
        </w:numPr>
        <w:spacing w:after="200" w:line="276" w:lineRule="auto"/>
        <w:rPr>
          <w:rFonts w:ascii="Century" w:eastAsia="Century Schoolbook" w:hAnsi="Century" w:cs="Century Schoolbook"/>
          <w:color w:val="3F3F3F"/>
          <w:position w:val="2"/>
          <w:sz w:val="12"/>
          <w:szCs w:val="12"/>
        </w:rPr>
      </w:pPr>
      <w:r w:rsidRPr="00C67A35">
        <w:rPr>
          <w:rFonts w:ascii="Century" w:hAnsi="Century"/>
          <w:color w:val="3F3F3F"/>
          <w:sz w:val="20"/>
          <w:szCs w:val="20"/>
        </w:rPr>
        <w:t xml:space="preserve">  </w:t>
      </w:r>
      <w:r>
        <w:rPr>
          <w:rFonts w:ascii="Century" w:hAnsi="Century"/>
          <w:b/>
          <w:color w:val="31849B" w:themeColor="accent5" w:themeShade="BF"/>
          <w:sz w:val="20"/>
          <w:szCs w:val="20"/>
        </w:rPr>
        <w:t>Capacités à travailler</w:t>
      </w:r>
      <w:r w:rsidRPr="00C67A35">
        <w:rPr>
          <w:rFonts w:ascii="Century" w:hAnsi="Century"/>
          <w:color w:val="3F3F3F"/>
          <w:sz w:val="20"/>
          <w:szCs w:val="20"/>
        </w:rPr>
        <w:t xml:space="preserve"> : </w:t>
      </w:r>
      <w:r>
        <w:rPr>
          <w:rFonts w:ascii="Century" w:hAnsi="Century"/>
          <w:color w:val="3F3F3F"/>
          <w:sz w:val="20"/>
          <w:szCs w:val="20"/>
        </w:rPr>
        <w:t>Extrait du BO.</w:t>
      </w:r>
    </w:p>
    <w:p w:rsidR="00CA3253" w:rsidRPr="00CA3253" w:rsidRDefault="00CA3253" w:rsidP="00CA3253">
      <w:pPr>
        <w:pStyle w:val="Pardfaut"/>
        <w:spacing w:after="200" w:line="276" w:lineRule="auto"/>
        <w:ind w:left="524"/>
        <w:rPr>
          <w:rFonts w:ascii="Century" w:hAnsi="Century"/>
          <w:color w:val="3F3F3F"/>
          <w:sz w:val="20"/>
          <w:szCs w:val="20"/>
        </w:rPr>
      </w:pPr>
      <w:r w:rsidRPr="00CA3253">
        <w:rPr>
          <w:rFonts w:ascii="Century" w:hAnsi="Century"/>
          <w:color w:val="3F3F3F"/>
          <w:sz w:val="20"/>
          <w:szCs w:val="20"/>
        </w:rPr>
        <w:t>L’élève doit être capable</w:t>
      </w:r>
      <w:r>
        <w:rPr>
          <w:rFonts w:ascii="Century" w:hAnsi="Century"/>
          <w:color w:val="3F3F3F"/>
          <w:sz w:val="20"/>
          <w:szCs w:val="20"/>
        </w:rPr>
        <w:t xml:space="preserve"> </w:t>
      </w:r>
      <w:r w:rsidRPr="00CA3253">
        <w:rPr>
          <w:rFonts w:ascii="Century" w:hAnsi="Century"/>
          <w:color w:val="3F3F3F"/>
          <w:sz w:val="20"/>
          <w:szCs w:val="20"/>
        </w:rPr>
        <w:t>:</w:t>
      </w:r>
    </w:p>
    <w:p w:rsidR="00CA3253" w:rsidRPr="00CA3253" w:rsidRDefault="00CA3253" w:rsidP="00CA3253">
      <w:pPr>
        <w:pStyle w:val="Pardfaut"/>
        <w:numPr>
          <w:ilvl w:val="2"/>
          <w:numId w:val="5"/>
        </w:numPr>
        <w:tabs>
          <w:tab w:val="clear" w:pos="524"/>
        </w:tabs>
        <w:spacing w:after="200" w:line="276" w:lineRule="auto"/>
        <w:ind w:left="709"/>
        <w:jc w:val="both"/>
        <w:rPr>
          <w:rFonts w:ascii="Century" w:hAnsi="Century"/>
          <w:color w:val="3F3F3F"/>
          <w:sz w:val="20"/>
          <w:szCs w:val="20"/>
        </w:rPr>
      </w:pPr>
      <w:r>
        <w:rPr>
          <w:rFonts w:ascii="Century" w:hAnsi="Century"/>
          <w:color w:val="3F3F3F"/>
          <w:sz w:val="20"/>
          <w:szCs w:val="20"/>
        </w:rPr>
        <w:t>d</w:t>
      </w:r>
      <w:r w:rsidRPr="00CA3253">
        <w:rPr>
          <w:rFonts w:ascii="Century" w:hAnsi="Century"/>
          <w:color w:val="3F3F3F"/>
          <w:sz w:val="20"/>
          <w:szCs w:val="20"/>
        </w:rPr>
        <w:t>e raisonner en confrontant ses connaissances générales en gestion à des situations d’organisation</w:t>
      </w:r>
    </w:p>
    <w:p w:rsidR="00CA3253" w:rsidRPr="00CA3253" w:rsidRDefault="00CA3253" w:rsidP="00CA3253">
      <w:pPr>
        <w:pStyle w:val="Pardfaut"/>
        <w:numPr>
          <w:ilvl w:val="2"/>
          <w:numId w:val="5"/>
        </w:numPr>
        <w:tabs>
          <w:tab w:val="clear" w:pos="524"/>
        </w:tabs>
        <w:spacing w:after="200" w:line="276" w:lineRule="auto"/>
        <w:ind w:left="709"/>
        <w:jc w:val="both"/>
        <w:rPr>
          <w:rFonts w:ascii="Century" w:hAnsi="Century"/>
          <w:color w:val="3F3F3F"/>
          <w:sz w:val="20"/>
          <w:szCs w:val="20"/>
        </w:rPr>
      </w:pPr>
      <w:r>
        <w:rPr>
          <w:rFonts w:ascii="Century" w:hAnsi="Century"/>
          <w:color w:val="3F3F3F"/>
          <w:sz w:val="20"/>
          <w:szCs w:val="20"/>
        </w:rPr>
        <w:t>d</w:t>
      </w:r>
      <w:r w:rsidRPr="00CA3253">
        <w:rPr>
          <w:rFonts w:ascii="Century" w:hAnsi="Century"/>
          <w:color w:val="3F3F3F"/>
          <w:sz w:val="20"/>
          <w:szCs w:val="20"/>
        </w:rPr>
        <w:t>’examiner les conditions de transfert des méthodes, des techniques et des outils mobilisés, à d’autres contextes organisationnels</w:t>
      </w:r>
    </w:p>
    <w:p w:rsidR="00CA3253" w:rsidRPr="00CA3253" w:rsidRDefault="00CA3253" w:rsidP="00CA3253">
      <w:pPr>
        <w:pStyle w:val="Pardfaut"/>
        <w:numPr>
          <w:ilvl w:val="2"/>
          <w:numId w:val="5"/>
        </w:numPr>
        <w:tabs>
          <w:tab w:val="clear" w:pos="524"/>
        </w:tabs>
        <w:spacing w:after="200" w:line="276" w:lineRule="auto"/>
        <w:ind w:left="709"/>
        <w:jc w:val="both"/>
        <w:rPr>
          <w:rFonts w:ascii="Century" w:hAnsi="Century"/>
          <w:color w:val="3F3F3F"/>
          <w:sz w:val="20"/>
          <w:szCs w:val="20"/>
        </w:rPr>
      </w:pPr>
      <w:r>
        <w:rPr>
          <w:rFonts w:ascii="Century" w:hAnsi="Century"/>
          <w:color w:val="3F3F3F"/>
          <w:sz w:val="20"/>
          <w:szCs w:val="20"/>
        </w:rPr>
        <w:t>d</w:t>
      </w:r>
      <w:r w:rsidRPr="00CA3253">
        <w:rPr>
          <w:rFonts w:ascii="Century" w:hAnsi="Century"/>
          <w:color w:val="3F3F3F"/>
          <w:sz w:val="20"/>
          <w:szCs w:val="20"/>
        </w:rPr>
        <w:t>e rédiger une réponse synth</w:t>
      </w:r>
      <w:r>
        <w:rPr>
          <w:rFonts w:ascii="Century" w:hAnsi="Century"/>
          <w:color w:val="3F3F3F"/>
          <w:sz w:val="20"/>
          <w:szCs w:val="20"/>
        </w:rPr>
        <w:t>étique, cohérente et argumentée</w:t>
      </w:r>
    </w:p>
    <w:p w:rsidR="00CA3253" w:rsidRPr="00C67A35" w:rsidRDefault="00CA3253" w:rsidP="00CA3253">
      <w:pPr>
        <w:pStyle w:val="Pardfaut"/>
        <w:spacing w:after="200" w:line="276" w:lineRule="auto"/>
        <w:ind w:left="160"/>
        <w:rPr>
          <w:rFonts w:ascii="Century" w:eastAsia="Century Schoolbook" w:hAnsi="Century" w:cs="Century Schoolbook"/>
          <w:color w:val="3F3F3F"/>
          <w:position w:val="2"/>
          <w:sz w:val="12"/>
          <w:szCs w:val="12"/>
        </w:rPr>
      </w:pPr>
    </w:p>
    <w:p w:rsidR="00CA3253" w:rsidRPr="00C67A35" w:rsidRDefault="00CA3253" w:rsidP="00CA3253">
      <w:pPr>
        <w:pStyle w:val="Pardfaut"/>
        <w:numPr>
          <w:ilvl w:val="2"/>
          <w:numId w:val="3"/>
        </w:numPr>
        <w:spacing w:after="200" w:line="276" w:lineRule="auto"/>
        <w:jc w:val="both"/>
        <w:rPr>
          <w:rFonts w:ascii="Century" w:eastAsia="Century Schoolbook" w:hAnsi="Century" w:cs="Century Schoolbook"/>
          <w:color w:val="3F3F3F"/>
          <w:position w:val="2"/>
          <w:sz w:val="12"/>
          <w:szCs w:val="12"/>
        </w:rPr>
      </w:pPr>
      <w:r w:rsidRPr="00C67A35">
        <w:rPr>
          <w:rFonts w:ascii="Century" w:hAnsi="Century"/>
          <w:color w:val="3F3F3F"/>
          <w:sz w:val="20"/>
          <w:szCs w:val="20"/>
        </w:rPr>
        <w:t xml:space="preserve">  </w:t>
      </w:r>
      <w:r>
        <w:rPr>
          <w:rFonts w:ascii="Century" w:hAnsi="Century"/>
          <w:b/>
          <w:color w:val="31849B" w:themeColor="accent5" w:themeShade="BF"/>
          <w:sz w:val="20"/>
          <w:szCs w:val="20"/>
        </w:rPr>
        <w:t xml:space="preserve">Sujets en lien avec le cas </w:t>
      </w:r>
      <w:proofErr w:type="spellStart"/>
      <w:r>
        <w:rPr>
          <w:rFonts w:ascii="Century" w:hAnsi="Century"/>
          <w:b/>
          <w:color w:val="31849B" w:themeColor="accent5" w:themeShade="BF"/>
          <w:sz w:val="20"/>
          <w:szCs w:val="20"/>
        </w:rPr>
        <w:t>Oxabike</w:t>
      </w:r>
      <w:proofErr w:type="spellEnd"/>
      <w:r w:rsidRPr="00C67A35">
        <w:rPr>
          <w:rFonts w:ascii="Century" w:hAnsi="Century"/>
          <w:color w:val="3F3F3F"/>
          <w:sz w:val="20"/>
          <w:szCs w:val="20"/>
        </w:rPr>
        <w:t xml:space="preserve"> :</w:t>
      </w:r>
    </w:p>
    <w:p w:rsidR="00CA3253" w:rsidRPr="00CA3253" w:rsidRDefault="00CA3253" w:rsidP="00CA3253">
      <w:pPr>
        <w:pStyle w:val="Pardfaut"/>
        <w:numPr>
          <w:ilvl w:val="2"/>
          <w:numId w:val="5"/>
        </w:numPr>
        <w:tabs>
          <w:tab w:val="clear" w:pos="524"/>
        </w:tabs>
        <w:spacing w:after="200" w:line="276" w:lineRule="auto"/>
        <w:ind w:left="709"/>
        <w:jc w:val="both"/>
        <w:rPr>
          <w:rFonts w:ascii="Century" w:hAnsi="Century"/>
          <w:color w:val="3F3F3F"/>
          <w:sz w:val="20"/>
          <w:szCs w:val="20"/>
        </w:rPr>
      </w:pPr>
      <w:r w:rsidRPr="00CA3253">
        <w:rPr>
          <w:rFonts w:ascii="Century" w:hAnsi="Century"/>
          <w:color w:val="3F3F3F"/>
          <w:sz w:val="20"/>
          <w:szCs w:val="20"/>
        </w:rPr>
        <w:t>Les technologies de l’information et de la communication sont-elles incontournables dans la gestion de la relation client ?</w:t>
      </w:r>
    </w:p>
    <w:p w:rsidR="00CA3253" w:rsidRPr="00CA3253" w:rsidRDefault="00CA3253" w:rsidP="00CA3253">
      <w:pPr>
        <w:pStyle w:val="Pardfaut"/>
        <w:spacing w:after="200" w:line="276" w:lineRule="auto"/>
        <w:ind w:left="524"/>
        <w:jc w:val="both"/>
        <w:rPr>
          <w:rFonts w:ascii="Century" w:hAnsi="Century"/>
          <w:color w:val="3F3F3F"/>
          <w:sz w:val="20"/>
          <w:szCs w:val="20"/>
        </w:rPr>
      </w:pPr>
      <w:r w:rsidRPr="00CA3253">
        <w:rPr>
          <w:rFonts w:ascii="Century" w:hAnsi="Century"/>
          <w:color w:val="3F3F3F"/>
          <w:sz w:val="20"/>
          <w:szCs w:val="20"/>
        </w:rPr>
        <w:t>Ou</w:t>
      </w:r>
    </w:p>
    <w:p w:rsidR="00CA3253" w:rsidRDefault="00CA3253" w:rsidP="00CA3253">
      <w:pPr>
        <w:pStyle w:val="Pardfaut"/>
        <w:numPr>
          <w:ilvl w:val="2"/>
          <w:numId w:val="5"/>
        </w:numPr>
        <w:tabs>
          <w:tab w:val="clear" w:pos="524"/>
        </w:tabs>
        <w:spacing w:after="200" w:line="276" w:lineRule="auto"/>
        <w:ind w:left="709"/>
        <w:jc w:val="both"/>
        <w:rPr>
          <w:rFonts w:ascii="Century" w:hAnsi="Century"/>
          <w:color w:val="3F3F3F"/>
          <w:sz w:val="20"/>
          <w:szCs w:val="20"/>
        </w:rPr>
      </w:pPr>
      <w:r w:rsidRPr="00CA3253">
        <w:rPr>
          <w:rFonts w:ascii="Century" w:hAnsi="Century"/>
          <w:color w:val="3F3F3F"/>
          <w:sz w:val="20"/>
          <w:szCs w:val="20"/>
        </w:rPr>
        <w:t>La communication subie par l’entreprise doit-elle être perçue comme une opportunité ?</w:t>
      </w:r>
    </w:p>
    <w:p w:rsidR="00CA3253" w:rsidRDefault="00CA3253" w:rsidP="00CA3253">
      <w:pPr>
        <w:pStyle w:val="Pardfaut"/>
        <w:spacing w:after="200" w:line="276" w:lineRule="auto"/>
        <w:ind w:left="545"/>
        <w:jc w:val="both"/>
        <w:rPr>
          <w:rFonts w:ascii="Century" w:hAnsi="Century"/>
          <w:color w:val="3F3F3F"/>
          <w:sz w:val="20"/>
          <w:szCs w:val="20"/>
        </w:rPr>
      </w:pPr>
      <w:r>
        <w:rPr>
          <w:rFonts w:ascii="Century" w:hAnsi="Century"/>
          <w:color w:val="3F3F3F"/>
          <w:sz w:val="20"/>
          <w:szCs w:val="20"/>
        </w:rPr>
        <w:t>Ou</w:t>
      </w:r>
    </w:p>
    <w:p w:rsidR="00CA3253" w:rsidRDefault="00CA3253" w:rsidP="00CA3253">
      <w:pPr>
        <w:pStyle w:val="Pardfaut"/>
        <w:numPr>
          <w:ilvl w:val="2"/>
          <w:numId w:val="5"/>
        </w:numPr>
        <w:tabs>
          <w:tab w:val="clear" w:pos="524"/>
        </w:tabs>
        <w:spacing w:after="200" w:line="276" w:lineRule="auto"/>
        <w:ind w:left="709"/>
        <w:jc w:val="both"/>
        <w:rPr>
          <w:rFonts w:ascii="Century" w:hAnsi="Century"/>
          <w:color w:val="3F3F3F"/>
          <w:sz w:val="20"/>
          <w:szCs w:val="20"/>
        </w:rPr>
      </w:pPr>
      <w:r>
        <w:rPr>
          <w:rFonts w:ascii="Century" w:hAnsi="Century"/>
          <w:color w:val="3F3F3F"/>
          <w:sz w:val="20"/>
          <w:szCs w:val="20"/>
        </w:rPr>
        <w:t>Une gamme étendue est-elle un gage de performance commerciale pour une entreprise ?</w:t>
      </w:r>
    </w:p>
    <w:p w:rsidR="00786406" w:rsidRDefault="00786406" w:rsidP="00786406">
      <w:pPr>
        <w:pStyle w:val="Pardfaut"/>
        <w:spacing w:after="200" w:line="276" w:lineRule="auto"/>
        <w:ind w:left="545"/>
        <w:jc w:val="both"/>
        <w:rPr>
          <w:rFonts w:ascii="Century" w:hAnsi="Century"/>
          <w:color w:val="3F3F3F"/>
          <w:sz w:val="20"/>
          <w:szCs w:val="20"/>
        </w:rPr>
      </w:pPr>
      <w:r>
        <w:rPr>
          <w:rFonts w:ascii="Century" w:hAnsi="Century"/>
          <w:color w:val="3F3F3F"/>
          <w:sz w:val="20"/>
          <w:szCs w:val="20"/>
        </w:rPr>
        <w:t>Ou</w:t>
      </w:r>
    </w:p>
    <w:p w:rsidR="00786406" w:rsidRDefault="00786406" w:rsidP="00786406">
      <w:pPr>
        <w:pStyle w:val="Pardfaut"/>
        <w:numPr>
          <w:ilvl w:val="2"/>
          <w:numId w:val="5"/>
        </w:numPr>
        <w:tabs>
          <w:tab w:val="clear" w:pos="524"/>
        </w:tabs>
        <w:spacing w:after="200" w:line="276" w:lineRule="auto"/>
        <w:ind w:left="709"/>
        <w:jc w:val="both"/>
        <w:rPr>
          <w:rFonts w:ascii="Century" w:hAnsi="Century"/>
          <w:color w:val="3F3F3F"/>
          <w:sz w:val="20"/>
          <w:szCs w:val="20"/>
        </w:rPr>
      </w:pPr>
      <w:r>
        <w:rPr>
          <w:rFonts w:ascii="Century" w:hAnsi="Century"/>
          <w:color w:val="3F3F3F"/>
          <w:sz w:val="20"/>
          <w:szCs w:val="20"/>
        </w:rPr>
        <w:t>Une entreprise doit-elle recourir aux programmes de fidélité pour fidéliser ses clients ?</w:t>
      </w:r>
    </w:p>
    <w:p w:rsidR="00786406" w:rsidRDefault="00786406" w:rsidP="00786406">
      <w:pPr>
        <w:pStyle w:val="Pardfaut"/>
        <w:spacing w:after="200" w:line="276" w:lineRule="auto"/>
        <w:ind w:left="545"/>
        <w:jc w:val="both"/>
        <w:rPr>
          <w:rFonts w:ascii="Century" w:hAnsi="Century"/>
          <w:color w:val="3F3F3F"/>
          <w:sz w:val="20"/>
          <w:szCs w:val="20"/>
        </w:rPr>
      </w:pPr>
      <w:r>
        <w:rPr>
          <w:rFonts w:ascii="Century" w:hAnsi="Century"/>
          <w:color w:val="3F3F3F"/>
          <w:sz w:val="20"/>
          <w:szCs w:val="20"/>
        </w:rPr>
        <w:t>Ou</w:t>
      </w:r>
    </w:p>
    <w:p w:rsidR="00786406" w:rsidRPr="00CA3253" w:rsidRDefault="00786406" w:rsidP="00786406">
      <w:pPr>
        <w:pStyle w:val="Pardfaut"/>
        <w:numPr>
          <w:ilvl w:val="2"/>
          <w:numId w:val="5"/>
        </w:numPr>
        <w:tabs>
          <w:tab w:val="clear" w:pos="524"/>
        </w:tabs>
        <w:spacing w:after="200" w:line="276" w:lineRule="auto"/>
        <w:ind w:left="709"/>
        <w:jc w:val="both"/>
        <w:rPr>
          <w:rFonts w:ascii="Century" w:hAnsi="Century"/>
          <w:color w:val="3F3F3F"/>
          <w:sz w:val="20"/>
          <w:szCs w:val="20"/>
        </w:rPr>
      </w:pPr>
      <w:r>
        <w:rPr>
          <w:rFonts w:ascii="Century" w:hAnsi="Century"/>
          <w:color w:val="3F3F3F"/>
          <w:sz w:val="20"/>
          <w:szCs w:val="20"/>
        </w:rPr>
        <w:t>…</w:t>
      </w:r>
    </w:p>
    <w:p w:rsidR="00CA3253" w:rsidRPr="00C67A35" w:rsidRDefault="00CA3253" w:rsidP="00CA3253">
      <w:pPr>
        <w:rPr>
          <w:rFonts w:ascii="Century" w:hAnsi="Century"/>
        </w:rPr>
      </w:pPr>
    </w:p>
    <w:p w:rsidR="00CA3253" w:rsidRDefault="00CA3253" w:rsidP="00910E8D"/>
    <w:p w:rsidR="00786406" w:rsidRDefault="00786406">
      <w:r>
        <w:br w:type="page"/>
      </w:r>
    </w:p>
    <w:p w:rsidR="00CA3253" w:rsidRPr="00C67A35" w:rsidRDefault="00CA3253" w:rsidP="00CA3253">
      <w:pPr>
        <w:shd w:val="clear" w:color="auto" w:fill="31849B" w:themeFill="accent5" w:themeFillShade="BF"/>
        <w:ind w:right="-567"/>
        <w:rPr>
          <w:rFonts w:ascii="Century" w:hAnsi="Century"/>
          <w:b/>
          <w:color w:val="FFFFFF" w:themeColor="background1"/>
          <w:sz w:val="28"/>
        </w:rPr>
      </w:pPr>
      <w:r>
        <w:rPr>
          <w:rFonts w:ascii="Century" w:hAnsi="Century"/>
          <w:b/>
          <w:color w:val="FFFFFF" w:themeColor="background1"/>
          <w:sz w:val="28"/>
        </w:rPr>
        <w:lastRenderedPageBreak/>
        <w:t xml:space="preserve">LA QUESTION RELATIVE À UNE PROBLÉMATIQUE DE GESTION - </w:t>
      </w:r>
      <w:r>
        <w:rPr>
          <w:rFonts w:ascii="Century" w:hAnsi="Century"/>
          <w:b/>
          <w:color w:val="FFFFFF" w:themeColor="background1"/>
          <w:sz w:val="28"/>
        </w:rPr>
        <w:br/>
        <w:t>2</w:t>
      </w:r>
      <w:r w:rsidRPr="00CA3253">
        <w:rPr>
          <w:rFonts w:ascii="Century" w:hAnsi="Century"/>
          <w:b/>
          <w:color w:val="FFFFFF" w:themeColor="background1"/>
          <w:sz w:val="28"/>
          <w:vertAlign w:val="superscript"/>
        </w:rPr>
        <w:t>ème</w:t>
      </w:r>
      <w:r>
        <w:rPr>
          <w:rFonts w:ascii="Century" w:hAnsi="Century"/>
          <w:b/>
          <w:color w:val="FFFFFF" w:themeColor="background1"/>
          <w:sz w:val="28"/>
        </w:rPr>
        <w:t xml:space="preserve"> SOUS-PARTIE DE L’ÉPREUVE DE SPECIALITÉ</w:t>
      </w:r>
    </w:p>
    <w:p w:rsidR="00910E8D" w:rsidRPr="00CA3253" w:rsidRDefault="00910E8D" w:rsidP="00910E8D">
      <w:pPr>
        <w:rPr>
          <w:rFonts w:ascii="Century" w:hAnsi="Century"/>
        </w:rPr>
      </w:pPr>
      <w:r w:rsidRPr="00CA3253">
        <w:rPr>
          <w:rFonts w:ascii="Century" w:hAnsi="Century"/>
        </w:rPr>
        <w:t>L’épreuve écrite de mercatique se compose de 2 sous-parties :</w:t>
      </w:r>
    </w:p>
    <w:p w:rsidR="00910E8D" w:rsidRPr="00CA3253" w:rsidRDefault="00910E8D" w:rsidP="00CA3253">
      <w:pPr>
        <w:pStyle w:val="Paragraphedeliste"/>
        <w:numPr>
          <w:ilvl w:val="0"/>
          <w:numId w:val="1"/>
        </w:numPr>
        <w:jc w:val="both"/>
        <w:rPr>
          <w:rFonts w:ascii="Century" w:hAnsi="Century"/>
        </w:rPr>
      </w:pPr>
      <w:r w:rsidRPr="00CA3253">
        <w:rPr>
          <w:rFonts w:ascii="Century" w:hAnsi="Century"/>
        </w:rPr>
        <w:t xml:space="preserve">Dans la </w:t>
      </w:r>
      <w:r w:rsidRPr="00CA3253">
        <w:rPr>
          <w:rFonts w:ascii="Century" w:hAnsi="Century"/>
          <w:b/>
        </w:rPr>
        <w:t>première sous-partie</w:t>
      </w:r>
      <w:r w:rsidRPr="00CA3253">
        <w:rPr>
          <w:rFonts w:ascii="Century" w:hAnsi="Century"/>
        </w:rPr>
        <w:t>, le candidat (VOUS) doit, à partir de ses connaissances et de la documentation fournie, proposer des solutions aux problèmes posés, en tant compte des annexes et des contraintes définies dans le sujet.</w:t>
      </w:r>
    </w:p>
    <w:p w:rsidR="00910E8D" w:rsidRPr="00CA3253" w:rsidRDefault="00910E8D" w:rsidP="00CA3253">
      <w:pPr>
        <w:pStyle w:val="Paragraphedeliste"/>
        <w:jc w:val="both"/>
        <w:rPr>
          <w:rFonts w:ascii="Century" w:hAnsi="Century"/>
        </w:rPr>
      </w:pPr>
      <w:r w:rsidRPr="00CA3253">
        <w:rPr>
          <w:rFonts w:ascii="Century" w:hAnsi="Century"/>
        </w:rPr>
        <w:t>Cette partie comporte une quinzaine de questions et devrait idéalement être traitée en 3 heures puisqu’elle compte pour environ les ¾ de la note globale.</w:t>
      </w:r>
    </w:p>
    <w:p w:rsidR="00910E8D" w:rsidRPr="00CA3253" w:rsidRDefault="00910E8D" w:rsidP="00CA3253">
      <w:pPr>
        <w:pStyle w:val="Paragraphedeliste"/>
        <w:jc w:val="both"/>
        <w:rPr>
          <w:rFonts w:ascii="Century" w:hAnsi="Century"/>
        </w:rPr>
      </w:pPr>
    </w:p>
    <w:p w:rsidR="00910E8D" w:rsidRPr="00CA3253" w:rsidRDefault="00910E8D" w:rsidP="00CA3253">
      <w:pPr>
        <w:pStyle w:val="Paragraphedeliste"/>
        <w:numPr>
          <w:ilvl w:val="0"/>
          <w:numId w:val="1"/>
        </w:numPr>
        <w:jc w:val="both"/>
        <w:rPr>
          <w:rFonts w:ascii="Century" w:hAnsi="Century"/>
        </w:rPr>
      </w:pPr>
      <w:r w:rsidRPr="00CA3253">
        <w:rPr>
          <w:rFonts w:ascii="Century" w:hAnsi="Century"/>
        </w:rPr>
        <w:t xml:space="preserve">Dans la </w:t>
      </w:r>
      <w:r w:rsidRPr="00CA3253">
        <w:rPr>
          <w:rFonts w:ascii="Century" w:hAnsi="Century"/>
          <w:b/>
        </w:rPr>
        <w:t>deuxième sous-partie</w:t>
      </w:r>
      <w:r w:rsidRPr="00CA3253">
        <w:rPr>
          <w:rFonts w:ascii="Century" w:hAnsi="Century"/>
        </w:rPr>
        <w:t>, le candidat (Toujours VOUS) doit répondre à une question relative à une problématique de gestion en lien avec les situations et les thèmes du programme de mercatique abordés dans la première sous-partie.</w:t>
      </w:r>
    </w:p>
    <w:p w:rsidR="00910E8D" w:rsidRDefault="00910E8D" w:rsidP="00786406">
      <w:pPr>
        <w:pStyle w:val="Paragraphedeliste"/>
        <w:jc w:val="both"/>
        <w:rPr>
          <w:rFonts w:ascii="Century" w:hAnsi="Century"/>
        </w:rPr>
      </w:pPr>
      <w:r w:rsidRPr="00CA3253">
        <w:rPr>
          <w:rFonts w:ascii="Century" w:hAnsi="Century"/>
        </w:rPr>
        <w:t>Cette partie est formulée en une question à laquelle il conviendra de répondre en 1 heure environ puisqu’elle compte pour environ ¼ de la note.</w:t>
      </w:r>
      <w:r w:rsidR="00786406">
        <w:rPr>
          <w:rFonts w:ascii="Century" w:hAnsi="Century"/>
        </w:rPr>
        <w:t xml:space="preserve"> Votre réponse devra être synthétique (1 à 2 pages maximum).</w:t>
      </w:r>
    </w:p>
    <w:p w:rsidR="00CA3253" w:rsidRDefault="00CA3253" w:rsidP="00910E8D">
      <w:pPr>
        <w:pStyle w:val="Paragraphedeliste"/>
        <w:rPr>
          <w:rFonts w:ascii="Century" w:hAnsi="Century"/>
        </w:rPr>
      </w:pPr>
    </w:p>
    <w:p w:rsidR="00910E8D" w:rsidRDefault="00910E8D" w:rsidP="00910E8D"/>
    <w:p w:rsidR="000131B0" w:rsidRDefault="000131B0" w:rsidP="00910E8D"/>
    <w:p w:rsidR="000131B0" w:rsidRPr="00CA3253" w:rsidRDefault="000131B0" w:rsidP="00910E8D">
      <w:pPr>
        <w:rPr>
          <w:rFonts w:ascii="Century" w:hAnsi="Century"/>
        </w:rPr>
      </w:pPr>
    </w:p>
    <w:p w:rsidR="00910E8D" w:rsidRPr="00CA3253" w:rsidRDefault="00910E8D" w:rsidP="00F3039E">
      <w:pPr>
        <w:pBdr>
          <w:top w:val="single" w:sz="4" w:space="1" w:color="auto"/>
          <w:left w:val="single" w:sz="4" w:space="4" w:color="auto"/>
          <w:bottom w:val="single" w:sz="4" w:space="1" w:color="auto"/>
          <w:right w:val="single" w:sz="4" w:space="4" w:color="auto"/>
        </w:pBdr>
        <w:jc w:val="center"/>
        <w:rPr>
          <w:rFonts w:ascii="Century" w:hAnsi="Century"/>
          <w:b/>
          <w:sz w:val="40"/>
        </w:rPr>
      </w:pPr>
      <w:r w:rsidRPr="00CA3253">
        <w:rPr>
          <w:rFonts w:ascii="Century" w:hAnsi="Century"/>
          <w:b/>
          <w:sz w:val="40"/>
        </w:rPr>
        <w:t>CONSEILS POUR LA QRPG :</w:t>
      </w:r>
    </w:p>
    <w:p w:rsidR="00CA3253" w:rsidRDefault="00CA3253" w:rsidP="00CA3253">
      <w:pPr>
        <w:pStyle w:val="Paragraphedeliste"/>
        <w:ind w:left="0"/>
        <w:jc w:val="both"/>
        <w:rPr>
          <w:rFonts w:ascii="Century" w:hAnsi="Century"/>
          <w:b/>
        </w:rPr>
      </w:pPr>
      <w:r>
        <w:rPr>
          <w:rFonts w:ascii="Century" w:hAnsi="Century"/>
        </w:rPr>
        <w:t>Il s’agit d’un travail difficile, qui arrive au bout de 3 heures de réflexions intenses en mercatique. Il ne faut pas se démobiliser. En vous entraînant tout au long de l’année, vous allez mieux comprendre ce qui est attendu et vous serez plus performant le jour J.</w:t>
      </w:r>
    </w:p>
    <w:p w:rsidR="00910E8D" w:rsidRPr="00CA3253" w:rsidRDefault="00910E8D" w:rsidP="00910E8D">
      <w:pPr>
        <w:rPr>
          <w:rFonts w:ascii="Century" w:hAnsi="Century"/>
          <w:b/>
        </w:rPr>
      </w:pPr>
      <w:r w:rsidRPr="00CA3253">
        <w:rPr>
          <w:rFonts w:ascii="Century" w:hAnsi="Century"/>
          <w:b/>
        </w:rPr>
        <w:t>Que va évaluer le correcteur ?</w:t>
      </w:r>
    </w:p>
    <w:p w:rsidR="00910E8D" w:rsidRPr="00CA3253" w:rsidRDefault="00910E8D" w:rsidP="00910E8D">
      <w:pPr>
        <w:rPr>
          <w:rFonts w:ascii="Century" w:hAnsi="Century"/>
        </w:rPr>
      </w:pPr>
      <w:r w:rsidRPr="00CA3253">
        <w:rPr>
          <w:rFonts w:ascii="Century" w:hAnsi="Century"/>
        </w:rPr>
        <w:t xml:space="preserve">Si le candidat </w:t>
      </w:r>
      <w:r w:rsidR="00F3039E" w:rsidRPr="00CA3253">
        <w:rPr>
          <w:rFonts w:ascii="Century" w:hAnsi="Century"/>
        </w:rPr>
        <w:t xml:space="preserve">(encore VOUS) </w:t>
      </w:r>
      <w:r w:rsidRPr="00CA3253">
        <w:rPr>
          <w:rFonts w:ascii="Century" w:hAnsi="Century"/>
        </w:rPr>
        <w:t>est capable :</w:t>
      </w:r>
    </w:p>
    <w:p w:rsidR="00910E8D" w:rsidRPr="00CA3253" w:rsidRDefault="00910E8D" w:rsidP="00F3039E">
      <w:pPr>
        <w:pStyle w:val="Paragraphedeliste"/>
        <w:numPr>
          <w:ilvl w:val="0"/>
          <w:numId w:val="2"/>
        </w:numPr>
        <w:jc w:val="both"/>
        <w:rPr>
          <w:rFonts w:ascii="Century" w:hAnsi="Century"/>
        </w:rPr>
      </w:pPr>
      <w:r w:rsidRPr="00CA3253">
        <w:rPr>
          <w:rFonts w:ascii="Century" w:hAnsi="Century"/>
        </w:rPr>
        <w:t>De raisonner en confrontant ses connaissances générales en gestion à des situations d’organisation</w:t>
      </w:r>
    </w:p>
    <w:p w:rsidR="00910E8D" w:rsidRPr="00CA3253" w:rsidRDefault="00910E8D" w:rsidP="00F3039E">
      <w:pPr>
        <w:pStyle w:val="Paragraphedeliste"/>
        <w:numPr>
          <w:ilvl w:val="0"/>
          <w:numId w:val="2"/>
        </w:numPr>
        <w:jc w:val="both"/>
        <w:rPr>
          <w:rFonts w:ascii="Century" w:hAnsi="Century"/>
        </w:rPr>
      </w:pPr>
      <w:r w:rsidRPr="00CA3253">
        <w:rPr>
          <w:rFonts w:ascii="Century" w:hAnsi="Century"/>
        </w:rPr>
        <w:t>D’examiner les conditions de transfert des méthodes, des techniques et des outils mobilisés, à d’autres contextes organisationnels</w:t>
      </w:r>
    </w:p>
    <w:p w:rsidR="00910E8D" w:rsidRPr="00CA3253" w:rsidRDefault="00910E8D" w:rsidP="00F3039E">
      <w:pPr>
        <w:pStyle w:val="Paragraphedeliste"/>
        <w:numPr>
          <w:ilvl w:val="0"/>
          <w:numId w:val="2"/>
        </w:numPr>
        <w:jc w:val="both"/>
        <w:rPr>
          <w:rFonts w:ascii="Century" w:hAnsi="Century"/>
        </w:rPr>
      </w:pPr>
      <w:r w:rsidRPr="00CA3253">
        <w:rPr>
          <w:rFonts w:ascii="Century" w:hAnsi="Century"/>
        </w:rPr>
        <w:t>De rédiger une réponse synthétique, cohérente et argumentée.</w:t>
      </w:r>
    </w:p>
    <w:p w:rsidR="00910E8D" w:rsidRDefault="00910E8D" w:rsidP="00910E8D"/>
    <w:p w:rsidR="00786406" w:rsidRDefault="00786406">
      <w:r>
        <w:br w:type="page"/>
      </w:r>
    </w:p>
    <w:p w:rsidR="00CA3253" w:rsidRPr="00C67A35" w:rsidRDefault="00CA3253" w:rsidP="00786406">
      <w:pPr>
        <w:shd w:val="clear" w:color="auto" w:fill="31849B" w:themeFill="accent5" w:themeFillShade="BF"/>
        <w:rPr>
          <w:rFonts w:ascii="Century" w:hAnsi="Century"/>
          <w:b/>
          <w:color w:val="FFFFFF" w:themeColor="background1"/>
          <w:sz w:val="28"/>
        </w:rPr>
      </w:pPr>
      <w:r>
        <w:rPr>
          <w:rFonts w:ascii="Century" w:hAnsi="Century"/>
          <w:b/>
          <w:color w:val="FFFFFF" w:themeColor="background1"/>
          <w:sz w:val="28"/>
        </w:rPr>
        <w:lastRenderedPageBreak/>
        <w:t>MÉTHODOLOGIE</w:t>
      </w:r>
    </w:p>
    <w:p w:rsidR="00910E8D" w:rsidRPr="00CA3253" w:rsidRDefault="00CA3253" w:rsidP="00786406">
      <w:pPr>
        <w:jc w:val="both"/>
        <w:rPr>
          <w:rFonts w:ascii="Century" w:hAnsi="Century"/>
        </w:rPr>
      </w:pPr>
      <w:r w:rsidRPr="00CA3253">
        <w:rPr>
          <w:rFonts w:ascii="Century" w:hAnsi="Century"/>
        </w:rPr>
        <w:t>Pour réussir la QRPG, il convient d’organiser son travail</w:t>
      </w:r>
      <w:r>
        <w:rPr>
          <w:rFonts w:ascii="Century" w:hAnsi="Century"/>
        </w:rPr>
        <w:t>.</w:t>
      </w:r>
      <w:r w:rsidR="00786406">
        <w:rPr>
          <w:rFonts w:ascii="Century" w:hAnsi="Century"/>
        </w:rPr>
        <w:t xml:space="preserve"> Procédez selon la méthodologie proposée vous aidera :</w:t>
      </w:r>
    </w:p>
    <w:tbl>
      <w:tblPr>
        <w:tblStyle w:val="Grilledutableau"/>
        <w:tblW w:w="0" w:type="auto"/>
        <w:tblLook w:val="04A0"/>
      </w:tblPr>
      <w:tblGrid>
        <w:gridCol w:w="1292"/>
        <w:gridCol w:w="141"/>
        <w:gridCol w:w="593"/>
        <w:gridCol w:w="7629"/>
      </w:tblGrid>
      <w:tr w:rsidR="00910E8D" w:rsidRPr="00D822DD" w:rsidTr="002A40D0">
        <w:trPr>
          <w:trHeight w:val="1183"/>
        </w:trPr>
        <w:tc>
          <w:tcPr>
            <w:tcW w:w="1217" w:type="dxa"/>
            <w:vAlign w:val="center"/>
          </w:tcPr>
          <w:p w:rsidR="00910E8D" w:rsidRPr="00D822DD" w:rsidRDefault="00910E8D" w:rsidP="00910E8D">
            <w:pPr>
              <w:jc w:val="center"/>
              <w:rPr>
                <w:rFonts w:ascii="Century" w:hAnsi="Century"/>
              </w:rPr>
            </w:pPr>
            <w:r w:rsidRPr="00D822DD">
              <w:rPr>
                <w:rFonts w:ascii="Century" w:hAnsi="Century"/>
              </w:rPr>
              <w:t>QRPG :</w:t>
            </w:r>
          </w:p>
        </w:tc>
        <w:tc>
          <w:tcPr>
            <w:tcW w:w="8363" w:type="dxa"/>
            <w:gridSpan w:val="3"/>
          </w:tcPr>
          <w:p w:rsidR="00910E8D" w:rsidRPr="00D822DD" w:rsidRDefault="00910E8D" w:rsidP="00910E8D">
            <w:pPr>
              <w:rPr>
                <w:rFonts w:ascii="Century" w:hAnsi="Century"/>
                <w:i/>
              </w:rPr>
            </w:pPr>
            <w:r w:rsidRPr="00D822DD">
              <w:rPr>
                <w:rFonts w:ascii="Century" w:hAnsi="Century"/>
                <w:i/>
                <w:sz w:val="16"/>
              </w:rPr>
              <w:t xml:space="preserve">Écrire </w:t>
            </w:r>
            <w:r w:rsidR="007F065C" w:rsidRPr="00D822DD">
              <w:rPr>
                <w:rFonts w:ascii="Century" w:hAnsi="Century"/>
                <w:i/>
                <w:sz w:val="16"/>
              </w:rPr>
              <w:t>ici la QRPG</w:t>
            </w:r>
          </w:p>
        </w:tc>
      </w:tr>
      <w:tr w:rsidR="007F065C" w:rsidRPr="00D822DD" w:rsidTr="002A40D0">
        <w:trPr>
          <w:trHeight w:val="264"/>
        </w:trPr>
        <w:tc>
          <w:tcPr>
            <w:tcW w:w="9580" w:type="dxa"/>
            <w:gridSpan w:val="4"/>
          </w:tcPr>
          <w:p w:rsidR="007F065C" w:rsidRPr="00D822DD" w:rsidRDefault="007F065C" w:rsidP="00910E8D">
            <w:pPr>
              <w:rPr>
                <w:rFonts w:ascii="Century" w:hAnsi="Century"/>
                <w:i/>
              </w:rPr>
            </w:pPr>
            <w:r w:rsidRPr="00D822DD">
              <w:rPr>
                <w:rFonts w:ascii="Century" w:hAnsi="Century"/>
                <w:i/>
              </w:rPr>
              <w:t xml:space="preserve">Soulignez les mots clés de la question </w:t>
            </w:r>
          </w:p>
        </w:tc>
      </w:tr>
      <w:tr w:rsidR="007F065C" w:rsidRPr="00D822DD" w:rsidTr="002A40D0">
        <w:tc>
          <w:tcPr>
            <w:tcW w:w="9580" w:type="dxa"/>
            <w:gridSpan w:val="4"/>
          </w:tcPr>
          <w:p w:rsidR="007F065C" w:rsidRPr="00D822DD" w:rsidRDefault="007F065C" w:rsidP="00910E8D">
            <w:pPr>
              <w:rPr>
                <w:rFonts w:ascii="Century" w:hAnsi="Century"/>
                <w:i/>
              </w:rPr>
            </w:pPr>
            <w:r w:rsidRPr="00D822DD">
              <w:rPr>
                <w:rFonts w:ascii="Century" w:hAnsi="Century"/>
                <w:i/>
              </w:rPr>
              <w:t>Au brouillon, définissez ces mots clés afin de bien cerner le sujet</w:t>
            </w:r>
            <w:r w:rsidR="00F3039E" w:rsidRPr="00D822DD">
              <w:rPr>
                <w:rFonts w:ascii="Century" w:hAnsi="Century"/>
                <w:i/>
              </w:rPr>
              <w:t> :</w:t>
            </w:r>
          </w:p>
          <w:p w:rsidR="00F3039E" w:rsidRPr="00D822DD" w:rsidRDefault="00F3039E" w:rsidP="00910E8D">
            <w:pPr>
              <w:rPr>
                <w:rFonts w:ascii="Century" w:hAnsi="Century"/>
                <w:i/>
              </w:rPr>
            </w:pPr>
          </w:p>
          <w:p w:rsidR="00F3039E" w:rsidRPr="00D822DD" w:rsidRDefault="00F3039E" w:rsidP="00910E8D">
            <w:pPr>
              <w:rPr>
                <w:rFonts w:ascii="Century" w:hAnsi="Century"/>
                <w:i/>
              </w:rPr>
            </w:pPr>
          </w:p>
          <w:p w:rsidR="00F3039E" w:rsidRPr="00D822DD" w:rsidRDefault="00F3039E" w:rsidP="00910E8D">
            <w:pPr>
              <w:rPr>
                <w:rFonts w:ascii="Century" w:hAnsi="Century"/>
                <w:i/>
              </w:rPr>
            </w:pPr>
          </w:p>
          <w:p w:rsidR="00F3039E" w:rsidRPr="00D822DD" w:rsidRDefault="00F3039E" w:rsidP="00910E8D">
            <w:pPr>
              <w:rPr>
                <w:rFonts w:ascii="Century" w:hAnsi="Century"/>
              </w:rPr>
            </w:pPr>
          </w:p>
        </w:tc>
      </w:tr>
      <w:tr w:rsidR="007F065C" w:rsidRPr="00D822DD" w:rsidTr="00786406">
        <w:trPr>
          <w:trHeight w:val="6891"/>
        </w:trPr>
        <w:tc>
          <w:tcPr>
            <w:tcW w:w="9580" w:type="dxa"/>
            <w:gridSpan w:val="4"/>
          </w:tcPr>
          <w:p w:rsidR="007F065C" w:rsidRPr="00D822DD" w:rsidRDefault="008F5033" w:rsidP="00786406">
            <w:pPr>
              <w:jc w:val="both"/>
              <w:rPr>
                <w:rFonts w:ascii="Century" w:hAnsi="Century"/>
                <w:i/>
              </w:rPr>
            </w:pPr>
            <w:r>
              <w:rPr>
                <w:rFonts w:ascii="Century" w:hAnsi="Century"/>
                <w:i/>
              </w:rPr>
              <w:t xml:space="preserve">Phase 1 : </w:t>
            </w:r>
            <w:r w:rsidR="007F065C" w:rsidRPr="00D822DD">
              <w:rPr>
                <w:rFonts w:ascii="Century" w:hAnsi="Century"/>
                <w:i/>
              </w:rPr>
              <w:t xml:space="preserve">Au brouillon, notez toutes les idées qui vous viennent à l’esprit autour de cette problématique, </w:t>
            </w:r>
            <w:r w:rsidR="007F065C" w:rsidRPr="00D822DD">
              <w:rPr>
                <w:rFonts w:ascii="Century" w:hAnsi="Century"/>
                <w:i/>
                <w:u w:val="single"/>
              </w:rPr>
              <w:t>en rapport</w:t>
            </w:r>
            <w:r w:rsidR="007F065C" w:rsidRPr="00D822DD">
              <w:rPr>
                <w:rFonts w:ascii="Century" w:hAnsi="Century"/>
                <w:i/>
              </w:rPr>
              <w:t xml:space="preserve"> avec la première sous-partie et à partir de vos </w:t>
            </w:r>
            <w:r w:rsidR="007F065C" w:rsidRPr="00D822DD">
              <w:rPr>
                <w:rFonts w:ascii="Century" w:hAnsi="Century"/>
                <w:i/>
                <w:u w:val="single"/>
              </w:rPr>
              <w:t>connaissances personnelles</w:t>
            </w:r>
            <w:r w:rsidR="00786406" w:rsidRPr="00D822DD">
              <w:rPr>
                <w:rFonts w:ascii="Century" w:hAnsi="Century"/>
                <w:i/>
              </w:rPr>
              <w:t>, de préférence sous forme de schéma.</w:t>
            </w:r>
          </w:p>
          <w:p w:rsidR="00F3039E" w:rsidRPr="00D822DD" w:rsidRDefault="00F3039E" w:rsidP="00910E8D">
            <w:pPr>
              <w:rPr>
                <w:rFonts w:ascii="Century" w:hAnsi="Century"/>
                <w:i/>
              </w:rPr>
            </w:pPr>
          </w:p>
          <w:p w:rsidR="00F3039E" w:rsidRPr="00D822DD" w:rsidRDefault="00F3039E" w:rsidP="00910E8D">
            <w:pPr>
              <w:rPr>
                <w:rFonts w:ascii="Century" w:hAnsi="Century"/>
                <w:i/>
              </w:rPr>
            </w:pPr>
          </w:p>
          <w:p w:rsidR="00F3039E" w:rsidRPr="00D822DD" w:rsidRDefault="00F3039E" w:rsidP="00910E8D">
            <w:pPr>
              <w:rPr>
                <w:rFonts w:ascii="Century" w:hAnsi="Century"/>
                <w:i/>
              </w:rPr>
            </w:pPr>
          </w:p>
          <w:p w:rsidR="00F3039E" w:rsidRPr="00D822DD" w:rsidRDefault="00F3039E" w:rsidP="00910E8D">
            <w:pPr>
              <w:rPr>
                <w:rFonts w:ascii="Century" w:hAnsi="Century"/>
                <w:i/>
              </w:rPr>
            </w:pPr>
          </w:p>
          <w:p w:rsidR="00F3039E" w:rsidRPr="00D822DD" w:rsidRDefault="00F3039E" w:rsidP="00910E8D">
            <w:pPr>
              <w:rPr>
                <w:rFonts w:ascii="Century" w:hAnsi="Century"/>
                <w:i/>
              </w:rPr>
            </w:pPr>
          </w:p>
          <w:p w:rsidR="00F3039E" w:rsidRPr="00D822DD" w:rsidRDefault="00F3039E" w:rsidP="00910E8D">
            <w:pPr>
              <w:rPr>
                <w:rFonts w:ascii="Century" w:hAnsi="Century"/>
                <w:i/>
              </w:rPr>
            </w:pPr>
          </w:p>
          <w:p w:rsidR="006959EA" w:rsidRPr="00D822DD" w:rsidRDefault="006959EA" w:rsidP="00910E8D">
            <w:pPr>
              <w:rPr>
                <w:rFonts w:ascii="Century" w:hAnsi="Century"/>
                <w:i/>
              </w:rPr>
            </w:pPr>
          </w:p>
          <w:p w:rsidR="00F3039E" w:rsidRPr="00D822DD" w:rsidRDefault="00F3039E" w:rsidP="00910E8D">
            <w:pPr>
              <w:rPr>
                <w:rFonts w:ascii="Century" w:hAnsi="Century"/>
                <w:i/>
              </w:rPr>
            </w:pPr>
          </w:p>
          <w:p w:rsidR="00F3039E" w:rsidRPr="00D822DD" w:rsidRDefault="00F3039E" w:rsidP="00910E8D">
            <w:pPr>
              <w:rPr>
                <w:rFonts w:ascii="Century" w:hAnsi="Century"/>
                <w:i/>
              </w:rPr>
            </w:pPr>
          </w:p>
          <w:p w:rsidR="00F3039E" w:rsidRPr="00D822DD" w:rsidRDefault="00F3039E" w:rsidP="00910E8D">
            <w:pPr>
              <w:rPr>
                <w:rFonts w:ascii="Century" w:hAnsi="Century"/>
                <w:i/>
              </w:rPr>
            </w:pPr>
          </w:p>
          <w:p w:rsidR="00F3039E" w:rsidRPr="00D822DD" w:rsidRDefault="00F3039E" w:rsidP="00910E8D">
            <w:pPr>
              <w:rPr>
                <w:rFonts w:ascii="Century" w:hAnsi="Century"/>
                <w:i/>
              </w:rPr>
            </w:pPr>
          </w:p>
          <w:p w:rsidR="00F3039E" w:rsidRPr="00D822DD" w:rsidRDefault="00F3039E" w:rsidP="00910E8D">
            <w:pPr>
              <w:rPr>
                <w:rFonts w:ascii="Century" w:hAnsi="Century"/>
                <w:i/>
              </w:rPr>
            </w:pPr>
          </w:p>
          <w:p w:rsidR="00F3039E" w:rsidRPr="00D822DD" w:rsidRDefault="00F3039E" w:rsidP="00910E8D">
            <w:pPr>
              <w:rPr>
                <w:rFonts w:ascii="Century" w:hAnsi="Century"/>
                <w:i/>
              </w:rPr>
            </w:pPr>
          </w:p>
          <w:p w:rsidR="00786406" w:rsidRPr="00D822DD" w:rsidRDefault="00786406" w:rsidP="00910E8D">
            <w:pPr>
              <w:rPr>
                <w:rFonts w:ascii="Century" w:hAnsi="Century"/>
                <w:i/>
              </w:rPr>
            </w:pPr>
          </w:p>
          <w:p w:rsidR="00786406" w:rsidRPr="00D822DD" w:rsidRDefault="00786406" w:rsidP="00910E8D">
            <w:pPr>
              <w:rPr>
                <w:rFonts w:ascii="Century" w:hAnsi="Century"/>
                <w:i/>
              </w:rPr>
            </w:pPr>
          </w:p>
          <w:p w:rsidR="00786406" w:rsidRPr="00D822DD" w:rsidRDefault="00786406" w:rsidP="00910E8D">
            <w:pPr>
              <w:rPr>
                <w:rFonts w:ascii="Century" w:hAnsi="Century"/>
                <w:i/>
              </w:rPr>
            </w:pPr>
          </w:p>
          <w:p w:rsidR="00786406" w:rsidRPr="00D822DD" w:rsidRDefault="00786406" w:rsidP="009C6EF9">
            <w:pPr>
              <w:jc w:val="both"/>
              <w:rPr>
                <w:rFonts w:ascii="Century" w:hAnsi="Century"/>
                <w:i/>
              </w:rPr>
            </w:pPr>
          </w:p>
          <w:p w:rsidR="00786406" w:rsidRPr="00D822DD" w:rsidRDefault="00786406" w:rsidP="009C6EF9">
            <w:pPr>
              <w:jc w:val="both"/>
              <w:rPr>
                <w:rFonts w:ascii="Century" w:hAnsi="Century"/>
                <w:i/>
              </w:rPr>
            </w:pPr>
          </w:p>
          <w:p w:rsidR="00786406" w:rsidRPr="00D822DD" w:rsidRDefault="00786406" w:rsidP="009C6EF9">
            <w:pPr>
              <w:jc w:val="both"/>
              <w:rPr>
                <w:rFonts w:ascii="Century" w:hAnsi="Century"/>
                <w:i/>
              </w:rPr>
            </w:pPr>
          </w:p>
          <w:p w:rsidR="00786406" w:rsidRPr="00D822DD" w:rsidRDefault="00786406" w:rsidP="009C6EF9">
            <w:pPr>
              <w:jc w:val="both"/>
              <w:rPr>
                <w:rFonts w:ascii="Century" w:hAnsi="Century"/>
                <w:i/>
              </w:rPr>
            </w:pPr>
          </w:p>
          <w:p w:rsidR="00786406" w:rsidRPr="00D822DD" w:rsidRDefault="00786406" w:rsidP="009C6EF9">
            <w:pPr>
              <w:jc w:val="both"/>
              <w:rPr>
                <w:rFonts w:ascii="Century" w:hAnsi="Century"/>
                <w:i/>
              </w:rPr>
            </w:pPr>
          </w:p>
          <w:p w:rsidR="006959EA" w:rsidRPr="00D822DD" w:rsidRDefault="006959EA" w:rsidP="00786406">
            <w:pPr>
              <w:jc w:val="both"/>
              <w:rPr>
                <w:rFonts w:ascii="Century" w:hAnsi="Century"/>
                <w:i/>
              </w:rPr>
            </w:pPr>
          </w:p>
          <w:p w:rsidR="00786406" w:rsidRPr="00D822DD" w:rsidRDefault="00786406" w:rsidP="00786406">
            <w:pPr>
              <w:jc w:val="both"/>
              <w:rPr>
                <w:rFonts w:ascii="Century" w:hAnsi="Century"/>
                <w:i/>
              </w:rPr>
            </w:pPr>
          </w:p>
          <w:p w:rsidR="00786406" w:rsidRDefault="00786406" w:rsidP="00786406">
            <w:pPr>
              <w:jc w:val="both"/>
              <w:rPr>
                <w:rFonts w:ascii="Century" w:hAnsi="Century"/>
                <w:i/>
              </w:rPr>
            </w:pPr>
          </w:p>
          <w:p w:rsidR="00D822DD" w:rsidRPr="00D822DD" w:rsidRDefault="00D822DD" w:rsidP="00786406">
            <w:pPr>
              <w:jc w:val="both"/>
              <w:rPr>
                <w:rFonts w:ascii="Century" w:hAnsi="Century"/>
                <w:i/>
              </w:rPr>
            </w:pPr>
          </w:p>
          <w:p w:rsidR="00786406" w:rsidRPr="00D822DD" w:rsidRDefault="00786406" w:rsidP="00786406">
            <w:pPr>
              <w:jc w:val="both"/>
              <w:rPr>
                <w:rFonts w:ascii="Century" w:hAnsi="Century"/>
                <w:i/>
              </w:rPr>
            </w:pPr>
          </w:p>
        </w:tc>
      </w:tr>
      <w:tr w:rsidR="007F065C" w:rsidRPr="00D822DD" w:rsidTr="002A40D0">
        <w:tc>
          <w:tcPr>
            <w:tcW w:w="9580" w:type="dxa"/>
            <w:gridSpan w:val="4"/>
          </w:tcPr>
          <w:p w:rsidR="007F065C" w:rsidRPr="00D822DD" w:rsidRDefault="008F5033" w:rsidP="00965861">
            <w:pPr>
              <w:rPr>
                <w:rFonts w:ascii="Century" w:hAnsi="Century"/>
                <w:i/>
              </w:rPr>
            </w:pPr>
            <w:r>
              <w:rPr>
                <w:rFonts w:ascii="Century" w:hAnsi="Century"/>
                <w:i/>
              </w:rPr>
              <w:t xml:space="preserve">Phase 2 : </w:t>
            </w:r>
            <w:r w:rsidR="007F065C" w:rsidRPr="00D822DD">
              <w:rPr>
                <w:rFonts w:ascii="Century" w:hAnsi="Century"/>
                <w:i/>
              </w:rPr>
              <w:t>Au brouillon, en utilisant plusieurs couleurs, essayez de regrouper vos idées (idées qui se ressemblent, qui s’opposent, exemples…)</w:t>
            </w:r>
            <w:r w:rsidR="00786406" w:rsidRPr="00D822DD">
              <w:rPr>
                <w:rFonts w:ascii="Century" w:hAnsi="Century"/>
                <w:i/>
              </w:rPr>
              <w:t xml:space="preserve"> et hiérarchisez-les. Vous pouvez aussi décider de supprimer certaines idées qui ne vous semblent pas pertinentes.</w:t>
            </w:r>
          </w:p>
        </w:tc>
      </w:tr>
      <w:tr w:rsidR="007F065C" w:rsidRPr="00D822DD" w:rsidTr="00A4210E">
        <w:trPr>
          <w:trHeight w:val="385"/>
        </w:trPr>
        <w:tc>
          <w:tcPr>
            <w:tcW w:w="9580" w:type="dxa"/>
            <w:gridSpan w:val="4"/>
          </w:tcPr>
          <w:p w:rsidR="007F065C" w:rsidRDefault="008F5033" w:rsidP="007F065C">
            <w:pPr>
              <w:rPr>
                <w:rFonts w:ascii="Century" w:hAnsi="Century"/>
                <w:i/>
              </w:rPr>
            </w:pPr>
            <w:r>
              <w:rPr>
                <w:rFonts w:ascii="Century" w:hAnsi="Century"/>
                <w:i/>
              </w:rPr>
              <w:lastRenderedPageBreak/>
              <w:t>Phase 3 : a</w:t>
            </w:r>
            <w:r w:rsidR="007F065C" w:rsidRPr="00D822DD">
              <w:rPr>
                <w:rFonts w:ascii="Century" w:hAnsi="Century"/>
                <w:i/>
              </w:rPr>
              <w:t>u brouillon, organisez vos idées en les hiérarchisant :</w:t>
            </w:r>
          </w:p>
          <w:p w:rsidR="00D822DD" w:rsidRPr="00D822DD" w:rsidRDefault="00D822DD" w:rsidP="007F065C">
            <w:pPr>
              <w:rPr>
                <w:rFonts w:ascii="Century" w:hAnsi="Century"/>
                <w:i/>
              </w:rPr>
            </w:pPr>
          </w:p>
        </w:tc>
      </w:tr>
      <w:tr w:rsidR="007F065C" w:rsidRPr="00D822DD" w:rsidTr="002A40D0">
        <w:trPr>
          <w:trHeight w:val="728"/>
        </w:trPr>
        <w:tc>
          <w:tcPr>
            <w:tcW w:w="1358" w:type="dxa"/>
            <w:gridSpan w:val="2"/>
            <w:shd w:val="clear" w:color="auto" w:fill="0D0D0D" w:themeFill="text1" w:themeFillTint="F2"/>
            <w:vAlign w:val="center"/>
          </w:tcPr>
          <w:p w:rsidR="007F065C" w:rsidRPr="00D822DD" w:rsidRDefault="007F065C" w:rsidP="007F065C">
            <w:pPr>
              <w:jc w:val="center"/>
              <w:rPr>
                <w:rFonts w:ascii="Century" w:hAnsi="Century"/>
                <w:b/>
                <w:i/>
              </w:rPr>
            </w:pPr>
            <w:r w:rsidRPr="00D822DD">
              <w:rPr>
                <w:rFonts w:ascii="Century" w:hAnsi="Century"/>
                <w:b/>
                <w:i/>
              </w:rPr>
              <w:t>Idée n°1 :</w:t>
            </w:r>
          </w:p>
        </w:tc>
        <w:tc>
          <w:tcPr>
            <w:tcW w:w="8222" w:type="dxa"/>
            <w:gridSpan w:val="2"/>
          </w:tcPr>
          <w:p w:rsidR="007F065C" w:rsidRPr="00D822DD" w:rsidRDefault="007F065C" w:rsidP="00B74B51">
            <w:pPr>
              <w:rPr>
                <w:rFonts w:ascii="Century" w:hAnsi="Century"/>
                <w:i/>
              </w:rPr>
            </w:pPr>
          </w:p>
        </w:tc>
      </w:tr>
      <w:tr w:rsidR="007F065C" w:rsidRPr="00D822DD" w:rsidTr="002A40D0">
        <w:trPr>
          <w:trHeight w:val="993"/>
        </w:trPr>
        <w:tc>
          <w:tcPr>
            <w:tcW w:w="1358" w:type="dxa"/>
            <w:gridSpan w:val="2"/>
            <w:vAlign w:val="center"/>
          </w:tcPr>
          <w:p w:rsidR="007F065C" w:rsidRPr="00D822DD" w:rsidRDefault="007F065C" w:rsidP="007F065C">
            <w:pPr>
              <w:jc w:val="center"/>
              <w:rPr>
                <w:rFonts w:ascii="Century" w:hAnsi="Century"/>
                <w:i/>
              </w:rPr>
            </w:pPr>
            <w:r w:rsidRPr="00D822DD">
              <w:rPr>
                <w:rFonts w:ascii="Century" w:hAnsi="Century"/>
                <w:i/>
              </w:rPr>
              <w:t>Explication de cette idée :</w:t>
            </w:r>
          </w:p>
        </w:tc>
        <w:tc>
          <w:tcPr>
            <w:tcW w:w="8222" w:type="dxa"/>
            <w:gridSpan w:val="2"/>
          </w:tcPr>
          <w:p w:rsidR="007F065C" w:rsidRPr="00D822DD" w:rsidRDefault="007F065C" w:rsidP="00B74B51">
            <w:pPr>
              <w:rPr>
                <w:rFonts w:ascii="Century" w:hAnsi="Century"/>
                <w:i/>
              </w:rPr>
            </w:pPr>
          </w:p>
        </w:tc>
      </w:tr>
      <w:tr w:rsidR="007F065C" w:rsidRPr="00D822DD" w:rsidTr="002A40D0">
        <w:tc>
          <w:tcPr>
            <w:tcW w:w="1358" w:type="dxa"/>
            <w:gridSpan w:val="2"/>
            <w:vAlign w:val="center"/>
          </w:tcPr>
          <w:p w:rsidR="007F065C" w:rsidRPr="00D822DD" w:rsidRDefault="007F065C" w:rsidP="007F065C">
            <w:pPr>
              <w:jc w:val="center"/>
              <w:rPr>
                <w:rFonts w:ascii="Century" w:hAnsi="Century"/>
                <w:i/>
              </w:rPr>
            </w:pPr>
            <w:r w:rsidRPr="00D822DD">
              <w:rPr>
                <w:rFonts w:ascii="Century" w:hAnsi="Century"/>
                <w:i/>
              </w:rPr>
              <w:t>Exemple pour illustrer cette idée :</w:t>
            </w:r>
          </w:p>
        </w:tc>
        <w:tc>
          <w:tcPr>
            <w:tcW w:w="8222" w:type="dxa"/>
            <w:gridSpan w:val="2"/>
          </w:tcPr>
          <w:p w:rsidR="007F065C" w:rsidRPr="00D822DD" w:rsidRDefault="007F065C" w:rsidP="00B74B51">
            <w:pPr>
              <w:rPr>
                <w:rFonts w:ascii="Century" w:hAnsi="Century"/>
                <w:i/>
              </w:rPr>
            </w:pPr>
          </w:p>
        </w:tc>
      </w:tr>
      <w:tr w:rsidR="007F065C" w:rsidRPr="00D822DD" w:rsidTr="002A40D0">
        <w:trPr>
          <w:trHeight w:val="757"/>
        </w:trPr>
        <w:tc>
          <w:tcPr>
            <w:tcW w:w="1358" w:type="dxa"/>
            <w:gridSpan w:val="2"/>
            <w:shd w:val="clear" w:color="auto" w:fill="0D0D0D" w:themeFill="text1" w:themeFillTint="F2"/>
            <w:vAlign w:val="center"/>
          </w:tcPr>
          <w:p w:rsidR="007F065C" w:rsidRPr="00D822DD" w:rsidRDefault="007F065C" w:rsidP="007F065C">
            <w:pPr>
              <w:jc w:val="center"/>
              <w:rPr>
                <w:rFonts w:ascii="Century" w:hAnsi="Century"/>
                <w:b/>
                <w:i/>
              </w:rPr>
            </w:pPr>
            <w:r w:rsidRPr="00D822DD">
              <w:rPr>
                <w:rFonts w:ascii="Century" w:hAnsi="Century"/>
                <w:b/>
                <w:i/>
              </w:rPr>
              <w:t>Idée n°2 :</w:t>
            </w:r>
          </w:p>
        </w:tc>
        <w:tc>
          <w:tcPr>
            <w:tcW w:w="8222" w:type="dxa"/>
            <w:gridSpan w:val="2"/>
          </w:tcPr>
          <w:p w:rsidR="007F065C" w:rsidRPr="00D822DD" w:rsidRDefault="007F065C" w:rsidP="00B74B51">
            <w:pPr>
              <w:rPr>
                <w:rFonts w:ascii="Century" w:hAnsi="Century"/>
                <w:i/>
              </w:rPr>
            </w:pPr>
          </w:p>
        </w:tc>
      </w:tr>
      <w:tr w:rsidR="007F065C" w:rsidRPr="00D822DD" w:rsidTr="002A40D0">
        <w:trPr>
          <w:trHeight w:val="1264"/>
        </w:trPr>
        <w:tc>
          <w:tcPr>
            <w:tcW w:w="1358" w:type="dxa"/>
            <w:gridSpan w:val="2"/>
            <w:vAlign w:val="center"/>
          </w:tcPr>
          <w:p w:rsidR="007F065C" w:rsidRPr="00D822DD" w:rsidRDefault="007F065C" w:rsidP="00B74B51">
            <w:pPr>
              <w:jc w:val="center"/>
              <w:rPr>
                <w:rFonts w:ascii="Century" w:hAnsi="Century"/>
                <w:i/>
              </w:rPr>
            </w:pPr>
            <w:r w:rsidRPr="00D822DD">
              <w:rPr>
                <w:rFonts w:ascii="Century" w:hAnsi="Century"/>
                <w:i/>
              </w:rPr>
              <w:t>Explication de cette idée :</w:t>
            </w:r>
          </w:p>
        </w:tc>
        <w:tc>
          <w:tcPr>
            <w:tcW w:w="8222" w:type="dxa"/>
            <w:gridSpan w:val="2"/>
          </w:tcPr>
          <w:p w:rsidR="007F065C" w:rsidRPr="00D822DD" w:rsidRDefault="007F065C" w:rsidP="00B74B51">
            <w:pPr>
              <w:rPr>
                <w:rFonts w:ascii="Century" w:hAnsi="Century"/>
                <w:i/>
              </w:rPr>
            </w:pPr>
          </w:p>
        </w:tc>
      </w:tr>
      <w:tr w:rsidR="007F065C" w:rsidRPr="00D822DD" w:rsidTr="002A40D0">
        <w:tc>
          <w:tcPr>
            <w:tcW w:w="1358" w:type="dxa"/>
            <w:gridSpan w:val="2"/>
            <w:vAlign w:val="center"/>
          </w:tcPr>
          <w:p w:rsidR="007F065C" w:rsidRPr="00D822DD" w:rsidRDefault="007F065C" w:rsidP="00B74B51">
            <w:pPr>
              <w:jc w:val="center"/>
              <w:rPr>
                <w:rFonts w:ascii="Century" w:hAnsi="Century"/>
                <w:i/>
              </w:rPr>
            </w:pPr>
            <w:r w:rsidRPr="00D822DD">
              <w:rPr>
                <w:rFonts w:ascii="Century" w:hAnsi="Century"/>
                <w:i/>
              </w:rPr>
              <w:t>Exemple pour illustrer cette idée :</w:t>
            </w:r>
          </w:p>
        </w:tc>
        <w:tc>
          <w:tcPr>
            <w:tcW w:w="8222" w:type="dxa"/>
            <w:gridSpan w:val="2"/>
          </w:tcPr>
          <w:p w:rsidR="007F065C" w:rsidRPr="00D822DD" w:rsidRDefault="007F065C" w:rsidP="00B74B51">
            <w:pPr>
              <w:rPr>
                <w:rFonts w:ascii="Century" w:hAnsi="Century"/>
                <w:i/>
              </w:rPr>
            </w:pPr>
          </w:p>
        </w:tc>
      </w:tr>
      <w:tr w:rsidR="007F065C" w:rsidRPr="00D822DD" w:rsidTr="002A40D0">
        <w:tc>
          <w:tcPr>
            <w:tcW w:w="1358" w:type="dxa"/>
            <w:gridSpan w:val="2"/>
            <w:vAlign w:val="center"/>
          </w:tcPr>
          <w:p w:rsidR="007F065C" w:rsidRPr="00D822DD" w:rsidRDefault="007F065C" w:rsidP="00B74B51">
            <w:pPr>
              <w:jc w:val="center"/>
              <w:rPr>
                <w:rFonts w:ascii="Century" w:hAnsi="Century"/>
                <w:i/>
              </w:rPr>
            </w:pPr>
          </w:p>
        </w:tc>
        <w:tc>
          <w:tcPr>
            <w:tcW w:w="8222" w:type="dxa"/>
            <w:gridSpan w:val="2"/>
          </w:tcPr>
          <w:p w:rsidR="007F065C" w:rsidRPr="00D822DD" w:rsidRDefault="007F065C" w:rsidP="00B74B51">
            <w:pPr>
              <w:rPr>
                <w:rFonts w:ascii="Century" w:hAnsi="Century"/>
                <w:i/>
              </w:rPr>
            </w:pPr>
          </w:p>
        </w:tc>
      </w:tr>
      <w:tr w:rsidR="007F065C" w:rsidRPr="00D822DD" w:rsidTr="002A40D0">
        <w:trPr>
          <w:trHeight w:val="761"/>
        </w:trPr>
        <w:tc>
          <w:tcPr>
            <w:tcW w:w="1358" w:type="dxa"/>
            <w:gridSpan w:val="2"/>
            <w:shd w:val="clear" w:color="auto" w:fill="0D0D0D" w:themeFill="text1" w:themeFillTint="F2"/>
            <w:vAlign w:val="center"/>
          </w:tcPr>
          <w:p w:rsidR="007F065C" w:rsidRPr="00D822DD" w:rsidRDefault="007F065C" w:rsidP="007F065C">
            <w:pPr>
              <w:jc w:val="center"/>
              <w:rPr>
                <w:rFonts w:ascii="Century" w:hAnsi="Century"/>
                <w:b/>
                <w:i/>
              </w:rPr>
            </w:pPr>
            <w:r w:rsidRPr="00D822DD">
              <w:rPr>
                <w:rFonts w:ascii="Century" w:hAnsi="Century"/>
                <w:b/>
                <w:i/>
              </w:rPr>
              <w:t>Idée n°3 :</w:t>
            </w:r>
          </w:p>
        </w:tc>
        <w:tc>
          <w:tcPr>
            <w:tcW w:w="8222" w:type="dxa"/>
            <w:gridSpan w:val="2"/>
          </w:tcPr>
          <w:p w:rsidR="007F065C" w:rsidRPr="00D822DD" w:rsidRDefault="007F065C" w:rsidP="00B74B51">
            <w:pPr>
              <w:rPr>
                <w:rFonts w:ascii="Century" w:hAnsi="Century"/>
                <w:i/>
              </w:rPr>
            </w:pPr>
          </w:p>
        </w:tc>
      </w:tr>
      <w:tr w:rsidR="007F065C" w:rsidRPr="00D822DD" w:rsidTr="002A40D0">
        <w:trPr>
          <w:trHeight w:val="1114"/>
        </w:trPr>
        <w:tc>
          <w:tcPr>
            <w:tcW w:w="1358" w:type="dxa"/>
            <w:gridSpan w:val="2"/>
            <w:vAlign w:val="center"/>
          </w:tcPr>
          <w:p w:rsidR="007F065C" w:rsidRPr="00D822DD" w:rsidRDefault="007F065C" w:rsidP="00B74B51">
            <w:pPr>
              <w:jc w:val="center"/>
              <w:rPr>
                <w:rFonts w:ascii="Century" w:hAnsi="Century"/>
                <w:i/>
              </w:rPr>
            </w:pPr>
            <w:r w:rsidRPr="00D822DD">
              <w:rPr>
                <w:rFonts w:ascii="Century" w:hAnsi="Century"/>
                <w:i/>
              </w:rPr>
              <w:t>Explication de cette idée :</w:t>
            </w:r>
          </w:p>
        </w:tc>
        <w:tc>
          <w:tcPr>
            <w:tcW w:w="8222" w:type="dxa"/>
            <w:gridSpan w:val="2"/>
          </w:tcPr>
          <w:p w:rsidR="007F065C" w:rsidRPr="00D822DD" w:rsidRDefault="007F065C" w:rsidP="00B74B51">
            <w:pPr>
              <w:rPr>
                <w:rFonts w:ascii="Century" w:hAnsi="Century"/>
                <w:i/>
              </w:rPr>
            </w:pPr>
          </w:p>
        </w:tc>
      </w:tr>
      <w:tr w:rsidR="007F065C" w:rsidRPr="00D822DD" w:rsidTr="002A40D0">
        <w:tc>
          <w:tcPr>
            <w:tcW w:w="1358" w:type="dxa"/>
            <w:gridSpan w:val="2"/>
            <w:vAlign w:val="center"/>
          </w:tcPr>
          <w:p w:rsidR="007F065C" w:rsidRPr="00D822DD" w:rsidRDefault="007F065C" w:rsidP="00B74B51">
            <w:pPr>
              <w:jc w:val="center"/>
              <w:rPr>
                <w:rFonts w:ascii="Century" w:hAnsi="Century"/>
                <w:i/>
              </w:rPr>
            </w:pPr>
            <w:r w:rsidRPr="00D822DD">
              <w:rPr>
                <w:rFonts w:ascii="Century" w:hAnsi="Century"/>
                <w:i/>
              </w:rPr>
              <w:t>Exemple pour illustrer cette idée :</w:t>
            </w:r>
          </w:p>
        </w:tc>
        <w:tc>
          <w:tcPr>
            <w:tcW w:w="8222" w:type="dxa"/>
            <w:gridSpan w:val="2"/>
          </w:tcPr>
          <w:p w:rsidR="007F065C" w:rsidRPr="00D822DD" w:rsidRDefault="007F065C" w:rsidP="00B74B51">
            <w:pPr>
              <w:rPr>
                <w:rFonts w:ascii="Century" w:hAnsi="Century"/>
                <w:i/>
              </w:rPr>
            </w:pPr>
          </w:p>
        </w:tc>
      </w:tr>
      <w:tr w:rsidR="00F3039E" w:rsidRPr="00D822DD" w:rsidTr="002A40D0">
        <w:tc>
          <w:tcPr>
            <w:tcW w:w="1358" w:type="dxa"/>
            <w:gridSpan w:val="2"/>
            <w:vAlign w:val="center"/>
          </w:tcPr>
          <w:p w:rsidR="00F3039E" w:rsidRPr="00D822DD" w:rsidRDefault="00F3039E" w:rsidP="00B74B51">
            <w:pPr>
              <w:jc w:val="center"/>
              <w:rPr>
                <w:rFonts w:ascii="Century" w:hAnsi="Century"/>
                <w:i/>
              </w:rPr>
            </w:pPr>
          </w:p>
        </w:tc>
        <w:tc>
          <w:tcPr>
            <w:tcW w:w="8222" w:type="dxa"/>
            <w:gridSpan w:val="2"/>
          </w:tcPr>
          <w:p w:rsidR="00F3039E" w:rsidRPr="00D822DD" w:rsidRDefault="00F3039E" w:rsidP="00B74B51">
            <w:pPr>
              <w:rPr>
                <w:rFonts w:ascii="Century" w:hAnsi="Century"/>
                <w:i/>
              </w:rPr>
            </w:pPr>
          </w:p>
        </w:tc>
      </w:tr>
      <w:tr w:rsidR="00F3039E" w:rsidRPr="00D822DD" w:rsidTr="002A40D0">
        <w:trPr>
          <w:trHeight w:val="749"/>
        </w:trPr>
        <w:tc>
          <w:tcPr>
            <w:tcW w:w="1358" w:type="dxa"/>
            <w:gridSpan w:val="2"/>
            <w:shd w:val="clear" w:color="auto" w:fill="0D0D0D" w:themeFill="text1" w:themeFillTint="F2"/>
            <w:vAlign w:val="center"/>
          </w:tcPr>
          <w:p w:rsidR="00F3039E" w:rsidRPr="00D822DD" w:rsidRDefault="00F3039E" w:rsidP="00F3039E">
            <w:pPr>
              <w:jc w:val="center"/>
              <w:rPr>
                <w:rFonts w:ascii="Century" w:hAnsi="Century"/>
                <w:b/>
                <w:i/>
              </w:rPr>
            </w:pPr>
            <w:r w:rsidRPr="00D822DD">
              <w:rPr>
                <w:rFonts w:ascii="Century" w:hAnsi="Century"/>
                <w:b/>
                <w:i/>
              </w:rPr>
              <w:t>Idée n°4 :</w:t>
            </w:r>
          </w:p>
        </w:tc>
        <w:tc>
          <w:tcPr>
            <w:tcW w:w="8222" w:type="dxa"/>
            <w:gridSpan w:val="2"/>
          </w:tcPr>
          <w:p w:rsidR="00F3039E" w:rsidRPr="00D822DD" w:rsidRDefault="00F3039E" w:rsidP="00B74B51">
            <w:pPr>
              <w:rPr>
                <w:rFonts w:ascii="Century" w:hAnsi="Century"/>
                <w:i/>
              </w:rPr>
            </w:pPr>
          </w:p>
        </w:tc>
      </w:tr>
      <w:tr w:rsidR="00F3039E" w:rsidRPr="00D822DD" w:rsidTr="002A40D0">
        <w:trPr>
          <w:trHeight w:val="983"/>
        </w:trPr>
        <w:tc>
          <w:tcPr>
            <w:tcW w:w="1358" w:type="dxa"/>
            <w:gridSpan w:val="2"/>
            <w:vAlign w:val="center"/>
          </w:tcPr>
          <w:p w:rsidR="00F3039E" w:rsidRPr="00D822DD" w:rsidRDefault="00F3039E" w:rsidP="00B74B51">
            <w:pPr>
              <w:jc w:val="center"/>
              <w:rPr>
                <w:rFonts w:ascii="Century" w:hAnsi="Century"/>
                <w:i/>
              </w:rPr>
            </w:pPr>
            <w:r w:rsidRPr="00D822DD">
              <w:rPr>
                <w:rFonts w:ascii="Century" w:hAnsi="Century"/>
                <w:i/>
              </w:rPr>
              <w:t>Explication de cette idée :</w:t>
            </w:r>
          </w:p>
        </w:tc>
        <w:tc>
          <w:tcPr>
            <w:tcW w:w="8222" w:type="dxa"/>
            <w:gridSpan w:val="2"/>
          </w:tcPr>
          <w:p w:rsidR="00F3039E" w:rsidRPr="00D822DD" w:rsidRDefault="00F3039E" w:rsidP="00B74B51">
            <w:pPr>
              <w:rPr>
                <w:rFonts w:ascii="Century" w:hAnsi="Century"/>
                <w:i/>
              </w:rPr>
            </w:pPr>
          </w:p>
        </w:tc>
      </w:tr>
      <w:tr w:rsidR="00F3039E" w:rsidRPr="00D822DD" w:rsidTr="002A40D0">
        <w:tc>
          <w:tcPr>
            <w:tcW w:w="1358" w:type="dxa"/>
            <w:gridSpan w:val="2"/>
            <w:vAlign w:val="center"/>
          </w:tcPr>
          <w:p w:rsidR="00F3039E" w:rsidRPr="00D822DD" w:rsidRDefault="00F3039E" w:rsidP="00B74B51">
            <w:pPr>
              <w:jc w:val="center"/>
              <w:rPr>
                <w:rFonts w:ascii="Century" w:hAnsi="Century"/>
                <w:i/>
              </w:rPr>
            </w:pPr>
            <w:r w:rsidRPr="00D822DD">
              <w:rPr>
                <w:rFonts w:ascii="Century" w:hAnsi="Century"/>
                <w:i/>
              </w:rPr>
              <w:t>Exemple pour illustrer cette idée :</w:t>
            </w:r>
          </w:p>
        </w:tc>
        <w:tc>
          <w:tcPr>
            <w:tcW w:w="8222" w:type="dxa"/>
            <w:gridSpan w:val="2"/>
          </w:tcPr>
          <w:p w:rsidR="00F3039E" w:rsidRPr="00D822DD" w:rsidRDefault="00F3039E" w:rsidP="00B74B51">
            <w:pPr>
              <w:rPr>
                <w:rFonts w:ascii="Century" w:hAnsi="Century"/>
                <w:i/>
              </w:rPr>
            </w:pPr>
          </w:p>
        </w:tc>
      </w:tr>
      <w:tr w:rsidR="00F3039E" w:rsidRPr="00D822DD" w:rsidTr="002A40D0">
        <w:tc>
          <w:tcPr>
            <w:tcW w:w="9580" w:type="dxa"/>
            <w:gridSpan w:val="4"/>
            <w:vAlign w:val="center"/>
          </w:tcPr>
          <w:p w:rsidR="00F3039E" w:rsidRPr="00D822DD" w:rsidRDefault="00F3039E" w:rsidP="00B74B51">
            <w:pPr>
              <w:rPr>
                <w:rFonts w:ascii="Century" w:hAnsi="Century"/>
                <w:i/>
              </w:rPr>
            </w:pPr>
            <w:r w:rsidRPr="00D822DD">
              <w:rPr>
                <w:rFonts w:ascii="Century" w:hAnsi="Century"/>
                <w:i/>
              </w:rPr>
              <w:lastRenderedPageBreak/>
              <w:t>Maintenant que vous avez vos idées, il convient de rédiger votre travail en une à deux pages.</w:t>
            </w:r>
          </w:p>
        </w:tc>
      </w:tr>
      <w:tr w:rsidR="002A40D0" w:rsidRPr="00D822DD" w:rsidTr="00D66A0D">
        <w:trPr>
          <w:trHeight w:val="272"/>
        </w:trPr>
        <w:tc>
          <w:tcPr>
            <w:tcW w:w="9580" w:type="dxa"/>
            <w:gridSpan w:val="4"/>
            <w:vAlign w:val="center"/>
          </w:tcPr>
          <w:p w:rsidR="002A40D0" w:rsidRPr="00D822DD" w:rsidRDefault="002A40D0" w:rsidP="00B74B51">
            <w:pPr>
              <w:rPr>
                <w:rFonts w:ascii="Century" w:hAnsi="Century"/>
                <w:i/>
              </w:rPr>
            </w:pPr>
          </w:p>
        </w:tc>
      </w:tr>
      <w:tr w:rsidR="00F3039E" w:rsidRPr="00D822DD" w:rsidTr="006959EA">
        <w:trPr>
          <w:trHeight w:val="3814"/>
        </w:trPr>
        <w:tc>
          <w:tcPr>
            <w:tcW w:w="1951" w:type="dxa"/>
            <w:gridSpan w:val="3"/>
            <w:vAlign w:val="center"/>
          </w:tcPr>
          <w:p w:rsidR="00F3039E" w:rsidRPr="00D822DD" w:rsidRDefault="002A40D0" w:rsidP="00B74B51">
            <w:pPr>
              <w:jc w:val="center"/>
              <w:rPr>
                <w:rFonts w:ascii="Century" w:hAnsi="Century"/>
                <w:i/>
              </w:rPr>
            </w:pPr>
            <w:r w:rsidRPr="00D822DD">
              <w:rPr>
                <w:rFonts w:ascii="Century" w:hAnsi="Century"/>
                <w:i/>
              </w:rPr>
              <w:t>Vous pouvez commencer par un</w:t>
            </w:r>
            <w:r w:rsidR="00786406" w:rsidRPr="00D822DD">
              <w:rPr>
                <w:rFonts w:ascii="Century" w:hAnsi="Century"/>
                <w:i/>
              </w:rPr>
              <w:t>e petite introduction au sujet.</w:t>
            </w:r>
          </w:p>
          <w:p w:rsidR="00786406" w:rsidRPr="00D822DD" w:rsidRDefault="00786406" w:rsidP="00B74B51">
            <w:pPr>
              <w:jc w:val="center"/>
              <w:rPr>
                <w:rFonts w:ascii="Century" w:hAnsi="Century"/>
                <w:i/>
              </w:rPr>
            </w:pPr>
          </w:p>
          <w:p w:rsidR="00786406" w:rsidRPr="00D822DD" w:rsidRDefault="00786406" w:rsidP="00B74B51">
            <w:pPr>
              <w:jc w:val="center"/>
              <w:rPr>
                <w:rFonts w:ascii="Century" w:hAnsi="Century"/>
                <w:i/>
              </w:rPr>
            </w:pPr>
            <w:r w:rsidRPr="00D822DD">
              <w:rPr>
                <w:rFonts w:ascii="Century" w:hAnsi="Century"/>
                <w:i/>
              </w:rPr>
              <w:t>Elle n’est pas obligatoire mais permet de structurer votre raisonnement.</w:t>
            </w:r>
          </w:p>
        </w:tc>
        <w:tc>
          <w:tcPr>
            <w:tcW w:w="7629" w:type="dxa"/>
          </w:tcPr>
          <w:p w:rsidR="00F3039E" w:rsidRDefault="00D66A0D" w:rsidP="00D66A0D">
            <w:pPr>
              <w:rPr>
                <w:rFonts w:ascii="Century" w:hAnsi="Century"/>
                <w:i/>
                <w:sz w:val="16"/>
              </w:rPr>
            </w:pPr>
            <w:r w:rsidRPr="00D822DD">
              <w:rPr>
                <w:rFonts w:ascii="Century" w:hAnsi="Century"/>
                <w:i/>
                <w:sz w:val="16"/>
              </w:rPr>
              <w:t>Rédigez ici votre introduction. Vous n’aurez plus qu’à la recopier au propre.</w:t>
            </w:r>
          </w:p>
          <w:p w:rsidR="00EA170B" w:rsidRPr="00D822DD" w:rsidRDefault="00EA170B" w:rsidP="00D66A0D">
            <w:pPr>
              <w:rPr>
                <w:rFonts w:ascii="Century" w:hAnsi="Century"/>
                <w:i/>
              </w:rPr>
            </w:pPr>
            <w:r>
              <w:rPr>
                <w:rFonts w:ascii="Century" w:hAnsi="Century"/>
                <w:i/>
                <w:sz w:val="16"/>
              </w:rPr>
              <w:t>Rappel : vous n’avez qu’une à deux pages pour rédiger votre travail. Votre introduction, si vous choisissez d’en faire une, doit donc être courte et pertinente.</w:t>
            </w:r>
          </w:p>
        </w:tc>
      </w:tr>
      <w:tr w:rsidR="00D66A0D" w:rsidRPr="00D822DD" w:rsidTr="000131B0">
        <w:trPr>
          <w:trHeight w:val="2813"/>
        </w:trPr>
        <w:tc>
          <w:tcPr>
            <w:tcW w:w="1951" w:type="dxa"/>
            <w:gridSpan w:val="3"/>
            <w:vAlign w:val="center"/>
          </w:tcPr>
          <w:p w:rsidR="00786406" w:rsidRPr="00D822DD" w:rsidRDefault="00D66A0D" w:rsidP="00786406">
            <w:pPr>
              <w:jc w:val="center"/>
              <w:rPr>
                <w:rFonts w:ascii="Century" w:hAnsi="Century"/>
                <w:i/>
              </w:rPr>
            </w:pPr>
            <w:r w:rsidRPr="00D822DD">
              <w:rPr>
                <w:rFonts w:ascii="Century" w:hAnsi="Century"/>
                <w:i/>
              </w:rPr>
              <w:t>Idéalement, pensez à conclure pour apporter une solution à la question posée</w:t>
            </w:r>
            <w:r w:rsidR="00786406" w:rsidRPr="00D822DD">
              <w:rPr>
                <w:rFonts w:ascii="Century" w:hAnsi="Century"/>
                <w:i/>
              </w:rPr>
              <w:t xml:space="preserve">. </w:t>
            </w:r>
          </w:p>
        </w:tc>
        <w:tc>
          <w:tcPr>
            <w:tcW w:w="7629" w:type="dxa"/>
          </w:tcPr>
          <w:p w:rsidR="00D66A0D" w:rsidRDefault="00D66A0D" w:rsidP="00D66A0D">
            <w:pPr>
              <w:rPr>
                <w:rFonts w:ascii="Century" w:hAnsi="Century"/>
                <w:i/>
                <w:sz w:val="16"/>
              </w:rPr>
            </w:pPr>
            <w:r w:rsidRPr="00D822DD">
              <w:rPr>
                <w:rFonts w:ascii="Century" w:hAnsi="Century"/>
                <w:i/>
                <w:sz w:val="16"/>
              </w:rPr>
              <w:t>Rédigez ici votre conclusion</w:t>
            </w:r>
            <w:r w:rsidR="000131B0" w:rsidRPr="00D822DD">
              <w:rPr>
                <w:rFonts w:ascii="Century" w:hAnsi="Century"/>
                <w:i/>
                <w:sz w:val="16"/>
              </w:rPr>
              <w:t xml:space="preserve"> à partir de l’ensemble de vos idées</w:t>
            </w:r>
            <w:r w:rsidRPr="00D822DD">
              <w:rPr>
                <w:rFonts w:ascii="Century" w:hAnsi="Century"/>
                <w:i/>
                <w:sz w:val="16"/>
              </w:rPr>
              <w:t>. Vous n’aurez plus qu’à la recopier au propre</w:t>
            </w:r>
            <w:r w:rsidR="000131B0" w:rsidRPr="00D822DD">
              <w:rPr>
                <w:rFonts w:ascii="Century" w:hAnsi="Century"/>
                <w:i/>
                <w:sz w:val="16"/>
              </w:rPr>
              <w:t xml:space="preserve"> et ne serez pas pressé par le temps à la fin de l’exercice.</w:t>
            </w:r>
          </w:p>
          <w:p w:rsidR="00EA170B" w:rsidRPr="00D822DD" w:rsidRDefault="00EA170B" w:rsidP="00D66A0D">
            <w:pPr>
              <w:rPr>
                <w:rFonts w:ascii="Century" w:hAnsi="Century"/>
                <w:i/>
              </w:rPr>
            </w:pPr>
            <w:r>
              <w:rPr>
                <w:rFonts w:ascii="Century" w:hAnsi="Century"/>
                <w:i/>
                <w:sz w:val="16"/>
              </w:rPr>
              <w:t>La conclusion permet d’apporter une réponse finale à la question posée. Vous pouvez d’ailleurs y donner votre avis.</w:t>
            </w:r>
          </w:p>
        </w:tc>
      </w:tr>
      <w:tr w:rsidR="002A40D0" w:rsidRPr="00D822DD" w:rsidTr="007725EC">
        <w:tc>
          <w:tcPr>
            <w:tcW w:w="9580" w:type="dxa"/>
            <w:gridSpan w:val="4"/>
            <w:vAlign w:val="center"/>
          </w:tcPr>
          <w:p w:rsidR="002A40D0" w:rsidRPr="00D822DD" w:rsidRDefault="002A40D0" w:rsidP="00B74B51">
            <w:pPr>
              <w:rPr>
                <w:rFonts w:ascii="Century" w:hAnsi="Century"/>
                <w:i/>
              </w:rPr>
            </w:pPr>
          </w:p>
        </w:tc>
      </w:tr>
      <w:tr w:rsidR="002A40D0" w:rsidRPr="00D822DD" w:rsidTr="00C510D8">
        <w:tc>
          <w:tcPr>
            <w:tcW w:w="9580" w:type="dxa"/>
            <w:gridSpan w:val="4"/>
            <w:vAlign w:val="center"/>
          </w:tcPr>
          <w:p w:rsidR="002A40D0" w:rsidRPr="00D822DD" w:rsidRDefault="002A40D0" w:rsidP="002A40D0">
            <w:pPr>
              <w:jc w:val="center"/>
              <w:rPr>
                <w:rFonts w:ascii="Century" w:hAnsi="Century"/>
                <w:i/>
              </w:rPr>
            </w:pPr>
            <w:r w:rsidRPr="00D822DD">
              <w:rPr>
                <w:rFonts w:ascii="Century" w:hAnsi="Century"/>
                <w:i/>
              </w:rPr>
              <w:t>Rédigez vos idées directement sur votre copie.</w:t>
            </w:r>
          </w:p>
          <w:p w:rsidR="002A40D0" w:rsidRPr="00D822DD" w:rsidRDefault="002A40D0" w:rsidP="002A40D0">
            <w:pPr>
              <w:jc w:val="center"/>
              <w:rPr>
                <w:rFonts w:ascii="Century" w:hAnsi="Century"/>
                <w:i/>
              </w:rPr>
            </w:pPr>
            <w:r w:rsidRPr="00D822DD">
              <w:rPr>
                <w:rFonts w:ascii="Century" w:hAnsi="Century"/>
                <w:i/>
              </w:rPr>
              <w:t>Pensez à faire des paragraphes pour chaque idée.</w:t>
            </w:r>
          </w:p>
        </w:tc>
      </w:tr>
      <w:tr w:rsidR="00D66A0D" w:rsidRPr="00D822DD" w:rsidTr="00200E97">
        <w:tc>
          <w:tcPr>
            <w:tcW w:w="9580" w:type="dxa"/>
            <w:gridSpan w:val="4"/>
            <w:vAlign w:val="center"/>
          </w:tcPr>
          <w:p w:rsidR="00D66A0D" w:rsidRPr="00D822DD" w:rsidRDefault="00D66A0D" w:rsidP="00B74B51">
            <w:pPr>
              <w:rPr>
                <w:rFonts w:ascii="Century" w:hAnsi="Century"/>
                <w:i/>
              </w:rPr>
            </w:pPr>
          </w:p>
        </w:tc>
      </w:tr>
      <w:tr w:rsidR="00D66A0D" w:rsidRPr="00D822DD" w:rsidTr="005521B1">
        <w:tc>
          <w:tcPr>
            <w:tcW w:w="9580" w:type="dxa"/>
            <w:gridSpan w:val="4"/>
            <w:vAlign w:val="center"/>
          </w:tcPr>
          <w:p w:rsidR="00D66A0D" w:rsidRPr="00D822DD" w:rsidRDefault="00D66A0D" w:rsidP="00786406">
            <w:pPr>
              <w:jc w:val="center"/>
              <w:rPr>
                <w:rFonts w:ascii="Century" w:hAnsi="Century"/>
              </w:rPr>
            </w:pPr>
            <w:r w:rsidRPr="00D822DD">
              <w:rPr>
                <w:rFonts w:ascii="Century" w:hAnsi="Century"/>
              </w:rPr>
              <w:t>N’oubliez pas de vous relire pour vous assurer de la cohérence de votre travail et traque</w:t>
            </w:r>
            <w:r w:rsidR="00786406" w:rsidRPr="00D822DD">
              <w:rPr>
                <w:rFonts w:ascii="Century" w:hAnsi="Century"/>
              </w:rPr>
              <w:t xml:space="preserve">r </w:t>
            </w:r>
            <w:r w:rsidRPr="00D822DD">
              <w:rPr>
                <w:rFonts w:ascii="Century" w:hAnsi="Century"/>
              </w:rPr>
              <w:t>les fautes d’orthographe.</w:t>
            </w:r>
          </w:p>
        </w:tc>
      </w:tr>
    </w:tbl>
    <w:p w:rsidR="00910E8D" w:rsidRPr="00D822DD" w:rsidRDefault="00910E8D" w:rsidP="00910E8D">
      <w:pPr>
        <w:rPr>
          <w:rFonts w:ascii="Century" w:hAnsi="Century"/>
        </w:rPr>
      </w:pPr>
    </w:p>
    <w:sectPr w:rsidR="00910E8D" w:rsidRPr="00D822DD" w:rsidSect="00F3039E">
      <w:headerReference w:type="default" r:id="rId7"/>
      <w:footerReference w:type="default" r:id="rId8"/>
      <w:pgSz w:w="11906" w:h="16838"/>
      <w:pgMar w:top="1417" w:right="991"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1113" w:rsidRDefault="001B1113" w:rsidP="00CA3253">
      <w:pPr>
        <w:spacing w:after="0" w:line="240" w:lineRule="auto"/>
      </w:pPr>
      <w:r>
        <w:separator/>
      </w:r>
    </w:p>
  </w:endnote>
  <w:endnote w:type="continuationSeparator" w:id="0">
    <w:p w:rsidR="001B1113" w:rsidRDefault="001B1113" w:rsidP="00CA325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Schoolbook">
    <w:panose1 w:val="02040604050505020304"/>
    <w:charset w:val="00"/>
    <w:family w:val="roman"/>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38429"/>
      <w:docPartObj>
        <w:docPartGallery w:val="Page Numbers (Bottom of Page)"/>
        <w:docPartUnique/>
      </w:docPartObj>
    </w:sdtPr>
    <w:sdtContent>
      <w:sdt>
        <w:sdtPr>
          <w:id w:val="123787606"/>
          <w:docPartObj>
            <w:docPartGallery w:val="Page Numbers (Top of Page)"/>
            <w:docPartUnique/>
          </w:docPartObj>
        </w:sdtPr>
        <w:sdtContent>
          <w:p w:rsidR="00CA3253" w:rsidRDefault="00CA3253">
            <w:pPr>
              <w:pStyle w:val="Pieddepage"/>
              <w:jc w:val="right"/>
            </w:pPr>
            <w:r>
              <w:t>QRPG – méthodologie</w:t>
            </w:r>
            <w:r>
              <w:tab/>
            </w:r>
            <w:r>
              <w:tab/>
              <w:t xml:space="preserve">Page </w:t>
            </w:r>
            <w:r w:rsidR="00CD3AD2">
              <w:rPr>
                <w:b/>
                <w:sz w:val="24"/>
                <w:szCs w:val="24"/>
              </w:rPr>
              <w:fldChar w:fldCharType="begin"/>
            </w:r>
            <w:r>
              <w:rPr>
                <w:b/>
              </w:rPr>
              <w:instrText>PAGE</w:instrText>
            </w:r>
            <w:r w:rsidR="00CD3AD2">
              <w:rPr>
                <w:b/>
                <w:sz w:val="24"/>
                <w:szCs w:val="24"/>
              </w:rPr>
              <w:fldChar w:fldCharType="separate"/>
            </w:r>
            <w:r w:rsidR="008F5033">
              <w:rPr>
                <w:b/>
                <w:noProof/>
              </w:rPr>
              <w:t>3</w:t>
            </w:r>
            <w:r w:rsidR="00CD3AD2">
              <w:rPr>
                <w:b/>
                <w:sz w:val="24"/>
                <w:szCs w:val="24"/>
              </w:rPr>
              <w:fldChar w:fldCharType="end"/>
            </w:r>
            <w:r>
              <w:t xml:space="preserve"> sur </w:t>
            </w:r>
            <w:r w:rsidR="00CD3AD2">
              <w:rPr>
                <w:b/>
                <w:sz w:val="24"/>
                <w:szCs w:val="24"/>
              </w:rPr>
              <w:fldChar w:fldCharType="begin"/>
            </w:r>
            <w:r>
              <w:rPr>
                <w:b/>
              </w:rPr>
              <w:instrText>NUMPAGES</w:instrText>
            </w:r>
            <w:r w:rsidR="00CD3AD2">
              <w:rPr>
                <w:b/>
                <w:sz w:val="24"/>
                <w:szCs w:val="24"/>
              </w:rPr>
              <w:fldChar w:fldCharType="separate"/>
            </w:r>
            <w:r w:rsidR="008F5033">
              <w:rPr>
                <w:b/>
                <w:noProof/>
              </w:rPr>
              <w:t>5</w:t>
            </w:r>
            <w:r w:rsidR="00CD3AD2">
              <w:rPr>
                <w:b/>
                <w:sz w:val="24"/>
                <w:szCs w:val="24"/>
              </w:rPr>
              <w:fldChar w:fldCharType="end"/>
            </w:r>
          </w:p>
        </w:sdtContent>
      </w:sdt>
    </w:sdtContent>
  </w:sdt>
  <w:p w:rsidR="00CA3253" w:rsidRDefault="00CA325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1113" w:rsidRDefault="001B1113" w:rsidP="00CA3253">
      <w:pPr>
        <w:spacing w:after="0" w:line="240" w:lineRule="auto"/>
      </w:pPr>
      <w:r>
        <w:separator/>
      </w:r>
    </w:p>
  </w:footnote>
  <w:footnote w:type="continuationSeparator" w:id="0">
    <w:p w:rsidR="001B1113" w:rsidRDefault="001B1113" w:rsidP="00CA325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3253" w:rsidRDefault="00CA3253" w:rsidP="00CA3253">
    <w:pPr>
      <w:pStyle w:val="En-tte"/>
    </w:pPr>
    <w:r>
      <w:rPr>
        <w:noProof/>
        <w:lang w:eastAsia="fr-FR"/>
      </w:rPr>
      <w:drawing>
        <wp:anchor distT="152400" distB="152400" distL="152400" distR="152400" simplePos="0" relativeHeight="251663360" behindDoc="0" locked="0" layoutInCell="1" allowOverlap="1">
          <wp:simplePos x="0" y="0"/>
          <wp:positionH relativeFrom="page">
            <wp:posOffset>152400</wp:posOffset>
          </wp:positionH>
          <wp:positionV relativeFrom="page">
            <wp:posOffset>285750</wp:posOffset>
          </wp:positionV>
          <wp:extent cx="866775" cy="973455"/>
          <wp:effectExtent l="0" t="0" r="9525" b="398145"/>
          <wp:wrapThrough wrapText="bothSides" distL="152400" distR="152400">
            <wp:wrapPolygon edited="1">
              <wp:start x="0" y="0"/>
              <wp:lineTo x="0" y="0"/>
              <wp:lineTo x="21600" y="0"/>
              <wp:lineTo x="21600" y="21600"/>
              <wp:lineTo x="0" y="21600"/>
              <wp:lineTo x="0" y="0"/>
              <wp:lineTo x="0" y="0"/>
              <wp:lineTo x="0" y="0"/>
            </wp:wrapPolygon>
          </wp:wrapThrough>
          <wp:docPr id="8" name="officeArt object"/>
          <wp:cNvGraphicFramePr/>
          <a:graphic xmlns:a="http://schemas.openxmlformats.org/drawingml/2006/main">
            <a:graphicData uri="http://schemas.openxmlformats.org/drawingml/2006/picture">
              <pic:pic xmlns:pic="http://schemas.openxmlformats.org/drawingml/2006/picture">
                <pic:nvPicPr>
                  <pic:cNvPr id="1073741830" name="pasted-image.pdf"/>
                  <pic:cNvPicPr/>
                </pic:nvPicPr>
                <pic:blipFill rotWithShape="1">
                  <a:blip r:embed="rId1" cstate="print">
                    <a:extLst/>
                  </a:blip>
                  <a:srcRect/>
                  <a:stretch>
                    <a:fillRect/>
                  </a:stretch>
                </pic:blipFill>
                <pic:spPr>
                  <a:xfrm flipH="1">
                    <a:off x="0" y="0"/>
                    <a:ext cx="866775" cy="973455"/>
                  </a:xfrm>
                  <a:prstGeom prst="rect">
                    <a:avLst/>
                  </a:prstGeom>
                  <a:noFill/>
                  <a:ln>
                    <a:noFill/>
                  </a:ln>
                  <a:effectLst>
                    <a:reflection stA="50000" endPos="40000" dir="5400000" sy="-100000" algn="bl" rotWithShape="0"/>
                  </a:effectLst>
                  <a:extLst/>
                </pic:spPr>
              </pic:pic>
            </a:graphicData>
          </a:graphic>
        </wp:anchor>
      </w:drawing>
    </w:r>
    <w:r w:rsidR="00CD3AD2">
      <w:rPr>
        <w:noProof/>
        <w:lang w:eastAsia="fr-FR"/>
      </w:rPr>
      <w:pict>
        <v:shape id="_x0000_s5122" style="position:absolute;margin-left:22.9pt;margin-top:29.2pt;width:497.3pt;height:55pt;z-index:251661312;visibility:visible;mso-wrap-distance-left:12pt;mso-wrap-distance-top:12pt;mso-wrap-distance-right:12pt;mso-wrap-distance-bottom:12pt;mso-position-horizontal:absolute;mso-position-horizontal-relative:margin;mso-position-vertical:absolute;mso-position-vertical-relative:page" coordsize="21600,21600" path="m,l21600,r,21599l,21599xe" stroked="f" strokeweight="1pt">
          <v:fill r:id="rId2" o:title="Simple_Noise_2x" rotate="t" type="tile"/>
          <v:stroke miterlimit="4" joinstyle="miter"/>
          <v:shadow on="t" color="black" opacity=".5" offset="0"/>
          <w10:wrap type="topAndBottom" anchorx="margin" anchory="page"/>
        </v:shape>
      </w:pict>
    </w:r>
    <w:r w:rsidRPr="00E90BAF">
      <w:rPr>
        <w:noProof/>
        <w:lang w:eastAsia="fr-FR"/>
      </w:rPr>
      <w:drawing>
        <wp:anchor distT="152400" distB="152400" distL="152400" distR="152400" simplePos="0" relativeHeight="251662336" behindDoc="0" locked="0" layoutInCell="1" allowOverlap="1">
          <wp:simplePos x="0" y="0"/>
          <wp:positionH relativeFrom="page">
            <wp:posOffset>5534025</wp:posOffset>
          </wp:positionH>
          <wp:positionV relativeFrom="page">
            <wp:posOffset>361950</wp:posOffset>
          </wp:positionV>
          <wp:extent cx="1676400" cy="714375"/>
          <wp:effectExtent l="0" t="0" r="0" b="0"/>
          <wp:wrapThrough wrapText="bothSides" distL="152400" distR="152400">
            <wp:wrapPolygon edited="1">
              <wp:start x="0" y="0"/>
              <wp:lineTo x="0" y="0"/>
              <wp:lineTo x="0" y="21600"/>
              <wp:lineTo x="21600" y="21600"/>
              <wp:lineTo x="21600" y="0"/>
              <wp:lineTo x="0" y="0"/>
              <wp:lineTo x="0" y="0"/>
              <wp:lineTo x="0" y="0"/>
            </wp:wrapPolygon>
          </wp:wrapThrough>
          <wp:docPr id="9" name="officeArt object"/>
          <wp:cNvGraphicFramePr/>
          <a:graphic xmlns:a="http://schemas.openxmlformats.org/drawingml/2006/main">
            <a:graphicData uri="http://schemas.openxmlformats.org/drawingml/2006/picture">
              <pic:pic xmlns:pic="http://schemas.openxmlformats.org/drawingml/2006/picture">
                <pic:nvPicPr>
                  <pic:cNvPr id="1073741831" name="Capture d’écran 2014-03-18 à 10.35.31.png"/>
                  <pic:cNvPicPr/>
                </pic:nvPicPr>
                <pic:blipFill rotWithShape="1">
                  <a:blip r:embed="rId3" cstate="print">
                    <a:extLst/>
                  </a:blip>
                  <a:srcRect/>
                  <a:stretch>
                    <a:fillRect/>
                  </a:stretch>
                </pic:blipFill>
                <pic:spPr>
                  <a:xfrm>
                    <a:off x="0" y="0"/>
                    <a:ext cx="1680961" cy="715847"/>
                  </a:xfrm>
                  <a:prstGeom prst="rect">
                    <a:avLst/>
                  </a:prstGeom>
                  <a:noFill/>
                  <a:ln>
                    <a:noFill/>
                  </a:ln>
                  <a:effectLst>
                    <a:reflection stA="50000" endPos="40000" dir="5400000" sy="-100000" algn="bl" rotWithShape="0"/>
                  </a:effectLst>
                  <a:extLst/>
                </pic:spPr>
              </pic:pic>
            </a:graphicData>
          </a:graphic>
        </wp:anchor>
      </w:drawing>
    </w:r>
  </w:p>
  <w:p w:rsidR="00CA3253" w:rsidRDefault="00CA3253" w:rsidP="00CA3253">
    <w:pPr>
      <w:pStyle w:val="En-tte"/>
    </w:pPr>
  </w:p>
  <w:p w:rsidR="00CA3253" w:rsidRDefault="00CA3253" w:rsidP="00CA3253">
    <w:pPr>
      <w:pStyle w:val="En-tte"/>
    </w:pPr>
  </w:p>
  <w:p w:rsidR="00CA3253" w:rsidRDefault="00CA3253" w:rsidP="00CA3253">
    <w:pPr>
      <w:pStyle w:val="En-tte"/>
    </w:pPr>
  </w:p>
  <w:p w:rsidR="00CA3253" w:rsidRDefault="00CA3253" w:rsidP="00CA3253">
    <w:pPr>
      <w:pStyle w:val="En-tte"/>
    </w:pPr>
  </w:p>
  <w:p w:rsidR="00CA3253" w:rsidRDefault="00CD3AD2" w:rsidP="00CA3253">
    <w:pPr>
      <w:pStyle w:val="En-tte"/>
    </w:pPr>
    <w:r>
      <w:rPr>
        <w:noProof/>
        <w:lang w:eastAsia="fr-FR"/>
      </w:rPr>
      <w:pict>
        <v:shape id="_x0000_s5121" style="position:absolute;margin-left:-70.7pt;margin-top:10.4pt;width:50.1pt;height:731.1pt;z-index:251660288;visibility:visible;mso-wrap-distance-left:12pt;mso-wrap-distance-top:12pt;mso-wrap-distance-right:12pt;mso-wrap-distance-bottom:12pt;mso-position-horizontal-relative:margin;mso-position-vertical-relative:line" coordsize="21600,21600" wrapcoords="-366 0 -366 21644 21600 21644 21600 0 -366 0" path="m,l21600,r,21600l,21600xe" stroked="f" strokeweight="1pt">
          <v:fill r:id="rId2" o:title="Simple_Noise_2x" rotate="t" type="tile"/>
          <v:stroke miterlimit="4" joinstyle="miter"/>
          <v:shadow on="t" color="black" opacity=".5" offset="0"/>
          <w10:wrap type="through" anchorx="margin"/>
        </v:shape>
      </w:pict>
    </w:r>
  </w:p>
  <w:p w:rsidR="00CA3253" w:rsidRPr="00CA3253" w:rsidRDefault="00CA3253" w:rsidP="00CA3253">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2.15pt;height:44.75pt;visibility:visible" o:bullet="t">
        <v:imagedata r:id="rId1" o:title="Hardcover_bullet_black"/>
      </v:shape>
    </w:pict>
  </w:numPicBullet>
  <w:abstractNum w:abstractNumId="0">
    <w:nsid w:val="037E1816"/>
    <w:multiLevelType w:val="hybridMultilevel"/>
    <w:tmpl w:val="D0443E08"/>
    <w:lvl w:ilvl="0" w:tplc="2CC00824">
      <w:start w:val="5"/>
      <w:numFmt w:val="bullet"/>
      <w:lvlText w:val="-"/>
      <w:lvlJc w:val="left"/>
      <w:pPr>
        <w:ind w:left="905" w:hanging="360"/>
      </w:pPr>
      <w:rPr>
        <w:rFonts w:ascii="Century" w:eastAsia="Arial Unicode MS" w:hAnsi="Century" w:cs="Arial Unicode MS" w:hint="default"/>
      </w:rPr>
    </w:lvl>
    <w:lvl w:ilvl="1" w:tplc="040C0003" w:tentative="1">
      <w:start w:val="1"/>
      <w:numFmt w:val="bullet"/>
      <w:lvlText w:val="o"/>
      <w:lvlJc w:val="left"/>
      <w:pPr>
        <w:ind w:left="1625" w:hanging="360"/>
      </w:pPr>
      <w:rPr>
        <w:rFonts w:ascii="Courier New" w:hAnsi="Courier New" w:cs="Courier New" w:hint="default"/>
      </w:rPr>
    </w:lvl>
    <w:lvl w:ilvl="2" w:tplc="040C0005" w:tentative="1">
      <w:start w:val="1"/>
      <w:numFmt w:val="bullet"/>
      <w:lvlText w:val=""/>
      <w:lvlJc w:val="left"/>
      <w:pPr>
        <w:ind w:left="2345" w:hanging="360"/>
      </w:pPr>
      <w:rPr>
        <w:rFonts w:ascii="Wingdings" w:hAnsi="Wingdings" w:hint="default"/>
      </w:rPr>
    </w:lvl>
    <w:lvl w:ilvl="3" w:tplc="040C0001" w:tentative="1">
      <w:start w:val="1"/>
      <w:numFmt w:val="bullet"/>
      <w:lvlText w:val=""/>
      <w:lvlJc w:val="left"/>
      <w:pPr>
        <w:ind w:left="3065" w:hanging="360"/>
      </w:pPr>
      <w:rPr>
        <w:rFonts w:ascii="Symbol" w:hAnsi="Symbol" w:hint="default"/>
      </w:rPr>
    </w:lvl>
    <w:lvl w:ilvl="4" w:tplc="040C0003" w:tentative="1">
      <w:start w:val="1"/>
      <w:numFmt w:val="bullet"/>
      <w:lvlText w:val="o"/>
      <w:lvlJc w:val="left"/>
      <w:pPr>
        <w:ind w:left="3785" w:hanging="360"/>
      </w:pPr>
      <w:rPr>
        <w:rFonts w:ascii="Courier New" w:hAnsi="Courier New" w:cs="Courier New" w:hint="default"/>
      </w:rPr>
    </w:lvl>
    <w:lvl w:ilvl="5" w:tplc="040C0005" w:tentative="1">
      <w:start w:val="1"/>
      <w:numFmt w:val="bullet"/>
      <w:lvlText w:val=""/>
      <w:lvlJc w:val="left"/>
      <w:pPr>
        <w:ind w:left="4505" w:hanging="360"/>
      </w:pPr>
      <w:rPr>
        <w:rFonts w:ascii="Wingdings" w:hAnsi="Wingdings" w:hint="default"/>
      </w:rPr>
    </w:lvl>
    <w:lvl w:ilvl="6" w:tplc="040C0001" w:tentative="1">
      <w:start w:val="1"/>
      <w:numFmt w:val="bullet"/>
      <w:lvlText w:val=""/>
      <w:lvlJc w:val="left"/>
      <w:pPr>
        <w:ind w:left="5225" w:hanging="360"/>
      </w:pPr>
      <w:rPr>
        <w:rFonts w:ascii="Symbol" w:hAnsi="Symbol" w:hint="default"/>
      </w:rPr>
    </w:lvl>
    <w:lvl w:ilvl="7" w:tplc="040C0003" w:tentative="1">
      <w:start w:val="1"/>
      <w:numFmt w:val="bullet"/>
      <w:lvlText w:val="o"/>
      <w:lvlJc w:val="left"/>
      <w:pPr>
        <w:ind w:left="5945" w:hanging="360"/>
      </w:pPr>
      <w:rPr>
        <w:rFonts w:ascii="Courier New" w:hAnsi="Courier New" w:cs="Courier New" w:hint="default"/>
      </w:rPr>
    </w:lvl>
    <w:lvl w:ilvl="8" w:tplc="040C0005" w:tentative="1">
      <w:start w:val="1"/>
      <w:numFmt w:val="bullet"/>
      <w:lvlText w:val=""/>
      <w:lvlJc w:val="left"/>
      <w:pPr>
        <w:ind w:left="6665" w:hanging="360"/>
      </w:pPr>
      <w:rPr>
        <w:rFonts w:ascii="Wingdings" w:hAnsi="Wingdings" w:hint="default"/>
      </w:rPr>
    </w:lvl>
  </w:abstractNum>
  <w:abstractNum w:abstractNumId="1">
    <w:nsid w:val="0D8C6E65"/>
    <w:multiLevelType w:val="hybridMultilevel"/>
    <w:tmpl w:val="5946672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0D73FBC"/>
    <w:multiLevelType w:val="multilevel"/>
    <w:tmpl w:val="A3CA21DC"/>
    <w:lvl w:ilvl="0">
      <w:start w:val="1"/>
      <w:numFmt w:val="bullet"/>
      <w:lvlText w:val="•"/>
      <w:lvlPicBulletId w:val="0"/>
      <w:lvlJc w:val="left"/>
      <w:pPr>
        <w:tabs>
          <w:tab w:val="num" w:pos="160"/>
        </w:tabs>
        <w:ind w:left="160" w:hanging="160"/>
      </w:pPr>
      <w:rPr>
        <w:rFonts w:ascii="Century Schoolbook" w:eastAsia="Century Schoolbook" w:hAnsi="Century Schoolbook" w:cs="Century Schoolbook"/>
        <w:color w:val="3F3F3F"/>
        <w:position w:val="2"/>
        <w:sz w:val="12"/>
        <w:szCs w:val="12"/>
        <w:rtl w:val="0"/>
      </w:rPr>
    </w:lvl>
    <w:lvl w:ilvl="1">
      <w:start w:val="1"/>
      <w:numFmt w:val="bullet"/>
      <w:lvlText w:val="•"/>
      <w:lvlPicBulletId w:val="0"/>
      <w:lvlJc w:val="left"/>
      <w:pPr>
        <w:tabs>
          <w:tab w:val="num" w:pos="340"/>
        </w:tabs>
        <w:ind w:left="340" w:hanging="160"/>
      </w:pPr>
      <w:rPr>
        <w:rFonts w:ascii="Century Schoolbook" w:eastAsia="Century Schoolbook" w:hAnsi="Century Schoolbook" w:cs="Century Schoolbook"/>
        <w:color w:val="3F3F3F"/>
        <w:position w:val="2"/>
        <w:sz w:val="12"/>
        <w:szCs w:val="12"/>
        <w:rtl w:val="0"/>
      </w:rPr>
    </w:lvl>
    <w:lvl w:ilvl="2">
      <w:start w:val="1"/>
      <w:numFmt w:val="bullet"/>
      <w:lvlText w:val=""/>
      <w:lvlJc w:val="left"/>
      <w:pPr>
        <w:tabs>
          <w:tab w:val="num" w:pos="524"/>
        </w:tabs>
        <w:ind w:left="524" w:hanging="164"/>
      </w:pPr>
      <w:rPr>
        <w:rFonts w:ascii="Symbol" w:hAnsi="Symbol" w:hint="default"/>
        <w:color w:val="3F3F3F"/>
        <w:position w:val="2"/>
        <w:sz w:val="12"/>
        <w:szCs w:val="12"/>
        <w:rtl w:val="0"/>
      </w:rPr>
    </w:lvl>
    <w:lvl w:ilvl="3">
      <w:start w:val="1"/>
      <w:numFmt w:val="bullet"/>
      <w:lvlText w:val="•"/>
      <w:lvlPicBulletId w:val="0"/>
      <w:lvlJc w:val="left"/>
      <w:pPr>
        <w:tabs>
          <w:tab w:val="num" w:pos="704"/>
        </w:tabs>
        <w:ind w:left="704" w:hanging="164"/>
      </w:pPr>
      <w:rPr>
        <w:rFonts w:ascii="Century Schoolbook" w:eastAsia="Century Schoolbook" w:hAnsi="Century Schoolbook" w:cs="Century Schoolbook"/>
        <w:color w:val="3F3F3F"/>
        <w:position w:val="2"/>
        <w:sz w:val="12"/>
        <w:szCs w:val="12"/>
        <w:rtl w:val="0"/>
      </w:rPr>
    </w:lvl>
    <w:lvl w:ilvl="4">
      <w:start w:val="1"/>
      <w:numFmt w:val="bullet"/>
      <w:lvlText w:val="•"/>
      <w:lvlPicBulletId w:val="0"/>
      <w:lvlJc w:val="left"/>
      <w:pPr>
        <w:tabs>
          <w:tab w:val="num" w:pos="884"/>
        </w:tabs>
        <w:ind w:left="884" w:hanging="164"/>
      </w:pPr>
      <w:rPr>
        <w:rFonts w:ascii="Century Schoolbook" w:eastAsia="Century Schoolbook" w:hAnsi="Century Schoolbook" w:cs="Century Schoolbook"/>
        <w:color w:val="3F3F3F"/>
        <w:position w:val="2"/>
        <w:sz w:val="12"/>
        <w:szCs w:val="12"/>
        <w:rtl w:val="0"/>
      </w:rPr>
    </w:lvl>
    <w:lvl w:ilvl="5">
      <w:start w:val="1"/>
      <w:numFmt w:val="bullet"/>
      <w:lvlText w:val="•"/>
      <w:lvlPicBulletId w:val="0"/>
      <w:lvlJc w:val="left"/>
      <w:pPr>
        <w:tabs>
          <w:tab w:val="num" w:pos="1064"/>
        </w:tabs>
        <w:ind w:left="1064" w:hanging="164"/>
      </w:pPr>
      <w:rPr>
        <w:rFonts w:ascii="Century Schoolbook" w:eastAsia="Century Schoolbook" w:hAnsi="Century Schoolbook" w:cs="Century Schoolbook"/>
        <w:color w:val="3F3F3F"/>
        <w:position w:val="2"/>
        <w:sz w:val="12"/>
        <w:szCs w:val="12"/>
        <w:rtl w:val="0"/>
      </w:rPr>
    </w:lvl>
    <w:lvl w:ilvl="6">
      <w:start w:val="1"/>
      <w:numFmt w:val="bullet"/>
      <w:lvlText w:val="•"/>
      <w:lvlPicBulletId w:val="0"/>
      <w:lvlJc w:val="left"/>
      <w:pPr>
        <w:tabs>
          <w:tab w:val="num" w:pos="1244"/>
        </w:tabs>
        <w:ind w:left="1244" w:hanging="164"/>
      </w:pPr>
      <w:rPr>
        <w:rFonts w:ascii="Century Schoolbook" w:eastAsia="Century Schoolbook" w:hAnsi="Century Schoolbook" w:cs="Century Schoolbook"/>
        <w:color w:val="3F3F3F"/>
        <w:position w:val="2"/>
        <w:sz w:val="12"/>
        <w:szCs w:val="12"/>
        <w:rtl w:val="0"/>
      </w:rPr>
    </w:lvl>
    <w:lvl w:ilvl="7">
      <w:start w:val="1"/>
      <w:numFmt w:val="bullet"/>
      <w:lvlText w:val="•"/>
      <w:lvlPicBulletId w:val="0"/>
      <w:lvlJc w:val="left"/>
      <w:pPr>
        <w:tabs>
          <w:tab w:val="num" w:pos="1424"/>
        </w:tabs>
        <w:ind w:left="1424" w:hanging="164"/>
      </w:pPr>
      <w:rPr>
        <w:rFonts w:ascii="Century Schoolbook" w:eastAsia="Century Schoolbook" w:hAnsi="Century Schoolbook" w:cs="Century Schoolbook"/>
        <w:color w:val="3F3F3F"/>
        <w:position w:val="2"/>
        <w:sz w:val="12"/>
        <w:szCs w:val="12"/>
        <w:rtl w:val="0"/>
      </w:rPr>
    </w:lvl>
    <w:lvl w:ilvl="8">
      <w:start w:val="1"/>
      <w:numFmt w:val="bullet"/>
      <w:lvlText w:val="•"/>
      <w:lvlPicBulletId w:val="0"/>
      <w:lvlJc w:val="left"/>
      <w:pPr>
        <w:tabs>
          <w:tab w:val="num" w:pos="1604"/>
        </w:tabs>
        <w:ind w:left="1604" w:hanging="164"/>
      </w:pPr>
      <w:rPr>
        <w:rFonts w:ascii="Century Schoolbook" w:eastAsia="Century Schoolbook" w:hAnsi="Century Schoolbook" w:cs="Century Schoolbook"/>
        <w:color w:val="3F3F3F"/>
        <w:position w:val="2"/>
        <w:sz w:val="12"/>
        <w:szCs w:val="12"/>
        <w:rtl w:val="0"/>
      </w:rPr>
    </w:lvl>
  </w:abstractNum>
  <w:abstractNum w:abstractNumId="3">
    <w:nsid w:val="21050254"/>
    <w:multiLevelType w:val="hybridMultilevel"/>
    <w:tmpl w:val="7EB67D06"/>
    <w:lvl w:ilvl="0" w:tplc="430223D2">
      <w:start w:val="5"/>
      <w:numFmt w:val="bullet"/>
      <w:lvlText w:val="-"/>
      <w:lvlJc w:val="left"/>
      <w:pPr>
        <w:ind w:left="905" w:hanging="360"/>
      </w:pPr>
      <w:rPr>
        <w:rFonts w:ascii="Century" w:eastAsia="Arial Unicode MS" w:hAnsi="Century" w:cs="Arial Unicode MS" w:hint="default"/>
      </w:rPr>
    </w:lvl>
    <w:lvl w:ilvl="1" w:tplc="040C0003" w:tentative="1">
      <w:start w:val="1"/>
      <w:numFmt w:val="bullet"/>
      <w:lvlText w:val="o"/>
      <w:lvlJc w:val="left"/>
      <w:pPr>
        <w:ind w:left="1625" w:hanging="360"/>
      </w:pPr>
      <w:rPr>
        <w:rFonts w:ascii="Courier New" w:hAnsi="Courier New" w:cs="Courier New" w:hint="default"/>
      </w:rPr>
    </w:lvl>
    <w:lvl w:ilvl="2" w:tplc="040C0005" w:tentative="1">
      <w:start w:val="1"/>
      <w:numFmt w:val="bullet"/>
      <w:lvlText w:val=""/>
      <w:lvlJc w:val="left"/>
      <w:pPr>
        <w:ind w:left="2345" w:hanging="360"/>
      </w:pPr>
      <w:rPr>
        <w:rFonts w:ascii="Wingdings" w:hAnsi="Wingdings" w:hint="default"/>
      </w:rPr>
    </w:lvl>
    <w:lvl w:ilvl="3" w:tplc="040C0001" w:tentative="1">
      <w:start w:val="1"/>
      <w:numFmt w:val="bullet"/>
      <w:lvlText w:val=""/>
      <w:lvlJc w:val="left"/>
      <w:pPr>
        <w:ind w:left="3065" w:hanging="360"/>
      </w:pPr>
      <w:rPr>
        <w:rFonts w:ascii="Symbol" w:hAnsi="Symbol" w:hint="default"/>
      </w:rPr>
    </w:lvl>
    <w:lvl w:ilvl="4" w:tplc="040C0003" w:tentative="1">
      <w:start w:val="1"/>
      <w:numFmt w:val="bullet"/>
      <w:lvlText w:val="o"/>
      <w:lvlJc w:val="left"/>
      <w:pPr>
        <w:ind w:left="3785" w:hanging="360"/>
      </w:pPr>
      <w:rPr>
        <w:rFonts w:ascii="Courier New" w:hAnsi="Courier New" w:cs="Courier New" w:hint="default"/>
      </w:rPr>
    </w:lvl>
    <w:lvl w:ilvl="5" w:tplc="040C0005" w:tentative="1">
      <w:start w:val="1"/>
      <w:numFmt w:val="bullet"/>
      <w:lvlText w:val=""/>
      <w:lvlJc w:val="left"/>
      <w:pPr>
        <w:ind w:left="4505" w:hanging="360"/>
      </w:pPr>
      <w:rPr>
        <w:rFonts w:ascii="Wingdings" w:hAnsi="Wingdings" w:hint="default"/>
      </w:rPr>
    </w:lvl>
    <w:lvl w:ilvl="6" w:tplc="040C0001" w:tentative="1">
      <w:start w:val="1"/>
      <w:numFmt w:val="bullet"/>
      <w:lvlText w:val=""/>
      <w:lvlJc w:val="left"/>
      <w:pPr>
        <w:ind w:left="5225" w:hanging="360"/>
      </w:pPr>
      <w:rPr>
        <w:rFonts w:ascii="Symbol" w:hAnsi="Symbol" w:hint="default"/>
      </w:rPr>
    </w:lvl>
    <w:lvl w:ilvl="7" w:tplc="040C0003" w:tentative="1">
      <w:start w:val="1"/>
      <w:numFmt w:val="bullet"/>
      <w:lvlText w:val="o"/>
      <w:lvlJc w:val="left"/>
      <w:pPr>
        <w:ind w:left="5945" w:hanging="360"/>
      </w:pPr>
      <w:rPr>
        <w:rFonts w:ascii="Courier New" w:hAnsi="Courier New" w:cs="Courier New" w:hint="default"/>
      </w:rPr>
    </w:lvl>
    <w:lvl w:ilvl="8" w:tplc="040C0005" w:tentative="1">
      <w:start w:val="1"/>
      <w:numFmt w:val="bullet"/>
      <w:lvlText w:val=""/>
      <w:lvlJc w:val="left"/>
      <w:pPr>
        <w:ind w:left="6665" w:hanging="360"/>
      </w:pPr>
      <w:rPr>
        <w:rFonts w:ascii="Wingdings" w:hAnsi="Wingdings" w:hint="default"/>
      </w:rPr>
    </w:lvl>
  </w:abstractNum>
  <w:abstractNum w:abstractNumId="4">
    <w:nsid w:val="37DB14CB"/>
    <w:multiLevelType w:val="hybridMultilevel"/>
    <w:tmpl w:val="B22E386A"/>
    <w:lvl w:ilvl="0" w:tplc="8A8816AE">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692F6E96"/>
    <w:multiLevelType w:val="multilevel"/>
    <w:tmpl w:val="630C2514"/>
    <w:lvl w:ilvl="0">
      <w:start w:val="1"/>
      <w:numFmt w:val="decimal"/>
      <w:lvlText w:val="%1)"/>
      <w:lvlJc w:val="left"/>
      <w:pPr>
        <w:tabs>
          <w:tab w:val="num" w:pos="360"/>
        </w:tabs>
        <w:ind w:left="360" w:hanging="360"/>
      </w:pPr>
      <w:rPr>
        <w:rFonts w:ascii="Century Schoolbook" w:eastAsia="Century Schoolbook" w:hAnsi="Century Schoolbook" w:cs="Century Schoolbook"/>
        <w:color w:val="3F3F3F"/>
        <w:position w:val="0"/>
        <w:rtl w:val="0"/>
      </w:rPr>
    </w:lvl>
    <w:lvl w:ilvl="1">
      <w:start w:val="1"/>
      <w:numFmt w:val="decimal"/>
      <w:lvlText w:val="%2)"/>
      <w:lvlJc w:val="left"/>
      <w:pPr>
        <w:tabs>
          <w:tab w:val="num" w:pos="720"/>
        </w:tabs>
        <w:ind w:left="720" w:hanging="360"/>
      </w:pPr>
      <w:rPr>
        <w:rFonts w:ascii="Century Schoolbook" w:eastAsia="Century Schoolbook" w:hAnsi="Century Schoolbook" w:cs="Century Schoolbook"/>
        <w:color w:val="3F3F3F"/>
        <w:position w:val="0"/>
        <w:rtl w:val="0"/>
      </w:rPr>
    </w:lvl>
    <w:lvl w:ilvl="2">
      <w:start w:val="1"/>
      <w:numFmt w:val="decimal"/>
      <w:lvlText w:val="%3)"/>
      <w:lvlJc w:val="left"/>
      <w:pPr>
        <w:tabs>
          <w:tab w:val="num" w:pos="1080"/>
        </w:tabs>
        <w:ind w:left="1080" w:hanging="360"/>
      </w:pPr>
      <w:rPr>
        <w:rFonts w:ascii="Century Schoolbook" w:eastAsia="Century Schoolbook" w:hAnsi="Century Schoolbook" w:cs="Century Schoolbook"/>
        <w:color w:val="3F3F3F"/>
        <w:position w:val="0"/>
        <w:rtl w:val="0"/>
      </w:rPr>
    </w:lvl>
    <w:lvl w:ilvl="3">
      <w:start w:val="1"/>
      <w:numFmt w:val="decimal"/>
      <w:lvlText w:val="%4)"/>
      <w:lvlJc w:val="left"/>
      <w:pPr>
        <w:tabs>
          <w:tab w:val="num" w:pos="1440"/>
        </w:tabs>
        <w:ind w:left="1440" w:hanging="360"/>
      </w:pPr>
      <w:rPr>
        <w:rFonts w:ascii="Century Schoolbook" w:eastAsia="Century Schoolbook" w:hAnsi="Century Schoolbook" w:cs="Century Schoolbook"/>
        <w:color w:val="3F3F3F"/>
        <w:position w:val="0"/>
        <w:rtl w:val="0"/>
      </w:rPr>
    </w:lvl>
    <w:lvl w:ilvl="4">
      <w:start w:val="1"/>
      <w:numFmt w:val="decimal"/>
      <w:lvlText w:val="%5)"/>
      <w:lvlJc w:val="left"/>
      <w:pPr>
        <w:tabs>
          <w:tab w:val="num" w:pos="1800"/>
        </w:tabs>
        <w:ind w:left="1800" w:hanging="360"/>
      </w:pPr>
      <w:rPr>
        <w:rFonts w:ascii="Century Schoolbook" w:eastAsia="Century Schoolbook" w:hAnsi="Century Schoolbook" w:cs="Century Schoolbook"/>
        <w:color w:val="3F3F3F"/>
        <w:position w:val="0"/>
        <w:rtl w:val="0"/>
      </w:rPr>
    </w:lvl>
    <w:lvl w:ilvl="5">
      <w:start w:val="1"/>
      <w:numFmt w:val="decimal"/>
      <w:lvlText w:val="%6)"/>
      <w:lvlJc w:val="left"/>
      <w:pPr>
        <w:tabs>
          <w:tab w:val="num" w:pos="2160"/>
        </w:tabs>
        <w:ind w:left="2160" w:hanging="360"/>
      </w:pPr>
      <w:rPr>
        <w:rFonts w:ascii="Century Schoolbook" w:eastAsia="Century Schoolbook" w:hAnsi="Century Schoolbook" w:cs="Century Schoolbook"/>
        <w:color w:val="3F3F3F"/>
        <w:position w:val="0"/>
        <w:rtl w:val="0"/>
      </w:rPr>
    </w:lvl>
    <w:lvl w:ilvl="6">
      <w:start w:val="1"/>
      <w:numFmt w:val="decimal"/>
      <w:lvlText w:val="%7)"/>
      <w:lvlJc w:val="left"/>
      <w:pPr>
        <w:tabs>
          <w:tab w:val="num" w:pos="2520"/>
        </w:tabs>
        <w:ind w:left="2520" w:hanging="360"/>
      </w:pPr>
      <w:rPr>
        <w:rFonts w:ascii="Century Schoolbook" w:eastAsia="Century Schoolbook" w:hAnsi="Century Schoolbook" w:cs="Century Schoolbook"/>
        <w:color w:val="3F3F3F"/>
        <w:position w:val="0"/>
        <w:rtl w:val="0"/>
      </w:rPr>
    </w:lvl>
    <w:lvl w:ilvl="7">
      <w:start w:val="1"/>
      <w:numFmt w:val="decimal"/>
      <w:lvlText w:val="%8)"/>
      <w:lvlJc w:val="left"/>
      <w:pPr>
        <w:tabs>
          <w:tab w:val="num" w:pos="2880"/>
        </w:tabs>
        <w:ind w:left="2880" w:hanging="360"/>
      </w:pPr>
      <w:rPr>
        <w:rFonts w:ascii="Century Schoolbook" w:eastAsia="Century Schoolbook" w:hAnsi="Century Schoolbook" w:cs="Century Schoolbook"/>
        <w:color w:val="3F3F3F"/>
        <w:position w:val="0"/>
        <w:rtl w:val="0"/>
      </w:rPr>
    </w:lvl>
    <w:lvl w:ilvl="8">
      <w:start w:val="1"/>
      <w:numFmt w:val="decimal"/>
      <w:lvlText w:val="%9)"/>
      <w:lvlJc w:val="left"/>
      <w:pPr>
        <w:tabs>
          <w:tab w:val="num" w:pos="3240"/>
        </w:tabs>
        <w:ind w:left="3240" w:hanging="360"/>
      </w:pPr>
      <w:rPr>
        <w:rFonts w:ascii="Century Schoolbook" w:eastAsia="Century Schoolbook" w:hAnsi="Century Schoolbook" w:cs="Century Schoolbook"/>
        <w:color w:val="3F3F3F"/>
        <w:position w:val="0"/>
        <w:rtl w:val="0"/>
      </w:rPr>
    </w:lvl>
  </w:abstractNum>
  <w:abstractNum w:abstractNumId="6">
    <w:nsid w:val="7822781A"/>
    <w:multiLevelType w:val="hybridMultilevel"/>
    <w:tmpl w:val="959891DC"/>
    <w:lvl w:ilvl="0" w:tplc="F1CA849A">
      <w:start w:val="5"/>
      <w:numFmt w:val="bullet"/>
      <w:lvlText w:val="-"/>
      <w:lvlJc w:val="left"/>
      <w:pPr>
        <w:ind w:left="905" w:hanging="360"/>
      </w:pPr>
      <w:rPr>
        <w:rFonts w:ascii="Century" w:eastAsia="Arial Unicode MS" w:hAnsi="Century" w:cs="Arial Unicode MS" w:hint="default"/>
      </w:rPr>
    </w:lvl>
    <w:lvl w:ilvl="1" w:tplc="040C0003" w:tentative="1">
      <w:start w:val="1"/>
      <w:numFmt w:val="bullet"/>
      <w:lvlText w:val="o"/>
      <w:lvlJc w:val="left"/>
      <w:pPr>
        <w:ind w:left="1625" w:hanging="360"/>
      </w:pPr>
      <w:rPr>
        <w:rFonts w:ascii="Courier New" w:hAnsi="Courier New" w:cs="Courier New" w:hint="default"/>
      </w:rPr>
    </w:lvl>
    <w:lvl w:ilvl="2" w:tplc="040C0005" w:tentative="1">
      <w:start w:val="1"/>
      <w:numFmt w:val="bullet"/>
      <w:lvlText w:val=""/>
      <w:lvlJc w:val="left"/>
      <w:pPr>
        <w:ind w:left="2345" w:hanging="360"/>
      </w:pPr>
      <w:rPr>
        <w:rFonts w:ascii="Wingdings" w:hAnsi="Wingdings" w:hint="default"/>
      </w:rPr>
    </w:lvl>
    <w:lvl w:ilvl="3" w:tplc="040C0001" w:tentative="1">
      <w:start w:val="1"/>
      <w:numFmt w:val="bullet"/>
      <w:lvlText w:val=""/>
      <w:lvlJc w:val="left"/>
      <w:pPr>
        <w:ind w:left="3065" w:hanging="360"/>
      </w:pPr>
      <w:rPr>
        <w:rFonts w:ascii="Symbol" w:hAnsi="Symbol" w:hint="default"/>
      </w:rPr>
    </w:lvl>
    <w:lvl w:ilvl="4" w:tplc="040C0003" w:tentative="1">
      <w:start w:val="1"/>
      <w:numFmt w:val="bullet"/>
      <w:lvlText w:val="o"/>
      <w:lvlJc w:val="left"/>
      <w:pPr>
        <w:ind w:left="3785" w:hanging="360"/>
      </w:pPr>
      <w:rPr>
        <w:rFonts w:ascii="Courier New" w:hAnsi="Courier New" w:cs="Courier New" w:hint="default"/>
      </w:rPr>
    </w:lvl>
    <w:lvl w:ilvl="5" w:tplc="040C0005" w:tentative="1">
      <w:start w:val="1"/>
      <w:numFmt w:val="bullet"/>
      <w:lvlText w:val=""/>
      <w:lvlJc w:val="left"/>
      <w:pPr>
        <w:ind w:left="4505" w:hanging="360"/>
      </w:pPr>
      <w:rPr>
        <w:rFonts w:ascii="Wingdings" w:hAnsi="Wingdings" w:hint="default"/>
      </w:rPr>
    </w:lvl>
    <w:lvl w:ilvl="6" w:tplc="040C0001" w:tentative="1">
      <w:start w:val="1"/>
      <w:numFmt w:val="bullet"/>
      <w:lvlText w:val=""/>
      <w:lvlJc w:val="left"/>
      <w:pPr>
        <w:ind w:left="5225" w:hanging="360"/>
      </w:pPr>
      <w:rPr>
        <w:rFonts w:ascii="Symbol" w:hAnsi="Symbol" w:hint="default"/>
      </w:rPr>
    </w:lvl>
    <w:lvl w:ilvl="7" w:tplc="040C0003" w:tentative="1">
      <w:start w:val="1"/>
      <w:numFmt w:val="bullet"/>
      <w:lvlText w:val="o"/>
      <w:lvlJc w:val="left"/>
      <w:pPr>
        <w:ind w:left="5945" w:hanging="360"/>
      </w:pPr>
      <w:rPr>
        <w:rFonts w:ascii="Courier New" w:hAnsi="Courier New" w:cs="Courier New" w:hint="default"/>
      </w:rPr>
    </w:lvl>
    <w:lvl w:ilvl="8" w:tplc="040C0005" w:tentative="1">
      <w:start w:val="1"/>
      <w:numFmt w:val="bullet"/>
      <w:lvlText w:val=""/>
      <w:lvlJc w:val="left"/>
      <w:pPr>
        <w:ind w:left="6665" w:hanging="360"/>
      </w:pPr>
      <w:rPr>
        <w:rFonts w:ascii="Wingdings" w:hAnsi="Wingdings" w:hint="default"/>
      </w:rPr>
    </w:lvl>
  </w:abstractNum>
  <w:abstractNum w:abstractNumId="7">
    <w:nsid w:val="7CD67C66"/>
    <w:multiLevelType w:val="multilevel"/>
    <w:tmpl w:val="2B7EE654"/>
    <w:styleLink w:val="Image1"/>
    <w:lvl w:ilvl="0">
      <w:start w:val="1"/>
      <w:numFmt w:val="bullet"/>
      <w:lvlText w:val="•"/>
      <w:lvlPicBulletId w:val="0"/>
      <w:lvlJc w:val="left"/>
      <w:pPr>
        <w:tabs>
          <w:tab w:val="num" w:pos="160"/>
        </w:tabs>
        <w:ind w:left="160" w:hanging="160"/>
      </w:pPr>
      <w:rPr>
        <w:rFonts w:ascii="Century Schoolbook" w:eastAsia="Century Schoolbook" w:hAnsi="Century Schoolbook" w:cs="Century Schoolbook"/>
        <w:color w:val="3F3F3F"/>
        <w:position w:val="2"/>
        <w:sz w:val="12"/>
        <w:szCs w:val="12"/>
        <w:rtl w:val="0"/>
      </w:rPr>
    </w:lvl>
    <w:lvl w:ilvl="1">
      <w:start w:val="1"/>
      <w:numFmt w:val="bullet"/>
      <w:lvlText w:val="•"/>
      <w:lvlPicBulletId w:val="0"/>
      <w:lvlJc w:val="left"/>
      <w:pPr>
        <w:tabs>
          <w:tab w:val="num" w:pos="340"/>
        </w:tabs>
        <w:ind w:left="340" w:hanging="160"/>
      </w:pPr>
      <w:rPr>
        <w:rFonts w:ascii="Century Schoolbook" w:eastAsia="Century Schoolbook" w:hAnsi="Century Schoolbook" w:cs="Century Schoolbook"/>
        <w:color w:val="3F3F3F"/>
        <w:position w:val="2"/>
        <w:sz w:val="12"/>
        <w:szCs w:val="12"/>
        <w:rtl w:val="0"/>
      </w:rPr>
    </w:lvl>
    <w:lvl w:ilvl="2">
      <w:start w:val="1"/>
      <w:numFmt w:val="bullet"/>
      <w:lvlText w:val="•"/>
      <w:lvlPicBulletId w:val="0"/>
      <w:lvlJc w:val="left"/>
      <w:pPr>
        <w:tabs>
          <w:tab w:val="num" w:pos="524"/>
        </w:tabs>
        <w:ind w:left="524" w:hanging="164"/>
      </w:pPr>
      <w:rPr>
        <w:rFonts w:ascii="Century Schoolbook" w:eastAsia="Century Schoolbook" w:hAnsi="Century Schoolbook" w:cs="Century Schoolbook"/>
        <w:color w:val="3F3F3F"/>
        <w:position w:val="2"/>
        <w:sz w:val="12"/>
        <w:szCs w:val="12"/>
        <w:rtl w:val="0"/>
      </w:rPr>
    </w:lvl>
    <w:lvl w:ilvl="3">
      <w:start w:val="1"/>
      <w:numFmt w:val="bullet"/>
      <w:lvlText w:val="•"/>
      <w:lvlPicBulletId w:val="0"/>
      <w:lvlJc w:val="left"/>
      <w:pPr>
        <w:tabs>
          <w:tab w:val="num" w:pos="704"/>
        </w:tabs>
        <w:ind w:left="704" w:hanging="164"/>
      </w:pPr>
      <w:rPr>
        <w:rFonts w:ascii="Century Schoolbook" w:eastAsia="Century Schoolbook" w:hAnsi="Century Schoolbook" w:cs="Century Schoolbook"/>
        <w:color w:val="3F3F3F"/>
        <w:position w:val="2"/>
        <w:sz w:val="12"/>
        <w:szCs w:val="12"/>
        <w:rtl w:val="0"/>
      </w:rPr>
    </w:lvl>
    <w:lvl w:ilvl="4">
      <w:start w:val="1"/>
      <w:numFmt w:val="bullet"/>
      <w:lvlText w:val="•"/>
      <w:lvlPicBulletId w:val="0"/>
      <w:lvlJc w:val="left"/>
      <w:pPr>
        <w:tabs>
          <w:tab w:val="num" w:pos="884"/>
        </w:tabs>
        <w:ind w:left="884" w:hanging="164"/>
      </w:pPr>
      <w:rPr>
        <w:rFonts w:ascii="Century Schoolbook" w:eastAsia="Century Schoolbook" w:hAnsi="Century Schoolbook" w:cs="Century Schoolbook"/>
        <w:color w:val="3F3F3F"/>
        <w:position w:val="2"/>
        <w:sz w:val="12"/>
        <w:szCs w:val="12"/>
        <w:rtl w:val="0"/>
      </w:rPr>
    </w:lvl>
    <w:lvl w:ilvl="5">
      <w:start w:val="1"/>
      <w:numFmt w:val="bullet"/>
      <w:lvlText w:val="•"/>
      <w:lvlPicBulletId w:val="0"/>
      <w:lvlJc w:val="left"/>
      <w:pPr>
        <w:tabs>
          <w:tab w:val="num" w:pos="1064"/>
        </w:tabs>
        <w:ind w:left="1064" w:hanging="164"/>
      </w:pPr>
      <w:rPr>
        <w:rFonts w:ascii="Century Schoolbook" w:eastAsia="Century Schoolbook" w:hAnsi="Century Schoolbook" w:cs="Century Schoolbook"/>
        <w:color w:val="3F3F3F"/>
        <w:position w:val="2"/>
        <w:sz w:val="12"/>
        <w:szCs w:val="12"/>
        <w:rtl w:val="0"/>
      </w:rPr>
    </w:lvl>
    <w:lvl w:ilvl="6">
      <w:start w:val="1"/>
      <w:numFmt w:val="bullet"/>
      <w:lvlText w:val="•"/>
      <w:lvlPicBulletId w:val="0"/>
      <w:lvlJc w:val="left"/>
      <w:pPr>
        <w:tabs>
          <w:tab w:val="num" w:pos="1244"/>
        </w:tabs>
        <w:ind w:left="1244" w:hanging="164"/>
      </w:pPr>
      <w:rPr>
        <w:rFonts w:ascii="Century Schoolbook" w:eastAsia="Century Schoolbook" w:hAnsi="Century Schoolbook" w:cs="Century Schoolbook"/>
        <w:color w:val="3F3F3F"/>
        <w:position w:val="2"/>
        <w:sz w:val="12"/>
        <w:szCs w:val="12"/>
        <w:rtl w:val="0"/>
      </w:rPr>
    </w:lvl>
    <w:lvl w:ilvl="7">
      <w:start w:val="1"/>
      <w:numFmt w:val="bullet"/>
      <w:lvlText w:val="•"/>
      <w:lvlPicBulletId w:val="0"/>
      <w:lvlJc w:val="left"/>
      <w:pPr>
        <w:tabs>
          <w:tab w:val="num" w:pos="1424"/>
        </w:tabs>
        <w:ind w:left="1424" w:hanging="164"/>
      </w:pPr>
      <w:rPr>
        <w:rFonts w:ascii="Century Schoolbook" w:eastAsia="Century Schoolbook" w:hAnsi="Century Schoolbook" w:cs="Century Schoolbook"/>
        <w:color w:val="3F3F3F"/>
        <w:position w:val="2"/>
        <w:sz w:val="12"/>
        <w:szCs w:val="12"/>
        <w:rtl w:val="0"/>
      </w:rPr>
    </w:lvl>
    <w:lvl w:ilvl="8">
      <w:start w:val="1"/>
      <w:numFmt w:val="bullet"/>
      <w:lvlText w:val="•"/>
      <w:lvlPicBulletId w:val="0"/>
      <w:lvlJc w:val="left"/>
      <w:pPr>
        <w:tabs>
          <w:tab w:val="num" w:pos="1604"/>
        </w:tabs>
        <w:ind w:left="1604" w:hanging="164"/>
      </w:pPr>
      <w:rPr>
        <w:rFonts w:ascii="Century Schoolbook" w:eastAsia="Century Schoolbook" w:hAnsi="Century Schoolbook" w:cs="Century Schoolbook"/>
        <w:color w:val="3F3F3F"/>
        <w:position w:val="2"/>
        <w:sz w:val="12"/>
        <w:szCs w:val="12"/>
        <w:rtl w:val="0"/>
      </w:rPr>
    </w:lvl>
  </w:abstractNum>
  <w:num w:numId="1">
    <w:abstractNumId w:val="1"/>
  </w:num>
  <w:num w:numId="2">
    <w:abstractNumId w:val="4"/>
  </w:num>
  <w:num w:numId="3">
    <w:abstractNumId w:val="7"/>
  </w:num>
  <w:num w:numId="4">
    <w:abstractNumId w:val="5"/>
  </w:num>
  <w:num w:numId="5">
    <w:abstractNumId w:val="2"/>
  </w:num>
  <w:num w:numId="6">
    <w:abstractNumId w:val="3"/>
  </w:num>
  <w:num w:numId="7">
    <w:abstractNumId w:val="0"/>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08"/>
  <w:hyphenationZone w:val="425"/>
  <w:characterSpacingControl w:val="doNotCompress"/>
  <w:hdrShapeDefaults>
    <o:shapedefaults v:ext="edit" spidmax="7170"/>
    <o:shapelayout v:ext="edit">
      <o:idmap v:ext="edit" data="5"/>
    </o:shapelayout>
  </w:hdrShapeDefaults>
  <w:footnotePr>
    <w:footnote w:id="-1"/>
    <w:footnote w:id="0"/>
  </w:footnotePr>
  <w:endnotePr>
    <w:endnote w:id="-1"/>
    <w:endnote w:id="0"/>
  </w:endnotePr>
  <w:compat/>
  <w:rsids>
    <w:rsidRoot w:val="00910E8D"/>
    <w:rsid w:val="000131B0"/>
    <w:rsid w:val="00183B16"/>
    <w:rsid w:val="001B1113"/>
    <w:rsid w:val="002A40D0"/>
    <w:rsid w:val="0048558A"/>
    <w:rsid w:val="004C678A"/>
    <w:rsid w:val="006959EA"/>
    <w:rsid w:val="00786406"/>
    <w:rsid w:val="007F065C"/>
    <w:rsid w:val="008B50FE"/>
    <w:rsid w:val="008F5033"/>
    <w:rsid w:val="00910E8D"/>
    <w:rsid w:val="00965861"/>
    <w:rsid w:val="009C6EF9"/>
    <w:rsid w:val="00A10322"/>
    <w:rsid w:val="00A4210E"/>
    <w:rsid w:val="00B7388C"/>
    <w:rsid w:val="00C4337D"/>
    <w:rsid w:val="00CA3253"/>
    <w:rsid w:val="00CD3AD2"/>
    <w:rsid w:val="00D04189"/>
    <w:rsid w:val="00D51DAD"/>
    <w:rsid w:val="00D66A0D"/>
    <w:rsid w:val="00D822DD"/>
    <w:rsid w:val="00E46803"/>
    <w:rsid w:val="00E469F3"/>
    <w:rsid w:val="00EA170B"/>
    <w:rsid w:val="00F3039E"/>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678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910E8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10E8D"/>
    <w:rPr>
      <w:rFonts w:ascii="Tahoma" w:hAnsi="Tahoma" w:cs="Tahoma"/>
      <w:sz w:val="16"/>
      <w:szCs w:val="16"/>
    </w:rPr>
  </w:style>
  <w:style w:type="paragraph" w:styleId="Paragraphedeliste">
    <w:name w:val="List Paragraph"/>
    <w:basedOn w:val="Normal"/>
    <w:uiPriority w:val="34"/>
    <w:qFormat/>
    <w:rsid w:val="00910E8D"/>
    <w:pPr>
      <w:ind w:left="720"/>
      <w:contextualSpacing/>
    </w:pPr>
  </w:style>
  <w:style w:type="table" w:styleId="Grilledutableau">
    <w:name w:val="Table Grid"/>
    <w:basedOn w:val="TableauNormal"/>
    <w:uiPriority w:val="59"/>
    <w:rsid w:val="00910E8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rps">
    <w:name w:val="Corps"/>
    <w:rsid w:val="00CA3253"/>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lang w:eastAsia="fr-FR"/>
    </w:rPr>
  </w:style>
  <w:style w:type="paragraph" w:customStyle="1" w:styleId="Pardfaut">
    <w:name w:val="Par défaut"/>
    <w:rsid w:val="00CA3253"/>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lang w:eastAsia="fr-FR"/>
    </w:rPr>
  </w:style>
  <w:style w:type="numbering" w:customStyle="1" w:styleId="Image1">
    <w:name w:val="Image 1"/>
    <w:rsid w:val="00CA3253"/>
    <w:pPr>
      <w:numPr>
        <w:numId w:val="3"/>
      </w:numPr>
    </w:pPr>
  </w:style>
  <w:style w:type="paragraph" w:styleId="En-tte">
    <w:name w:val="header"/>
    <w:basedOn w:val="Normal"/>
    <w:link w:val="En-tteCar"/>
    <w:uiPriority w:val="99"/>
    <w:unhideWhenUsed/>
    <w:rsid w:val="00CA3253"/>
    <w:pPr>
      <w:tabs>
        <w:tab w:val="center" w:pos="4536"/>
        <w:tab w:val="right" w:pos="9072"/>
      </w:tabs>
      <w:spacing w:after="0" w:line="240" w:lineRule="auto"/>
    </w:pPr>
  </w:style>
  <w:style w:type="character" w:customStyle="1" w:styleId="En-tteCar">
    <w:name w:val="En-tête Car"/>
    <w:basedOn w:val="Policepardfaut"/>
    <w:link w:val="En-tte"/>
    <w:uiPriority w:val="99"/>
    <w:rsid w:val="00CA3253"/>
  </w:style>
  <w:style w:type="paragraph" w:styleId="Pieddepage">
    <w:name w:val="footer"/>
    <w:basedOn w:val="Normal"/>
    <w:link w:val="PieddepageCar"/>
    <w:uiPriority w:val="99"/>
    <w:unhideWhenUsed/>
    <w:rsid w:val="00CA325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A325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5</Pages>
  <Words>771</Words>
  <Characters>4243</Characters>
  <Application>Microsoft Office Word</Application>
  <DocSecurity>0</DocSecurity>
  <Lines>35</Lines>
  <Paragraphs>10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5004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Geraldine</dc:creator>
  <cp:lastModifiedBy>Geraldine</cp:lastModifiedBy>
  <cp:revision>5</cp:revision>
  <dcterms:created xsi:type="dcterms:W3CDTF">2014-04-30T13:03:00Z</dcterms:created>
  <dcterms:modified xsi:type="dcterms:W3CDTF">2014-06-26T08:17:00Z</dcterms:modified>
</cp:coreProperties>
</file>