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23E61" w14:textId="5CEC21E8" w:rsidR="006E7F98" w:rsidRPr="00C1513C" w:rsidRDefault="007F1AC0" w:rsidP="00632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28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</w:t>
      </w:r>
      <w:r w:rsidR="003E33FA">
        <w:rPr>
          <w:b/>
          <w:bCs/>
          <w:sz w:val="32"/>
          <w:szCs w:val="32"/>
        </w:rPr>
        <w:t>-1</w:t>
      </w:r>
      <w:r>
        <w:rPr>
          <w:b/>
          <w:bCs/>
          <w:sz w:val="32"/>
          <w:szCs w:val="32"/>
        </w:rPr>
        <w:t>) Animation-Formation</w:t>
      </w:r>
    </w:p>
    <w:p w14:paraId="191E3684" w14:textId="6B1C9B20" w:rsidR="00A21D61" w:rsidRPr="007F1AC0" w:rsidRDefault="00A21D61" w:rsidP="007814F3">
      <w:pPr>
        <w:pStyle w:val="NormalWeb"/>
        <w:shd w:val="clear" w:color="auto" w:fill="FFFFFF"/>
        <w:spacing w:before="0" w:beforeAutospacing="0" w:after="0" w:afterAutospacing="0"/>
        <w:ind w:left="-425" w:right="-425"/>
        <w:jc w:val="both"/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</w:pPr>
    </w:p>
    <w:p w14:paraId="5CC6EF4D" w14:textId="1BE27E45" w:rsidR="00472D43" w:rsidRPr="00A123A4" w:rsidRDefault="00472D43" w:rsidP="00472D43">
      <w:pPr>
        <w:pStyle w:val="NormalWeb"/>
        <w:shd w:val="clear" w:color="auto" w:fill="FFFFFF" w:themeFill="background1"/>
        <w:spacing w:before="0" w:beforeAutospacing="0" w:after="0" w:afterAutospacing="0"/>
        <w:ind w:left="567" w:right="567"/>
        <w:jc w:val="center"/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</w:pPr>
      <w:r w:rsidRPr="00A123A4"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>Proposés à deux segments cibles (décideurs frigoristes/responsable « froid ferme des laiteries (FFL) ou les technico-commerciaux du réseau de distribution),</w:t>
      </w:r>
      <w:r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A123A4"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 xml:space="preserve">ces outils de formation </w:t>
      </w:r>
      <w:r w:rsidRPr="00A123A4">
        <w:rPr>
          <w:rFonts w:ascii="Arial" w:hAnsi="Arial" w:cs="Arial"/>
          <w:bCs/>
          <w:color w:val="000000" w:themeColor="text1"/>
          <w:sz w:val="22"/>
          <w:szCs w:val="22"/>
        </w:rPr>
        <w:t>p</w:t>
      </w:r>
      <w:r w:rsidRPr="00A123A4"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>euvent être utilisés en présentiel et/ou en distanciel</w:t>
      </w:r>
      <w:r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>.</w:t>
      </w:r>
      <w:r w:rsidRPr="00A123A4"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031B1D54" w14:textId="77777777" w:rsidR="007F1AC0" w:rsidRDefault="007F1AC0" w:rsidP="007814F3">
      <w:pPr>
        <w:pStyle w:val="NormalWeb"/>
        <w:shd w:val="clear" w:color="auto" w:fill="FFFFFF"/>
        <w:spacing w:before="0" w:beforeAutospacing="0" w:after="0" w:afterAutospacing="0"/>
        <w:ind w:left="-425" w:right="-425"/>
        <w:jc w:val="both"/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</w:pPr>
    </w:p>
    <w:tbl>
      <w:tblPr>
        <w:tblStyle w:val="Grilledutableau"/>
        <w:tblW w:w="9833" w:type="dxa"/>
        <w:tblInd w:w="-425" w:type="dxa"/>
        <w:tblLook w:val="04A0" w:firstRow="1" w:lastRow="0" w:firstColumn="1" w:lastColumn="0" w:noHBand="0" w:noVBand="1"/>
      </w:tblPr>
      <w:tblGrid>
        <w:gridCol w:w="6232"/>
        <w:gridCol w:w="2268"/>
        <w:gridCol w:w="1333"/>
      </w:tblGrid>
      <w:tr w:rsidR="002F1FEC" w14:paraId="536C01A2" w14:textId="77777777" w:rsidTr="009215BE">
        <w:tc>
          <w:tcPr>
            <w:tcW w:w="6232" w:type="dxa"/>
            <w:shd w:val="clear" w:color="auto" w:fill="FFFF00"/>
          </w:tcPr>
          <w:p w14:paraId="503BE4C2" w14:textId="0864461E" w:rsidR="002F1FEC" w:rsidRPr="0032725A" w:rsidRDefault="00883F8E" w:rsidP="00883F8E">
            <w:pPr>
              <w:pStyle w:val="NormalWeb"/>
              <w:spacing w:before="80" w:beforeAutospacing="0" w:after="80" w:afterAutospacing="0"/>
              <w:ind w:right="-425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O</w:t>
            </w:r>
            <w:r w:rsidR="002F1FEC" w:rsidRPr="0032725A">
              <w:rPr>
                <w:rFonts w:ascii="Arial" w:hAnsi="Arial" w:cs="Arial"/>
                <w:b/>
                <w:color w:val="0070C0"/>
                <w:sz w:val="22"/>
                <w:szCs w:val="22"/>
              </w:rPr>
              <w:t>bjet de la formation</w:t>
            </w:r>
          </w:p>
        </w:tc>
        <w:tc>
          <w:tcPr>
            <w:tcW w:w="2268" w:type="dxa"/>
            <w:shd w:val="clear" w:color="auto" w:fill="FFFF00"/>
          </w:tcPr>
          <w:p w14:paraId="24C3D274" w14:textId="44C46DC3" w:rsidR="002F1FEC" w:rsidRPr="0032725A" w:rsidRDefault="00883F8E" w:rsidP="00883F8E">
            <w:pPr>
              <w:pStyle w:val="NormalWeb"/>
              <w:spacing w:before="80" w:beforeAutospacing="0" w:after="80" w:afterAutospacing="0"/>
              <w:ind w:left="-102" w:right="-102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S</w:t>
            </w:r>
            <w:r w:rsidR="00F57160">
              <w:rPr>
                <w:rFonts w:ascii="Arial" w:hAnsi="Arial" w:cs="Arial"/>
                <w:b/>
                <w:color w:val="0070C0"/>
                <w:sz w:val="22"/>
                <w:szCs w:val="22"/>
              </w:rPr>
              <w:t>upports</w:t>
            </w:r>
          </w:p>
        </w:tc>
        <w:tc>
          <w:tcPr>
            <w:tcW w:w="1328" w:type="dxa"/>
            <w:shd w:val="clear" w:color="auto" w:fill="FFFF00"/>
          </w:tcPr>
          <w:p w14:paraId="076D6CCF" w14:textId="763D5479" w:rsidR="002F1FEC" w:rsidRPr="0032725A" w:rsidRDefault="00883F8E" w:rsidP="00883F8E">
            <w:pPr>
              <w:pStyle w:val="NormalWeb"/>
              <w:spacing w:before="80" w:beforeAutospacing="0" w:after="80" w:afterAutospacing="0"/>
              <w:ind w:right="-62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Cible</w:t>
            </w:r>
            <w:r w:rsidR="000567B6">
              <w:rPr>
                <w:rFonts w:ascii="Arial" w:hAnsi="Arial" w:cs="Arial"/>
                <w:b/>
                <w:color w:val="0070C0"/>
                <w:sz w:val="22"/>
                <w:szCs w:val="22"/>
              </w:rPr>
              <w:t xml:space="preserve"> </w:t>
            </w:r>
            <w:r w:rsidR="000567B6" w:rsidRPr="000567B6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(**)</w:t>
            </w:r>
          </w:p>
        </w:tc>
      </w:tr>
      <w:tr w:rsidR="00194C99" w14:paraId="1ACC0F7E" w14:textId="77777777" w:rsidTr="009215BE">
        <w:tc>
          <w:tcPr>
            <w:tcW w:w="9833" w:type="dxa"/>
            <w:gridSpan w:val="3"/>
            <w:shd w:val="clear" w:color="auto" w:fill="D9D9D9" w:themeFill="background1" w:themeFillShade="D9"/>
          </w:tcPr>
          <w:p w14:paraId="6E31A9E8" w14:textId="4F441B36" w:rsidR="00194C99" w:rsidRDefault="00194C99" w:rsidP="00194C99">
            <w:pPr>
              <w:pStyle w:val="NormalWeb"/>
              <w:spacing w:before="60" w:beforeAutospacing="0" w:after="60" w:afterAutospacing="0"/>
              <w:ind w:left="1729" w:right="-62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2C6FF2">
              <w:rPr>
                <w:rFonts w:ascii="Calibri" w:hAnsi="Calibri" w:cs="Calibri"/>
                <w:b/>
                <w:bCs/>
                <w:sz w:val="22"/>
                <w:szCs w:val="22"/>
              </w:rPr>
              <w:t>1) Présentation de la solution Opticool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2C6FF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en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2C6FF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volets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:</w:t>
            </w:r>
          </w:p>
        </w:tc>
      </w:tr>
      <w:tr w:rsidR="00DF32AB" w14:paraId="326A729B" w14:textId="77777777" w:rsidTr="009215BE">
        <w:tc>
          <w:tcPr>
            <w:tcW w:w="6232" w:type="dxa"/>
          </w:tcPr>
          <w:p w14:paraId="217B2579" w14:textId="3688095E" w:rsidR="00DF32AB" w:rsidRDefault="00472D43" w:rsidP="00DF32AB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40" w:beforeAutospacing="0" w:after="40" w:afterAutospacing="0"/>
              <w:ind w:left="309" w:right="176" w:hanging="233"/>
              <w:jc w:val="both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L</w:t>
            </w:r>
            <w:r w:rsidR="00DF32AB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’offre </w:t>
            </w: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globale </w:t>
            </w:r>
            <w:r w:rsidR="00DF32AB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de Serap</w:t>
            </w:r>
          </w:p>
        </w:tc>
        <w:tc>
          <w:tcPr>
            <w:tcW w:w="2268" w:type="dxa"/>
            <w:vMerge w:val="restart"/>
          </w:tcPr>
          <w:p w14:paraId="0021ADFF" w14:textId="77777777" w:rsidR="0080280F" w:rsidRDefault="009B5B7C" w:rsidP="0032725A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Fichier PPT</w:t>
            </w:r>
            <w:r w:rsid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 :</w:t>
            </w:r>
          </w:p>
          <w:p w14:paraId="0C595E7D" w14:textId="05E36837" w:rsidR="00DF32AB" w:rsidRDefault="009B5B7C" w:rsidP="0032725A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« </w:t>
            </w:r>
            <w:r w:rsidR="00DF32AB" w:rsidRPr="00DF32AB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D-2) Tank à lait OPTICOOL présentation produit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 »</w:t>
            </w:r>
          </w:p>
        </w:tc>
        <w:tc>
          <w:tcPr>
            <w:tcW w:w="1328" w:type="dxa"/>
          </w:tcPr>
          <w:p w14:paraId="5B8A987B" w14:textId="75C55EED" w:rsidR="00DF32AB" w:rsidRDefault="00273474" w:rsidP="00A05651">
            <w:pPr>
              <w:pStyle w:val="NormalWeb"/>
              <w:spacing w:before="60" w:beforeAutospacing="0" w:after="60" w:afterAutospacing="0"/>
              <w:ind w:left="-108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FFL ou </w:t>
            </w:r>
            <w:r w:rsidR="00DF32AB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TC </w:t>
            </w:r>
          </w:p>
        </w:tc>
      </w:tr>
      <w:tr w:rsidR="00DF32AB" w14:paraId="53FF2656" w14:textId="77777777" w:rsidTr="009215BE">
        <w:tc>
          <w:tcPr>
            <w:tcW w:w="6232" w:type="dxa"/>
          </w:tcPr>
          <w:p w14:paraId="38BB748F" w14:textId="4C2704FE" w:rsidR="00DF32AB" w:rsidRDefault="00472D43" w:rsidP="00DF32AB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40" w:beforeAutospacing="0" w:after="40" w:afterAutospacing="0"/>
              <w:ind w:left="309" w:right="176" w:hanging="233"/>
              <w:jc w:val="both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Le </w:t>
            </w:r>
            <w:r w:rsidR="00DF32AB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tank classique </w:t>
            </w:r>
          </w:p>
        </w:tc>
        <w:tc>
          <w:tcPr>
            <w:tcW w:w="2268" w:type="dxa"/>
            <w:vMerge/>
          </w:tcPr>
          <w:p w14:paraId="0A735A09" w14:textId="635356B2" w:rsidR="00DF32AB" w:rsidRDefault="00DF32AB" w:rsidP="0032725A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28" w:type="dxa"/>
          </w:tcPr>
          <w:p w14:paraId="0651B4B5" w14:textId="374E3842" w:rsidR="00DF32AB" w:rsidRDefault="00DF32AB" w:rsidP="00A05651">
            <w:pPr>
              <w:pStyle w:val="NormalWeb"/>
              <w:spacing w:before="60" w:beforeAutospacing="0" w:after="60" w:afterAutospacing="0"/>
              <w:ind w:left="-108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TC</w:t>
            </w:r>
          </w:p>
        </w:tc>
      </w:tr>
      <w:tr w:rsidR="00DF32AB" w14:paraId="1D6812DD" w14:textId="77777777" w:rsidTr="009215BE">
        <w:tc>
          <w:tcPr>
            <w:tcW w:w="6232" w:type="dxa"/>
          </w:tcPr>
          <w:p w14:paraId="7E6E8A1B" w14:textId="1A5EB3EC" w:rsidR="00DF32AB" w:rsidRDefault="00472D43" w:rsidP="00472D43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40" w:beforeAutospacing="0" w:after="40" w:afterAutospacing="0"/>
              <w:ind w:left="309" w:right="176" w:hanging="233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Le </w:t>
            </w:r>
            <w:r w:rsidR="00DF32AB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système de refroidissement avec cycle thermodynamique</w:t>
            </w:r>
          </w:p>
        </w:tc>
        <w:tc>
          <w:tcPr>
            <w:tcW w:w="2268" w:type="dxa"/>
            <w:vMerge/>
          </w:tcPr>
          <w:p w14:paraId="71B517FB" w14:textId="0F31C7BA" w:rsidR="00DF32AB" w:rsidRDefault="00DF32AB" w:rsidP="0032725A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28" w:type="dxa"/>
          </w:tcPr>
          <w:p w14:paraId="4B65E0DC" w14:textId="4ED109C1" w:rsidR="00DF32AB" w:rsidRDefault="00DF32AB" w:rsidP="00511B25">
            <w:pPr>
              <w:pStyle w:val="NormalWeb"/>
              <w:spacing w:before="120" w:beforeAutospacing="0" w:after="120" w:afterAutospacing="0"/>
              <w:ind w:left="-108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TC</w:t>
            </w:r>
          </w:p>
        </w:tc>
      </w:tr>
      <w:tr w:rsidR="0032725A" w14:paraId="59F2D1D3" w14:textId="77777777" w:rsidTr="009215BE">
        <w:tc>
          <w:tcPr>
            <w:tcW w:w="6232" w:type="dxa"/>
          </w:tcPr>
          <w:p w14:paraId="3CA86367" w14:textId="49F9FF6E" w:rsidR="0032725A" w:rsidRDefault="0032725A" w:rsidP="00DF32AB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40" w:beforeAutospacing="0" w:after="40" w:afterAutospacing="0"/>
              <w:ind w:left="309" w:right="176" w:hanging="233"/>
              <w:jc w:val="both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Etude du schéma de l’installation Opticool : repérage des organes et analyse corrective </w:t>
            </w:r>
            <w:r w:rsidR="00472D43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du circuit caloporteur.</w:t>
            </w:r>
          </w:p>
        </w:tc>
        <w:tc>
          <w:tcPr>
            <w:tcW w:w="2268" w:type="dxa"/>
          </w:tcPr>
          <w:p w14:paraId="057CADFD" w14:textId="77777777" w:rsidR="00936F05" w:rsidRDefault="009B5B7C" w:rsidP="00936F05">
            <w:pPr>
              <w:pStyle w:val="NormalWeb"/>
              <w:spacing w:before="80" w:beforeAutospacing="0" w:after="0" w:afterAutospacing="0"/>
              <w:jc w:val="center"/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</w:pPr>
            <w:r w:rsidRPr="00936F05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Voir</w:t>
            </w:r>
            <w:r w:rsidR="00DF32AB" w:rsidRPr="00936F05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 </w:t>
            </w:r>
            <w:r w:rsidR="009215BE" w:rsidRPr="00936F05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annexe :</w:t>
            </w:r>
          </w:p>
          <w:p w14:paraId="22FA4C53" w14:textId="2A973298" w:rsidR="0032725A" w:rsidRPr="009215BE" w:rsidRDefault="00936F05" w:rsidP="00936F05">
            <w:pPr>
              <w:pStyle w:val="NormalWeb"/>
              <w:spacing w:before="0" w:beforeAutospacing="0" w:after="80" w:afterAutospacing="0"/>
              <w:jc w:val="center"/>
              <w:rPr>
                <w:rFonts w:ascii="Arial" w:hAnsi="Arial" w:cs="Arial"/>
                <w:bCs/>
                <w:color w:val="202124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 </w:t>
            </w:r>
            <w:r w:rsidR="009215BE" w:rsidRPr="00936F05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F) D-2bis) Etude du schéma solution Opticool </w:t>
            </w:r>
          </w:p>
        </w:tc>
        <w:tc>
          <w:tcPr>
            <w:tcW w:w="1328" w:type="dxa"/>
          </w:tcPr>
          <w:p w14:paraId="774EC0D3" w14:textId="05751A65" w:rsidR="0032725A" w:rsidRDefault="00273474" w:rsidP="00A05651">
            <w:pPr>
              <w:pStyle w:val="NormalWeb"/>
              <w:spacing w:before="120" w:beforeAutospacing="0" w:after="0" w:afterAutospacing="0"/>
              <w:ind w:left="-108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FFL ou TC</w:t>
            </w:r>
          </w:p>
        </w:tc>
      </w:tr>
      <w:tr w:rsidR="0032725A" w14:paraId="239E2DA7" w14:textId="77777777" w:rsidTr="009215BE">
        <w:tc>
          <w:tcPr>
            <w:tcW w:w="6232" w:type="dxa"/>
          </w:tcPr>
          <w:p w14:paraId="536867F7" w14:textId="4263A1DC" w:rsidR="0032725A" w:rsidRDefault="00472D43" w:rsidP="00DF32AB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40" w:beforeAutospacing="0" w:after="40" w:afterAutospacing="0"/>
              <w:ind w:left="309" w:right="176" w:hanging="233"/>
              <w:jc w:val="both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Les contraintes de</w:t>
            </w:r>
            <w:r w:rsidR="0032725A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 l’installation d’un tank</w:t>
            </w: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 à lait</w:t>
            </w:r>
          </w:p>
        </w:tc>
        <w:tc>
          <w:tcPr>
            <w:tcW w:w="2268" w:type="dxa"/>
          </w:tcPr>
          <w:p w14:paraId="6769402D" w14:textId="5D6172C8" w:rsidR="0032725A" w:rsidRDefault="009B5B7C" w:rsidP="00194C99">
            <w:pPr>
              <w:pStyle w:val="NormalWeb"/>
              <w:spacing w:before="40" w:beforeAutospacing="0" w:after="40" w:afterAutospacing="0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Fichier PPT</w:t>
            </w:r>
            <w:r w:rsid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 :</w:t>
            </w:r>
            <w:r w:rsidR="00194C99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« </w:t>
            </w:r>
            <w:r w:rsidRPr="00DF32AB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D-2) Tank à lait OPTICOOL présentation produit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 »</w:t>
            </w:r>
          </w:p>
        </w:tc>
        <w:tc>
          <w:tcPr>
            <w:tcW w:w="1328" w:type="dxa"/>
          </w:tcPr>
          <w:p w14:paraId="4BCFE932" w14:textId="37E998DF" w:rsidR="0032725A" w:rsidRDefault="00273474" w:rsidP="000E3479">
            <w:pPr>
              <w:pStyle w:val="NormalWeb"/>
              <w:spacing w:before="120" w:beforeAutospacing="0" w:after="0" w:afterAutospacing="0"/>
              <w:ind w:left="-108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FFL ou TC</w:t>
            </w:r>
          </w:p>
        </w:tc>
      </w:tr>
      <w:tr w:rsidR="00194C99" w14:paraId="0AA0FB21" w14:textId="77777777" w:rsidTr="009215BE">
        <w:tc>
          <w:tcPr>
            <w:tcW w:w="9833" w:type="dxa"/>
            <w:gridSpan w:val="3"/>
            <w:shd w:val="clear" w:color="auto" w:fill="D9D9D9" w:themeFill="background1" w:themeFillShade="D9"/>
          </w:tcPr>
          <w:p w14:paraId="5EE1770C" w14:textId="2086A782" w:rsidR="00194C99" w:rsidRDefault="00194C99" w:rsidP="00194C99">
            <w:pPr>
              <w:pStyle w:val="NormalWeb"/>
              <w:spacing w:before="60" w:beforeAutospacing="0" w:after="60" w:afterAutospacing="0"/>
              <w:ind w:left="1729" w:right="-62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2C6FF2">
              <w:rPr>
                <w:rFonts w:ascii="Calibri" w:hAnsi="Calibri" w:cs="Calibri"/>
                <w:b/>
                <w:bCs/>
                <w:sz w:val="22"/>
                <w:szCs w:val="22"/>
              </w:rPr>
              <w:t>2) Formation à partir des éléments R&amp;D du projet « Tank 2020 » :</w:t>
            </w:r>
          </w:p>
        </w:tc>
      </w:tr>
      <w:tr w:rsidR="000E3479" w14:paraId="058AC403" w14:textId="77777777" w:rsidTr="009215BE">
        <w:tc>
          <w:tcPr>
            <w:tcW w:w="6232" w:type="dxa"/>
          </w:tcPr>
          <w:p w14:paraId="6173D645" w14:textId="623DC1F9" w:rsidR="000E3479" w:rsidRPr="000E3479" w:rsidRDefault="000E3479" w:rsidP="000E3479">
            <w:pPr>
              <w:pStyle w:val="NormalWeb"/>
              <w:shd w:val="clear" w:color="auto" w:fill="FFFFFF"/>
              <w:spacing w:before="40" w:beforeAutospacing="0" w:after="40" w:afterAutospacing="0"/>
              <w:ind w:left="170" w:right="176"/>
              <w:jc w:val="both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0E3479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 Étud</w:t>
            </w:r>
            <w:r w:rsidR="006C159C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e</w:t>
            </w:r>
            <w:r w:rsidRPr="000E3479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 du modèle numérique du Pôle Cristal </w:t>
            </w:r>
            <w:r w:rsidR="006C159C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et du comportement du système démontrant les axes </w:t>
            </w:r>
            <w:r w:rsidR="008019B3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d’économie d’énergie. </w:t>
            </w:r>
          </w:p>
          <w:p w14:paraId="48551724" w14:textId="77777777" w:rsidR="000E3479" w:rsidRDefault="000E3479" w:rsidP="000E3479">
            <w:pPr>
              <w:pStyle w:val="NormalWeb"/>
              <w:shd w:val="clear" w:color="auto" w:fill="FFFFFF"/>
              <w:spacing w:before="40" w:beforeAutospacing="0" w:after="40" w:afterAutospacing="0"/>
              <w:ind w:left="170" w:right="176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0E3479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Chiffrage de l’importance des paramètres suivants :</w:t>
            </w:r>
          </w:p>
          <w:p w14:paraId="01296755" w14:textId="63A37584" w:rsidR="000E3479" w:rsidRDefault="000E3479" w:rsidP="000E3479">
            <w:pPr>
              <w:pStyle w:val="NormalWeb"/>
              <w:shd w:val="clear" w:color="auto" w:fill="FFFFFF"/>
              <w:spacing w:before="40" w:beforeAutospacing="0" w:after="40" w:afterAutospacing="0"/>
              <w:ind w:left="595" w:right="176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0E3479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• Pré-refroidisseur</w:t>
            </w:r>
            <w:r w:rsidRPr="000E3479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br/>
              <w:t>• Type de compresseur et puissance</w:t>
            </w:r>
            <w:r w:rsidRPr="000E3479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br/>
              <w:t>• Emplacement du condenseu</w:t>
            </w: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r</w:t>
            </w:r>
          </w:p>
          <w:p w14:paraId="10E02D23" w14:textId="6C5E186B" w:rsidR="00DB540B" w:rsidRPr="000E3479" w:rsidRDefault="00DB540B" w:rsidP="000E3479">
            <w:pPr>
              <w:pStyle w:val="NormalWeb"/>
              <w:shd w:val="clear" w:color="auto" w:fill="FFFFFF"/>
              <w:spacing w:before="40" w:beforeAutospacing="0" w:after="40" w:afterAutospacing="0"/>
              <w:ind w:left="595" w:right="176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0E3479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• </w:t>
            </w: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Type de traite : robotisée ou conventionnelle</w:t>
            </w:r>
          </w:p>
          <w:p w14:paraId="5CCEC673" w14:textId="4ED26474" w:rsidR="000E3479" w:rsidRDefault="000E3479" w:rsidP="000E3479">
            <w:pPr>
              <w:pStyle w:val="NormalWeb"/>
              <w:shd w:val="clear" w:color="auto" w:fill="FFFFFF"/>
              <w:spacing w:before="40" w:beforeAutospacing="0" w:after="40" w:afterAutospacing="0"/>
              <w:ind w:left="170" w:right="176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14:paraId="3728F79A" w14:textId="77777777" w:rsidR="005F6E3B" w:rsidRDefault="005F6E3B" w:rsidP="000E3479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</w:pPr>
          </w:p>
          <w:p w14:paraId="03A02317" w14:textId="1368D10F" w:rsidR="000E3479" w:rsidRDefault="000E3479" w:rsidP="000E3479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Fichier PPT « </w:t>
            </w: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D-3) Modèle numérique R&amp;D Pôle Cristal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 »</w:t>
            </w:r>
          </w:p>
        </w:tc>
        <w:tc>
          <w:tcPr>
            <w:tcW w:w="1328" w:type="dxa"/>
          </w:tcPr>
          <w:p w14:paraId="619963F7" w14:textId="77777777" w:rsidR="000E3479" w:rsidRDefault="000E3479" w:rsidP="000E3479">
            <w:pPr>
              <w:pStyle w:val="NormalWeb"/>
              <w:spacing w:before="0" w:beforeAutospacing="0" w:after="0" w:afterAutospacing="0"/>
              <w:ind w:left="-110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</w:p>
          <w:p w14:paraId="316EDFC1" w14:textId="1E413706" w:rsidR="000E3479" w:rsidRDefault="00273474" w:rsidP="000E3479">
            <w:pPr>
              <w:pStyle w:val="NormalWeb"/>
              <w:spacing w:before="0" w:beforeAutospacing="0" w:after="0" w:afterAutospacing="0"/>
              <w:ind w:left="-110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FFL ou TC</w:t>
            </w:r>
          </w:p>
        </w:tc>
      </w:tr>
      <w:tr w:rsidR="000E3479" w14:paraId="24C1C739" w14:textId="77777777" w:rsidTr="009215BE">
        <w:tc>
          <w:tcPr>
            <w:tcW w:w="9833" w:type="dxa"/>
            <w:gridSpan w:val="3"/>
            <w:shd w:val="clear" w:color="auto" w:fill="D9D9D9" w:themeFill="background1" w:themeFillShade="D9"/>
          </w:tcPr>
          <w:p w14:paraId="564B607F" w14:textId="59878F67" w:rsidR="000E3479" w:rsidRPr="00194C99" w:rsidRDefault="000E3479" w:rsidP="000E3479">
            <w:pPr>
              <w:pStyle w:val="NormalWeb"/>
              <w:spacing w:before="60" w:beforeAutospacing="0" w:after="60" w:afterAutospacing="0"/>
              <w:ind w:left="1729" w:right="-6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6FF2">
              <w:rPr>
                <w:rFonts w:ascii="Calibri" w:hAnsi="Calibri" w:cs="Calibri"/>
                <w:b/>
                <w:bCs/>
                <w:sz w:val="22"/>
                <w:szCs w:val="22"/>
              </w:rPr>
              <w:t>3) Formation rentabilité-Amortissement d’une installation :</w:t>
            </w:r>
          </w:p>
        </w:tc>
      </w:tr>
      <w:tr w:rsidR="000E3479" w14:paraId="13CA25A2" w14:textId="77777777" w:rsidTr="009215BE">
        <w:tc>
          <w:tcPr>
            <w:tcW w:w="6232" w:type="dxa"/>
          </w:tcPr>
          <w:p w14:paraId="39049C71" w14:textId="105782B5" w:rsidR="000E3479" w:rsidRDefault="006C159C" w:rsidP="000E3479">
            <w:pPr>
              <w:pStyle w:val="NormalWeb"/>
              <w:shd w:val="clear" w:color="auto" w:fill="FFFFFF"/>
              <w:spacing w:before="40" w:beforeAutospacing="0" w:after="40" w:afterAutospacing="0"/>
              <w:ind w:left="170" w:right="176"/>
              <w:jc w:val="both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Estimation sur tableur du retour sur investissement</w:t>
            </w:r>
          </w:p>
        </w:tc>
        <w:tc>
          <w:tcPr>
            <w:tcW w:w="2268" w:type="dxa"/>
          </w:tcPr>
          <w:p w14:paraId="00F26083" w14:textId="67955DAA" w:rsidR="000E3479" w:rsidRPr="0080280F" w:rsidRDefault="000E3479" w:rsidP="000E3479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</w:pP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Fichier Excel :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 </w:t>
            </w: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« D-4) Calcul de rentabilité »</w:t>
            </w:r>
          </w:p>
        </w:tc>
        <w:tc>
          <w:tcPr>
            <w:tcW w:w="1328" w:type="dxa"/>
          </w:tcPr>
          <w:p w14:paraId="6D6D43AD" w14:textId="648D37D6" w:rsidR="000E3479" w:rsidRDefault="00273474" w:rsidP="000E3479">
            <w:pPr>
              <w:pStyle w:val="NormalWeb"/>
              <w:spacing w:before="120" w:beforeAutospacing="0" w:after="0" w:afterAutospacing="0"/>
              <w:ind w:left="-108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FFL ou TC</w:t>
            </w:r>
          </w:p>
        </w:tc>
      </w:tr>
      <w:tr w:rsidR="000E3479" w14:paraId="22B79C78" w14:textId="77777777" w:rsidTr="009215BE">
        <w:tc>
          <w:tcPr>
            <w:tcW w:w="9833" w:type="dxa"/>
            <w:gridSpan w:val="3"/>
            <w:shd w:val="clear" w:color="auto" w:fill="D9D9D9" w:themeFill="background1" w:themeFillShade="D9"/>
          </w:tcPr>
          <w:p w14:paraId="278E8CAD" w14:textId="2425B11B" w:rsidR="000E3479" w:rsidRDefault="000E3479" w:rsidP="000E3479">
            <w:pPr>
              <w:pStyle w:val="NormalWeb"/>
              <w:spacing w:before="60" w:beforeAutospacing="0" w:after="60" w:afterAutospacing="0"/>
              <w:ind w:left="1729" w:right="-62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2C6FF2">
              <w:rPr>
                <w:rFonts w:ascii="Calibri" w:hAnsi="Calibri" w:cs="Calibri"/>
                <w:b/>
                <w:bCs/>
                <w:sz w:val="22"/>
                <w:szCs w:val="22"/>
              </w:rPr>
              <w:t>4) Formation chaudronneries soudage :</w:t>
            </w:r>
          </w:p>
        </w:tc>
      </w:tr>
      <w:tr w:rsidR="000E3479" w14:paraId="6294DC80" w14:textId="77777777" w:rsidTr="009215BE">
        <w:tc>
          <w:tcPr>
            <w:tcW w:w="6232" w:type="dxa"/>
            <w:shd w:val="clear" w:color="auto" w:fill="auto"/>
          </w:tcPr>
          <w:p w14:paraId="78FA7657" w14:textId="37189695" w:rsidR="000E3479" w:rsidRPr="002C6FF2" w:rsidRDefault="006C159C" w:rsidP="000E3479">
            <w:pPr>
              <w:pStyle w:val="NormalWeb"/>
              <w:spacing w:before="40" w:beforeAutospacing="0" w:after="40" w:afterAutospacing="0"/>
              <w:ind w:left="170" w:right="1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Profiter de la formation « chaudronnerie » en interne pour argumenter sur le savoir-faire et les procédés de fabrication de la société Serap.</w:t>
            </w:r>
          </w:p>
        </w:tc>
        <w:tc>
          <w:tcPr>
            <w:tcW w:w="2268" w:type="dxa"/>
            <w:shd w:val="clear" w:color="auto" w:fill="auto"/>
          </w:tcPr>
          <w:p w14:paraId="3B9AE423" w14:textId="4DFAB791" w:rsidR="000E3479" w:rsidRDefault="000E3479" w:rsidP="005F6E3B">
            <w:pPr>
              <w:pStyle w:val="NormalWeb"/>
              <w:spacing w:before="120" w:beforeAutospacing="0" w:after="0" w:afterAutospacing="0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Fichier 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PPT</w:t>
            </w: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 :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 </w:t>
            </w: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« D-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5</w:t>
            </w: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) Calcul de rentabilité »</w:t>
            </w:r>
          </w:p>
        </w:tc>
        <w:tc>
          <w:tcPr>
            <w:tcW w:w="1328" w:type="dxa"/>
            <w:shd w:val="clear" w:color="auto" w:fill="auto"/>
          </w:tcPr>
          <w:p w14:paraId="402EE85C" w14:textId="266115E3" w:rsidR="000E3479" w:rsidRDefault="000E3479" w:rsidP="00A05651">
            <w:pPr>
              <w:pStyle w:val="NormalWeb"/>
              <w:spacing w:before="120" w:beforeAutospacing="0" w:after="0" w:afterAutospacing="0"/>
              <w:ind w:left="-108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TC</w:t>
            </w:r>
          </w:p>
        </w:tc>
      </w:tr>
      <w:tr w:rsidR="000E3479" w14:paraId="145E8982" w14:textId="77777777" w:rsidTr="009215BE">
        <w:tc>
          <w:tcPr>
            <w:tcW w:w="9833" w:type="dxa"/>
            <w:gridSpan w:val="3"/>
            <w:shd w:val="clear" w:color="auto" w:fill="D9D9D9" w:themeFill="background1" w:themeFillShade="D9"/>
          </w:tcPr>
          <w:p w14:paraId="7ABBDEC8" w14:textId="3DAABF00" w:rsidR="000E3479" w:rsidRDefault="000E3479" w:rsidP="000E3479">
            <w:pPr>
              <w:pStyle w:val="NormalWeb"/>
              <w:spacing w:before="60" w:beforeAutospacing="0" w:after="60" w:afterAutospacing="0"/>
              <w:ind w:left="1729" w:right="-62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2C6FF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Test sous forme de diaporama</w:t>
            </w:r>
            <w:r w:rsidRPr="002C6FF2">
              <w:rPr>
                <w:rFonts w:ascii="Calibri" w:hAnsi="Calibri" w:cs="Calibri"/>
                <w:b/>
                <w:bCs/>
                <w:sz w:val="22"/>
                <w:szCs w:val="22"/>
              </w:rPr>
              <w:t> :</w:t>
            </w:r>
          </w:p>
        </w:tc>
      </w:tr>
      <w:tr w:rsidR="000E3479" w14:paraId="6287608C" w14:textId="77777777" w:rsidTr="009215BE">
        <w:tc>
          <w:tcPr>
            <w:tcW w:w="6232" w:type="dxa"/>
          </w:tcPr>
          <w:p w14:paraId="09CDF49B" w14:textId="6CAA13CC" w:rsidR="000E3479" w:rsidRDefault="000E3479" w:rsidP="000E3479">
            <w:pPr>
              <w:pStyle w:val="NormalWeb"/>
              <w:shd w:val="clear" w:color="auto" w:fill="FFFFFF"/>
              <w:spacing w:before="40" w:beforeAutospacing="0" w:after="40" w:afterAutospacing="0"/>
              <w:ind w:left="170" w:right="176"/>
              <w:jc w:val="both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 xml:space="preserve">Autotest de fin de formation avec </w:t>
            </w:r>
            <w:r w:rsidR="006C159C"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notation.</w:t>
            </w:r>
          </w:p>
        </w:tc>
        <w:tc>
          <w:tcPr>
            <w:tcW w:w="2268" w:type="dxa"/>
          </w:tcPr>
          <w:p w14:paraId="3D2D9083" w14:textId="1E0B900D" w:rsidR="000E3479" w:rsidRDefault="000E3479" w:rsidP="000E3479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Fichier 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PPT</w:t>
            </w:r>
            <w:r w:rsidRPr="0080280F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 :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 xml:space="preserve"> « </w:t>
            </w:r>
            <w:r w:rsidRPr="00D47904"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D-6) TEST Tank à lait</w:t>
            </w:r>
            <w:r>
              <w:rPr>
                <w:rFonts w:ascii="Arial" w:hAnsi="Arial" w:cs="Arial"/>
                <w:bCs/>
                <w:color w:val="202124"/>
                <w:sz w:val="18"/>
                <w:szCs w:val="18"/>
                <w:shd w:val="clear" w:color="auto" w:fill="FFFFFF"/>
              </w:rPr>
              <w:t> »</w:t>
            </w:r>
          </w:p>
        </w:tc>
        <w:tc>
          <w:tcPr>
            <w:tcW w:w="1328" w:type="dxa"/>
          </w:tcPr>
          <w:p w14:paraId="180DBFE5" w14:textId="2767C64D" w:rsidR="000E3479" w:rsidRDefault="000E3479" w:rsidP="00A05651">
            <w:pPr>
              <w:pStyle w:val="NormalWeb"/>
              <w:spacing w:before="120" w:beforeAutospacing="0" w:after="0" w:afterAutospacing="0"/>
              <w:ind w:left="-108" w:right="-62"/>
              <w:jc w:val="center"/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202124"/>
                <w:sz w:val="22"/>
                <w:szCs w:val="22"/>
                <w:shd w:val="clear" w:color="auto" w:fill="FFFFFF"/>
              </w:rPr>
              <w:t>TC</w:t>
            </w:r>
          </w:p>
        </w:tc>
      </w:tr>
    </w:tbl>
    <w:p w14:paraId="294B56BF" w14:textId="228D90BF" w:rsidR="00773790" w:rsidRDefault="00773790" w:rsidP="00773790">
      <w:pPr>
        <w:pStyle w:val="NormalWeb"/>
        <w:shd w:val="clear" w:color="auto" w:fill="FFFFFF"/>
        <w:spacing w:before="120" w:beforeAutospacing="0" w:after="0" w:afterAutospacing="0"/>
        <w:ind w:left="-425" w:right="-425"/>
        <w:jc w:val="both"/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</w:pPr>
      <w:r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  <w:t>(**)</w:t>
      </w:r>
      <w:r w:rsidR="00273474"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  <w:t xml:space="preserve">  </w:t>
      </w:r>
      <w:r w:rsidRPr="00D44AEC"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  <w:t>FFL</w:t>
      </w:r>
      <w:r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  <w:t xml:space="preserve"> : Responsable « Froid-Ferme » </w:t>
      </w:r>
      <w:r w:rsidR="006B7AAA"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  <w:t>(Laiteries)</w:t>
      </w:r>
      <w:r w:rsidR="00273474"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  <w:t xml:space="preserve">            </w:t>
      </w:r>
      <w:r w:rsidR="00273474" w:rsidRPr="00D44AEC"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  <w:t>TC</w:t>
      </w:r>
      <w:r w:rsidR="00273474"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  <w:t> : Technico-commercial (Distributeurs)</w:t>
      </w:r>
    </w:p>
    <w:p w14:paraId="7F52C058" w14:textId="77777777" w:rsidR="00D97371" w:rsidRDefault="00D97371" w:rsidP="007814F3">
      <w:pPr>
        <w:pStyle w:val="NormalWeb"/>
        <w:shd w:val="clear" w:color="auto" w:fill="FFFFFF"/>
        <w:spacing w:before="0" w:beforeAutospacing="0" w:after="0" w:afterAutospacing="0"/>
        <w:ind w:left="-425" w:right="-425"/>
        <w:jc w:val="both"/>
        <w:rPr>
          <w:rFonts w:ascii="Arial" w:hAnsi="Arial" w:cs="Arial"/>
          <w:bCs/>
          <w:color w:val="202124"/>
          <w:sz w:val="22"/>
          <w:szCs w:val="22"/>
          <w:shd w:val="clear" w:color="auto" w:fill="FFFFFF"/>
        </w:rPr>
      </w:pPr>
    </w:p>
    <w:sectPr w:rsidR="00D97371" w:rsidSect="00D80C98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A7AFA"/>
    <w:multiLevelType w:val="hybridMultilevel"/>
    <w:tmpl w:val="327C2FA6"/>
    <w:lvl w:ilvl="0" w:tplc="040C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5FE7172"/>
    <w:multiLevelType w:val="hybridMultilevel"/>
    <w:tmpl w:val="E8745482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C214D36"/>
    <w:multiLevelType w:val="hybridMultilevel"/>
    <w:tmpl w:val="B626746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165AEC"/>
    <w:multiLevelType w:val="hybridMultilevel"/>
    <w:tmpl w:val="AB52E1D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93072F7"/>
    <w:multiLevelType w:val="hybridMultilevel"/>
    <w:tmpl w:val="CDC21C42"/>
    <w:lvl w:ilvl="0" w:tplc="91E479C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EE7C0C"/>
    <w:multiLevelType w:val="hybridMultilevel"/>
    <w:tmpl w:val="39F6065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A8A6B9A"/>
    <w:multiLevelType w:val="hybridMultilevel"/>
    <w:tmpl w:val="9C8AC4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A70FD"/>
    <w:multiLevelType w:val="hybridMultilevel"/>
    <w:tmpl w:val="DBBE8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D2F20"/>
    <w:multiLevelType w:val="hybridMultilevel"/>
    <w:tmpl w:val="2C58BB1A"/>
    <w:lvl w:ilvl="0" w:tplc="1AD6F1F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D5BF8"/>
    <w:multiLevelType w:val="hybridMultilevel"/>
    <w:tmpl w:val="47FC0DD0"/>
    <w:lvl w:ilvl="0" w:tplc="A05697F0">
      <w:start w:val="1"/>
      <w:numFmt w:val="decimal"/>
      <w:lvlText w:val="%1)"/>
      <w:lvlJc w:val="left"/>
      <w:pPr>
        <w:ind w:left="-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55" w:hanging="360"/>
      </w:pPr>
    </w:lvl>
    <w:lvl w:ilvl="2" w:tplc="040C001B" w:tentative="1">
      <w:start w:val="1"/>
      <w:numFmt w:val="lowerRoman"/>
      <w:lvlText w:val="%3."/>
      <w:lvlJc w:val="right"/>
      <w:pPr>
        <w:ind w:left="1375" w:hanging="180"/>
      </w:pPr>
    </w:lvl>
    <w:lvl w:ilvl="3" w:tplc="040C000F" w:tentative="1">
      <w:start w:val="1"/>
      <w:numFmt w:val="decimal"/>
      <w:lvlText w:val="%4."/>
      <w:lvlJc w:val="left"/>
      <w:pPr>
        <w:ind w:left="2095" w:hanging="360"/>
      </w:pPr>
    </w:lvl>
    <w:lvl w:ilvl="4" w:tplc="040C0019" w:tentative="1">
      <w:start w:val="1"/>
      <w:numFmt w:val="lowerLetter"/>
      <w:lvlText w:val="%5."/>
      <w:lvlJc w:val="left"/>
      <w:pPr>
        <w:ind w:left="2815" w:hanging="360"/>
      </w:pPr>
    </w:lvl>
    <w:lvl w:ilvl="5" w:tplc="040C001B" w:tentative="1">
      <w:start w:val="1"/>
      <w:numFmt w:val="lowerRoman"/>
      <w:lvlText w:val="%6."/>
      <w:lvlJc w:val="right"/>
      <w:pPr>
        <w:ind w:left="3535" w:hanging="180"/>
      </w:pPr>
    </w:lvl>
    <w:lvl w:ilvl="6" w:tplc="040C000F" w:tentative="1">
      <w:start w:val="1"/>
      <w:numFmt w:val="decimal"/>
      <w:lvlText w:val="%7."/>
      <w:lvlJc w:val="left"/>
      <w:pPr>
        <w:ind w:left="4255" w:hanging="360"/>
      </w:pPr>
    </w:lvl>
    <w:lvl w:ilvl="7" w:tplc="040C0019" w:tentative="1">
      <w:start w:val="1"/>
      <w:numFmt w:val="lowerLetter"/>
      <w:lvlText w:val="%8."/>
      <w:lvlJc w:val="left"/>
      <w:pPr>
        <w:ind w:left="4975" w:hanging="360"/>
      </w:pPr>
    </w:lvl>
    <w:lvl w:ilvl="8" w:tplc="040C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0" w15:restartNumberingAfterBreak="0">
    <w:nsid w:val="776232E6"/>
    <w:multiLevelType w:val="hybridMultilevel"/>
    <w:tmpl w:val="BC4C5ABE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BA832E5"/>
    <w:multiLevelType w:val="hybridMultilevel"/>
    <w:tmpl w:val="6E6C99F2"/>
    <w:lvl w:ilvl="0" w:tplc="3DD8F1F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00F"/>
    <w:rsid w:val="00040280"/>
    <w:rsid w:val="000567B6"/>
    <w:rsid w:val="0008097E"/>
    <w:rsid w:val="00080BDA"/>
    <w:rsid w:val="000A0DB8"/>
    <w:rsid w:val="000B6424"/>
    <w:rsid w:val="000C2024"/>
    <w:rsid w:val="000E3479"/>
    <w:rsid w:val="000E3DEF"/>
    <w:rsid w:val="000E5CA6"/>
    <w:rsid w:val="0013061F"/>
    <w:rsid w:val="00145D61"/>
    <w:rsid w:val="00152399"/>
    <w:rsid w:val="0017278C"/>
    <w:rsid w:val="00182F92"/>
    <w:rsid w:val="00194C99"/>
    <w:rsid w:val="001B2266"/>
    <w:rsid w:val="00222D4F"/>
    <w:rsid w:val="00244BAB"/>
    <w:rsid w:val="00273474"/>
    <w:rsid w:val="002A20F4"/>
    <w:rsid w:val="002B794F"/>
    <w:rsid w:val="002C6FF2"/>
    <w:rsid w:val="002D3DF8"/>
    <w:rsid w:val="002E1763"/>
    <w:rsid w:val="002F1FEC"/>
    <w:rsid w:val="0032725A"/>
    <w:rsid w:val="003A348E"/>
    <w:rsid w:val="003E33FA"/>
    <w:rsid w:val="00415F14"/>
    <w:rsid w:val="00434459"/>
    <w:rsid w:val="00472D43"/>
    <w:rsid w:val="0049727F"/>
    <w:rsid w:val="004A1A50"/>
    <w:rsid w:val="004B69B5"/>
    <w:rsid w:val="004C367C"/>
    <w:rsid w:val="004F6D1E"/>
    <w:rsid w:val="00511B25"/>
    <w:rsid w:val="0056369D"/>
    <w:rsid w:val="00593226"/>
    <w:rsid w:val="005A52AD"/>
    <w:rsid w:val="005C6756"/>
    <w:rsid w:val="005E0DF9"/>
    <w:rsid w:val="005F3851"/>
    <w:rsid w:val="005F6E3B"/>
    <w:rsid w:val="005F7288"/>
    <w:rsid w:val="00613A5E"/>
    <w:rsid w:val="006302C8"/>
    <w:rsid w:val="00632C8B"/>
    <w:rsid w:val="00666873"/>
    <w:rsid w:val="00675030"/>
    <w:rsid w:val="00684386"/>
    <w:rsid w:val="006B7AAA"/>
    <w:rsid w:val="006C159C"/>
    <w:rsid w:val="006E33C7"/>
    <w:rsid w:val="006E7F98"/>
    <w:rsid w:val="00710FF8"/>
    <w:rsid w:val="00716EA4"/>
    <w:rsid w:val="00727E79"/>
    <w:rsid w:val="00753513"/>
    <w:rsid w:val="00761513"/>
    <w:rsid w:val="00771ECE"/>
    <w:rsid w:val="00773790"/>
    <w:rsid w:val="007814F3"/>
    <w:rsid w:val="00786D1D"/>
    <w:rsid w:val="007E70FE"/>
    <w:rsid w:val="007F1AC0"/>
    <w:rsid w:val="008019B3"/>
    <w:rsid w:val="0080280F"/>
    <w:rsid w:val="00810098"/>
    <w:rsid w:val="008464FF"/>
    <w:rsid w:val="0087196B"/>
    <w:rsid w:val="00871AC5"/>
    <w:rsid w:val="00873B70"/>
    <w:rsid w:val="00883F8E"/>
    <w:rsid w:val="0089152F"/>
    <w:rsid w:val="008A3758"/>
    <w:rsid w:val="008B6CEF"/>
    <w:rsid w:val="008C25D6"/>
    <w:rsid w:val="008F4DA1"/>
    <w:rsid w:val="009215BE"/>
    <w:rsid w:val="00936F05"/>
    <w:rsid w:val="00962D4E"/>
    <w:rsid w:val="009A189F"/>
    <w:rsid w:val="009B5B7C"/>
    <w:rsid w:val="009C7B73"/>
    <w:rsid w:val="009F132F"/>
    <w:rsid w:val="009F36E0"/>
    <w:rsid w:val="00A05651"/>
    <w:rsid w:val="00A073AE"/>
    <w:rsid w:val="00A21D61"/>
    <w:rsid w:val="00A45DD0"/>
    <w:rsid w:val="00A55ABC"/>
    <w:rsid w:val="00A72D2B"/>
    <w:rsid w:val="00AA389E"/>
    <w:rsid w:val="00AA598D"/>
    <w:rsid w:val="00AE1151"/>
    <w:rsid w:val="00B1000A"/>
    <w:rsid w:val="00B32118"/>
    <w:rsid w:val="00B525A9"/>
    <w:rsid w:val="00B8000F"/>
    <w:rsid w:val="00BC61ED"/>
    <w:rsid w:val="00BE10F4"/>
    <w:rsid w:val="00BE1184"/>
    <w:rsid w:val="00C05FFD"/>
    <w:rsid w:val="00C14354"/>
    <w:rsid w:val="00C14D1B"/>
    <w:rsid w:val="00C1513C"/>
    <w:rsid w:val="00C21C15"/>
    <w:rsid w:val="00C40B11"/>
    <w:rsid w:val="00C47F0C"/>
    <w:rsid w:val="00C9619D"/>
    <w:rsid w:val="00CB48E0"/>
    <w:rsid w:val="00CD514F"/>
    <w:rsid w:val="00D10AC8"/>
    <w:rsid w:val="00D3632F"/>
    <w:rsid w:val="00D44AEC"/>
    <w:rsid w:val="00D47904"/>
    <w:rsid w:val="00D80C98"/>
    <w:rsid w:val="00D97371"/>
    <w:rsid w:val="00DA1675"/>
    <w:rsid w:val="00DB4EDF"/>
    <w:rsid w:val="00DB540B"/>
    <w:rsid w:val="00DB6818"/>
    <w:rsid w:val="00DD59A1"/>
    <w:rsid w:val="00DF32AB"/>
    <w:rsid w:val="00E01400"/>
    <w:rsid w:val="00E87A04"/>
    <w:rsid w:val="00E95F08"/>
    <w:rsid w:val="00EB584A"/>
    <w:rsid w:val="00F428EF"/>
    <w:rsid w:val="00F57160"/>
    <w:rsid w:val="00F87294"/>
    <w:rsid w:val="00F9422B"/>
    <w:rsid w:val="00FB30CB"/>
    <w:rsid w:val="00FB4533"/>
    <w:rsid w:val="00FC6CEF"/>
    <w:rsid w:val="00FE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C564"/>
  <w15:chartTrackingRefBased/>
  <w15:docId w15:val="{D22D4095-32D0-48AE-A390-FCE710DD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513C"/>
    <w:pPr>
      <w:ind w:left="720"/>
      <w:contextualSpacing/>
    </w:pPr>
  </w:style>
  <w:style w:type="character" w:customStyle="1" w:styleId="has-inline-color">
    <w:name w:val="has-inline-color"/>
    <w:basedOn w:val="Policepardfaut"/>
    <w:rsid w:val="009C7B73"/>
  </w:style>
  <w:style w:type="character" w:styleId="Lienhypertexte">
    <w:name w:val="Hyperlink"/>
    <w:basedOn w:val="Policepardfaut"/>
    <w:uiPriority w:val="99"/>
    <w:unhideWhenUsed/>
    <w:rsid w:val="00E01400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01400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0E5CA6"/>
    <w:rPr>
      <w:b/>
      <w:bCs/>
    </w:rPr>
  </w:style>
  <w:style w:type="paragraph" w:styleId="NormalWeb">
    <w:name w:val="Normal (Web)"/>
    <w:basedOn w:val="Normal"/>
    <w:uiPriority w:val="99"/>
    <w:unhideWhenUsed/>
    <w:rsid w:val="00C47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D97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CAAF5-C1FB-4F1B-A6E3-D9486BCD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KERGOAT</dc:creator>
  <cp:keywords/>
  <dc:description/>
  <cp:lastModifiedBy>XAVIER KERGOAT</cp:lastModifiedBy>
  <cp:revision>121</cp:revision>
  <dcterms:created xsi:type="dcterms:W3CDTF">2021-11-30T14:56:00Z</dcterms:created>
  <dcterms:modified xsi:type="dcterms:W3CDTF">2022-02-01T10:41:00Z</dcterms:modified>
</cp:coreProperties>
</file>